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41A" w:rsidRDefault="00ED641A" w:rsidP="006E41A2">
      <w:pPr>
        <w:spacing w:before="360" w:after="360"/>
        <w:jc w:val="center"/>
        <w:rPr>
          <w:rFonts w:cs="Arial"/>
          <w:b/>
          <w:sz w:val="28"/>
        </w:rPr>
      </w:pPr>
      <w:r>
        <w:rPr>
          <w:rFonts w:cs="Arial"/>
          <w:b/>
          <w:sz w:val="28"/>
        </w:rPr>
        <w:t>Smlouva o dílo</w:t>
      </w:r>
      <w:r>
        <w:rPr>
          <w:rFonts w:cs="Arial"/>
          <w:b/>
          <w:sz w:val="28"/>
        </w:rPr>
        <w:br/>
      </w:r>
    </w:p>
    <w:p w:rsidR="00ED641A" w:rsidRDefault="00ED641A" w:rsidP="006E41A2">
      <w:pPr>
        <w:jc w:val="center"/>
        <w:rPr>
          <w:rFonts w:cs="Arial"/>
        </w:rPr>
      </w:pPr>
      <w:r>
        <w:rPr>
          <w:rFonts w:cs="Arial"/>
        </w:rPr>
        <w:t>na zhotovení díla v souvislosti s veřejnou zakázkou s názvem</w:t>
      </w:r>
    </w:p>
    <w:p w:rsidR="00ED641A" w:rsidRDefault="00ED641A" w:rsidP="006E41A2">
      <w:pPr>
        <w:jc w:val="center"/>
        <w:rPr>
          <w:rFonts w:cs="Arial"/>
        </w:rPr>
      </w:pPr>
    </w:p>
    <w:p w:rsidR="00ED641A" w:rsidRDefault="00ED641A" w:rsidP="006E41A2">
      <w:pPr>
        <w:jc w:val="center"/>
        <w:rPr>
          <w:rFonts w:cs="Arial"/>
        </w:rPr>
      </w:pPr>
    </w:p>
    <w:p w:rsidR="00ED641A" w:rsidRPr="00D77F0D" w:rsidRDefault="00ED641A" w:rsidP="00D77F0D">
      <w:pPr>
        <w:spacing w:after="0" w:line="360" w:lineRule="auto"/>
        <w:jc w:val="center"/>
        <w:rPr>
          <w:rFonts w:cs="Arial"/>
          <w:sz w:val="28"/>
          <w:szCs w:val="28"/>
        </w:rPr>
      </w:pPr>
      <w:r w:rsidRPr="00D77F0D">
        <w:rPr>
          <w:rFonts w:cs="Arial"/>
          <w:b/>
          <w:sz w:val="28"/>
          <w:szCs w:val="28"/>
        </w:rPr>
        <w:t>Mělník – Blata, obnova vodovodu a kanalizace</w:t>
      </w:r>
    </w:p>
    <w:p w:rsidR="00ED641A" w:rsidRDefault="00ED641A" w:rsidP="006E41A2">
      <w:pPr>
        <w:spacing w:before="960"/>
        <w:jc w:val="center"/>
        <w:rPr>
          <w:rFonts w:cs="Arial"/>
          <w:b/>
          <w:sz w:val="28"/>
        </w:rPr>
      </w:pPr>
    </w:p>
    <w:p w:rsidR="00ED641A" w:rsidRDefault="00ED641A" w:rsidP="006E41A2">
      <w:pPr>
        <w:jc w:val="center"/>
        <w:rPr>
          <w:rFonts w:cs="Arial"/>
        </w:rPr>
      </w:pPr>
      <w:r>
        <w:rPr>
          <w:rFonts w:cs="Arial"/>
        </w:rPr>
        <w:t xml:space="preserve">uzavřená podle § </w:t>
      </w:r>
      <w:smartTag w:uri="urn:schemas-microsoft-com:office:smarttags" w:element="metricconverter">
        <w:smartTagPr>
          <w:attr w:name="ProductID" w:val="536 a"/>
        </w:smartTagPr>
        <w:r>
          <w:rPr>
            <w:rFonts w:cs="Arial"/>
          </w:rPr>
          <w:t>536 a</w:t>
        </w:r>
      </w:smartTag>
      <w:r>
        <w:rPr>
          <w:rFonts w:cs="Arial"/>
        </w:rPr>
        <w:t xml:space="preserve"> následujících zákona č. 513/1991 Sb., obchodní zákoník, ve znění pozdějších předpisů (</w:t>
      </w:r>
      <w:proofErr w:type="spellStart"/>
      <w:proofErr w:type="gramStart"/>
      <w:r>
        <w:rPr>
          <w:rFonts w:cs="Arial"/>
        </w:rPr>
        <w:t>ObchZ</w:t>
      </w:r>
      <w:proofErr w:type="spellEnd"/>
      <w:r>
        <w:rPr>
          <w:rFonts w:cs="Arial"/>
        </w:rPr>
        <w:t>) (dále</w:t>
      </w:r>
      <w:proofErr w:type="gramEnd"/>
      <w:r>
        <w:rPr>
          <w:rFonts w:cs="Arial"/>
        </w:rPr>
        <w:t xml:space="preserve"> jen „</w:t>
      </w:r>
      <w:r>
        <w:rPr>
          <w:rFonts w:cs="Arial"/>
          <w:u w:val="single"/>
        </w:rPr>
        <w:t>smlouva“</w:t>
      </w:r>
      <w:r>
        <w:rPr>
          <w:rFonts w:cs="Arial"/>
        </w:rPr>
        <w:t>)</w:t>
      </w:r>
    </w:p>
    <w:p w:rsidR="00ED641A" w:rsidRDefault="00ED641A" w:rsidP="006E41A2">
      <w:pPr>
        <w:pStyle w:val="Nadpis1"/>
        <w:numPr>
          <w:ilvl w:val="0"/>
          <w:numId w:val="10"/>
        </w:numPr>
        <w:spacing w:before="360"/>
        <w:ind w:left="431" w:hanging="431"/>
      </w:pPr>
      <w:r>
        <w:t>SMLUVNÍ STRANY</w:t>
      </w:r>
    </w:p>
    <w:p w:rsidR="00ED641A" w:rsidRDefault="00ED641A" w:rsidP="006E41A2">
      <w:pPr>
        <w:pStyle w:val="Odstavecseseznamem"/>
        <w:numPr>
          <w:ilvl w:val="0"/>
          <w:numId w:val="11"/>
        </w:numPr>
        <w:tabs>
          <w:tab w:val="left" w:pos="-1440"/>
          <w:tab w:val="left" w:pos="-720"/>
        </w:tabs>
        <w:ind w:left="357" w:hanging="357"/>
        <w:outlineLvl w:val="0"/>
        <w:rPr>
          <w:rFonts w:cs="Arial"/>
          <w:b/>
          <w:bCs/>
        </w:rPr>
      </w:pPr>
      <w:r w:rsidRPr="00611B23">
        <w:rPr>
          <w:rStyle w:val="Siln"/>
          <w:rFonts w:ascii="Helvetica" w:hAnsi="Helvetica"/>
          <w:sz w:val="21"/>
          <w:szCs w:val="21"/>
          <w:shd w:val="clear" w:color="auto" w:fill="FFFFFF"/>
        </w:rPr>
        <w:t xml:space="preserve">Vodárny Kladno </w:t>
      </w:r>
      <w:r>
        <w:rPr>
          <w:rStyle w:val="Siln"/>
          <w:rFonts w:ascii="Helvetica" w:hAnsi="Helvetica"/>
          <w:sz w:val="21"/>
          <w:szCs w:val="21"/>
          <w:shd w:val="clear" w:color="auto" w:fill="FFFFFF"/>
        </w:rPr>
        <w:t>–</w:t>
      </w:r>
      <w:r w:rsidRPr="00611B23">
        <w:rPr>
          <w:rStyle w:val="Siln"/>
          <w:rFonts w:ascii="Helvetica" w:hAnsi="Helvetica"/>
          <w:sz w:val="21"/>
          <w:szCs w:val="21"/>
          <w:shd w:val="clear" w:color="auto" w:fill="FFFFFF"/>
        </w:rPr>
        <w:t xml:space="preserve"> Mělník</w:t>
      </w:r>
      <w:r>
        <w:rPr>
          <w:rStyle w:val="Siln"/>
          <w:rFonts w:ascii="Helvetica" w:hAnsi="Helvetica"/>
          <w:sz w:val="21"/>
          <w:szCs w:val="21"/>
          <w:shd w:val="clear" w:color="auto" w:fill="FFFFFF"/>
        </w:rPr>
        <w:t>,</w:t>
      </w:r>
      <w:r w:rsidRPr="00611B23">
        <w:rPr>
          <w:rStyle w:val="Siln"/>
          <w:rFonts w:ascii="Helvetica" w:hAnsi="Helvetica"/>
          <w:sz w:val="21"/>
          <w:szCs w:val="21"/>
          <w:shd w:val="clear" w:color="auto" w:fill="FFFFFF"/>
        </w:rPr>
        <w:t xml:space="preserve"> a.s.</w:t>
      </w:r>
    </w:p>
    <w:p w:rsidR="00ED641A" w:rsidRDefault="00ED641A" w:rsidP="006E41A2">
      <w:pPr>
        <w:spacing w:after="40"/>
        <w:rPr>
          <w:rFonts w:cs="Arial"/>
        </w:rPr>
      </w:pPr>
      <w:r>
        <w:t>Sídlo:</w:t>
      </w:r>
      <w:r>
        <w:tab/>
      </w:r>
      <w:r>
        <w:tab/>
      </w:r>
      <w:r>
        <w:tab/>
        <w:t xml:space="preserve">           </w:t>
      </w:r>
      <w:r>
        <w:rPr>
          <w:rFonts w:cs="Arial"/>
        </w:rPr>
        <w:t xml:space="preserve"> U vodojemu 3085, 272 80 Kladno</w:t>
      </w:r>
    </w:p>
    <w:p w:rsidR="00ED641A" w:rsidRDefault="00ED641A" w:rsidP="006E41A2">
      <w:pPr>
        <w:spacing w:after="40"/>
        <w:jc w:val="left"/>
        <w:rPr>
          <w:rFonts w:cs="Arial"/>
        </w:rPr>
      </w:pPr>
      <w:r>
        <w:rPr>
          <w:rFonts w:cs="Arial"/>
        </w:rPr>
        <w:t xml:space="preserve">Zastoupený:                               Ing. Jaroslav Černý, investiční ředitel na základě plné moci ze dne </w:t>
      </w:r>
    </w:p>
    <w:p w:rsidR="00ED641A" w:rsidRDefault="00ED641A" w:rsidP="006E41A2">
      <w:pPr>
        <w:spacing w:after="40"/>
        <w:jc w:val="left"/>
        <w:rPr>
          <w:rFonts w:cs="Arial"/>
        </w:rPr>
      </w:pPr>
      <w:r>
        <w:rPr>
          <w:rFonts w:cs="Arial"/>
        </w:rPr>
        <w:t xml:space="preserve">                                                   20.7.2012</w:t>
      </w:r>
      <w:r>
        <w:rPr>
          <w:rFonts w:cs="Arial"/>
        </w:rPr>
        <w:br/>
        <w:t>ve věcech smluvních:</w:t>
      </w:r>
      <w:r>
        <w:rPr>
          <w:rFonts w:cs="Arial"/>
        </w:rPr>
        <w:tab/>
      </w:r>
      <w:r>
        <w:rPr>
          <w:rFonts w:cs="Arial"/>
        </w:rPr>
        <w:tab/>
        <w:t>Ing. Jaroslav Černý, investiční ředitel</w:t>
      </w:r>
    </w:p>
    <w:p w:rsidR="00ED641A" w:rsidRDefault="00ED641A" w:rsidP="006E41A2">
      <w:pPr>
        <w:spacing w:after="40"/>
        <w:jc w:val="left"/>
        <w:rPr>
          <w:rFonts w:cs="Arial"/>
        </w:rPr>
      </w:pPr>
      <w:r>
        <w:rPr>
          <w:rFonts w:cs="Arial"/>
        </w:rPr>
        <w:t>ve věcech technických:</w:t>
      </w:r>
      <w:r>
        <w:rPr>
          <w:rFonts w:cs="Arial"/>
        </w:rPr>
        <w:tab/>
      </w:r>
      <w:r>
        <w:rPr>
          <w:rFonts w:cs="Arial"/>
        </w:rPr>
        <w:tab/>
        <w:t>Ing. Miloš Procházka, manažer investic</w:t>
      </w:r>
    </w:p>
    <w:p w:rsidR="00ED641A" w:rsidRDefault="00ED641A" w:rsidP="006E41A2">
      <w:pPr>
        <w:spacing w:after="40"/>
        <w:jc w:val="left"/>
        <w:rPr>
          <w:rFonts w:cs="Arial"/>
        </w:rPr>
      </w:pPr>
      <w:r>
        <w:rPr>
          <w:rFonts w:cs="Arial"/>
        </w:rPr>
        <w:t>IČ</w:t>
      </w:r>
      <w:r w:rsidRPr="00836FF4">
        <w:rPr>
          <w:rFonts w:cs="Arial"/>
        </w:rPr>
        <w:t>/ DIČ:</w:t>
      </w:r>
      <w:r>
        <w:rPr>
          <w:rFonts w:cs="Arial"/>
        </w:rPr>
        <w:t>:</w:t>
      </w:r>
      <w:r>
        <w:rPr>
          <w:rFonts w:cs="Arial"/>
        </w:rPr>
        <w:tab/>
      </w:r>
      <w:r>
        <w:rPr>
          <w:rFonts w:cs="Arial"/>
        </w:rPr>
        <w:tab/>
      </w:r>
      <w:r>
        <w:rPr>
          <w:rFonts w:cs="Arial"/>
        </w:rPr>
        <w:tab/>
        <w:t>46356991/</w:t>
      </w:r>
      <w:r w:rsidRPr="00855C9A">
        <w:rPr>
          <w:rFonts w:cs="Arial"/>
        </w:rPr>
        <w:t xml:space="preserve"> </w:t>
      </w:r>
      <w:r>
        <w:rPr>
          <w:rFonts w:cs="Arial"/>
        </w:rPr>
        <w:t>CZ46356991</w:t>
      </w:r>
    </w:p>
    <w:p w:rsidR="00ED641A" w:rsidRDefault="00ED641A" w:rsidP="006E41A2">
      <w:pPr>
        <w:spacing w:after="40"/>
        <w:jc w:val="left"/>
        <w:rPr>
          <w:rFonts w:cs="Arial"/>
        </w:rPr>
      </w:pPr>
      <w:r>
        <w:rPr>
          <w:rFonts w:cs="Arial"/>
        </w:rPr>
        <w:t>Bankovní spojení:</w:t>
      </w:r>
      <w:r>
        <w:rPr>
          <w:rFonts w:cs="Arial"/>
        </w:rPr>
        <w:tab/>
      </w:r>
      <w:r>
        <w:rPr>
          <w:rFonts w:cs="Arial"/>
        </w:rPr>
        <w:tab/>
      </w:r>
      <w:r w:rsidRPr="009A206B">
        <w:t>51-5449020207/0100</w:t>
      </w:r>
    </w:p>
    <w:p w:rsidR="00ED641A" w:rsidRDefault="00ED641A" w:rsidP="006E41A2">
      <w:pPr>
        <w:spacing w:after="40"/>
        <w:jc w:val="left"/>
        <w:rPr>
          <w:rFonts w:cs="Arial"/>
        </w:rPr>
      </w:pPr>
      <w:r>
        <w:rPr>
          <w:rFonts w:cs="Arial"/>
        </w:rPr>
        <w:t>ID datové schránky:</w:t>
      </w:r>
      <w:r>
        <w:rPr>
          <w:rFonts w:cs="Arial"/>
        </w:rPr>
        <w:tab/>
      </w:r>
      <w:r>
        <w:rPr>
          <w:rFonts w:cs="Arial"/>
        </w:rPr>
        <w:tab/>
        <w:t>vp4gxsz</w:t>
      </w:r>
    </w:p>
    <w:p w:rsidR="00ED641A" w:rsidRDefault="00ED641A" w:rsidP="006E41A2">
      <w:pPr>
        <w:spacing w:after="40"/>
        <w:jc w:val="left"/>
        <w:rPr>
          <w:rFonts w:cs="Arial"/>
        </w:rPr>
      </w:pPr>
      <w:r>
        <w:rPr>
          <w:rFonts w:cs="Arial"/>
        </w:rPr>
        <w:t>E-mail / Tel:</w:t>
      </w:r>
      <w:r>
        <w:rPr>
          <w:rFonts w:cs="Arial"/>
        </w:rPr>
        <w:tab/>
      </w:r>
      <w:r>
        <w:rPr>
          <w:rFonts w:cs="Arial"/>
        </w:rPr>
        <w:tab/>
      </w:r>
      <w:r>
        <w:rPr>
          <w:rFonts w:cs="Arial"/>
        </w:rPr>
        <w:tab/>
        <w:t xml:space="preserve">jaroslav.cerny@vkm.cz, / </w:t>
      </w:r>
      <w:r w:rsidRPr="005E2257">
        <w:rPr>
          <w:rFonts w:cs="Arial"/>
        </w:rPr>
        <w:t xml:space="preserve">+420  </w:t>
      </w:r>
      <w:r>
        <w:rPr>
          <w:rFonts w:cs="Arial"/>
        </w:rPr>
        <w:t>317723686</w:t>
      </w:r>
    </w:p>
    <w:p w:rsidR="00ED641A" w:rsidRDefault="00ED641A" w:rsidP="006E41A2">
      <w:pPr>
        <w:jc w:val="left"/>
        <w:rPr>
          <w:rFonts w:cs="Arial"/>
        </w:rPr>
      </w:pPr>
      <w:r>
        <w:rPr>
          <w:rFonts w:cs="Arial"/>
        </w:rPr>
        <w:t xml:space="preserve">(dále jen </w:t>
      </w:r>
      <w:r w:rsidRPr="005D324A">
        <w:rPr>
          <w:rFonts w:cs="Arial"/>
          <w:b/>
        </w:rPr>
        <w:t>„</w:t>
      </w:r>
      <w:r w:rsidRPr="005D324A">
        <w:rPr>
          <w:rFonts w:cs="Arial"/>
          <w:b/>
          <w:u w:val="single"/>
        </w:rPr>
        <w:t>objednatel</w:t>
      </w:r>
      <w:r>
        <w:rPr>
          <w:rFonts w:cs="Arial"/>
          <w:u w:val="single"/>
        </w:rPr>
        <w:t>“</w:t>
      </w:r>
      <w:r>
        <w:rPr>
          <w:rFonts w:cs="Arial"/>
        </w:rPr>
        <w:t xml:space="preserve"> nebo „</w:t>
      </w:r>
      <w:r w:rsidRPr="005D324A">
        <w:rPr>
          <w:rFonts w:cs="Arial"/>
          <w:b/>
          <w:u w:val="single"/>
        </w:rPr>
        <w:t>zadavatel“</w:t>
      </w:r>
      <w:r>
        <w:rPr>
          <w:rFonts w:cs="Arial"/>
        </w:rPr>
        <w:t>)</w:t>
      </w:r>
    </w:p>
    <w:p w:rsidR="00ED641A" w:rsidRDefault="00ED641A" w:rsidP="006E41A2">
      <w:pPr>
        <w:spacing w:before="240" w:after="240"/>
        <w:jc w:val="left"/>
        <w:rPr>
          <w:rFonts w:cs="Arial"/>
        </w:rPr>
      </w:pPr>
      <w:r>
        <w:rPr>
          <w:rFonts w:cs="Arial"/>
        </w:rPr>
        <w:t>a</w:t>
      </w:r>
    </w:p>
    <w:p w:rsidR="00ED641A" w:rsidRDefault="00ED641A" w:rsidP="006E41A2">
      <w:pPr>
        <w:pStyle w:val="Odstavecseseznamem"/>
        <w:numPr>
          <w:ilvl w:val="0"/>
          <w:numId w:val="11"/>
        </w:numPr>
        <w:tabs>
          <w:tab w:val="left" w:pos="-1440"/>
          <w:tab w:val="left" w:pos="-720"/>
        </w:tabs>
        <w:ind w:left="357" w:hanging="357"/>
        <w:outlineLvl w:val="0"/>
        <w:rPr>
          <w:rFonts w:cs="Arial"/>
          <w:b/>
          <w:bCs/>
          <w:highlight w:val="yellow"/>
        </w:rPr>
      </w:pPr>
      <w:r>
        <w:rPr>
          <w:rFonts w:cs="Arial"/>
          <w:b/>
          <w:bCs/>
          <w:highlight w:val="yellow"/>
        </w:rPr>
        <w:t>DOPLNÍ UCHAZEČ</w:t>
      </w:r>
    </w:p>
    <w:p w:rsidR="00ED641A" w:rsidRDefault="00ED641A" w:rsidP="006E41A2">
      <w:pPr>
        <w:spacing w:after="40"/>
        <w:jc w:val="left"/>
        <w:rPr>
          <w:rFonts w:cs="Arial"/>
        </w:rPr>
      </w:pPr>
      <w:r>
        <w:rPr>
          <w:rFonts w:cs="Arial"/>
        </w:rPr>
        <w:t>Sídlo:</w:t>
      </w:r>
      <w:r>
        <w:rPr>
          <w:rFonts w:cs="Arial"/>
        </w:rPr>
        <w:tab/>
      </w:r>
      <w:r>
        <w:rPr>
          <w:rFonts w:cs="Arial"/>
        </w:rPr>
        <w:tab/>
      </w:r>
      <w:r>
        <w:rPr>
          <w:rFonts w:cs="Arial"/>
        </w:rPr>
        <w:tab/>
      </w:r>
      <w:r>
        <w:rPr>
          <w:rFonts w:cs="Arial"/>
        </w:rPr>
        <w:tab/>
      </w:r>
      <w:r>
        <w:rPr>
          <w:rFonts w:cs="Arial"/>
          <w:highlight w:val="yellow"/>
        </w:rPr>
        <w:t>DOPLNÍ UCHAZEČ</w:t>
      </w:r>
    </w:p>
    <w:p w:rsidR="00ED641A" w:rsidRDefault="00ED641A" w:rsidP="006E41A2">
      <w:pPr>
        <w:spacing w:after="40"/>
        <w:jc w:val="left"/>
        <w:rPr>
          <w:rFonts w:cs="Arial"/>
        </w:rPr>
      </w:pPr>
      <w:r>
        <w:rPr>
          <w:rFonts w:cs="Arial"/>
        </w:rPr>
        <w:t>Jednající:</w:t>
      </w:r>
      <w:r>
        <w:rPr>
          <w:rFonts w:cs="Arial"/>
        </w:rPr>
        <w:br/>
        <w:t>ve věcech smluvních:</w:t>
      </w:r>
      <w:r>
        <w:rPr>
          <w:rFonts w:cs="Arial"/>
        </w:rPr>
        <w:tab/>
      </w:r>
      <w:r>
        <w:rPr>
          <w:rFonts w:cs="Arial"/>
        </w:rPr>
        <w:tab/>
      </w:r>
      <w:r>
        <w:rPr>
          <w:rFonts w:cs="Arial"/>
          <w:highlight w:val="yellow"/>
        </w:rPr>
        <w:t>DOPLNÍ UCHAZEČ</w:t>
      </w:r>
      <w:r>
        <w:rPr>
          <w:rFonts w:cs="Arial"/>
        </w:rPr>
        <w:br/>
        <w:t>ve věcech technických:</w:t>
      </w:r>
      <w:r>
        <w:rPr>
          <w:rFonts w:cs="Arial"/>
        </w:rPr>
        <w:tab/>
      </w:r>
      <w:r>
        <w:rPr>
          <w:rFonts w:cs="Arial"/>
        </w:rPr>
        <w:tab/>
      </w:r>
      <w:r>
        <w:rPr>
          <w:rFonts w:cs="Arial"/>
          <w:highlight w:val="yellow"/>
        </w:rPr>
        <w:t>DOPLNÍ UCHAZEČ</w:t>
      </w:r>
    </w:p>
    <w:p w:rsidR="00ED641A" w:rsidRDefault="00ED641A" w:rsidP="006E41A2">
      <w:pPr>
        <w:spacing w:after="40"/>
        <w:jc w:val="left"/>
        <w:rPr>
          <w:rFonts w:cs="Arial"/>
        </w:rPr>
      </w:pPr>
      <w:r>
        <w:rPr>
          <w:rFonts w:cs="Arial"/>
        </w:rPr>
        <w:t>IČ / DIČ:</w:t>
      </w:r>
      <w:r>
        <w:rPr>
          <w:rFonts w:cs="Arial"/>
        </w:rPr>
        <w:tab/>
      </w:r>
      <w:r>
        <w:rPr>
          <w:rFonts w:cs="Arial"/>
        </w:rPr>
        <w:tab/>
      </w:r>
      <w:r>
        <w:rPr>
          <w:rFonts w:cs="Arial"/>
        </w:rPr>
        <w:tab/>
      </w:r>
      <w:r>
        <w:rPr>
          <w:rFonts w:cs="Arial"/>
          <w:highlight w:val="yellow"/>
        </w:rPr>
        <w:t>DOPLNÍ UCHAZEČ</w:t>
      </w:r>
    </w:p>
    <w:p w:rsidR="00ED641A" w:rsidRDefault="00ED641A" w:rsidP="006E41A2">
      <w:pPr>
        <w:spacing w:after="40"/>
        <w:jc w:val="left"/>
        <w:rPr>
          <w:rFonts w:cs="Arial"/>
        </w:rPr>
      </w:pPr>
      <w:r>
        <w:rPr>
          <w:rFonts w:cs="Arial"/>
        </w:rPr>
        <w:t>Bankovní spojení:</w:t>
      </w:r>
      <w:r>
        <w:rPr>
          <w:rFonts w:cs="Arial"/>
        </w:rPr>
        <w:tab/>
      </w:r>
      <w:r>
        <w:rPr>
          <w:rFonts w:cs="Arial"/>
        </w:rPr>
        <w:tab/>
      </w:r>
      <w:r>
        <w:rPr>
          <w:rFonts w:cs="Arial"/>
          <w:highlight w:val="yellow"/>
        </w:rPr>
        <w:t>DOPLNÍ UCHAZEČ</w:t>
      </w:r>
    </w:p>
    <w:p w:rsidR="00ED641A" w:rsidRDefault="00ED641A" w:rsidP="006E41A2">
      <w:pPr>
        <w:spacing w:after="40"/>
        <w:jc w:val="left"/>
        <w:rPr>
          <w:rFonts w:cs="Arial"/>
        </w:rPr>
      </w:pPr>
      <w:r>
        <w:rPr>
          <w:rFonts w:cs="Arial"/>
        </w:rPr>
        <w:t>ID datové schránky:</w:t>
      </w:r>
      <w:r>
        <w:rPr>
          <w:rFonts w:cs="Arial"/>
        </w:rPr>
        <w:tab/>
      </w:r>
      <w:r>
        <w:rPr>
          <w:rFonts w:cs="Arial"/>
        </w:rPr>
        <w:tab/>
      </w:r>
      <w:r>
        <w:rPr>
          <w:rFonts w:cs="Arial"/>
          <w:highlight w:val="yellow"/>
        </w:rPr>
        <w:t>DOPLNÍ UCHAZEČ</w:t>
      </w:r>
    </w:p>
    <w:p w:rsidR="00ED641A" w:rsidRDefault="00ED641A" w:rsidP="006E41A2">
      <w:pPr>
        <w:spacing w:after="40"/>
        <w:jc w:val="left"/>
        <w:rPr>
          <w:rFonts w:cs="Arial"/>
        </w:rPr>
      </w:pPr>
      <w:r>
        <w:rPr>
          <w:rFonts w:cs="Arial"/>
        </w:rPr>
        <w:t>E-mail / Tel:</w:t>
      </w:r>
      <w:r>
        <w:rPr>
          <w:rFonts w:cs="Arial"/>
        </w:rPr>
        <w:tab/>
      </w:r>
      <w:r>
        <w:rPr>
          <w:rFonts w:cs="Arial"/>
        </w:rPr>
        <w:tab/>
      </w:r>
      <w:r>
        <w:rPr>
          <w:rFonts w:cs="Arial"/>
        </w:rPr>
        <w:tab/>
      </w:r>
      <w:r>
        <w:rPr>
          <w:rFonts w:cs="Arial"/>
          <w:highlight w:val="yellow"/>
        </w:rPr>
        <w:t>DOPLNÍ UCHAZEČ</w:t>
      </w:r>
    </w:p>
    <w:p w:rsidR="00ED641A" w:rsidRDefault="00ED641A" w:rsidP="006E41A2">
      <w:pPr>
        <w:jc w:val="left"/>
        <w:rPr>
          <w:rFonts w:cs="Arial"/>
        </w:rPr>
      </w:pPr>
      <w:r>
        <w:rPr>
          <w:rFonts w:cs="Arial"/>
        </w:rPr>
        <w:t>(dále jen „</w:t>
      </w:r>
      <w:r w:rsidRPr="005D324A">
        <w:rPr>
          <w:rFonts w:cs="Arial"/>
          <w:b/>
          <w:u w:val="single"/>
        </w:rPr>
        <w:t>zhotovitel</w:t>
      </w:r>
      <w:r>
        <w:rPr>
          <w:rFonts w:cs="Arial"/>
          <w:u w:val="single"/>
        </w:rPr>
        <w:t>“</w:t>
      </w:r>
      <w:r>
        <w:rPr>
          <w:rFonts w:cs="Arial"/>
        </w:rPr>
        <w:t xml:space="preserve"> nebo </w:t>
      </w:r>
      <w:r w:rsidRPr="005D324A">
        <w:rPr>
          <w:rFonts w:cs="Arial"/>
          <w:b/>
        </w:rPr>
        <w:t>„</w:t>
      </w:r>
      <w:r w:rsidRPr="005D324A">
        <w:rPr>
          <w:rFonts w:cs="Arial"/>
          <w:b/>
          <w:u w:val="single"/>
        </w:rPr>
        <w:t>uchazeč</w:t>
      </w:r>
      <w:r>
        <w:rPr>
          <w:rFonts w:cs="Arial"/>
          <w:u w:val="single"/>
        </w:rPr>
        <w:t>“</w:t>
      </w:r>
      <w:r>
        <w:rPr>
          <w:rFonts w:cs="Arial"/>
        </w:rPr>
        <w:t>)</w:t>
      </w:r>
    </w:p>
    <w:p w:rsidR="00ED641A" w:rsidRDefault="00ED641A" w:rsidP="006E41A2">
      <w:pPr>
        <w:jc w:val="left"/>
        <w:rPr>
          <w:rFonts w:cs="Arial"/>
        </w:rPr>
      </w:pPr>
      <w:r>
        <w:rPr>
          <w:rFonts w:cs="Arial"/>
        </w:rPr>
        <w:t>(společně také jako „</w:t>
      </w:r>
      <w:r>
        <w:rPr>
          <w:rFonts w:cs="Arial"/>
          <w:u w:val="single"/>
        </w:rPr>
        <w:t>smluvní strany“</w:t>
      </w:r>
      <w:r>
        <w:rPr>
          <w:rFonts w:cs="Arial"/>
        </w:rPr>
        <w:t>)</w:t>
      </w:r>
    </w:p>
    <w:p w:rsidR="00ED641A" w:rsidRDefault="00ED641A" w:rsidP="006E41A2">
      <w:pPr>
        <w:rPr>
          <w:rFonts w:cs="Arial"/>
          <w:b/>
        </w:rPr>
      </w:pPr>
    </w:p>
    <w:p w:rsidR="00ED641A" w:rsidRDefault="00ED641A" w:rsidP="006E41A2">
      <w:pPr>
        <w:pStyle w:val="Nadpis1"/>
        <w:numPr>
          <w:ilvl w:val="0"/>
          <w:numId w:val="10"/>
        </w:numPr>
        <w:spacing w:before="360"/>
        <w:ind w:left="431" w:hanging="431"/>
      </w:pPr>
      <w:r>
        <w:lastRenderedPageBreak/>
        <w:t>předmět smlouvy</w:t>
      </w:r>
    </w:p>
    <w:p w:rsidR="00ED641A" w:rsidRDefault="00ED641A" w:rsidP="006E41A2">
      <w:pPr>
        <w:pStyle w:val="Nadpis2"/>
        <w:numPr>
          <w:ilvl w:val="1"/>
          <w:numId w:val="10"/>
        </w:numPr>
        <w:spacing w:before="200" w:after="60"/>
      </w:pPr>
      <w:r>
        <w:t>Rozsah předmětu smlouvy</w:t>
      </w:r>
    </w:p>
    <w:p w:rsidR="00ED641A" w:rsidRDefault="00ED641A" w:rsidP="006E41A2">
      <w:r>
        <w:t xml:space="preserve">Předmětem této smlouvy je závazek zhotovitele zhotovit </w:t>
      </w:r>
      <w:r w:rsidRPr="0095473F">
        <w:t xml:space="preserve">řádně, včas, s odbornou péčí a dle požadavků a potřeb objednatele </w:t>
      </w:r>
      <w:r>
        <w:t>dílo související s veřejnou zakázkou s názvem: „Mělník – Blata, obnova vodovodu a kanalizace“ (</w:t>
      </w:r>
      <w:r>
        <w:rPr>
          <w:u w:val="single"/>
        </w:rPr>
        <w:t>veřejná zakázka</w:t>
      </w:r>
      <w:r>
        <w:t>) dle zadávací dokumentace veřejné zakázky (</w:t>
      </w:r>
      <w:r>
        <w:rPr>
          <w:u w:val="single"/>
        </w:rPr>
        <w:t>zadávací dokumentace</w:t>
      </w:r>
      <w:r>
        <w:t xml:space="preserve">), projektové dokumentace zhotovené společností </w:t>
      </w:r>
      <w:r w:rsidRPr="00375B46">
        <w:t xml:space="preserve">Středočeské </w:t>
      </w:r>
      <w:proofErr w:type="spellStart"/>
      <w:r w:rsidRPr="00375B46">
        <w:t>vodárny,a.s</w:t>
      </w:r>
      <w:proofErr w:type="spellEnd"/>
      <w:r w:rsidRPr="00375B46">
        <w:t xml:space="preserve">. - útvar projekce Kladno, U Vodojemu 3085, 272 80 Kladno, </w:t>
      </w:r>
      <w:r>
        <w:t>I</w:t>
      </w:r>
      <w:r w:rsidRPr="00375B46">
        <w:t xml:space="preserve">ng. </w:t>
      </w:r>
      <w:proofErr w:type="spellStart"/>
      <w:r w:rsidRPr="00375B46">
        <w:t>Terezita</w:t>
      </w:r>
      <w:proofErr w:type="spellEnd"/>
      <w:r w:rsidRPr="00375B46">
        <w:t xml:space="preserve"> Čermáková, autorizovaný inženýr pro obor vodohospodářské stavby</w:t>
      </w:r>
      <w:r>
        <w:t>, p</w:t>
      </w:r>
      <w:r w:rsidRPr="00B713C5">
        <w:t>rováděcí projektová dokumentace byla zhotovena 06/2013</w:t>
      </w:r>
      <w:r>
        <w:t xml:space="preserve"> na straně jedné a závazek objednatele zaplatit smluvní cenu za plnění předmětu této smlouvy na straně druhé. Provedením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bezpečnostní opatření apod.) včetně koordinační a kompletační činnosti celé stavby, zejména mezi stavební a technologickou částí stavby (dále také jen „dílo“). </w:t>
      </w:r>
    </w:p>
    <w:p w:rsidR="00ED641A" w:rsidRDefault="00ED641A" w:rsidP="006E41A2">
      <w:pPr>
        <w:pStyle w:val="Nadpis2"/>
        <w:numPr>
          <w:ilvl w:val="1"/>
          <w:numId w:val="10"/>
        </w:numPr>
        <w:spacing w:before="200" w:after="60"/>
        <w:rPr>
          <w:rFonts w:eastAsia="Batang"/>
        </w:rPr>
      </w:pPr>
      <w:r>
        <w:rPr>
          <w:rFonts w:eastAsia="Batang"/>
        </w:rPr>
        <w:t>Závaznými podklady, kterými se sjednává obsah, rozsah, způsob provedení a kvalita díla jsou:</w:t>
      </w:r>
    </w:p>
    <w:p w:rsidR="00ED641A" w:rsidRPr="0041104D" w:rsidRDefault="00ED641A" w:rsidP="0041104D">
      <w:pPr>
        <w:pStyle w:val="Odstavecseseznamem"/>
        <w:numPr>
          <w:ilvl w:val="0"/>
          <w:numId w:val="22"/>
        </w:numPr>
      </w:pPr>
      <w:r>
        <w:t>p</w:t>
      </w:r>
      <w:r w:rsidRPr="0041104D">
        <w:t xml:space="preserve">rojektová dokumentace dle vyhlášky č. 230/2012 Sb. zhotovená společností Středočeské </w:t>
      </w:r>
      <w:proofErr w:type="spellStart"/>
      <w:r w:rsidRPr="0041104D">
        <w:t>vodárny,a.s</w:t>
      </w:r>
      <w:proofErr w:type="spellEnd"/>
      <w:r w:rsidRPr="0041104D">
        <w:t xml:space="preserve">. - útvar projekce Kladno, U Vodojemu 3085, 272 80 Kladno, </w:t>
      </w:r>
      <w:r>
        <w:t>I</w:t>
      </w:r>
      <w:r w:rsidRPr="0041104D">
        <w:t xml:space="preserve">ng. </w:t>
      </w:r>
      <w:proofErr w:type="spellStart"/>
      <w:r w:rsidRPr="0041104D">
        <w:t>Terezita</w:t>
      </w:r>
      <w:proofErr w:type="spellEnd"/>
      <w:r w:rsidRPr="0041104D">
        <w:t xml:space="preserve"> Čermáková, autorizovaný inženýr pro obor vodohospodářské stavby</w:t>
      </w:r>
      <w:r>
        <w:t xml:space="preserve">, </w:t>
      </w:r>
      <w:r w:rsidRPr="0041104D">
        <w:rPr>
          <w:rFonts w:cs="Arial"/>
        </w:rPr>
        <w:t>včetně výkazu výměr, která tvoří přílohu č. 1 této smlouvy</w:t>
      </w:r>
      <w:r>
        <w:rPr>
          <w:rFonts w:cs="Arial"/>
        </w:rPr>
        <w:t>;</w:t>
      </w:r>
    </w:p>
    <w:p w:rsidR="00ED641A" w:rsidRPr="00B713C5" w:rsidRDefault="00ED641A" w:rsidP="006E41A2">
      <w:pPr>
        <w:numPr>
          <w:ilvl w:val="3"/>
          <w:numId w:val="12"/>
        </w:numPr>
        <w:overflowPunct/>
        <w:autoSpaceDE/>
        <w:adjustRightInd/>
        <w:ind w:left="1078" w:hanging="369"/>
        <w:rPr>
          <w:rFonts w:cs="Arial"/>
        </w:rPr>
      </w:pPr>
      <w:r w:rsidRPr="00B713C5">
        <w:t>Prováděcí projektová dokumentace byla zhotovena 06/2013</w:t>
      </w:r>
      <w:r>
        <w:t xml:space="preserve">, </w:t>
      </w:r>
      <w:r w:rsidRPr="00B713C5">
        <w:rPr>
          <w:rFonts w:cs="Arial"/>
        </w:rPr>
        <w:t>která tvoří přílohu č. 2 této smlouvy</w:t>
      </w:r>
    </w:p>
    <w:p w:rsidR="00ED641A" w:rsidRDefault="00ED641A" w:rsidP="006E41A2">
      <w:pPr>
        <w:numPr>
          <w:ilvl w:val="3"/>
          <w:numId w:val="12"/>
        </w:numPr>
        <w:overflowPunct/>
        <w:autoSpaceDE/>
        <w:adjustRightInd/>
        <w:ind w:left="1078" w:hanging="369"/>
        <w:rPr>
          <w:rFonts w:cs="Arial"/>
        </w:rPr>
      </w:pPr>
      <w:r>
        <w:rPr>
          <w:rFonts w:cs="Arial"/>
        </w:rPr>
        <w:t>Zadávací dokumentace, která tvoří přílohu č. 3 této smlouvy;</w:t>
      </w:r>
    </w:p>
    <w:p w:rsidR="00ED641A" w:rsidRPr="004D2EF8" w:rsidRDefault="00ED641A" w:rsidP="006E41A2">
      <w:pPr>
        <w:numPr>
          <w:ilvl w:val="3"/>
          <w:numId w:val="12"/>
        </w:numPr>
        <w:overflowPunct/>
        <w:autoSpaceDE/>
        <w:adjustRightInd/>
        <w:ind w:left="1078" w:hanging="369"/>
        <w:rPr>
          <w:rFonts w:cs="Arial"/>
        </w:rPr>
      </w:pPr>
      <w:r w:rsidRPr="004D2EF8">
        <w:t>Stavební povolení bylo vydáno dne 16.4.2012 ,čj.</w:t>
      </w:r>
      <w:r>
        <w:t xml:space="preserve"> </w:t>
      </w:r>
      <w:r w:rsidRPr="004D2EF8">
        <w:t xml:space="preserve">411/ZP/12, </w:t>
      </w:r>
      <w:proofErr w:type="spellStart"/>
      <w:r w:rsidRPr="004D2EF8">
        <w:t>MěÚ</w:t>
      </w:r>
      <w:proofErr w:type="spellEnd"/>
      <w:r w:rsidRPr="004D2EF8">
        <w:t xml:space="preserve"> Mělník</w:t>
      </w:r>
    </w:p>
    <w:p w:rsidR="00ED641A" w:rsidRDefault="00ED641A" w:rsidP="006E41A2">
      <w:pPr>
        <w:numPr>
          <w:ilvl w:val="3"/>
          <w:numId w:val="12"/>
        </w:numPr>
        <w:overflowPunct/>
        <w:autoSpaceDE/>
        <w:adjustRightInd/>
        <w:ind w:left="1078" w:hanging="369"/>
        <w:rPr>
          <w:rFonts w:cs="Arial"/>
        </w:rPr>
      </w:pPr>
      <w:r>
        <w:rPr>
          <w:rFonts w:cs="Arial"/>
        </w:rPr>
        <w:t>Podmínky dotčených orgánů státní správy a správců inženýrských sítí, uplatněných ve stavebním řízení</w:t>
      </w:r>
    </w:p>
    <w:p w:rsidR="00ED641A" w:rsidRDefault="00ED641A" w:rsidP="006E41A2">
      <w:pPr>
        <w:numPr>
          <w:ilvl w:val="3"/>
          <w:numId w:val="12"/>
        </w:numPr>
        <w:overflowPunct/>
        <w:autoSpaceDE/>
        <w:adjustRightInd/>
        <w:ind w:left="1078" w:hanging="369"/>
        <w:rPr>
          <w:rFonts w:cs="Arial"/>
        </w:rPr>
      </w:pPr>
      <w:r>
        <w:rPr>
          <w:rFonts w:cs="Arial"/>
        </w:rPr>
        <w:t>Obecně závazné předpisy platné pro stavebnictví vztahující se k dílu</w:t>
      </w:r>
    </w:p>
    <w:p w:rsidR="00ED641A" w:rsidRDefault="00ED641A" w:rsidP="005D324A">
      <w:pPr>
        <w:numPr>
          <w:ilvl w:val="3"/>
          <w:numId w:val="12"/>
        </w:numPr>
        <w:overflowPunct/>
        <w:autoSpaceDE/>
        <w:adjustRightInd/>
        <w:ind w:left="1078" w:hanging="369"/>
        <w:rPr>
          <w:rFonts w:cs="Arial"/>
        </w:rPr>
      </w:pPr>
      <w:r>
        <w:rPr>
          <w:rFonts w:cs="Arial"/>
        </w:rPr>
        <w:t>Platné ČSN, případně jiné normy vztahující se k dílu.</w:t>
      </w:r>
    </w:p>
    <w:p w:rsidR="00ED641A" w:rsidRDefault="00ED641A" w:rsidP="006E41A2">
      <w:pPr>
        <w:pStyle w:val="Nadpis2"/>
        <w:numPr>
          <w:ilvl w:val="1"/>
          <w:numId w:val="10"/>
        </w:numPr>
        <w:spacing w:before="200" w:after="60"/>
      </w:pPr>
      <w:r>
        <w:t>Součást</w:t>
      </w:r>
      <w:r w:rsidRPr="00855C9A">
        <w:t xml:space="preserve">í </w:t>
      </w:r>
      <w:r>
        <w:t>předmětu díla</w:t>
      </w:r>
      <w:r w:rsidRPr="00855C9A">
        <w:t xml:space="preserve"> je i vypracování projektové dokumentace skutečného provedení stavby.</w:t>
      </w:r>
      <w:r>
        <w:t xml:space="preserve"> </w:t>
      </w:r>
    </w:p>
    <w:p w:rsidR="00ED641A" w:rsidRDefault="00ED641A" w:rsidP="006E41A2">
      <w:pPr>
        <w:pStyle w:val="Nadpis2"/>
        <w:numPr>
          <w:ilvl w:val="1"/>
          <w:numId w:val="10"/>
        </w:numPr>
        <w:spacing w:before="200" w:after="60"/>
      </w:pPr>
      <w:r>
        <w:t>Mimo všechny výše definované činnosti jsou součástí předmětu díla zejména následující práce a činnosti:</w:t>
      </w:r>
    </w:p>
    <w:p w:rsidR="00ED641A" w:rsidRDefault="00ED641A" w:rsidP="006E41A2">
      <w:pPr>
        <w:pStyle w:val="Nadpis3"/>
        <w:numPr>
          <w:ilvl w:val="2"/>
          <w:numId w:val="10"/>
        </w:numPr>
        <w:rPr>
          <w:snapToGrid w:val="0"/>
        </w:rPr>
      </w:pPr>
      <w:r>
        <w:rPr>
          <w:snapToGrid w:val="0"/>
        </w:rPr>
        <w:t xml:space="preserve">zajištění vytýčení veškerých inženýrských sítí, odpovědnost za jejich neporušení během výstavby a zpětné protokolární předání jejich správcům; </w:t>
      </w:r>
    </w:p>
    <w:p w:rsidR="00ED641A" w:rsidRDefault="00ED641A" w:rsidP="006E41A2">
      <w:pPr>
        <w:pStyle w:val="Nadpis3"/>
        <w:numPr>
          <w:ilvl w:val="2"/>
          <w:numId w:val="10"/>
        </w:numPr>
        <w:rPr>
          <w:snapToGrid w:val="0"/>
        </w:rPr>
      </w:pPr>
      <w:r>
        <w:rPr>
          <w:snapToGrid w:val="0"/>
        </w:rPr>
        <w:t xml:space="preserve">zajištění všech nezbytných průzkumů nutných pro řádné provádění a dokončení díla; </w:t>
      </w:r>
    </w:p>
    <w:p w:rsidR="00ED641A" w:rsidRDefault="00ED641A" w:rsidP="006E41A2">
      <w:pPr>
        <w:pStyle w:val="Nadpis3"/>
        <w:numPr>
          <w:ilvl w:val="2"/>
          <w:numId w:val="10"/>
        </w:numPr>
        <w:rPr>
          <w:snapToGrid w:val="0"/>
        </w:rPr>
      </w:pPr>
      <w:r>
        <w:rPr>
          <w:snapToGrid w:val="0"/>
        </w:rPr>
        <w:t>zajištění a provedení všech opatření organizačního a stavebně technologického charakteru k řádnému provedení díla;</w:t>
      </w:r>
    </w:p>
    <w:p w:rsidR="00ED641A" w:rsidRDefault="00ED641A" w:rsidP="006E41A2">
      <w:pPr>
        <w:pStyle w:val="Nadpis3"/>
        <w:numPr>
          <w:ilvl w:val="2"/>
          <w:numId w:val="10"/>
        </w:numPr>
        <w:rPr>
          <w:snapToGrid w:val="0"/>
        </w:rPr>
      </w:pPr>
      <w:r>
        <w:rPr>
          <w:snapToGrid w:val="0"/>
        </w:rPr>
        <w:t>veškeré práce a dodávky související s bezpečnostními opatřeními na ochranu lidí a majetku, řádné označení všech výkopů a jiných nebezpečných míst;</w:t>
      </w:r>
    </w:p>
    <w:p w:rsidR="00ED641A" w:rsidRDefault="00ED641A" w:rsidP="006E41A2">
      <w:pPr>
        <w:pStyle w:val="Nadpis3"/>
        <w:numPr>
          <w:ilvl w:val="2"/>
          <w:numId w:val="10"/>
        </w:numPr>
        <w:rPr>
          <w:snapToGrid w:val="0"/>
        </w:rPr>
      </w:pPr>
      <w:r>
        <w:rPr>
          <w:snapToGrid w:val="0"/>
        </w:rPr>
        <w:t>ostraha stavby a staveniště, zajištění bezpečnosti práce a ochrany životního prostředí;</w:t>
      </w:r>
    </w:p>
    <w:p w:rsidR="00ED641A" w:rsidRDefault="00ED641A" w:rsidP="006E41A2">
      <w:pPr>
        <w:pStyle w:val="Nadpis3"/>
        <w:numPr>
          <w:ilvl w:val="2"/>
          <w:numId w:val="10"/>
        </w:numPr>
        <w:rPr>
          <w:snapToGrid w:val="0"/>
        </w:rPr>
      </w:pPr>
      <w:r>
        <w:rPr>
          <w:snapToGrid w:val="0"/>
        </w:rPr>
        <w:t>projednání a zajištění případného zvláštního užívání komunikací a veřejných ploch včetně úhrady vyměřených poplatků a nájemného;</w:t>
      </w:r>
    </w:p>
    <w:p w:rsidR="00ED641A" w:rsidRDefault="00ED641A" w:rsidP="006E41A2">
      <w:pPr>
        <w:pStyle w:val="Nadpis3"/>
        <w:numPr>
          <w:ilvl w:val="2"/>
          <w:numId w:val="10"/>
        </w:numPr>
        <w:rPr>
          <w:snapToGrid w:val="0"/>
        </w:rPr>
      </w:pPr>
      <w:r>
        <w:rPr>
          <w:snapToGrid w:val="0"/>
        </w:rPr>
        <w:t>zajištění případného dopravního značení k dopravním omezením, jejich údržba a přemisťování a následné odstranění;</w:t>
      </w:r>
    </w:p>
    <w:p w:rsidR="00ED641A" w:rsidRDefault="00ED641A" w:rsidP="006E41A2">
      <w:pPr>
        <w:pStyle w:val="Nadpis3"/>
        <w:numPr>
          <w:ilvl w:val="2"/>
          <w:numId w:val="10"/>
        </w:numPr>
        <w:rPr>
          <w:snapToGrid w:val="0"/>
        </w:rPr>
      </w:pPr>
      <w:r>
        <w:rPr>
          <w:snapToGrid w:val="0"/>
        </w:rPr>
        <w:lastRenderedPageBreak/>
        <w:t>zajištění a provedení všech nutných zkoušek dle ČSN (případně jiných norem vztahujících se k prováděnému dílu včetně pořízení protokolů);</w:t>
      </w:r>
    </w:p>
    <w:p w:rsidR="00ED641A" w:rsidRDefault="00ED641A" w:rsidP="006E41A2">
      <w:pPr>
        <w:pStyle w:val="Nadpis3"/>
        <w:numPr>
          <w:ilvl w:val="2"/>
          <w:numId w:val="10"/>
        </w:numPr>
        <w:rPr>
          <w:snapToGrid w:val="0"/>
        </w:rPr>
      </w:pPr>
      <w:r>
        <w:rPr>
          <w:snapToGrid w:val="0"/>
        </w:rPr>
        <w:t>zajištění atestů a dokladů o požadovaných vlastnostech výrobků ke kolaudaci (i dle zákona č. 22/1997 Sb. – prohlášení o shodě) a revizí veškerých elektrických zařízení s případným odstraněním uvedených závad;</w:t>
      </w:r>
    </w:p>
    <w:p w:rsidR="00ED641A" w:rsidRDefault="00ED641A" w:rsidP="006E41A2">
      <w:pPr>
        <w:pStyle w:val="Nadpis3"/>
        <w:numPr>
          <w:ilvl w:val="2"/>
          <w:numId w:val="10"/>
        </w:numPr>
        <w:rPr>
          <w:snapToGrid w:val="0"/>
        </w:rPr>
      </w:pPr>
      <w:r>
        <w:rPr>
          <w:snapToGrid w:val="0"/>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rsidR="00ED641A" w:rsidRDefault="00ED641A" w:rsidP="006E41A2">
      <w:pPr>
        <w:pStyle w:val="Nadpis3"/>
        <w:numPr>
          <w:ilvl w:val="2"/>
          <w:numId w:val="10"/>
        </w:numPr>
        <w:rPr>
          <w:snapToGrid w:val="0"/>
        </w:rPr>
      </w:pPr>
      <w:r>
        <w:rPr>
          <w:snapToGrid w:val="0"/>
        </w:rPr>
        <w:t>zřízení a odstranění zařízení staveniště včetně napojení na inženýrské sítě;</w:t>
      </w:r>
    </w:p>
    <w:p w:rsidR="00ED641A" w:rsidRDefault="00ED641A" w:rsidP="006E41A2">
      <w:pPr>
        <w:pStyle w:val="Nadpis3"/>
        <w:numPr>
          <w:ilvl w:val="2"/>
          <w:numId w:val="10"/>
        </w:numPr>
        <w:rPr>
          <w:snapToGrid w:val="0"/>
        </w:rPr>
      </w:pPr>
      <w:r>
        <w:rPr>
          <w:snapToGrid w:val="0"/>
        </w:rPr>
        <w:t>odvoz a uložení vybouraných hmot a stavební suti, nevhodné a přebytečné zeminy a veškerých odpadů vzniklých při výstavbě na skládku včetně poplatku za uskladnění v souladu s ustanoveními zákona 185/2001 Sb. - o odpadech;</w:t>
      </w:r>
    </w:p>
    <w:p w:rsidR="00ED641A" w:rsidRDefault="00ED641A" w:rsidP="006E41A2">
      <w:pPr>
        <w:pStyle w:val="Nadpis3"/>
        <w:numPr>
          <w:ilvl w:val="2"/>
          <w:numId w:val="10"/>
        </w:numPr>
        <w:rPr>
          <w:snapToGrid w:val="0"/>
        </w:rPr>
      </w:pPr>
      <w:r>
        <w:rPr>
          <w:snapToGrid w:val="0"/>
        </w:rPr>
        <w:t>uvedení všech povrchů dotčených stavbou do původního stavu (př. střešní krytina objektu, vnitřní prostory objektu, komunikace, chodníky, zeleň, příkopy, propustky apod.);</w:t>
      </w:r>
    </w:p>
    <w:p w:rsidR="00ED641A" w:rsidRDefault="00ED641A" w:rsidP="006E41A2">
      <w:pPr>
        <w:pStyle w:val="Nadpis3"/>
        <w:numPr>
          <w:ilvl w:val="2"/>
          <w:numId w:val="10"/>
        </w:numPr>
        <w:rPr>
          <w:snapToGrid w:val="0"/>
        </w:rPr>
      </w:pPr>
      <w:r>
        <w:rPr>
          <w:snapToGrid w:val="0"/>
        </w:rPr>
        <w:t>v souladu s platnými rozhodnutími a vyjádřeními oznámit zahájení stavebních prací např. správcům sítí a dalším dotčeným osobám, orgánům nebo organizacím, zabezpečení splnění jimi stanovených podmínek apod.;</w:t>
      </w:r>
    </w:p>
    <w:p w:rsidR="00ED641A" w:rsidRDefault="00ED641A" w:rsidP="006E41A2">
      <w:pPr>
        <w:pStyle w:val="Nadpis3"/>
        <w:numPr>
          <w:ilvl w:val="2"/>
          <w:numId w:val="10"/>
        </w:numPr>
      </w:pPr>
      <w:r>
        <w:rPr>
          <w:snapToGrid w:val="0"/>
        </w:rPr>
        <w:t>zabezpečení podmínek stanovených správci inženýrských sítí;</w:t>
      </w:r>
    </w:p>
    <w:p w:rsidR="00ED641A" w:rsidRDefault="00ED641A" w:rsidP="006E41A2">
      <w:pPr>
        <w:pStyle w:val="Nadpis3"/>
        <w:numPr>
          <w:ilvl w:val="2"/>
          <w:numId w:val="10"/>
        </w:numPr>
      </w:pPr>
      <w:r>
        <w:t>zajištění a splnění podmínek vyplývajících z územního rozhodnutí a ze stavebního povolení nebo jiných dokladů;</w:t>
      </w:r>
    </w:p>
    <w:p w:rsidR="00ED641A" w:rsidRPr="00623E61" w:rsidRDefault="00ED641A" w:rsidP="006E41A2">
      <w:pPr>
        <w:pStyle w:val="Nadpis3"/>
        <w:numPr>
          <w:ilvl w:val="2"/>
          <w:numId w:val="10"/>
        </w:numPr>
      </w:pPr>
      <w:r>
        <w:t>zajištění úklidu předávaného díla.</w:t>
      </w:r>
    </w:p>
    <w:p w:rsidR="00ED641A" w:rsidRDefault="00ED641A" w:rsidP="006E41A2">
      <w:pPr>
        <w:pStyle w:val="Nadpis2"/>
        <w:numPr>
          <w:ilvl w:val="1"/>
          <w:numId w:val="10"/>
        </w:numPr>
        <w:spacing w:before="200" w:after="60"/>
      </w:pPr>
      <w:r>
        <w:t>Projektová dokumentace skutečného provedení stavby</w:t>
      </w:r>
    </w:p>
    <w:p w:rsidR="00ED641A" w:rsidRDefault="00ED641A" w:rsidP="006E41A2">
      <w:pPr>
        <w:pStyle w:val="Nadpis3"/>
        <w:numPr>
          <w:ilvl w:val="2"/>
          <w:numId w:val="10"/>
        </w:numPr>
        <w:rPr>
          <w:snapToGrid w:val="0"/>
        </w:rPr>
      </w:pPr>
      <w:r>
        <w:rPr>
          <w:snapToGrid w:val="0"/>
        </w:rPr>
        <w:t>Dokumentaci skutečného provedení stavby vypracuje zhotovitel jako součást díla.</w:t>
      </w:r>
    </w:p>
    <w:p w:rsidR="00ED641A" w:rsidRDefault="00ED641A" w:rsidP="006E41A2">
      <w:pPr>
        <w:pStyle w:val="Nadpis3"/>
        <w:numPr>
          <w:ilvl w:val="2"/>
          <w:numId w:val="10"/>
        </w:numPr>
        <w:rPr>
          <w:snapToGrid w:val="0"/>
        </w:rPr>
      </w:pPr>
      <w:r>
        <w:rPr>
          <w:snapToGrid w:val="0"/>
        </w:rPr>
        <w:t xml:space="preserve">Dokumentace skutečného provedení stavby bude předána objednateli ve třech vyhotoveních v grafické (tištěné) podobě </w:t>
      </w:r>
      <w:r>
        <w:t xml:space="preserve">a jednou v digitální podobě ve </w:t>
      </w:r>
      <w:r w:rsidRPr="00FA7D2A">
        <w:t xml:space="preserve">formátech </w:t>
      </w:r>
      <w:proofErr w:type="spellStart"/>
      <w:r w:rsidRPr="00FA7D2A">
        <w:t>pdf</w:t>
      </w:r>
      <w:proofErr w:type="spellEnd"/>
      <w:r w:rsidRPr="00FA7D2A">
        <w:t xml:space="preserve"> a </w:t>
      </w:r>
      <w:proofErr w:type="spellStart"/>
      <w:r w:rsidRPr="00FA7D2A">
        <w:t>dwg</w:t>
      </w:r>
      <w:proofErr w:type="spellEnd"/>
      <w:r w:rsidRPr="00FA7D2A">
        <w:t>.</w:t>
      </w:r>
      <w:r>
        <w:t xml:space="preserve"> </w:t>
      </w:r>
    </w:p>
    <w:p w:rsidR="00ED641A" w:rsidRDefault="00ED641A" w:rsidP="006E41A2">
      <w:pPr>
        <w:pStyle w:val="Nadpis3"/>
        <w:numPr>
          <w:ilvl w:val="2"/>
          <w:numId w:val="10"/>
        </w:numPr>
        <w:rPr>
          <w:rFonts w:cs="Arial"/>
          <w:snapToGrid w:val="0"/>
        </w:rPr>
      </w:pPr>
      <w:r>
        <w:rPr>
          <w:rFonts w:cs="Arial"/>
          <w:snapToGrid w:val="0"/>
        </w:rPr>
        <w:t>Dokumentace skutečného provedení stavby bude provedena podle následujících zásad:</w:t>
      </w:r>
    </w:p>
    <w:p w:rsidR="00ED641A" w:rsidRDefault="00ED641A" w:rsidP="006E41A2">
      <w:pPr>
        <w:numPr>
          <w:ilvl w:val="3"/>
          <w:numId w:val="12"/>
        </w:numPr>
        <w:overflowPunct/>
        <w:autoSpaceDE/>
        <w:adjustRightInd/>
        <w:spacing w:after="0"/>
        <w:ind w:left="1078" w:hanging="369"/>
        <w:rPr>
          <w:rFonts w:cs="Arial"/>
        </w:rPr>
      </w:pPr>
      <w:r>
        <w:rPr>
          <w:rFonts w:cs="Arial"/>
        </w:rPr>
        <w:t>Do projektové dokumentace pro provedení stavby všech stavebních objektů a provozních souborů budou zřetelně vyznačeny všechny změny, k nimž došlo v průběhu zhotovení díla;</w:t>
      </w:r>
    </w:p>
    <w:p w:rsidR="00ED641A" w:rsidRDefault="00ED641A" w:rsidP="006E41A2">
      <w:pPr>
        <w:numPr>
          <w:ilvl w:val="3"/>
          <w:numId w:val="12"/>
        </w:numPr>
        <w:overflowPunct/>
        <w:autoSpaceDE/>
        <w:adjustRightInd/>
        <w:spacing w:after="0"/>
        <w:ind w:left="1078" w:hanging="369"/>
        <w:rPr>
          <w:rFonts w:cs="Arial"/>
        </w:rPr>
      </w:pPr>
      <w:r>
        <w:rPr>
          <w:rFonts w:cs="Arial"/>
        </w:rPr>
        <w:t>Ty části projektové dokumentace pro provedení stavby, u kterých nedošlo k žádným změnám, budou označeny nápisem „beze změn“;</w:t>
      </w:r>
    </w:p>
    <w:p w:rsidR="00ED641A" w:rsidRDefault="00ED641A" w:rsidP="006E41A2">
      <w:pPr>
        <w:numPr>
          <w:ilvl w:val="3"/>
          <w:numId w:val="12"/>
        </w:numPr>
        <w:overflowPunct/>
        <w:autoSpaceDE/>
        <w:adjustRightInd/>
        <w:spacing w:after="0"/>
        <w:ind w:left="1078" w:hanging="369"/>
        <w:rPr>
          <w:rFonts w:cs="Arial"/>
        </w:rPr>
      </w:pPr>
      <w:r>
        <w:rPr>
          <w:rFonts w:cs="Arial"/>
        </w:rPr>
        <w:t>Každý výkres dokumentace skutečného provedení stavby bude opatřen jménem a příjmením osoby, která změny zakreslila, jejím podpisem a razítkem zhotovitele;</w:t>
      </w:r>
    </w:p>
    <w:p w:rsidR="00ED641A" w:rsidRDefault="00ED641A" w:rsidP="006E41A2">
      <w:pPr>
        <w:numPr>
          <w:ilvl w:val="3"/>
          <w:numId w:val="12"/>
        </w:numPr>
        <w:overflowPunct/>
        <w:autoSpaceDE/>
        <w:adjustRightInd/>
        <w:spacing w:after="0"/>
        <w:ind w:left="1078" w:hanging="369"/>
        <w:rPr>
          <w:rFonts w:cs="Arial"/>
        </w:rPr>
      </w:pPr>
      <w:r>
        <w:rPr>
          <w:rFonts w:cs="Arial"/>
        </w:rPr>
        <w:t>U výkresů obsahujících změnu proti projektu pro provedení stavby bude přiložen i doklad, ze kterého bude vyplývat projednání změny s odpovědnou osobou objednatele a její souhlasné stanovisko;</w:t>
      </w:r>
    </w:p>
    <w:p w:rsidR="00ED641A" w:rsidRDefault="00ED641A" w:rsidP="006E41A2">
      <w:pPr>
        <w:numPr>
          <w:ilvl w:val="3"/>
          <w:numId w:val="12"/>
        </w:numPr>
        <w:overflowPunct/>
        <w:autoSpaceDE/>
        <w:adjustRightInd/>
        <w:spacing w:after="0"/>
        <w:ind w:left="1078" w:hanging="369"/>
        <w:rPr>
          <w:rFonts w:cs="Arial"/>
        </w:rPr>
      </w:pPr>
      <w:r>
        <w:rPr>
          <w:rFonts w:cs="Arial"/>
        </w:rPr>
        <w:t>Součástí dokumentace skutečného provedení stavby bude i celková situace včetně přívodů, přípojek, komunikací, podzemních i nadzemních vedení v areálu Staveniště s údaji o hloubkách uložení sítí (tato část bude i v digitální podobě);</w:t>
      </w:r>
    </w:p>
    <w:p w:rsidR="00ED641A" w:rsidRDefault="00ED641A" w:rsidP="006E41A2">
      <w:pPr>
        <w:numPr>
          <w:ilvl w:val="3"/>
          <w:numId w:val="12"/>
        </w:numPr>
        <w:overflowPunct/>
        <w:autoSpaceDE/>
        <w:adjustRightInd/>
        <w:spacing w:after="0"/>
        <w:ind w:left="1078" w:hanging="369"/>
        <w:rPr>
          <w:rFonts w:cs="Arial"/>
        </w:rPr>
      </w:pPr>
      <w:r>
        <w:rPr>
          <w:rFonts w:cs="Arial"/>
        </w:rPr>
        <w:t>Vyhotovení dokumentace skutečného provedení stavby připravené k potvrzení stavebním úřadem ve dvou vyhotoveních, která bude ve všech svých částech výrazně označena „Dokumentace skutečného provedení“ a bude opatřena razítkem a podpisem odpovědného a oprávněného zástupce zhotovitele s autorizací. V případě připomínek stavebního úřadu v rámci schvalovacího řízení zhotovitel doplní, event. přepracuje bezúplatně dotčenou část dokumentace skutečného provedení.</w:t>
      </w:r>
    </w:p>
    <w:p w:rsidR="00ED641A" w:rsidRDefault="00ED641A" w:rsidP="006E41A2">
      <w:pPr>
        <w:pStyle w:val="Nadpis2"/>
        <w:numPr>
          <w:ilvl w:val="1"/>
          <w:numId w:val="10"/>
        </w:numPr>
        <w:spacing w:before="200" w:after="60"/>
        <w:rPr>
          <w:snapToGrid w:val="0"/>
        </w:rPr>
      </w:pPr>
      <w:r>
        <w:lastRenderedPageBreak/>
        <w:t xml:space="preserve">Geodetické zaměření díla </w:t>
      </w:r>
    </w:p>
    <w:p w:rsidR="00ED641A" w:rsidRDefault="00ED641A" w:rsidP="006E41A2">
      <w:pPr>
        <w:pStyle w:val="Nadpis3"/>
        <w:numPr>
          <w:ilvl w:val="2"/>
          <w:numId w:val="10"/>
        </w:numPr>
        <w:rPr>
          <w:snapToGrid w:val="0"/>
        </w:rPr>
      </w:pPr>
      <w:r>
        <w:rPr>
          <w:snapToGrid w:val="0"/>
        </w:rPr>
        <w:t xml:space="preserve">Geometrický plán a geodetické zaměření skutečného provedení díla bude provedeno a ověřeno pokud to platné právní normy požadují, oprávněným zeměměřickým inženýrem podle zák. 200/1994 Sb., ve znění pozdějších předpisů a bude předáno objednateli třikrát v grafické a jedenkrát v digitální podobě. </w:t>
      </w:r>
    </w:p>
    <w:p w:rsidR="00ED641A" w:rsidRDefault="00ED641A" w:rsidP="006E41A2">
      <w:pPr>
        <w:pStyle w:val="Nadpis1"/>
        <w:numPr>
          <w:ilvl w:val="0"/>
          <w:numId w:val="10"/>
        </w:numPr>
        <w:spacing w:before="360"/>
        <w:ind w:left="431" w:hanging="431"/>
      </w:pPr>
      <w:r>
        <w:t>Termíny a místo plnění</w:t>
      </w:r>
    </w:p>
    <w:p w:rsidR="00ED641A" w:rsidRDefault="00ED641A" w:rsidP="006E41A2">
      <w:pPr>
        <w:pStyle w:val="Nadpis2"/>
        <w:numPr>
          <w:ilvl w:val="1"/>
          <w:numId w:val="10"/>
        </w:numPr>
        <w:spacing w:before="200" w:after="60"/>
      </w:pPr>
      <w:r>
        <w:t>Termínem zahájení se rozumí převzetí staveniště zhotovitelem.</w:t>
      </w:r>
    </w:p>
    <w:p w:rsidR="00ED641A" w:rsidRDefault="00ED641A" w:rsidP="006E41A2">
      <w:pPr>
        <w:pStyle w:val="Nadpis3"/>
        <w:numPr>
          <w:ilvl w:val="2"/>
          <w:numId w:val="10"/>
        </w:numPr>
      </w:pPr>
      <w:r>
        <w:t xml:space="preserve">Termín zahájení plnění závisí na průběhu zadávacího řízení. Předpokládaný termín zahájení:  </w:t>
      </w:r>
      <w:r w:rsidRPr="00917657">
        <w:t>květen 2014.</w:t>
      </w:r>
    </w:p>
    <w:p w:rsidR="00ED641A" w:rsidRDefault="00ED641A" w:rsidP="006E41A2">
      <w:pPr>
        <w:pStyle w:val="Nadpis2"/>
        <w:numPr>
          <w:ilvl w:val="1"/>
          <w:numId w:val="10"/>
        </w:numPr>
        <w:spacing w:before="200" w:after="60"/>
      </w:pPr>
      <w:r>
        <w:t>Termínem dokončení (lhůtou plnění) se rozumí řádné dokončení díla a jeho předání objednateli ve stanovené lhůtě.</w:t>
      </w:r>
    </w:p>
    <w:p w:rsidR="00ED641A" w:rsidRDefault="00ED641A" w:rsidP="006E41A2">
      <w:pPr>
        <w:pStyle w:val="Nadpis3"/>
        <w:numPr>
          <w:ilvl w:val="2"/>
          <w:numId w:val="10"/>
        </w:numPr>
      </w:pPr>
      <w:r>
        <w:t xml:space="preserve">Zhotovitel je povinen dílo řádně dokončit a předat objednateli nejpozději do </w:t>
      </w:r>
      <w:r w:rsidRPr="00D53D8E">
        <w:rPr>
          <w:color w:val="FF0000"/>
        </w:rPr>
        <w:t>30.</w:t>
      </w:r>
      <w:r>
        <w:t xml:space="preserve"> září 2015. </w:t>
      </w:r>
    </w:p>
    <w:p w:rsidR="00ED641A" w:rsidRDefault="00ED641A" w:rsidP="006E41A2">
      <w:pPr>
        <w:pStyle w:val="Nadpis3"/>
        <w:numPr>
          <w:ilvl w:val="2"/>
          <w:numId w:val="10"/>
        </w:numPr>
        <w:rPr>
          <w:rFonts w:cs="Arial"/>
        </w:rPr>
      </w:pPr>
      <w:r>
        <w:rPr>
          <w:rFonts w:cs="Arial"/>
        </w:rPr>
        <w:t>Lhůta plnění je závislá na řádném a včasném splnění součinností objednatele dohodnutých ve smlouvě. Po dobu prodlení objednatele s poskytnutím dohodnutých součinností není zhotovitel v prodlení s plněním závazku. Nedojde-li mezi stranami k jiné dohodě, prodlužuje se lhůta dokončení díla o dobu shodnou s prodlením objednatele v plnění jeho součinností. O tomto prodloužení termínu dokončení díla bude uzavřen písemný dodatek ke smlouvě.</w:t>
      </w:r>
    </w:p>
    <w:p w:rsidR="00ED641A" w:rsidRDefault="00ED641A" w:rsidP="006E41A2">
      <w:pPr>
        <w:pStyle w:val="Nadpis3"/>
        <w:numPr>
          <w:ilvl w:val="2"/>
          <w:numId w:val="10"/>
        </w:numPr>
        <w:rPr>
          <w:rFonts w:cs="Arial"/>
        </w:rPr>
      </w:pPr>
      <w:r>
        <w:rPr>
          <w:rFonts w:cs="Arial"/>
        </w:rPr>
        <w:t>Prodlení zhotovitele s dokončením díla delší jak 30 dnů se považuje za podstatné porušení smlouvy, ale pouze v případě, že prodlení zhotovitele nevzniklo z důvodů na straně objednatele.</w:t>
      </w:r>
    </w:p>
    <w:p w:rsidR="00ED641A" w:rsidRDefault="00ED641A" w:rsidP="006E41A2">
      <w:pPr>
        <w:pStyle w:val="Nadpis3"/>
        <w:numPr>
          <w:ilvl w:val="2"/>
          <w:numId w:val="10"/>
        </w:numPr>
        <w:rPr>
          <w:rFonts w:cs="Arial"/>
        </w:rPr>
      </w:pPr>
      <w:r>
        <w:rPr>
          <w:rFonts w:cs="Arial"/>
        </w:rPr>
        <w:t>Pokud není ve smlouvě uvedeno výslovně jinak, je lhůta plnění a termín předání a převzetí díla ve shodný den.</w:t>
      </w:r>
    </w:p>
    <w:p w:rsidR="00ED641A" w:rsidRDefault="00ED641A" w:rsidP="006E41A2">
      <w:pPr>
        <w:pStyle w:val="Nadpis3"/>
        <w:numPr>
          <w:ilvl w:val="2"/>
          <w:numId w:val="10"/>
        </w:numPr>
        <w:rPr>
          <w:rFonts w:cs="Arial"/>
        </w:rPr>
      </w:pPr>
      <w:r>
        <w:rPr>
          <w:rFonts w:cs="Arial"/>
        </w:rPr>
        <w:t>Jednotlivé termíny lze písemnými dodatky podepsanými oběma stranami měnit.</w:t>
      </w:r>
    </w:p>
    <w:p w:rsidR="00ED641A" w:rsidRDefault="00ED641A" w:rsidP="006E41A2">
      <w:pPr>
        <w:pStyle w:val="Nadpis3"/>
        <w:numPr>
          <w:ilvl w:val="2"/>
          <w:numId w:val="10"/>
        </w:numPr>
        <w:rPr>
          <w:rFonts w:cs="Arial"/>
        </w:rPr>
      </w:pPr>
      <w:r>
        <w:rPr>
          <w:rFonts w:cs="Arial"/>
        </w:rPr>
        <w:t xml:space="preserve">Věcný a časový postup výstavby je věcí zhotovitele a bude konzultován s objednatelem, případně s jeho zmocněným zástupcem (technickým dozorem objednatele) tak, aby byl dodržen konečný termín výstavby a dílčí termíny, případně pozměněné termíny vycházející z případných dodatků. </w:t>
      </w:r>
    </w:p>
    <w:p w:rsidR="00ED641A" w:rsidRDefault="00ED641A" w:rsidP="006E41A2">
      <w:pPr>
        <w:pStyle w:val="Nadpis2"/>
        <w:numPr>
          <w:ilvl w:val="1"/>
          <w:numId w:val="10"/>
        </w:numPr>
        <w:spacing w:before="200" w:after="60"/>
      </w:pPr>
      <w:r>
        <w:t>Harmonogram provádění prací</w:t>
      </w:r>
    </w:p>
    <w:p w:rsidR="00ED641A" w:rsidRDefault="00ED641A" w:rsidP="006E41A2">
      <w:pPr>
        <w:pStyle w:val="Nadpis3"/>
        <w:numPr>
          <w:ilvl w:val="2"/>
          <w:numId w:val="10"/>
        </w:numPr>
      </w:pPr>
      <w:r>
        <w:t xml:space="preserve">Zhotovitel je povinen ke smlouvě přiložit i časový harmonogram provádění prací, ze kterého bude patrno časové i finanční plnění stavby. I tento harmonogram výstavby musí být ze strany zhotovitele podepsán statutárním orgánem zhotovitele, nebo jinou osobou k tomu oprávněnou. Harmonogram musí být koncipován tak, aby splňoval požadavky uvedené v obchodních podmínkách. </w:t>
      </w:r>
    </w:p>
    <w:p w:rsidR="00ED641A" w:rsidRDefault="00ED641A" w:rsidP="006E41A2">
      <w:pPr>
        <w:pStyle w:val="Nadpis3"/>
        <w:numPr>
          <w:ilvl w:val="2"/>
          <w:numId w:val="10"/>
        </w:numPr>
      </w:pPr>
      <w:r>
        <w:t xml:space="preserve">Dílo a jeho jednotlivé součásti budou prováděny v souladu s časovým harmonogramem provádění prací, který je přílohou č. 4 této smlouvy a její nedílnou součástí. </w:t>
      </w:r>
    </w:p>
    <w:p w:rsidR="00ED641A" w:rsidRDefault="00ED641A" w:rsidP="006E41A2">
      <w:pPr>
        <w:pStyle w:val="Nadpis2"/>
        <w:numPr>
          <w:ilvl w:val="1"/>
          <w:numId w:val="10"/>
        </w:numPr>
        <w:spacing w:before="200" w:after="60"/>
      </w:pPr>
      <w:r>
        <w:t xml:space="preserve"> Místo plnění</w:t>
      </w:r>
    </w:p>
    <w:p w:rsidR="00ED641A" w:rsidRDefault="00ED641A" w:rsidP="006E41A2">
      <w:pPr>
        <w:pStyle w:val="Nadpis2"/>
        <w:numPr>
          <w:ilvl w:val="2"/>
          <w:numId w:val="10"/>
        </w:numPr>
        <w:spacing w:before="200" w:after="60"/>
      </w:pPr>
      <w:r>
        <w:t xml:space="preserve">Katastrální území: Města Mělník, </w:t>
      </w:r>
      <w:r>
        <w:rPr>
          <w:rFonts w:cs="Arial"/>
        </w:rPr>
        <w:t>m</w:t>
      </w:r>
      <w:r w:rsidRPr="006510E7">
        <w:rPr>
          <w:rFonts w:cs="Arial"/>
        </w:rPr>
        <w:t>ístn</w:t>
      </w:r>
      <w:r>
        <w:rPr>
          <w:rFonts w:cs="Arial"/>
        </w:rPr>
        <w:t>í část města Mělník zvaná Blata.</w:t>
      </w:r>
    </w:p>
    <w:p w:rsidR="00ED641A" w:rsidRDefault="00ED641A" w:rsidP="006E41A2">
      <w:pPr>
        <w:pStyle w:val="Nadpis1"/>
        <w:numPr>
          <w:ilvl w:val="0"/>
          <w:numId w:val="10"/>
        </w:numPr>
        <w:spacing w:before="360"/>
        <w:ind w:left="431" w:hanging="431"/>
      </w:pPr>
      <w:r>
        <w:t>Cena díla a podmínky pro změnu sjednané ceny</w:t>
      </w:r>
    </w:p>
    <w:p w:rsidR="00ED641A" w:rsidRDefault="00ED641A" w:rsidP="006E41A2">
      <w:pPr>
        <w:pStyle w:val="Nadpis2"/>
        <w:numPr>
          <w:ilvl w:val="1"/>
          <w:numId w:val="10"/>
        </w:numPr>
        <w:spacing w:before="200" w:after="60"/>
      </w:pPr>
      <w:r>
        <w:t>Výše sjednané ceny</w:t>
      </w:r>
    </w:p>
    <w:p w:rsidR="00ED641A" w:rsidRDefault="00ED641A" w:rsidP="006E41A2">
      <w:pPr>
        <w:pStyle w:val="Nadpis3"/>
        <w:numPr>
          <w:ilvl w:val="2"/>
          <w:numId w:val="10"/>
        </w:numPr>
      </w:pPr>
      <w:r>
        <w:t>Obě smluvní strany sjednaly za provedení díla nejvýše přípustnou cenu ve výši:</w:t>
      </w:r>
    </w:p>
    <w:tbl>
      <w:tblPr>
        <w:tblW w:w="0" w:type="auto"/>
        <w:jc w:val="center"/>
        <w:tblInd w:w="900" w:type="dxa"/>
        <w:tblLook w:val="00A0" w:firstRow="1" w:lastRow="0" w:firstColumn="1" w:lastColumn="0" w:noHBand="0" w:noVBand="0"/>
      </w:tblPr>
      <w:tblGrid>
        <w:gridCol w:w="2382"/>
        <w:gridCol w:w="2382"/>
        <w:gridCol w:w="1107"/>
      </w:tblGrid>
      <w:tr w:rsidR="00ED641A" w:rsidTr="00A540C1">
        <w:trPr>
          <w:jc w:val="center"/>
        </w:trPr>
        <w:tc>
          <w:tcPr>
            <w:tcW w:w="2382" w:type="dxa"/>
          </w:tcPr>
          <w:p w:rsidR="00ED641A" w:rsidRPr="00A540C1" w:rsidRDefault="00ED641A" w:rsidP="00A540C1">
            <w:pPr>
              <w:tabs>
                <w:tab w:val="num" w:pos="1080"/>
              </w:tabs>
              <w:overflowPunct/>
              <w:autoSpaceDE/>
              <w:adjustRightInd/>
              <w:spacing w:after="0"/>
              <w:jc w:val="center"/>
              <w:rPr>
                <w:rFonts w:cs="Arial"/>
              </w:rPr>
            </w:pPr>
            <w:r w:rsidRPr="00A540C1">
              <w:rPr>
                <w:rFonts w:cs="Arial"/>
              </w:rPr>
              <w:lastRenderedPageBreak/>
              <w:t>Cena díla bez DPH</w:t>
            </w:r>
          </w:p>
        </w:tc>
        <w:tc>
          <w:tcPr>
            <w:tcW w:w="2382" w:type="dxa"/>
          </w:tcPr>
          <w:p w:rsidR="00ED641A" w:rsidRPr="00A540C1" w:rsidRDefault="00ED641A" w:rsidP="00A540C1">
            <w:pPr>
              <w:tabs>
                <w:tab w:val="num" w:pos="1080"/>
              </w:tabs>
              <w:overflowPunct/>
              <w:autoSpaceDE/>
              <w:adjustRightInd/>
              <w:spacing w:after="0"/>
              <w:jc w:val="center"/>
              <w:rPr>
                <w:rFonts w:cs="Arial"/>
                <w:highlight w:val="yellow"/>
              </w:rPr>
            </w:pPr>
            <w:r w:rsidRPr="00A540C1">
              <w:rPr>
                <w:rFonts w:cs="Arial"/>
                <w:highlight w:val="yellow"/>
              </w:rPr>
              <w:t>DOPLNÍ UCHAZEČ</w:t>
            </w:r>
          </w:p>
        </w:tc>
        <w:tc>
          <w:tcPr>
            <w:tcW w:w="1107" w:type="dxa"/>
          </w:tcPr>
          <w:p w:rsidR="00ED641A" w:rsidRPr="00A540C1" w:rsidRDefault="00ED641A" w:rsidP="00A540C1">
            <w:pPr>
              <w:tabs>
                <w:tab w:val="num" w:pos="1080"/>
              </w:tabs>
              <w:overflowPunct/>
              <w:autoSpaceDE/>
              <w:adjustRightInd/>
              <w:spacing w:after="0"/>
              <w:jc w:val="center"/>
              <w:rPr>
                <w:rFonts w:cs="Arial"/>
              </w:rPr>
            </w:pPr>
            <w:r w:rsidRPr="00A540C1">
              <w:rPr>
                <w:rFonts w:cs="Arial"/>
              </w:rPr>
              <w:t>Kč</w:t>
            </w:r>
          </w:p>
        </w:tc>
      </w:tr>
      <w:tr w:rsidR="00ED641A" w:rsidTr="00A540C1">
        <w:trPr>
          <w:jc w:val="center"/>
        </w:trPr>
        <w:tc>
          <w:tcPr>
            <w:tcW w:w="2382" w:type="dxa"/>
          </w:tcPr>
          <w:p w:rsidR="00ED641A" w:rsidRPr="00A540C1" w:rsidRDefault="00ED641A" w:rsidP="00A540C1">
            <w:pPr>
              <w:tabs>
                <w:tab w:val="num" w:pos="1080"/>
              </w:tabs>
              <w:overflowPunct/>
              <w:autoSpaceDE/>
              <w:adjustRightInd/>
              <w:spacing w:after="0"/>
              <w:jc w:val="center"/>
              <w:rPr>
                <w:rFonts w:cs="Arial"/>
              </w:rPr>
            </w:pPr>
            <w:r w:rsidRPr="00A540C1">
              <w:rPr>
                <w:rFonts w:cs="Arial"/>
              </w:rPr>
              <w:t>DPH v příslušné výši</w:t>
            </w:r>
          </w:p>
        </w:tc>
        <w:tc>
          <w:tcPr>
            <w:tcW w:w="2382" w:type="dxa"/>
          </w:tcPr>
          <w:p w:rsidR="00ED641A" w:rsidRPr="00A540C1" w:rsidRDefault="00ED641A" w:rsidP="00A540C1">
            <w:pPr>
              <w:tabs>
                <w:tab w:val="num" w:pos="1080"/>
              </w:tabs>
              <w:overflowPunct/>
              <w:autoSpaceDE/>
              <w:adjustRightInd/>
              <w:spacing w:after="0"/>
              <w:jc w:val="center"/>
              <w:rPr>
                <w:rFonts w:cs="Arial"/>
                <w:highlight w:val="yellow"/>
              </w:rPr>
            </w:pPr>
            <w:r w:rsidRPr="00A540C1">
              <w:rPr>
                <w:rFonts w:cs="Arial"/>
                <w:highlight w:val="yellow"/>
              </w:rPr>
              <w:t>DOPLNÍ UCHAZEČ</w:t>
            </w:r>
          </w:p>
        </w:tc>
        <w:tc>
          <w:tcPr>
            <w:tcW w:w="1107" w:type="dxa"/>
          </w:tcPr>
          <w:p w:rsidR="00ED641A" w:rsidRPr="00A540C1" w:rsidRDefault="00ED641A" w:rsidP="00A540C1">
            <w:pPr>
              <w:tabs>
                <w:tab w:val="num" w:pos="1080"/>
              </w:tabs>
              <w:overflowPunct/>
              <w:autoSpaceDE/>
              <w:adjustRightInd/>
              <w:spacing w:after="0"/>
              <w:jc w:val="center"/>
              <w:rPr>
                <w:rFonts w:cs="Arial"/>
              </w:rPr>
            </w:pPr>
            <w:r w:rsidRPr="00A540C1">
              <w:rPr>
                <w:rFonts w:cs="Arial"/>
              </w:rPr>
              <w:t>Kč</w:t>
            </w:r>
          </w:p>
        </w:tc>
      </w:tr>
      <w:tr w:rsidR="00ED641A" w:rsidTr="00A540C1">
        <w:trPr>
          <w:jc w:val="center"/>
        </w:trPr>
        <w:tc>
          <w:tcPr>
            <w:tcW w:w="2382" w:type="dxa"/>
          </w:tcPr>
          <w:p w:rsidR="00ED641A" w:rsidRPr="00A540C1" w:rsidRDefault="00ED641A" w:rsidP="00A540C1">
            <w:pPr>
              <w:tabs>
                <w:tab w:val="num" w:pos="1080"/>
              </w:tabs>
              <w:overflowPunct/>
              <w:autoSpaceDE/>
              <w:adjustRightInd/>
              <w:spacing w:after="0"/>
              <w:jc w:val="center"/>
              <w:rPr>
                <w:rFonts w:cs="Arial"/>
              </w:rPr>
            </w:pPr>
            <w:r w:rsidRPr="00A540C1">
              <w:rPr>
                <w:rFonts w:cs="Arial"/>
              </w:rPr>
              <w:t>Cena díla včetně DPH</w:t>
            </w:r>
          </w:p>
        </w:tc>
        <w:tc>
          <w:tcPr>
            <w:tcW w:w="2382" w:type="dxa"/>
          </w:tcPr>
          <w:p w:rsidR="00ED641A" w:rsidRPr="00A540C1" w:rsidRDefault="00ED641A" w:rsidP="00A540C1">
            <w:pPr>
              <w:tabs>
                <w:tab w:val="num" w:pos="1080"/>
              </w:tabs>
              <w:overflowPunct/>
              <w:autoSpaceDE/>
              <w:adjustRightInd/>
              <w:spacing w:after="0"/>
              <w:jc w:val="center"/>
              <w:rPr>
                <w:rFonts w:cs="Arial"/>
                <w:highlight w:val="yellow"/>
              </w:rPr>
            </w:pPr>
            <w:r w:rsidRPr="00A540C1">
              <w:rPr>
                <w:rFonts w:cs="Arial"/>
                <w:highlight w:val="yellow"/>
              </w:rPr>
              <w:t>DOPLNÍ UCHAZEČ</w:t>
            </w:r>
          </w:p>
        </w:tc>
        <w:tc>
          <w:tcPr>
            <w:tcW w:w="1107" w:type="dxa"/>
          </w:tcPr>
          <w:p w:rsidR="00ED641A" w:rsidRPr="00A540C1" w:rsidRDefault="00ED641A" w:rsidP="00A540C1">
            <w:pPr>
              <w:tabs>
                <w:tab w:val="num" w:pos="1080"/>
              </w:tabs>
              <w:overflowPunct/>
              <w:autoSpaceDE/>
              <w:adjustRightInd/>
              <w:spacing w:after="0"/>
              <w:jc w:val="center"/>
              <w:rPr>
                <w:rFonts w:cs="Arial"/>
              </w:rPr>
            </w:pPr>
            <w:r w:rsidRPr="00A540C1">
              <w:rPr>
                <w:rFonts w:cs="Arial"/>
              </w:rPr>
              <w:t>Kč</w:t>
            </w:r>
          </w:p>
        </w:tc>
      </w:tr>
    </w:tbl>
    <w:p w:rsidR="00ED641A" w:rsidRDefault="00ED641A" w:rsidP="006E41A2">
      <w:pPr>
        <w:pStyle w:val="Nadpis2"/>
        <w:numPr>
          <w:ilvl w:val="1"/>
          <w:numId w:val="10"/>
        </w:numPr>
        <w:spacing w:before="200" w:after="60"/>
        <w:rPr>
          <w:szCs w:val="24"/>
        </w:rPr>
      </w:pPr>
      <w:r>
        <w:t>Obsah ceny</w:t>
      </w:r>
    </w:p>
    <w:p w:rsidR="00ED641A" w:rsidRDefault="00ED641A" w:rsidP="006E41A2">
      <w:pPr>
        <w:pStyle w:val="Nadpis3"/>
        <w:numPr>
          <w:ilvl w:val="2"/>
          <w:numId w:val="10"/>
        </w:numPr>
      </w:pPr>
      <w:r>
        <w:t>Cena díla je oběma smluvními stranami sjednána v souladu s ustanovením § 2 zákona č. 526/1990 Sb., o cenách a je dohodnuta včetně daně z přidané hodnoty (DPH).</w:t>
      </w:r>
    </w:p>
    <w:p w:rsidR="00ED641A" w:rsidRDefault="00ED641A" w:rsidP="006E41A2">
      <w:pPr>
        <w:pStyle w:val="Nadpis3"/>
        <w:numPr>
          <w:ilvl w:val="2"/>
          <w:numId w:val="10"/>
        </w:numPr>
      </w:pPr>
      <w:r>
        <w:t>Cena je stanovena podle zhotovitelem oceněného položkového rozpočtu, který je zpracován na základě výkazu výměr jako nedílné součásti projektové dokumentace předané objednatelem zhotoviteli. Pro obsah sjednané ceny je rozhodující výkaz výměr, který je součástí předané projektové dokumentace. Položkový rozpočet je přílohou č. 5 této smlouvy a její nedílnou součástí.</w:t>
      </w:r>
    </w:p>
    <w:p w:rsidR="00ED641A" w:rsidRDefault="00ED641A" w:rsidP="006E41A2">
      <w:pPr>
        <w:pStyle w:val="Nadpis3"/>
        <w:numPr>
          <w:ilvl w:val="2"/>
          <w:numId w:val="10"/>
        </w:numPr>
      </w:pPr>
      <w:r>
        <w:t>Sjednaná cena je cenou pevnou a nejvýše přípustnou obsahující veškeré náklady a zisk zhotovitele nezbytné k řádnému a včasnému provedení díla. Cena obsahuje mimo vlastní provedení prací a dodávek zejména i náklady na:</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vybudování, udržování a odstranění zařízení staveniště;</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zabezpečení bezpečnosti a hygieny práce;</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vypracování projektové dokumentace skutečného provedení stavby;</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 xml:space="preserve">umístění identifikační tabule na staveništi dle českých stavebních standardů; </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opatření k ochraně životního prostředí;</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organizační a koordinační činnost;</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poplatky spojené s nutným záborem veřejného prostranství;</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zajištění nezbytných dopravních opatření, značení;</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pojištění stavby, pojištění osob, pojištění odpovědnosti a dalších nutných pojištění;</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daně, poplatky, ubytování, stravné a dopravu pracovníků;</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likvidaci odpadu;</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náklady na používání zdrojů a služeb až do skutečného skončení díla;</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náklady na zhotovování, výrobu, obstarání, přepravu věcí, zařízení, materiálů, dodávek;</w:t>
      </w:r>
    </w:p>
    <w:p w:rsidR="00ED641A" w:rsidRPr="000D61E9" w:rsidRDefault="00ED641A" w:rsidP="006E41A2">
      <w:pPr>
        <w:pStyle w:val="Odstavecseseznamem"/>
        <w:numPr>
          <w:ilvl w:val="0"/>
          <w:numId w:val="16"/>
        </w:numPr>
        <w:overflowPunct/>
        <w:autoSpaceDE/>
        <w:adjustRightInd/>
        <w:rPr>
          <w:rFonts w:cs="Arial"/>
        </w:rPr>
      </w:pPr>
      <w:r w:rsidRPr="000D61E9">
        <w:rPr>
          <w:rFonts w:cs="Arial"/>
        </w:rPr>
        <w:t>jakékoliv další související náklady potřebné k provedení díla bez vad a nedodělků.</w:t>
      </w:r>
    </w:p>
    <w:p w:rsidR="00ED641A" w:rsidRDefault="00ED641A" w:rsidP="006E41A2">
      <w:pPr>
        <w:pStyle w:val="Nadpis3"/>
        <w:numPr>
          <w:ilvl w:val="2"/>
          <w:numId w:val="10"/>
        </w:numPr>
      </w:pPr>
      <w:r>
        <w:t>Pokud není některý z potřebných nákladů předepsán ve výkazu výměr, uvede zhotovitel tyto zbývající náklady na krycím listu rozpočtu.</w:t>
      </w:r>
    </w:p>
    <w:p w:rsidR="00ED641A" w:rsidRDefault="00ED641A" w:rsidP="006E41A2">
      <w:pPr>
        <w:pStyle w:val="Nadpis3"/>
        <w:numPr>
          <w:ilvl w:val="2"/>
          <w:numId w:val="10"/>
        </w:numPr>
      </w:pPr>
      <w:r>
        <w:t>Sjednaná cena obsahuje i veškeré náklady zhotovitele nutné k realizaci díla vymezeného v této smlouvě a zadávací dokumentaci a jejich přílohách. Sjednaná cena obsahuje předpokládaný vývoj cen v národním hospodářství, a to po celou dobu lhůty plnění, rovněž obsahuje i předpokládaný vývoj kurzů české koruny k zahraničním měnám až do konce její platnosti.</w:t>
      </w:r>
    </w:p>
    <w:p w:rsidR="00ED641A" w:rsidRDefault="00ED641A" w:rsidP="006E41A2">
      <w:pPr>
        <w:pStyle w:val="Nadpis3"/>
        <w:numPr>
          <w:ilvl w:val="2"/>
          <w:numId w:val="10"/>
        </w:numPr>
      </w:pPr>
      <w:r>
        <w:t>Zhotovitel se před podpisem této smlouvy seznámil se všemi okolnostmi a podmínkami, které mohl nebo měl při vynaložení veškeré odborné péče předpokládat, a které mohou mít jakýkoliv vliv na sjednanou cenu, a to včetně podmínek na staveništi. Tyto okolnosti a podmínky zhotovitel zahrnul do sjednané ceny a zejména do sjednaných podmínek dle této smlouvy.</w:t>
      </w:r>
    </w:p>
    <w:p w:rsidR="00ED641A" w:rsidRDefault="00ED641A" w:rsidP="006E41A2">
      <w:pPr>
        <w:pStyle w:val="Nadpis3"/>
        <w:numPr>
          <w:ilvl w:val="2"/>
          <w:numId w:val="10"/>
        </w:numPr>
      </w:pPr>
      <w:r>
        <w:t>Veškerá manipulace se stavebním materiálem, popřípadě s vybouranými hmotami nebo vytěženou zeminou je obsahem sjednané ceny. Pokud objednatel výslovně písemně nestanoví, kam má být vytěžená zemina nebo vybourané hmoty odvezena, pak je povinností zhotovitele zajistit místo pro jejich uložení v souladu s příslušnými právními předpisy a odvoz a uložení na zhotovitelem zajištěné místo je součástí sjednané ceny bez ohledu na to, jaká vzdálenost vodorovného přesunu těchto hmot je obsažena v položkovém rozpočtu zhotovitele.</w:t>
      </w:r>
    </w:p>
    <w:p w:rsidR="00ED641A" w:rsidRDefault="00ED641A" w:rsidP="006E41A2">
      <w:pPr>
        <w:pStyle w:val="Nadpis2"/>
        <w:numPr>
          <w:ilvl w:val="1"/>
          <w:numId w:val="10"/>
        </w:numPr>
        <w:spacing w:before="200" w:after="60"/>
      </w:pPr>
      <w:r>
        <w:lastRenderedPageBreak/>
        <w:t>Doklady určující cenu</w:t>
      </w:r>
    </w:p>
    <w:p w:rsidR="00ED641A" w:rsidRDefault="00ED641A" w:rsidP="006E41A2">
      <w:pPr>
        <w:pStyle w:val="Nadpis3"/>
        <w:numPr>
          <w:ilvl w:val="2"/>
          <w:numId w:val="10"/>
        </w:numPr>
      </w:pPr>
      <w:r>
        <w:t xml:space="preserve">Cena díla je doložena položkovým rozpočtem. Zhotovitel ručí za to, že položkový rozpočet je v úplném souladu s výkazem výměr předaným objednatelem zhotoviteli. Položkový rozpočet slouží k prokazování finančního objemu provedených prací (tj. jako podklad pro měsíční fakturaci) a dále pro ocenění případných víceprací nebo </w:t>
      </w:r>
      <w:proofErr w:type="spellStart"/>
      <w:r>
        <w:t>méněprací</w:t>
      </w:r>
      <w:proofErr w:type="spellEnd"/>
      <w:r>
        <w:t xml:space="preserve">. </w:t>
      </w:r>
    </w:p>
    <w:p w:rsidR="00ED641A" w:rsidRDefault="00ED641A" w:rsidP="006E41A2">
      <w:pPr>
        <w:pStyle w:val="Nadpis3"/>
        <w:numPr>
          <w:ilvl w:val="2"/>
          <w:numId w:val="10"/>
        </w:numPr>
      </w:pPr>
      <w:r>
        <w:t>Zhotovitel nemá právo domáhat se zvýšení sjednané ceny z důvodů chyb nebo nedostatků v položkovém rozpočtu, pokud jsou tyto chyby důsledkem nepřesného nebo neúplného ocenění výkazu výměr, neboť jeho povinností je veškeré předložené doklady prověřit z hlediska jejich úplnosti a správnosti a nesplnění této povinnosti jde k tíži zhotovitele.</w:t>
      </w:r>
    </w:p>
    <w:p w:rsidR="00ED641A" w:rsidRDefault="00ED641A" w:rsidP="006E41A2">
      <w:pPr>
        <w:pStyle w:val="Nadpis3"/>
        <w:numPr>
          <w:ilvl w:val="2"/>
          <w:numId w:val="10"/>
        </w:numPr>
      </w:pPr>
      <w:r>
        <w:t xml:space="preserve">Zhotovitel prohlašuje, že se důkladně seznámil s obsahem veškerých podkladů nezbytných pro realizaci díla, především pak s výše uvedenou projektovou dokumentací a že tyto shledává jako bezvadné a dostatečné pro realizaci díla. Opomenutí částí díla nebo činností nutných k zhotovení díla, které zhotovitel nezahrnul do svého rozpočtu, nelze dodatečně uplatnit do ceny jejím zvýšením. </w:t>
      </w:r>
    </w:p>
    <w:p w:rsidR="00ED641A" w:rsidRDefault="00ED641A" w:rsidP="006E41A2">
      <w:pPr>
        <w:pStyle w:val="Nadpis3"/>
        <w:numPr>
          <w:ilvl w:val="2"/>
          <w:numId w:val="10"/>
        </w:numPr>
      </w:pPr>
      <w:r>
        <w:t>Zhotovitel prohlašuje, že prověřil místní podmínky na staveništi a vzal na vědomí, že se v něm vyskytují dokončené stavby a nejasné podmínky pro realizaci stavby si vyjasnil s oprávněnými zástupci objednatele díla a zahrnul je do kalkulace ceny a veškeré své požadavky na objednatele uplatnil v této smlouvě.</w:t>
      </w:r>
    </w:p>
    <w:p w:rsidR="00ED641A" w:rsidRDefault="00ED641A" w:rsidP="006E41A2">
      <w:pPr>
        <w:pStyle w:val="Nadpis2"/>
        <w:numPr>
          <w:ilvl w:val="1"/>
          <w:numId w:val="10"/>
        </w:numPr>
        <w:spacing w:before="200" w:after="60"/>
      </w:pPr>
      <w:r>
        <w:t>Podmínky pro změnu ceny</w:t>
      </w:r>
    </w:p>
    <w:p w:rsidR="00ED641A" w:rsidRPr="00333F43" w:rsidRDefault="00ED641A" w:rsidP="00333F43">
      <w:pPr>
        <w:pStyle w:val="Bezmezer"/>
        <w:rPr>
          <w:rFonts w:ascii="Arial" w:hAnsi="Arial" w:cs="Arial"/>
          <w:sz w:val="20"/>
          <w:szCs w:val="20"/>
        </w:rPr>
      </w:pPr>
      <w:r>
        <w:t xml:space="preserve">             </w:t>
      </w:r>
      <w:r w:rsidRPr="00333F43">
        <w:rPr>
          <w:rFonts w:ascii="Arial" w:hAnsi="Arial" w:cs="Arial"/>
          <w:sz w:val="20"/>
          <w:szCs w:val="20"/>
        </w:rPr>
        <w:t xml:space="preserve">Sjednaná cena je cenou nejvýše přípustnou a může být změněna pouze za níže uvedených </w:t>
      </w:r>
    </w:p>
    <w:p w:rsidR="00ED641A" w:rsidRDefault="00ED641A" w:rsidP="00333F43">
      <w:pPr>
        <w:pStyle w:val="Bezmezer"/>
        <w:rPr>
          <w:rFonts w:ascii="Arial" w:hAnsi="Arial" w:cs="Arial"/>
          <w:sz w:val="20"/>
          <w:szCs w:val="20"/>
        </w:rPr>
      </w:pPr>
      <w:r>
        <w:rPr>
          <w:rFonts w:ascii="Arial" w:hAnsi="Arial" w:cs="Arial"/>
          <w:sz w:val="20"/>
          <w:szCs w:val="20"/>
        </w:rPr>
        <w:t xml:space="preserve">            podmínek.</w:t>
      </w:r>
    </w:p>
    <w:p w:rsidR="00ED641A" w:rsidRPr="00333F43" w:rsidRDefault="00ED641A" w:rsidP="00333F43">
      <w:pPr>
        <w:pStyle w:val="Bezmezer"/>
        <w:rPr>
          <w:rFonts w:ascii="Arial" w:hAnsi="Arial" w:cs="Arial"/>
          <w:sz w:val="20"/>
          <w:szCs w:val="20"/>
        </w:rPr>
      </w:pPr>
    </w:p>
    <w:p w:rsidR="00ED641A" w:rsidRDefault="00ED641A" w:rsidP="006E41A2">
      <w:pPr>
        <w:pStyle w:val="Nadpis3"/>
        <w:numPr>
          <w:ilvl w:val="2"/>
          <w:numId w:val="10"/>
        </w:numPr>
      </w:pPr>
      <w:r>
        <w:t>pokud po podpisu smlouvy a před termínem dokončení díla dojde ke změnám sazeb DPH. V tomto případě jsou smluvní strany povinny sepsat dodatek ke smlouvě;</w:t>
      </w:r>
    </w:p>
    <w:p w:rsidR="00ED641A" w:rsidRDefault="00ED641A" w:rsidP="0049773B">
      <w:pPr>
        <w:pStyle w:val="Nadpis3"/>
        <w:numPr>
          <w:ilvl w:val="2"/>
          <w:numId w:val="10"/>
        </w:numPr>
      </w:pPr>
      <w:r>
        <w:t>v případě nesouladu projektové pokud objednatel bude požadovat i provedení jiných prací nebo dodávek, než těch, které byly předmětem projektové dokumentace nebo pokud objednatel vyloučí některé práce nebo dodávky z předmětu plnění; povinnost zadavatele postupovat v souladu se zákonem č. 137/2006 Sb., o veřejných zakázkách, v platném znění, tímto není dotčena.</w:t>
      </w:r>
    </w:p>
    <w:p w:rsidR="00ED641A" w:rsidRDefault="00ED641A" w:rsidP="006E41A2">
      <w:pPr>
        <w:pStyle w:val="Nadpis3"/>
        <w:numPr>
          <w:ilvl w:val="2"/>
          <w:numId w:val="10"/>
        </w:numPr>
      </w:pPr>
      <w:r>
        <w:t>dokumentace či výkazu výměr se skutečnou potřebou prací a dodávek k realizaci díla, budou v případě nutnosti provedení dodatečných prací či dodávek zachovány jednotkové ceny stavebních prací a dodávek uvedených dodavatelem ve výkazu výměr;</w:t>
      </w:r>
    </w:p>
    <w:p w:rsidR="00ED641A" w:rsidRDefault="00ED641A" w:rsidP="006E41A2">
      <w:pPr>
        <w:pStyle w:val="Nadpis3"/>
        <w:numPr>
          <w:ilvl w:val="2"/>
          <w:numId w:val="10"/>
        </w:numPr>
      </w:pPr>
      <w:r>
        <w:t>pokud z důvodů na straně zhotovitele dojde ke snížení nebo odejmutí dotačních prostředků poskytnutých objednateli na zajištění realizace díla.</w:t>
      </w:r>
    </w:p>
    <w:p w:rsidR="00ED641A" w:rsidRDefault="00ED641A" w:rsidP="006E41A2">
      <w:pPr>
        <w:pStyle w:val="Nadpis2"/>
        <w:numPr>
          <w:ilvl w:val="1"/>
          <w:numId w:val="10"/>
        </w:numPr>
        <w:spacing w:before="200" w:after="60"/>
      </w:pPr>
      <w:r>
        <w:t>Způsob sjednání změny ceny</w:t>
      </w:r>
    </w:p>
    <w:p w:rsidR="00ED641A" w:rsidRDefault="00ED641A" w:rsidP="006E41A2">
      <w:pPr>
        <w:pStyle w:val="Nadpis3"/>
        <w:numPr>
          <w:ilvl w:val="2"/>
          <w:numId w:val="10"/>
        </w:numPr>
      </w:pPr>
      <w:r>
        <w:t>Nastane-li některá z podmínek, za kterých je možná změna sjednané ceny, je zhotovitel povinen provést výpočet změny ceny a předložit jej objednateli k odsouhlasení.</w:t>
      </w:r>
    </w:p>
    <w:p w:rsidR="00ED641A" w:rsidRDefault="00ED641A" w:rsidP="006E41A2">
      <w:pPr>
        <w:pStyle w:val="Nadpis3"/>
        <w:numPr>
          <w:ilvl w:val="2"/>
          <w:numId w:val="10"/>
        </w:numPr>
      </w:pPr>
      <w:r>
        <w:t>Zhotoviteli vzniká právo na zvýšení sjednané ceny teprve v případě, že změna bude odsouhlasena objednatelem.</w:t>
      </w:r>
    </w:p>
    <w:p w:rsidR="00ED641A" w:rsidRDefault="00ED641A" w:rsidP="006E41A2">
      <w:pPr>
        <w:pStyle w:val="Nadpis3"/>
        <w:numPr>
          <w:ilvl w:val="2"/>
          <w:numId w:val="10"/>
        </w:numPr>
      </w:pPr>
      <w:r>
        <w:t>Objednateli vzniká právo na snížení sjednané ceny teprve v případě, že změna bude odsouhlasena zhotovitelem.</w:t>
      </w:r>
    </w:p>
    <w:p w:rsidR="00ED641A" w:rsidRDefault="00ED641A" w:rsidP="006E41A2">
      <w:pPr>
        <w:pStyle w:val="Nadpis3"/>
        <w:numPr>
          <w:ilvl w:val="2"/>
          <w:numId w:val="10"/>
        </w:numPr>
      </w:pPr>
      <w:r>
        <w:t>Zhotoviteli zaniká jakýkoliv nárok na zvýšení sjednané ceny, jestliže písemně neoznámí nutnost jejího překročení a výši požadovaného zvýšení ceny bez zbytečného odkladu poté, kdy se ukázalo, že je zvýšení ceny nevyhnutelné. Toto písemné oznámení však nezakládá právo zhotovitele na zvýšení sjednané ceny. Zvýšení sjednané ceny je možné pouze za sjednaných podmínek a v souladu se zákonem č. 137/2006 Sb. v platném znění.</w:t>
      </w:r>
    </w:p>
    <w:p w:rsidR="00ED641A" w:rsidRDefault="00ED641A" w:rsidP="006E41A2">
      <w:pPr>
        <w:pStyle w:val="Nadpis2"/>
        <w:numPr>
          <w:ilvl w:val="1"/>
          <w:numId w:val="10"/>
        </w:numPr>
        <w:spacing w:before="200" w:after="60"/>
      </w:pPr>
      <w:r>
        <w:lastRenderedPageBreak/>
        <w:t xml:space="preserve">Vícepráce a </w:t>
      </w:r>
      <w:proofErr w:type="spellStart"/>
      <w:r>
        <w:t>méněpráce</w:t>
      </w:r>
      <w:proofErr w:type="spellEnd"/>
      <w:r>
        <w:t xml:space="preserve"> a způsob jejich prokazování</w:t>
      </w:r>
    </w:p>
    <w:p w:rsidR="00ED641A" w:rsidRDefault="00ED641A" w:rsidP="006E41A2">
      <w:pPr>
        <w:pStyle w:val="Nadpis3"/>
        <w:numPr>
          <w:ilvl w:val="2"/>
          <w:numId w:val="10"/>
        </w:numPr>
      </w:pPr>
      <w:r>
        <w:t xml:space="preserve">Vyskytnou-li se při provádění díla vícepráce nebo </w:t>
      </w:r>
      <w:proofErr w:type="spellStart"/>
      <w:r>
        <w:t>méněpráce</w:t>
      </w:r>
      <w:proofErr w:type="spellEnd"/>
      <w:r>
        <w:t xml:space="preserve">, je zhotovitel povinen provést jejich přesný soupis včetně jejich ocenění a tento soupis předložit objednateli k odsouhlasení. </w:t>
      </w:r>
    </w:p>
    <w:p w:rsidR="00ED641A" w:rsidRDefault="00ED641A" w:rsidP="006E41A2">
      <w:pPr>
        <w:pStyle w:val="Nadpis3"/>
        <w:numPr>
          <w:ilvl w:val="2"/>
          <w:numId w:val="10"/>
        </w:numPr>
      </w:pPr>
      <w:r>
        <w:t>Vícepráce budou oceněny takto:</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na základě písemného soupisu víceprací, odsouhlaseného oběma smluvními stranami, doplní zhotovitel jednotkové ceny ve výši jednotkových cen podle položkov</w:t>
      </w:r>
      <w:r>
        <w:rPr>
          <w:rFonts w:cs="Arial"/>
        </w:rPr>
        <w:t>ého</w:t>
      </w:r>
      <w:r w:rsidRPr="000D61E9">
        <w:rPr>
          <w:rFonts w:cs="Arial"/>
        </w:rPr>
        <w:t xml:space="preserve"> rozpočt</w:t>
      </w:r>
      <w:r>
        <w:rPr>
          <w:rFonts w:cs="Arial"/>
        </w:rPr>
        <w:t>u</w:t>
      </w:r>
      <w:r w:rsidRPr="000D61E9">
        <w:rPr>
          <w:rFonts w:cs="Arial"/>
        </w:rPr>
        <w:t xml:space="preserve"> a pokud v nich práce a dodávky tvořící vícepráce nebudou obsaženy, tak zhotovitel doplní jednotkové ceny podle ceníku stavebních prací</w:t>
      </w:r>
      <w:r>
        <w:rPr>
          <w:rFonts w:cs="Arial"/>
        </w:rPr>
        <w:t>,</w:t>
      </w:r>
      <w:r w:rsidRPr="000D61E9">
        <w:rPr>
          <w:rFonts w:cs="Arial"/>
        </w:rPr>
        <w:t xml:space="preserve"> z kterých vycházel zodpovědný projektant dotčené projektové dokumentace;</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vynásobením jednotkových cen a množství provedených měrných jednotek budou stanoveny základní náklady víceprací;</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k základním nákladům víceprací dopočte zhotovitel přirážku na podíl vedlejších nákladů v té výši, v jaké ji uplatnil ve svých položkových rozpočtech;</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 xml:space="preserve">součet vedlejších a základních nákladů pak tvoří základnu pro kompletační přirážku, která bude dopočtena v takové výši, v jaké ji zhotovitel uplatnil ve svých položkových rozpočtech;  </w:t>
      </w:r>
    </w:p>
    <w:p w:rsidR="00ED641A" w:rsidRPr="00BC6231" w:rsidRDefault="00ED641A" w:rsidP="006E41A2">
      <w:pPr>
        <w:pStyle w:val="Odstavecseseznamem"/>
        <w:numPr>
          <w:ilvl w:val="0"/>
          <w:numId w:val="16"/>
        </w:numPr>
        <w:overflowPunct/>
        <w:autoSpaceDE/>
        <w:adjustRightInd/>
        <w:spacing w:after="240"/>
        <w:rPr>
          <w:rFonts w:cs="Arial"/>
        </w:rPr>
      </w:pPr>
      <w:r w:rsidRPr="00BC6231">
        <w:rPr>
          <w:rFonts w:cs="Arial"/>
        </w:rPr>
        <w:t>celkovému součtu základních nákladů, vedlejších nákladů a kompletační přirážce pak bude dopočtena DPH podle předpisů platných v době vzniku zdanitelného plnění.</w:t>
      </w:r>
    </w:p>
    <w:p w:rsidR="00ED641A" w:rsidRDefault="00ED641A" w:rsidP="006E41A2">
      <w:pPr>
        <w:pStyle w:val="Nadpis3"/>
        <w:numPr>
          <w:ilvl w:val="2"/>
          <w:numId w:val="10"/>
        </w:numPr>
      </w:pPr>
      <w:proofErr w:type="spellStart"/>
      <w:r>
        <w:t>Méněpráce</w:t>
      </w:r>
      <w:proofErr w:type="spellEnd"/>
      <w:r>
        <w:t xml:space="preserve"> budou oceněny takto:</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 xml:space="preserve">na základě písemného soupisu </w:t>
      </w:r>
      <w:proofErr w:type="spellStart"/>
      <w:r w:rsidRPr="00BC6231">
        <w:rPr>
          <w:rFonts w:cs="Arial"/>
        </w:rPr>
        <w:t>méněprací</w:t>
      </w:r>
      <w:proofErr w:type="spellEnd"/>
      <w:r w:rsidRPr="00BC6231">
        <w:rPr>
          <w:rFonts w:cs="Arial"/>
        </w:rPr>
        <w:t>, odsouhlaseného oběma smluvními stranami, doplní zhotovitel jednotkové ceny ve výši jednotkových cen podle položkových rozpočtů;</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 xml:space="preserve">vynásobením jednotkových cen a množství neprovedených měrných jednotek budou stanoveny základní náklady </w:t>
      </w:r>
      <w:proofErr w:type="spellStart"/>
      <w:r w:rsidRPr="00BC6231">
        <w:rPr>
          <w:rFonts w:cs="Arial"/>
        </w:rPr>
        <w:t>méněprací</w:t>
      </w:r>
      <w:proofErr w:type="spellEnd"/>
      <w:r w:rsidRPr="00BC6231">
        <w:rPr>
          <w:rFonts w:cs="Arial"/>
        </w:rPr>
        <w:t>;</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 xml:space="preserve">k základním nákladům </w:t>
      </w:r>
      <w:proofErr w:type="spellStart"/>
      <w:r w:rsidRPr="00BC6231">
        <w:rPr>
          <w:rFonts w:cs="Arial"/>
        </w:rPr>
        <w:t>méněprací</w:t>
      </w:r>
      <w:proofErr w:type="spellEnd"/>
      <w:r w:rsidRPr="00BC6231">
        <w:rPr>
          <w:rFonts w:cs="Arial"/>
        </w:rPr>
        <w:t xml:space="preserve"> dopočte zhotovitel přirážku na podíl vedlejších nákladů v té výši, v jaké ji uplatnil ve svých položkových rozpočtech;</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 xml:space="preserve">součet vedlejších a základních nákladů pak tvoří základnu pro kompletační přirážku, která bude dopočtena v takové výši, v jaké ji zhotovitel uplatnil ve svých položkových rozpočtech;  </w:t>
      </w:r>
    </w:p>
    <w:p w:rsidR="00ED641A" w:rsidRPr="00BC6231" w:rsidRDefault="00ED641A" w:rsidP="006E41A2">
      <w:pPr>
        <w:pStyle w:val="Odstavecseseznamem"/>
        <w:numPr>
          <w:ilvl w:val="0"/>
          <w:numId w:val="16"/>
        </w:numPr>
        <w:tabs>
          <w:tab w:val="left" w:pos="2552"/>
        </w:tabs>
        <w:overflowPunct/>
        <w:autoSpaceDE/>
        <w:adjustRightInd/>
        <w:spacing w:after="240"/>
        <w:rPr>
          <w:rFonts w:cs="Arial"/>
        </w:rPr>
      </w:pPr>
      <w:r w:rsidRPr="00BC6231">
        <w:rPr>
          <w:rFonts w:cs="Arial"/>
        </w:rPr>
        <w:t>k celkovému součtu základních nákladů, vedlejších nákladů a kompletační přirážce pak bude dopočtena DPH ve výši, v jaké byla dopočtena ve sjednané ceně.</w:t>
      </w:r>
    </w:p>
    <w:p w:rsidR="00ED641A" w:rsidRDefault="00ED641A" w:rsidP="006E41A2">
      <w:pPr>
        <w:pStyle w:val="Nadpis3"/>
        <w:numPr>
          <w:ilvl w:val="2"/>
          <w:numId w:val="10"/>
        </w:numPr>
      </w:pPr>
      <w:r>
        <w:t>Objednatel je povinen vyjádřit se k návrhu zhotovitele nejpozději do 10-ti dnů ode dne předložení návrhu zhotovitele.</w:t>
      </w:r>
    </w:p>
    <w:p w:rsidR="00ED641A" w:rsidRDefault="00ED641A" w:rsidP="006E41A2">
      <w:pPr>
        <w:pStyle w:val="Nadpis3"/>
        <w:numPr>
          <w:ilvl w:val="2"/>
          <w:numId w:val="10"/>
        </w:numPr>
      </w:pPr>
      <w:r>
        <w:t>Obě strany následně změnu sjednané ceny písemně dohodnou formou Dodatku ke smlouvě.</w:t>
      </w:r>
    </w:p>
    <w:p w:rsidR="00ED641A" w:rsidRDefault="00ED641A" w:rsidP="006E41A2">
      <w:pPr>
        <w:pStyle w:val="Nadpis1"/>
        <w:numPr>
          <w:ilvl w:val="0"/>
          <w:numId w:val="10"/>
        </w:numPr>
        <w:spacing w:before="360"/>
        <w:ind w:left="431" w:hanging="431"/>
      </w:pPr>
      <w:r>
        <w:t>Platební podmínky</w:t>
      </w:r>
    </w:p>
    <w:p w:rsidR="00ED641A" w:rsidRDefault="00ED641A" w:rsidP="006E41A2">
      <w:pPr>
        <w:pStyle w:val="Nadpis2"/>
        <w:numPr>
          <w:ilvl w:val="1"/>
          <w:numId w:val="10"/>
        </w:numPr>
        <w:spacing w:before="200" w:after="60"/>
      </w:pPr>
      <w:r>
        <w:t>Zálohy</w:t>
      </w:r>
    </w:p>
    <w:p w:rsidR="00ED641A" w:rsidRDefault="00ED641A" w:rsidP="006E41A2">
      <w:pPr>
        <w:pStyle w:val="Nadpis3"/>
        <w:numPr>
          <w:ilvl w:val="2"/>
          <w:numId w:val="10"/>
        </w:numPr>
      </w:pPr>
      <w:r>
        <w:t>Objednatel neposkytne zhotoviteli zálohu.</w:t>
      </w:r>
    </w:p>
    <w:p w:rsidR="00ED641A" w:rsidRDefault="00ED641A" w:rsidP="006E41A2">
      <w:pPr>
        <w:pStyle w:val="Nadpis2"/>
        <w:numPr>
          <w:ilvl w:val="1"/>
          <w:numId w:val="10"/>
        </w:numPr>
        <w:spacing w:before="200" w:after="60"/>
      </w:pPr>
      <w:r>
        <w:t>Postup plateb</w:t>
      </w:r>
    </w:p>
    <w:p w:rsidR="00ED641A" w:rsidRDefault="00ED641A" w:rsidP="006E41A2">
      <w:pPr>
        <w:pStyle w:val="Nadpis3"/>
        <w:numPr>
          <w:ilvl w:val="2"/>
          <w:numId w:val="10"/>
        </w:numPr>
      </w:pPr>
      <w:r>
        <w:t>Smluvní strany se dohodly na postupném dílčím způsobu plnění. Cena za dílo bude uhrazena průběžně na základě daňových dokladů (</w:t>
      </w:r>
      <w:r>
        <w:rPr>
          <w:u w:val="single"/>
        </w:rPr>
        <w:t>faktur</w:t>
      </w:r>
      <w:r>
        <w:t>) vystavených zhotovitelem 1x měsíčně.</w:t>
      </w:r>
    </w:p>
    <w:p w:rsidR="00ED641A" w:rsidRDefault="00ED641A" w:rsidP="006E41A2">
      <w:pPr>
        <w:pStyle w:val="Nadpis3"/>
        <w:numPr>
          <w:ilvl w:val="2"/>
          <w:numId w:val="10"/>
        </w:numPr>
      </w:pPr>
      <w:r>
        <w:t xml:space="preserve">Zhotovitel předloží objednateli vždy nejpozději do pátého dne následujícího měsíce soupis provedených prací oceněný v souladu se způsobem sjednaným ve smlouvě. Objednatel je povinen se k tomuto soupisu vyjádřit nejpozději do 5 pracovních dnů ode dne jeho obdržení </w:t>
      </w:r>
      <w:r>
        <w:lastRenderedPageBreak/>
        <w:t xml:space="preserve">(nevyjádří-li se ve stanovené lhůtě, má se za to, že se soupisem souhlasí) a po odsouhlasení objednatelem vystaví zhotovitel fakturu nejpozději do 15. dne příslušného měsíce. Nedílnou součástí faktury musí být soupis provedených prací. Bez tohoto soupisu je faktura neplatná. </w:t>
      </w:r>
    </w:p>
    <w:p w:rsidR="00ED641A" w:rsidRDefault="00ED641A" w:rsidP="006E41A2">
      <w:pPr>
        <w:pStyle w:val="Nadpis3"/>
        <w:numPr>
          <w:ilvl w:val="2"/>
          <w:numId w:val="10"/>
        </w:numPr>
      </w:pPr>
      <w:r>
        <w:t>Nedojde-li mezi oběma stranami k dohodě při odsouhlasení množství nebo druhu provedených prací, je zhotovitel oprávněn fakturovat pouze ty práce a dodávky,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ani úrok z prodlení vyplývající z peněžitého dluhu objednatele.</w:t>
      </w:r>
    </w:p>
    <w:p w:rsidR="00ED641A" w:rsidRDefault="00ED641A" w:rsidP="006E41A2">
      <w:pPr>
        <w:pStyle w:val="Nadpis3"/>
        <w:numPr>
          <w:ilvl w:val="2"/>
          <w:numId w:val="10"/>
        </w:numPr>
      </w:pPr>
      <w:r>
        <w:t>Práce a dodávky, u kterých nedošlo k dohodě o jejich provedení nebo u kterých nedošlo k dohodě o provedeném množství, projednají zhotovitel s objednatelem v samostatném řízení, ze kterého pořídí zápis s uvedením důvodů obou stran. Objednatel požádá o stanovisko nezávislého znalce, které je pro obě strany závazné. Náklady na znalce nesou obě strany napolovic.</w:t>
      </w:r>
    </w:p>
    <w:p w:rsidR="00ED641A" w:rsidRDefault="00ED641A" w:rsidP="006E41A2">
      <w:pPr>
        <w:pStyle w:val="Nadpis3"/>
        <w:numPr>
          <w:ilvl w:val="2"/>
          <w:numId w:val="10"/>
        </w:numPr>
      </w:pPr>
      <w:r>
        <w:t>Měsíční faktury za realizaci díla budou hrazeny do výše 100% celkové sjednané ceny za část řádně předaného díla resp. dílčí plnění vyplývající z odsouhlaseného harmonogramu zhotovitele.</w:t>
      </w:r>
    </w:p>
    <w:p w:rsidR="00ED641A" w:rsidRDefault="00ED641A" w:rsidP="006E41A2">
      <w:pPr>
        <w:pStyle w:val="Nadpis2"/>
        <w:numPr>
          <w:ilvl w:val="1"/>
          <w:numId w:val="10"/>
        </w:numPr>
        <w:spacing w:before="200" w:after="60"/>
      </w:pPr>
      <w:r>
        <w:t>Lhůty splatnosti</w:t>
      </w:r>
    </w:p>
    <w:p w:rsidR="00ED641A" w:rsidRDefault="00ED641A" w:rsidP="006E41A2">
      <w:pPr>
        <w:pStyle w:val="Nadpis3"/>
        <w:numPr>
          <w:ilvl w:val="2"/>
          <w:numId w:val="10"/>
        </w:numPr>
      </w:pPr>
      <w:r>
        <w:t xml:space="preserve">Objednatel je povinen uhradit fakturu zhotovitele nejpozději do 30 dnů ode dne následujícího po dni doručení faktury. </w:t>
      </w:r>
    </w:p>
    <w:p w:rsidR="00ED641A" w:rsidRDefault="00ED641A" w:rsidP="006E41A2">
      <w:pPr>
        <w:pStyle w:val="Nadpis3"/>
        <w:numPr>
          <w:ilvl w:val="2"/>
          <w:numId w:val="10"/>
        </w:numPr>
      </w:pPr>
      <w:r>
        <w:t>Objednatel není v prodlení, uhradí-li fakturu do 30 dnů ode dne následujícího po dni doručení faktury, ale po termínu, který je na faktuře uveden jako den splatnosti.</w:t>
      </w:r>
    </w:p>
    <w:p w:rsidR="00ED641A" w:rsidRDefault="00ED641A" w:rsidP="006E41A2">
      <w:pPr>
        <w:pStyle w:val="Nadpis3"/>
        <w:numPr>
          <w:ilvl w:val="2"/>
          <w:numId w:val="10"/>
        </w:numPr>
      </w:pPr>
      <w:r>
        <w:t>Za doručení faktury se považuje den předání faktury do poštovní evidence objednatele, nebo třetí den po jejím doporučeném odeslání zhotovitelem. Zhotovitel je povinen vystavit a předat fakturu tak, aby byla objednateli doručena nejpozději desátý pracovní den následujícího měsíce.</w:t>
      </w:r>
    </w:p>
    <w:p w:rsidR="00ED641A" w:rsidRDefault="00ED641A" w:rsidP="006E41A2">
      <w:pPr>
        <w:pStyle w:val="Nadpis2"/>
        <w:numPr>
          <w:ilvl w:val="1"/>
          <w:numId w:val="10"/>
        </w:numPr>
        <w:spacing w:before="200" w:after="60"/>
      </w:pPr>
      <w:r>
        <w:t>Platby za vícepráce</w:t>
      </w:r>
    </w:p>
    <w:p w:rsidR="00ED641A" w:rsidRDefault="00ED641A" w:rsidP="006E41A2">
      <w:pPr>
        <w:pStyle w:val="Nadpis3"/>
        <w:numPr>
          <w:ilvl w:val="2"/>
          <w:numId w:val="10"/>
        </w:numPr>
      </w:pPr>
      <w:r>
        <w:t>Pokud se na díle vyskytnou vícepráce, s jejichž provedením objednatel souhlasí, musí být jejich cena fakturována samostatně.</w:t>
      </w:r>
    </w:p>
    <w:p w:rsidR="00ED641A" w:rsidRDefault="00ED641A" w:rsidP="006E41A2">
      <w:pPr>
        <w:pStyle w:val="Nadpis3"/>
        <w:numPr>
          <w:ilvl w:val="2"/>
          <w:numId w:val="10"/>
        </w:numPr>
      </w:pPr>
      <w:r>
        <w:t>Faktura za vícepráce musí kromě jiných, výše uvedených náležitostí faktury obsahovat i odkaz na dokument, kterým byly vícepráce sjednány a odsouhlaseny.</w:t>
      </w:r>
    </w:p>
    <w:p w:rsidR="00ED641A" w:rsidRDefault="00ED641A" w:rsidP="006E41A2">
      <w:pPr>
        <w:pStyle w:val="Nadpis2"/>
        <w:numPr>
          <w:ilvl w:val="1"/>
          <w:numId w:val="10"/>
        </w:numPr>
        <w:spacing w:before="200" w:after="60"/>
      </w:pPr>
      <w:r>
        <w:t>Náležitosti daňových dokladů (faktur)</w:t>
      </w:r>
    </w:p>
    <w:p w:rsidR="00ED641A" w:rsidRDefault="00ED641A" w:rsidP="006E41A2">
      <w:pPr>
        <w:pStyle w:val="Nadpis3"/>
        <w:numPr>
          <w:ilvl w:val="2"/>
          <w:numId w:val="10"/>
        </w:numPr>
      </w:pPr>
      <w:r>
        <w:t>Faktury zhotovitele musí formou a obsahem odpovídat zákonu o účetnictví a zákonu o dani z přidané hodnoty a musí obsahovat:</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označení účetního dokladu a jeho pořadové číslo</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identifikační údaje objednatele včetně DIČ</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identifikační údaje zhotovitele včetně DIČ</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název projektu/díla</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 xml:space="preserve">registrační číslo projektu </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popis obsahu účetního dokladu</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datum vystavení</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datum splatnosti</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datum uskutečnění zdanitelného plnění</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výši ceny bez daně celkem</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sazbu daně</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výši daně celkem zaokrouhlenou dle příslušných předpisů</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lastRenderedPageBreak/>
        <w:t>cenu celkem včetně daně</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podpis odpovědné osoby zhotovitele</w:t>
      </w:r>
    </w:p>
    <w:p w:rsidR="00ED641A" w:rsidRPr="00BC6231" w:rsidRDefault="00ED641A" w:rsidP="006E41A2">
      <w:pPr>
        <w:pStyle w:val="Odstavecseseznamem"/>
        <w:numPr>
          <w:ilvl w:val="0"/>
          <w:numId w:val="16"/>
        </w:numPr>
        <w:overflowPunct/>
        <w:autoSpaceDE/>
        <w:adjustRightInd/>
        <w:spacing w:after="240"/>
        <w:rPr>
          <w:rFonts w:cs="Arial"/>
        </w:rPr>
      </w:pPr>
      <w:r w:rsidRPr="00BC6231">
        <w:rPr>
          <w:rFonts w:cs="Arial"/>
        </w:rPr>
        <w:t>přílohu - soupis provedených prací oceněný podle dohodnutého způsobu</w:t>
      </w:r>
    </w:p>
    <w:p w:rsidR="00ED641A" w:rsidRDefault="00ED641A" w:rsidP="006E41A2">
      <w:pPr>
        <w:pStyle w:val="Nadpis3"/>
        <w:numPr>
          <w:ilvl w:val="2"/>
          <w:numId w:val="10"/>
        </w:numPr>
      </w:pPr>
      <w:r>
        <w:t>Veškeré účetní doklady musí obsahovat náležitosti daňového dokladu. V případě, že účetní doklady nebudou obsahovat požadované náležitosti, je objednatel oprávněn je vrátit zpět k doplnění, lhůta splatnosti počne běžet znovu od doručení řádně opraveného dokladu.</w:t>
      </w:r>
    </w:p>
    <w:p w:rsidR="00ED641A" w:rsidRDefault="00ED641A" w:rsidP="006E41A2">
      <w:pPr>
        <w:pStyle w:val="Nadpis2"/>
        <w:numPr>
          <w:ilvl w:val="1"/>
          <w:numId w:val="10"/>
        </w:numPr>
        <w:spacing w:before="200" w:after="60"/>
      </w:pPr>
      <w:r>
        <w:t>Termín splnění povinnosti zaplatit</w:t>
      </w:r>
    </w:p>
    <w:p w:rsidR="00ED641A" w:rsidRDefault="00ED641A" w:rsidP="006E41A2">
      <w:pPr>
        <w:pStyle w:val="Nadpis3"/>
        <w:numPr>
          <w:ilvl w:val="2"/>
          <w:numId w:val="10"/>
        </w:numPr>
      </w:pPr>
      <w:r>
        <w:t>Peněžitý závazek (dluh) objednatele se považuje za splněný v den, kdy je dlužná částka připsána na účet zhotovitele.</w:t>
      </w:r>
    </w:p>
    <w:p w:rsidR="00ED641A" w:rsidRDefault="00ED641A" w:rsidP="006E41A2">
      <w:pPr>
        <w:pStyle w:val="Nadpis1"/>
        <w:numPr>
          <w:ilvl w:val="0"/>
          <w:numId w:val="10"/>
        </w:numPr>
        <w:spacing w:before="360"/>
        <w:ind w:left="431" w:hanging="431"/>
      </w:pPr>
      <w:r>
        <w:t>Majetkové sankce</w:t>
      </w:r>
    </w:p>
    <w:p w:rsidR="00ED641A" w:rsidRDefault="00ED641A" w:rsidP="006E41A2">
      <w:pPr>
        <w:pStyle w:val="Nadpis2"/>
        <w:numPr>
          <w:ilvl w:val="1"/>
          <w:numId w:val="10"/>
        </w:numPr>
        <w:spacing w:before="200" w:after="60"/>
      </w:pPr>
      <w:r>
        <w:t>Sankce za neplnění dohodnutých termínů</w:t>
      </w:r>
    </w:p>
    <w:p w:rsidR="00ED641A" w:rsidRDefault="00ED641A" w:rsidP="001C18DE">
      <w:pPr>
        <w:pStyle w:val="Nadpis3"/>
        <w:numPr>
          <w:ilvl w:val="2"/>
          <w:numId w:val="10"/>
        </w:numPr>
      </w:pPr>
      <w:r w:rsidRPr="001C18DE">
        <w:t>V případě prodlení zhotovitele se zahájením stavebních prací (se zahájením plnění) má objednatel právo na smluvní pokutu ve výši 0,05% z ceny díla, za každý, byť i započatý, den prodlení</w:t>
      </w:r>
      <w:r>
        <w:t>.</w:t>
      </w:r>
    </w:p>
    <w:p w:rsidR="00ED641A" w:rsidRPr="00CA1380" w:rsidRDefault="00ED641A" w:rsidP="001C18DE">
      <w:pPr>
        <w:pStyle w:val="Nadpis3"/>
        <w:numPr>
          <w:ilvl w:val="2"/>
          <w:numId w:val="10"/>
        </w:numPr>
      </w:pPr>
      <w:r>
        <w:t xml:space="preserve">Pokud bude zhotovitel v prodlení s termínem dokončení díla, je povinen zaplatit objednateli smluvní pokutu ve výši ve výši 5.000,- Kč za každý i započatý den prodlení. </w:t>
      </w:r>
    </w:p>
    <w:p w:rsidR="00ED641A" w:rsidRDefault="00ED641A" w:rsidP="006E41A2">
      <w:pPr>
        <w:pStyle w:val="Nadpis3"/>
        <w:numPr>
          <w:ilvl w:val="2"/>
          <w:numId w:val="10"/>
        </w:numPr>
      </w:pPr>
      <w:r>
        <w:t>Pokud prodlení zhotovitele s termínem předání a převzetí díla přesáhne třicet kalendářních dnů, je zhotovitel povinen zaplatit objednateli ještě další smluvní pokutu ve výši 5.000,- Kč za třicátý první a každý další i započatý den prodlení.</w:t>
      </w:r>
    </w:p>
    <w:p w:rsidR="00ED641A" w:rsidRDefault="00ED641A" w:rsidP="006E41A2">
      <w:pPr>
        <w:pStyle w:val="Nadpis3"/>
        <w:numPr>
          <w:ilvl w:val="2"/>
          <w:numId w:val="10"/>
        </w:numPr>
      </w:pPr>
      <w:r>
        <w:t>Zhotovitel zaplatí objednateli smluvní pokutu ve výši 5.000,- Kč za každý započatý kalendářní den prodlení s nedodržením dílčích termínů plnění dle schváleného harmonogramu provádění  prací.</w:t>
      </w:r>
    </w:p>
    <w:p w:rsidR="00ED641A" w:rsidRDefault="00ED641A" w:rsidP="006E41A2">
      <w:pPr>
        <w:pStyle w:val="Nadpis2"/>
        <w:numPr>
          <w:ilvl w:val="1"/>
          <w:numId w:val="10"/>
        </w:numPr>
        <w:spacing w:before="200" w:after="60"/>
      </w:pPr>
      <w:r>
        <w:t>Sankce za neodstranění vad a nedodělků zjištěných při předání a převzetí díla</w:t>
      </w:r>
    </w:p>
    <w:p w:rsidR="00ED641A" w:rsidRDefault="00ED641A" w:rsidP="006E41A2">
      <w:pPr>
        <w:pStyle w:val="Nadpis3"/>
        <w:numPr>
          <w:ilvl w:val="2"/>
          <w:numId w:val="10"/>
        </w:numPr>
      </w:pPr>
      <w:r>
        <w:t>Pokud zhotovitel nenastoupí do pěti dnů od termínu předání a převzetí díla k odstraňování vad či nedodělků uvedených v zápise o předání a převzetí díla, je povinen zaplatit objednateli smluvní pokutu 10.000,- Kč za každý nedodělek či vadu, na jejichž odstraňování nenastoupil ve sjednaném termínu, a za každý den prodlení.</w:t>
      </w:r>
    </w:p>
    <w:p w:rsidR="00ED641A" w:rsidRDefault="00ED641A" w:rsidP="006E41A2">
      <w:pPr>
        <w:pStyle w:val="Nadpis3"/>
        <w:numPr>
          <w:ilvl w:val="2"/>
          <w:numId w:val="10"/>
        </w:numPr>
      </w:pPr>
      <w:r>
        <w:t>Pokud zhotovitel neodstraní nedodělky či vady uvedené v zápise o předání a převzetí díla v dohodnutém termínu, zaplatí objednateli smluvní pokutu 10.000,- Kč za každý nedodělek či vadu, u nichž je v prodlení a za každý den prodlení.</w:t>
      </w:r>
    </w:p>
    <w:p w:rsidR="00ED641A" w:rsidRDefault="00ED641A" w:rsidP="006E41A2">
      <w:pPr>
        <w:pStyle w:val="Nadpis2"/>
        <w:numPr>
          <w:ilvl w:val="1"/>
          <w:numId w:val="10"/>
        </w:numPr>
        <w:spacing w:before="200" w:after="60"/>
      </w:pPr>
      <w:r>
        <w:t>Sankce za neodstranění reklamovaných vad</w:t>
      </w:r>
    </w:p>
    <w:p w:rsidR="00ED641A" w:rsidRDefault="00ED641A" w:rsidP="006E41A2">
      <w:pPr>
        <w:pStyle w:val="Nadpis3"/>
        <w:numPr>
          <w:ilvl w:val="2"/>
          <w:numId w:val="10"/>
        </w:numPr>
      </w:pPr>
      <w:r>
        <w:t>Pokud zhotovitel nenastoupí ve sjednaném termínu, nejpozději však ve lhůtě do deseti dnů ode dne obdržení reklamace objednatele k odstraňování reklamované vady (případně vad), je povinen zaplatit objednateli smluvní pokutu 5.000,- Kč za každou reklamovanou vadu, na jejíž odstraňování nenastoupil ve sjednaném termínu a za každý den prodlení.</w:t>
      </w:r>
    </w:p>
    <w:p w:rsidR="00ED641A" w:rsidRDefault="00ED641A" w:rsidP="006E41A2">
      <w:pPr>
        <w:pStyle w:val="Nadpis3"/>
        <w:numPr>
          <w:ilvl w:val="2"/>
          <w:numId w:val="10"/>
        </w:numPr>
      </w:pPr>
      <w:r>
        <w:t>Pokud zhotovitel neodstraní reklamovanou vadu ve sjednaném termínu, je povinen zaplatit objednateli smluvní pokutu 5.000,- Kč za každou reklamovanou vadu, u níž je v prodlení a za každý den prodlení.</w:t>
      </w:r>
    </w:p>
    <w:p w:rsidR="00ED641A" w:rsidRDefault="00ED641A" w:rsidP="006E41A2">
      <w:pPr>
        <w:pStyle w:val="Nadpis3"/>
        <w:numPr>
          <w:ilvl w:val="2"/>
          <w:numId w:val="10"/>
        </w:numPr>
      </w:pPr>
      <w:r>
        <w:t xml:space="preserve">Označil-li objednatel v reklamaci, že se jedná o vadu, která brání řádnému užívání díla, případně hrozí nebezpečí škody velkého rozsahu (havárie), sjednávají obě smluvní strany smluvní pokuty v dvojnásobné výši. </w:t>
      </w:r>
    </w:p>
    <w:p w:rsidR="00ED641A" w:rsidRDefault="00ED641A" w:rsidP="006E41A2">
      <w:pPr>
        <w:pStyle w:val="Nadpis2"/>
        <w:numPr>
          <w:ilvl w:val="1"/>
          <w:numId w:val="10"/>
        </w:numPr>
        <w:spacing w:before="200" w:after="60"/>
      </w:pPr>
      <w:r>
        <w:t>Sankce za nevyklizení staveniště</w:t>
      </w:r>
    </w:p>
    <w:p w:rsidR="00ED641A" w:rsidRDefault="00ED641A" w:rsidP="006E41A2">
      <w:pPr>
        <w:pStyle w:val="Nadpis3"/>
        <w:numPr>
          <w:ilvl w:val="2"/>
          <w:numId w:val="10"/>
        </w:numPr>
      </w:pPr>
      <w:r>
        <w:lastRenderedPageBreak/>
        <w:t>Pokud zhotovitel nevyklidí staveniště ve sjednaném termínu, nejpozději však ve lhůtě do patnácti dnů od termínu předání a převzetí díla, je povinen zaplatit objednateli smluvní pokutu 5.000,- Kč za každý i započatý den prodlení.</w:t>
      </w:r>
    </w:p>
    <w:p w:rsidR="00ED641A" w:rsidRDefault="00ED641A" w:rsidP="006E41A2">
      <w:pPr>
        <w:pStyle w:val="Nadpis2"/>
        <w:numPr>
          <w:ilvl w:val="1"/>
          <w:numId w:val="10"/>
        </w:numPr>
        <w:spacing w:before="200" w:after="60"/>
      </w:pPr>
      <w:r>
        <w:t>Další sankce</w:t>
      </w:r>
    </w:p>
    <w:p w:rsidR="00ED641A" w:rsidRDefault="00ED641A" w:rsidP="006E41A2">
      <w:pPr>
        <w:pStyle w:val="Nadpis3"/>
        <w:numPr>
          <w:ilvl w:val="2"/>
          <w:numId w:val="10"/>
        </w:numPr>
      </w:pPr>
      <w:r>
        <w:t xml:space="preserve">Zhotovitel se zavazuje zaplatit smluvní pokutu ve výši 5.000,- Kč za každý den prodlení v souvislosti s úklidem staveniště. Úklidem staveniště se rozumí takový úklid, který zajistí bezpečné používání objektů, které jsou předmětem smlouvy, a které jsou stavbou dotčeny, přičemž při řádném úklidu mohou být běžně užívány. Úklid stanoviště musí probíhat na denní bázi. </w:t>
      </w:r>
    </w:p>
    <w:p w:rsidR="00ED641A" w:rsidRDefault="00ED641A" w:rsidP="006E41A2">
      <w:pPr>
        <w:pStyle w:val="Nadpis2"/>
        <w:numPr>
          <w:ilvl w:val="1"/>
          <w:numId w:val="10"/>
        </w:numPr>
        <w:spacing w:before="200" w:after="60"/>
      </w:pPr>
      <w:r>
        <w:t>Sankce za nesplnění úkolu kontrolního dne</w:t>
      </w:r>
    </w:p>
    <w:p w:rsidR="00ED641A" w:rsidRDefault="00ED641A" w:rsidP="006E41A2">
      <w:pPr>
        <w:pStyle w:val="Nadpis3"/>
        <w:numPr>
          <w:ilvl w:val="2"/>
          <w:numId w:val="10"/>
        </w:numPr>
      </w:pPr>
      <w:r>
        <w:t>V případě, že zhotovitel nesplní jeden nebo více úkolů dohodnutých na kontrolním dnu podle protokolu z takového dne ve lhůtě nebo v termínu stanoveném v příslušném zápisu z kontrolního dne nebo ve stavebním deníku, je objednatel oprávněn uplatnit a zhotovitel povinen zaplatit smluvní pokutu ve výši 5.000,- Kč za každý den prodlení se splněním úkolu nebo úkolů vyplývajících z příslušného protokolu z kontrolního dne, a to ve vztahu ke každému protokolu z kontrolního dne zvlášť.</w:t>
      </w:r>
    </w:p>
    <w:p w:rsidR="00ED641A" w:rsidRDefault="00ED641A" w:rsidP="006E41A2">
      <w:pPr>
        <w:pStyle w:val="Nadpis2"/>
        <w:numPr>
          <w:ilvl w:val="1"/>
          <w:numId w:val="10"/>
        </w:numPr>
        <w:spacing w:before="200" w:after="60"/>
      </w:pPr>
      <w:r>
        <w:t>Úrok z prodlení a majetkové sankce za prodlení s úhradou</w:t>
      </w:r>
    </w:p>
    <w:p w:rsidR="00ED641A" w:rsidRDefault="00ED641A" w:rsidP="006E41A2">
      <w:pPr>
        <w:pStyle w:val="Nadpis3"/>
        <w:numPr>
          <w:ilvl w:val="2"/>
          <w:numId w:val="10"/>
        </w:numPr>
      </w:pPr>
      <w:r>
        <w:t xml:space="preserve">Pokud bude objednatel v prodlení s úhradou faktury ve sjednaném termínu, je povinen zaplatit zhotoviteli úrok z prodlení ve výši 0,05 % z dlužné částky za každý i započatý den prodlení. </w:t>
      </w:r>
    </w:p>
    <w:p w:rsidR="00ED641A" w:rsidRDefault="00ED641A" w:rsidP="006E41A2">
      <w:pPr>
        <w:pStyle w:val="Nadpis3"/>
        <w:numPr>
          <w:ilvl w:val="2"/>
          <w:numId w:val="10"/>
        </w:numPr>
      </w:pPr>
      <w:r>
        <w:t>Pokud prodlení objednatele s úhradou dlužné částky přesáhne více jak 60 dnů, zvyšuje se sjednaný úrok z prodlení počínaje třicátým prvním dnem prodlení na částku 0,1 % z dlužné částky za každý den prodlení.</w:t>
      </w:r>
    </w:p>
    <w:p w:rsidR="00ED641A" w:rsidRDefault="00ED641A" w:rsidP="006E41A2">
      <w:pPr>
        <w:pStyle w:val="Nadpis2"/>
        <w:numPr>
          <w:ilvl w:val="1"/>
          <w:numId w:val="10"/>
        </w:numPr>
        <w:spacing w:before="200" w:after="60"/>
      </w:pPr>
      <w:r>
        <w:t>Způsob vyúčtování sankcí</w:t>
      </w:r>
    </w:p>
    <w:p w:rsidR="00ED641A" w:rsidRDefault="00ED641A" w:rsidP="006E41A2">
      <w:pPr>
        <w:pStyle w:val="Nadpis3"/>
        <w:numPr>
          <w:ilvl w:val="2"/>
          <w:numId w:val="10"/>
        </w:numPr>
      </w:pPr>
      <w:r>
        <w:t>Sankci (smluvní pokutu, úrok z prodlení) vyúčtuje oprávněná strana straně povinné písemnou formou. Ve vyúčtování musí být uvedeno to ustanovení smlouvy, které k vyúčtování sankce opravňuje a způsob výpočtu celkové výše sankce.</w:t>
      </w:r>
    </w:p>
    <w:p w:rsidR="00ED641A" w:rsidRDefault="00ED641A" w:rsidP="006E41A2">
      <w:pPr>
        <w:pStyle w:val="Nadpis3"/>
        <w:numPr>
          <w:ilvl w:val="2"/>
          <w:numId w:val="10"/>
        </w:numPr>
      </w:pPr>
      <w:r>
        <w:t xml:space="preserve">Strana povinná se musí k vyúčtování sankce vyjádřit nejpozději do deseti dnů ode dne jeho obdržení, jinak se má za to, že s vyúčtováním souhlasí. Vyjádřením se v tomto případě rozumí písemné stanovisko strany povinné. </w:t>
      </w:r>
    </w:p>
    <w:p w:rsidR="00ED641A" w:rsidRDefault="00ED641A" w:rsidP="006E41A2">
      <w:pPr>
        <w:pStyle w:val="Nadpis3"/>
        <w:numPr>
          <w:ilvl w:val="2"/>
          <w:numId w:val="10"/>
        </w:numPr>
      </w:pPr>
      <w:r>
        <w:t>Nesouhlasí-li strana povinná s vyúčtováním sankce je povinna písemně ve sjednané lhůtě sdělit oprávněné straně důvody, pro které vyúčtování sankce neuznává.</w:t>
      </w:r>
    </w:p>
    <w:p w:rsidR="00ED641A" w:rsidRDefault="00ED641A" w:rsidP="006E41A2">
      <w:pPr>
        <w:pStyle w:val="Nadpis2"/>
        <w:numPr>
          <w:ilvl w:val="1"/>
          <w:numId w:val="10"/>
        </w:numPr>
        <w:spacing w:before="200" w:after="60"/>
      </w:pPr>
      <w:r>
        <w:t>Lhůta splatnosti sankcí</w:t>
      </w:r>
    </w:p>
    <w:p w:rsidR="00ED641A" w:rsidRDefault="00ED641A" w:rsidP="006E41A2">
      <w:pPr>
        <w:pStyle w:val="Nadpis3"/>
        <w:numPr>
          <w:ilvl w:val="2"/>
          <w:numId w:val="10"/>
        </w:numPr>
      </w:pPr>
      <w:r>
        <w:t xml:space="preserve">Strana povinná je povinna uhradit vyúčtované sankce nejpozději do 30 dnů od dne obdržení příslušného vyúčtování. </w:t>
      </w:r>
    </w:p>
    <w:p w:rsidR="00ED641A" w:rsidRDefault="00ED641A" w:rsidP="006E41A2">
      <w:pPr>
        <w:pStyle w:val="Nadpis3"/>
        <w:numPr>
          <w:ilvl w:val="2"/>
          <w:numId w:val="10"/>
        </w:numPr>
      </w:pPr>
      <w:r>
        <w:t>Stejná lhůta se vztahuje i na úhradu úroku z prodlení.</w:t>
      </w:r>
    </w:p>
    <w:p w:rsidR="00ED641A" w:rsidRDefault="00ED641A" w:rsidP="006E41A2">
      <w:pPr>
        <w:pStyle w:val="Nadpis2"/>
        <w:numPr>
          <w:ilvl w:val="1"/>
          <w:numId w:val="10"/>
        </w:numPr>
        <w:spacing w:before="200" w:after="60"/>
      </w:pPr>
      <w:r>
        <w:t>Ostatní ujednání k sankcím</w:t>
      </w:r>
    </w:p>
    <w:p w:rsidR="00ED641A" w:rsidRDefault="00ED641A" w:rsidP="006E41A2">
      <w:pPr>
        <w:pStyle w:val="Nadpis3"/>
        <w:numPr>
          <w:ilvl w:val="2"/>
          <w:numId w:val="10"/>
        </w:numPr>
      </w:pPr>
      <w:r>
        <w:t>Zaplacením sankce (smluvní pokuty) není dotčen nárok objednatele na náhradu škody způsobené mu porušením povinnosti zhotovitele, na niž se sankce vztahuje.</w:t>
      </w:r>
    </w:p>
    <w:p w:rsidR="00ED641A" w:rsidRDefault="00ED641A" w:rsidP="006E41A2">
      <w:pPr>
        <w:pStyle w:val="Nadpis3"/>
        <w:numPr>
          <w:ilvl w:val="2"/>
          <w:numId w:val="10"/>
        </w:numPr>
      </w:pPr>
      <w:r>
        <w:t>Omezení výše náhrady škody v jakémkoliv směru se nepřipouští.</w:t>
      </w:r>
    </w:p>
    <w:p w:rsidR="00ED641A" w:rsidRDefault="00ED641A" w:rsidP="006E41A2">
      <w:pPr>
        <w:pStyle w:val="Nadpis1"/>
        <w:numPr>
          <w:ilvl w:val="0"/>
          <w:numId w:val="10"/>
        </w:numPr>
        <w:spacing w:before="360"/>
        <w:ind w:left="431" w:hanging="431"/>
      </w:pPr>
      <w:r>
        <w:t>Staveniště</w:t>
      </w:r>
    </w:p>
    <w:p w:rsidR="00ED641A" w:rsidRDefault="00ED641A" w:rsidP="006E41A2">
      <w:pPr>
        <w:pStyle w:val="Nadpis2"/>
        <w:numPr>
          <w:ilvl w:val="1"/>
          <w:numId w:val="10"/>
        </w:numPr>
        <w:spacing w:before="200" w:after="60"/>
      </w:pPr>
      <w:r>
        <w:t>Předání a převzetí Staveniště</w:t>
      </w:r>
    </w:p>
    <w:p w:rsidR="00ED641A" w:rsidRDefault="00ED641A" w:rsidP="006E41A2">
      <w:pPr>
        <w:pStyle w:val="Nadpis3"/>
        <w:numPr>
          <w:ilvl w:val="2"/>
          <w:numId w:val="10"/>
        </w:numPr>
      </w:pPr>
      <w:r>
        <w:lastRenderedPageBreak/>
        <w:t>Objednatel je povinen předat zhotoviteli staveniště (nebo jeho ucelenou část) prosté práv třetích osob nejpozději do deseti dnů po oboustranném podpisu smlouvy a dílo, pokud se strany písemně nedohodnou jinak. Splnění termínu předání staveniště je podstatnou náležitostí smlouvy, na níž je závislé splnění termínu předání a převzetí díla.</w:t>
      </w:r>
    </w:p>
    <w:p w:rsidR="00ED641A" w:rsidRDefault="00ED641A" w:rsidP="006E41A2">
      <w:pPr>
        <w:pStyle w:val="Nadpis3"/>
        <w:numPr>
          <w:ilvl w:val="2"/>
          <w:numId w:val="10"/>
        </w:numPr>
      </w:pPr>
      <w:r>
        <w:t>O předání a převzetí staveniště vyhotoví objednatel písemný protokol, který obě strany podepíší. Za den předání staveniště se považuje den, kdy dojde k oboustrannému podpisu příslušného protokolu.</w:t>
      </w:r>
    </w:p>
    <w:p w:rsidR="00ED641A" w:rsidRDefault="00ED641A" w:rsidP="006E41A2">
      <w:pPr>
        <w:pStyle w:val="Nadpis3"/>
        <w:numPr>
          <w:ilvl w:val="2"/>
          <w:numId w:val="10"/>
        </w:numPr>
      </w:pPr>
      <w:r>
        <w:t>Součástí předání a převzetí staveniště je i předání dokumentů objednatelem zhotoviteli, nezbytných pro řádné užívání staveniště (případně sjednání dohody o termínu předání), a to zejména:</w:t>
      </w:r>
    </w:p>
    <w:p w:rsidR="00ED641A" w:rsidRDefault="00ED641A" w:rsidP="006E41A2">
      <w:pPr>
        <w:overflowPunct/>
        <w:autoSpaceDE/>
        <w:adjustRightInd/>
        <w:spacing w:after="0"/>
        <w:ind w:firstLine="708"/>
        <w:rPr>
          <w:rFonts w:cs="Arial"/>
        </w:rPr>
      </w:pPr>
      <w:r>
        <w:rPr>
          <w:rFonts w:cs="Arial"/>
        </w:rPr>
        <w:t xml:space="preserve">-pravomocná stavební povolení </w:t>
      </w:r>
    </w:p>
    <w:p w:rsidR="00ED641A" w:rsidRDefault="00ED641A" w:rsidP="006E41A2">
      <w:pPr>
        <w:overflowPunct/>
        <w:autoSpaceDE/>
        <w:adjustRightInd/>
        <w:spacing w:after="0"/>
        <w:ind w:left="708"/>
        <w:rPr>
          <w:rFonts w:cs="Arial"/>
        </w:rPr>
      </w:pPr>
      <w:r>
        <w:rPr>
          <w:rFonts w:cs="Arial"/>
        </w:rPr>
        <w:t>-doklady o provedených průzkumech (stavebně technický průzkum, hydrogeologický průzkum apod.)</w:t>
      </w:r>
    </w:p>
    <w:p w:rsidR="00ED641A" w:rsidRDefault="00ED641A" w:rsidP="006E41A2">
      <w:pPr>
        <w:pStyle w:val="Nadpis2"/>
        <w:numPr>
          <w:ilvl w:val="1"/>
          <w:numId w:val="10"/>
        </w:numPr>
        <w:spacing w:before="200" w:after="60"/>
      </w:pPr>
      <w:r>
        <w:t>Vytýčení stávajících podzemních inženýrských sítí</w:t>
      </w:r>
    </w:p>
    <w:p w:rsidR="00ED641A" w:rsidRDefault="00ED641A" w:rsidP="006E41A2">
      <w:pPr>
        <w:pStyle w:val="Nadpis3"/>
        <w:numPr>
          <w:ilvl w:val="2"/>
          <w:numId w:val="10"/>
        </w:numPr>
      </w:pPr>
      <w:r>
        <w:t xml:space="preserve">Zhotovitel je povinen na své náklady zabezpečit mapové podklady se zakreslenými stávajícími inženýrskými sítěmi od správců inženýrských sítí, které vlastní (vodovodních, stokových, energetických a telekomunikačních) nacházejících se v prostoru staveniště, případně i na pozemcích přilehlých, které budou prováděním díla dotčeny. </w:t>
      </w:r>
    </w:p>
    <w:p w:rsidR="00ED641A" w:rsidRDefault="00ED641A" w:rsidP="006E41A2">
      <w:pPr>
        <w:pStyle w:val="Nadpis3"/>
        <w:numPr>
          <w:ilvl w:val="2"/>
          <w:numId w:val="10"/>
        </w:numPr>
      </w:pPr>
      <w:r>
        <w:t>Zhotovitel je povinen seznámit se po převzetí staveniště s rozmístěním a trasou stávajících známých inženýrských sítí na staveništi a přilehlých pozemcích dotčených prováděním díla a tyto buď vhodným způsobem přeložit, nebo chránit tak, aby v průběhu provádění díla nedošlo k jejich poškození.</w:t>
      </w:r>
    </w:p>
    <w:p w:rsidR="00ED641A" w:rsidRDefault="00ED641A" w:rsidP="006E41A2">
      <w:pPr>
        <w:pStyle w:val="Nadpis3"/>
        <w:numPr>
          <w:ilvl w:val="2"/>
          <w:numId w:val="10"/>
        </w:numPr>
      </w:pPr>
      <w:r>
        <w:t xml:space="preserve">Zhotovitel je povinen dodržovat všechny podmínky správců nebo vlastníků sítí a nese veškeré důsledky a škody vzniklé jejich nedodržením. </w:t>
      </w:r>
    </w:p>
    <w:p w:rsidR="00ED641A" w:rsidRDefault="00ED641A" w:rsidP="006E41A2">
      <w:pPr>
        <w:pStyle w:val="Nadpis2"/>
        <w:numPr>
          <w:ilvl w:val="1"/>
          <w:numId w:val="10"/>
        </w:numPr>
        <w:spacing w:before="200" w:after="60"/>
      </w:pPr>
      <w:r>
        <w:t>Vybudování zařízení staveniště</w:t>
      </w:r>
    </w:p>
    <w:p w:rsidR="00ED641A" w:rsidRDefault="00ED641A" w:rsidP="006E41A2">
      <w:pPr>
        <w:pStyle w:val="Nadpis3"/>
        <w:numPr>
          <w:ilvl w:val="2"/>
          <w:numId w:val="10"/>
        </w:numPr>
      </w:pPr>
      <w:r>
        <w:t>Provozní, sociální a případně i výrobní zařízení staveniště zabezpečuje zhotovitel v souladu se svými potřebami a v souladu s projektovou dokumentací. Náklady na projekt, vybudování, zprovoznění, údržbu, likvidaci a vyklizení zařízení staveniště jsou zahrnuty ve sjednané ceně díla.</w:t>
      </w:r>
    </w:p>
    <w:p w:rsidR="00ED641A" w:rsidRDefault="00ED641A" w:rsidP="006E41A2">
      <w:pPr>
        <w:pStyle w:val="Nadpis3"/>
        <w:numPr>
          <w:ilvl w:val="2"/>
          <w:numId w:val="10"/>
        </w:numPr>
      </w:pPr>
      <w:r>
        <w:t>Zařízení staveniště vybuduje v rozsahu nezbytném zhotovitel.</w:t>
      </w:r>
    </w:p>
    <w:p w:rsidR="00ED641A" w:rsidRDefault="00ED641A" w:rsidP="006E41A2">
      <w:pPr>
        <w:pStyle w:val="Nadpis3"/>
        <w:numPr>
          <w:ilvl w:val="2"/>
          <w:numId w:val="10"/>
        </w:numPr>
      </w:pPr>
      <w:r>
        <w:t>Jako součást zařízení staveniště zajistí zhotovitel i rozvod potřebných médií na staveništi a jejich připojení na odběrná místa určená objednatelem správci inženýrských sítí.</w:t>
      </w:r>
    </w:p>
    <w:p w:rsidR="00ED641A" w:rsidRDefault="00ED641A" w:rsidP="006E41A2">
      <w:pPr>
        <w:pStyle w:val="Nadpis3"/>
        <w:numPr>
          <w:ilvl w:val="2"/>
          <w:numId w:val="10"/>
        </w:numPr>
      </w:pPr>
      <w:r>
        <w:t>Zhotovitel je povinen zabezpečit samostatná měřící místa na úhradu jím spotřebovaných energií a tyto uhradit.</w:t>
      </w:r>
    </w:p>
    <w:p w:rsidR="00ED641A" w:rsidRDefault="00ED641A" w:rsidP="006E41A2">
      <w:pPr>
        <w:pStyle w:val="Nadpis3"/>
        <w:numPr>
          <w:ilvl w:val="2"/>
          <w:numId w:val="10"/>
        </w:numPr>
      </w:pPr>
      <w:r>
        <w:t>Zhotovitel je povinen poskytnout objednateli a osobám vykonávajícím funkci technického a autorského dozoru provozní prostory a zařízení nezbytné pro výkon jejich funkce při realizaci díla.</w:t>
      </w:r>
    </w:p>
    <w:p w:rsidR="00ED641A" w:rsidRDefault="00ED641A" w:rsidP="006E41A2">
      <w:pPr>
        <w:pStyle w:val="Nadpis2"/>
        <w:numPr>
          <w:ilvl w:val="1"/>
          <w:numId w:val="10"/>
        </w:numPr>
        <w:spacing w:before="200" w:after="60"/>
      </w:pPr>
      <w:r>
        <w:t>Užívání staveniště</w:t>
      </w:r>
    </w:p>
    <w:p w:rsidR="00ED641A" w:rsidRDefault="00ED641A" w:rsidP="006E41A2">
      <w:pPr>
        <w:pStyle w:val="Nadpis3"/>
        <w:numPr>
          <w:ilvl w:val="2"/>
          <w:numId w:val="10"/>
        </w:numPr>
      </w:pPr>
      <w:r>
        <w:t>Zhotovitel je povinen užívat staveniště pouze pro účely související s prováděním díla a při užívání staveniště je povinen dodržovat veškeré právní předpisy.</w:t>
      </w:r>
    </w:p>
    <w:p w:rsidR="00ED641A" w:rsidRDefault="00ED641A" w:rsidP="006E41A2">
      <w:pPr>
        <w:pStyle w:val="Nadpis3"/>
        <w:numPr>
          <w:ilvl w:val="2"/>
          <w:numId w:val="10"/>
        </w:numPr>
      </w:pPr>
      <w:r>
        <w:t>Po celou dobu stavby zajistí zhotovitel bezpečný přístup a příjezd k nemovitostem v celém rozsahu staveniště.</w:t>
      </w:r>
    </w:p>
    <w:p w:rsidR="00ED641A" w:rsidRDefault="00ED641A" w:rsidP="006E41A2">
      <w:pPr>
        <w:pStyle w:val="Nadpis3"/>
        <w:numPr>
          <w:ilvl w:val="2"/>
          <w:numId w:val="10"/>
        </w:numPr>
      </w:pPr>
      <w:r>
        <w:t xml:space="preserve">Odvod srážkových, odpadních a technologických vod ze staveniště zajišťuje zhotovitel a je povinen dbát na to, aby nedocházelo k podmáčení staveniště nebo okolních ploch. Pokud </w:t>
      </w:r>
      <w:r>
        <w:lastRenderedPageBreak/>
        <w:t>k této činnosti využije veřejných stokových sítí je povinen tuto skutečnost projednat s vlastníkem těchto sítí.</w:t>
      </w:r>
    </w:p>
    <w:p w:rsidR="00ED641A" w:rsidRDefault="00ED641A" w:rsidP="006E41A2">
      <w:pPr>
        <w:pStyle w:val="Nadpis3"/>
        <w:numPr>
          <w:ilvl w:val="2"/>
          <w:numId w:val="10"/>
        </w:numPr>
      </w:pPr>
      <w:r>
        <w:t>Zhotovitel je povinen předat objednateli nejpozději do patnácti dnů ode dne předání a převzetí staveniště seznam osob (zejména svých zaměstnanců a zaměstnanců svých subdodavatelů), kterým je povolen vstup na staveniště. Zhotovitel je povinen tento seznam průběžně aktualizovat.</w:t>
      </w:r>
    </w:p>
    <w:p w:rsidR="00ED641A" w:rsidRDefault="00ED641A" w:rsidP="006E41A2">
      <w:pPr>
        <w:pStyle w:val="Nadpis3"/>
        <w:numPr>
          <w:ilvl w:val="2"/>
          <w:numId w:val="10"/>
        </w:numPr>
      </w:pPr>
      <w:r>
        <w:t>Zhotovitel není oprávněn, pokud se strany nedohodnou jinak, využívat staveniště k ubytování nebo nocování osob.</w:t>
      </w:r>
    </w:p>
    <w:p w:rsidR="00ED641A" w:rsidRDefault="00ED641A" w:rsidP="006E41A2">
      <w:pPr>
        <w:pStyle w:val="Nadpis3"/>
        <w:numPr>
          <w:ilvl w:val="2"/>
          <w:numId w:val="10"/>
        </w:numPr>
      </w:pPr>
      <w:r>
        <w:t>Zhotovitel je povinen zabezpečit na staveništi identifikační tabuli v provedení a rozměrech obvyklých, s uvedením údajů o stavbě (zejména název stavby, termíny provedení a předpokládané náklady stavby) a údajů o zhotoviteli, objednateli a osobách vykonávajících funkci technického a autorského dozoru. Zhotovitel je povinen tuto identifikační tabuli udržovat v aktuálním stavu. Jiné reklamy či identifikační tabule (např. subdodavatelů) lze na staveništi umístit pouze se souhlasem objednatele.</w:t>
      </w:r>
    </w:p>
    <w:p w:rsidR="00ED641A" w:rsidRDefault="00ED641A" w:rsidP="006E41A2">
      <w:pPr>
        <w:pStyle w:val="Nadpis2"/>
        <w:numPr>
          <w:ilvl w:val="1"/>
          <w:numId w:val="10"/>
        </w:numPr>
        <w:spacing w:before="200" w:after="60"/>
      </w:pPr>
      <w:r>
        <w:t>Podmínky užívání veřejných prostranství a komunikací</w:t>
      </w:r>
    </w:p>
    <w:p w:rsidR="00ED641A" w:rsidRDefault="00ED641A" w:rsidP="006E41A2">
      <w:pPr>
        <w:pStyle w:val="Nadpis3"/>
        <w:numPr>
          <w:ilvl w:val="2"/>
          <w:numId w:val="10"/>
        </w:numPr>
      </w:pPr>
      <w:r>
        <w:t>Veškerá potřebná povolení k užívání veřejných ploch, případně rozkopávkám nebo překopům veřejných komunikací zajišťuje zhotovitel a nese veškeré případné poplatky.</w:t>
      </w:r>
    </w:p>
    <w:p w:rsidR="00ED641A" w:rsidRDefault="00ED641A" w:rsidP="006E41A2">
      <w:pPr>
        <w:pStyle w:val="Nadpis3"/>
        <w:numPr>
          <w:ilvl w:val="2"/>
          <w:numId w:val="10"/>
        </w:numPr>
      </w:pPr>
      <w:r>
        <w:t>Jestliže v souvislosti s provozem staveniště nebo prováděním díla bude třeba zabezpečit místní dopravní značení a umístit nebo přemístit dopravní značky podle předpisů o pozemních komunikacích, obstará tyto práce zhotovitel. Zhotovitel dále zodpovídá i za umisťování, přemisťování a udržování dopravních značek v souvislosti s průběhem provádění prací. Jakékoliv pokuty či náhrady škod vzniklých v této souvislosti jdou k tíži zhotovitele.</w:t>
      </w:r>
    </w:p>
    <w:p w:rsidR="00ED641A" w:rsidRDefault="00ED641A" w:rsidP="006E41A2">
      <w:pPr>
        <w:pStyle w:val="Nadpis3"/>
        <w:numPr>
          <w:ilvl w:val="2"/>
          <w:numId w:val="10"/>
        </w:numPr>
      </w:pPr>
      <w:r>
        <w:t>Zhotovitel je povinen udržovat na staveništi a přilehlé komunikaci pořádek.</w:t>
      </w:r>
    </w:p>
    <w:p w:rsidR="00ED641A" w:rsidRDefault="00ED641A" w:rsidP="006E41A2">
      <w:pPr>
        <w:pStyle w:val="Nadpis3"/>
        <w:numPr>
          <w:ilvl w:val="2"/>
          <w:numId w:val="10"/>
        </w:numPr>
      </w:pPr>
      <w:r>
        <w:t>Zhotovitel je povinen průběžně ze staveniště odstraňovat všechny druhy odpadů, stavební suti a nepotřebného materiálu. Zhotovitel je rovněž povinen zabezpečit, aby odpad vzniklý z jeho činnosti nebo stavební materiál nebyl umísťován mimo staveniště.</w:t>
      </w:r>
    </w:p>
    <w:p w:rsidR="00ED641A" w:rsidRDefault="00ED641A" w:rsidP="006E41A2">
      <w:pPr>
        <w:pStyle w:val="Nadpis2"/>
        <w:numPr>
          <w:ilvl w:val="1"/>
          <w:numId w:val="10"/>
        </w:numPr>
        <w:spacing w:before="200" w:after="60"/>
      </w:pPr>
      <w:r>
        <w:t>Podmínky bezpečnosti a hygieny a ochrany životního prostředí na staveništi</w:t>
      </w:r>
    </w:p>
    <w:p w:rsidR="00ED641A" w:rsidRDefault="00ED641A" w:rsidP="006E41A2">
      <w:pPr>
        <w:pStyle w:val="Nadpis3"/>
        <w:numPr>
          <w:ilvl w:val="2"/>
          <w:numId w:val="10"/>
        </w:numPr>
      </w:pPr>
      <w:r>
        <w:t>Zhotovitel je povinen zajistit na staveništi veškerá bezpečnostní opatření a hygienická opatření a požární ochranu staveniště i prováděného díla, a to v rozsahu a způsobem stanoveným příslušnými předpisy.</w:t>
      </w:r>
    </w:p>
    <w:p w:rsidR="00ED641A" w:rsidRDefault="00ED641A" w:rsidP="006E41A2">
      <w:pPr>
        <w:pStyle w:val="Nadpis3"/>
        <w:numPr>
          <w:ilvl w:val="2"/>
          <w:numId w:val="10"/>
        </w:numPr>
      </w:pPr>
      <w:r>
        <w:t>Zhotovitel je povinen zajistit bezpečný vstup a vjezd na staveniště a stejně tak i výstup a výjezd. Za provoz na staveništi odpovídá zhotovitel.</w:t>
      </w:r>
    </w:p>
    <w:p w:rsidR="00ED641A" w:rsidRDefault="00ED641A" w:rsidP="006E41A2">
      <w:pPr>
        <w:pStyle w:val="Nadpis2"/>
        <w:numPr>
          <w:ilvl w:val="1"/>
          <w:numId w:val="10"/>
        </w:numPr>
        <w:spacing w:before="200" w:after="60"/>
      </w:pPr>
      <w:r>
        <w:t>Vyklizení staveniště</w:t>
      </w:r>
    </w:p>
    <w:p w:rsidR="00ED641A" w:rsidRDefault="00ED641A" w:rsidP="006E41A2">
      <w:pPr>
        <w:pStyle w:val="Nadpis3"/>
        <w:numPr>
          <w:ilvl w:val="2"/>
          <w:numId w:val="10"/>
        </w:numPr>
      </w:pPr>
      <w:r>
        <w:t>Zhotovitel je povinen odstranit zařízení staveniště a vyklidit staveniště nejpozději do 15 dnů ode dne předání a převzetí díla, pokud se strany nedohodnou jinak.</w:t>
      </w:r>
    </w:p>
    <w:p w:rsidR="00ED641A" w:rsidRDefault="00ED641A" w:rsidP="006E41A2">
      <w:pPr>
        <w:pStyle w:val="Nadpis3"/>
        <w:numPr>
          <w:ilvl w:val="2"/>
          <w:numId w:val="10"/>
        </w:numPr>
      </w:pPr>
      <w:r>
        <w:t>Nevyklidí-li zhotovitel staveniště ve sjednaném termínu, je objednatel oprávněn zabezpečit vyklizení staveniště třetí osobou a náklady s tím spojené uhradí objednateli zhotovitel.</w:t>
      </w:r>
    </w:p>
    <w:p w:rsidR="00ED641A" w:rsidRDefault="00ED641A" w:rsidP="006E41A2">
      <w:pPr>
        <w:pStyle w:val="Nadpis1"/>
        <w:numPr>
          <w:ilvl w:val="0"/>
          <w:numId w:val="10"/>
        </w:numPr>
        <w:spacing w:before="360"/>
        <w:ind w:left="431" w:hanging="431"/>
      </w:pPr>
      <w:r>
        <w:t>Stavební deník</w:t>
      </w:r>
    </w:p>
    <w:p w:rsidR="00ED641A" w:rsidRDefault="00ED641A" w:rsidP="006E41A2">
      <w:pPr>
        <w:pStyle w:val="Nadpis2"/>
        <w:numPr>
          <w:ilvl w:val="1"/>
          <w:numId w:val="10"/>
        </w:numPr>
        <w:spacing w:before="200" w:after="60"/>
      </w:pPr>
      <w:r>
        <w:t>Povinnost vést stavební deník</w:t>
      </w:r>
    </w:p>
    <w:p w:rsidR="00ED641A" w:rsidRDefault="00ED641A" w:rsidP="006E41A2">
      <w:pPr>
        <w:pStyle w:val="Nadpis3"/>
        <w:numPr>
          <w:ilvl w:val="2"/>
          <w:numId w:val="10"/>
        </w:numPr>
      </w:pPr>
      <w:r>
        <w:t>Zhotovitel je povinen vést ode dne předání a převzetí staveniště o pracích, které provádí, stavební deník.</w:t>
      </w:r>
    </w:p>
    <w:p w:rsidR="00ED641A" w:rsidRDefault="00ED641A" w:rsidP="006E41A2">
      <w:pPr>
        <w:pStyle w:val="Nadpis3"/>
        <w:numPr>
          <w:ilvl w:val="2"/>
          <w:numId w:val="10"/>
        </w:numPr>
      </w:pPr>
      <w:r>
        <w:t>Stavební deník musí být v pracovní dny od 7.00 do 17.00 hod. přístupný oprávněným osobám objednatele, případně jiným osobám oprávněným do stavebního deníku zapisovat.</w:t>
      </w:r>
    </w:p>
    <w:p w:rsidR="00ED641A" w:rsidRDefault="00ED641A" w:rsidP="006E41A2">
      <w:pPr>
        <w:pStyle w:val="Nadpis3"/>
        <w:numPr>
          <w:ilvl w:val="2"/>
          <w:numId w:val="10"/>
        </w:numPr>
      </w:pPr>
      <w:r>
        <w:lastRenderedPageBreak/>
        <w:t>Zápisy do stavebního deníku se provádí v originále a dvou kopiích. Originály zápisů je zhotovitel povinen předat objednateli nejméně 1x měsíčně, pokud se strany nedohodnou jinak.</w:t>
      </w:r>
    </w:p>
    <w:p w:rsidR="00ED641A" w:rsidRDefault="00ED641A" w:rsidP="006E41A2">
      <w:pPr>
        <w:pStyle w:val="Nadpis3"/>
        <w:numPr>
          <w:ilvl w:val="2"/>
          <w:numId w:val="10"/>
        </w:numPr>
      </w:pPr>
      <w:r>
        <w:t>První kopii obdrží osoba vykonávající funkci technického dozoru objednatele a druhou kopii obdrží zhotovitel.</w:t>
      </w:r>
    </w:p>
    <w:p w:rsidR="00ED641A" w:rsidRDefault="00ED641A" w:rsidP="006E41A2">
      <w:pPr>
        <w:pStyle w:val="Nadpis3"/>
        <w:numPr>
          <w:ilvl w:val="2"/>
          <w:numId w:val="10"/>
        </w:numPr>
      </w:pPr>
      <w:r>
        <w:t>Povinnost vést stavební deník končí nabytím právní moci kolaudačního rozhodnutí. V případě výskytu kolaudačních vad nebo jiných podmínek kolaudačního rozhodnutí končí povinnost vést stavební deník až dnem jejich úplného odstranění nebo splnění.</w:t>
      </w:r>
    </w:p>
    <w:p w:rsidR="00ED641A" w:rsidRDefault="00ED641A" w:rsidP="006E41A2">
      <w:pPr>
        <w:pStyle w:val="Nadpis3"/>
        <w:numPr>
          <w:ilvl w:val="2"/>
          <w:numId w:val="10"/>
        </w:numPr>
      </w:pPr>
      <w:r>
        <w:t>Povinnost archivovat stavební deník po dobu nejméně 10 let ode dne nabytí právní moci kolaudačního rozhodnutí má objednatel.</w:t>
      </w:r>
    </w:p>
    <w:p w:rsidR="00ED641A" w:rsidRDefault="00ED641A" w:rsidP="006E41A2">
      <w:pPr>
        <w:pStyle w:val="Nadpis2"/>
        <w:numPr>
          <w:ilvl w:val="1"/>
          <w:numId w:val="10"/>
        </w:numPr>
        <w:spacing w:before="200" w:after="60"/>
      </w:pPr>
      <w:r>
        <w:t>Obsah stavebního deníku</w:t>
      </w:r>
    </w:p>
    <w:p w:rsidR="00ED641A" w:rsidRDefault="00ED641A" w:rsidP="006E41A2">
      <w:pPr>
        <w:pStyle w:val="Nadpis3"/>
        <w:numPr>
          <w:ilvl w:val="2"/>
          <w:numId w:val="10"/>
        </w:numPr>
      </w:pPr>
      <w:r>
        <w:t xml:space="preserve">Ve stavebním deníku musí být uvedeny následující základní údaje: </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název, sídlo, IČ (příp. DIČ) zhotovitele včetně jmenného seznamu osob oprávněných za zhotovitele provádět zápisy do stavebního deníku s uvedením jejich kontaktů a podpisového vzoru;</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název, sídlo, IČ (příp. DIČ) objednatele včetně jmenného seznamu osob oprávněných za objednatele provádět zápisy do stavebního deníku s uvedením jejich kontaktů a podpisového vzoru;</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název, sídlo, IČ (příp. DIČ) zpracovatele projektové dokumentace;</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seznam dokumentace stavby včetně veškerých změn a doplňků;</w:t>
      </w:r>
    </w:p>
    <w:p w:rsidR="00ED641A" w:rsidRPr="00CD7D6A" w:rsidRDefault="00ED641A" w:rsidP="006E41A2">
      <w:pPr>
        <w:pStyle w:val="Odstavecseseznamem"/>
        <w:numPr>
          <w:ilvl w:val="0"/>
          <w:numId w:val="16"/>
        </w:numPr>
        <w:overflowPunct/>
        <w:autoSpaceDE/>
        <w:adjustRightInd/>
        <w:spacing w:after="240"/>
        <w:rPr>
          <w:rFonts w:cs="Arial"/>
        </w:rPr>
      </w:pPr>
      <w:r w:rsidRPr="00CD7D6A">
        <w:rPr>
          <w:rFonts w:cs="Arial"/>
        </w:rPr>
        <w:t>seznam dokladů a úředních opatření týkajících se stavby.</w:t>
      </w:r>
    </w:p>
    <w:p w:rsidR="00ED641A" w:rsidRDefault="00ED641A" w:rsidP="006E41A2">
      <w:pPr>
        <w:pStyle w:val="Nadpis3"/>
        <w:numPr>
          <w:ilvl w:val="2"/>
          <w:numId w:val="10"/>
        </w:numPr>
        <w:rPr>
          <w:rFonts w:cs="Arial"/>
        </w:rPr>
      </w:pPr>
      <w:r>
        <w:t xml:space="preserve">Do stavebního deníku zapisuje zhotovitel veškeré skutečnosti rozhodné pro provádění díla. Zejména je </w:t>
      </w:r>
      <w:r>
        <w:rPr>
          <w:rFonts w:cs="Arial"/>
        </w:rPr>
        <w:t>povinen zapisovat údaje o:</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stavu staveniště, počasí, počtu pracovníků a nasazení strojů a dopravních prostředků</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časovém postupu prací;</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kontrole jakosti provedených prací;</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opatřeních učiněných v souladu s předpisy bezpečnosti a ochrany zdraví;</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opatřeních učiněných v souladu s předpisy požární ochrany a ochrany životního prostředí;</w:t>
      </w:r>
    </w:p>
    <w:p w:rsidR="00ED641A" w:rsidRPr="00CD7D6A" w:rsidRDefault="00ED641A" w:rsidP="006E41A2">
      <w:pPr>
        <w:pStyle w:val="Odstavecseseznamem"/>
        <w:numPr>
          <w:ilvl w:val="0"/>
          <w:numId w:val="16"/>
        </w:numPr>
        <w:tabs>
          <w:tab w:val="left" w:pos="1418"/>
        </w:tabs>
        <w:overflowPunct/>
        <w:autoSpaceDE/>
        <w:adjustRightInd/>
        <w:spacing w:after="240"/>
        <w:rPr>
          <w:rFonts w:cs="Arial"/>
        </w:rPr>
      </w:pPr>
      <w:r w:rsidRPr="00CD7D6A">
        <w:rPr>
          <w:rFonts w:cs="Arial"/>
        </w:rPr>
        <w:t>událostech nebo překážkách majících vliv na provádění díla.</w:t>
      </w:r>
    </w:p>
    <w:p w:rsidR="00ED641A" w:rsidRDefault="00ED641A" w:rsidP="006E41A2">
      <w:pPr>
        <w:pStyle w:val="Nadpis3"/>
        <w:numPr>
          <w:ilvl w:val="2"/>
          <w:numId w:val="10"/>
        </w:numPr>
      </w:pPr>
      <w:r>
        <w:t>Všechny listy stavebního deníku musí být očíslovány.</w:t>
      </w:r>
    </w:p>
    <w:p w:rsidR="00ED641A" w:rsidRDefault="00ED641A" w:rsidP="006E41A2">
      <w:pPr>
        <w:pStyle w:val="Nadpis3"/>
        <w:numPr>
          <w:ilvl w:val="2"/>
          <w:numId w:val="10"/>
        </w:numPr>
      </w:pPr>
      <w:r>
        <w:t>Ve stavebním deníku nesmí být vynechána volná místa.</w:t>
      </w:r>
    </w:p>
    <w:p w:rsidR="00ED641A" w:rsidRDefault="00ED641A" w:rsidP="006E41A2">
      <w:pPr>
        <w:pStyle w:val="Nadpis3"/>
        <w:numPr>
          <w:ilvl w:val="2"/>
          <w:numId w:val="10"/>
        </w:numPr>
      </w:pPr>
      <w:r>
        <w:t>V případě neočekávaných událostí nebo okolností, které mají zvláštní význam pro další postup stavby, pořizuje zhotovitel i příslušnou fotodokumentaci, která se stane součástí stavebního deníku.</w:t>
      </w:r>
    </w:p>
    <w:p w:rsidR="00ED641A" w:rsidRDefault="00ED641A" w:rsidP="006E41A2">
      <w:pPr>
        <w:pStyle w:val="Nadpis2"/>
        <w:numPr>
          <w:ilvl w:val="1"/>
          <w:numId w:val="10"/>
        </w:numPr>
        <w:spacing w:before="200" w:after="60"/>
      </w:pPr>
      <w:r>
        <w:t>Osoby oprávněné k zápisům ve stavebním deníku</w:t>
      </w:r>
    </w:p>
    <w:p w:rsidR="00ED641A" w:rsidRDefault="00ED641A" w:rsidP="006E41A2">
      <w:pPr>
        <w:pStyle w:val="Nadpis3"/>
        <w:numPr>
          <w:ilvl w:val="2"/>
          <w:numId w:val="10"/>
        </w:numPr>
      </w:pPr>
      <w:r>
        <w:t>Do stavebního deníku jsou oprávněni zapisovat, jakož i nahlížet nebo pořizovat výpisy:</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oprávnění zástupci objednatele;</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oprávnění zástupci zhotovitele;</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osoba pověřená výkonem technického dozoru;</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osoba pověřená výkonem autorského dozoru;</w:t>
      </w:r>
    </w:p>
    <w:p w:rsidR="00ED641A" w:rsidRPr="00CD7D6A" w:rsidRDefault="00ED641A" w:rsidP="006E41A2">
      <w:pPr>
        <w:pStyle w:val="Odstavecseseznamem"/>
        <w:numPr>
          <w:ilvl w:val="0"/>
          <w:numId w:val="16"/>
        </w:numPr>
        <w:tabs>
          <w:tab w:val="left" w:pos="1418"/>
        </w:tabs>
        <w:overflowPunct/>
        <w:autoSpaceDE/>
        <w:adjustRightInd/>
        <w:spacing w:after="240"/>
        <w:rPr>
          <w:rFonts w:cs="Arial"/>
        </w:rPr>
      </w:pPr>
      <w:r w:rsidRPr="00CD7D6A">
        <w:rPr>
          <w:rFonts w:cs="Arial"/>
        </w:rPr>
        <w:t>zástupci orgánů státního stavebního dohledu.</w:t>
      </w:r>
    </w:p>
    <w:p w:rsidR="00ED641A" w:rsidRDefault="00ED641A" w:rsidP="006E41A2">
      <w:pPr>
        <w:pStyle w:val="Nadpis3"/>
        <w:numPr>
          <w:ilvl w:val="2"/>
          <w:numId w:val="10"/>
        </w:numPr>
      </w:pPr>
      <w:r>
        <w:t>Zápisy do stavebního deníku musí být prováděny čitelně a musí být vždy podepsány osobou, která příslušný zápis učinila.</w:t>
      </w:r>
    </w:p>
    <w:p w:rsidR="00ED641A" w:rsidRDefault="00ED641A" w:rsidP="006E41A2">
      <w:pPr>
        <w:pStyle w:val="Nadpis2"/>
        <w:numPr>
          <w:ilvl w:val="1"/>
          <w:numId w:val="10"/>
        </w:numPr>
        <w:spacing w:before="200" w:after="60"/>
      </w:pPr>
      <w:r>
        <w:lastRenderedPageBreak/>
        <w:t>Způsob vedení a zápisu do stavebního deníku</w:t>
      </w:r>
    </w:p>
    <w:p w:rsidR="00ED641A" w:rsidRDefault="00ED641A" w:rsidP="006E41A2">
      <w:pPr>
        <w:pStyle w:val="Nadpis3"/>
        <w:numPr>
          <w:ilvl w:val="2"/>
          <w:numId w:val="10"/>
        </w:numPr>
      </w:pPr>
      <w:r>
        <w:t>Zápisy do stavebního deníku provádí zhotovitel formou denních záznamů. Veškeré okolnosti rozhodné pro plnění díla musí být učiněny zhotovitelem v ten den, kdy nastaly.</w:t>
      </w:r>
    </w:p>
    <w:p w:rsidR="00ED641A" w:rsidRDefault="00ED641A" w:rsidP="006E41A2">
      <w:pPr>
        <w:pStyle w:val="Nadpis3"/>
        <w:numPr>
          <w:ilvl w:val="2"/>
          <w:numId w:val="10"/>
        </w:numPr>
      </w:pPr>
      <w:r>
        <w:t>Objednatel nebo jím pověřená osoba vykonávající funkci technického dozoru je povinen se vyjadřovat k zápisům ve stavebním deníku učiněných zhotovitelem nejpozději do pěti pracovních dnů ode dne vzniku zápisu, jinak se má za to, že s uvedeným zápisem souhlasí.</w:t>
      </w:r>
    </w:p>
    <w:p w:rsidR="00ED641A" w:rsidRDefault="00ED641A" w:rsidP="006E41A2">
      <w:pPr>
        <w:pStyle w:val="Nadpis3"/>
        <w:numPr>
          <w:ilvl w:val="2"/>
          <w:numId w:val="10"/>
        </w:numPr>
      </w:pPr>
      <w:r>
        <w:t>Nesouhlasí-li zhotovitel se zápisem, který učinil do stavebního deníku objednatel nebo jím pověřená osoba vykonávající funkci technického dozoru, případně osoba vykonávající funkci autorského dozoru nebo funkci koordinátora BOZP, musí k tomuto zápisu připojit svoje stanovisko nejpozději do pěti pracovních dnů, jinak se má za to, že se zápisem souhlasí.</w:t>
      </w:r>
    </w:p>
    <w:p w:rsidR="00ED641A" w:rsidRDefault="00ED641A" w:rsidP="006E41A2">
      <w:pPr>
        <w:pStyle w:val="Nadpis2"/>
        <w:numPr>
          <w:ilvl w:val="1"/>
          <w:numId w:val="10"/>
        </w:numPr>
        <w:spacing w:before="200" w:after="60"/>
      </w:pPr>
      <w:r>
        <w:t>Závaznost ujednání ve stavebním deníku</w:t>
      </w:r>
    </w:p>
    <w:p w:rsidR="00ED641A" w:rsidRDefault="00ED641A" w:rsidP="006E41A2">
      <w:pPr>
        <w:pStyle w:val="Nadpis3"/>
        <w:numPr>
          <w:ilvl w:val="2"/>
          <w:numId w:val="10"/>
        </w:numPr>
        <w:rPr>
          <w:rFonts w:cs="Arial"/>
        </w:rPr>
      </w:pPr>
      <w:r>
        <w:rPr>
          <w:rFonts w:cs="Arial"/>
        </w:rPr>
        <w:t xml:space="preserve">Zápisy </w:t>
      </w:r>
      <w:r>
        <w:t>ve</w:t>
      </w:r>
      <w:r>
        <w:rPr>
          <w:rFonts w:cs="Arial"/>
        </w:rPr>
        <w:t xml:space="preserve"> stavebním deníku se nepovažují za změnu smlouvy, ale slouží jako podklad pro vypracování příslušných dodatků a změn smlouvy.</w:t>
      </w:r>
    </w:p>
    <w:p w:rsidR="00ED641A" w:rsidRDefault="00ED641A" w:rsidP="006E41A2">
      <w:pPr>
        <w:pStyle w:val="Nadpis2"/>
        <w:numPr>
          <w:ilvl w:val="1"/>
          <w:numId w:val="10"/>
        </w:numPr>
        <w:spacing w:before="200" w:after="60"/>
      </w:pPr>
      <w:r>
        <w:t>Deník víceprací</w:t>
      </w:r>
    </w:p>
    <w:p w:rsidR="00ED641A" w:rsidRDefault="00ED641A" w:rsidP="006E41A2">
      <w:pPr>
        <w:pStyle w:val="Nadpis3"/>
        <w:numPr>
          <w:ilvl w:val="2"/>
          <w:numId w:val="10"/>
        </w:numPr>
        <w:rPr>
          <w:rFonts w:cs="Arial"/>
        </w:rPr>
      </w:pPr>
      <w:r>
        <w:rPr>
          <w:rFonts w:cs="Arial"/>
        </w:rPr>
        <w:t>Zhotovitel je povinen za stejných podmínek, jaké jsou uvedeny pro vedení stavebního deníku, vést pro účely řádné, průběžné a přesné evidence samostatný deník víceprací a změn díla (</w:t>
      </w:r>
      <w:r>
        <w:rPr>
          <w:rFonts w:cs="Arial"/>
          <w:u w:val="single"/>
        </w:rPr>
        <w:t>deník víceprací</w:t>
      </w:r>
      <w:r>
        <w:rPr>
          <w:rFonts w:cs="Arial"/>
        </w:rPr>
        <w:t xml:space="preserve">). </w:t>
      </w:r>
    </w:p>
    <w:p w:rsidR="00ED641A" w:rsidRDefault="00ED641A" w:rsidP="006E41A2">
      <w:pPr>
        <w:pStyle w:val="Nadpis3"/>
        <w:numPr>
          <w:ilvl w:val="2"/>
          <w:numId w:val="10"/>
        </w:numPr>
        <w:rPr>
          <w:rFonts w:cs="Arial"/>
        </w:rPr>
      </w:pPr>
      <w:r>
        <w:rPr>
          <w:rFonts w:cs="Arial"/>
        </w:rPr>
        <w:t xml:space="preserve">Do deníku víceprací zapisuje zhotovitel zejména všechny změny nebo úpravy díla, které se odchylují od projektové dokumentace a veškeré vícepráce nebo </w:t>
      </w:r>
      <w:proofErr w:type="spellStart"/>
      <w:r>
        <w:rPr>
          <w:rFonts w:cs="Arial"/>
        </w:rPr>
        <w:t>méněpráce</w:t>
      </w:r>
      <w:proofErr w:type="spellEnd"/>
      <w:r>
        <w:rPr>
          <w:rFonts w:cs="Arial"/>
        </w:rPr>
        <w:t>, které v průběhu realizace díla vzniknou.</w:t>
      </w:r>
    </w:p>
    <w:p w:rsidR="00ED641A" w:rsidRDefault="00ED641A" w:rsidP="006E41A2">
      <w:pPr>
        <w:pStyle w:val="Nadpis3"/>
        <w:numPr>
          <w:ilvl w:val="2"/>
          <w:numId w:val="10"/>
        </w:numPr>
        <w:rPr>
          <w:rFonts w:cs="Arial"/>
        </w:rPr>
      </w:pPr>
      <w:r>
        <w:rPr>
          <w:rFonts w:cs="Arial"/>
        </w:rPr>
        <w:t>Zhotovitel je povinen vypracovat a do deníku víceprací uvést stručný a přesný technický popis víceprací nebo změn díla a jejich podrobný a přesný výkaz výměr a návrh na zvýšení či snížení ceny. Objednatel se k těmto zápisům vyjadřuje na vyzvání zhotovitele, nejpozději však do 10 pracovních dnů od vyzvání zhotovitelem. Zápis zhotovitele musí obsahovat i odkaz na zápis v řádném stavebním deníku a přesné určení kde a kdy vícepráce vznikly a z jakého důvodu.</w:t>
      </w:r>
    </w:p>
    <w:p w:rsidR="00ED641A" w:rsidRDefault="00ED641A" w:rsidP="006E41A2">
      <w:pPr>
        <w:pStyle w:val="Nadpis2"/>
        <w:numPr>
          <w:ilvl w:val="1"/>
          <w:numId w:val="10"/>
        </w:numPr>
        <w:spacing w:before="200" w:after="60"/>
      </w:pPr>
      <w:r>
        <w:t>Kontrolní dny</w:t>
      </w:r>
    </w:p>
    <w:p w:rsidR="00ED641A" w:rsidRDefault="00ED641A" w:rsidP="006E41A2">
      <w:pPr>
        <w:pStyle w:val="Nadpis3"/>
        <w:numPr>
          <w:ilvl w:val="2"/>
          <w:numId w:val="10"/>
        </w:numPr>
      </w:pPr>
      <w:r>
        <w:t xml:space="preserve">Pro účely kontroly průběhu provádění díla organizuje objednatel kontrolní dny v týdenních cyklech na místě stavby. Datum a čas konání kontrolních dnů stanoví objednatel. </w:t>
      </w:r>
    </w:p>
    <w:p w:rsidR="00ED641A" w:rsidRDefault="00ED641A" w:rsidP="006E41A2">
      <w:pPr>
        <w:pStyle w:val="Nadpis3"/>
        <w:numPr>
          <w:ilvl w:val="2"/>
          <w:numId w:val="10"/>
        </w:numPr>
      </w:pPr>
      <w:r>
        <w:t>Kontrolních dnů jsou povinni se zúčastnit zástupci objednatele včetně osob vykonávajících funkci technického dozoru a autorského dozoru a zástupci zhotovitele.</w:t>
      </w:r>
    </w:p>
    <w:p w:rsidR="00ED641A" w:rsidRDefault="00ED641A" w:rsidP="006E41A2">
      <w:pPr>
        <w:pStyle w:val="Nadpis3"/>
        <w:numPr>
          <w:ilvl w:val="2"/>
          <w:numId w:val="10"/>
        </w:numPr>
      </w:pPr>
      <w:r>
        <w:t>Vedením kontrolních dnů je pověřen objednatel.</w:t>
      </w:r>
    </w:p>
    <w:p w:rsidR="00ED641A" w:rsidRDefault="00ED641A" w:rsidP="006E41A2">
      <w:pPr>
        <w:pStyle w:val="Nadpis3"/>
        <w:numPr>
          <w:ilvl w:val="2"/>
          <w:numId w:val="10"/>
        </w:numPr>
      </w:pPr>
      <w:r>
        <w:t>Obsahem kontrolního dne je zejména zpráva zhotovitele o postupu prací, kontrola časového a finančního plnění provádění prací, připomínky a podněty osob vykonávajících funkci technického a autorského dozoru a stanovení případných nápravných opatření a úkolů.</w:t>
      </w:r>
    </w:p>
    <w:p w:rsidR="00ED641A" w:rsidRDefault="00ED641A" w:rsidP="006E41A2">
      <w:pPr>
        <w:pStyle w:val="Nadpis3"/>
        <w:numPr>
          <w:ilvl w:val="2"/>
          <w:numId w:val="10"/>
        </w:numPr>
      </w:pPr>
      <w:r>
        <w:t>Objednatel pořizuje z kontrolního dne zápis o jednání, který písemně předá všem zúčastněným.</w:t>
      </w:r>
    </w:p>
    <w:p w:rsidR="00ED641A" w:rsidRDefault="00ED641A" w:rsidP="006E41A2">
      <w:pPr>
        <w:pStyle w:val="Nadpis3"/>
        <w:numPr>
          <w:ilvl w:val="2"/>
          <w:numId w:val="10"/>
        </w:numPr>
      </w:pPr>
      <w:r>
        <w:t>Zhotovitel zapisuje datum konání kontrolního dne a jeho závěry do stavebního deníku.</w:t>
      </w:r>
    </w:p>
    <w:p w:rsidR="00ED641A" w:rsidRDefault="00ED641A" w:rsidP="006E41A2">
      <w:pPr>
        <w:pStyle w:val="Nadpis1"/>
        <w:numPr>
          <w:ilvl w:val="0"/>
          <w:numId w:val="10"/>
        </w:numPr>
        <w:spacing w:before="360"/>
        <w:ind w:left="431" w:hanging="431"/>
      </w:pPr>
      <w:r>
        <w:t>Provádění díla a Bezpečnost práce</w:t>
      </w:r>
    </w:p>
    <w:p w:rsidR="00ED641A" w:rsidRDefault="00ED641A" w:rsidP="006E41A2">
      <w:pPr>
        <w:pStyle w:val="Nadpis2"/>
        <w:numPr>
          <w:ilvl w:val="1"/>
          <w:numId w:val="10"/>
        </w:numPr>
        <w:spacing w:before="200" w:after="60"/>
      </w:pPr>
      <w:r>
        <w:t>Pokyny Objednatele</w:t>
      </w:r>
    </w:p>
    <w:p w:rsidR="00ED641A" w:rsidRDefault="00ED641A" w:rsidP="006E41A2">
      <w:pPr>
        <w:pStyle w:val="Nadpis3"/>
        <w:numPr>
          <w:ilvl w:val="2"/>
          <w:numId w:val="10"/>
        </w:numPr>
      </w:pPr>
      <w:r>
        <w:lastRenderedPageBreak/>
        <w:t>Při provádění díla postupuje zhotovitel samostatně. Zhotovitel se však zavazuje respektovat veškeré pokyny objednatele, týkající se realizace předmětného díla a upozorňující na možné porušování smluvních povinností zhotovitele.</w:t>
      </w:r>
    </w:p>
    <w:p w:rsidR="00ED641A" w:rsidRDefault="00ED641A" w:rsidP="006E41A2">
      <w:pPr>
        <w:pStyle w:val="Nadpis3"/>
        <w:numPr>
          <w:ilvl w:val="2"/>
          <w:numId w:val="10"/>
        </w:numPr>
      </w:pPr>
      <w:r>
        <w:t>Zhotovitel je povinen upozornit objednatele bez zbytečného odkladu na nevhodnou povahu věcí převzatých od objednatele nebo pokynů daných mu objednatelem k provedení díla, jestliže zhotovitel mohl tuto nevhodnost zjistit při vynaložení odborné péče.</w:t>
      </w:r>
    </w:p>
    <w:p w:rsidR="00ED641A" w:rsidRDefault="00ED641A" w:rsidP="006E41A2">
      <w:pPr>
        <w:pStyle w:val="Nadpis3"/>
        <w:numPr>
          <w:ilvl w:val="2"/>
          <w:numId w:val="10"/>
        </w:numPr>
      </w:pPr>
      <w:r>
        <w:t>Zhotovitel je povinen poskytnout objednatelem určenému budoucímu provozovateli dokončeného díla a jeho dodavatelům veškerou součinnost a koordinaci a umožnit montáže včetně poskytnutí potřebného zázemí na vybavení a dokončení zařízení a prostor s tím, že pokud budou tato zařízení a vybavení podmínkou pro vydání povolení o předčasném využívání stavby a podmínkou pro vydání kolaudačního rozhodnutí, zhotovitel zajistí veškeré úkony a doklady nezbytné pro plnění díla.</w:t>
      </w:r>
    </w:p>
    <w:p w:rsidR="00ED641A" w:rsidRDefault="00ED641A" w:rsidP="006E41A2">
      <w:pPr>
        <w:pStyle w:val="Nadpis3"/>
        <w:numPr>
          <w:ilvl w:val="2"/>
          <w:numId w:val="10"/>
        </w:numPr>
      </w:pPr>
      <w:r>
        <w:t>Zhotovitel je povinen uchovat kompletní dokumenty vztahující se k této stavbě (tj. zejména originál smlouvy včetně jejích případných dodatků a jejich příloh, veškeré originály dokladů a originály projektové dokumentace a dalších dokumentů souvisejících s realizací stavby</w:t>
      </w:r>
      <w:r>
        <w:rPr>
          <w:color w:val="FF0000"/>
        </w:rPr>
        <w:t xml:space="preserve"> </w:t>
      </w:r>
      <w:r>
        <w:t>po dobu nejméně 10 let od jejího dokončení. Doklady budou uchovány způsobem uvedeným v zákoně č. 563/1991 Sb., o účetnictví, ve znění pozdějších předpisů, nebo v zákoně č. 586/1992 Sb., o dani z příjmu, ve znění pozdějších předpisů, ve smyslu ustanovení § 7b pro daňovou evidenci.</w:t>
      </w:r>
    </w:p>
    <w:p w:rsidR="00ED641A" w:rsidRDefault="00ED641A" w:rsidP="006E41A2">
      <w:pPr>
        <w:pStyle w:val="Nadpis3"/>
        <w:numPr>
          <w:ilvl w:val="2"/>
          <w:numId w:val="10"/>
        </w:numPr>
      </w:pPr>
      <w:r>
        <w:t>Zhotovitel se zavazuje umožnit poskytovateli nebo jim pověřeným osobám provedení kontroly účetní (daňové) evidence, použití veřejných finančních prostředků a fyzické realizace stavby, zejména ve smyslu zákona č. 320/2001 Sb., o finanční kontrole, ve znění pozdějších předpisů, mj. umožnit vstup do svých objektů a na své pozemky nebo objekty a pozemky, které využívá ke své činnosti. Tímto ujednáním nejsou dotčena ani omezena práva ostatních kontrolních orgánů státní správy ČR a orgánů EU (např. NKÚ, Evropská komise, OLAF, Ministerstvo financí, Evropský účetní dvůr, Auditní orgán, územní finanční orgán, Platební a certifikační orgán, popřípadě jimi určených zmocněnců a dalších kontrolních orgánů dle předpisů ČR a ES).</w:t>
      </w:r>
    </w:p>
    <w:p w:rsidR="00ED641A" w:rsidRDefault="00ED641A" w:rsidP="006E41A2">
      <w:pPr>
        <w:pStyle w:val="Nadpis2"/>
        <w:numPr>
          <w:ilvl w:val="1"/>
          <w:numId w:val="10"/>
        </w:numPr>
        <w:spacing w:before="200" w:after="60"/>
      </w:pPr>
      <w:r>
        <w:t>Použité materiály a výrobky</w:t>
      </w:r>
    </w:p>
    <w:p w:rsidR="00ED641A" w:rsidRDefault="00ED641A" w:rsidP="006E41A2">
      <w:pPr>
        <w:pStyle w:val="Nadpis3"/>
        <w:numPr>
          <w:ilvl w:val="2"/>
          <w:numId w:val="10"/>
        </w:numPr>
      </w:pPr>
      <w:r>
        <w:t>Věci, které jsou potřebné k provedení díla, je povinen opatřit zhotovitel, pokud v této smlouvě není výslovně uvedeno, že je opatří objednatel.</w:t>
      </w:r>
    </w:p>
    <w:p w:rsidR="00ED641A" w:rsidRDefault="00ED641A" w:rsidP="006E41A2">
      <w:pPr>
        <w:pStyle w:val="Nadpis3"/>
        <w:numPr>
          <w:ilvl w:val="2"/>
          <w:numId w:val="10"/>
        </w:numPr>
      </w:pPr>
      <w:r>
        <w:t>Zhotovitel zavazuje a odpovídá za to, že při realizaci díla nepoužije žádný materiál, o kterém je v době jeho užití známo, že je škodlivý. Pokud tak zhotovitel učiní, je povinen na písemné vyzvání objednatele provést okamžitě nápravu a veškeré náklady s tím spojené nese zhotovitel. Stejně tak se zhotovitel zavazuje, že k realizaci díla nepoužije materiály, které nemají požadovanou certifikaci, je-li pro jejich použití nezbytná podle příslušných předpisů.</w:t>
      </w:r>
    </w:p>
    <w:p w:rsidR="00ED641A" w:rsidRDefault="00ED641A" w:rsidP="006E41A2">
      <w:pPr>
        <w:pStyle w:val="Nadpis3"/>
        <w:numPr>
          <w:ilvl w:val="2"/>
          <w:numId w:val="10"/>
        </w:numPr>
      </w:pPr>
      <w:r>
        <w:t>Zhotovitel doloží na vyzvání objednatele, nejpozději však v termínu předání a převzetí díla soubor certifikátů rozhodujících materiálů užitých k vybudování díla.</w:t>
      </w:r>
    </w:p>
    <w:p w:rsidR="00ED641A" w:rsidRDefault="00ED641A" w:rsidP="006E41A2">
      <w:pPr>
        <w:pStyle w:val="Nadpis2"/>
        <w:numPr>
          <w:ilvl w:val="1"/>
          <w:numId w:val="10"/>
        </w:numPr>
        <w:spacing w:before="200" w:after="60"/>
      </w:pPr>
      <w:r>
        <w:t>Dodržování bezpečnosti a hygieny práce</w:t>
      </w:r>
    </w:p>
    <w:p w:rsidR="00ED641A" w:rsidRDefault="00ED641A" w:rsidP="006E41A2">
      <w:pPr>
        <w:pStyle w:val="Nadpis3"/>
        <w:numPr>
          <w:ilvl w:val="2"/>
          <w:numId w:val="10"/>
        </w:numPr>
      </w:pPr>
      <w:r>
        <w:t>Zhotovitel je povinen zajistit při provádění díla dodržení veškerých bezpečnostních opatření a hygienických opatření a opatření vedoucích k požární ochraně prováděného díla, a to v rozsahu a způsobem stanoveným příslušnými předpisy.</w:t>
      </w:r>
    </w:p>
    <w:p w:rsidR="00ED641A" w:rsidRDefault="00ED641A" w:rsidP="006E41A2">
      <w:pPr>
        <w:pStyle w:val="Nadpis3"/>
        <w:numPr>
          <w:ilvl w:val="2"/>
          <w:numId w:val="10"/>
        </w:numPr>
      </w:pPr>
      <w:r>
        <w:t>Zhotovitel je povinen provést pro všechny své zaměstnance pracující na díle vstupní školení o bezpečnosti a ochraně zdraví při práci a o požární ochraně. Zhotovitel je rovněž povinen průběžně znalosti svých zaměstnanců o bezpečnosti a ochraně zdraví při práci a o požární ochraně obnovovat a kontrolovat.</w:t>
      </w:r>
    </w:p>
    <w:p w:rsidR="00ED641A" w:rsidRDefault="00ED641A" w:rsidP="006E41A2">
      <w:pPr>
        <w:pStyle w:val="Nadpis3"/>
        <w:numPr>
          <w:ilvl w:val="2"/>
          <w:numId w:val="10"/>
        </w:numPr>
      </w:pPr>
      <w:r>
        <w:lastRenderedPageBreak/>
        <w:t>Zhotovitel je povinen zabezpečit provedení vstupního školení o bezpečnosti a ochraně zdraví při práci a o požární ochraně i u svých subdodavatelů.</w:t>
      </w:r>
    </w:p>
    <w:p w:rsidR="00ED641A" w:rsidRDefault="00ED641A" w:rsidP="006E41A2">
      <w:pPr>
        <w:pStyle w:val="Nadpis3"/>
        <w:numPr>
          <w:ilvl w:val="2"/>
          <w:numId w:val="10"/>
        </w:numPr>
      </w:pPr>
      <w:r>
        <w:t xml:space="preserve">Zhotovitel v plné míře zodpovídá za bezpečnost a ochranu zdraví všech osob, které se s jeho vědomím zdržují na staveništi a je povinen zabezpečit jejich vybavení ochrannými pracovními pomůckami. </w:t>
      </w:r>
    </w:p>
    <w:p w:rsidR="00ED641A" w:rsidRDefault="00ED641A" w:rsidP="006E41A2">
      <w:pPr>
        <w:pStyle w:val="Nadpis3"/>
        <w:numPr>
          <w:ilvl w:val="2"/>
          <w:numId w:val="10"/>
        </w:numPr>
      </w:pPr>
      <w:r>
        <w:t>Zhotovitel je povinen provádět v průběhu provádění díla vlastní dozor a soustavnou kontrolu nad bezpečností práce a požární ochranou na staveništi.</w:t>
      </w:r>
    </w:p>
    <w:p w:rsidR="00ED641A" w:rsidRDefault="00ED641A" w:rsidP="006E41A2">
      <w:pPr>
        <w:pStyle w:val="Nadpis3"/>
        <w:numPr>
          <w:ilvl w:val="2"/>
          <w:numId w:val="10"/>
        </w:numPr>
      </w:pPr>
      <w:r>
        <w:t>Zhotovitel je povinen zabezpečit i veškerá bezpečnostní opatření na ochranu osob a majetku mimo prostor staveniště, jsou-li dotčeny prováděním prací na díle (zejména veřejná prostranství nebo komunikace ponechaná v užívání veřejnosti jako např. podchody pod lešením).</w:t>
      </w:r>
    </w:p>
    <w:p w:rsidR="00ED641A" w:rsidRDefault="00ED641A" w:rsidP="006E41A2">
      <w:pPr>
        <w:pStyle w:val="Nadpis3"/>
        <w:numPr>
          <w:ilvl w:val="2"/>
          <w:numId w:val="10"/>
        </w:numPr>
      </w:pPr>
      <w:r>
        <w:t>Zhotovitel je povinen pravidelně kontrolovat stav sousedících objektů.</w:t>
      </w:r>
    </w:p>
    <w:p w:rsidR="00ED641A" w:rsidRDefault="00ED641A" w:rsidP="006E41A2">
      <w:pPr>
        <w:pStyle w:val="Nadpis3"/>
        <w:numPr>
          <w:ilvl w:val="2"/>
          <w:numId w:val="10"/>
        </w:numPr>
      </w:pPr>
      <w:r>
        <w:t>Dojde-li k jakémukoliv úrazu při provádění díla nebo při činnostech souvisejících s prováděním díla, je zhotovitel povinen zabezpečit vyšetření úrazu a sepsání příslušného záznamu. Objednatel je povinen poskytnout zhotoviteli nezbytnou součinnost.</w:t>
      </w:r>
    </w:p>
    <w:p w:rsidR="00ED641A" w:rsidRDefault="00ED641A" w:rsidP="006E41A2">
      <w:pPr>
        <w:pStyle w:val="Nadpis2"/>
        <w:numPr>
          <w:ilvl w:val="1"/>
          <w:numId w:val="10"/>
        </w:numPr>
        <w:spacing w:before="200" w:after="60"/>
      </w:pPr>
      <w:r>
        <w:t>Dodržování zásad ochrany životního prostředí</w:t>
      </w:r>
    </w:p>
    <w:p w:rsidR="00ED641A" w:rsidRDefault="00ED641A" w:rsidP="006E41A2">
      <w:pPr>
        <w:pStyle w:val="Nadpis3"/>
        <w:numPr>
          <w:ilvl w:val="2"/>
          <w:numId w:val="10"/>
        </w:numPr>
      </w:pPr>
      <w:r>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rsidR="00ED641A" w:rsidRDefault="00ED641A" w:rsidP="006E41A2">
      <w:pPr>
        <w:pStyle w:val="Nadpis3"/>
        <w:numPr>
          <w:ilvl w:val="2"/>
          <w:numId w:val="10"/>
        </w:numPr>
      </w:pPr>
      <w:r>
        <w:t>Zhotovitel je povinen vést evidenci o všech druzích odpadů vzniklých z jeho činnosti a vést evidenci o způsobu jejich zneškodňování.</w:t>
      </w:r>
    </w:p>
    <w:p w:rsidR="00ED641A" w:rsidRDefault="00ED641A" w:rsidP="006E41A2">
      <w:pPr>
        <w:pStyle w:val="Nadpis2"/>
        <w:numPr>
          <w:ilvl w:val="1"/>
          <w:numId w:val="10"/>
        </w:numPr>
        <w:spacing w:before="200" w:after="60"/>
      </w:pPr>
      <w:r>
        <w:t>Dodržování podmínek rozhodnutí dotčených orgánů a organizací</w:t>
      </w:r>
    </w:p>
    <w:p w:rsidR="00ED641A" w:rsidRDefault="00ED641A" w:rsidP="006E41A2">
      <w:pPr>
        <w:pStyle w:val="Nadpis3"/>
        <w:numPr>
          <w:ilvl w:val="2"/>
          <w:numId w:val="10"/>
        </w:numPr>
      </w:pPr>
      <w:r>
        <w:t>Zhotovitel se zavazuje dodržet při provádění díla veškeré podmínky a připomínky vyplývající z územního rozhodnutí a stavebního povolení. Pokud nesplněním těchto podmínek vznikne objednateli škoda, hradí ji zhotovitel v plném rozsahu. Tuto povinnost nemá, prokáže-li, že škodě nemohl zabránit ani v případě vynaložení veškeré možné péče, kterou na něm lze spravedlivě požadovat.</w:t>
      </w:r>
    </w:p>
    <w:p w:rsidR="00ED641A" w:rsidRDefault="00ED641A" w:rsidP="006E41A2">
      <w:pPr>
        <w:pStyle w:val="Nadpis3"/>
        <w:numPr>
          <w:ilvl w:val="2"/>
          <w:numId w:val="10"/>
        </w:numPr>
      </w:pPr>
      <w:r>
        <w:t>Zhotovitel odpovídá za to, že všichni jeho zaměstnanci byli podrobeni vstupní lékařské prohlídce a že jsou zdravotně způsobilí k práci na díle.</w:t>
      </w:r>
    </w:p>
    <w:p w:rsidR="00ED641A" w:rsidRDefault="00ED641A" w:rsidP="006E41A2">
      <w:pPr>
        <w:pStyle w:val="Nadpis2"/>
        <w:numPr>
          <w:ilvl w:val="1"/>
          <w:numId w:val="10"/>
        </w:numPr>
        <w:spacing w:before="200" w:after="60"/>
      </w:pPr>
      <w:r>
        <w:t>Kontrola provádění prací</w:t>
      </w:r>
    </w:p>
    <w:p w:rsidR="00ED641A" w:rsidRDefault="00ED641A" w:rsidP="006E41A2">
      <w:pPr>
        <w:pStyle w:val="Nadpis3"/>
        <w:numPr>
          <w:ilvl w:val="2"/>
          <w:numId w:val="10"/>
        </w:numPr>
      </w:pPr>
      <w:r>
        <w:t>Objednatel je oprávněn kontrolovat provádění díla. Zjistí-li objednatel, že zhotovitel provádí dílo v rozporu se svými povinnostmi, je objednatel oprávněn dožadovat se toho, aby zhotovitel odstranil vady vzniklé vadným prováděním a dílo prováděl řádným způsobem. Jestliže zhotovitel tak neučiní ani v přiměřené lhůtě mu k tomu poskytnuté, a postup zhotovitele by vedl nepochybně k podstatnému porušení smlouvy, je objednatel oprávněn odstoupit od smlouvy.</w:t>
      </w:r>
    </w:p>
    <w:p w:rsidR="00ED641A" w:rsidRDefault="00ED641A" w:rsidP="006E41A2">
      <w:pPr>
        <w:pStyle w:val="Nadpis3"/>
        <w:numPr>
          <w:ilvl w:val="2"/>
          <w:numId w:val="10"/>
        </w:numPr>
      </w:pPr>
      <w:r>
        <w:t>Zhotovitel je povinen vyzvat objednatele ke kontrole a prověření prací, které v dalším postupu budou zakryty nebo se stanou nepřístupnými (postačí zápis ve stavebním deníku). Zhotovitel je povinen vyzvat objednatele nejméně pět dnů před termínem, v němž budou předmětné práce zakryty.</w:t>
      </w:r>
    </w:p>
    <w:p w:rsidR="00ED641A" w:rsidRDefault="00ED641A" w:rsidP="006E41A2">
      <w:pPr>
        <w:pStyle w:val="Nadpis3"/>
        <w:numPr>
          <w:ilvl w:val="2"/>
          <w:numId w:val="10"/>
        </w:numPr>
      </w:pPr>
      <w:r>
        <w:t xml:space="preserve">Pokud se objednatel ke kontrole přes včasné písemné vyzvání nedostaví, je zhotovitel oprávněn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w:t>
      </w:r>
      <w:r>
        <w:lastRenderedPageBreak/>
        <w:t>opravou chybného stavu a následným zakrytím zhotovitel.</w:t>
      </w:r>
      <w:r w:rsidRPr="006A0884">
        <w:rPr>
          <w:bCs w:val="0"/>
        </w:rPr>
        <w:t xml:space="preserve"> </w:t>
      </w:r>
      <w:r w:rsidRPr="006A0884">
        <w:t>Nevyzve-li zhotovitel objednatele ke kontrole, je povinen na jeho žádost zakryté práce, konstrukce či dodávky odkrýt na vlastní náklad</w:t>
      </w:r>
      <w:r>
        <w:t>.</w:t>
      </w:r>
    </w:p>
    <w:p w:rsidR="00ED641A" w:rsidRDefault="00ED641A" w:rsidP="006E41A2">
      <w:pPr>
        <w:pStyle w:val="Nadpis3"/>
        <w:numPr>
          <w:ilvl w:val="2"/>
          <w:numId w:val="10"/>
        </w:numPr>
      </w:pPr>
      <w:r>
        <w:t>Zhotovitel je povinen v případě atypických materiálů, výrobků příp. i částí díla (např. čerpadla, zábradlí apod.) předložit jejich prototyp nebo vzorek vč. příslušné technické konstrukční dokumentace v předstihu ke schválení zástupci objednatele, technickému dozoru objednatele a autorskému dozoru.</w:t>
      </w:r>
    </w:p>
    <w:p w:rsidR="00ED641A" w:rsidRPr="005D324A" w:rsidRDefault="00ED641A" w:rsidP="0010410A">
      <w:pPr>
        <w:pStyle w:val="Nadpis3"/>
        <w:numPr>
          <w:ilvl w:val="2"/>
          <w:numId w:val="10"/>
        </w:numPr>
      </w:pPr>
      <w:r>
        <w:t>Zhotovitel je povinen pro účely odsouhlasení kvality provádění díla technickým dozorem objednatele a autorským dozorem a schválením objednatelem zřídit v objektu vzorovou místnost, kde budou instalovány a aplikovány v dostatečném předstihu a v požadovaném počtu variant vzorky barevnosti, povrchových úprav, materiálů apod.</w:t>
      </w:r>
      <w:r w:rsidRPr="00D517D6">
        <w:rPr>
          <w:rFonts w:ascii="Times New Roman" w:hAnsi="Times New Roman"/>
          <w:sz w:val="24"/>
          <w:szCs w:val="24"/>
        </w:rPr>
        <w:t xml:space="preserve"> </w:t>
      </w:r>
    </w:p>
    <w:p w:rsidR="00ED641A" w:rsidRDefault="00ED641A" w:rsidP="006E41A2">
      <w:pPr>
        <w:pStyle w:val="Nadpis2"/>
        <w:numPr>
          <w:ilvl w:val="1"/>
          <w:numId w:val="10"/>
        </w:numPr>
        <w:spacing w:before="200" w:after="60"/>
      </w:pPr>
      <w:r w:rsidRPr="0010410A">
        <w:t>Zhotovitel se zavazuje být trvale dostižitelný ke konzultaci s objednatelem související s </w:t>
      </w:r>
      <w:r>
        <w:t>d</w:t>
      </w:r>
      <w:r w:rsidRPr="0010410A">
        <w:t>ílem dle této smlouvy. Zhotovitel se zavazuje udržovat v provozu spojovací systém tak, aby mohl odpovědět objednateli do 24 hodin na jakýkoliv telefonický hovor či faxovou zprávu/emailovou zprávu.</w:t>
      </w:r>
      <w:r>
        <w:t xml:space="preserve"> Kvalifikace pracovníků zhotovitele</w:t>
      </w:r>
    </w:p>
    <w:p w:rsidR="00ED641A" w:rsidRDefault="00ED641A" w:rsidP="006E41A2">
      <w:pPr>
        <w:pStyle w:val="Nadpis3"/>
        <w:numPr>
          <w:ilvl w:val="2"/>
          <w:numId w:val="10"/>
        </w:numPr>
      </w:pPr>
      <w:r>
        <w:t>Zhotovitel bude veškeré práce na díle vykonávat osobami a subjekty, které jsou k tomu řádně oprávněny a proškoleny. Pokud bude k provedení některé části díla vyžadováno zvláštní povolení (licence), předloží zhotovitel technickému dozoru objednatele ověřenou kopii tohoto povolení před zahájením prací.</w:t>
      </w:r>
    </w:p>
    <w:p w:rsidR="00ED641A" w:rsidRDefault="00ED641A" w:rsidP="006E41A2">
      <w:pPr>
        <w:pStyle w:val="Nadpis2"/>
        <w:numPr>
          <w:ilvl w:val="1"/>
          <w:numId w:val="10"/>
        </w:numPr>
        <w:spacing w:before="200" w:after="60"/>
      </w:pPr>
      <w:r>
        <w:t>Odpovědnost zhotovitele za škodu a povinnost nahradit škodu</w:t>
      </w:r>
    </w:p>
    <w:p w:rsidR="00ED641A" w:rsidRDefault="00ED641A" w:rsidP="006E41A2">
      <w:pPr>
        <w:pStyle w:val="Nadpis3"/>
        <w:numPr>
          <w:ilvl w:val="2"/>
          <w:numId w:val="10"/>
        </w:numPr>
      </w:pPr>
      <w: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p>
    <w:p w:rsidR="00ED641A" w:rsidRDefault="00ED641A" w:rsidP="006E41A2">
      <w:pPr>
        <w:pStyle w:val="Nadpis3"/>
        <w:numPr>
          <w:ilvl w:val="2"/>
          <w:numId w:val="10"/>
        </w:numPr>
      </w:pPr>
      <w:r>
        <w:t>Zhotovitel odpovídá i za škodu způsobenou činností těch, kteří pro něj dílo provádějí.</w:t>
      </w:r>
    </w:p>
    <w:p w:rsidR="00ED641A" w:rsidRPr="00C0137F" w:rsidRDefault="00ED641A" w:rsidP="005D324A">
      <w:pPr>
        <w:pStyle w:val="Nadpis3"/>
        <w:numPr>
          <w:ilvl w:val="2"/>
          <w:numId w:val="10"/>
        </w:numPr>
      </w:pPr>
      <w:r>
        <w:t>Zhotovitel odpovídá za škodu způsobenou okolnostmi, které mají původ v povaze strojů, přístrojů nebo jiných věcí, které zhotovitel použil nebo hodlal použít při provádění díla.</w:t>
      </w:r>
    </w:p>
    <w:p w:rsidR="00ED641A" w:rsidRPr="005D324A" w:rsidRDefault="00ED641A" w:rsidP="009478CD">
      <w:pPr>
        <w:pStyle w:val="Nadpis3"/>
        <w:numPr>
          <w:ilvl w:val="2"/>
          <w:numId w:val="10"/>
        </w:numPr>
      </w:pPr>
      <w:r w:rsidRPr="0087391D">
        <w:t>Zhotovitel je povinen chránit proti poškození a krádeži prováděné práce a materiály nutné pro provedení prací</w:t>
      </w:r>
      <w:r>
        <w:t>,</w:t>
      </w:r>
      <w:r w:rsidRPr="0087391D">
        <w:t xml:space="preserve"> a to až do řádného předání </w:t>
      </w:r>
      <w:r>
        <w:t xml:space="preserve">a převzetí </w:t>
      </w:r>
      <w:r w:rsidRPr="0087391D">
        <w:t>díla dle této smlouvy.</w:t>
      </w:r>
      <w:r>
        <w:t xml:space="preserve"> </w:t>
      </w:r>
      <w:r w:rsidRPr="009478CD">
        <w:t>Škody a ztráty, které vzniknou na stavebních materiálech, dílech nebo na celé stavbě až do</w:t>
      </w:r>
      <w:r>
        <w:t xml:space="preserve"> </w:t>
      </w:r>
      <w:r w:rsidRPr="00365DA5">
        <w:t>dne předání</w:t>
      </w:r>
      <w:r>
        <w:t xml:space="preserve"> a převzetí</w:t>
      </w:r>
      <w:r w:rsidRPr="00365DA5">
        <w:t xml:space="preserve"> </w:t>
      </w:r>
      <w:r>
        <w:t>díla</w:t>
      </w:r>
      <w:r w:rsidRPr="00365DA5">
        <w:t xml:space="preserve"> objednateli jdou k tíži zhotovitele</w:t>
      </w:r>
      <w:r>
        <w:t>..</w:t>
      </w:r>
      <w:r w:rsidRPr="009478CD">
        <w:rPr>
          <w:rFonts w:ascii="Times New Roman" w:hAnsi="Times New Roman"/>
          <w:bCs w:val="0"/>
          <w:sz w:val="24"/>
          <w:szCs w:val="24"/>
        </w:rPr>
        <w:t xml:space="preserve"> </w:t>
      </w:r>
    </w:p>
    <w:p w:rsidR="00ED641A" w:rsidRPr="005D324A" w:rsidRDefault="00ED641A" w:rsidP="00365DA5">
      <w:pPr>
        <w:pStyle w:val="Nadpis3"/>
        <w:numPr>
          <w:ilvl w:val="2"/>
          <w:numId w:val="10"/>
        </w:numPr>
      </w:pPr>
      <w:r w:rsidRPr="00792993">
        <w:t xml:space="preserve">Za škody, které vzniknou v důsledku provádění </w:t>
      </w:r>
      <w:r>
        <w:t>díla</w:t>
      </w:r>
      <w:r w:rsidRPr="00792993">
        <w:t xml:space="preserve"> třetím, na stavbě nezúčastněným osobám, příp. objednateli, odpovídá zhotovitel a je povinen nahradit vzniklou škodu. To se týká i škod, vzniklých z důvodů nedostatečného obnovení původního stavu pozemku, na němž se nachází staveniště</w:t>
      </w:r>
    </w:p>
    <w:p w:rsidR="00ED641A" w:rsidRDefault="00ED641A" w:rsidP="006E41A2">
      <w:pPr>
        <w:pStyle w:val="Nadpis1"/>
        <w:numPr>
          <w:ilvl w:val="0"/>
          <w:numId w:val="10"/>
        </w:numPr>
        <w:spacing w:before="360"/>
        <w:ind w:left="431" w:hanging="431"/>
      </w:pPr>
      <w:r>
        <w:t>Subdodavatelé (</w:t>
      </w:r>
      <w:proofErr w:type="spellStart"/>
      <w:r>
        <w:t>podzhotovitelé</w:t>
      </w:r>
      <w:proofErr w:type="spellEnd"/>
      <w:r>
        <w:t>)</w:t>
      </w:r>
    </w:p>
    <w:p w:rsidR="00ED641A" w:rsidRDefault="00ED641A" w:rsidP="002214E4">
      <w:pPr>
        <w:pStyle w:val="Nadpis2"/>
        <w:numPr>
          <w:ilvl w:val="1"/>
          <w:numId w:val="24"/>
        </w:numPr>
        <w:spacing w:before="200" w:after="60"/>
      </w:pPr>
      <w:r>
        <w:t xml:space="preserve">Podmínky, za kterých je možné pověřit realizací díla jinou osobu </w:t>
      </w:r>
    </w:p>
    <w:p w:rsidR="00ED641A" w:rsidRPr="00EE7DFA" w:rsidRDefault="00927A64" w:rsidP="00927A64">
      <w:pPr>
        <w:pStyle w:val="Nadpis2"/>
        <w:numPr>
          <w:ilvl w:val="0"/>
          <w:numId w:val="0"/>
        </w:numPr>
        <w:overflowPunct/>
        <w:autoSpaceDE/>
        <w:autoSpaceDN/>
        <w:adjustRightInd/>
        <w:spacing w:after="0" w:line="360" w:lineRule="auto"/>
        <w:rPr>
          <w:rFonts w:cs="Arial"/>
          <w:szCs w:val="20"/>
        </w:rPr>
      </w:pPr>
      <w:r>
        <w:rPr>
          <w:rFonts w:cs="Arial"/>
          <w:szCs w:val="20"/>
        </w:rPr>
        <w:t xml:space="preserve">  10.1.1 </w:t>
      </w:r>
      <w:r w:rsidR="00EE7DFA">
        <w:rPr>
          <w:rFonts w:cs="Arial"/>
          <w:szCs w:val="20"/>
        </w:rPr>
        <w:t>Objednavatel</w:t>
      </w:r>
      <w:r w:rsidR="00EE7DFA" w:rsidRPr="00D36663">
        <w:rPr>
          <w:rFonts w:cs="Arial"/>
          <w:szCs w:val="20"/>
        </w:rPr>
        <w:t xml:space="preserve"> věcně vymezuje následující části předmětu plnění, které </w:t>
      </w:r>
      <w:r w:rsidR="00EE7DFA">
        <w:rPr>
          <w:rFonts w:cs="Arial"/>
          <w:szCs w:val="20"/>
        </w:rPr>
        <w:t xml:space="preserve">mohou být plněny třetí osobou </w:t>
      </w:r>
      <w:r w:rsidR="00ED641A" w:rsidRPr="000F1F5C">
        <w:t>(</w:t>
      </w:r>
      <w:proofErr w:type="spellStart"/>
      <w:r w:rsidR="00ED641A" w:rsidRPr="000F1F5C">
        <w:t>podzhotovitele</w:t>
      </w:r>
      <w:r w:rsidR="00EE7DFA">
        <w:t>m</w:t>
      </w:r>
      <w:proofErr w:type="spellEnd"/>
      <w:r w:rsidR="00ED641A" w:rsidRPr="000F1F5C">
        <w:t>)</w:t>
      </w:r>
      <w:r w:rsidR="00EE7DFA">
        <w:t>, jedná se o</w:t>
      </w:r>
      <w:r w:rsidR="00ED641A" w:rsidRPr="000F1F5C">
        <w:t xml:space="preserve"> následující činnosti: </w:t>
      </w:r>
    </w:p>
    <w:p w:rsidR="00ED641A" w:rsidRPr="00031D78" w:rsidRDefault="00ED641A" w:rsidP="002214E4">
      <w:pPr>
        <w:pStyle w:val="Odstavecseseznamem"/>
        <w:numPr>
          <w:ilvl w:val="0"/>
          <w:numId w:val="25"/>
        </w:numPr>
        <w:overflowPunct/>
        <w:autoSpaceDE/>
        <w:autoSpaceDN/>
        <w:adjustRightInd/>
        <w:spacing w:after="0" w:line="360" w:lineRule="auto"/>
        <w:jc w:val="left"/>
        <w:rPr>
          <w:rFonts w:cs="Arial"/>
        </w:rPr>
      </w:pPr>
      <w:r>
        <w:rPr>
          <w:rFonts w:cs="Arial"/>
        </w:rPr>
        <w:t>p</w:t>
      </w:r>
      <w:r w:rsidRPr="00031D78">
        <w:rPr>
          <w:rFonts w:cs="Arial"/>
        </w:rPr>
        <w:t>rovádění protlaků</w:t>
      </w:r>
      <w:r w:rsidR="0050504A">
        <w:rPr>
          <w:rFonts w:cs="Arial"/>
        </w:rPr>
        <w:t>;</w:t>
      </w:r>
    </w:p>
    <w:p w:rsidR="00ED641A" w:rsidRDefault="00ED641A" w:rsidP="002214E4">
      <w:pPr>
        <w:pStyle w:val="Nadpis3"/>
        <w:numPr>
          <w:ilvl w:val="0"/>
          <w:numId w:val="25"/>
        </w:numPr>
        <w:overflowPunct/>
        <w:autoSpaceDE/>
        <w:autoSpaceDN/>
        <w:adjustRightInd/>
        <w:spacing w:after="0" w:line="360" w:lineRule="auto"/>
      </w:pPr>
      <w:r>
        <w:t>o</w:t>
      </w:r>
      <w:r w:rsidRPr="00031D78">
        <w:t>pravy povrchů komunikací</w:t>
      </w:r>
      <w:r w:rsidR="0050504A">
        <w:t>.</w:t>
      </w:r>
    </w:p>
    <w:p w:rsidR="00ED641A" w:rsidRPr="0050504A" w:rsidRDefault="0050504A" w:rsidP="0050504A">
      <w:r>
        <w:t>V tomto</w:t>
      </w:r>
      <w:r>
        <w:t xml:space="preserve"> </w:t>
      </w:r>
      <w:r w:rsidRPr="000F1F5C">
        <w:t xml:space="preserve">případě však zhotovitel odpovídá za činnost </w:t>
      </w:r>
      <w:proofErr w:type="spellStart"/>
      <w:r w:rsidRPr="000F1F5C">
        <w:t>podzhotovitele</w:t>
      </w:r>
      <w:proofErr w:type="spellEnd"/>
      <w:r w:rsidRPr="000F1F5C">
        <w:t xml:space="preserve"> tak, jako by dílo prováděl sám.</w:t>
      </w:r>
      <w:r>
        <w:t xml:space="preserve"> </w:t>
      </w:r>
      <w:r w:rsidR="00EE7DFA" w:rsidRPr="00D36663">
        <w:rPr>
          <w:rFonts w:cs="Arial"/>
        </w:rPr>
        <w:t>Všechny ostatní části díla</w:t>
      </w:r>
      <w:bookmarkStart w:id="0" w:name="_GoBack"/>
      <w:bookmarkEnd w:id="0"/>
      <w:r w:rsidR="00EE7DFA" w:rsidRPr="00D36663">
        <w:rPr>
          <w:rFonts w:cs="Arial"/>
        </w:rPr>
        <w:t xml:space="preserve"> nemohou být plněny subdodavatelsky</w:t>
      </w:r>
      <w:r w:rsidR="00EE7DFA" w:rsidRPr="000F1F5C">
        <w:rPr>
          <w:b/>
        </w:rPr>
        <w:t xml:space="preserve"> </w:t>
      </w:r>
      <w:r w:rsidR="00ED641A" w:rsidRPr="000F1F5C">
        <w:t>(</w:t>
      </w:r>
      <w:proofErr w:type="spellStart"/>
      <w:r w:rsidR="00ED641A" w:rsidRPr="000F1F5C">
        <w:t>podzhotovitele</w:t>
      </w:r>
      <w:r w:rsidR="00EE7DFA">
        <w:t>m</w:t>
      </w:r>
      <w:proofErr w:type="spellEnd"/>
      <w:r w:rsidR="00ED641A" w:rsidRPr="000F1F5C">
        <w:t xml:space="preserve">). </w:t>
      </w:r>
    </w:p>
    <w:p w:rsidR="00ED641A" w:rsidRDefault="00927A64" w:rsidP="00927A64">
      <w:pPr>
        <w:pStyle w:val="Nadpis3"/>
        <w:numPr>
          <w:ilvl w:val="0"/>
          <w:numId w:val="0"/>
        </w:numPr>
        <w:ind w:left="720" w:hanging="720"/>
      </w:pPr>
      <w:r>
        <w:lastRenderedPageBreak/>
        <w:t xml:space="preserve">10.1.2. </w:t>
      </w:r>
      <w:r w:rsidR="00ED641A">
        <w:t xml:space="preserve">Zhotovitel je povinen zabezpečit ve svých </w:t>
      </w:r>
      <w:proofErr w:type="spellStart"/>
      <w:r w:rsidR="00ED641A">
        <w:t>podzhotovitelských</w:t>
      </w:r>
      <w:proofErr w:type="spellEnd"/>
      <w:r w:rsidR="00ED641A">
        <w:t xml:space="preserve"> smlouvách splnění všech povinností vyplývajících zhotoviteli ze smlouvy o dílo.</w:t>
      </w:r>
      <w:r w:rsidR="00ED641A" w:rsidRPr="00F6429F">
        <w:t xml:space="preserve"> </w:t>
      </w:r>
    </w:p>
    <w:p w:rsidR="00ED641A" w:rsidRDefault="00927A64" w:rsidP="00927A64">
      <w:pPr>
        <w:pStyle w:val="Nadpis3"/>
        <w:numPr>
          <w:ilvl w:val="0"/>
          <w:numId w:val="0"/>
        </w:numPr>
        <w:ind w:left="720" w:hanging="720"/>
      </w:pPr>
      <w:r>
        <w:t xml:space="preserve">10.1.3. </w:t>
      </w:r>
      <w:r w:rsidR="00ED641A">
        <w:t>Zhotovitel je povinen vést a průběžně aktualizovat reálný seznam všech subdodavatelů včetně výše jejich podílu na akci.</w:t>
      </w:r>
    </w:p>
    <w:p w:rsidR="00ED641A" w:rsidRDefault="00ED641A" w:rsidP="006E41A2">
      <w:pPr>
        <w:pStyle w:val="Nadpis1"/>
        <w:numPr>
          <w:ilvl w:val="0"/>
          <w:numId w:val="10"/>
        </w:numPr>
        <w:spacing w:before="360"/>
        <w:ind w:left="431" w:hanging="431"/>
      </w:pPr>
      <w:r>
        <w:t>Kontroly a zkoušky</w:t>
      </w:r>
    </w:p>
    <w:p w:rsidR="00ED641A" w:rsidRDefault="00ED641A" w:rsidP="006E41A2">
      <w:pPr>
        <w:pStyle w:val="Nadpis2"/>
        <w:numPr>
          <w:ilvl w:val="1"/>
          <w:numId w:val="10"/>
        </w:numPr>
        <w:spacing w:before="200" w:after="60"/>
      </w:pPr>
      <w:r>
        <w:t>Kontrolní a zkušební plán stavby</w:t>
      </w:r>
    </w:p>
    <w:p w:rsidR="00ED641A" w:rsidRDefault="00ED641A" w:rsidP="006E41A2">
      <w:pPr>
        <w:pStyle w:val="Nadpis3"/>
        <w:numPr>
          <w:ilvl w:val="2"/>
          <w:numId w:val="10"/>
        </w:numPr>
      </w:pPr>
      <w:r>
        <w:t>Zhotovitel je povinen před zahájením prací předložit objednateli nebo technickému dozoru objednatele kontrolní a zkušební plán.</w:t>
      </w:r>
    </w:p>
    <w:p w:rsidR="00ED641A" w:rsidRDefault="00ED641A" w:rsidP="006E41A2">
      <w:pPr>
        <w:pStyle w:val="Nadpis3"/>
        <w:numPr>
          <w:ilvl w:val="2"/>
          <w:numId w:val="10"/>
        </w:numPr>
      </w:pPr>
      <w:r>
        <w:t>Objednatel je oprávněn kontrolovat dodržování a plnění postupů podle kontrolního a zkušebního plánu a v případě odchylky postupu objednatele od tohoto dokumentu požadovat okamžitou nápravu a v případě vážného porušení povinností zhotovitele oproti kontrolnímu a zkušebnímu plánu pozastavit provádění prací.</w:t>
      </w:r>
    </w:p>
    <w:p w:rsidR="00ED641A" w:rsidRDefault="00ED641A" w:rsidP="006E41A2">
      <w:pPr>
        <w:pStyle w:val="Nadpis3"/>
        <w:numPr>
          <w:ilvl w:val="2"/>
          <w:numId w:val="10"/>
        </w:numPr>
      </w:pPr>
      <w:r>
        <w:t>Zhotovitel je povinen na žádost objednatele popř. technického dozoru objednatele předložit stavebně fyzikální posudky použitých výrobků a materiálů. V případě, kdy z posudku vyplyne, že posuzované výrobky a materiály neodpovídají této smlouvě, nese náklady na posudek a náklady na odstranění nevhodného materiálu zhotovitel.</w:t>
      </w:r>
    </w:p>
    <w:p w:rsidR="00ED641A" w:rsidRDefault="00ED641A" w:rsidP="006E41A2">
      <w:pPr>
        <w:pStyle w:val="Nadpis3"/>
        <w:numPr>
          <w:ilvl w:val="2"/>
          <w:numId w:val="10"/>
        </w:numPr>
      </w:pPr>
      <w:r>
        <w:t>Zhotovitel je povinen mít na stavbě stále k dispozici standardní měřící pomůcky v řádném stavu a tyto na požádání zapůjčit TDI ke kontrole kvality díla.</w:t>
      </w:r>
    </w:p>
    <w:p w:rsidR="00ED641A" w:rsidRDefault="00ED641A" w:rsidP="006E41A2">
      <w:pPr>
        <w:pStyle w:val="Nadpis1"/>
        <w:numPr>
          <w:ilvl w:val="0"/>
          <w:numId w:val="10"/>
        </w:numPr>
        <w:spacing w:before="360"/>
        <w:ind w:left="431" w:hanging="431"/>
      </w:pPr>
      <w:r>
        <w:t>Předání a převzetí díla</w:t>
      </w:r>
    </w:p>
    <w:p w:rsidR="00ED641A" w:rsidRDefault="00ED641A" w:rsidP="006E41A2">
      <w:pPr>
        <w:pStyle w:val="Nadpis2"/>
        <w:numPr>
          <w:ilvl w:val="1"/>
          <w:numId w:val="10"/>
        </w:numPr>
        <w:spacing w:before="200" w:after="60"/>
      </w:pPr>
      <w:r>
        <w:t>Organizace předání díla</w:t>
      </w:r>
    </w:p>
    <w:p w:rsidR="00ED641A" w:rsidRDefault="00ED641A" w:rsidP="006E41A2">
      <w:pPr>
        <w:pStyle w:val="Nadpis3"/>
        <w:numPr>
          <w:ilvl w:val="2"/>
          <w:numId w:val="10"/>
        </w:numPr>
      </w:pPr>
      <w:r>
        <w:t>Zhotovitel je povinen písemně oznámit objednateli nejpozději 15 dnů předem, kdy bude dílo připraveno k předání a převzetí. Objednatel je pak povinen nejpozději do tří pracovních dnů od termínu stanoveného zhotovitelem zahájit přejímací řízení a řádně v něm pokračovat.</w:t>
      </w:r>
    </w:p>
    <w:p w:rsidR="00ED641A" w:rsidRDefault="00ED641A" w:rsidP="006E41A2">
      <w:pPr>
        <w:pStyle w:val="Nadpis3"/>
        <w:numPr>
          <w:ilvl w:val="2"/>
          <w:numId w:val="10"/>
        </w:numPr>
      </w:pPr>
      <w:r>
        <w:t>Na prvním jednání obě strany dohodnou organizační záležitosti předávacího a přejímacího řízení.</w:t>
      </w:r>
    </w:p>
    <w:p w:rsidR="00ED641A" w:rsidRDefault="00ED641A" w:rsidP="006E41A2">
      <w:pPr>
        <w:pStyle w:val="Nadpis3"/>
        <w:numPr>
          <w:ilvl w:val="2"/>
          <w:numId w:val="10"/>
        </w:numPr>
      </w:pPr>
      <w:r>
        <w:t>Místem předání a převzetí díla je místo, kde se dílo provádělo. Konkrétní místo bude určeno po vzájemné dohodě objednatele a zhotovitele.</w:t>
      </w:r>
    </w:p>
    <w:p w:rsidR="00ED641A" w:rsidRDefault="00ED641A" w:rsidP="006E41A2">
      <w:pPr>
        <w:pStyle w:val="Nadpis3"/>
        <w:numPr>
          <w:ilvl w:val="2"/>
          <w:numId w:val="10"/>
        </w:numPr>
      </w:pPr>
      <w:r>
        <w:t xml:space="preserve">Objednatel je povinen k předání a převzetí díla přizvat osoby vykonávající funkci technického a autorského dozoru. </w:t>
      </w:r>
    </w:p>
    <w:p w:rsidR="00ED641A" w:rsidRDefault="00ED641A" w:rsidP="006E41A2">
      <w:pPr>
        <w:pStyle w:val="Nadpis3"/>
        <w:numPr>
          <w:ilvl w:val="2"/>
          <w:numId w:val="10"/>
        </w:numPr>
      </w:pPr>
      <w:r>
        <w:t>Objednatel je oprávněn přizvat k předání a převzetí díla i jiné osoby, jejichž účast pokládá za nezbytnou (např. budoucího uživatele díla).</w:t>
      </w:r>
    </w:p>
    <w:p w:rsidR="00ED641A" w:rsidRDefault="00ED641A" w:rsidP="006E41A2">
      <w:pPr>
        <w:pStyle w:val="Nadpis3"/>
        <w:numPr>
          <w:ilvl w:val="2"/>
          <w:numId w:val="10"/>
        </w:numPr>
      </w:pPr>
      <w:r>
        <w:t xml:space="preserve">Zhotovitel je povinen k předání a převzetí díla přizvat své </w:t>
      </w:r>
      <w:proofErr w:type="spellStart"/>
      <w:r>
        <w:t>podzhotovitele</w:t>
      </w:r>
      <w:proofErr w:type="spellEnd"/>
      <w:r>
        <w:t>.</w:t>
      </w:r>
    </w:p>
    <w:p w:rsidR="00ED641A" w:rsidRDefault="00ED641A" w:rsidP="006E41A2">
      <w:pPr>
        <w:pStyle w:val="Nadpis2"/>
        <w:numPr>
          <w:ilvl w:val="1"/>
          <w:numId w:val="10"/>
        </w:numPr>
        <w:spacing w:before="200" w:after="60"/>
      </w:pPr>
      <w:r>
        <w:t>Protokol o předání a převzetí díla</w:t>
      </w:r>
    </w:p>
    <w:p w:rsidR="00ED641A" w:rsidRDefault="00ED641A" w:rsidP="006E41A2">
      <w:pPr>
        <w:pStyle w:val="Nadpis3"/>
        <w:numPr>
          <w:ilvl w:val="2"/>
          <w:numId w:val="10"/>
        </w:numPr>
      </w:pPr>
      <w:r>
        <w:t>O průběhu předávacího a přejímacího řízení pořídí objednatel zápis (protokol),</w:t>
      </w:r>
      <w:r w:rsidRPr="001C39B3">
        <w:rPr>
          <w:rFonts w:ascii="Times New Roman" w:hAnsi="Times New Roman"/>
          <w:bCs w:val="0"/>
          <w:sz w:val="24"/>
          <w:szCs w:val="24"/>
        </w:rPr>
        <w:t xml:space="preserve"> </w:t>
      </w:r>
      <w:r w:rsidRPr="001C39B3">
        <w:t>který musí být  oběma smluvními stranami či jimi písemně pověřenými osobami podepsán</w:t>
      </w:r>
      <w:r>
        <w:t>.</w:t>
      </w:r>
    </w:p>
    <w:p w:rsidR="00ED641A" w:rsidRDefault="00ED641A" w:rsidP="006E41A2">
      <w:pPr>
        <w:pStyle w:val="Nadpis3"/>
        <w:numPr>
          <w:ilvl w:val="2"/>
          <w:numId w:val="10"/>
        </w:numPr>
      </w:pPr>
      <w:r>
        <w:t>Povinným obsahem protokolu jsou:</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 xml:space="preserve">údaje o zhotoviteli, </w:t>
      </w:r>
      <w:proofErr w:type="spellStart"/>
      <w:r w:rsidRPr="00AA48A2">
        <w:rPr>
          <w:rFonts w:cs="Arial"/>
        </w:rPr>
        <w:t>podzhotovitelích</w:t>
      </w:r>
      <w:proofErr w:type="spellEnd"/>
      <w:r w:rsidRPr="00AA48A2">
        <w:rPr>
          <w:rFonts w:cs="Arial"/>
        </w:rPr>
        <w:t xml:space="preserve"> a objednateli;</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popis díla, které je předmětem předání a převzetí;</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dohoda o způsobu a termínu vyklizení staveniště;</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termín, od kterého počíná běžet záruční lhůta;</w:t>
      </w:r>
    </w:p>
    <w:p w:rsidR="00ED641A" w:rsidRPr="00AA48A2" w:rsidRDefault="00ED641A" w:rsidP="006E41A2">
      <w:pPr>
        <w:pStyle w:val="Odstavecseseznamem"/>
        <w:numPr>
          <w:ilvl w:val="0"/>
          <w:numId w:val="16"/>
        </w:numPr>
        <w:overflowPunct/>
        <w:autoSpaceDE/>
        <w:adjustRightInd/>
        <w:rPr>
          <w:rFonts w:cs="Arial"/>
        </w:rPr>
      </w:pPr>
      <w:r w:rsidRPr="00AA48A2">
        <w:rPr>
          <w:rFonts w:cs="Arial"/>
        </w:rPr>
        <w:t xml:space="preserve">prohlášení objednatele, zda dílo přejímá nebo nepřejímá. </w:t>
      </w:r>
    </w:p>
    <w:p w:rsidR="00ED641A" w:rsidRDefault="00ED641A" w:rsidP="006E41A2">
      <w:pPr>
        <w:pStyle w:val="Nadpis3"/>
        <w:numPr>
          <w:ilvl w:val="2"/>
          <w:numId w:val="10"/>
        </w:numPr>
        <w:rPr>
          <w:rFonts w:cs="Arial"/>
        </w:rPr>
      </w:pPr>
      <w:r>
        <w:lastRenderedPageBreak/>
        <w:t>Obsahuje</w:t>
      </w:r>
      <w:r>
        <w:rPr>
          <w:rFonts w:cs="Arial"/>
        </w:rPr>
        <w:t>-li dílo, které je předmětem předání a převzetí vady nebo nedodělky, musí protokol obsahovat i:</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soupis zjištěných vad a nedodělků;</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dohodu o způsobu a termínech jejich odstranění, popřípadě o jiném způsobu narovnání;</w:t>
      </w:r>
    </w:p>
    <w:p w:rsidR="00ED641A" w:rsidRPr="00AA48A2" w:rsidRDefault="00ED641A" w:rsidP="006E41A2">
      <w:pPr>
        <w:pStyle w:val="Odstavecseseznamem"/>
        <w:numPr>
          <w:ilvl w:val="0"/>
          <w:numId w:val="16"/>
        </w:numPr>
        <w:overflowPunct/>
        <w:autoSpaceDE/>
        <w:adjustRightInd/>
        <w:rPr>
          <w:rFonts w:cs="Arial"/>
        </w:rPr>
      </w:pPr>
      <w:r w:rsidRPr="00AA48A2">
        <w:rPr>
          <w:rFonts w:cs="Arial"/>
        </w:rPr>
        <w:t>dohodu o zpřístupnění díla nebo jeho částí zhotoviteli za účelem odstranění vad nebo nedodělků.</w:t>
      </w:r>
    </w:p>
    <w:p w:rsidR="00ED641A" w:rsidRDefault="00ED641A" w:rsidP="006E41A2">
      <w:pPr>
        <w:pStyle w:val="Nadpis3"/>
        <w:numPr>
          <w:ilvl w:val="2"/>
          <w:numId w:val="10"/>
        </w:numPr>
        <w:rPr>
          <w:rFonts w:cs="Arial"/>
        </w:rPr>
      </w:pPr>
      <w:r>
        <w:rPr>
          <w:rFonts w:cs="Arial"/>
        </w:rPr>
        <w:t>V </w:t>
      </w:r>
      <w:r>
        <w:t>případě</w:t>
      </w:r>
      <w:r>
        <w:rPr>
          <w:rFonts w:cs="Arial"/>
        </w:rPr>
        <w:t>, že objednatel odmítá dílo převzít, uvede v protokolu o předání a převzetí díla i důvody, pro které odmítá dílo převzít.</w:t>
      </w:r>
    </w:p>
    <w:p w:rsidR="00ED641A" w:rsidRDefault="00ED641A" w:rsidP="006E41A2">
      <w:pPr>
        <w:pStyle w:val="Nadpis2"/>
        <w:numPr>
          <w:ilvl w:val="1"/>
          <w:numId w:val="10"/>
        </w:numPr>
        <w:spacing w:before="200" w:after="60"/>
      </w:pPr>
      <w:r>
        <w:t>Vady a nedodělky</w:t>
      </w:r>
    </w:p>
    <w:p w:rsidR="00ED641A" w:rsidRDefault="00ED641A" w:rsidP="006E41A2">
      <w:pPr>
        <w:pStyle w:val="Nadpis3"/>
        <w:numPr>
          <w:ilvl w:val="2"/>
          <w:numId w:val="10"/>
        </w:numPr>
      </w:pPr>
      <w:r>
        <w:t xml:space="preserve">Objednatel je povinen převzít i dílo, které vykazuje drobné vady a nedodělky, které samy o sobě, ani ve spojení s jinými nebrání řádnému užívání díla. </w:t>
      </w:r>
    </w:p>
    <w:p w:rsidR="00ED641A" w:rsidRDefault="00ED641A" w:rsidP="006E41A2">
      <w:pPr>
        <w:pStyle w:val="Nadpis3"/>
        <w:numPr>
          <w:ilvl w:val="2"/>
          <w:numId w:val="10"/>
        </w:numPr>
      </w:pPr>
      <w:r>
        <w:t>V protokolu o předání a převzetí uvede objednatel soupis těchto vad a nedodělků včetně způsobu a termínu jejich odstranění.</w:t>
      </w:r>
    </w:p>
    <w:p w:rsidR="00ED641A" w:rsidRDefault="00ED641A" w:rsidP="006E41A2">
      <w:pPr>
        <w:pStyle w:val="Nadpis3"/>
        <w:numPr>
          <w:ilvl w:val="2"/>
          <w:numId w:val="10"/>
        </w:numPr>
      </w:pPr>
      <w:r>
        <w:t>Nedojde-li mezi oběma stranami k dohodě o termínu odstranění vad a nedodělků, pak platí, že vady a nedodělky musí být odstraněny nejpozději do 30 dnů ode dne předání a převzetí díla.</w:t>
      </w:r>
    </w:p>
    <w:p w:rsidR="00ED641A" w:rsidRDefault="00ED641A" w:rsidP="006E41A2">
      <w:pPr>
        <w:pStyle w:val="Nadpis2"/>
        <w:numPr>
          <w:ilvl w:val="1"/>
          <w:numId w:val="10"/>
        </w:numPr>
        <w:spacing w:before="200" w:after="60"/>
      </w:pPr>
      <w:r>
        <w:t>Neúspěšné předání a převzetí</w:t>
      </w:r>
    </w:p>
    <w:p w:rsidR="00ED641A" w:rsidRDefault="00ED641A" w:rsidP="006E41A2">
      <w:pPr>
        <w:pStyle w:val="Nadpis3"/>
        <w:numPr>
          <w:ilvl w:val="2"/>
          <w:numId w:val="10"/>
        </w:numPr>
      </w:pPr>
      <w:r>
        <w:t>V případě, že zhotovitel oznámí objednateli, že dílo je připraveno k předání a převzetí a při předávacím a přejímacím řízení se prokáže, že dílo není dokončeno nebo, že není ve stavu nezbytném pro předání a převzetí díla, je zhotovitel povinen uhradit objednateli veškeré náklady jemu vzniklé při neúspěšném předávacím a přejímacím řízení. Zhotovitel nese i náklady na organizaci opakovaného řízení.</w:t>
      </w:r>
    </w:p>
    <w:p w:rsidR="00ED641A" w:rsidRDefault="00ED641A" w:rsidP="006E41A2">
      <w:pPr>
        <w:pStyle w:val="Nadpis3"/>
        <w:numPr>
          <w:ilvl w:val="2"/>
          <w:numId w:val="10"/>
        </w:numPr>
      </w:pPr>
      <w:r>
        <w:t>V případě, že se objednatel přes řádné vyzvání a bez závažného důvodu nedostaví k převzetí a při předání díla, nebo předávací a přejímací řízení jiným způsobem zmaří, je objednatel povinen uhradit zhotoviteli veškeré náklady jemu vzniklé při neúspěšném předávacím a přejímacím řízení. Objednatel pak nese i náklady na organizaci opakovaného řízení.</w:t>
      </w:r>
    </w:p>
    <w:p w:rsidR="00ED641A" w:rsidRDefault="00ED641A" w:rsidP="006E41A2">
      <w:pPr>
        <w:pStyle w:val="Nadpis2"/>
        <w:numPr>
          <w:ilvl w:val="1"/>
          <w:numId w:val="10"/>
        </w:numPr>
        <w:spacing w:before="200" w:after="60"/>
      </w:pPr>
      <w:r>
        <w:t>Doklady nezbytné k předání a převzetí díla</w:t>
      </w:r>
    </w:p>
    <w:p w:rsidR="00ED641A" w:rsidRDefault="00ED641A" w:rsidP="006E41A2">
      <w:pPr>
        <w:pStyle w:val="Nadpis3"/>
        <w:numPr>
          <w:ilvl w:val="2"/>
          <w:numId w:val="10"/>
        </w:numPr>
      </w:pPr>
      <w:r>
        <w:t>Zhotovitel je povinen připravit a doložit u předávacího a přejímacího řízení zejména tyto doklady:</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 xml:space="preserve">tři vyhotovení projektové dokumentace skutečného provedení stavby v rozsahu dle odst. 2.2 smlouvy vč. jedno vyhotovení v digitální podobě ve formátech </w:t>
      </w:r>
      <w:proofErr w:type="spellStart"/>
      <w:r w:rsidRPr="00AA48A2">
        <w:rPr>
          <w:rFonts w:cs="Arial"/>
        </w:rPr>
        <w:t>pdf</w:t>
      </w:r>
      <w:proofErr w:type="spellEnd"/>
      <w:r w:rsidRPr="00AA48A2">
        <w:rPr>
          <w:rFonts w:cs="Arial"/>
        </w:rPr>
        <w:t xml:space="preserve"> a </w:t>
      </w:r>
      <w:proofErr w:type="spellStart"/>
      <w:r w:rsidRPr="00AA48A2">
        <w:rPr>
          <w:rFonts w:cs="Arial"/>
        </w:rPr>
        <w:t>dwg</w:t>
      </w:r>
      <w:proofErr w:type="spellEnd"/>
      <w:r w:rsidRPr="00AA48A2">
        <w:rPr>
          <w:rFonts w:cs="Arial"/>
        </w:rPr>
        <w:t>;</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zápisy a osvědčení o provedených zkouškách použitých materiálů;</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zápisy</w:t>
      </w:r>
      <w:r>
        <w:rPr>
          <w:rFonts w:cs="Arial"/>
        </w:rPr>
        <w:t xml:space="preserve"> a výsledky předepsaných měření;</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zápisy a výsledky o vyzkoušení smontovaného zařízení, o provedených revizních a provozních zkouškách (tlakové zkoušky, revize elektroinstalace, plynu, vodovodu, kanalizace, apod.);</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zápisy a výsledky o prověření prací a konstrukcí zakrytých v průběhu prací;</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seznam strojů a zařízení, které jsou součástí díla, jejich pasporty, záruční listy, návody k obsluze a údržbě v českém jazyce;</w:t>
      </w:r>
    </w:p>
    <w:p w:rsidR="00ED641A" w:rsidRPr="00AA48A2" w:rsidRDefault="00ED641A" w:rsidP="006E41A2">
      <w:pPr>
        <w:pStyle w:val="Odstavecseseznamem"/>
        <w:numPr>
          <w:ilvl w:val="0"/>
          <w:numId w:val="16"/>
        </w:numPr>
        <w:overflowPunct/>
        <w:autoSpaceDE/>
        <w:adjustRightInd/>
        <w:rPr>
          <w:rFonts w:cs="Arial"/>
        </w:rPr>
      </w:pPr>
      <w:r w:rsidRPr="00AA48A2">
        <w:rPr>
          <w:rFonts w:cs="Arial"/>
        </w:rPr>
        <w:t>stavební deník (případně deníky) a deník(y) víceprací;</w:t>
      </w:r>
    </w:p>
    <w:p w:rsidR="00ED641A" w:rsidRDefault="00ED641A" w:rsidP="006E41A2">
      <w:pPr>
        <w:pStyle w:val="Nadpis3"/>
        <w:numPr>
          <w:ilvl w:val="2"/>
          <w:numId w:val="10"/>
        </w:numPr>
      </w:pPr>
      <w:r>
        <w:t>Nedoloží-li zhotovitel požadované doklady, považuje se dílo za nedokončené a neschopné předání.</w:t>
      </w:r>
    </w:p>
    <w:p w:rsidR="00ED641A" w:rsidRDefault="00ED641A" w:rsidP="006E41A2">
      <w:pPr>
        <w:pStyle w:val="Nadpis3"/>
        <w:numPr>
          <w:ilvl w:val="2"/>
          <w:numId w:val="10"/>
        </w:numPr>
      </w:pPr>
      <w:r>
        <w:t>Objednatel je povinen připravit a doložit u předávacího a přejímacího řízení zejména tyto doklady:</w:t>
      </w:r>
    </w:p>
    <w:p w:rsidR="00ED641A" w:rsidRPr="00AA48A2" w:rsidRDefault="00ED641A" w:rsidP="006E41A2">
      <w:pPr>
        <w:pStyle w:val="Odstavecseseznamem"/>
        <w:numPr>
          <w:ilvl w:val="0"/>
          <w:numId w:val="16"/>
        </w:numPr>
        <w:overflowPunct/>
        <w:autoSpaceDE/>
        <w:adjustRightInd/>
        <w:rPr>
          <w:rFonts w:cs="Arial"/>
        </w:rPr>
      </w:pPr>
      <w:r w:rsidRPr="00AA48A2">
        <w:rPr>
          <w:rFonts w:cs="Arial"/>
        </w:rPr>
        <w:lastRenderedPageBreak/>
        <w:t>Realizační dokumentaci stavby, Stavební povolení včetně dokladu o jeho nabytí právní moci a včetně všech případných změn a doplňků.</w:t>
      </w:r>
    </w:p>
    <w:p w:rsidR="00ED641A" w:rsidRDefault="00ED641A" w:rsidP="006E41A2">
      <w:pPr>
        <w:overflowPunct/>
        <w:autoSpaceDE/>
        <w:adjustRightInd/>
        <w:ind w:left="1078"/>
        <w:rPr>
          <w:rFonts w:cs="Arial"/>
        </w:rPr>
      </w:pPr>
      <w:r>
        <w:rPr>
          <w:rFonts w:cs="Arial"/>
        </w:rPr>
        <w:t>Tyto doklady slouží při předání a převzetí díla ke kontrole, zda byly splněny podmínky v nich obsažené.</w:t>
      </w:r>
    </w:p>
    <w:p w:rsidR="00ED641A" w:rsidRDefault="00ED641A" w:rsidP="006E41A2">
      <w:pPr>
        <w:pStyle w:val="Nadpis3"/>
        <w:numPr>
          <w:ilvl w:val="2"/>
          <w:numId w:val="10"/>
        </w:numPr>
      </w:pPr>
      <w:r>
        <w:t>Objednatel je oprávněn při přejímacím a předávacím řízení požadovat provedení dalších dodatečných zkoušek včetně zdůvodnění proč je požaduje a s uvedením termínu do kdy je požaduje provést. Tento požadavek však není důvodem k odmítnutí převzetí díla.</w:t>
      </w:r>
    </w:p>
    <w:p w:rsidR="00ED641A" w:rsidRDefault="00ED641A" w:rsidP="006E41A2">
      <w:pPr>
        <w:pStyle w:val="Nadpis2"/>
        <w:numPr>
          <w:ilvl w:val="1"/>
          <w:numId w:val="10"/>
        </w:numPr>
        <w:spacing w:before="200" w:after="60"/>
      </w:pPr>
      <w:r>
        <w:t>Kolaudace</w:t>
      </w:r>
    </w:p>
    <w:p w:rsidR="00ED641A" w:rsidRDefault="00ED641A" w:rsidP="006E41A2">
      <w:pPr>
        <w:pStyle w:val="Nadpis3"/>
        <w:numPr>
          <w:ilvl w:val="2"/>
          <w:numId w:val="10"/>
        </w:numPr>
      </w:pPr>
      <w:r>
        <w:t>Zhotovitel je povinen se zúčastnit kolaudačního řízení, pokud jej přizve stavební úřad. V případě, že se zhotovitel přes řádné pozvání nedostaví, nese veškeré náklady na opakované kolaudační řízení.</w:t>
      </w:r>
    </w:p>
    <w:p w:rsidR="00ED641A" w:rsidRDefault="00ED641A" w:rsidP="006E41A2">
      <w:pPr>
        <w:pStyle w:val="Nadpis3"/>
        <w:numPr>
          <w:ilvl w:val="2"/>
          <w:numId w:val="10"/>
        </w:numPr>
      </w:pPr>
      <w:r>
        <w:t>Zhotovitel je povinen poskytnout objednateli pro účely kolaudačního řízení nezbytnou součinnost, zejména dodat včas doklady nezbytné pro řádnou kolaudaci stavby.</w:t>
      </w:r>
    </w:p>
    <w:p w:rsidR="00ED641A" w:rsidRDefault="00ED641A" w:rsidP="006E41A2">
      <w:pPr>
        <w:pStyle w:val="Nadpis3"/>
        <w:numPr>
          <w:ilvl w:val="2"/>
          <w:numId w:val="10"/>
        </w:numPr>
      </w:pPr>
      <w:r>
        <w:t>Objednatel je povinen zaslat bez zbytečného odkladu zhotoviteli kopii kolaudačního rozhodnutí, pokud jsou v něm stanoveny povinnosti zhotovitele.</w:t>
      </w:r>
    </w:p>
    <w:p w:rsidR="00ED641A" w:rsidRDefault="00ED641A" w:rsidP="006E41A2">
      <w:pPr>
        <w:pStyle w:val="Nadpis3"/>
        <w:numPr>
          <w:ilvl w:val="2"/>
          <w:numId w:val="10"/>
        </w:numPr>
      </w:pPr>
      <w:r>
        <w:t>Zhotovitel je povinen splnit svoje povinnosti vyplývající z kolaudačního rozhodnutí ve lhůtě tam stanovené a nebyla-li lhůta stanovena, tak nejpozději do třiceti dnů ode dne doručení kopie kolaudačního rozhodnutí.</w:t>
      </w:r>
    </w:p>
    <w:p w:rsidR="00ED641A" w:rsidRDefault="00ED641A" w:rsidP="006E41A2">
      <w:pPr>
        <w:pStyle w:val="Nadpis1"/>
        <w:numPr>
          <w:ilvl w:val="0"/>
          <w:numId w:val="10"/>
        </w:numPr>
        <w:spacing w:before="360"/>
        <w:ind w:left="431" w:hanging="431"/>
      </w:pPr>
      <w:r>
        <w:t>Užívání díla</w:t>
      </w:r>
    </w:p>
    <w:p w:rsidR="00ED641A" w:rsidRDefault="00ED641A" w:rsidP="006E41A2">
      <w:pPr>
        <w:pStyle w:val="Nadpis2"/>
        <w:numPr>
          <w:ilvl w:val="1"/>
          <w:numId w:val="10"/>
        </w:numPr>
        <w:spacing w:before="200" w:after="60"/>
      </w:pPr>
      <w:r>
        <w:t>Neoprávněné užívání</w:t>
      </w:r>
    </w:p>
    <w:p w:rsidR="00ED641A" w:rsidRDefault="00ED641A" w:rsidP="006E41A2">
      <w:pPr>
        <w:pStyle w:val="Nadpis3"/>
        <w:numPr>
          <w:ilvl w:val="2"/>
          <w:numId w:val="10"/>
        </w:numPr>
      </w:pPr>
      <w:r>
        <w:t>Objednatel nesmí předčasně užívat dílo nebo jeho část, pokud příslušné rozhodnutí stavebního úřadu nenabylo právní moci.</w:t>
      </w:r>
    </w:p>
    <w:p w:rsidR="00ED641A" w:rsidRDefault="00ED641A" w:rsidP="006E41A2">
      <w:pPr>
        <w:pStyle w:val="Nadpis3"/>
        <w:numPr>
          <w:ilvl w:val="2"/>
          <w:numId w:val="10"/>
        </w:numPr>
      </w:pPr>
      <w:r>
        <w:t>Objednatel ani třetí osoby jednající na základě smluvního vztahu s objednatelem nebo na pokyn objednatele nesmí bez dohody se zhotovitelem cokoliv z díla demontovat nebo odvážet před nabytím právní moci příslušného rozhodnutí stavebního úřadu. I tento postup se považuje za neoprávněné užívání.</w:t>
      </w:r>
    </w:p>
    <w:p w:rsidR="00ED641A" w:rsidRDefault="00ED641A" w:rsidP="006E41A2">
      <w:pPr>
        <w:pStyle w:val="Nadpis3"/>
        <w:numPr>
          <w:ilvl w:val="2"/>
          <w:numId w:val="10"/>
        </w:numPr>
      </w:pPr>
      <w:r>
        <w:t>Zhotovitel není odpovědný za vady vzniklé opotřebením nebo poškozením díla při neoprávněném předčasném užívání.</w:t>
      </w:r>
    </w:p>
    <w:p w:rsidR="00ED641A" w:rsidRDefault="00ED641A" w:rsidP="006E41A2">
      <w:pPr>
        <w:pStyle w:val="Nadpis1"/>
        <w:numPr>
          <w:ilvl w:val="0"/>
          <w:numId w:val="10"/>
        </w:numPr>
        <w:spacing w:before="360"/>
        <w:ind w:left="431" w:hanging="431"/>
      </w:pPr>
      <w:r>
        <w:t>Odpovědnost za vady díla a záruka za jakost díla</w:t>
      </w:r>
    </w:p>
    <w:p w:rsidR="00ED641A" w:rsidRDefault="00ED641A" w:rsidP="006E41A2">
      <w:pPr>
        <w:pStyle w:val="Nadpis3"/>
        <w:numPr>
          <w:ilvl w:val="2"/>
          <w:numId w:val="10"/>
        </w:numPr>
      </w:pPr>
      <w:r>
        <w:t xml:space="preserve">Zhotovitel odpovídá za vady, jež má dílo v době jeho předání a dále odpovídá za vady díla zjištěné v záruční době. </w:t>
      </w:r>
    </w:p>
    <w:p w:rsidR="00ED641A" w:rsidRDefault="00ED641A" w:rsidP="006E41A2">
      <w:pPr>
        <w:pStyle w:val="Nadpis3"/>
        <w:numPr>
          <w:ilvl w:val="2"/>
          <w:numId w:val="10"/>
        </w:numPr>
      </w:pPr>
      <w:r>
        <w:t>Zhotovitel neodpovídá za vady díla, jestliže tyto vady byly způsobeny použitím věcí předaných mu k zpracování objednatelem v případě, že zhotovitel ani při vynaložení odborné péče vhodnost těchto věcí nemohl zjistit nebo na ně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 zhotovitel tuto nevhodnost ani při vynaložení odborné péče nemohl zjistit.</w:t>
      </w:r>
    </w:p>
    <w:p w:rsidR="00ED641A" w:rsidRDefault="00ED641A" w:rsidP="006E41A2">
      <w:pPr>
        <w:pStyle w:val="Nadpis3"/>
        <w:numPr>
          <w:ilvl w:val="2"/>
          <w:numId w:val="10"/>
        </w:numPr>
      </w:pPr>
      <w:r>
        <w:t>Zhotovitel neodpovídá za vady díla, které byly způsobeny objednatelem, třetí osobou nebo vyšší mocí.</w:t>
      </w:r>
    </w:p>
    <w:p w:rsidR="00ED641A" w:rsidRDefault="00ED641A" w:rsidP="006E41A2">
      <w:pPr>
        <w:pStyle w:val="Nadpis3"/>
        <w:numPr>
          <w:ilvl w:val="2"/>
          <w:numId w:val="10"/>
        </w:numPr>
      </w:pPr>
      <w:r>
        <w:t xml:space="preserve">Zhotovitel odpovídá za kvalitu prováděných prací jak vlastními pracovníky, tak i za kvalitu prací prováděných jeho </w:t>
      </w:r>
      <w:proofErr w:type="spellStart"/>
      <w:r>
        <w:t>podzhotoviteli</w:t>
      </w:r>
      <w:proofErr w:type="spellEnd"/>
      <w:r>
        <w:t>.</w:t>
      </w:r>
    </w:p>
    <w:p w:rsidR="00ED641A" w:rsidRPr="003D177A" w:rsidRDefault="00ED641A" w:rsidP="003D177A">
      <w:pPr>
        <w:pStyle w:val="Nadpis2"/>
        <w:numPr>
          <w:ilvl w:val="1"/>
          <w:numId w:val="10"/>
        </w:numPr>
        <w:spacing w:before="200" w:after="60"/>
      </w:pPr>
      <w:r>
        <w:lastRenderedPageBreak/>
        <w:t>Délka záruční doby</w:t>
      </w:r>
      <w:r w:rsidRPr="003D177A">
        <w:rPr>
          <w:strike/>
          <w:color w:val="FF0000"/>
        </w:rPr>
        <w:t xml:space="preserve"> </w:t>
      </w:r>
    </w:p>
    <w:p w:rsidR="00ED641A" w:rsidRPr="00644CCB" w:rsidRDefault="00ED641A" w:rsidP="00644CCB">
      <w:pPr>
        <w:pStyle w:val="Nadpis3"/>
        <w:numPr>
          <w:ilvl w:val="2"/>
          <w:numId w:val="10"/>
        </w:numPr>
        <w:rPr>
          <w:rFonts w:cs="Arial"/>
        </w:rPr>
      </w:pPr>
      <w:r>
        <w:t xml:space="preserve">Záruční lhůta je sjednána v délce </w:t>
      </w:r>
      <w:r w:rsidRPr="003D177A">
        <w:rPr>
          <w:highlight w:val="yellow"/>
        </w:rPr>
        <w:t>VLOŽÍ UCHAZEČ</w:t>
      </w:r>
      <w:r w:rsidRPr="003D177A">
        <w:t xml:space="preserve"> </w:t>
      </w:r>
      <w:r w:rsidRPr="00644CCB">
        <w:rPr>
          <w:rFonts w:cs="Arial"/>
        </w:rPr>
        <w:t>a počíná běžet ode dne předání díla.</w:t>
      </w:r>
      <w:r>
        <w:t xml:space="preserve"> </w:t>
      </w:r>
    </w:p>
    <w:p w:rsidR="00ED641A" w:rsidRDefault="00ED641A" w:rsidP="006E41A2">
      <w:pPr>
        <w:pStyle w:val="Nadpis3"/>
        <w:numPr>
          <w:ilvl w:val="2"/>
          <w:numId w:val="10"/>
        </w:numPr>
      </w:pPr>
      <w:r>
        <w:t>Záruční lhůta neběží po dobu, po kterou objednatel nemohl předmět díla užívat pro vady díla, za které zhotovitel odpovídá.</w:t>
      </w:r>
    </w:p>
    <w:p w:rsidR="00ED641A" w:rsidRDefault="00ED641A" w:rsidP="006E41A2">
      <w:pPr>
        <w:pStyle w:val="Nadpis3"/>
        <w:numPr>
          <w:ilvl w:val="2"/>
          <w:numId w:val="10"/>
        </w:numPr>
      </w:pPr>
      <w:r>
        <w:t>Pro dílo, které bylo v důsledku oprávněné reklamace objednatele zhotovitelem opraveno, běží záruční lhůta opětovně od počátku ode dne provedení reklamační opravy.</w:t>
      </w:r>
    </w:p>
    <w:p w:rsidR="00ED641A" w:rsidRDefault="00ED641A" w:rsidP="006E41A2">
      <w:pPr>
        <w:pStyle w:val="Nadpis2"/>
        <w:numPr>
          <w:ilvl w:val="1"/>
          <w:numId w:val="10"/>
        </w:numPr>
        <w:spacing w:before="200" w:after="60"/>
      </w:pPr>
      <w:r>
        <w:t>Způsob uplatnění reklamace</w:t>
      </w:r>
    </w:p>
    <w:p w:rsidR="00ED641A" w:rsidRDefault="00ED641A" w:rsidP="006E41A2">
      <w:pPr>
        <w:pStyle w:val="Nadpis3"/>
        <w:numPr>
          <w:ilvl w:val="2"/>
          <w:numId w:val="10"/>
        </w:numPr>
      </w:pPr>
      <w:r>
        <w:t>Objednatel je povinen vady písemně reklamovat u zhotovitele bez zbytečného odkladu po jejich zjištění. Oznámení (reklamaci) odešle na adresu zhotovitele uvedenou v čl. 1 Smluvní strany. V reklamaci musí být vady popsány nebo uvedeno jak se projevují. Dále v reklamaci objednatel uvede, jakým způsobem požaduje sjednat nápravu. Objednatel je oprávněn požadovat:</w:t>
      </w:r>
    </w:p>
    <w:p w:rsidR="00ED641A" w:rsidRPr="00CE2526" w:rsidRDefault="00ED641A" w:rsidP="006E41A2">
      <w:pPr>
        <w:pStyle w:val="Odstavecseseznamem"/>
        <w:numPr>
          <w:ilvl w:val="0"/>
          <w:numId w:val="16"/>
        </w:numPr>
        <w:overflowPunct/>
        <w:autoSpaceDE/>
        <w:adjustRightInd/>
        <w:rPr>
          <w:rFonts w:cs="Arial"/>
        </w:rPr>
      </w:pPr>
      <w:r w:rsidRPr="00CE2526">
        <w:rPr>
          <w:rFonts w:cs="Arial"/>
        </w:rPr>
        <w:t>odstranění vady opravou, je-li vada opravitelná;</w:t>
      </w:r>
    </w:p>
    <w:p w:rsidR="00ED641A" w:rsidRPr="00CE2526" w:rsidRDefault="00ED641A" w:rsidP="006E41A2">
      <w:pPr>
        <w:pStyle w:val="Odstavecseseznamem"/>
        <w:numPr>
          <w:ilvl w:val="0"/>
          <w:numId w:val="16"/>
        </w:numPr>
        <w:overflowPunct/>
        <w:autoSpaceDE/>
        <w:adjustRightInd/>
        <w:rPr>
          <w:rFonts w:cs="Arial"/>
        </w:rPr>
      </w:pPr>
      <w:r w:rsidRPr="00CE2526">
        <w:rPr>
          <w:rFonts w:cs="Arial"/>
        </w:rPr>
        <w:t>přiměřenou slevu ze sjednané ceny.</w:t>
      </w:r>
    </w:p>
    <w:p w:rsidR="00ED641A" w:rsidRDefault="00ED641A" w:rsidP="006E41A2">
      <w:pPr>
        <w:pStyle w:val="Nadpis3"/>
        <w:numPr>
          <w:ilvl w:val="0"/>
          <w:numId w:val="0"/>
        </w:numPr>
        <w:ind w:left="720"/>
      </w:pPr>
      <w:r>
        <w:t>Objednatel je oprávněn vybrat si ten způsob, který mu nejlépe vyhovuje.</w:t>
      </w:r>
    </w:p>
    <w:p w:rsidR="00ED641A" w:rsidRDefault="00ED641A" w:rsidP="006E41A2">
      <w:pPr>
        <w:pStyle w:val="Nadpis3"/>
        <w:numPr>
          <w:ilvl w:val="0"/>
          <w:numId w:val="0"/>
        </w:numPr>
        <w:ind w:left="720"/>
      </w:pPr>
      <w:r>
        <w:t>Za obdržení oznámení se považuje výhradně den doručení doporučeného dopisu na adresu zhotovitele uvedenou v čl. 1 této smlouvy případně den doručení zprávy do datové schránky zhotovitele uvedenou v čl. 1 smlouvy nebo doručení na e-mailovou adresu zhotovitele uvedenou v čl. 1 smlouvy. Zhotovitel se v případě zaslání reklamace na e-mailovou adresu zavazuje zaslat zpět potvrzení o doručení tohoto emailu.</w:t>
      </w:r>
      <w:r>
        <w:rPr>
          <w:b/>
        </w:rPr>
        <w:t xml:space="preserve"> </w:t>
      </w:r>
    </w:p>
    <w:p w:rsidR="00ED641A" w:rsidRDefault="00ED641A" w:rsidP="006E41A2">
      <w:pPr>
        <w:pStyle w:val="Nadpis3"/>
        <w:numPr>
          <w:ilvl w:val="2"/>
          <w:numId w:val="10"/>
        </w:numPr>
      </w:pPr>
      <w:r>
        <w:t>Právo objednatele vyplývající ze záruky zaniká, pokud objednatel neoznámí vady díla</w:t>
      </w:r>
    </w:p>
    <w:p w:rsidR="00ED641A" w:rsidRPr="00CE2526" w:rsidRDefault="00ED641A" w:rsidP="006E41A2">
      <w:pPr>
        <w:pStyle w:val="Odstavecseseznamem"/>
        <w:numPr>
          <w:ilvl w:val="0"/>
          <w:numId w:val="16"/>
        </w:numPr>
        <w:overflowPunct/>
        <w:autoSpaceDE/>
        <w:adjustRightInd/>
        <w:rPr>
          <w:rFonts w:cs="Arial"/>
        </w:rPr>
      </w:pPr>
      <w:r w:rsidRPr="00CE2526">
        <w:rPr>
          <w:rFonts w:cs="Arial"/>
        </w:rPr>
        <w:t>bez zbytečného odkladu poté, kdy je zjistí,</w:t>
      </w:r>
    </w:p>
    <w:p w:rsidR="00ED641A" w:rsidRPr="00CE2526" w:rsidRDefault="00ED641A" w:rsidP="006E41A2">
      <w:pPr>
        <w:pStyle w:val="Odstavecseseznamem"/>
        <w:numPr>
          <w:ilvl w:val="0"/>
          <w:numId w:val="16"/>
        </w:numPr>
        <w:overflowPunct/>
        <w:autoSpaceDE/>
        <w:adjustRightInd/>
        <w:rPr>
          <w:rFonts w:cs="Arial"/>
        </w:rPr>
      </w:pPr>
      <w:r w:rsidRPr="00CE2526">
        <w:rPr>
          <w:rFonts w:cs="Arial"/>
        </w:rPr>
        <w:t>bez zbytečného odkladu poté, kdy je měl zjistit při vynaložení odborné péče při prohlídce při předání a převzetí díla,</w:t>
      </w:r>
    </w:p>
    <w:p w:rsidR="00ED641A" w:rsidRPr="00CE2526" w:rsidRDefault="00ED641A" w:rsidP="006E41A2">
      <w:pPr>
        <w:pStyle w:val="Odstavecseseznamem"/>
        <w:numPr>
          <w:ilvl w:val="0"/>
          <w:numId w:val="16"/>
        </w:numPr>
        <w:overflowPunct/>
        <w:autoSpaceDE/>
        <w:adjustRightInd/>
        <w:rPr>
          <w:rFonts w:cs="Arial"/>
        </w:rPr>
      </w:pPr>
      <w:r w:rsidRPr="00CE2526">
        <w:rPr>
          <w:rFonts w:cs="Arial"/>
        </w:rPr>
        <w:t>bez zbytečného odkladu poté, kdy mohly být zjištěny později při vynaložení odborné péče</w:t>
      </w:r>
      <w:r>
        <w:rPr>
          <w:rFonts w:cs="Arial"/>
        </w:rPr>
        <w:t>,</w:t>
      </w:r>
      <w:r w:rsidRPr="00CE2526">
        <w:rPr>
          <w:rFonts w:cs="Arial"/>
        </w:rPr>
        <w:t xml:space="preserve"> nejpozději však do konce záruční doby.</w:t>
      </w:r>
    </w:p>
    <w:p w:rsidR="00ED641A" w:rsidRDefault="00ED641A" w:rsidP="006E41A2">
      <w:pPr>
        <w:pStyle w:val="Nadpis3"/>
        <w:numPr>
          <w:ilvl w:val="2"/>
          <w:numId w:val="10"/>
        </w:numPr>
      </w:pPr>
      <w:r>
        <w:t>Reklamaci lze uplatnit nejpozději do posledního dne záruční lhůty, přičemž i reklamace odeslaná objednatelem v poslední den záruční lhůty se považuje za včas uplatněnou.</w:t>
      </w:r>
    </w:p>
    <w:p w:rsidR="00ED641A" w:rsidRDefault="00ED641A" w:rsidP="006E41A2">
      <w:pPr>
        <w:pStyle w:val="Nadpis2"/>
        <w:numPr>
          <w:ilvl w:val="1"/>
          <w:numId w:val="10"/>
        </w:numPr>
        <w:spacing w:before="200" w:after="60"/>
      </w:pPr>
      <w:r>
        <w:t>Podmínky odstranění reklamovaných vad</w:t>
      </w:r>
    </w:p>
    <w:p w:rsidR="00ED641A" w:rsidRDefault="00ED641A" w:rsidP="006E41A2">
      <w:pPr>
        <w:pStyle w:val="Nadpis3"/>
        <w:numPr>
          <w:ilvl w:val="2"/>
          <w:numId w:val="10"/>
        </w:numPr>
      </w:pPr>
      <w:r>
        <w:t xml:space="preserve">Zhotovitel je povinen nejpozději do 3 dní po obdržení reklamace písemně oznámit objednateli zda reklamaci uznává či neuznává. Vždy musí písemně sdělit, v jakém termínu nastoupí k odstranění vad(y). Tento termín nesmí být delší než 10 dní ode dne obdržení reklamace, a to bez ohledu na to zda zhotovitel reklamaci uznává či neuznává. Nestanoví-li zhotovitel uvedený termín, pak termín navrhne objednatel a zhotovitel je povinen tento termín respektovat. </w:t>
      </w:r>
      <w:r w:rsidRPr="003F1FF7">
        <w:t xml:space="preserve">Zhotovitel je povinen odstranit objednatelem </w:t>
      </w:r>
      <w:r>
        <w:t>reklamovanou</w:t>
      </w:r>
      <w:r w:rsidRPr="003F1FF7">
        <w:t xml:space="preserve"> vadu i v případech, kdy </w:t>
      </w:r>
      <w:r>
        <w:t>reklamaci neuznává.</w:t>
      </w:r>
    </w:p>
    <w:p w:rsidR="00ED641A" w:rsidRDefault="00ED641A" w:rsidP="006E41A2">
      <w:pPr>
        <w:pStyle w:val="Nadpis3"/>
        <w:numPr>
          <w:ilvl w:val="2"/>
          <w:numId w:val="10"/>
        </w:numPr>
      </w:pPr>
      <w:r>
        <w:t>Náklady na odstranění reklamované vady nese zhotovitel i ve sporných případech až do rozhodnutí soudu.</w:t>
      </w:r>
    </w:p>
    <w:p w:rsidR="00ED641A" w:rsidRDefault="00ED641A" w:rsidP="006E41A2">
      <w:pPr>
        <w:pStyle w:val="Nadpis3"/>
        <w:numPr>
          <w:ilvl w:val="2"/>
          <w:numId w:val="10"/>
        </w:numPr>
      </w:pPr>
      <w:r>
        <w:t>Nenastoupí-li zhotovitel k odstranění reklamované vady ani do 10-ti dnů po obdržení reklamace objednatele, je objednatel oprávněn pověřit odstraněním vady jinou odbornou právnickou nebo fyzickou osobu. Veškeré takto vzniklé náklady uhradí objednateli zhotovitel nejpozději do 30-ti dnů po zaslání výzvy k úhradě, nebude-li dohodnuto jinak.</w:t>
      </w:r>
    </w:p>
    <w:p w:rsidR="00ED641A" w:rsidRDefault="00ED641A" w:rsidP="006E41A2">
      <w:pPr>
        <w:pStyle w:val="Nadpis3"/>
        <w:numPr>
          <w:ilvl w:val="2"/>
          <w:numId w:val="10"/>
        </w:numPr>
      </w:pPr>
      <w:r>
        <w:t xml:space="preserve">Prokáže-li se ve sporných případech, že objednatel reklamoval neoprávněně, tzn., že jím reklamovaná vada nevznikla vinou zhotovitele a že se na ni nevztahuje záruční lhůta resp., že vadu způsobil nevhodným užíváním díla objednatel apod., je objednatel povinen uhradit </w:t>
      </w:r>
      <w:r>
        <w:lastRenderedPageBreak/>
        <w:t>zhotoviteli veškeré jemu, v souvislosti s odstraněním vady vzniklé náklady a smluvní pokutu ve výši 5.000,- Kč za každý den, po který zhotovitel vadu odstraňoval, nejvýše však 50% z hodnoty vzniklých nákladů.</w:t>
      </w:r>
    </w:p>
    <w:p w:rsidR="00ED641A" w:rsidRDefault="00ED641A" w:rsidP="006E41A2">
      <w:pPr>
        <w:pStyle w:val="Nadpis3"/>
        <w:numPr>
          <w:ilvl w:val="2"/>
          <w:numId w:val="10"/>
        </w:numPr>
      </w:pPr>
      <w:r>
        <w:t xml:space="preserve">Jestliže objednatel v reklamaci výslovně uvede, že se jedná o havárii, je zhotovitel povinen nastoupit a zahájit odstraňování vady (havárie) bez zbytečného odkladu, nejpozději však do 6 hodin po obdržení reklamace (oznámení). </w:t>
      </w:r>
    </w:p>
    <w:p w:rsidR="00ED641A" w:rsidRDefault="00ED641A" w:rsidP="006E41A2">
      <w:pPr>
        <w:pStyle w:val="Nadpis3"/>
        <w:numPr>
          <w:ilvl w:val="2"/>
          <w:numId w:val="10"/>
        </w:numPr>
      </w:pPr>
      <w:r>
        <w:t>Objednatel je povinen umožnit pracovníkům zhotovitele přístup do prostor nezbytných pro odstranění vady. Pokud tak neučiní, není zhotovitel v prodlení s termínem nastoupení na odstranění vady ani s termínem pro odstranění vady</w:t>
      </w:r>
    </w:p>
    <w:p w:rsidR="00ED641A" w:rsidRDefault="00ED641A" w:rsidP="006E41A2">
      <w:pPr>
        <w:pStyle w:val="Nadpis2"/>
        <w:numPr>
          <w:ilvl w:val="1"/>
          <w:numId w:val="10"/>
        </w:numPr>
        <w:spacing w:before="200" w:after="60"/>
      </w:pPr>
      <w:r>
        <w:t>Lhůty pro odstranění reklamovaných vad</w:t>
      </w:r>
    </w:p>
    <w:p w:rsidR="00ED641A" w:rsidRDefault="00ED641A" w:rsidP="006E41A2">
      <w:pPr>
        <w:pStyle w:val="Nadpis3"/>
        <w:numPr>
          <w:ilvl w:val="2"/>
          <w:numId w:val="10"/>
        </w:numPr>
      </w:pPr>
      <w:r>
        <w:t>Lhůtu pro odstranění reklamovaných vad sjednají obě smluvní strany podle povahy a rozsahu reklamované vady. Nedojde-li mezi oběma stranami k dohodě o termínu odstranění reklamované vady platí, že reklamovaná vada musí být odstraněna nejpozději do 10 dní.</w:t>
      </w:r>
    </w:p>
    <w:p w:rsidR="00ED641A" w:rsidRDefault="00ED641A" w:rsidP="006E41A2">
      <w:pPr>
        <w:pStyle w:val="Nadpis3"/>
        <w:numPr>
          <w:ilvl w:val="2"/>
          <w:numId w:val="10"/>
        </w:numPr>
      </w:pPr>
      <w:r>
        <w:t>Lhůtu pro odstranění reklamovaných vad označených objednatelem jako havárie sjednají obě smluvní strany podle povahy a rozsahu reklamované vady. Nedojde-li mezi oběma stranami k dohodě o termínu odstranění reklamované vady (havárie) platí, že havárie musí být odstraněna nejpozději do 12 hodin ode dne uplatnění reklamace objednatelem.</w:t>
      </w:r>
    </w:p>
    <w:p w:rsidR="00ED641A" w:rsidRDefault="00ED641A" w:rsidP="006E41A2">
      <w:pPr>
        <w:pStyle w:val="Nadpis3"/>
        <w:numPr>
          <w:ilvl w:val="2"/>
          <w:numId w:val="10"/>
        </w:numPr>
      </w:pPr>
      <w:r>
        <w:t>O odstranění reklamované vady sepíše objednatel protokol, ve kterém potvrdí odstranění vady nebo uvede důvody, pro které odmítá opravu převzít.</w:t>
      </w:r>
    </w:p>
    <w:p w:rsidR="00ED641A" w:rsidRDefault="00ED641A" w:rsidP="006E41A2">
      <w:pPr>
        <w:pStyle w:val="Nadpis3"/>
        <w:numPr>
          <w:ilvl w:val="2"/>
          <w:numId w:val="10"/>
        </w:numPr>
      </w:pPr>
      <w:r>
        <w:t>Odstranění vady nemá vliv na nárok objednatele vůči zhotoviteli na zaplacení smluvních pokut a náhradu škod souvisejících s vadami díla.</w:t>
      </w:r>
    </w:p>
    <w:p w:rsidR="00ED641A" w:rsidRDefault="00ED641A" w:rsidP="006E41A2">
      <w:pPr>
        <w:pStyle w:val="Nadpis3"/>
        <w:numPr>
          <w:ilvl w:val="2"/>
          <w:numId w:val="10"/>
        </w:numPr>
      </w:pPr>
      <w:r>
        <w:t>Zhotovitel je rovněž odpovědný za jakékoliv ztráty nebo škody na díle či majetku objednatele jakož i třetích osob způsobené zhotovitelem nebo jeho subdodavateli v průběhu provádění jakýchkoliv prací a služeb při plnění nebo v souvislosti s plněním povinností podle smlouvy.</w:t>
      </w:r>
    </w:p>
    <w:p w:rsidR="00ED641A" w:rsidRDefault="00ED641A" w:rsidP="006E41A2">
      <w:pPr>
        <w:pStyle w:val="Nadpis1"/>
        <w:numPr>
          <w:ilvl w:val="0"/>
          <w:numId w:val="10"/>
        </w:numPr>
        <w:spacing w:before="360"/>
        <w:ind w:left="431" w:hanging="431"/>
      </w:pPr>
      <w:r>
        <w:t>Vlastnictví díla a nebezpečí škody na díle</w:t>
      </w:r>
    </w:p>
    <w:p w:rsidR="00ED641A" w:rsidRDefault="00ED641A" w:rsidP="006E41A2">
      <w:pPr>
        <w:pStyle w:val="Nadpis2"/>
        <w:numPr>
          <w:ilvl w:val="1"/>
          <w:numId w:val="10"/>
        </w:numPr>
        <w:spacing w:before="200" w:after="60"/>
        <w:rPr>
          <w:bCs w:val="0"/>
        </w:rPr>
      </w:pPr>
      <w:r>
        <w:t>Vlastnictví díla</w:t>
      </w:r>
    </w:p>
    <w:p w:rsidR="00ED641A" w:rsidRDefault="00ED641A" w:rsidP="006E41A2">
      <w:pPr>
        <w:pStyle w:val="Nadpis3"/>
        <w:numPr>
          <w:ilvl w:val="2"/>
          <w:numId w:val="10"/>
        </w:numPr>
      </w:pPr>
      <w:r>
        <w:t xml:space="preserve">Vlastníkem zhotovovaného díla je od počátku objednatel. V případě, že dílo nebo jeho část bude jako subdodavatel zhotovitele zhotovovat </w:t>
      </w:r>
      <w:r>
        <w:rPr>
          <w:spacing w:val="1"/>
        </w:rPr>
        <w:t xml:space="preserve">třetí osoba, je zhotovitel povinen se svým subdodavatelem sjednat, že </w:t>
      </w:r>
      <w:r>
        <w:rPr>
          <w:spacing w:val="2"/>
        </w:rPr>
        <w:t>vlastníkem díla subdodavatele je od počátku objednatel, a to v souladu s touto smlouvou</w:t>
      </w:r>
      <w:r>
        <w:t xml:space="preserve">. Pokud by zhotovitel tuto povinnost nesplnil a třetí osoba </w:t>
      </w:r>
      <w:r>
        <w:rPr>
          <w:spacing w:val="2"/>
        </w:rPr>
        <w:t>uplatňovala své vlastnické právo k části díla, je zhotovitel povinen nahradit o</w:t>
      </w:r>
      <w:r>
        <w:rPr>
          <w:spacing w:val="-1"/>
        </w:rPr>
        <w:t xml:space="preserve">bjednateli v plné výši škodu, která tím objednateli vznikne, a dále je zhotovitel </w:t>
      </w:r>
      <w:r>
        <w:rPr>
          <w:spacing w:val="2"/>
        </w:rPr>
        <w:t xml:space="preserve">povinen učinit na výzvu objednatele veškeré právní kroky a jednání tak, aby </w:t>
      </w:r>
      <w:r>
        <w:t xml:space="preserve">předešel uplatňování nároků svých subdodavatelů vůči objednateli či uživateli </w:t>
      </w:r>
      <w:r>
        <w:rPr>
          <w:spacing w:val="6"/>
        </w:rPr>
        <w:t>stavby.</w:t>
      </w:r>
    </w:p>
    <w:p w:rsidR="00ED641A" w:rsidRDefault="00ED641A" w:rsidP="006E41A2">
      <w:pPr>
        <w:pStyle w:val="Nadpis3"/>
        <w:numPr>
          <w:ilvl w:val="2"/>
          <w:numId w:val="10"/>
        </w:numPr>
      </w:pPr>
      <w:r>
        <w:rPr>
          <w:spacing w:val="-2"/>
        </w:rPr>
        <w:t xml:space="preserve">Pokud z důvodu nedodržení podmínek pravomocných rozhodnutí nebo </w:t>
      </w:r>
      <w:r>
        <w:rPr>
          <w:spacing w:val="1"/>
        </w:rPr>
        <w:t xml:space="preserve">závazných vyjádření orgánů státní správy zhotovitelem vzniknou objednateli </w:t>
      </w:r>
      <w:r>
        <w:t xml:space="preserve">vícenáklady, sankce, škody a poplatky, které bude nucen příslušným orgánům uhradit, je zhotovitel povinen tyto výdaje objednateli v plné výši uhradit bez </w:t>
      </w:r>
      <w:r>
        <w:rPr>
          <w:spacing w:val="-1"/>
        </w:rPr>
        <w:t>zbytečného odkladu.</w:t>
      </w:r>
    </w:p>
    <w:p w:rsidR="00ED641A" w:rsidRDefault="00ED641A" w:rsidP="006E41A2">
      <w:pPr>
        <w:pStyle w:val="Nadpis2"/>
        <w:numPr>
          <w:ilvl w:val="1"/>
          <w:numId w:val="10"/>
        </w:numPr>
        <w:spacing w:before="200" w:after="60"/>
      </w:pPr>
      <w:r>
        <w:t>Nebezpečí škody na díle</w:t>
      </w:r>
    </w:p>
    <w:p w:rsidR="00ED641A" w:rsidRDefault="00ED641A" w:rsidP="006E41A2">
      <w:pPr>
        <w:pStyle w:val="Nadpis3"/>
        <w:numPr>
          <w:ilvl w:val="2"/>
          <w:numId w:val="10"/>
        </w:numPr>
      </w:pPr>
      <w:r>
        <w:t xml:space="preserve">Nebezpečí škody ve smyslu § 368 odstavec 2 </w:t>
      </w:r>
      <w:proofErr w:type="spellStart"/>
      <w:r>
        <w:t>ObchZ</w:t>
      </w:r>
      <w:proofErr w:type="spellEnd"/>
      <w:r>
        <w:t xml:space="preserve"> nese od počátku zhotovitel, a to až do doby řádného předání a převzetí díla mezi zhotovitelem a objednatelem.</w:t>
      </w:r>
    </w:p>
    <w:p w:rsidR="00ED641A" w:rsidRDefault="00ED641A" w:rsidP="006E41A2">
      <w:pPr>
        <w:pStyle w:val="Nadpis1"/>
        <w:numPr>
          <w:ilvl w:val="0"/>
          <w:numId w:val="10"/>
        </w:numPr>
        <w:spacing w:before="360"/>
        <w:ind w:left="431" w:hanging="431"/>
      </w:pPr>
      <w:r>
        <w:t>Pojištění díla</w:t>
      </w:r>
    </w:p>
    <w:p w:rsidR="00ED641A" w:rsidRDefault="00ED641A" w:rsidP="006E41A2">
      <w:pPr>
        <w:pStyle w:val="Nadpis2"/>
        <w:numPr>
          <w:ilvl w:val="1"/>
          <w:numId w:val="10"/>
        </w:numPr>
        <w:spacing w:before="200" w:after="60"/>
        <w:rPr>
          <w:bCs w:val="0"/>
        </w:rPr>
      </w:pPr>
      <w:r>
        <w:lastRenderedPageBreak/>
        <w:t>Pojištění zhotovitele bude prokázáno prohlášením a informacemi o pojistných smlouvách v příloze č. 6., této smlouvy</w:t>
      </w:r>
    </w:p>
    <w:p w:rsidR="00ED641A" w:rsidRDefault="00ED641A" w:rsidP="006E41A2">
      <w:pPr>
        <w:pStyle w:val="Nadpis3"/>
        <w:numPr>
          <w:ilvl w:val="2"/>
          <w:numId w:val="10"/>
        </w:numPr>
      </w:pPr>
      <w:r>
        <w:t>Zhotovitel je povinen mít po celou dobu provádění díla sjednáno pojištění s nejméně uvedenou výší pojistného plnění:</w:t>
      </w:r>
    </w:p>
    <w:p w:rsidR="00ED641A" w:rsidRDefault="00ED641A" w:rsidP="006E41A2">
      <w:pPr>
        <w:pStyle w:val="Nadpis2"/>
        <w:numPr>
          <w:ilvl w:val="0"/>
          <w:numId w:val="0"/>
        </w:numPr>
        <w:ind w:left="576"/>
      </w:pPr>
      <w:r>
        <w:t xml:space="preserve">pojištění obecné odpovědnosti za škodu způsobenou třetí osobě výkonem činnosti s pojistným plněním do výše </w:t>
      </w:r>
      <w:r w:rsidRPr="00FA0FD1">
        <w:t>15.000.000 Kč.</w:t>
      </w:r>
    </w:p>
    <w:p w:rsidR="00ED641A" w:rsidRDefault="00ED641A" w:rsidP="006E41A2">
      <w:pPr>
        <w:pStyle w:val="Nadpis2"/>
        <w:numPr>
          <w:ilvl w:val="0"/>
          <w:numId w:val="0"/>
        </w:numPr>
        <w:ind w:left="576"/>
      </w:pPr>
      <w:r>
        <w:t xml:space="preserve">Pojištění cizích věcí převzatých a užívaných do výše 200.000 Kč, </w:t>
      </w:r>
    </w:p>
    <w:p w:rsidR="00ED641A" w:rsidRDefault="00ED641A" w:rsidP="006E41A2">
      <w:pPr>
        <w:pStyle w:val="Nadpis2"/>
        <w:numPr>
          <w:ilvl w:val="0"/>
          <w:numId w:val="0"/>
        </w:numPr>
        <w:ind w:left="576"/>
      </w:pPr>
      <w:r>
        <w:t xml:space="preserve">Pojištění proti povodni, včetně bleskové povodně, do výše alespoň 1.000.000 Kč. Výše tohoto pojistného plnění pro povodeň není požadováno pro území nacházející se pod záplavovou čárou tzv. 20 leté vody podle vyhlášky č. 236/2002 Sb. </w:t>
      </w:r>
    </w:p>
    <w:p w:rsidR="00ED641A" w:rsidRDefault="00ED641A" w:rsidP="006E41A2">
      <w:pPr>
        <w:pStyle w:val="Nadpis2"/>
        <w:numPr>
          <w:ilvl w:val="0"/>
          <w:numId w:val="0"/>
        </w:numPr>
        <w:ind w:left="576"/>
      </w:pPr>
      <w:r>
        <w:t>Pojištění materiálu uskladněného na stavbě do výše 1.000.000 Kč</w:t>
      </w:r>
    </w:p>
    <w:p w:rsidR="00ED641A" w:rsidRDefault="00ED641A" w:rsidP="006E41A2">
      <w:pPr>
        <w:pStyle w:val="Nadpis2"/>
        <w:numPr>
          <w:ilvl w:val="0"/>
          <w:numId w:val="0"/>
        </w:numPr>
        <w:ind w:left="576"/>
      </w:pPr>
      <w:r>
        <w:t>Pojištění zařízení staveniště do výše 500.000 Kč.</w:t>
      </w:r>
    </w:p>
    <w:p w:rsidR="00ED641A" w:rsidRDefault="00ED641A" w:rsidP="003D177A">
      <w:pPr>
        <w:pStyle w:val="Nadpis2"/>
        <w:numPr>
          <w:ilvl w:val="0"/>
          <w:numId w:val="0"/>
        </w:numPr>
        <w:ind w:left="576"/>
      </w:pPr>
      <w:r>
        <w:t>Pojištění stavebních a montážních strojů do výše 2.000.000 Kč.</w:t>
      </w:r>
    </w:p>
    <w:p w:rsidR="00ED641A" w:rsidRDefault="00ED641A" w:rsidP="006E41A2">
      <w:pPr>
        <w:pStyle w:val="Nadpis3"/>
        <w:numPr>
          <w:ilvl w:val="0"/>
          <w:numId w:val="0"/>
        </w:numPr>
        <w:ind w:left="720" w:hanging="144"/>
      </w:pPr>
      <w:r>
        <w:t>- Pojištění musí být sjednánu pro jednu a každou pojistnou událost.</w:t>
      </w:r>
    </w:p>
    <w:p w:rsidR="00ED641A" w:rsidRDefault="00ED641A" w:rsidP="006E41A2">
      <w:pPr>
        <w:pStyle w:val="Nadpis3"/>
        <w:numPr>
          <w:ilvl w:val="0"/>
          <w:numId w:val="0"/>
        </w:numPr>
        <w:ind w:left="720" w:hanging="144"/>
      </w:pPr>
      <w:r>
        <w:t xml:space="preserve">- Spoluúčast pojistníka nesmí u každé z položek překročit míru přiměřenou. </w:t>
      </w:r>
    </w:p>
    <w:p w:rsidR="00ED641A" w:rsidRPr="00F5295F" w:rsidRDefault="00ED641A" w:rsidP="005D324A">
      <w:r>
        <w:t xml:space="preserve">          - Zhotovitel je povinen </w:t>
      </w:r>
      <w:r w:rsidRPr="00F5295F">
        <w:t>platit řádně a včas příslušné pojistné a plnit veškeré další povinnosti dle příslušné pojistné smlouvy</w:t>
      </w:r>
    </w:p>
    <w:p w:rsidR="00ED641A" w:rsidRDefault="00ED641A" w:rsidP="006E41A2">
      <w:pPr>
        <w:pStyle w:val="Nadpis2"/>
        <w:numPr>
          <w:ilvl w:val="1"/>
          <w:numId w:val="10"/>
        </w:numPr>
        <w:spacing w:before="200" w:after="60"/>
      </w:pPr>
      <w:r>
        <w:t>Pojištění díla a jiná pojištění</w:t>
      </w:r>
    </w:p>
    <w:p w:rsidR="00ED641A" w:rsidRDefault="00ED641A" w:rsidP="006E41A2">
      <w:pPr>
        <w:pStyle w:val="Nadpis3"/>
        <w:numPr>
          <w:ilvl w:val="2"/>
          <w:numId w:val="10"/>
        </w:numPr>
      </w:pPr>
      <w:r>
        <w:t>Zhotovitel je povinen před zahájením prací pojistit dílo proti všem možným rizikům, zejména proti živlům a krádeži, a to až do celkové hodnoty díla. Doklady o pojištění je povinen na požádání předložit objednateli.</w:t>
      </w:r>
    </w:p>
    <w:p w:rsidR="00ED641A" w:rsidRDefault="00ED641A" w:rsidP="006E41A2">
      <w:pPr>
        <w:pStyle w:val="Nadpis2"/>
        <w:numPr>
          <w:ilvl w:val="1"/>
          <w:numId w:val="10"/>
        </w:numPr>
        <w:spacing w:before="200" w:after="60"/>
      </w:pPr>
      <w:r>
        <w:t>Povinnosti obou stran při vzniku pojistné události</w:t>
      </w:r>
    </w:p>
    <w:p w:rsidR="00ED641A" w:rsidRDefault="00ED641A" w:rsidP="006E41A2">
      <w:pPr>
        <w:pStyle w:val="Nadpis3"/>
        <w:numPr>
          <w:ilvl w:val="2"/>
          <w:numId w:val="10"/>
        </w:numPr>
      </w:pPr>
      <w:r>
        <w:t>Při vzniku pojistné události zabezpečuje veškeré úkony vůči pojistiteli zhotovitel.</w:t>
      </w:r>
    </w:p>
    <w:p w:rsidR="00ED641A" w:rsidRDefault="00ED641A" w:rsidP="006E41A2">
      <w:pPr>
        <w:pStyle w:val="Nadpis3"/>
        <w:numPr>
          <w:ilvl w:val="2"/>
          <w:numId w:val="10"/>
        </w:numPr>
      </w:pPr>
      <w:r>
        <w:t>Objednatel je povinen poskytnout v souvislosti s pojistnou událostí zhotoviteli veškerou součinnost, která je v jeho možnostech.</w:t>
      </w:r>
    </w:p>
    <w:p w:rsidR="00ED641A" w:rsidRDefault="00ED641A" w:rsidP="005D324A">
      <w:pPr>
        <w:pStyle w:val="Nadpis3"/>
        <w:numPr>
          <w:ilvl w:val="2"/>
          <w:numId w:val="10"/>
        </w:numPr>
      </w:pPr>
      <w:r>
        <w:t>Náklady na pojištění nese zhotovitel a má je zahrnuty ve sjednané ceně.</w:t>
      </w:r>
    </w:p>
    <w:p w:rsidR="00ED641A" w:rsidRPr="005D324A" w:rsidRDefault="00ED641A" w:rsidP="005D324A">
      <w:pPr>
        <w:pStyle w:val="Nadpis3"/>
        <w:numPr>
          <w:ilvl w:val="0"/>
          <w:numId w:val="0"/>
        </w:numPr>
        <w:ind w:left="720"/>
      </w:pPr>
      <w:r>
        <w:t>16.4.</w:t>
      </w:r>
      <w:r w:rsidRPr="00C71B0E">
        <w:rPr>
          <w:rFonts w:ascii="Times New Roman" w:hAnsi="Times New Roman"/>
          <w:sz w:val="24"/>
          <w:szCs w:val="24"/>
        </w:rPr>
        <w:t xml:space="preserve"> </w:t>
      </w:r>
      <w:r w:rsidRPr="00C71B0E">
        <w:t>Zhotovitel není oprávněn vinkulovat pojistné plnění ve prospěch třetí osoby bez předchozího písemného souhlasu objednatele.</w:t>
      </w:r>
    </w:p>
    <w:p w:rsidR="00ED641A" w:rsidRDefault="00ED641A" w:rsidP="00C71B0E">
      <w:r>
        <w:t>Vyšší moc</w:t>
      </w:r>
    </w:p>
    <w:p w:rsidR="00ED641A" w:rsidRDefault="00ED641A" w:rsidP="006E41A2">
      <w:pPr>
        <w:pStyle w:val="Nadpis2"/>
        <w:numPr>
          <w:ilvl w:val="1"/>
          <w:numId w:val="10"/>
        </w:numPr>
        <w:spacing w:before="200" w:after="60"/>
      </w:pPr>
      <w:r>
        <w:t>Definice vyšší moci</w:t>
      </w:r>
    </w:p>
    <w:p w:rsidR="00ED641A" w:rsidRDefault="00ED641A" w:rsidP="006E41A2">
      <w:pPr>
        <w:pStyle w:val="Nadpis3"/>
        <w:numPr>
          <w:ilvl w:val="2"/>
          <w:numId w:val="10"/>
        </w:numPr>
      </w:pPr>
      <w:r>
        <w:t>Za vyšší moc se považují okolnosti mající vliv na dílo, které nejsou závislé na smluvních stranách a které smluvní strany nemohou ovlivnit. Jedná se např. o válku, mobilizaci, povstání, živelné pohromy apod.</w:t>
      </w:r>
    </w:p>
    <w:p w:rsidR="00ED641A" w:rsidRDefault="00ED641A" w:rsidP="006E41A2">
      <w:pPr>
        <w:pStyle w:val="Nadpis2"/>
        <w:numPr>
          <w:ilvl w:val="1"/>
          <w:numId w:val="10"/>
        </w:numPr>
        <w:spacing w:before="200" w:after="60"/>
      </w:pPr>
      <w:r>
        <w:t>Práva a povinnosti při vzniku vyšší moci</w:t>
      </w:r>
    </w:p>
    <w:p w:rsidR="00ED641A" w:rsidRDefault="00ED641A" w:rsidP="006E41A2">
      <w:pPr>
        <w:pStyle w:val="Nadpis3"/>
        <w:numPr>
          <w:ilvl w:val="2"/>
          <w:numId w:val="10"/>
        </w:numPr>
      </w:pPr>
      <w: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rsidR="00ED641A" w:rsidRDefault="00ED641A" w:rsidP="006E41A2">
      <w:pPr>
        <w:pStyle w:val="Nadpis1"/>
        <w:numPr>
          <w:ilvl w:val="0"/>
          <w:numId w:val="10"/>
        </w:numPr>
        <w:spacing w:before="360"/>
        <w:ind w:left="431" w:hanging="431"/>
      </w:pPr>
      <w:r>
        <w:t>Změna smlouvy</w:t>
      </w:r>
    </w:p>
    <w:p w:rsidR="00ED641A" w:rsidRDefault="00ED641A" w:rsidP="006E41A2">
      <w:pPr>
        <w:pStyle w:val="Nadpis2"/>
        <w:numPr>
          <w:ilvl w:val="1"/>
          <w:numId w:val="10"/>
        </w:numPr>
        <w:spacing w:before="200" w:after="60"/>
        <w:rPr>
          <w:bCs w:val="0"/>
        </w:rPr>
      </w:pPr>
      <w:r>
        <w:lastRenderedPageBreak/>
        <w:t>Forma změny smlouvy</w:t>
      </w:r>
    </w:p>
    <w:p w:rsidR="00ED641A" w:rsidRDefault="00ED641A" w:rsidP="006E41A2">
      <w:pPr>
        <w:pStyle w:val="Nadpis3"/>
        <w:numPr>
          <w:ilvl w:val="2"/>
          <w:numId w:val="10"/>
        </w:numPr>
      </w:pPr>
      <w:r>
        <w:t>Jakákoliv změna smlouvy musí mít písemnou formu a musí být podepsána osobami oprávněnými za objednatele a zhotovitele jednat a podepisovat nebo osobami jimi zmocněnými.</w:t>
      </w:r>
    </w:p>
    <w:p w:rsidR="00ED641A" w:rsidRDefault="00ED641A" w:rsidP="006E41A2">
      <w:pPr>
        <w:pStyle w:val="Nadpis3"/>
        <w:numPr>
          <w:ilvl w:val="2"/>
          <w:numId w:val="10"/>
        </w:numPr>
      </w:pPr>
      <w:r>
        <w:t>Změny smlouvy se sjednávají jako dodatek ke smlouvě s číselným označením podle pořadového čísla příslušné změny smlouvy.</w:t>
      </w:r>
    </w:p>
    <w:p w:rsidR="00ED641A" w:rsidRDefault="00ED641A" w:rsidP="006E41A2">
      <w:pPr>
        <w:pStyle w:val="Nadpis3"/>
        <w:numPr>
          <w:ilvl w:val="2"/>
          <w:numId w:val="10"/>
        </w:numPr>
      </w:pPr>
      <w:r>
        <w:t>Zápisy ve stavebním deníku se nepovažují za změnu smlouvy, ale slouží jako podklad pro vypracování příslušných dodatků ke smlouvě.</w:t>
      </w:r>
    </w:p>
    <w:p w:rsidR="00ED641A" w:rsidRDefault="00ED641A" w:rsidP="006E41A2">
      <w:pPr>
        <w:pStyle w:val="Nadpis3"/>
        <w:numPr>
          <w:ilvl w:val="2"/>
          <w:numId w:val="10"/>
        </w:numPr>
      </w:pPr>
      <w:r>
        <w:t>Předloží-li některá ze smluvních stran návrh na změnu formou písemného dodatku ke smlouvě, je druhá smluvní strana povinna se k návrhu vyjádřit nejpozději do patnácti dnů ode dne následujícího po doručení návrhu dodatku.</w:t>
      </w:r>
    </w:p>
    <w:p w:rsidR="00ED641A" w:rsidRDefault="00ED641A" w:rsidP="006E41A2">
      <w:pPr>
        <w:pStyle w:val="Nadpis2"/>
        <w:numPr>
          <w:ilvl w:val="1"/>
          <w:numId w:val="10"/>
        </w:numPr>
        <w:spacing w:before="200" w:after="60"/>
      </w:pPr>
      <w:r>
        <w:t>Převod práv a povinností ze smlouvy</w:t>
      </w:r>
    </w:p>
    <w:p w:rsidR="00ED641A" w:rsidRDefault="00ED641A" w:rsidP="006E41A2">
      <w:pPr>
        <w:pStyle w:val="Nadpis3"/>
        <w:numPr>
          <w:ilvl w:val="2"/>
          <w:numId w:val="10"/>
        </w:numPr>
      </w:pPr>
      <w:r>
        <w:t>Zhotovitel je oprávněn převést svoje práva a povinnosti z této smlouvy vyplývající na jinou osobu pouze s písemným souhlasem objednatele.</w:t>
      </w:r>
    </w:p>
    <w:p w:rsidR="00ED641A" w:rsidRDefault="00ED641A" w:rsidP="006E41A2">
      <w:pPr>
        <w:pStyle w:val="Nadpis3"/>
        <w:numPr>
          <w:ilvl w:val="2"/>
          <w:numId w:val="10"/>
        </w:numPr>
      </w:pPr>
      <w:r>
        <w:t>Objednatel je oprávněn převést svoje práva a povinnosti z této smlouvy vyplývající na jinou osobu pouze s písemným souhlasem zhotovitele.</w:t>
      </w:r>
    </w:p>
    <w:p w:rsidR="00ED641A" w:rsidRDefault="00ED641A" w:rsidP="006E41A2">
      <w:pPr>
        <w:pStyle w:val="Nadpis1"/>
        <w:numPr>
          <w:ilvl w:val="0"/>
          <w:numId w:val="10"/>
        </w:numPr>
        <w:spacing w:before="360"/>
        <w:ind w:left="431" w:hanging="431"/>
      </w:pPr>
      <w:r>
        <w:t>Odstoupení od smlouvy</w:t>
      </w:r>
    </w:p>
    <w:p w:rsidR="00ED641A" w:rsidRDefault="00ED641A" w:rsidP="006E41A2">
      <w:pPr>
        <w:pStyle w:val="Nadpis2"/>
        <w:numPr>
          <w:ilvl w:val="1"/>
          <w:numId w:val="10"/>
        </w:numPr>
        <w:spacing w:before="200" w:after="60"/>
      </w:pPr>
      <w:r>
        <w:t>Důvody opravňující k odstoupení od smlouvy</w:t>
      </w:r>
    </w:p>
    <w:p w:rsidR="00ED641A" w:rsidRDefault="00ED641A" w:rsidP="006E41A2">
      <w:pPr>
        <w:pStyle w:val="Nadpis3"/>
        <w:numPr>
          <w:ilvl w:val="2"/>
          <w:numId w:val="10"/>
        </w:numPr>
      </w:pPr>
      <w:r>
        <w:t>Nastanou-li u některé ze stran skutečnosti bránící řádnému plnění této smlouvy, je povinna to ihned bez zbytečného odkladu oznámit druhé straně a vyvolat jednání zástupců oprávněných k podpisu smlouvy.</w:t>
      </w:r>
    </w:p>
    <w:p w:rsidR="00ED641A" w:rsidRDefault="00ED641A" w:rsidP="006E41A2">
      <w:pPr>
        <w:pStyle w:val="Nadpis3"/>
        <w:numPr>
          <w:ilvl w:val="2"/>
          <w:numId w:val="10"/>
        </w:numPr>
      </w:pPr>
      <w:r>
        <w:rPr>
          <w:snapToGrid w:val="0"/>
        </w:rPr>
        <w:t>Odstoupit od smlouvy je objednatel oprávněn v případě podstatného porušení povinností na straně zhotovitele. Za podstatné porušení povinností na straně zhotovitele se považuje:</w:t>
      </w:r>
    </w:p>
    <w:p w:rsidR="00ED641A" w:rsidRDefault="00ED641A" w:rsidP="006E41A2">
      <w:pPr>
        <w:pStyle w:val="Zkladntextodsazen"/>
        <w:numPr>
          <w:ilvl w:val="0"/>
          <w:numId w:val="14"/>
        </w:numPr>
        <w:tabs>
          <w:tab w:val="num" w:pos="1260"/>
        </w:tabs>
        <w:spacing w:after="0"/>
        <w:ind w:left="1259" w:hanging="357"/>
        <w:rPr>
          <w:rFonts w:cs="Arial"/>
          <w:iCs/>
        </w:rPr>
      </w:pPr>
      <w:r>
        <w:rPr>
          <w:rFonts w:cs="Arial"/>
        </w:rPr>
        <w:t>snaha zhotovitele o realizaci díla s nižšími než stanovenými standardy, technickou úrovní, atd.;</w:t>
      </w:r>
    </w:p>
    <w:p w:rsidR="00ED641A" w:rsidRDefault="00ED641A" w:rsidP="006E41A2">
      <w:pPr>
        <w:pStyle w:val="Zkladntextodsazen"/>
        <w:numPr>
          <w:ilvl w:val="0"/>
          <w:numId w:val="14"/>
        </w:numPr>
        <w:tabs>
          <w:tab w:val="num" w:pos="1260"/>
        </w:tabs>
        <w:spacing w:after="0"/>
        <w:ind w:left="1259" w:hanging="357"/>
        <w:rPr>
          <w:rFonts w:cs="Arial"/>
          <w:iCs/>
        </w:rPr>
      </w:pPr>
      <w:r>
        <w:rPr>
          <w:rFonts w:cs="Arial"/>
          <w:iCs/>
        </w:rPr>
        <w:t>nepřevzetí staveniště nejpozději do 10 dnů od vyzvání objednatelem;</w:t>
      </w:r>
    </w:p>
    <w:p w:rsidR="00ED641A" w:rsidRDefault="00ED641A" w:rsidP="006E41A2">
      <w:pPr>
        <w:pStyle w:val="Zkladntextodsazen"/>
        <w:numPr>
          <w:ilvl w:val="0"/>
          <w:numId w:val="14"/>
        </w:numPr>
        <w:tabs>
          <w:tab w:val="num" w:pos="1260"/>
        </w:tabs>
        <w:spacing w:after="0"/>
        <w:ind w:left="1259" w:hanging="357"/>
        <w:rPr>
          <w:rFonts w:cs="Arial"/>
          <w:iCs/>
        </w:rPr>
      </w:pPr>
      <w:r>
        <w:rPr>
          <w:rFonts w:cs="Arial"/>
          <w:iCs/>
        </w:rPr>
        <w:t>nezahájení prací na díle do 14 dnů od převzetí staveniště;</w:t>
      </w:r>
    </w:p>
    <w:p w:rsidR="00ED641A" w:rsidRDefault="00ED641A" w:rsidP="006E41A2">
      <w:pPr>
        <w:pStyle w:val="Zkladntextodsazen"/>
        <w:numPr>
          <w:ilvl w:val="0"/>
          <w:numId w:val="14"/>
        </w:numPr>
        <w:tabs>
          <w:tab w:val="num" w:pos="1260"/>
        </w:tabs>
        <w:spacing w:after="0"/>
        <w:ind w:left="1259" w:hanging="357"/>
        <w:rPr>
          <w:rFonts w:cs="Arial"/>
          <w:iCs/>
        </w:rPr>
      </w:pPr>
      <w:r>
        <w:rPr>
          <w:rFonts w:cs="Arial"/>
          <w:iCs/>
        </w:rPr>
        <w:t>prodlení s dokončením v uzlových bodech časového harmonogramu více jak 30 dní;</w:t>
      </w:r>
    </w:p>
    <w:p w:rsidR="00ED641A" w:rsidRPr="005D324A" w:rsidRDefault="00ED641A" w:rsidP="006E41A2">
      <w:pPr>
        <w:pStyle w:val="Zkladntextodsazen"/>
        <w:numPr>
          <w:ilvl w:val="0"/>
          <w:numId w:val="14"/>
        </w:numPr>
        <w:tabs>
          <w:tab w:val="num" w:pos="1260"/>
        </w:tabs>
        <w:ind w:left="1259" w:hanging="357"/>
        <w:rPr>
          <w:rFonts w:cs="Arial"/>
          <w:iCs/>
        </w:rPr>
      </w:pPr>
      <w:r>
        <w:rPr>
          <w:rFonts w:cs="Arial"/>
          <w:iCs/>
        </w:rPr>
        <w:t>neprovedení prací týkající se odstranění vad a nedodělků nebo jinak vadné plnění ve stanovených termínech a v požadované kvalitě</w:t>
      </w:r>
    </w:p>
    <w:p w:rsidR="00ED641A" w:rsidRPr="005D324A" w:rsidRDefault="00ED641A" w:rsidP="006E41A2">
      <w:pPr>
        <w:pStyle w:val="Zkladntextodsazen"/>
        <w:numPr>
          <w:ilvl w:val="0"/>
          <w:numId w:val="14"/>
        </w:numPr>
        <w:tabs>
          <w:tab w:val="num" w:pos="1260"/>
        </w:tabs>
        <w:ind w:left="1259" w:hanging="357"/>
        <w:rPr>
          <w:rFonts w:cs="Arial"/>
          <w:iCs/>
        </w:rPr>
      </w:pPr>
      <w:r>
        <w:rPr>
          <w:rFonts w:cs="Arial"/>
          <w:iCs/>
        </w:rPr>
        <w:t>opakované</w:t>
      </w:r>
      <w:r w:rsidRPr="00FC237C">
        <w:rPr>
          <w:rFonts w:cs="Arial"/>
          <w:iCs/>
        </w:rPr>
        <w:t xml:space="preserve"> poruš</w:t>
      </w:r>
      <w:r>
        <w:rPr>
          <w:rFonts w:cs="Arial"/>
          <w:iCs/>
        </w:rPr>
        <w:t>ení</w:t>
      </w:r>
      <w:r w:rsidRPr="00FC237C">
        <w:rPr>
          <w:rFonts w:cs="Arial"/>
          <w:iCs/>
        </w:rPr>
        <w:t xml:space="preserve"> předpis</w:t>
      </w:r>
      <w:r>
        <w:rPr>
          <w:rFonts w:cs="Arial"/>
          <w:iCs/>
        </w:rPr>
        <w:t>ů</w:t>
      </w:r>
      <w:r w:rsidRPr="00FC237C">
        <w:rPr>
          <w:rFonts w:cs="Arial"/>
          <w:iCs/>
        </w:rPr>
        <w:t xml:space="preserve"> upravující bezpečnost práce a požární ochranu, bude-li toto porušení zaznamenáno ve stavebním deníku</w:t>
      </w:r>
    </w:p>
    <w:p w:rsidR="00ED641A" w:rsidRPr="005D324A" w:rsidRDefault="00ED641A" w:rsidP="006E41A2">
      <w:pPr>
        <w:pStyle w:val="Zkladntextodsazen"/>
        <w:numPr>
          <w:ilvl w:val="0"/>
          <w:numId w:val="14"/>
        </w:numPr>
        <w:tabs>
          <w:tab w:val="num" w:pos="1260"/>
        </w:tabs>
        <w:ind w:left="1259" w:hanging="357"/>
        <w:rPr>
          <w:rFonts w:cs="Arial"/>
          <w:iCs/>
        </w:rPr>
      </w:pPr>
      <w:r>
        <w:rPr>
          <w:rFonts w:cs="Arial"/>
          <w:iCs/>
        </w:rPr>
        <w:t>postoupení práv a povinnosti z této smlouvy vyplývající pro zhotovitele třetí osobě bez souhlasu objednatele</w:t>
      </w:r>
    </w:p>
    <w:p w:rsidR="00ED641A" w:rsidRPr="005D324A" w:rsidRDefault="00ED641A" w:rsidP="006E41A2">
      <w:pPr>
        <w:pStyle w:val="Zkladntextodsazen"/>
        <w:numPr>
          <w:ilvl w:val="0"/>
          <w:numId w:val="14"/>
        </w:numPr>
        <w:tabs>
          <w:tab w:val="num" w:pos="1260"/>
        </w:tabs>
        <w:ind w:left="1259" w:hanging="357"/>
        <w:rPr>
          <w:rFonts w:cs="Arial"/>
          <w:iCs/>
        </w:rPr>
      </w:pPr>
      <w:r>
        <w:rPr>
          <w:rFonts w:cs="Arial"/>
          <w:iCs/>
        </w:rPr>
        <w:t xml:space="preserve">nesjednání bankovních záruk/bankovní záruky  v souladu s čl.19 této smlouvy </w:t>
      </w:r>
    </w:p>
    <w:p w:rsidR="00ED641A" w:rsidRDefault="00ED641A" w:rsidP="006E41A2">
      <w:pPr>
        <w:pStyle w:val="Nadpis3"/>
        <w:numPr>
          <w:ilvl w:val="2"/>
          <w:numId w:val="10"/>
        </w:numPr>
        <w:rPr>
          <w:snapToGrid w:val="0"/>
        </w:rPr>
      </w:pPr>
      <w:r>
        <w:rPr>
          <w:snapToGrid w:val="0"/>
        </w:rPr>
        <w:t>Pokud bude zhotovitel soustavně nebo zvlášť hrubě porušovat kvalitativní podmínky v průběhu realizace stavby, má objednatel právo od této smlouvy odstoupit, avšak teprve po písemné výzvě k plnění s pohrůžkou odstoupení, se stanovenou dodatečnou přiměřenou lhůtou k nápravě, jejíž délka nesmí přesáhnout 5 kalendářních dnů.</w:t>
      </w:r>
    </w:p>
    <w:p w:rsidR="00ED641A" w:rsidRPr="00A730C2" w:rsidRDefault="00ED641A" w:rsidP="005D324A">
      <w:pPr>
        <w:pStyle w:val="Nadpis3"/>
        <w:numPr>
          <w:ilvl w:val="2"/>
          <w:numId w:val="10"/>
        </w:numPr>
        <w:rPr>
          <w:snapToGrid w:val="0"/>
        </w:rPr>
      </w:pPr>
      <w:r>
        <w:t>Objednatel je oprávněn od smlouvy odstoupit v případě zahájení insolvenčního řízení vůči zhotoviteli.</w:t>
      </w:r>
    </w:p>
    <w:p w:rsidR="00ED641A" w:rsidRDefault="00ED641A" w:rsidP="006E41A2">
      <w:pPr>
        <w:pStyle w:val="Nadpis2"/>
        <w:numPr>
          <w:ilvl w:val="1"/>
          <w:numId w:val="10"/>
        </w:numPr>
        <w:spacing w:before="200" w:after="60"/>
      </w:pPr>
      <w:r>
        <w:t>Způsob odstoupení od smlouvy</w:t>
      </w:r>
    </w:p>
    <w:p w:rsidR="00ED641A" w:rsidRDefault="00ED641A" w:rsidP="006E41A2">
      <w:pPr>
        <w:pStyle w:val="Nadpis3"/>
        <w:numPr>
          <w:ilvl w:val="2"/>
          <w:numId w:val="10"/>
        </w:numPr>
      </w:pPr>
      <w:r>
        <w:lastRenderedPageBreak/>
        <w:t>Chce-li některá ze stran od smlouvy odstoupit na základě ujednání ze smlouvy vyplývajících, je povinna svoje odstoupení písemně oznámit druhé straně s uvedením termínu, ke kterému od smlouvy odstupuje. V odstoupení musí být dále uveden důvod, pro který strana od smlouvy odstupuje a přesná citace toho bodu smlouvy, který ji k takovému kroku opravňuje. Bez těchto náležitostí je odstoupení neplatné.</w:t>
      </w:r>
    </w:p>
    <w:p w:rsidR="00ED641A" w:rsidRDefault="00ED641A" w:rsidP="006E41A2">
      <w:pPr>
        <w:pStyle w:val="Nadpis3"/>
        <w:numPr>
          <w:ilvl w:val="2"/>
          <w:numId w:val="10"/>
        </w:numPr>
      </w:pPr>
      <w:r>
        <w:t>Nesouhlasí-li jedna ze stran s důvodem odstoupení druhé strany nebo popírá-li jeho existenci, je povinna to písemně oznámit nejpozději do deseti dnů po obdržení oznámení o odstoupení. Pokud tak neučiní, má se za to, že s důvodem odstoupení souhlasí.</w:t>
      </w:r>
    </w:p>
    <w:p w:rsidR="00ED641A" w:rsidRDefault="00ED641A" w:rsidP="006E41A2">
      <w:pPr>
        <w:pStyle w:val="Nadpis2"/>
        <w:numPr>
          <w:ilvl w:val="1"/>
          <w:numId w:val="10"/>
        </w:numPr>
        <w:spacing w:before="200" w:after="60"/>
      </w:pPr>
      <w:r>
        <w:t>Den účinnosti odstoupení</w:t>
      </w:r>
    </w:p>
    <w:p w:rsidR="00ED641A" w:rsidRDefault="00ED641A" w:rsidP="006E41A2">
      <w:pPr>
        <w:pStyle w:val="Nadpis3"/>
        <w:numPr>
          <w:ilvl w:val="2"/>
          <w:numId w:val="10"/>
        </w:numPr>
      </w:pPr>
      <w:r>
        <w:t xml:space="preserve">Odstoupení od smlouvy nastává dnem následujícím po dni, ve kterém bylo písemné oznámení o odstoupení od smlouvy doručeno druhé straně nebo den, na kterém se strany dohodnou. V případě, že se strany na dni účinnosti odstoupení od smlouvy dohodnou, má tento termín přednost před dnem, ve kterém bylo písemné oznámení o odstoupení od smlouvy doručeno druhé straně. </w:t>
      </w:r>
    </w:p>
    <w:p w:rsidR="00ED641A" w:rsidRDefault="00ED641A" w:rsidP="006E41A2">
      <w:pPr>
        <w:pStyle w:val="Nadpis2"/>
        <w:numPr>
          <w:ilvl w:val="1"/>
          <w:numId w:val="10"/>
        </w:numPr>
        <w:spacing w:before="200" w:after="60"/>
      </w:pPr>
      <w:r>
        <w:t>Důsledky odstoupení od smlouvy</w:t>
      </w:r>
    </w:p>
    <w:p w:rsidR="00ED641A" w:rsidRDefault="00ED641A" w:rsidP="006E41A2">
      <w:pPr>
        <w:pStyle w:val="Nadpis3"/>
        <w:numPr>
          <w:ilvl w:val="2"/>
          <w:numId w:val="10"/>
        </w:numPr>
      </w:pPr>
      <w:r>
        <w:t>Odstoupí-li některá ze stran od této smlouvy na základě ujednání z této smlouvy vyplývajících, pak povinnosti obou stran jsou následující:</w:t>
      </w:r>
    </w:p>
    <w:p w:rsidR="00ED641A" w:rsidRDefault="00ED641A" w:rsidP="006E41A2">
      <w:pPr>
        <w:pStyle w:val="Zkladntextodsazen"/>
        <w:numPr>
          <w:ilvl w:val="0"/>
          <w:numId w:val="15"/>
        </w:numPr>
        <w:tabs>
          <w:tab w:val="num" w:pos="1260"/>
        </w:tabs>
        <w:spacing w:after="0"/>
        <w:ind w:left="1259" w:hanging="357"/>
        <w:rPr>
          <w:rFonts w:cs="Arial"/>
        </w:rPr>
      </w:pPr>
      <w:r>
        <w:rPr>
          <w:rFonts w:cs="Arial"/>
        </w:rPr>
        <w:t>zhotovitel provede soupis všech provedených prací oceněný dle způsobu kterým je stanovena cena díla;</w:t>
      </w:r>
    </w:p>
    <w:p w:rsidR="00ED641A" w:rsidRDefault="00ED641A" w:rsidP="006E41A2">
      <w:pPr>
        <w:pStyle w:val="Zkladntextodsazen"/>
        <w:numPr>
          <w:ilvl w:val="0"/>
          <w:numId w:val="15"/>
        </w:numPr>
        <w:tabs>
          <w:tab w:val="num" w:pos="1260"/>
        </w:tabs>
        <w:spacing w:after="0"/>
        <w:ind w:left="1259" w:hanging="357"/>
        <w:rPr>
          <w:rFonts w:cs="Arial"/>
        </w:rPr>
      </w:pPr>
      <w:r>
        <w:rPr>
          <w:rFonts w:cs="Arial"/>
        </w:rPr>
        <w:t>zhotovitel provede finanční vyčíslení provedených prací, popřípadě poskytnutých záloh a zpracuje „dílčí konečnou fakturu“;</w:t>
      </w:r>
    </w:p>
    <w:p w:rsidR="00ED641A" w:rsidRDefault="00ED641A" w:rsidP="006E41A2">
      <w:pPr>
        <w:pStyle w:val="Zkladntextodsazen"/>
        <w:numPr>
          <w:ilvl w:val="0"/>
          <w:numId w:val="15"/>
        </w:numPr>
        <w:tabs>
          <w:tab w:val="num" w:pos="1260"/>
        </w:tabs>
        <w:spacing w:after="0"/>
        <w:ind w:left="1259" w:hanging="357"/>
        <w:rPr>
          <w:rFonts w:cs="Arial"/>
        </w:rPr>
      </w:pPr>
      <w:r>
        <w:rPr>
          <w:rFonts w:cs="Arial"/>
        </w:rPr>
        <w:t>zhotovitel odveze veškerý svůj nezabudovaný materiál, pokud se strany nedohodnou jinak;</w:t>
      </w:r>
    </w:p>
    <w:p w:rsidR="00ED641A" w:rsidRDefault="00ED641A" w:rsidP="006E41A2">
      <w:pPr>
        <w:pStyle w:val="Zkladntextodsazen"/>
        <w:numPr>
          <w:ilvl w:val="0"/>
          <w:numId w:val="15"/>
        </w:numPr>
        <w:tabs>
          <w:tab w:val="num" w:pos="1260"/>
        </w:tabs>
        <w:spacing w:after="0"/>
        <w:ind w:left="1259" w:hanging="357"/>
        <w:rPr>
          <w:rFonts w:cs="Arial"/>
        </w:rPr>
      </w:pPr>
      <w:r>
        <w:rPr>
          <w:rFonts w:cs="Arial"/>
        </w:rPr>
        <w:t>zhotovitel vyzve objednatele k „dílčímu předání díla“ a objednatel je povinen do tří dnů od obdržení vyzvání zahájit „dílčí přejímací řízení“;</w:t>
      </w:r>
    </w:p>
    <w:p w:rsidR="00ED641A" w:rsidRPr="005D324A" w:rsidRDefault="00ED641A" w:rsidP="00D92EDF">
      <w:pPr>
        <w:pStyle w:val="Zkladntextodsazen"/>
        <w:numPr>
          <w:ilvl w:val="0"/>
          <w:numId w:val="15"/>
        </w:numPr>
        <w:tabs>
          <w:tab w:val="num" w:pos="1260"/>
        </w:tabs>
        <w:spacing w:after="0"/>
        <w:ind w:left="1259" w:hanging="357"/>
        <w:rPr>
          <w:rFonts w:cs="Arial"/>
        </w:rPr>
      </w:pPr>
      <w:r>
        <w:rPr>
          <w:rFonts w:cs="Arial"/>
        </w:rPr>
        <w:t xml:space="preserve">strana, která důvodné odstoupení od smlouvy zapříčinila, je povinna uhradit druhé straně odsouhlasené náklady </w:t>
      </w:r>
      <w:proofErr w:type="spellStart"/>
      <w:r>
        <w:rPr>
          <w:rFonts w:cs="Arial"/>
        </w:rPr>
        <w:t>prostavěnosti</w:t>
      </w:r>
      <w:proofErr w:type="spellEnd"/>
      <w:r>
        <w:rPr>
          <w:rFonts w:cs="Arial"/>
        </w:rPr>
        <w:t xml:space="preserve"> díla. </w:t>
      </w:r>
    </w:p>
    <w:p w:rsidR="00ED641A" w:rsidRPr="00D92EDF" w:rsidRDefault="00ED641A" w:rsidP="005D324A">
      <w:pPr>
        <w:pStyle w:val="Zkladntextodsazen"/>
        <w:ind w:left="0"/>
        <w:rPr>
          <w:rFonts w:cs="Arial"/>
        </w:rPr>
      </w:pPr>
      <w:r>
        <w:rPr>
          <w:rFonts w:cs="Arial"/>
        </w:rPr>
        <w:t xml:space="preserve">18.4.2 </w:t>
      </w:r>
      <w:r w:rsidRPr="00D92EDF">
        <w:rPr>
          <w:rFonts w:cs="Arial"/>
        </w:rPr>
        <w:t>Smluvní strany se dohodly, že v případě odstoupení od smlouvy zůstávají v platnosti ustanovení této smlouvy týkající se odpovědnosti za vady a dále zůstávají v platnosti ustanovení o vadách díla a záruky za jakost díla a jeho částí, vlastnictví díla, náhradě škody, cenové a platební ujednání obsažená v této smlouvě, pokud závazky k nim vznikly do doby odstoupení od smlouvy. Platební ujednání platí i po odstoupení od smlo</w:t>
      </w:r>
      <w:r>
        <w:rPr>
          <w:rFonts w:cs="Arial"/>
        </w:rPr>
        <w:t>uvy</w:t>
      </w:r>
      <w:r w:rsidRPr="00D92EDF">
        <w:rPr>
          <w:rFonts w:cs="Arial"/>
        </w:rPr>
        <w:t>.</w:t>
      </w:r>
    </w:p>
    <w:p w:rsidR="00ED641A" w:rsidRDefault="00ED641A" w:rsidP="006E41A2">
      <w:pPr>
        <w:pStyle w:val="Nadpis1"/>
        <w:numPr>
          <w:ilvl w:val="0"/>
          <w:numId w:val="10"/>
        </w:numPr>
        <w:spacing w:before="360"/>
        <w:ind w:left="431" w:hanging="431"/>
      </w:pPr>
      <w:r>
        <w:t>Bankovní záruky</w:t>
      </w:r>
    </w:p>
    <w:p w:rsidR="00ED641A" w:rsidRPr="005D324A" w:rsidRDefault="00ED641A" w:rsidP="006E41A2">
      <w:pPr>
        <w:pStyle w:val="Nadpis3"/>
        <w:numPr>
          <w:ilvl w:val="2"/>
          <w:numId w:val="10"/>
        </w:numPr>
        <w:rPr>
          <w:snapToGrid w:val="0"/>
        </w:rPr>
      </w:pPr>
      <w:r>
        <w:t xml:space="preserve">Zhotovitel je povinen poskytnout objednateli originály bankovních záruk, které budou sloužit k zajištění splnění závazků zhotovitele vyplývajících pro zhotovitele ze smlouvy o dílo. </w:t>
      </w:r>
    </w:p>
    <w:p w:rsidR="00ED641A" w:rsidRPr="005D324A" w:rsidRDefault="00ED641A" w:rsidP="006E41A2">
      <w:pPr>
        <w:pStyle w:val="Nadpis3"/>
        <w:numPr>
          <w:ilvl w:val="2"/>
          <w:numId w:val="10"/>
        </w:numPr>
        <w:rPr>
          <w:snapToGrid w:val="0"/>
        </w:rPr>
      </w:pPr>
      <w:r>
        <w:t xml:space="preserve">Po dobu realizace díla až do odstranění poslední vady či nedodělku včetně vydání kolaudačního rozhodnutí s nabytím právní moci bude poskytnuta bankovní záruka (záruka za řádné provedení díla, záruka za dodržení smluvních podmínek) ve výši </w:t>
      </w:r>
      <w:r>
        <w:rPr>
          <w:b/>
        </w:rPr>
        <w:t>5 % z ceny díla vč. DPH</w:t>
      </w:r>
      <w:r>
        <w:t>, a to nejpozději do 14 dnů od podpisu této smlouvy. Právo z této bankovní záruky je objednatel oprávněn uplatnit v případech, kdy zhotovitel neplní předmět smlouvy v souladu s podmínkami smlouvy, neplní termíny provádění díla podle harmonogramu, nebo neuhradí objednateli nebo třetí straně způsobenou škodu či smluvní pokutu nebo jiný peněžitý závazek, k němuž bude podle smlouvy povinen.</w:t>
      </w:r>
    </w:p>
    <w:p w:rsidR="00ED641A" w:rsidRDefault="00ED641A" w:rsidP="006E41A2">
      <w:pPr>
        <w:pStyle w:val="Nadpis3"/>
        <w:numPr>
          <w:ilvl w:val="2"/>
          <w:numId w:val="10"/>
        </w:numPr>
        <w:rPr>
          <w:snapToGrid w:val="0"/>
        </w:rPr>
      </w:pPr>
      <w:r>
        <w:t xml:space="preserve">Pro zajištění povinností zhotovitele vyplývajících z poskytnuté záruky za jakost bude poskytnuta bankovní záruka (záruka za kvalitu díla) ve výši </w:t>
      </w:r>
      <w:r>
        <w:rPr>
          <w:b/>
        </w:rPr>
        <w:t xml:space="preserve">5 % z ceny díla vč. DPH </w:t>
      </w:r>
      <w:r>
        <w:t xml:space="preserve">platná po celou dobu nejdelší sjednané záruční lhůty, a to nejpozději ke dni předání díla. Objednatel tuto bankovní záruku uvolní po uplynutí její platnosti a na základě písemné žádosti </w:t>
      </w:r>
      <w:r>
        <w:lastRenderedPageBreak/>
        <w:t>zhotovitele. Právo z bankovní záruky za kvalitu díla je objednatel oprávněn uplatnit v případech, že zhotovitel neodstraní oznámené záruční vady v souladu se smlouvou nebo neuhradí objednateli nebo třetí straně smluvní pokutu nebo škodu způsobenou v souvislosti s výskytem záruční vady, nebo jiný peněžitý závazek, k němuž bude podle smlouvy povinen apod.</w:t>
      </w:r>
    </w:p>
    <w:p w:rsidR="00ED641A" w:rsidRDefault="00ED641A" w:rsidP="006E41A2">
      <w:pPr>
        <w:pStyle w:val="Nadpis3"/>
        <w:numPr>
          <w:ilvl w:val="2"/>
          <w:numId w:val="10"/>
        </w:numPr>
      </w:pPr>
      <w:r>
        <w:t>Záruční listina nesmí obsahovat další podmínky banky k realizaci bankovní záruky ve prospěch objednatele jako oprávněného ani právo na uplatnění námitek bankou. Bankovní záruka je neodvolatelná.</w:t>
      </w:r>
    </w:p>
    <w:p w:rsidR="00ED641A" w:rsidRDefault="00ED641A" w:rsidP="006E41A2">
      <w:pPr>
        <w:pStyle w:val="Nadpis1"/>
        <w:numPr>
          <w:ilvl w:val="0"/>
          <w:numId w:val="10"/>
        </w:numPr>
        <w:spacing w:before="360"/>
        <w:ind w:left="431" w:hanging="431"/>
      </w:pPr>
      <w:r>
        <w:t>Zvláštní ujednání</w:t>
      </w:r>
    </w:p>
    <w:p w:rsidR="00ED641A" w:rsidRDefault="00ED641A" w:rsidP="006E41A2">
      <w:pPr>
        <w:pStyle w:val="Nadpis2"/>
        <w:numPr>
          <w:ilvl w:val="1"/>
          <w:numId w:val="10"/>
        </w:numPr>
        <w:spacing w:before="200" w:after="60"/>
      </w:pPr>
      <w:r>
        <w:t>Zhotovitel je povinen uchovávat veškerou dokumentaci a doklady týkající se této stavby (tj. zejména originál smlouvy včetně jejích případných dodatků a jejich příloh, veškeré originály dokladů a originály projektové dokumentace a dalších dokumentů souvisejících s realizací stavby) po dobu nejméně 10 let od jejího dokončení.</w:t>
      </w:r>
    </w:p>
    <w:p w:rsidR="00ED641A" w:rsidRDefault="00ED641A" w:rsidP="006E41A2">
      <w:pPr>
        <w:pStyle w:val="Nadpis1"/>
        <w:numPr>
          <w:ilvl w:val="0"/>
          <w:numId w:val="10"/>
        </w:numPr>
        <w:spacing w:before="360"/>
        <w:ind w:left="431" w:hanging="431"/>
      </w:pPr>
      <w:r>
        <w:t>Ostatní ujednání</w:t>
      </w:r>
    </w:p>
    <w:p w:rsidR="00ED641A" w:rsidRDefault="00ED641A" w:rsidP="006E41A2">
      <w:pPr>
        <w:pStyle w:val="Nadpis2"/>
        <w:numPr>
          <w:ilvl w:val="1"/>
          <w:numId w:val="10"/>
        </w:numPr>
        <w:spacing w:before="200" w:after="60"/>
        <w:rPr>
          <w:bCs w:val="0"/>
        </w:rPr>
      </w:pPr>
      <w:r>
        <w:t>Obě strany se zavazují neposkytovat text této smlouvy, informace které získají při činnosti podle této smlouvy, ani práva a závazky z této smlouvy plynoucí třetím subjektům, nad rámec svých zákonných povinností.</w:t>
      </w:r>
    </w:p>
    <w:p w:rsidR="00ED641A" w:rsidRDefault="00ED641A" w:rsidP="006E41A2">
      <w:pPr>
        <w:pStyle w:val="Nadpis2"/>
        <w:numPr>
          <w:ilvl w:val="1"/>
          <w:numId w:val="10"/>
        </w:numPr>
        <w:spacing w:before="200" w:after="60"/>
      </w:pPr>
      <w:r>
        <w:t>Ve věcech touto smlouvou o dílo výslovně neupravených se bude tento smluvní vztah řídit ustanoveními obecně závazných právních předpisů, zejména obchodním zákoníkem a předpisy souvisejícími.</w:t>
      </w:r>
    </w:p>
    <w:p w:rsidR="00ED641A" w:rsidRDefault="00ED641A" w:rsidP="006E41A2">
      <w:pPr>
        <w:pStyle w:val="Nadpis2"/>
        <w:numPr>
          <w:ilvl w:val="1"/>
          <w:numId w:val="10"/>
        </w:numPr>
        <w:spacing w:before="200" w:after="60"/>
      </w:pPr>
      <w:r>
        <w:rPr>
          <w:color w:val="000000"/>
        </w:rPr>
        <w:t xml:space="preserve">Jakýkoliv spor vzniklý z této smlouvy, pokud se jej nepodaří urovnat jednáním mezi smluvními stranami, bude rozhodnut k tomu věcně příslušným soudem, přičemž soudem místně příslušným k rozhodnutí bude na základě dohody smluvních stran soud určený podle sídla </w:t>
      </w:r>
      <w:r>
        <w:t>objednatele</w:t>
      </w:r>
      <w:r>
        <w:rPr>
          <w:color w:val="000000"/>
        </w:rPr>
        <w:t>.</w:t>
      </w:r>
    </w:p>
    <w:p w:rsidR="00ED641A" w:rsidRDefault="00ED641A" w:rsidP="006E41A2">
      <w:pPr>
        <w:pStyle w:val="Nadpis2"/>
        <w:numPr>
          <w:ilvl w:val="1"/>
          <w:numId w:val="10"/>
        </w:numPr>
        <w:spacing w:before="200" w:after="60"/>
      </w:pPr>
      <w:r>
        <w:t>Smlouva nabývá platnosti a účinnosti dnem podpisu zástupců obou smluvních stran.</w:t>
      </w:r>
    </w:p>
    <w:p w:rsidR="00ED641A" w:rsidRDefault="00ED641A" w:rsidP="006E41A2">
      <w:pPr>
        <w:pStyle w:val="Nadpis2"/>
        <w:numPr>
          <w:ilvl w:val="1"/>
          <w:numId w:val="10"/>
        </w:numPr>
        <w:spacing w:before="200" w:after="60"/>
      </w:pPr>
      <w:r>
        <w:t>Smlouva je vyhotovena ve čtyřech stejnopisech s platností originálu a každá ze smluvních stran obdrží po jejich podpisu dvě vyhotovení.</w:t>
      </w:r>
    </w:p>
    <w:p w:rsidR="00ED641A" w:rsidRDefault="00ED641A" w:rsidP="006E41A2">
      <w:pPr>
        <w:pStyle w:val="Nadpis2"/>
        <w:numPr>
          <w:ilvl w:val="1"/>
          <w:numId w:val="10"/>
        </w:numPr>
        <w:spacing w:before="200" w:after="60"/>
      </w:pPr>
      <w:r>
        <w:t>Tato smlouva může být měněna nebo doplňována pouze písemnými číslovanými dodatky podepsanými oprávněnými zástupci obou smluvních stran.</w:t>
      </w:r>
    </w:p>
    <w:p w:rsidR="00ED641A" w:rsidRDefault="00ED641A" w:rsidP="006E41A2">
      <w:pPr>
        <w:pStyle w:val="Nadpis2"/>
        <w:numPr>
          <w:ilvl w:val="1"/>
          <w:numId w:val="10"/>
        </w:numPr>
        <w:spacing w:before="200" w:after="60"/>
      </w:pPr>
      <w:r>
        <w:t>Smluvní strany se dohodly, že písemnosti touto smlouvou předpokládané (např. změny odpovědných osob, návrh na změny smlouvy, odstoupení od smlouvy, různé výzvy k plnění či placení) budou druhé smluvní straně zasílány doporučeným dopisem, datovou schránkou uvedenou v čl. 1 této smlouvy, případně na e-mailovou adresu zhotovitele uvedenou v čl. 1 této smlouvy. Nebude-li na této adrese zásilka úspěšně doručena či převzata druhou smluvní stranou nebo nebude-li tato zásilka vyzvednuta v úložní době a držitel poštovní licence zásilku vrátí zpět, bude za úspěšné doručení, se všemi právními důsledky, považován třetí den ode dne prokazatelného odeslání zásilky. Zhotovitel i objednatel se v případě zaslání písemností na e-mailovou adresu zavazuje zaslat zpět potvrzení o doručení tohoto emailu.</w:t>
      </w:r>
    </w:p>
    <w:p w:rsidR="00ED641A" w:rsidRDefault="00ED641A" w:rsidP="006E41A2">
      <w:pPr>
        <w:pStyle w:val="Nadpis2"/>
        <w:numPr>
          <w:ilvl w:val="1"/>
          <w:numId w:val="10"/>
        </w:numPr>
        <w:spacing w:before="200" w:after="60"/>
      </w:pPr>
      <w:r>
        <w:t xml:space="preserve">Nedílnou součástí této smlouvy je prohlášení zhotovitele, že prověřil skutečnosti rozhodné pro určení výše ceny plnění a finančně ohodnotil případné odchylky oproti předanému podrobnému výkazu výměr, který byl součástí zadávací dokumentace k výběrovému řízení na zhotovení tohoto díla, a to včetně specifikace jednotlivých nesrovnalostí. Hodnotu nesrovnalostí oproti </w:t>
      </w:r>
      <w:r>
        <w:lastRenderedPageBreak/>
        <w:t xml:space="preserve">předanému výkazu výměr zhotovitel uvede v tomto prohlášení a tato hodnota se stává nedílnou součástí sjednané ceny o dílo. </w:t>
      </w:r>
    </w:p>
    <w:p w:rsidR="00ED641A" w:rsidRDefault="00ED641A" w:rsidP="006E41A2">
      <w:pPr>
        <w:pStyle w:val="Nadpis2"/>
        <w:numPr>
          <w:ilvl w:val="1"/>
          <w:numId w:val="10"/>
        </w:numPr>
        <w:spacing w:before="200" w:after="60"/>
      </w:pPr>
      <w:r>
        <w:t>Pokud by některé ustanovení této smlouvy bylo neplatné nebo neúčinné, není tím dotčena platnost nebo účinnost ostatních ustanovení smlouvy. V takovém případě se smluvní strany dohodnou na nahrazení konkrétního ustanovení zněním novým tak, aby se nové ustanovení co nejvíce přiblížilo předmětu a účelu ustanovení původního.</w:t>
      </w:r>
    </w:p>
    <w:p w:rsidR="00ED641A" w:rsidRDefault="00ED641A" w:rsidP="006E41A2">
      <w:pPr>
        <w:pStyle w:val="Nadpis2"/>
        <w:numPr>
          <w:ilvl w:val="1"/>
          <w:numId w:val="10"/>
        </w:numPr>
        <w:spacing w:before="200" w:after="60"/>
      </w:pPr>
      <w:r>
        <w:t>Obě smluvní strany prohlašují, že předem souhlasí, v souladu se zněním zák. č. 106/1999  Sb., o svobodném přístupu k informacím, ve znění pozdějších předpisů a zákona č. 137/2006 Sb., ve znění pozdějších předpisů, se zpřístupněním či zveřejněním celé této smlouvy o dílo v jejím plném znění včetně jejích příloh a případných dodatků, jakož i všech úkonů s touto smlouvou souvisejících (posouzení splnění kvalifikace, hodnocení nabídek atd.). Obě smluvní strany dále prohlašují, že souhlasí se zveřejněním ve výše uvedeném rozsahu na profilu objednatele či jiném vhodném místě pro uveřejnění.</w:t>
      </w:r>
      <w:r w:rsidRPr="0036776A">
        <w:t xml:space="preserve"> </w:t>
      </w:r>
    </w:p>
    <w:p w:rsidR="00ED641A" w:rsidRDefault="00ED641A" w:rsidP="006E41A2">
      <w:pPr>
        <w:pStyle w:val="Nadpis2"/>
        <w:numPr>
          <w:ilvl w:val="1"/>
          <w:numId w:val="10"/>
        </w:numPr>
        <w:spacing w:before="200" w:after="60"/>
      </w:pPr>
      <w:r>
        <w:t>Zhotovitel předkládá</w:t>
      </w:r>
      <w:r w:rsidRPr="00AC4FD1">
        <w:t xml:space="preserve"> </w:t>
      </w:r>
      <w:r w:rsidRPr="00AB1BA0">
        <w:t xml:space="preserve">plán ochrany životního prostředí </w:t>
      </w:r>
      <w:r w:rsidRPr="00AC4FD1">
        <w:t>(</w:t>
      </w:r>
      <w:r w:rsidRPr="00AC4FD1">
        <w:rPr>
          <w:u w:val="single"/>
        </w:rPr>
        <w:t>plán</w:t>
      </w:r>
      <w:r w:rsidRPr="00AC4FD1">
        <w:t>), který obsah</w:t>
      </w:r>
      <w:r>
        <w:t>uje</w:t>
      </w:r>
      <w:r w:rsidRPr="00AC4FD1">
        <w:t xml:space="preserve"> a defin</w:t>
      </w:r>
      <w:r>
        <w:t>uje</w:t>
      </w:r>
      <w:r w:rsidRPr="00AC4FD1">
        <w:t xml:space="preserve"> možné škody na životním prostředí způsobené realizací předmětu </w:t>
      </w:r>
      <w:r>
        <w:t>díla</w:t>
      </w:r>
      <w:r w:rsidRPr="00AC4FD1">
        <w:t xml:space="preserve">. V návaznosti na tento plán </w:t>
      </w:r>
      <w:r>
        <w:t xml:space="preserve">zhotovitel předkládá </w:t>
      </w:r>
      <w:r w:rsidRPr="00AC4FD1">
        <w:t xml:space="preserve">smlouvu o zajištění likvidace následků, tj. škod na životním prostředí, uzavřenou s osobou oprávněnou likvidaci takových škod provádět. </w:t>
      </w:r>
      <w:r>
        <w:t>Plán</w:t>
      </w:r>
      <w:r w:rsidRPr="00AC4FD1">
        <w:t xml:space="preserve"> </w:t>
      </w:r>
      <w:r>
        <w:t xml:space="preserve">tvoří </w:t>
      </w:r>
      <w:r w:rsidRPr="00AC4FD1">
        <w:t>přílohu t</w:t>
      </w:r>
      <w:r>
        <w:t>éto</w:t>
      </w:r>
      <w:r w:rsidRPr="00AC4FD1">
        <w:t xml:space="preserve"> smlouvy.</w:t>
      </w:r>
    </w:p>
    <w:p w:rsidR="00ED641A" w:rsidRPr="00790E73" w:rsidRDefault="00ED641A" w:rsidP="00790E73">
      <w:pPr>
        <w:pStyle w:val="Nadpis2"/>
        <w:numPr>
          <w:ilvl w:val="1"/>
          <w:numId w:val="10"/>
        </w:numPr>
        <w:spacing w:before="200" w:after="60"/>
      </w:pPr>
      <w:r>
        <w:t xml:space="preserve">Smluvní strany po přečtení smlouvy potvrzují, že obsahu smlouvy porozuměly, že smlouva vyjadřuje jejich pravou, svobodnou a vážnou vůli, nebyla uzavřena v tísni či za nápadně nevýhodných podmínek a na důkaz této skutečnosti ji vlastnoručně podepisují. </w:t>
      </w:r>
    </w:p>
    <w:p w:rsidR="00ED641A" w:rsidRPr="009948DB" w:rsidRDefault="00ED641A" w:rsidP="006E41A2">
      <w:pPr>
        <w:pStyle w:val="Nadpis1"/>
        <w:numPr>
          <w:ilvl w:val="0"/>
          <w:numId w:val="10"/>
        </w:numPr>
        <w:spacing w:before="360"/>
        <w:ind w:left="431" w:hanging="431"/>
        <w:rPr>
          <w:b w:val="0"/>
        </w:rPr>
      </w:pPr>
      <w:r w:rsidRPr="009948DB">
        <w:rPr>
          <w:b w:val="0"/>
        </w:rPr>
        <w:t>Přílohy a nedílné součásti Smlouvy</w:t>
      </w:r>
    </w:p>
    <w:p w:rsidR="00ED641A" w:rsidRPr="00120837" w:rsidRDefault="00ED641A" w:rsidP="00120837">
      <w:pPr>
        <w:pStyle w:val="Odstavecseseznamem"/>
        <w:numPr>
          <w:ilvl w:val="0"/>
          <w:numId w:val="23"/>
        </w:numPr>
      </w:pPr>
      <w:r w:rsidRPr="00120837">
        <w:rPr>
          <w:rFonts w:cs="Arial"/>
        </w:rPr>
        <w:t xml:space="preserve">Projektová dokumentace zhotovená </w:t>
      </w:r>
      <w:r>
        <w:t xml:space="preserve">společností </w:t>
      </w:r>
      <w:r w:rsidRPr="00375B46">
        <w:t xml:space="preserve">Středočeské </w:t>
      </w:r>
      <w:proofErr w:type="spellStart"/>
      <w:r w:rsidRPr="00375B46">
        <w:t>vodárny,a.s</w:t>
      </w:r>
      <w:proofErr w:type="spellEnd"/>
      <w:r w:rsidRPr="00375B46">
        <w:t xml:space="preserve">. - útvar projekce Kladno, U Vodojemu 3085, 272 80 Kladno, ing. </w:t>
      </w:r>
      <w:proofErr w:type="spellStart"/>
      <w:r w:rsidRPr="00375B46">
        <w:t>Terezita</w:t>
      </w:r>
      <w:proofErr w:type="spellEnd"/>
      <w:r w:rsidRPr="00375B46">
        <w:t xml:space="preserve"> Čermáková, autorizovaný inženýr pro obor vodohospodářské stavby</w:t>
      </w:r>
      <w:r w:rsidRPr="00120837">
        <w:rPr>
          <w:rFonts w:cs="Arial"/>
        </w:rPr>
        <w:t>, včetně oceněného výkazu výměr</w:t>
      </w:r>
    </w:p>
    <w:p w:rsidR="00ED641A" w:rsidRPr="00B713C5" w:rsidRDefault="00ED641A" w:rsidP="00120837">
      <w:pPr>
        <w:pStyle w:val="Odstavecseseznamem"/>
        <w:numPr>
          <w:ilvl w:val="0"/>
          <w:numId w:val="23"/>
        </w:numPr>
        <w:overflowPunct/>
        <w:autoSpaceDE/>
        <w:adjustRightInd/>
        <w:rPr>
          <w:rFonts w:cs="Arial"/>
        </w:rPr>
      </w:pPr>
      <w:r w:rsidRPr="00B713C5">
        <w:t>Prová</w:t>
      </w:r>
      <w:r>
        <w:t>děcí projektová dokumentace,</w:t>
      </w:r>
      <w:r w:rsidRPr="00B713C5">
        <w:t xml:space="preserve"> zhotovena 06/2013</w:t>
      </w:r>
    </w:p>
    <w:p w:rsidR="00ED641A" w:rsidRPr="00120837" w:rsidRDefault="00ED641A" w:rsidP="00120837">
      <w:pPr>
        <w:pStyle w:val="Odstavecseseznamem"/>
        <w:numPr>
          <w:ilvl w:val="0"/>
          <w:numId w:val="23"/>
        </w:numPr>
        <w:overflowPunct/>
        <w:autoSpaceDE/>
        <w:adjustRightInd/>
        <w:rPr>
          <w:rFonts w:cs="Arial"/>
        </w:rPr>
      </w:pPr>
      <w:r w:rsidRPr="00120837">
        <w:rPr>
          <w:rFonts w:cs="Arial"/>
        </w:rPr>
        <w:t>Zadávací dokumentace</w:t>
      </w:r>
      <w:r>
        <w:rPr>
          <w:rFonts w:cs="Arial"/>
        </w:rPr>
        <w:t xml:space="preserve"> (přiloží uchazeč)</w:t>
      </w:r>
    </w:p>
    <w:p w:rsidR="00ED641A" w:rsidRPr="00120837" w:rsidRDefault="00ED641A" w:rsidP="00120837">
      <w:pPr>
        <w:pStyle w:val="Odstavecseseznamem"/>
        <w:numPr>
          <w:ilvl w:val="0"/>
          <w:numId w:val="23"/>
        </w:numPr>
        <w:overflowPunct/>
        <w:autoSpaceDE/>
        <w:adjustRightInd/>
        <w:rPr>
          <w:rFonts w:cs="Arial"/>
        </w:rPr>
      </w:pPr>
      <w:r w:rsidRPr="00120837">
        <w:rPr>
          <w:rFonts w:cs="Arial"/>
        </w:rPr>
        <w:t xml:space="preserve">Časový harmonogram provádění prací </w:t>
      </w:r>
      <w:r w:rsidRPr="00724496">
        <w:rPr>
          <w:rFonts w:cs="Arial"/>
        </w:rPr>
        <w:t>(</w:t>
      </w:r>
      <w:r>
        <w:rPr>
          <w:rFonts w:cs="Arial"/>
        </w:rPr>
        <w:t>doplní uchazeč</w:t>
      </w:r>
      <w:r w:rsidRPr="00724496">
        <w:rPr>
          <w:rFonts w:cs="Arial"/>
        </w:rPr>
        <w:t>)</w:t>
      </w:r>
    </w:p>
    <w:p w:rsidR="00ED641A" w:rsidRPr="00120837" w:rsidRDefault="00ED641A" w:rsidP="00120837">
      <w:pPr>
        <w:pStyle w:val="Odstavecseseznamem"/>
        <w:numPr>
          <w:ilvl w:val="0"/>
          <w:numId w:val="23"/>
        </w:numPr>
        <w:overflowPunct/>
        <w:autoSpaceDE/>
        <w:adjustRightInd/>
        <w:rPr>
          <w:rFonts w:cs="Arial"/>
        </w:rPr>
      </w:pPr>
      <w:r w:rsidRPr="00120837">
        <w:rPr>
          <w:rFonts w:cs="Arial"/>
        </w:rPr>
        <w:t>Položkový rozpočet</w:t>
      </w:r>
      <w:r>
        <w:rPr>
          <w:rFonts w:cs="Arial"/>
        </w:rPr>
        <w:t xml:space="preserve"> </w:t>
      </w:r>
      <w:r w:rsidRPr="00724496">
        <w:rPr>
          <w:rFonts w:cs="Arial"/>
        </w:rPr>
        <w:t>(</w:t>
      </w:r>
      <w:r>
        <w:rPr>
          <w:rFonts w:cs="Arial"/>
        </w:rPr>
        <w:t>doplní uchazeč</w:t>
      </w:r>
      <w:r w:rsidRPr="00724496">
        <w:rPr>
          <w:rFonts w:cs="Arial"/>
        </w:rPr>
        <w:t>)</w:t>
      </w:r>
    </w:p>
    <w:p w:rsidR="00ED641A" w:rsidRPr="00120837" w:rsidRDefault="00ED641A" w:rsidP="00120837">
      <w:pPr>
        <w:pStyle w:val="Odstavecseseznamem"/>
        <w:numPr>
          <w:ilvl w:val="0"/>
          <w:numId w:val="23"/>
        </w:numPr>
        <w:overflowPunct/>
        <w:autoSpaceDE/>
        <w:adjustRightInd/>
        <w:rPr>
          <w:rFonts w:cs="Arial"/>
        </w:rPr>
      </w:pPr>
      <w:r w:rsidRPr="00120837">
        <w:rPr>
          <w:rFonts w:cs="Arial"/>
        </w:rPr>
        <w:t>Pojistné</w:t>
      </w:r>
      <w:r>
        <w:rPr>
          <w:rFonts w:cs="Arial"/>
        </w:rPr>
        <w:t xml:space="preserve"> </w:t>
      </w:r>
      <w:r w:rsidRPr="00724496">
        <w:rPr>
          <w:rFonts w:cs="Arial"/>
        </w:rPr>
        <w:t>(</w:t>
      </w:r>
      <w:r>
        <w:rPr>
          <w:rFonts w:cs="Arial"/>
        </w:rPr>
        <w:t>doplní uchazeč</w:t>
      </w:r>
      <w:r w:rsidRPr="00724496">
        <w:rPr>
          <w:rFonts w:cs="Arial"/>
        </w:rPr>
        <w:t>)</w:t>
      </w:r>
    </w:p>
    <w:p w:rsidR="00ED641A" w:rsidRPr="00EA4C6D" w:rsidRDefault="00ED641A" w:rsidP="00EA4C6D">
      <w:pPr>
        <w:pStyle w:val="Odstavecseseznamem"/>
        <w:numPr>
          <w:ilvl w:val="0"/>
          <w:numId w:val="23"/>
        </w:numPr>
        <w:overflowPunct/>
        <w:autoSpaceDE/>
        <w:adjustRightInd/>
        <w:rPr>
          <w:rFonts w:cs="Arial"/>
        </w:rPr>
      </w:pPr>
      <w:r w:rsidRPr="009D1AF0">
        <w:t>Plán ochrany životního prostředí</w:t>
      </w:r>
      <w:r>
        <w:t xml:space="preserve"> </w:t>
      </w:r>
      <w:r w:rsidRPr="00724496">
        <w:rPr>
          <w:rFonts w:cs="Arial"/>
        </w:rPr>
        <w:t>(</w:t>
      </w:r>
      <w:r>
        <w:rPr>
          <w:rFonts w:cs="Arial"/>
        </w:rPr>
        <w:t>doplní uchazeč</w:t>
      </w:r>
      <w:r w:rsidRPr="00724496">
        <w:rPr>
          <w:rFonts w:cs="Arial"/>
        </w:rPr>
        <w:t>)</w:t>
      </w:r>
    </w:p>
    <w:p w:rsidR="00EA4C6D" w:rsidRDefault="00EA4C6D" w:rsidP="00EA4C6D">
      <w:pPr>
        <w:pStyle w:val="Zkladntext2"/>
        <w:spacing w:before="240" w:after="240"/>
      </w:pPr>
    </w:p>
    <w:p w:rsidR="00ED641A" w:rsidRDefault="00ED641A" w:rsidP="00EA4C6D">
      <w:pPr>
        <w:pStyle w:val="Zkladntext2"/>
        <w:spacing w:before="240" w:after="240"/>
        <w:rPr>
          <w:rFonts w:cs="Arial"/>
        </w:rPr>
      </w:pPr>
      <w:r>
        <w:t>Objednatel</w:t>
      </w:r>
      <w:r>
        <w:tab/>
      </w:r>
      <w:r>
        <w:tab/>
      </w:r>
      <w:r>
        <w:tab/>
      </w:r>
      <w:r>
        <w:tab/>
      </w:r>
      <w:r>
        <w:tab/>
      </w:r>
      <w:r>
        <w:tab/>
        <w:t>Zhotovitel</w:t>
      </w:r>
      <w:r>
        <w:br/>
      </w:r>
      <w:r w:rsidRPr="00E22023">
        <w:rPr>
          <w:rFonts w:cs="Arial"/>
        </w:rPr>
        <w:t xml:space="preserve">Vodárny Kladno – Mělník, a.s., v Mělníku dne </w:t>
      </w:r>
      <w:r w:rsidRPr="00E22023">
        <w:rPr>
          <w:rFonts w:cs="Arial"/>
          <w:color w:val="FF0000"/>
          <w:highlight w:val="yellow"/>
        </w:rPr>
        <w:t>……………..</w:t>
      </w:r>
    </w:p>
    <w:p w:rsidR="00ED641A" w:rsidRDefault="00ED641A" w:rsidP="006E41A2">
      <w:pPr>
        <w:rPr>
          <w:rFonts w:cs="Arial"/>
        </w:rPr>
      </w:pPr>
    </w:p>
    <w:p w:rsidR="00ED641A" w:rsidRDefault="00ED641A" w:rsidP="006E41A2">
      <w:r>
        <w:t>V………………dne ………………</w:t>
      </w:r>
      <w:r>
        <w:tab/>
      </w:r>
      <w:r>
        <w:tab/>
      </w:r>
      <w:r>
        <w:tab/>
        <w:t>V………………dne ………………</w:t>
      </w:r>
    </w:p>
    <w:p w:rsidR="00ED641A" w:rsidRDefault="00ED641A" w:rsidP="006E41A2">
      <w:pPr>
        <w:pStyle w:val="Zkladntext2"/>
        <w:rPr>
          <w:rFonts w:cs="Arial"/>
        </w:rPr>
      </w:pPr>
      <w:r>
        <w:rPr>
          <w:rFonts w:cs="Arial"/>
        </w:rPr>
        <w:t>__________________________</w:t>
      </w:r>
      <w:r>
        <w:rPr>
          <w:rFonts w:cs="Arial"/>
        </w:rPr>
        <w:tab/>
      </w:r>
      <w:r>
        <w:rPr>
          <w:rFonts w:cs="Arial"/>
        </w:rPr>
        <w:tab/>
      </w:r>
      <w:r>
        <w:rPr>
          <w:rFonts w:cs="Arial"/>
        </w:rPr>
        <w:tab/>
        <w:t>__________________________</w:t>
      </w:r>
      <w:r>
        <w:rPr>
          <w:rFonts w:cs="Arial"/>
        </w:rPr>
        <w:br/>
        <w:t xml:space="preserve">Ing. Jaroslav Černý, investiční ředitel                              </w:t>
      </w:r>
      <w:r>
        <w:rPr>
          <w:rFonts w:cs="Arial"/>
          <w:highlight w:val="yellow"/>
        </w:rPr>
        <w:t>UCHAZEČ VLOŽÍ JMÉNO A FUNKCI</w:t>
      </w:r>
      <w:r>
        <w:rPr>
          <w:rFonts w:cs="Arial"/>
        </w:rPr>
        <w:t xml:space="preserve"> </w:t>
      </w:r>
    </w:p>
    <w:p w:rsidR="00ED641A" w:rsidRPr="002A16D9" w:rsidRDefault="00ED641A" w:rsidP="006E41A2">
      <w:pPr>
        <w:pStyle w:val="Zkladntext2"/>
        <w:rPr>
          <w:rFonts w:cs="Arial"/>
        </w:rPr>
      </w:pPr>
      <w:r w:rsidRPr="000968D0">
        <w:rPr>
          <w:rFonts w:cs="Arial"/>
        </w:rPr>
        <w:t>Na základě plné moci</w:t>
      </w:r>
    </w:p>
    <w:p w:rsidR="00ED641A" w:rsidRDefault="00ED641A" w:rsidP="006E41A2">
      <w:pPr>
        <w:pStyle w:val="Zkladntext2"/>
        <w:rPr>
          <w:rFonts w:cs="Arial"/>
        </w:rPr>
      </w:pPr>
      <w:r>
        <w:rPr>
          <w:rFonts w:cs="Arial"/>
        </w:rPr>
        <w:lastRenderedPageBreak/>
        <w:tab/>
      </w:r>
      <w:r>
        <w:rPr>
          <w:rFonts w:cs="Arial"/>
        </w:rPr>
        <w:tab/>
      </w:r>
      <w:r>
        <w:rPr>
          <w:rFonts w:cs="Arial"/>
        </w:rPr>
        <w:tab/>
        <w:t xml:space="preserve">        </w:t>
      </w:r>
      <w:r>
        <w:rPr>
          <w:rFonts w:cs="Arial"/>
        </w:rPr>
        <w:tab/>
      </w:r>
    </w:p>
    <w:sectPr w:rsidR="00ED641A" w:rsidSect="00F8424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E7B" w:rsidRDefault="00246E7B" w:rsidP="009B6ECE">
      <w:pPr>
        <w:spacing w:after="0" w:line="240" w:lineRule="auto"/>
      </w:pPr>
      <w:r>
        <w:separator/>
      </w:r>
    </w:p>
  </w:endnote>
  <w:endnote w:type="continuationSeparator" w:id="0">
    <w:p w:rsidR="00246E7B" w:rsidRDefault="00246E7B" w:rsidP="009B6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41A" w:rsidRDefault="00246E7B">
    <w:pPr>
      <w:pStyle w:val="Zpat"/>
      <w:jc w:val="center"/>
    </w:pPr>
    <w:r>
      <w:fldChar w:fldCharType="begin"/>
    </w:r>
    <w:r>
      <w:instrText>PAGE   \* MERGEFORMAT</w:instrText>
    </w:r>
    <w:r>
      <w:fldChar w:fldCharType="separate"/>
    </w:r>
    <w:r w:rsidR="0050504A">
      <w:rPr>
        <w:noProof/>
      </w:rPr>
      <w:t>17</w:t>
    </w:r>
    <w:r>
      <w:rPr>
        <w:noProof/>
      </w:rPr>
      <w:fldChar w:fldCharType="end"/>
    </w:r>
  </w:p>
  <w:p w:rsidR="00ED641A" w:rsidRDefault="00ED641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E7B" w:rsidRDefault="00246E7B" w:rsidP="009B6ECE">
      <w:pPr>
        <w:spacing w:after="0" w:line="240" w:lineRule="auto"/>
      </w:pPr>
      <w:r>
        <w:separator/>
      </w:r>
    </w:p>
  </w:footnote>
  <w:footnote w:type="continuationSeparator" w:id="0">
    <w:p w:rsidR="00246E7B" w:rsidRDefault="00246E7B" w:rsidP="009B6E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41A" w:rsidRDefault="0050504A">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LOGOPRJ" style="width:112.5pt;height:39pt;visibility:visible">
          <v:imagedata r:id="rId1" o:title=""/>
        </v:shape>
      </w:pict>
    </w:r>
  </w:p>
  <w:p w:rsidR="00ED641A" w:rsidRDefault="00ED641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2E3E"/>
    <w:multiLevelType w:val="multilevel"/>
    <w:tmpl w:val="D74035FE"/>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720"/>
        </w:tabs>
        <w:ind w:left="720" w:hanging="360"/>
      </w:pPr>
      <w:rPr>
        <w:rFonts w:cs="Times New Roman"/>
        <w:b/>
      </w:rPr>
    </w:lvl>
    <w:lvl w:ilvl="2">
      <w:start w:val="1"/>
      <w:numFmt w:val="decimal"/>
      <w:isLgl/>
      <w:lvlText w:val="%1.%2.%3."/>
      <w:lvlJc w:val="left"/>
      <w:pPr>
        <w:tabs>
          <w:tab w:val="num" w:pos="1080"/>
        </w:tabs>
        <w:ind w:left="1080" w:hanging="720"/>
      </w:pPr>
      <w:rPr>
        <w:rFonts w:ascii="Arial" w:hAnsi="Arial" w:cs="Arial" w:hint="default"/>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1">
    <w:nsid w:val="0C6645C1"/>
    <w:multiLevelType w:val="hybridMultilevel"/>
    <w:tmpl w:val="9B00F75E"/>
    <w:lvl w:ilvl="0" w:tplc="4C3ADCA0">
      <w:numFmt w:val="bullet"/>
      <w:lvlText w:val="-"/>
      <w:lvlJc w:val="left"/>
      <w:pPr>
        <w:ind w:left="1080" w:hanging="360"/>
      </w:pPr>
      <w:rPr>
        <w:rFonts w:ascii="Arial" w:eastAsia="Times New Roman" w:hAnsi="Aria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nsid w:val="0DB747FB"/>
    <w:multiLevelType w:val="multilevel"/>
    <w:tmpl w:val="F7868052"/>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nsid w:val="16946D82"/>
    <w:multiLevelType w:val="hybridMultilevel"/>
    <w:tmpl w:val="CA8608DE"/>
    <w:lvl w:ilvl="0" w:tplc="D6F0524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2711212"/>
    <w:multiLevelType w:val="hybridMultilevel"/>
    <w:tmpl w:val="10A8571A"/>
    <w:lvl w:ilvl="0" w:tplc="0405000F">
      <w:start w:val="16"/>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2EEE255F"/>
    <w:multiLevelType w:val="hybridMultilevel"/>
    <w:tmpl w:val="A502EB7A"/>
    <w:lvl w:ilvl="0" w:tplc="6AE2B7C0">
      <w:start w:val="1"/>
      <w:numFmt w:val="decimal"/>
      <w:lvlText w:val="%1."/>
      <w:lvlJc w:val="left"/>
      <w:pPr>
        <w:tabs>
          <w:tab w:val="num" w:pos="360"/>
        </w:tabs>
        <w:ind w:left="360" w:hanging="360"/>
      </w:pPr>
      <w:rPr>
        <w:rFonts w:cs="Times New Roman"/>
        <w:b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nsid w:val="33592B70"/>
    <w:multiLevelType w:val="hybridMultilevel"/>
    <w:tmpl w:val="99B8A5C6"/>
    <w:lvl w:ilvl="0" w:tplc="76FC0014">
      <w:start w:val="1"/>
      <w:numFmt w:val="lowerLetter"/>
      <w:lvlText w:val="%1)"/>
      <w:lvlJc w:val="left"/>
      <w:pPr>
        <w:tabs>
          <w:tab w:val="num" w:pos="2136"/>
        </w:tabs>
        <w:ind w:left="2136" w:hanging="360"/>
      </w:pPr>
      <w:rPr>
        <w:rFonts w:cs="Times New Roman"/>
      </w:rPr>
    </w:lvl>
    <w:lvl w:ilvl="1" w:tplc="1AB03DBC">
      <w:start w:val="1"/>
      <w:numFmt w:val="decimal"/>
      <w:lvlText w:val="%2."/>
      <w:lvlJc w:val="left"/>
      <w:pPr>
        <w:tabs>
          <w:tab w:val="num" w:pos="360"/>
        </w:tabs>
        <w:ind w:left="360" w:hanging="360"/>
      </w:pPr>
      <w:rPr>
        <w:rFonts w:cs="Times New Roman"/>
        <w:i w:val="0"/>
      </w:rPr>
    </w:lvl>
    <w:lvl w:ilvl="2" w:tplc="0405001B">
      <w:start w:val="1"/>
      <w:numFmt w:val="lowerRoman"/>
      <w:lvlText w:val="%3."/>
      <w:lvlJc w:val="right"/>
      <w:pPr>
        <w:tabs>
          <w:tab w:val="num" w:pos="3576"/>
        </w:tabs>
        <w:ind w:left="3576" w:hanging="180"/>
      </w:pPr>
      <w:rPr>
        <w:rFonts w:cs="Times New Roman"/>
      </w:rPr>
    </w:lvl>
    <w:lvl w:ilvl="3" w:tplc="0405000F">
      <w:start w:val="1"/>
      <w:numFmt w:val="decimal"/>
      <w:lvlText w:val="%4."/>
      <w:lvlJc w:val="left"/>
      <w:pPr>
        <w:tabs>
          <w:tab w:val="num" w:pos="4296"/>
        </w:tabs>
        <w:ind w:left="4296" w:hanging="360"/>
      </w:pPr>
      <w:rPr>
        <w:rFonts w:cs="Times New Roman"/>
      </w:rPr>
    </w:lvl>
    <w:lvl w:ilvl="4" w:tplc="04050019">
      <w:start w:val="1"/>
      <w:numFmt w:val="lowerLetter"/>
      <w:lvlText w:val="%5."/>
      <w:lvlJc w:val="left"/>
      <w:pPr>
        <w:tabs>
          <w:tab w:val="num" w:pos="5016"/>
        </w:tabs>
        <w:ind w:left="5016" w:hanging="360"/>
      </w:pPr>
      <w:rPr>
        <w:rFonts w:cs="Times New Roman"/>
      </w:rPr>
    </w:lvl>
    <w:lvl w:ilvl="5" w:tplc="0405001B">
      <w:start w:val="1"/>
      <w:numFmt w:val="lowerRoman"/>
      <w:lvlText w:val="%6."/>
      <w:lvlJc w:val="right"/>
      <w:pPr>
        <w:tabs>
          <w:tab w:val="num" w:pos="5736"/>
        </w:tabs>
        <w:ind w:left="5736" w:hanging="180"/>
      </w:pPr>
      <w:rPr>
        <w:rFonts w:cs="Times New Roman"/>
      </w:rPr>
    </w:lvl>
    <w:lvl w:ilvl="6" w:tplc="0405000F">
      <w:start w:val="1"/>
      <w:numFmt w:val="decimal"/>
      <w:lvlText w:val="%7."/>
      <w:lvlJc w:val="left"/>
      <w:pPr>
        <w:tabs>
          <w:tab w:val="num" w:pos="6456"/>
        </w:tabs>
        <w:ind w:left="6456" w:hanging="360"/>
      </w:pPr>
      <w:rPr>
        <w:rFonts w:cs="Times New Roman"/>
      </w:rPr>
    </w:lvl>
    <w:lvl w:ilvl="7" w:tplc="04050019">
      <w:start w:val="1"/>
      <w:numFmt w:val="lowerLetter"/>
      <w:lvlText w:val="%8."/>
      <w:lvlJc w:val="left"/>
      <w:pPr>
        <w:tabs>
          <w:tab w:val="num" w:pos="7176"/>
        </w:tabs>
        <w:ind w:left="7176" w:hanging="360"/>
      </w:pPr>
      <w:rPr>
        <w:rFonts w:cs="Times New Roman"/>
      </w:rPr>
    </w:lvl>
    <w:lvl w:ilvl="8" w:tplc="0405001B">
      <w:start w:val="1"/>
      <w:numFmt w:val="lowerRoman"/>
      <w:lvlText w:val="%9."/>
      <w:lvlJc w:val="right"/>
      <w:pPr>
        <w:tabs>
          <w:tab w:val="num" w:pos="7896"/>
        </w:tabs>
        <w:ind w:left="7896" w:hanging="180"/>
      </w:pPr>
      <w:rPr>
        <w:rFonts w:cs="Times New Roman"/>
      </w:rPr>
    </w:lvl>
  </w:abstractNum>
  <w:abstractNum w:abstractNumId="7">
    <w:nsid w:val="38584BF4"/>
    <w:multiLevelType w:val="multilevel"/>
    <w:tmpl w:val="1ABAC3EA"/>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b w:val="0"/>
        <w:color w:val="auto"/>
      </w:rPr>
    </w:lvl>
    <w:lvl w:ilvl="3">
      <w:start w:val="1"/>
      <w:numFmt w:val="decimal"/>
      <w:lvlText w:val="%4)"/>
      <w:lvlJc w:val="left"/>
      <w:pPr>
        <w:ind w:left="864" w:hanging="864"/>
      </w:pPr>
      <w:rPr>
        <w:rFonts w:ascii="Arial" w:eastAsia="Times New Roman" w:hAnsi="Arial" w:cs="Arial"/>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D192937"/>
    <w:multiLevelType w:val="hybridMultilevel"/>
    <w:tmpl w:val="10CA526A"/>
    <w:lvl w:ilvl="0" w:tplc="76FC0014">
      <w:start w:val="1"/>
      <w:numFmt w:val="lowerLetter"/>
      <w:lvlText w:val="%1)"/>
      <w:lvlJc w:val="left"/>
      <w:pPr>
        <w:tabs>
          <w:tab w:val="num" w:pos="2136"/>
        </w:tabs>
        <w:ind w:left="2136" w:hanging="360"/>
      </w:pPr>
      <w:rPr>
        <w:rFonts w:cs="Times New Roman"/>
      </w:rPr>
    </w:lvl>
    <w:lvl w:ilvl="1" w:tplc="3C5E529E">
      <w:start w:val="1"/>
      <w:numFmt w:val="decimal"/>
      <w:lvlText w:val="%2."/>
      <w:lvlJc w:val="left"/>
      <w:pPr>
        <w:tabs>
          <w:tab w:val="num" w:pos="2856"/>
        </w:tabs>
        <w:ind w:left="2856" w:hanging="360"/>
      </w:pPr>
      <w:rPr>
        <w:rFonts w:cs="Times New Roman"/>
      </w:rPr>
    </w:lvl>
    <w:lvl w:ilvl="2" w:tplc="0405001B">
      <w:start w:val="1"/>
      <w:numFmt w:val="lowerRoman"/>
      <w:lvlText w:val="%3."/>
      <w:lvlJc w:val="right"/>
      <w:pPr>
        <w:tabs>
          <w:tab w:val="num" w:pos="3576"/>
        </w:tabs>
        <w:ind w:left="3576" w:hanging="180"/>
      </w:pPr>
      <w:rPr>
        <w:rFonts w:cs="Times New Roman"/>
      </w:rPr>
    </w:lvl>
    <w:lvl w:ilvl="3" w:tplc="0405000F">
      <w:start w:val="1"/>
      <w:numFmt w:val="decimal"/>
      <w:lvlText w:val="%4."/>
      <w:lvlJc w:val="left"/>
      <w:pPr>
        <w:tabs>
          <w:tab w:val="num" w:pos="4296"/>
        </w:tabs>
        <w:ind w:left="4296" w:hanging="360"/>
      </w:pPr>
      <w:rPr>
        <w:rFonts w:cs="Times New Roman"/>
      </w:rPr>
    </w:lvl>
    <w:lvl w:ilvl="4" w:tplc="04050019">
      <w:start w:val="1"/>
      <w:numFmt w:val="lowerLetter"/>
      <w:lvlText w:val="%5."/>
      <w:lvlJc w:val="left"/>
      <w:pPr>
        <w:tabs>
          <w:tab w:val="num" w:pos="5016"/>
        </w:tabs>
        <w:ind w:left="5016" w:hanging="360"/>
      </w:pPr>
      <w:rPr>
        <w:rFonts w:cs="Times New Roman"/>
      </w:rPr>
    </w:lvl>
    <w:lvl w:ilvl="5" w:tplc="0405001B">
      <w:start w:val="1"/>
      <w:numFmt w:val="lowerRoman"/>
      <w:lvlText w:val="%6."/>
      <w:lvlJc w:val="right"/>
      <w:pPr>
        <w:tabs>
          <w:tab w:val="num" w:pos="5736"/>
        </w:tabs>
        <w:ind w:left="5736" w:hanging="180"/>
      </w:pPr>
      <w:rPr>
        <w:rFonts w:cs="Times New Roman"/>
      </w:rPr>
    </w:lvl>
    <w:lvl w:ilvl="6" w:tplc="0405000F">
      <w:start w:val="1"/>
      <w:numFmt w:val="decimal"/>
      <w:lvlText w:val="%7."/>
      <w:lvlJc w:val="left"/>
      <w:pPr>
        <w:tabs>
          <w:tab w:val="num" w:pos="6456"/>
        </w:tabs>
        <w:ind w:left="6456" w:hanging="360"/>
      </w:pPr>
      <w:rPr>
        <w:rFonts w:cs="Times New Roman"/>
      </w:rPr>
    </w:lvl>
    <w:lvl w:ilvl="7" w:tplc="04050019">
      <w:start w:val="1"/>
      <w:numFmt w:val="lowerLetter"/>
      <w:lvlText w:val="%8."/>
      <w:lvlJc w:val="left"/>
      <w:pPr>
        <w:tabs>
          <w:tab w:val="num" w:pos="7176"/>
        </w:tabs>
        <w:ind w:left="7176" w:hanging="360"/>
      </w:pPr>
      <w:rPr>
        <w:rFonts w:cs="Times New Roman"/>
      </w:rPr>
    </w:lvl>
    <w:lvl w:ilvl="8" w:tplc="0405001B">
      <w:start w:val="1"/>
      <w:numFmt w:val="lowerRoman"/>
      <w:lvlText w:val="%9."/>
      <w:lvlJc w:val="right"/>
      <w:pPr>
        <w:tabs>
          <w:tab w:val="num" w:pos="7896"/>
        </w:tabs>
        <w:ind w:left="7896" w:hanging="180"/>
      </w:pPr>
      <w:rPr>
        <w:rFonts w:cs="Times New Roman"/>
      </w:rPr>
    </w:lvl>
  </w:abstractNum>
  <w:abstractNum w:abstractNumId="9">
    <w:nsid w:val="53E6681A"/>
    <w:multiLevelType w:val="hybridMultilevel"/>
    <w:tmpl w:val="01BE104A"/>
    <w:lvl w:ilvl="0" w:tplc="04050015">
      <w:start w:val="1"/>
      <w:numFmt w:val="upp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0">
    <w:nsid w:val="55013E1D"/>
    <w:multiLevelType w:val="multilevel"/>
    <w:tmpl w:val="1B40C266"/>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b w:val="0"/>
        <w:color w:val="auto"/>
      </w:rPr>
    </w:lvl>
    <w:lvl w:ilvl="3">
      <w:start w:val="1"/>
      <w:numFmt w:val="decimal"/>
      <w:lvlText w:val="%4)"/>
      <w:lvlJc w:val="left"/>
      <w:pPr>
        <w:ind w:left="864" w:hanging="864"/>
      </w:pPr>
      <w:rPr>
        <w:rFonts w:ascii="Arial" w:eastAsia="Times New Roman" w:hAnsi="Arial" w:cs="Arial"/>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59F84E6B"/>
    <w:multiLevelType w:val="multilevel"/>
    <w:tmpl w:val="30A6B47C"/>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720"/>
        </w:tabs>
        <w:ind w:left="720" w:hanging="360"/>
      </w:pPr>
      <w:rPr>
        <w:rFonts w:cs="Times New Roman"/>
        <w:b/>
      </w:rPr>
    </w:lvl>
    <w:lvl w:ilvl="2">
      <w:start w:val="1"/>
      <w:numFmt w:val="decimal"/>
      <w:isLgl/>
      <w:lvlText w:val="%1.%2.%3."/>
      <w:lvlJc w:val="left"/>
      <w:pPr>
        <w:tabs>
          <w:tab w:val="num" w:pos="1080"/>
        </w:tabs>
        <w:ind w:left="1080" w:hanging="720"/>
      </w:pPr>
      <w:rPr>
        <w:rFonts w:ascii="Arial" w:hAnsi="Arial" w:cs="Arial" w:hint="default"/>
      </w:rPr>
    </w:lvl>
    <w:lvl w:ilvl="3">
      <w:start w:val="1"/>
      <w:numFmt w:val="bullet"/>
      <w:lvlText w:val=""/>
      <w:lvlJc w:val="left"/>
      <w:pPr>
        <w:tabs>
          <w:tab w:val="num" w:pos="1080"/>
        </w:tabs>
        <w:ind w:left="1080" w:hanging="720"/>
      </w:pPr>
      <w:rPr>
        <w:rFonts w:ascii="Symbol" w:hAnsi="Symbol" w:hint="default"/>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12">
    <w:nsid w:val="662F6CB0"/>
    <w:multiLevelType w:val="hybridMultilevel"/>
    <w:tmpl w:val="CAD8349E"/>
    <w:lvl w:ilvl="0" w:tplc="04050001">
      <w:start w:val="1"/>
      <w:numFmt w:val="bullet"/>
      <w:lvlText w:val=""/>
      <w:lvlJc w:val="left"/>
      <w:pPr>
        <w:tabs>
          <w:tab w:val="num" w:pos="360"/>
        </w:tabs>
        <w:ind w:left="360" w:hanging="360"/>
      </w:pPr>
      <w:rPr>
        <w:rFonts w:ascii="Symbol" w:hAnsi="Symbol" w:hint="default"/>
      </w:rPr>
    </w:lvl>
    <w:lvl w:ilvl="1" w:tplc="04050001">
      <w:start w:val="1"/>
      <w:numFmt w:val="bullet"/>
      <w:lvlText w:val=""/>
      <w:lvlJc w:val="left"/>
      <w:pPr>
        <w:tabs>
          <w:tab w:val="num" w:pos="1080"/>
        </w:tabs>
        <w:ind w:left="1080" w:hanging="360"/>
      </w:pPr>
      <w:rPr>
        <w:rFonts w:ascii="Symbol" w:hAnsi="Symbol" w:hint="default"/>
      </w:rPr>
    </w:lvl>
    <w:lvl w:ilvl="2" w:tplc="A2147588">
      <w:start w:val="1"/>
      <w:numFmt w:val="lowerLetter"/>
      <w:lvlText w:val="%3)"/>
      <w:lvlJc w:val="left"/>
      <w:pPr>
        <w:tabs>
          <w:tab w:val="num" w:pos="2040"/>
        </w:tabs>
        <w:ind w:left="2040" w:hanging="420"/>
      </w:pPr>
      <w:rPr>
        <w:rFonts w:cs="Times New Roman" w:hint="default"/>
      </w:rPr>
    </w:lvl>
    <w:lvl w:ilvl="3" w:tplc="999A5982">
      <w:start w:val="1"/>
      <w:numFmt w:val="decimal"/>
      <w:lvlText w:val="%4."/>
      <w:lvlJc w:val="left"/>
      <w:pPr>
        <w:tabs>
          <w:tab w:val="num" w:pos="2520"/>
        </w:tabs>
        <w:ind w:left="2520" w:hanging="360"/>
      </w:pPr>
      <w:rPr>
        <w:rFonts w:cs="Times New Roman" w:hint="default"/>
      </w:rPr>
    </w:lvl>
    <w:lvl w:ilvl="4" w:tplc="0405000F">
      <w:start w:val="1"/>
      <w:numFmt w:val="decimal"/>
      <w:lvlText w:val="%5."/>
      <w:lvlJc w:val="left"/>
      <w:pPr>
        <w:tabs>
          <w:tab w:val="num" w:pos="3240"/>
        </w:tabs>
        <w:ind w:left="3240" w:hanging="360"/>
      </w:pPr>
      <w:rPr>
        <w:rFonts w:cs="Times New Roman" w:hint="default"/>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3">
    <w:nsid w:val="6C4A2079"/>
    <w:multiLevelType w:val="hybridMultilevel"/>
    <w:tmpl w:val="D3620F42"/>
    <w:lvl w:ilvl="0" w:tplc="65140A40">
      <w:start w:val="4"/>
      <w:numFmt w:val="bullet"/>
      <w:lvlText w:val="-"/>
      <w:lvlJc w:val="left"/>
      <w:pPr>
        <w:ind w:left="1438" w:hanging="360"/>
      </w:pPr>
      <w:rPr>
        <w:rFonts w:ascii="Arial" w:eastAsia="Times New Roman" w:hAnsi="Arial" w:hint="default"/>
      </w:rPr>
    </w:lvl>
    <w:lvl w:ilvl="1" w:tplc="DBE0BE9C">
      <w:start w:val="20"/>
      <w:numFmt w:val="bullet"/>
      <w:lvlText w:val=""/>
      <w:lvlJc w:val="left"/>
      <w:pPr>
        <w:tabs>
          <w:tab w:val="num" w:pos="2158"/>
        </w:tabs>
        <w:ind w:left="2158" w:hanging="360"/>
      </w:pPr>
      <w:rPr>
        <w:rFonts w:ascii="Symbol" w:eastAsia="Times New Roman" w:hAnsi="Symbol" w:hint="default"/>
      </w:rPr>
    </w:lvl>
    <w:lvl w:ilvl="2" w:tplc="04050005" w:tentative="1">
      <w:start w:val="1"/>
      <w:numFmt w:val="bullet"/>
      <w:lvlText w:val=""/>
      <w:lvlJc w:val="left"/>
      <w:pPr>
        <w:ind w:left="2878" w:hanging="360"/>
      </w:pPr>
      <w:rPr>
        <w:rFonts w:ascii="Wingdings" w:hAnsi="Wingdings" w:hint="default"/>
      </w:rPr>
    </w:lvl>
    <w:lvl w:ilvl="3" w:tplc="04050001" w:tentative="1">
      <w:start w:val="1"/>
      <w:numFmt w:val="bullet"/>
      <w:lvlText w:val=""/>
      <w:lvlJc w:val="left"/>
      <w:pPr>
        <w:ind w:left="3598" w:hanging="360"/>
      </w:pPr>
      <w:rPr>
        <w:rFonts w:ascii="Symbol" w:hAnsi="Symbol" w:hint="default"/>
      </w:rPr>
    </w:lvl>
    <w:lvl w:ilvl="4" w:tplc="04050003" w:tentative="1">
      <w:start w:val="1"/>
      <w:numFmt w:val="bullet"/>
      <w:lvlText w:val="o"/>
      <w:lvlJc w:val="left"/>
      <w:pPr>
        <w:ind w:left="4318" w:hanging="360"/>
      </w:pPr>
      <w:rPr>
        <w:rFonts w:ascii="Courier New" w:hAnsi="Courier New" w:hint="default"/>
      </w:rPr>
    </w:lvl>
    <w:lvl w:ilvl="5" w:tplc="04050005" w:tentative="1">
      <w:start w:val="1"/>
      <w:numFmt w:val="bullet"/>
      <w:lvlText w:val=""/>
      <w:lvlJc w:val="left"/>
      <w:pPr>
        <w:ind w:left="5038" w:hanging="360"/>
      </w:pPr>
      <w:rPr>
        <w:rFonts w:ascii="Wingdings" w:hAnsi="Wingdings" w:hint="default"/>
      </w:rPr>
    </w:lvl>
    <w:lvl w:ilvl="6" w:tplc="04050001" w:tentative="1">
      <w:start w:val="1"/>
      <w:numFmt w:val="bullet"/>
      <w:lvlText w:val=""/>
      <w:lvlJc w:val="left"/>
      <w:pPr>
        <w:ind w:left="5758" w:hanging="360"/>
      </w:pPr>
      <w:rPr>
        <w:rFonts w:ascii="Symbol" w:hAnsi="Symbol" w:hint="default"/>
      </w:rPr>
    </w:lvl>
    <w:lvl w:ilvl="7" w:tplc="04050003" w:tentative="1">
      <w:start w:val="1"/>
      <w:numFmt w:val="bullet"/>
      <w:lvlText w:val="o"/>
      <w:lvlJc w:val="left"/>
      <w:pPr>
        <w:ind w:left="6478" w:hanging="360"/>
      </w:pPr>
      <w:rPr>
        <w:rFonts w:ascii="Courier New" w:hAnsi="Courier New" w:hint="default"/>
      </w:rPr>
    </w:lvl>
    <w:lvl w:ilvl="8" w:tplc="04050005" w:tentative="1">
      <w:start w:val="1"/>
      <w:numFmt w:val="bullet"/>
      <w:lvlText w:val=""/>
      <w:lvlJc w:val="left"/>
      <w:pPr>
        <w:ind w:left="7198" w:hanging="360"/>
      </w:pPr>
      <w:rPr>
        <w:rFonts w:ascii="Wingdings" w:hAnsi="Wingdings" w:hint="default"/>
      </w:rPr>
    </w:lvl>
  </w:abstractNum>
  <w:abstractNum w:abstractNumId="14">
    <w:nsid w:val="6CA66F29"/>
    <w:multiLevelType w:val="multilevel"/>
    <w:tmpl w:val="83D2A98E"/>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b w:val="0"/>
        <w:color w:val="auto"/>
      </w:rPr>
    </w:lvl>
    <w:lvl w:ilvl="3">
      <w:start w:val="1"/>
      <w:numFmt w:val="decimal"/>
      <w:lvlText w:val="%4)"/>
      <w:lvlJc w:val="left"/>
      <w:pPr>
        <w:ind w:left="864" w:hanging="864"/>
      </w:pPr>
      <w:rPr>
        <w:rFonts w:ascii="Arial" w:eastAsia="Times New Roman" w:hAnsi="Arial" w:cs="Arial"/>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7880103B"/>
    <w:multiLevelType w:val="multilevel"/>
    <w:tmpl w:val="02FA8C66"/>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576" w:hanging="576"/>
      </w:pPr>
      <w:rPr>
        <w:rFonts w:cs="Times New Roman"/>
      </w:rPr>
    </w:lvl>
    <w:lvl w:ilvl="2">
      <w:start w:val="1"/>
      <w:numFmt w:val="decimal"/>
      <w:pStyle w:val="Nadpis3"/>
      <w:lvlText w:val="%1.%2.%3"/>
      <w:lvlJc w:val="left"/>
      <w:pPr>
        <w:ind w:left="720" w:hanging="720"/>
      </w:pPr>
      <w:rPr>
        <w:rFonts w:cs="Times New Roman"/>
      </w:rPr>
    </w:lvl>
    <w:lvl w:ilvl="3">
      <w:start w:val="1"/>
      <w:numFmt w:val="decimal"/>
      <w:pStyle w:val="Nadpis4"/>
      <w:lvlText w:val="%1.%2.%3.%4"/>
      <w:lvlJc w:val="left"/>
      <w:pPr>
        <w:ind w:left="864" w:hanging="864"/>
      </w:pPr>
      <w:rPr>
        <w:rFonts w:cs="Times New Roman"/>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num w:numId="1">
    <w:abstractNumId w:val="15"/>
  </w:num>
  <w:num w:numId="2">
    <w:abstractNumId w:val="15"/>
  </w:num>
  <w:num w:numId="3">
    <w:abstractNumId w:val="15"/>
  </w:num>
  <w:num w:numId="4">
    <w:abstractNumId w:val="15"/>
  </w:num>
  <w:num w:numId="5">
    <w:abstractNumId w:val="15"/>
  </w:num>
  <w:num w:numId="6">
    <w:abstractNumId w:val="15"/>
  </w:num>
  <w:num w:numId="7">
    <w:abstractNumId w:val="15"/>
  </w:num>
  <w:num w:numId="8">
    <w:abstractNumId w:val="15"/>
  </w:num>
  <w:num w:numId="9">
    <w:abstractNumId w:val="15"/>
  </w:num>
  <w:num w:numId="10">
    <w:abstractNumId w:val="1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2"/>
  </w:num>
  <w:num w:numId="18">
    <w:abstractNumId w:val="5"/>
  </w:num>
  <w:num w:numId="19">
    <w:abstractNumId w:val="2"/>
  </w:num>
  <w:num w:numId="20">
    <w:abstractNumId w:val="9"/>
  </w:num>
  <w:num w:numId="21">
    <w:abstractNumId w:val="3"/>
  </w:num>
  <w:num w:numId="22">
    <w:abstractNumId w:val="1"/>
  </w:num>
  <w:num w:numId="23">
    <w:abstractNumId w:val="14"/>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hdrShapeDefaults>
    <o:shapedefaults v:ext="edit" spidmax="409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B6ECE"/>
    <w:rsid w:val="00015092"/>
    <w:rsid w:val="000160EA"/>
    <w:rsid w:val="00021E5D"/>
    <w:rsid w:val="000275AF"/>
    <w:rsid w:val="00031D78"/>
    <w:rsid w:val="0003271B"/>
    <w:rsid w:val="00047514"/>
    <w:rsid w:val="00061145"/>
    <w:rsid w:val="000814AF"/>
    <w:rsid w:val="00092FE5"/>
    <w:rsid w:val="000968D0"/>
    <w:rsid w:val="00097D5F"/>
    <w:rsid w:val="000A4D08"/>
    <w:rsid w:val="000D61E9"/>
    <w:rsid w:val="000F1F5C"/>
    <w:rsid w:val="001021CA"/>
    <w:rsid w:val="0010410A"/>
    <w:rsid w:val="0010778B"/>
    <w:rsid w:val="00114D93"/>
    <w:rsid w:val="00120837"/>
    <w:rsid w:val="00146A16"/>
    <w:rsid w:val="001537EB"/>
    <w:rsid w:val="00154940"/>
    <w:rsid w:val="00162047"/>
    <w:rsid w:val="0016299A"/>
    <w:rsid w:val="0016631D"/>
    <w:rsid w:val="00166398"/>
    <w:rsid w:val="0016669C"/>
    <w:rsid w:val="00174071"/>
    <w:rsid w:val="00180F08"/>
    <w:rsid w:val="00186151"/>
    <w:rsid w:val="001908A1"/>
    <w:rsid w:val="001972E5"/>
    <w:rsid w:val="00197CBE"/>
    <w:rsid w:val="001A112C"/>
    <w:rsid w:val="001A6071"/>
    <w:rsid w:val="001B5AAD"/>
    <w:rsid w:val="001C18DE"/>
    <w:rsid w:val="001C39B3"/>
    <w:rsid w:val="001D3C06"/>
    <w:rsid w:val="001E19C9"/>
    <w:rsid w:val="001F00A2"/>
    <w:rsid w:val="001F5FBA"/>
    <w:rsid w:val="001F795C"/>
    <w:rsid w:val="002214E4"/>
    <w:rsid w:val="00226CAE"/>
    <w:rsid w:val="00232E6A"/>
    <w:rsid w:val="00246E7B"/>
    <w:rsid w:val="00266D55"/>
    <w:rsid w:val="00275900"/>
    <w:rsid w:val="002807ED"/>
    <w:rsid w:val="002969F2"/>
    <w:rsid w:val="002A16D9"/>
    <w:rsid w:val="002A285F"/>
    <w:rsid w:val="002A2A38"/>
    <w:rsid w:val="002C190C"/>
    <w:rsid w:val="002E6F5D"/>
    <w:rsid w:val="002F4390"/>
    <w:rsid w:val="003013B4"/>
    <w:rsid w:val="00302191"/>
    <w:rsid w:val="00312AAF"/>
    <w:rsid w:val="00315206"/>
    <w:rsid w:val="00323D39"/>
    <w:rsid w:val="00333F43"/>
    <w:rsid w:val="0034077E"/>
    <w:rsid w:val="0034153C"/>
    <w:rsid w:val="003502AB"/>
    <w:rsid w:val="00351375"/>
    <w:rsid w:val="00353600"/>
    <w:rsid w:val="00354C4C"/>
    <w:rsid w:val="003605DD"/>
    <w:rsid w:val="00361732"/>
    <w:rsid w:val="00361740"/>
    <w:rsid w:val="00365DA5"/>
    <w:rsid w:val="0036776A"/>
    <w:rsid w:val="00375B46"/>
    <w:rsid w:val="0038031B"/>
    <w:rsid w:val="00391BC3"/>
    <w:rsid w:val="003924B1"/>
    <w:rsid w:val="003B52CE"/>
    <w:rsid w:val="003B71A3"/>
    <w:rsid w:val="003B7659"/>
    <w:rsid w:val="003C3929"/>
    <w:rsid w:val="003C6F7F"/>
    <w:rsid w:val="003D177A"/>
    <w:rsid w:val="003D1C0A"/>
    <w:rsid w:val="003D632C"/>
    <w:rsid w:val="003E2B09"/>
    <w:rsid w:val="003E5375"/>
    <w:rsid w:val="003E6339"/>
    <w:rsid w:val="003F1FF7"/>
    <w:rsid w:val="00407303"/>
    <w:rsid w:val="0041104D"/>
    <w:rsid w:val="004200E6"/>
    <w:rsid w:val="0044657C"/>
    <w:rsid w:val="00462524"/>
    <w:rsid w:val="004665FE"/>
    <w:rsid w:val="0047517A"/>
    <w:rsid w:val="00475CA4"/>
    <w:rsid w:val="00481A48"/>
    <w:rsid w:val="00486448"/>
    <w:rsid w:val="0049773B"/>
    <w:rsid w:val="004B3187"/>
    <w:rsid w:val="004C0738"/>
    <w:rsid w:val="004D2EF8"/>
    <w:rsid w:val="004F351F"/>
    <w:rsid w:val="0050504A"/>
    <w:rsid w:val="00510F6F"/>
    <w:rsid w:val="00512EDA"/>
    <w:rsid w:val="00524180"/>
    <w:rsid w:val="00530097"/>
    <w:rsid w:val="0053309B"/>
    <w:rsid w:val="00542386"/>
    <w:rsid w:val="00552F4C"/>
    <w:rsid w:val="00580ADA"/>
    <w:rsid w:val="005844EE"/>
    <w:rsid w:val="00585D12"/>
    <w:rsid w:val="00596E0B"/>
    <w:rsid w:val="005B58A7"/>
    <w:rsid w:val="005D324A"/>
    <w:rsid w:val="005D72EE"/>
    <w:rsid w:val="005E087C"/>
    <w:rsid w:val="005E209C"/>
    <w:rsid w:val="005E2257"/>
    <w:rsid w:val="005F08A7"/>
    <w:rsid w:val="005F16CD"/>
    <w:rsid w:val="00603269"/>
    <w:rsid w:val="00611B23"/>
    <w:rsid w:val="00623E61"/>
    <w:rsid w:val="00631C1B"/>
    <w:rsid w:val="00644CCB"/>
    <w:rsid w:val="006510E7"/>
    <w:rsid w:val="00664B31"/>
    <w:rsid w:val="006A0884"/>
    <w:rsid w:val="006A6EF3"/>
    <w:rsid w:val="006C0E98"/>
    <w:rsid w:val="006C4E1A"/>
    <w:rsid w:val="006D522E"/>
    <w:rsid w:val="006E41A2"/>
    <w:rsid w:val="00700139"/>
    <w:rsid w:val="007007D2"/>
    <w:rsid w:val="00702D18"/>
    <w:rsid w:val="00722116"/>
    <w:rsid w:val="00724496"/>
    <w:rsid w:val="0072505F"/>
    <w:rsid w:val="00726FD6"/>
    <w:rsid w:val="00735CFD"/>
    <w:rsid w:val="00742ABB"/>
    <w:rsid w:val="007531CE"/>
    <w:rsid w:val="0078255A"/>
    <w:rsid w:val="0078620B"/>
    <w:rsid w:val="00790E73"/>
    <w:rsid w:val="00791270"/>
    <w:rsid w:val="00792993"/>
    <w:rsid w:val="007B2E48"/>
    <w:rsid w:val="007B5B2A"/>
    <w:rsid w:val="007C7EB6"/>
    <w:rsid w:val="007D33B2"/>
    <w:rsid w:val="007D652B"/>
    <w:rsid w:val="007D68B1"/>
    <w:rsid w:val="007F468D"/>
    <w:rsid w:val="00811F40"/>
    <w:rsid w:val="00832AD3"/>
    <w:rsid w:val="00836FF4"/>
    <w:rsid w:val="00843604"/>
    <w:rsid w:val="00852295"/>
    <w:rsid w:val="00855C9A"/>
    <w:rsid w:val="00865732"/>
    <w:rsid w:val="0087391D"/>
    <w:rsid w:val="00874449"/>
    <w:rsid w:val="00874DD0"/>
    <w:rsid w:val="00876139"/>
    <w:rsid w:val="0088085A"/>
    <w:rsid w:val="0088782F"/>
    <w:rsid w:val="008A1EE7"/>
    <w:rsid w:val="008C15EE"/>
    <w:rsid w:val="008C6ACC"/>
    <w:rsid w:val="008D4136"/>
    <w:rsid w:val="008D60E0"/>
    <w:rsid w:val="008F4547"/>
    <w:rsid w:val="008F704C"/>
    <w:rsid w:val="00905185"/>
    <w:rsid w:val="00917657"/>
    <w:rsid w:val="00927A64"/>
    <w:rsid w:val="00931FA2"/>
    <w:rsid w:val="00933031"/>
    <w:rsid w:val="00935B00"/>
    <w:rsid w:val="0094568C"/>
    <w:rsid w:val="009478CD"/>
    <w:rsid w:val="0095473F"/>
    <w:rsid w:val="0098019D"/>
    <w:rsid w:val="0098179C"/>
    <w:rsid w:val="009948DB"/>
    <w:rsid w:val="009A10CA"/>
    <w:rsid w:val="009A206B"/>
    <w:rsid w:val="009B3495"/>
    <w:rsid w:val="009B3C79"/>
    <w:rsid w:val="009B6ECE"/>
    <w:rsid w:val="009C27C8"/>
    <w:rsid w:val="009D1AF0"/>
    <w:rsid w:val="009D4C30"/>
    <w:rsid w:val="009E18C7"/>
    <w:rsid w:val="009F1A86"/>
    <w:rsid w:val="009F74D1"/>
    <w:rsid w:val="00A00906"/>
    <w:rsid w:val="00A26A69"/>
    <w:rsid w:val="00A31264"/>
    <w:rsid w:val="00A43CC7"/>
    <w:rsid w:val="00A46CE0"/>
    <w:rsid w:val="00A4798E"/>
    <w:rsid w:val="00A50360"/>
    <w:rsid w:val="00A5091C"/>
    <w:rsid w:val="00A540C1"/>
    <w:rsid w:val="00A55AE1"/>
    <w:rsid w:val="00A72BEC"/>
    <w:rsid w:val="00A730C2"/>
    <w:rsid w:val="00A86BC7"/>
    <w:rsid w:val="00A87824"/>
    <w:rsid w:val="00A90DAF"/>
    <w:rsid w:val="00AA48A2"/>
    <w:rsid w:val="00AB1BA0"/>
    <w:rsid w:val="00AB51B9"/>
    <w:rsid w:val="00AC0DC1"/>
    <w:rsid w:val="00AC4FD1"/>
    <w:rsid w:val="00AC4FEF"/>
    <w:rsid w:val="00AC7C28"/>
    <w:rsid w:val="00AE0AE5"/>
    <w:rsid w:val="00B01D46"/>
    <w:rsid w:val="00B12CBD"/>
    <w:rsid w:val="00B360A8"/>
    <w:rsid w:val="00B40C50"/>
    <w:rsid w:val="00B47151"/>
    <w:rsid w:val="00B474B2"/>
    <w:rsid w:val="00B61B1C"/>
    <w:rsid w:val="00B71150"/>
    <w:rsid w:val="00B713C5"/>
    <w:rsid w:val="00B7182F"/>
    <w:rsid w:val="00B71984"/>
    <w:rsid w:val="00B75145"/>
    <w:rsid w:val="00B854BD"/>
    <w:rsid w:val="00BC6231"/>
    <w:rsid w:val="00BE1CE0"/>
    <w:rsid w:val="00BE2FD8"/>
    <w:rsid w:val="00BF155E"/>
    <w:rsid w:val="00BF2E21"/>
    <w:rsid w:val="00BF3E6B"/>
    <w:rsid w:val="00C00296"/>
    <w:rsid w:val="00C0137F"/>
    <w:rsid w:val="00C10232"/>
    <w:rsid w:val="00C23870"/>
    <w:rsid w:val="00C64D26"/>
    <w:rsid w:val="00C71B0E"/>
    <w:rsid w:val="00C842CB"/>
    <w:rsid w:val="00CA1380"/>
    <w:rsid w:val="00CA5106"/>
    <w:rsid w:val="00CA54D3"/>
    <w:rsid w:val="00CC7E4A"/>
    <w:rsid w:val="00CD70A3"/>
    <w:rsid w:val="00CD7D6A"/>
    <w:rsid w:val="00CE2526"/>
    <w:rsid w:val="00CF4EEB"/>
    <w:rsid w:val="00CF788F"/>
    <w:rsid w:val="00D026B6"/>
    <w:rsid w:val="00D06DB6"/>
    <w:rsid w:val="00D169ED"/>
    <w:rsid w:val="00D309AF"/>
    <w:rsid w:val="00D517D6"/>
    <w:rsid w:val="00D53D8E"/>
    <w:rsid w:val="00D608FD"/>
    <w:rsid w:val="00D77F0D"/>
    <w:rsid w:val="00D92EDF"/>
    <w:rsid w:val="00D9751B"/>
    <w:rsid w:val="00DA3832"/>
    <w:rsid w:val="00DF32E7"/>
    <w:rsid w:val="00DF4329"/>
    <w:rsid w:val="00DF7848"/>
    <w:rsid w:val="00E045DE"/>
    <w:rsid w:val="00E068D6"/>
    <w:rsid w:val="00E138DB"/>
    <w:rsid w:val="00E22023"/>
    <w:rsid w:val="00E3472B"/>
    <w:rsid w:val="00E47596"/>
    <w:rsid w:val="00E57391"/>
    <w:rsid w:val="00E60A9B"/>
    <w:rsid w:val="00E8093F"/>
    <w:rsid w:val="00E87E9F"/>
    <w:rsid w:val="00EA1959"/>
    <w:rsid w:val="00EA4C6D"/>
    <w:rsid w:val="00EB4D38"/>
    <w:rsid w:val="00EB698F"/>
    <w:rsid w:val="00EB6CDE"/>
    <w:rsid w:val="00ED37F1"/>
    <w:rsid w:val="00ED641A"/>
    <w:rsid w:val="00EE4CCA"/>
    <w:rsid w:val="00EE7DFA"/>
    <w:rsid w:val="00EF12BB"/>
    <w:rsid w:val="00EF42C2"/>
    <w:rsid w:val="00F07966"/>
    <w:rsid w:val="00F17C1A"/>
    <w:rsid w:val="00F17DDC"/>
    <w:rsid w:val="00F24A3D"/>
    <w:rsid w:val="00F36154"/>
    <w:rsid w:val="00F41767"/>
    <w:rsid w:val="00F5295F"/>
    <w:rsid w:val="00F63DE1"/>
    <w:rsid w:val="00F6429F"/>
    <w:rsid w:val="00F65464"/>
    <w:rsid w:val="00F74F93"/>
    <w:rsid w:val="00F832EF"/>
    <w:rsid w:val="00F84248"/>
    <w:rsid w:val="00F86414"/>
    <w:rsid w:val="00F95468"/>
    <w:rsid w:val="00FA00FB"/>
    <w:rsid w:val="00FA0FD1"/>
    <w:rsid w:val="00FA7D2A"/>
    <w:rsid w:val="00FB5E84"/>
    <w:rsid w:val="00FC237C"/>
    <w:rsid w:val="00FD27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9B6ECE"/>
    <w:pPr>
      <w:overflowPunct w:val="0"/>
      <w:autoSpaceDE w:val="0"/>
      <w:autoSpaceDN w:val="0"/>
      <w:adjustRightInd w:val="0"/>
      <w:spacing w:after="120" w:line="260" w:lineRule="atLeast"/>
      <w:jc w:val="both"/>
    </w:pPr>
    <w:rPr>
      <w:rFonts w:ascii="Arial" w:eastAsia="Times New Roman" w:hAnsi="Arial"/>
    </w:rPr>
  </w:style>
  <w:style w:type="paragraph" w:styleId="Nadpis1">
    <w:name w:val="heading 1"/>
    <w:basedOn w:val="Normln"/>
    <w:next w:val="Normln"/>
    <w:link w:val="Nadpis1Char"/>
    <w:uiPriority w:val="99"/>
    <w:qFormat/>
    <w:rsid w:val="005F08A7"/>
    <w:pPr>
      <w:numPr>
        <w:numId w:val="9"/>
      </w:numPr>
      <w:spacing w:before="240"/>
      <w:outlineLvl w:val="0"/>
    </w:pPr>
    <w:rPr>
      <w:b/>
      <w:bCs/>
      <w:szCs w:val="28"/>
    </w:rPr>
  </w:style>
  <w:style w:type="paragraph" w:styleId="Nadpis2">
    <w:name w:val="heading 2"/>
    <w:basedOn w:val="Normln"/>
    <w:next w:val="Normln"/>
    <w:link w:val="Nadpis2Char"/>
    <w:uiPriority w:val="99"/>
    <w:qFormat/>
    <w:rsid w:val="005F08A7"/>
    <w:pPr>
      <w:numPr>
        <w:ilvl w:val="1"/>
        <w:numId w:val="9"/>
      </w:numPr>
      <w:outlineLvl w:val="1"/>
    </w:pPr>
    <w:rPr>
      <w:bCs/>
      <w:szCs w:val="26"/>
    </w:rPr>
  </w:style>
  <w:style w:type="paragraph" w:styleId="Nadpis3">
    <w:name w:val="heading 3"/>
    <w:basedOn w:val="Normln"/>
    <w:next w:val="Normln"/>
    <w:link w:val="Nadpis3Char"/>
    <w:uiPriority w:val="99"/>
    <w:qFormat/>
    <w:rsid w:val="005F08A7"/>
    <w:pPr>
      <w:numPr>
        <w:ilvl w:val="2"/>
        <w:numId w:val="9"/>
      </w:numPr>
      <w:outlineLvl w:val="2"/>
    </w:pPr>
    <w:rPr>
      <w:bCs/>
    </w:rPr>
  </w:style>
  <w:style w:type="paragraph" w:styleId="Nadpis4">
    <w:name w:val="heading 4"/>
    <w:basedOn w:val="Normln"/>
    <w:next w:val="Normln"/>
    <w:link w:val="Nadpis4Char"/>
    <w:uiPriority w:val="99"/>
    <w:qFormat/>
    <w:rsid w:val="005F08A7"/>
    <w:pPr>
      <w:keepNext/>
      <w:keepLines/>
      <w:numPr>
        <w:ilvl w:val="3"/>
        <w:numId w:val="9"/>
      </w:numPr>
      <w:spacing w:before="200" w:after="0"/>
      <w:outlineLvl w:val="3"/>
    </w:pPr>
    <w:rPr>
      <w:rFonts w:ascii="Cambria" w:hAnsi="Cambria"/>
      <w:b/>
      <w:bCs/>
      <w:i/>
      <w:iCs/>
      <w:color w:val="4F81BD"/>
    </w:rPr>
  </w:style>
  <w:style w:type="paragraph" w:styleId="Nadpis5">
    <w:name w:val="heading 5"/>
    <w:basedOn w:val="Normln"/>
    <w:next w:val="Normln"/>
    <w:link w:val="Nadpis5Char"/>
    <w:uiPriority w:val="99"/>
    <w:qFormat/>
    <w:rsid w:val="005F08A7"/>
    <w:pPr>
      <w:keepNext/>
      <w:keepLines/>
      <w:numPr>
        <w:ilvl w:val="4"/>
        <w:numId w:val="9"/>
      </w:numPr>
      <w:spacing w:before="200" w:after="0"/>
      <w:outlineLvl w:val="4"/>
    </w:pPr>
    <w:rPr>
      <w:rFonts w:ascii="Cambria" w:hAnsi="Cambria"/>
      <w:color w:val="243F60"/>
    </w:rPr>
  </w:style>
  <w:style w:type="paragraph" w:styleId="Nadpis6">
    <w:name w:val="heading 6"/>
    <w:basedOn w:val="Normln"/>
    <w:next w:val="Normln"/>
    <w:link w:val="Nadpis6Char"/>
    <w:uiPriority w:val="99"/>
    <w:qFormat/>
    <w:rsid w:val="005F08A7"/>
    <w:pPr>
      <w:keepNext/>
      <w:keepLines/>
      <w:numPr>
        <w:ilvl w:val="5"/>
        <w:numId w:val="9"/>
      </w:numPr>
      <w:spacing w:before="200" w:after="0"/>
      <w:outlineLvl w:val="5"/>
    </w:pPr>
    <w:rPr>
      <w:rFonts w:ascii="Cambria" w:hAnsi="Cambria"/>
      <w:i/>
      <w:iCs/>
      <w:color w:val="243F60"/>
    </w:rPr>
  </w:style>
  <w:style w:type="paragraph" w:styleId="Nadpis7">
    <w:name w:val="heading 7"/>
    <w:basedOn w:val="Normln"/>
    <w:next w:val="Normln"/>
    <w:link w:val="Nadpis7Char"/>
    <w:uiPriority w:val="99"/>
    <w:qFormat/>
    <w:rsid w:val="005F08A7"/>
    <w:pPr>
      <w:keepNext/>
      <w:keepLines/>
      <w:numPr>
        <w:ilvl w:val="6"/>
        <w:numId w:val="9"/>
      </w:numPr>
      <w:spacing w:before="200" w:after="0"/>
      <w:outlineLvl w:val="6"/>
    </w:pPr>
    <w:rPr>
      <w:rFonts w:ascii="Cambria" w:hAnsi="Cambria"/>
      <w:i/>
      <w:iCs/>
      <w:color w:val="404040"/>
    </w:rPr>
  </w:style>
  <w:style w:type="paragraph" w:styleId="Nadpis8">
    <w:name w:val="heading 8"/>
    <w:basedOn w:val="Normln"/>
    <w:next w:val="Normln"/>
    <w:link w:val="Nadpis8Char"/>
    <w:uiPriority w:val="99"/>
    <w:qFormat/>
    <w:rsid w:val="005F08A7"/>
    <w:pPr>
      <w:keepNext/>
      <w:keepLines/>
      <w:numPr>
        <w:ilvl w:val="7"/>
        <w:numId w:val="9"/>
      </w:numPr>
      <w:spacing w:before="200" w:after="0"/>
      <w:outlineLvl w:val="7"/>
    </w:pPr>
    <w:rPr>
      <w:rFonts w:ascii="Cambria" w:hAnsi="Cambria"/>
      <w:color w:val="404040"/>
    </w:rPr>
  </w:style>
  <w:style w:type="paragraph" w:styleId="Nadpis9">
    <w:name w:val="heading 9"/>
    <w:basedOn w:val="Normln"/>
    <w:next w:val="Normln"/>
    <w:link w:val="Nadpis9Char"/>
    <w:uiPriority w:val="99"/>
    <w:qFormat/>
    <w:rsid w:val="005F08A7"/>
    <w:pPr>
      <w:keepNext/>
      <w:keepLines/>
      <w:spacing w:before="200" w:after="0"/>
      <w:ind w:left="1584" w:hanging="1584"/>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5F08A7"/>
    <w:rPr>
      <w:rFonts w:ascii="Arial" w:hAnsi="Arial" w:cs="Times New Roman"/>
      <w:b/>
      <w:bCs/>
      <w:sz w:val="28"/>
      <w:szCs w:val="28"/>
    </w:rPr>
  </w:style>
  <w:style w:type="character" w:customStyle="1" w:styleId="Nadpis2Char">
    <w:name w:val="Nadpis 2 Char"/>
    <w:link w:val="Nadpis2"/>
    <w:uiPriority w:val="99"/>
    <w:locked/>
    <w:rsid w:val="005F08A7"/>
    <w:rPr>
      <w:rFonts w:ascii="Arial" w:hAnsi="Arial" w:cs="Times New Roman"/>
      <w:bCs/>
      <w:sz w:val="26"/>
      <w:szCs w:val="26"/>
    </w:rPr>
  </w:style>
  <w:style w:type="character" w:customStyle="1" w:styleId="Nadpis3Char">
    <w:name w:val="Nadpis 3 Char"/>
    <w:link w:val="Nadpis3"/>
    <w:uiPriority w:val="99"/>
    <w:locked/>
    <w:rsid w:val="005F08A7"/>
    <w:rPr>
      <w:rFonts w:ascii="Arial" w:hAnsi="Arial" w:cs="Times New Roman"/>
      <w:bCs/>
    </w:rPr>
  </w:style>
  <w:style w:type="character" w:customStyle="1" w:styleId="Nadpis4Char">
    <w:name w:val="Nadpis 4 Char"/>
    <w:link w:val="Nadpis4"/>
    <w:uiPriority w:val="99"/>
    <w:locked/>
    <w:rsid w:val="005F08A7"/>
    <w:rPr>
      <w:rFonts w:ascii="Cambria" w:hAnsi="Cambria" w:cs="Times New Roman"/>
      <w:b/>
      <w:bCs/>
      <w:i/>
      <w:iCs/>
      <w:color w:val="4F81BD"/>
    </w:rPr>
  </w:style>
  <w:style w:type="character" w:customStyle="1" w:styleId="Nadpis5Char">
    <w:name w:val="Nadpis 5 Char"/>
    <w:link w:val="Nadpis5"/>
    <w:uiPriority w:val="99"/>
    <w:semiHidden/>
    <w:locked/>
    <w:rsid w:val="005F08A7"/>
    <w:rPr>
      <w:rFonts w:ascii="Cambria" w:hAnsi="Cambria" w:cs="Times New Roman"/>
      <w:color w:val="243F60"/>
    </w:rPr>
  </w:style>
  <w:style w:type="character" w:customStyle="1" w:styleId="Nadpis6Char">
    <w:name w:val="Nadpis 6 Char"/>
    <w:link w:val="Nadpis6"/>
    <w:uiPriority w:val="99"/>
    <w:semiHidden/>
    <w:locked/>
    <w:rsid w:val="005F08A7"/>
    <w:rPr>
      <w:rFonts w:ascii="Cambria" w:hAnsi="Cambria" w:cs="Times New Roman"/>
      <w:i/>
      <w:iCs/>
      <w:color w:val="243F60"/>
    </w:rPr>
  </w:style>
  <w:style w:type="character" w:customStyle="1" w:styleId="Nadpis7Char">
    <w:name w:val="Nadpis 7 Char"/>
    <w:link w:val="Nadpis7"/>
    <w:uiPriority w:val="99"/>
    <w:semiHidden/>
    <w:locked/>
    <w:rsid w:val="005F08A7"/>
    <w:rPr>
      <w:rFonts w:ascii="Cambria" w:hAnsi="Cambria" w:cs="Times New Roman"/>
      <w:i/>
      <w:iCs/>
      <w:color w:val="404040"/>
    </w:rPr>
  </w:style>
  <w:style w:type="character" w:customStyle="1" w:styleId="Nadpis8Char">
    <w:name w:val="Nadpis 8 Char"/>
    <w:link w:val="Nadpis8"/>
    <w:uiPriority w:val="99"/>
    <w:semiHidden/>
    <w:locked/>
    <w:rsid w:val="005F08A7"/>
    <w:rPr>
      <w:rFonts w:ascii="Cambria" w:hAnsi="Cambria" w:cs="Times New Roman"/>
      <w:color w:val="404040"/>
      <w:sz w:val="20"/>
      <w:szCs w:val="20"/>
    </w:rPr>
  </w:style>
  <w:style w:type="character" w:customStyle="1" w:styleId="Nadpis9Char">
    <w:name w:val="Nadpis 9 Char"/>
    <w:link w:val="Nadpis9"/>
    <w:uiPriority w:val="99"/>
    <w:semiHidden/>
    <w:locked/>
    <w:rsid w:val="005F08A7"/>
    <w:rPr>
      <w:rFonts w:ascii="Cambria" w:hAnsi="Cambria" w:cs="Times New Roman"/>
      <w:i/>
      <w:iCs/>
      <w:color w:val="404040"/>
      <w:sz w:val="20"/>
      <w:szCs w:val="20"/>
    </w:rPr>
  </w:style>
  <w:style w:type="paragraph" w:styleId="Bezmezer">
    <w:name w:val="No Spacing"/>
    <w:uiPriority w:val="99"/>
    <w:qFormat/>
    <w:rsid w:val="005F08A7"/>
    <w:rPr>
      <w:sz w:val="22"/>
      <w:szCs w:val="22"/>
      <w:lang w:eastAsia="en-US"/>
    </w:rPr>
  </w:style>
  <w:style w:type="paragraph" w:styleId="Zkladntext">
    <w:name w:val="Body Text"/>
    <w:basedOn w:val="Normln"/>
    <w:link w:val="ZkladntextChar"/>
    <w:uiPriority w:val="99"/>
    <w:semiHidden/>
    <w:rsid w:val="009B6ECE"/>
    <w:pPr>
      <w:spacing w:before="120"/>
    </w:pPr>
  </w:style>
  <w:style w:type="character" w:customStyle="1" w:styleId="ZkladntextChar">
    <w:name w:val="Základní text Char"/>
    <w:link w:val="Zkladntext"/>
    <w:uiPriority w:val="99"/>
    <w:semiHidden/>
    <w:locked/>
    <w:rsid w:val="009B6ECE"/>
    <w:rPr>
      <w:rFonts w:ascii="Arial" w:hAnsi="Arial" w:cs="Times New Roman"/>
      <w:sz w:val="20"/>
      <w:szCs w:val="20"/>
    </w:rPr>
  </w:style>
  <w:style w:type="paragraph" w:styleId="Zkladntextodsazen">
    <w:name w:val="Body Text Indent"/>
    <w:basedOn w:val="Normln"/>
    <w:link w:val="ZkladntextodsazenChar"/>
    <w:uiPriority w:val="99"/>
    <w:semiHidden/>
    <w:rsid w:val="009B6ECE"/>
    <w:pPr>
      <w:overflowPunct/>
      <w:autoSpaceDE/>
      <w:autoSpaceDN/>
      <w:adjustRightInd/>
      <w:ind w:left="283"/>
    </w:pPr>
    <w:rPr>
      <w:szCs w:val="24"/>
    </w:rPr>
  </w:style>
  <w:style w:type="character" w:customStyle="1" w:styleId="ZkladntextodsazenChar">
    <w:name w:val="Základní text odsazený Char"/>
    <w:link w:val="Zkladntextodsazen"/>
    <w:uiPriority w:val="99"/>
    <w:semiHidden/>
    <w:locked/>
    <w:rsid w:val="009B6ECE"/>
    <w:rPr>
      <w:rFonts w:ascii="Arial" w:hAnsi="Arial" w:cs="Times New Roman"/>
      <w:sz w:val="24"/>
      <w:szCs w:val="24"/>
    </w:rPr>
  </w:style>
  <w:style w:type="paragraph" w:styleId="Zkladntext2">
    <w:name w:val="Body Text 2"/>
    <w:basedOn w:val="Normln"/>
    <w:link w:val="Zkladntext2Char"/>
    <w:uiPriority w:val="99"/>
    <w:rsid w:val="009B6ECE"/>
    <w:pPr>
      <w:spacing w:line="480" w:lineRule="auto"/>
    </w:pPr>
  </w:style>
  <w:style w:type="character" w:customStyle="1" w:styleId="Zkladntext2Char">
    <w:name w:val="Základní text 2 Char"/>
    <w:link w:val="Zkladntext2"/>
    <w:uiPriority w:val="99"/>
    <w:locked/>
    <w:rsid w:val="009B6ECE"/>
    <w:rPr>
      <w:rFonts w:ascii="Arial" w:hAnsi="Arial" w:cs="Times New Roman"/>
      <w:sz w:val="20"/>
      <w:szCs w:val="20"/>
    </w:rPr>
  </w:style>
  <w:style w:type="paragraph" w:styleId="Odstavecseseznamem">
    <w:name w:val="List Paragraph"/>
    <w:basedOn w:val="Normln"/>
    <w:uiPriority w:val="99"/>
    <w:qFormat/>
    <w:rsid w:val="009B6ECE"/>
    <w:pPr>
      <w:ind w:left="720"/>
      <w:contextualSpacing/>
    </w:pPr>
  </w:style>
  <w:style w:type="table" w:styleId="Mkatabulky">
    <w:name w:val="Table Grid"/>
    <w:basedOn w:val="Normlntabulka"/>
    <w:uiPriority w:val="99"/>
    <w:rsid w:val="009B6EC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rsid w:val="009B6ECE"/>
    <w:pPr>
      <w:tabs>
        <w:tab w:val="center" w:pos="4536"/>
        <w:tab w:val="right" w:pos="9072"/>
      </w:tabs>
      <w:spacing w:after="0" w:line="240" w:lineRule="auto"/>
    </w:pPr>
  </w:style>
  <w:style w:type="character" w:customStyle="1" w:styleId="ZhlavChar">
    <w:name w:val="Záhlaví Char"/>
    <w:link w:val="Zhlav"/>
    <w:uiPriority w:val="99"/>
    <w:locked/>
    <w:rsid w:val="009B6ECE"/>
    <w:rPr>
      <w:rFonts w:ascii="Arial" w:hAnsi="Arial" w:cs="Times New Roman"/>
      <w:sz w:val="20"/>
      <w:szCs w:val="20"/>
      <w:lang w:eastAsia="cs-CZ"/>
    </w:rPr>
  </w:style>
  <w:style w:type="paragraph" w:styleId="Zpat">
    <w:name w:val="footer"/>
    <w:basedOn w:val="Normln"/>
    <w:link w:val="ZpatChar"/>
    <w:uiPriority w:val="99"/>
    <w:rsid w:val="009B6ECE"/>
    <w:pPr>
      <w:tabs>
        <w:tab w:val="center" w:pos="4536"/>
        <w:tab w:val="right" w:pos="9072"/>
      </w:tabs>
      <w:spacing w:after="0" w:line="240" w:lineRule="auto"/>
    </w:pPr>
  </w:style>
  <w:style w:type="character" w:customStyle="1" w:styleId="ZpatChar">
    <w:name w:val="Zápatí Char"/>
    <w:link w:val="Zpat"/>
    <w:uiPriority w:val="99"/>
    <w:locked/>
    <w:rsid w:val="009B6ECE"/>
    <w:rPr>
      <w:rFonts w:ascii="Arial" w:hAnsi="Arial" w:cs="Times New Roman"/>
      <w:sz w:val="20"/>
      <w:szCs w:val="20"/>
      <w:lang w:eastAsia="cs-CZ"/>
    </w:rPr>
  </w:style>
  <w:style w:type="paragraph" w:styleId="Textbubliny">
    <w:name w:val="Balloon Text"/>
    <w:basedOn w:val="Normln"/>
    <w:link w:val="TextbublinyChar"/>
    <w:uiPriority w:val="99"/>
    <w:semiHidden/>
    <w:rsid w:val="009B6ECE"/>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9B6ECE"/>
    <w:rPr>
      <w:rFonts w:ascii="Tahoma" w:hAnsi="Tahoma" w:cs="Tahoma"/>
      <w:sz w:val="16"/>
      <w:szCs w:val="16"/>
      <w:lang w:eastAsia="cs-CZ"/>
    </w:rPr>
  </w:style>
  <w:style w:type="character" w:styleId="Odkaznakoment">
    <w:name w:val="annotation reference"/>
    <w:uiPriority w:val="99"/>
    <w:semiHidden/>
    <w:rsid w:val="004F351F"/>
    <w:rPr>
      <w:rFonts w:cs="Times New Roman"/>
      <w:sz w:val="16"/>
      <w:szCs w:val="16"/>
    </w:rPr>
  </w:style>
  <w:style w:type="paragraph" w:styleId="Textkomente">
    <w:name w:val="annotation text"/>
    <w:basedOn w:val="Normln"/>
    <w:link w:val="TextkomenteChar"/>
    <w:uiPriority w:val="99"/>
    <w:semiHidden/>
    <w:rsid w:val="004F351F"/>
    <w:pPr>
      <w:spacing w:line="240" w:lineRule="auto"/>
    </w:pPr>
  </w:style>
  <w:style w:type="character" w:customStyle="1" w:styleId="TextkomenteChar">
    <w:name w:val="Text komentáře Char"/>
    <w:link w:val="Textkomente"/>
    <w:uiPriority w:val="99"/>
    <w:semiHidden/>
    <w:locked/>
    <w:rsid w:val="004F351F"/>
    <w:rPr>
      <w:rFonts w:ascii="Arial" w:hAnsi="Arial" w:cs="Times New Roman"/>
      <w:sz w:val="20"/>
      <w:szCs w:val="20"/>
      <w:lang w:eastAsia="cs-CZ"/>
    </w:rPr>
  </w:style>
  <w:style w:type="paragraph" w:styleId="Pedmtkomente">
    <w:name w:val="annotation subject"/>
    <w:basedOn w:val="Textkomente"/>
    <w:next w:val="Textkomente"/>
    <w:link w:val="PedmtkomenteChar"/>
    <w:uiPriority w:val="99"/>
    <w:semiHidden/>
    <w:rsid w:val="004F351F"/>
    <w:rPr>
      <w:b/>
      <w:bCs/>
    </w:rPr>
  </w:style>
  <w:style w:type="character" w:customStyle="1" w:styleId="PedmtkomenteChar">
    <w:name w:val="Předmět komentáře Char"/>
    <w:link w:val="Pedmtkomente"/>
    <w:uiPriority w:val="99"/>
    <w:semiHidden/>
    <w:locked/>
    <w:rsid w:val="004F351F"/>
    <w:rPr>
      <w:rFonts w:ascii="Arial" w:hAnsi="Arial" w:cs="Times New Roman"/>
      <w:b/>
      <w:bCs/>
      <w:sz w:val="20"/>
      <w:szCs w:val="20"/>
      <w:lang w:eastAsia="cs-CZ"/>
    </w:rPr>
  </w:style>
  <w:style w:type="character" w:styleId="Siln">
    <w:name w:val="Strong"/>
    <w:uiPriority w:val="99"/>
    <w:qFormat/>
    <w:rsid w:val="00D77F0D"/>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445911">
      <w:marLeft w:val="0"/>
      <w:marRight w:val="0"/>
      <w:marTop w:val="0"/>
      <w:marBottom w:val="0"/>
      <w:divBdr>
        <w:top w:val="none" w:sz="0" w:space="0" w:color="auto"/>
        <w:left w:val="none" w:sz="0" w:space="0" w:color="auto"/>
        <w:bottom w:val="none" w:sz="0" w:space="0" w:color="auto"/>
        <w:right w:val="none" w:sz="0" w:space="0" w:color="auto"/>
      </w:divBdr>
    </w:div>
    <w:div w:id="1010445912">
      <w:marLeft w:val="0"/>
      <w:marRight w:val="0"/>
      <w:marTop w:val="0"/>
      <w:marBottom w:val="0"/>
      <w:divBdr>
        <w:top w:val="none" w:sz="0" w:space="0" w:color="auto"/>
        <w:left w:val="none" w:sz="0" w:space="0" w:color="auto"/>
        <w:bottom w:val="none" w:sz="0" w:space="0" w:color="auto"/>
        <w:right w:val="none" w:sz="0" w:space="0" w:color="auto"/>
      </w:divBdr>
    </w:div>
    <w:div w:id="10104459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28</Pages>
  <Words>11231</Words>
  <Characters>66265</Characters>
  <Application>Microsoft Office Word</Application>
  <DocSecurity>0</DocSecurity>
  <Lines>552</Lines>
  <Paragraphs>154</Paragraphs>
  <ScaleCrop>false</ScaleCrop>
  <Company/>
  <LinksUpToDate>false</LinksUpToDate>
  <CharactersWithSpaces>77342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RATIFICO</dc:creator>
  <cp:keywords/>
  <dc:description/>
  <cp:lastModifiedBy>RATIFICO</cp:lastModifiedBy>
  <cp:revision>8</cp:revision>
  <cp:lastPrinted>2013-11-21T08:37:00Z</cp:lastPrinted>
  <dcterms:created xsi:type="dcterms:W3CDTF">2013-11-22T08:48:00Z</dcterms:created>
  <dcterms:modified xsi:type="dcterms:W3CDTF">2013-12-18T14:34:00Z</dcterms:modified>
</cp:coreProperties>
</file>