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47529" w14:textId="77777777" w:rsidR="0072219B" w:rsidRDefault="0072219B">
      <w:pPr>
        <w:pStyle w:val="Nzev"/>
        <w:rPr>
          <w:rFonts w:asciiTheme="minorHAnsi" w:hAnsiTheme="minorHAnsi"/>
          <w:sz w:val="36"/>
          <w:lang w:val="en-US"/>
        </w:rPr>
      </w:pPr>
    </w:p>
    <w:p w14:paraId="7D4F741E" w14:textId="77777777" w:rsidR="0072219B" w:rsidRDefault="00407DD0">
      <w:pPr>
        <w:pStyle w:val="Nzev"/>
        <w:rPr>
          <w:rFonts w:ascii="Calibri" w:hAnsi="Calibri" w:cs="Calibri"/>
          <w:sz w:val="40"/>
          <w:szCs w:val="40"/>
          <w:lang w:val="en-US"/>
        </w:rPr>
      </w:pPr>
      <w:r>
        <w:rPr>
          <w:rFonts w:ascii="Calibri" w:hAnsi="Calibri" w:cs="Calibri"/>
          <w:sz w:val="40"/>
          <w:szCs w:val="40"/>
          <w:lang w:val="en-US"/>
        </w:rPr>
        <w:t>Purchase Contract</w:t>
      </w:r>
    </w:p>
    <w:p w14:paraId="6C269503" w14:textId="77777777" w:rsidR="0072219B" w:rsidRDefault="00407DD0">
      <w:pPr>
        <w:jc w:val="center"/>
        <w:rPr>
          <w:rFonts w:ascii="Calibri" w:hAnsi="Calibri" w:cs="Calibri"/>
          <w:sz w:val="22"/>
          <w:szCs w:val="22"/>
          <w:lang w:val="en-US"/>
        </w:rPr>
      </w:pPr>
      <w:r>
        <w:rPr>
          <w:rFonts w:ascii="Calibri" w:hAnsi="Calibri" w:cs="Calibri"/>
          <w:sz w:val="22"/>
          <w:szCs w:val="22"/>
          <w:lang w:val="en-US"/>
        </w:rPr>
        <w:t xml:space="preserve"> (hereafter the “</w:t>
      </w:r>
      <w:r>
        <w:rPr>
          <w:rFonts w:ascii="Calibri" w:hAnsi="Calibri" w:cs="Calibri"/>
          <w:b/>
          <w:sz w:val="22"/>
          <w:szCs w:val="22"/>
          <w:lang w:val="en-US"/>
        </w:rPr>
        <w:t>Contract”</w:t>
      </w:r>
      <w:r>
        <w:rPr>
          <w:rFonts w:ascii="Calibri" w:hAnsi="Calibri" w:cs="Calibri"/>
          <w:sz w:val="22"/>
          <w:szCs w:val="22"/>
          <w:lang w:val="en-US"/>
        </w:rPr>
        <w:t>)</w:t>
      </w:r>
    </w:p>
    <w:p w14:paraId="1F2F8682" w14:textId="77777777" w:rsidR="0072219B" w:rsidRDefault="0072219B">
      <w:pPr>
        <w:snapToGrid w:val="0"/>
        <w:jc w:val="both"/>
        <w:rPr>
          <w:rFonts w:ascii="Calibri" w:hAnsi="Calibri" w:cs="Calibri"/>
          <w:sz w:val="22"/>
          <w:szCs w:val="22"/>
          <w:u w:val="single"/>
          <w:lang w:val="en-US"/>
        </w:rPr>
      </w:pPr>
    </w:p>
    <w:p w14:paraId="7D47EAC9" w14:textId="77777777" w:rsidR="0072219B" w:rsidRDefault="00407DD0">
      <w:pPr>
        <w:pStyle w:val="Odstavecseseznamem1"/>
        <w:numPr>
          <w:ilvl w:val="0"/>
          <w:numId w:val="1"/>
        </w:numPr>
        <w:spacing w:after="240"/>
        <w:jc w:val="both"/>
        <w:rPr>
          <w:rFonts w:ascii="Calibri" w:hAnsi="Calibri" w:cs="Calibri"/>
          <w:b/>
          <w:bCs/>
          <w:sz w:val="22"/>
          <w:szCs w:val="22"/>
          <w:u w:val="single"/>
          <w:lang w:val="en-US"/>
        </w:rPr>
      </w:pPr>
      <w:r>
        <w:rPr>
          <w:rFonts w:ascii="Calibri" w:hAnsi="Calibri" w:cs="Calibri"/>
          <w:b/>
          <w:bCs/>
          <w:sz w:val="22"/>
          <w:szCs w:val="22"/>
          <w:u w:val="single"/>
          <w:lang w:val="en-US"/>
        </w:rPr>
        <w:t>CONTRACTUAL PARTIES</w:t>
      </w:r>
    </w:p>
    <w:p w14:paraId="4B071EC0" w14:textId="77777777" w:rsidR="0072219B" w:rsidRDefault="00407DD0">
      <w:pPr>
        <w:pStyle w:val="Odstavecseseznamem1"/>
        <w:numPr>
          <w:ilvl w:val="1"/>
          <w:numId w:val="1"/>
        </w:numPr>
        <w:spacing w:after="240"/>
        <w:jc w:val="both"/>
        <w:rPr>
          <w:rFonts w:ascii="Calibri" w:hAnsi="Calibri" w:cs="Calibri"/>
          <w:bCs/>
          <w:sz w:val="22"/>
          <w:szCs w:val="22"/>
          <w:lang w:val="en-US"/>
        </w:rPr>
      </w:pPr>
      <w:r>
        <w:rPr>
          <w:rFonts w:ascii="Calibri" w:hAnsi="Calibri" w:cs="Calibri"/>
          <w:b/>
          <w:bCs/>
          <w:sz w:val="22"/>
          <w:szCs w:val="22"/>
          <w:lang w:val="en-US"/>
        </w:rPr>
        <w:t>Fyzikální ústav AV ČR, v. v. i.,</w:t>
      </w:r>
    </w:p>
    <w:p w14:paraId="6B337DCB" w14:textId="77777777" w:rsidR="0072219B" w:rsidRDefault="00407DD0">
      <w:pPr>
        <w:ind w:left="567"/>
        <w:jc w:val="both"/>
        <w:rPr>
          <w:rFonts w:ascii="Calibri" w:hAnsi="Calibri" w:cs="Calibri"/>
          <w:sz w:val="22"/>
          <w:szCs w:val="22"/>
          <w:lang w:val="en-US"/>
        </w:rPr>
      </w:pPr>
      <w:r>
        <w:rPr>
          <w:rFonts w:ascii="Calibri" w:hAnsi="Calibri" w:cs="Calibri"/>
          <w:sz w:val="22"/>
          <w:szCs w:val="22"/>
          <w:lang w:val="en-US"/>
        </w:rPr>
        <w:t>with seat: Na Slovance 1999/2, 182 21 Praha 8, Czech Republic</w:t>
      </w:r>
    </w:p>
    <w:p w14:paraId="316DD0FA" w14:textId="77777777" w:rsidR="0072219B" w:rsidRDefault="00407DD0">
      <w:pPr>
        <w:ind w:left="567"/>
        <w:jc w:val="both"/>
        <w:rPr>
          <w:rFonts w:ascii="Calibri" w:hAnsi="Calibri" w:cs="Calibri"/>
          <w:sz w:val="22"/>
          <w:szCs w:val="22"/>
          <w:lang w:val="en-US"/>
        </w:rPr>
      </w:pPr>
      <w:r>
        <w:rPr>
          <w:rFonts w:ascii="Calibri" w:hAnsi="Calibri" w:cs="Calibri"/>
          <w:sz w:val="22"/>
          <w:szCs w:val="22"/>
          <w:lang w:val="en-US"/>
        </w:rPr>
        <w:t>represented by: RNDr. Michael Prouza, Ph.D., Director,</w:t>
      </w:r>
    </w:p>
    <w:p w14:paraId="5CF6E6F4" w14:textId="77777777" w:rsidR="0072219B" w:rsidRDefault="00407DD0">
      <w:pPr>
        <w:ind w:left="567"/>
        <w:jc w:val="both"/>
        <w:rPr>
          <w:rFonts w:ascii="Calibri" w:hAnsi="Calibri" w:cs="Calibri"/>
          <w:sz w:val="22"/>
          <w:szCs w:val="22"/>
          <w:lang w:val="en-US"/>
        </w:rPr>
      </w:pPr>
      <w:r>
        <w:rPr>
          <w:rFonts w:ascii="Calibri" w:hAnsi="Calibri" w:cs="Calibri"/>
          <w:sz w:val="22"/>
          <w:szCs w:val="22"/>
          <w:lang w:val="en-US"/>
        </w:rPr>
        <w:t xml:space="preserve">registered in the Register of </w:t>
      </w:r>
      <w:r>
        <w:rPr>
          <w:rFonts w:ascii="Calibri" w:hAnsi="Calibri" w:cs="Calibri"/>
          <w:sz w:val="22"/>
          <w:szCs w:val="22"/>
          <w:lang w:val="en-US"/>
        </w:rPr>
        <w:t>public research institutions of the Ministry of Education, Youth and Sports of the Czech Republic.</w:t>
      </w:r>
    </w:p>
    <w:p w14:paraId="0706FA35" w14:textId="77777777" w:rsidR="0072219B" w:rsidRDefault="00407DD0">
      <w:pPr>
        <w:ind w:left="567"/>
        <w:jc w:val="both"/>
        <w:rPr>
          <w:rFonts w:ascii="Calibri" w:hAnsi="Calibri" w:cs="Calibri"/>
          <w:sz w:val="22"/>
          <w:szCs w:val="22"/>
          <w:lang w:val="en-US"/>
        </w:rPr>
      </w:pPr>
      <w:r>
        <w:rPr>
          <w:rFonts w:ascii="Calibri" w:hAnsi="Calibri" w:cs="Calibri"/>
          <w:sz w:val="22"/>
          <w:szCs w:val="22"/>
          <w:lang w:val="en-US"/>
        </w:rPr>
        <w:t>ID No.: 68378271</w:t>
      </w:r>
    </w:p>
    <w:p w14:paraId="31B97562" w14:textId="77777777" w:rsidR="0072219B" w:rsidRDefault="00407DD0">
      <w:pPr>
        <w:ind w:left="567"/>
        <w:jc w:val="both"/>
        <w:rPr>
          <w:rFonts w:ascii="Calibri" w:hAnsi="Calibri" w:cs="Calibri"/>
          <w:sz w:val="22"/>
          <w:szCs w:val="22"/>
          <w:lang w:val="en-US"/>
        </w:rPr>
      </w:pPr>
      <w:r>
        <w:rPr>
          <w:rFonts w:ascii="Calibri" w:hAnsi="Calibri" w:cs="Calibri"/>
          <w:sz w:val="22"/>
          <w:szCs w:val="22"/>
          <w:lang w:val="en-US"/>
        </w:rPr>
        <w:t>Tax ID No.: CZ68378271</w:t>
      </w:r>
    </w:p>
    <w:p w14:paraId="32D8F7EF" w14:textId="77777777" w:rsidR="0072219B" w:rsidRDefault="0072219B">
      <w:pPr>
        <w:ind w:left="567"/>
        <w:jc w:val="both"/>
        <w:rPr>
          <w:rFonts w:ascii="Calibri" w:hAnsi="Calibri" w:cs="Calibri"/>
          <w:sz w:val="22"/>
          <w:szCs w:val="22"/>
          <w:lang w:val="en-US"/>
        </w:rPr>
      </w:pPr>
    </w:p>
    <w:p w14:paraId="48AC62AA" w14:textId="77777777" w:rsidR="0072219B" w:rsidRDefault="00407DD0">
      <w:pPr>
        <w:ind w:left="567"/>
        <w:jc w:val="both"/>
        <w:rPr>
          <w:rFonts w:ascii="Calibri" w:hAnsi="Calibri" w:cs="Calibri"/>
          <w:sz w:val="22"/>
          <w:szCs w:val="22"/>
          <w:lang w:val="en-US"/>
        </w:rPr>
      </w:pPr>
      <w:r>
        <w:rPr>
          <w:rFonts w:ascii="Calibri" w:hAnsi="Calibri" w:cs="Calibri"/>
          <w:sz w:val="22"/>
          <w:szCs w:val="22"/>
          <w:lang w:val="en-US"/>
        </w:rPr>
        <w:t>Bank: UniCredit Bank Czech Republic and Slovakia, a.s.</w:t>
      </w:r>
    </w:p>
    <w:p w14:paraId="1852019B" w14:textId="77777777" w:rsidR="0072219B" w:rsidRDefault="00407DD0">
      <w:pPr>
        <w:ind w:left="567"/>
        <w:jc w:val="both"/>
        <w:rPr>
          <w:rFonts w:ascii="Calibri" w:hAnsi="Calibri" w:cs="Calibri"/>
          <w:sz w:val="22"/>
          <w:szCs w:val="22"/>
          <w:lang w:val="en-US"/>
        </w:rPr>
      </w:pPr>
      <w:r>
        <w:rPr>
          <w:rFonts w:ascii="Calibri" w:hAnsi="Calibri" w:cs="Calibri"/>
          <w:sz w:val="22"/>
          <w:szCs w:val="22"/>
          <w:lang w:val="en-US"/>
        </w:rPr>
        <w:t>Account No. IBAN: CZ3127000000002106535627; SWIFT (BIC): BACX</w:t>
      </w:r>
      <w:r>
        <w:rPr>
          <w:rFonts w:ascii="Calibri" w:hAnsi="Calibri" w:cs="Calibri"/>
          <w:sz w:val="22"/>
          <w:szCs w:val="22"/>
          <w:lang w:val="en-US"/>
        </w:rPr>
        <w:t>CZPP</w:t>
      </w:r>
    </w:p>
    <w:p w14:paraId="1D1455BA" w14:textId="77777777" w:rsidR="0072219B" w:rsidRDefault="0072219B">
      <w:pPr>
        <w:ind w:left="567"/>
        <w:jc w:val="both"/>
        <w:rPr>
          <w:rFonts w:ascii="Calibri" w:hAnsi="Calibri" w:cs="Calibri"/>
          <w:sz w:val="22"/>
          <w:szCs w:val="22"/>
          <w:lang w:val="es-ES"/>
        </w:rPr>
      </w:pPr>
    </w:p>
    <w:p w14:paraId="30297FD0" w14:textId="77777777" w:rsidR="0072219B" w:rsidRDefault="00407DD0">
      <w:pPr>
        <w:ind w:left="567"/>
        <w:jc w:val="both"/>
        <w:rPr>
          <w:rFonts w:ascii="Calibri" w:hAnsi="Calibri" w:cs="Calibri"/>
          <w:sz w:val="22"/>
          <w:szCs w:val="22"/>
          <w:lang w:val="en-US"/>
        </w:rPr>
      </w:pPr>
      <w:r>
        <w:rPr>
          <w:rFonts w:ascii="Calibri" w:hAnsi="Calibri" w:cs="Calibri"/>
          <w:sz w:val="22"/>
          <w:szCs w:val="22"/>
          <w:lang w:val="en-US"/>
        </w:rPr>
        <w:t>(hereinafter the “</w:t>
      </w:r>
      <w:r>
        <w:rPr>
          <w:rFonts w:ascii="Calibri" w:hAnsi="Calibri" w:cs="Calibri"/>
          <w:b/>
          <w:sz w:val="22"/>
          <w:szCs w:val="22"/>
          <w:lang w:val="en-US"/>
        </w:rPr>
        <w:t>Buyer</w:t>
      </w:r>
      <w:r>
        <w:rPr>
          <w:rFonts w:ascii="Calibri" w:hAnsi="Calibri" w:cs="Calibri"/>
          <w:sz w:val="22"/>
          <w:szCs w:val="22"/>
          <w:lang w:val="en-US"/>
        </w:rPr>
        <w:t>”)</w:t>
      </w:r>
    </w:p>
    <w:p w14:paraId="43190DBA" w14:textId="77777777" w:rsidR="0072219B" w:rsidRDefault="0072219B">
      <w:pPr>
        <w:ind w:left="567"/>
        <w:jc w:val="both"/>
        <w:rPr>
          <w:rFonts w:ascii="Calibri" w:hAnsi="Calibri" w:cs="Calibri"/>
          <w:sz w:val="22"/>
          <w:szCs w:val="22"/>
          <w:lang w:val="en-US"/>
        </w:rPr>
      </w:pPr>
    </w:p>
    <w:p w14:paraId="33307722" w14:textId="77777777" w:rsidR="0072219B" w:rsidRDefault="00407DD0">
      <w:pPr>
        <w:ind w:left="567"/>
        <w:jc w:val="both"/>
        <w:rPr>
          <w:rFonts w:ascii="Calibri" w:hAnsi="Calibri" w:cs="Calibri"/>
          <w:sz w:val="22"/>
          <w:szCs w:val="22"/>
          <w:lang w:val="en-US"/>
        </w:rPr>
      </w:pPr>
      <w:r>
        <w:rPr>
          <w:rFonts w:ascii="Calibri" w:hAnsi="Calibri" w:cs="Calibri"/>
          <w:sz w:val="22"/>
          <w:szCs w:val="22"/>
          <w:lang w:val="en-US"/>
        </w:rPr>
        <w:t>and</w:t>
      </w:r>
    </w:p>
    <w:p w14:paraId="65570FAB" w14:textId="77777777" w:rsidR="0072219B" w:rsidRDefault="0072219B">
      <w:pPr>
        <w:ind w:left="567"/>
        <w:jc w:val="both"/>
        <w:rPr>
          <w:rFonts w:ascii="Calibri" w:hAnsi="Calibri" w:cs="Calibri"/>
          <w:sz w:val="22"/>
          <w:szCs w:val="22"/>
          <w:lang w:val="en-US"/>
        </w:rPr>
      </w:pPr>
    </w:p>
    <w:p w14:paraId="5800F56D" w14:textId="77777777" w:rsidR="0072219B" w:rsidRDefault="00407DD0">
      <w:pPr>
        <w:pStyle w:val="Odstavecseseznamem1"/>
        <w:numPr>
          <w:ilvl w:val="1"/>
          <w:numId w:val="1"/>
        </w:numPr>
        <w:spacing w:after="240"/>
        <w:jc w:val="both"/>
        <w:rPr>
          <w:rFonts w:ascii="Calibri" w:hAnsi="Calibri" w:cs="Calibri"/>
          <w:bCs/>
          <w:sz w:val="22"/>
          <w:szCs w:val="22"/>
          <w:lang w:val="de-DE"/>
        </w:rPr>
      </w:pPr>
      <w:bookmarkStart w:id="0" w:name="_Ref381969284"/>
      <w:r>
        <w:rPr>
          <w:rFonts w:ascii="Calibri" w:hAnsi="Calibri" w:cs="Calibri"/>
          <w:b/>
          <w:bCs/>
          <w:sz w:val="22"/>
          <w:szCs w:val="22"/>
          <w:highlight w:val="yellow"/>
          <w:lang w:val="en-US"/>
        </w:rPr>
        <w:t>__________________________</w:t>
      </w:r>
      <w:r>
        <w:rPr>
          <w:rFonts w:ascii="Calibri" w:hAnsi="Calibri" w:cs="Calibri"/>
          <w:b/>
          <w:bCs/>
          <w:sz w:val="22"/>
          <w:szCs w:val="22"/>
          <w:lang w:val="de-DE"/>
        </w:rPr>
        <w:t>,</w:t>
      </w:r>
      <w:bookmarkEnd w:id="0"/>
    </w:p>
    <w:p w14:paraId="37D43C6D" w14:textId="77777777" w:rsidR="0072219B" w:rsidRDefault="00407DD0">
      <w:pPr>
        <w:ind w:left="567"/>
        <w:jc w:val="both"/>
        <w:rPr>
          <w:rFonts w:ascii="Calibri" w:hAnsi="Calibri" w:cs="Calibri"/>
          <w:sz w:val="22"/>
          <w:szCs w:val="22"/>
          <w:lang w:val="en-US"/>
        </w:rPr>
      </w:pPr>
      <w:r>
        <w:rPr>
          <w:rFonts w:ascii="Calibri" w:hAnsi="Calibri" w:cs="Calibri"/>
          <w:sz w:val="22"/>
          <w:szCs w:val="22"/>
          <w:lang w:val="en-US"/>
        </w:rPr>
        <w:t xml:space="preserve">with seat:  </w:t>
      </w:r>
      <w:r>
        <w:rPr>
          <w:rFonts w:ascii="Calibri" w:hAnsi="Calibri" w:cs="Calibri"/>
          <w:sz w:val="22"/>
          <w:szCs w:val="22"/>
          <w:highlight w:val="yellow"/>
          <w:lang w:val="en-US"/>
        </w:rPr>
        <w:t>__________________</w:t>
      </w:r>
      <w:r>
        <w:rPr>
          <w:rFonts w:ascii="Calibri" w:hAnsi="Calibri" w:cs="Calibri"/>
          <w:sz w:val="22"/>
          <w:szCs w:val="22"/>
          <w:lang w:val="en-US"/>
        </w:rPr>
        <w:t>,</w:t>
      </w:r>
    </w:p>
    <w:p w14:paraId="641EF5AA" w14:textId="77777777" w:rsidR="0072219B" w:rsidRDefault="00407DD0">
      <w:pPr>
        <w:ind w:left="567"/>
        <w:jc w:val="both"/>
        <w:rPr>
          <w:rFonts w:ascii="Calibri" w:hAnsi="Calibri" w:cs="Calibri"/>
          <w:sz w:val="22"/>
          <w:szCs w:val="22"/>
          <w:lang w:val="en-US"/>
        </w:rPr>
      </w:pPr>
      <w:r>
        <w:rPr>
          <w:rFonts w:ascii="Calibri" w:hAnsi="Calibri" w:cs="Calibri"/>
          <w:sz w:val="22"/>
          <w:szCs w:val="22"/>
          <w:lang w:val="en-US"/>
        </w:rPr>
        <w:t xml:space="preserve">represented by: </w:t>
      </w:r>
      <w:r>
        <w:rPr>
          <w:rFonts w:ascii="Calibri" w:hAnsi="Calibri" w:cs="Calibri"/>
          <w:sz w:val="22"/>
          <w:szCs w:val="22"/>
          <w:highlight w:val="yellow"/>
          <w:lang w:val="en-US"/>
        </w:rPr>
        <w:t>__________</w:t>
      </w:r>
      <w:r>
        <w:rPr>
          <w:rFonts w:ascii="Calibri" w:hAnsi="Calibri" w:cs="Calibri"/>
          <w:sz w:val="22"/>
          <w:szCs w:val="22"/>
          <w:lang w:val="en-US"/>
        </w:rPr>
        <w:t xml:space="preserve">, </w:t>
      </w:r>
      <w:r>
        <w:rPr>
          <w:rFonts w:ascii="Calibri" w:hAnsi="Calibri" w:cs="Calibri"/>
          <w:sz w:val="22"/>
          <w:szCs w:val="22"/>
          <w:highlight w:val="yellow"/>
          <w:lang w:val="en-US"/>
        </w:rPr>
        <w:t>______________</w:t>
      </w:r>
      <w:r>
        <w:rPr>
          <w:rFonts w:ascii="Calibri" w:hAnsi="Calibri" w:cs="Calibri"/>
          <w:sz w:val="22"/>
          <w:szCs w:val="22"/>
          <w:lang w:val="en-US"/>
        </w:rPr>
        <w:t xml:space="preserve">, </w:t>
      </w:r>
    </w:p>
    <w:p w14:paraId="12C37352" w14:textId="77777777" w:rsidR="0072219B" w:rsidRDefault="00407DD0">
      <w:pPr>
        <w:ind w:left="567"/>
        <w:jc w:val="both"/>
        <w:rPr>
          <w:rFonts w:ascii="Calibri" w:hAnsi="Calibri" w:cs="Calibri"/>
          <w:sz w:val="22"/>
          <w:szCs w:val="22"/>
          <w:lang w:val="en-US"/>
        </w:rPr>
      </w:pPr>
      <w:r>
        <w:rPr>
          <w:rFonts w:ascii="Calibri" w:hAnsi="Calibri" w:cs="Calibri"/>
          <w:sz w:val="22"/>
          <w:szCs w:val="22"/>
          <w:lang w:val="en-US"/>
        </w:rPr>
        <w:t xml:space="preserve">registered in </w:t>
      </w:r>
      <w:r>
        <w:rPr>
          <w:rFonts w:ascii="Calibri" w:hAnsi="Calibri" w:cs="Calibri"/>
          <w:sz w:val="22"/>
          <w:szCs w:val="22"/>
          <w:highlight w:val="yellow"/>
          <w:lang w:val="en-US"/>
        </w:rPr>
        <w:t>__________________</w:t>
      </w:r>
      <w:r>
        <w:rPr>
          <w:rFonts w:ascii="Calibri" w:hAnsi="Calibri" w:cs="Calibri"/>
          <w:sz w:val="22"/>
          <w:szCs w:val="22"/>
          <w:lang w:val="en-US"/>
        </w:rPr>
        <w:t>.</w:t>
      </w:r>
    </w:p>
    <w:p w14:paraId="6F2BCE3A" w14:textId="77777777" w:rsidR="0072219B" w:rsidRDefault="00407DD0">
      <w:pPr>
        <w:ind w:left="567"/>
        <w:jc w:val="both"/>
        <w:rPr>
          <w:rFonts w:ascii="Calibri" w:hAnsi="Calibri" w:cs="Calibri"/>
          <w:sz w:val="22"/>
          <w:szCs w:val="22"/>
          <w:lang w:val="en-US"/>
        </w:rPr>
      </w:pPr>
      <w:r>
        <w:rPr>
          <w:rFonts w:ascii="Calibri" w:hAnsi="Calibri" w:cs="Calibri"/>
          <w:sz w:val="22"/>
          <w:szCs w:val="22"/>
          <w:lang w:val="en-US"/>
        </w:rPr>
        <w:t xml:space="preserve">ID No.: </w:t>
      </w:r>
      <w:r>
        <w:rPr>
          <w:rFonts w:ascii="Calibri" w:hAnsi="Calibri" w:cs="Calibri"/>
          <w:sz w:val="22"/>
          <w:szCs w:val="22"/>
          <w:highlight w:val="yellow"/>
          <w:lang w:val="en-US"/>
        </w:rPr>
        <w:t>____________</w:t>
      </w:r>
    </w:p>
    <w:p w14:paraId="7E93852C" w14:textId="77777777" w:rsidR="0072219B" w:rsidRDefault="00407DD0">
      <w:pPr>
        <w:ind w:left="567"/>
        <w:jc w:val="both"/>
        <w:rPr>
          <w:rFonts w:ascii="Calibri" w:hAnsi="Calibri" w:cs="Calibri"/>
          <w:sz w:val="22"/>
          <w:szCs w:val="22"/>
          <w:lang w:val="en-US"/>
        </w:rPr>
      </w:pPr>
      <w:r>
        <w:rPr>
          <w:rFonts w:ascii="Calibri" w:hAnsi="Calibri" w:cs="Calibri"/>
          <w:sz w:val="22"/>
          <w:szCs w:val="22"/>
          <w:lang w:val="en-US"/>
        </w:rPr>
        <w:t xml:space="preserve">Tax ID No.: </w:t>
      </w:r>
      <w:r>
        <w:rPr>
          <w:rFonts w:ascii="Calibri" w:hAnsi="Calibri" w:cs="Calibri"/>
          <w:sz w:val="22"/>
          <w:szCs w:val="22"/>
          <w:highlight w:val="yellow"/>
          <w:lang w:val="en-US"/>
        </w:rPr>
        <w:t>____________</w:t>
      </w:r>
      <w:r>
        <w:rPr>
          <w:rFonts w:ascii="Calibri" w:hAnsi="Calibri" w:cs="Calibri"/>
          <w:sz w:val="22"/>
          <w:szCs w:val="22"/>
          <w:lang w:val="en-US"/>
        </w:rPr>
        <w:t xml:space="preserve">        </w:t>
      </w:r>
    </w:p>
    <w:p w14:paraId="7C68DDCB" w14:textId="77777777" w:rsidR="0072219B" w:rsidRDefault="0072219B">
      <w:pPr>
        <w:ind w:left="567"/>
        <w:jc w:val="both"/>
        <w:rPr>
          <w:rFonts w:ascii="Calibri" w:hAnsi="Calibri" w:cs="Calibri"/>
          <w:sz w:val="22"/>
          <w:szCs w:val="22"/>
          <w:lang w:val="en-US"/>
        </w:rPr>
      </w:pPr>
    </w:p>
    <w:p w14:paraId="5E11BBD7" w14:textId="77777777" w:rsidR="0072219B" w:rsidRDefault="00407DD0">
      <w:pPr>
        <w:ind w:left="567"/>
        <w:jc w:val="both"/>
        <w:rPr>
          <w:rFonts w:ascii="Calibri" w:hAnsi="Calibri" w:cs="Calibri"/>
          <w:sz w:val="22"/>
          <w:szCs w:val="22"/>
          <w:lang w:val="en-US"/>
        </w:rPr>
      </w:pPr>
      <w:r>
        <w:rPr>
          <w:rFonts w:ascii="Calibri" w:hAnsi="Calibri" w:cs="Calibri"/>
          <w:sz w:val="22"/>
          <w:szCs w:val="22"/>
          <w:lang w:val="en-US"/>
        </w:rPr>
        <w:t xml:space="preserve">Bank: </w:t>
      </w:r>
      <w:r>
        <w:rPr>
          <w:rFonts w:ascii="Calibri" w:hAnsi="Calibri" w:cs="Calibri"/>
          <w:sz w:val="22"/>
          <w:szCs w:val="22"/>
          <w:highlight w:val="yellow"/>
          <w:lang w:val="en-US"/>
        </w:rPr>
        <w:t>__________________</w:t>
      </w:r>
    </w:p>
    <w:p w14:paraId="69601420" w14:textId="77777777" w:rsidR="0072219B" w:rsidRDefault="00407DD0">
      <w:pPr>
        <w:ind w:left="567"/>
        <w:jc w:val="both"/>
        <w:rPr>
          <w:rFonts w:ascii="Calibri" w:hAnsi="Calibri" w:cs="Calibri"/>
          <w:sz w:val="22"/>
          <w:szCs w:val="22"/>
          <w:lang w:val="en-US"/>
        </w:rPr>
      </w:pPr>
      <w:r>
        <w:rPr>
          <w:rFonts w:ascii="Calibri" w:hAnsi="Calibri" w:cs="Calibri"/>
          <w:sz w:val="22"/>
          <w:szCs w:val="22"/>
          <w:lang w:val="en-US"/>
        </w:rPr>
        <w:t xml:space="preserve">Account No. IBAN: </w:t>
      </w:r>
      <w:r>
        <w:rPr>
          <w:rFonts w:ascii="Calibri" w:hAnsi="Calibri" w:cs="Calibri"/>
          <w:sz w:val="22"/>
          <w:szCs w:val="22"/>
          <w:highlight w:val="yellow"/>
          <w:lang w:val="en-US"/>
        </w:rPr>
        <w:t>__________________</w:t>
      </w:r>
      <w:r>
        <w:rPr>
          <w:rFonts w:ascii="Calibri" w:hAnsi="Calibri" w:cs="Calibri"/>
          <w:sz w:val="22"/>
          <w:szCs w:val="22"/>
          <w:lang w:val="en-US"/>
        </w:rPr>
        <w:t xml:space="preserve">; SWIFT (BIC): </w:t>
      </w:r>
      <w:r>
        <w:rPr>
          <w:rFonts w:ascii="Calibri" w:hAnsi="Calibri" w:cs="Calibri"/>
          <w:sz w:val="22"/>
          <w:szCs w:val="22"/>
          <w:highlight w:val="yellow"/>
          <w:lang w:val="en-US"/>
        </w:rPr>
        <w:t>________________</w:t>
      </w:r>
      <w:r>
        <w:rPr>
          <w:rFonts w:ascii="Calibri" w:hAnsi="Calibri" w:cs="Calibri"/>
          <w:sz w:val="22"/>
          <w:szCs w:val="22"/>
          <w:lang w:val="en-US"/>
        </w:rPr>
        <w:t xml:space="preserve"> </w:t>
      </w:r>
      <w:r>
        <w:rPr>
          <w:rFonts w:ascii="Calibri" w:hAnsi="Calibri" w:cs="Calibri"/>
          <w:color w:val="FF0000"/>
          <w:sz w:val="22"/>
          <w:szCs w:val="22"/>
          <w:lang w:val="en-US"/>
        </w:rPr>
        <w:t>(TO BE FILLED IN BY THE BIDDER)</w:t>
      </w:r>
    </w:p>
    <w:p w14:paraId="25F0F47B" w14:textId="77777777" w:rsidR="0072219B" w:rsidRDefault="0072219B">
      <w:pPr>
        <w:ind w:left="567"/>
        <w:jc w:val="both"/>
        <w:rPr>
          <w:rFonts w:ascii="Calibri" w:hAnsi="Calibri" w:cs="Calibri"/>
          <w:sz w:val="22"/>
          <w:szCs w:val="22"/>
          <w:lang w:val="en-US"/>
        </w:rPr>
      </w:pPr>
    </w:p>
    <w:p w14:paraId="27DFD8E5" w14:textId="77777777" w:rsidR="0072219B" w:rsidRDefault="00407DD0">
      <w:pPr>
        <w:ind w:left="567"/>
        <w:jc w:val="both"/>
        <w:rPr>
          <w:rFonts w:ascii="Calibri" w:hAnsi="Calibri" w:cs="Calibri"/>
          <w:sz w:val="22"/>
          <w:szCs w:val="22"/>
          <w:lang w:val="en-US"/>
        </w:rPr>
      </w:pPr>
      <w:r>
        <w:rPr>
          <w:rFonts w:ascii="Calibri" w:hAnsi="Calibri" w:cs="Calibri"/>
          <w:sz w:val="22"/>
          <w:szCs w:val="22"/>
          <w:lang w:val="en-US"/>
        </w:rPr>
        <w:t>(hereinafter the “</w:t>
      </w:r>
      <w:r>
        <w:rPr>
          <w:rFonts w:ascii="Calibri" w:hAnsi="Calibri" w:cs="Calibri"/>
          <w:b/>
          <w:sz w:val="22"/>
          <w:szCs w:val="22"/>
          <w:lang w:val="en-US"/>
        </w:rPr>
        <w:t>Seller</w:t>
      </w:r>
      <w:r>
        <w:rPr>
          <w:rFonts w:ascii="Calibri" w:hAnsi="Calibri" w:cs="Calibri"/>
          <w:sz w:val="22"/>
          <w:szCs w:val="22"/>
          <w:lang w:val="en-US"/>
        </w:rPr>
        <w:t xml:space="preserve">”), </w:t>
      </w:r>
    </w:p>
    <w:p w14:paraId="5190843C" w14:textId="77777777" w:rsidR="0072219B" w:rsidRDefault="0072219B">
      <w:pPr>
        <w:ind w:left="567"/>
        <w:jc w:val="both"/>
        <w:rPr>
          <w:rFonts w:ascii="Calibri" w:hAnsi="Calibri" w:cs="Calibri"/>
          <w:sz w:val="22"/>
          <w:szCs w:val="22"/>
          <w:lang w:val="en-US"/>
        </w:rPr>
      </w:pPr>
    </w:p>
    <w:p w14:paraId="302DD0BB" w14:textId="77777777" w:rsidR="0072219B" w:rsidRDefault="00407DD0">
      <w:pPr>
        <w:ind w:left="567"/>
        <w:rPr>
          <w:rFonts w:ascii="Calibri" w:hAnsi="Calibri" w:cs="Calibri"/>
          <w:sz w:val="22"/>
          <w:szCs w:val="22"/>
          <w:lang w:val="en-US"/>
        </w:rPr>
      </w:pPr>
      <w:r>
        <w:rPr>
          <w:rFonts w:ascii="Calibri" w:hAnsi="Calibri" w:cs="Calibri"/>
          <w:sz w:val="22"/>
          <w:szCs w:val="22"/>
          <w:lang w:val="en-US"/>
        </w:rPr>
        <w:t>(the Buyer and the Seller are hereinafter jointly referred to as the “</w:t>
      </w:r>
      <w:r>
        <w:rPr>
          <w:rFonts w:ascii="Calibri" w:hAnsi="Calibri" w:cs="Calibri"/>
          <w:b/>
          <w:sz w:val="22"/>
          <w:szCs w:val="22"/>
          <w:lang w:val="en-US"/>
        </w:rPr>
        <w:t>Parties</w:t>
      </w:r>
      <w:r>
        <w:rPr>
          <w:rFonts w:ascii="Calibri" w:hAnsi="Calibri" w:cs="Calibri"/>
          <w:sz w:val="22"/>
          <w:szCs w:val="22"/>
          <w:lang w:val="en-US"/>
        </w:rPr>
        <w:t xml:space="preserve">” and each of them </w:t>
      </w:r>
      <w:r>
        <w:rPr>
          <w:rFonts w:ascii="Calibri" w:hAnsi="Calibri" w:cs="Calibri"/>
          <w:sz w:val="22"/>
          <w:szCs w:val="22"/>
          <w:lang w:val="en-US"/>
        </w:rPr>
        <w:t>individually as a “</w:t>
      </w:r>
      <w:r>
        <w:rPr>
          <w:rFonts w:ascii="Calibri" w:hAnsi="Calibri" w:cs="Calibri"/>
          <w:b/>
          <w:sz w:val="22"/>
          <w:szCs w:val="22"/>
          <w:lang w:val="en-US"/>
        </w:rPr>
        <w:t>Party</w:t>
      </w:r>
      <w:r>
        <w:rPr>
          <w:rFonts w:ascii="Calibri" w:hAnsi="Calibri" w:cs="Calibri"/>
          <w:sz w:val="22"/>
          <w:szCs w:val="22"/>
          <w:lang w:val="en-US"/>
        </w:rPr>
        <w:t>”).</w:t>
      </w:r>
    </w:p>
    <w:p w14:paraId="68AD7517" w14:textId="77777777" w:rsidR="0072219B" w:rsidRDefault="00407DD0">
      <w:pPr>
        <w:widowControl/>
        <w:suppressAutoHyphens w:val="0"/>
        <w:spacing w:after="200" w:line="276" w:lineRule="auto"/>
        <w:rPr>
          <w:rFonts w:ascii="Calibri" w:hAnsi="Calibri" w:cs="Calibri"/>
          <w:sz w:val="22"/>
          <w:szCs w:val="22"/>
          <w:lang w:val="en-US"/>
        </w:rPr>
      </w:pPr>
      <w:r>
        <w:br w:type="page"/>
      </w:r>
    </w:p>
    <w:p w14:paraId="6171E76B" w14:textId="77777777" w:rsidR="0072219B" w:rsidRDefault="00407DD0">
      <w:pPr>
        <w:pStyle w:val="Odstavecseseznamem1"/>
        <w:numPr>
          <w:ilvl w:val="0"/>
          <w:numId w:val="1"/>
        </w:numPr>
        <w:spacing w:after="240"/>
        <w:jc w:val="both"/>
        <w:rPr>
          <w:rFonts w:ascii="Calibri" w:hAnsi="Calibri" w:cs="Calibri"/>
          <w:b/>
          <w:bCs/>
          <w:sz w:val="22"/>
          <w:szCs w:val="22"/>
          <w:u w:val="single"/>
          <w:lang w:val="en-US"/>
        </w:rPr>
      </w:pPr>
      <w:r>
        <w:rPr>
          <w:rFonts w:ascii="Calibri" w:hAnsi="Calibri" w:cs="Calibri"/>
          <w:b/>
          <w:bCs/>
          <w:sz w:val="22"/>
          <w:szCs w:val="22"/>
          <w:u w:val="single"/>
          <w:lang w:val="en-US"/>
        </w:rPr>
        <w:lastRenderedPageBreak/>
        <w:t>FUNDAMENTAL PROVISIONS</w:t>
      </w:r>
    </w:p>
    <w:p w14:paraId="69C7DB92" w14:textId="77777777" w:rsidR="0072219B" w:rsidRDefault="00407DD0">
      <w:pPr>
        <w:pStyle w:val="Odstavecseseznamem1"/>
        <w:numPr>
          <w:ilvl w:val="1"/>
          <w:numId w:val="1"/>
        </w:numPr>
        <w:spacing w:after="240"/>
        <w:jc w:val="both"/>
        <w:rPr>
          <w:rFonts w:ascii="Calibri" w:hAnsi="Calibri" w:cs="Calibri"/>
          <w:b/>
          <w:bCs/>
          <w:sz w:val="22"/>
          <w:szCs w:val="22"/>
          <w:u w:val="single"/>
          <w:lang w:val="en-US"/>
        </w:rPr>
      </w:pPr>
      <w:r>
        <w:rPr>
          <w:rFonts w:ascii="Calibri" w:hAnsi="Calibri" w:cs="Calibri"/>
          <w:sz w:val="22"/>
          <w:szCs w:val="22"/>
          <w:lang w:val="en-US"/>
        </w:rPr>
        <w:t xml:space="preserve">The Buyer is a public research institution whose primary activity is excellent scientific research in the area of physics, especially elementary particles physics, condensed systems, solid state matter, </w:t>
      </w:r>
      <w:r>
        <w:rPr>
          <w:rFonts w:ascii="Calibri" w:hAnsi="Calibri" w:cs="Calibri"/>
          <w:sz w:val="22"/>
          <w:szCs w:val="22"/>
          <w:lang w:val="en-US"/>
        </w:rPr>
        <w:t>plasma and optics.</w:t>
      </w:r>
    </w:p>
    <w:p w14:paraId="333F58DD" w14:textId="4FB9B53E" w:rsidR="0072219B" w:rsidRPr="002A2BED" w:rsidRDefault="00407DD0">
      <w:pPr>
        <w:pStyle w:val="Odstavecseseznamem1"/>
        <w:numPr>
          <w:ilvl w:val="1"/>
          <w:numId w:val="1"/>
        </w:numPr>
        <w:spacing w:after="240"/>
        <w:jc w:val="both"/>
        <w:rPr>
          <w:rFonts w:asciiTheme="minorHAnsi" w:hAnsiTheme="minorHAnsi" w:cstheme="minorHAnsi"/>
          <w:b/>
          <w:bCs/>
          <w:sz w:val="22"/>
          <w:szCs w:val="22"/>
          <w:u w:val="single"/>
          <w:lang w:val="en-US"/>
        </w:rPr>
      </w:pPr>
      <w:r>
        <w:rPr>
          <w:rFonts w:asciiTheme="minorHAnsi" w:hAnsiTheme="minorHAnsi" w:cstheme="minorHAnsi"/>
          <w:sz w:val="22"/>
          <w:szCs w:val="22"/>
          <w:lang w:val="en-US"/>
        </w:rPr>
        <w:t>The Buyer wishes to acquire the subject of performance hereof in order to</w:t>
      </w:r>
      <w:r>
        <w:rPr>
          <w:rFonts w:asciiTheme="minorHAnsi" w:hAnsiTheme="minorHAnsi" w:cstheme="minorHAnsi"/>
          <w:iCs/>
          <w:sz w:val="22"/>
          <w:szCs w:val="22"/>
          <w:lang w:val="en-US"/>
        </w:rPr>
        <w:t xml:space="preserve"> </w:t>
      </w:r>
      <w:r w:rsidRPr="002A2BED">
        <w:rPr>
          <w:rFonts w:asciiTheme="minorHAnsi" w:hAnsiTheme="minorHAnsi" w:cstheme="minorHAnsi"/>
          <w:iCs/>
          <w:sz w:val="22"/>
          <w:szCs w:val="22"/>
          <w:lang w:val="en-US"/>
        </w:rPr>
        <w:t xml:space="preserve">perform </w:t>
      </w:r>
      <w:r w:rsidRPr="002A2BED">
        <w:rPr>
          <w:rFonts w:ascii="Open Sans" w:hAnsi="Open Sans" w:cs="Open Sans"/>
          <w:iCs/>
          <w:sz w:val="20"/>
          <w:szCs w:val="20"/>
          <w:lang w:val="en-US"/>
        </w:rPr>
        <w:t>analysis of the chemical composition of thin film multilayers with typical thicknesses between 10 and 100nm composed of elements from N to Bi</w:t>
      </w:r>
      <w:r w:rsidRPr="002A2BED">
        <w:rPr>
          <w:rFonts w:ascii="Open Sans" w:hAnsi="Open Sans" w:cs="Open Sans"/>
          <w:sz w:val="20"/>
          <w:szCs w:val="20"/>
          <w:lang w:val="en-GB"/>
        </w:rPr>
        <w:t>.</w:t>
      </w:r>
    </w:p>
    <w:p w14:paraId="2040F48C" w14:textId="77777777" w:rsidR="0072219B" w:rsidRDefault="00407DD0">
      <w:pPr>
        <w:pStyle w:val="Odstavecseseznamem1"/>
        <w:numPr>
          <w:ilvl w:val="1"/>
          <w:numId w:val="1"/>
        </w:numPr>
        <w:spacing w:after="240"/>
        <w:jc w:val="both"/>
        <w:rPr>
          <w:rFonts w:ascii="Calibri" w:hAnsi="Calibri" w:cs="Calibri"/>
          <w:b/>
          <w:bCs/>
          <w:sz w:val="22"/>
          <w:szCs w:val="22"/>
          <w:u w:val="single"/>
          <w:lang w:val="en-US"/>
        </w:rPr>
      </w:pPr>
      <w:r>
        <w:rPr>
          <w:rFonts w:ascii="Calibri" w:hAnsi="Calibri" w:cs="Calibri"/>
          <w:sz w:val="22"/>
          <w:szCs w:val="22"/>
          <w:lang w:val="en-US"/>
        </w:rPr>
        <w:t>The Seller w</w:t>
      </w:r>
      <w:r>
        <w:rPr>
          <w:rFonts w:ascii="Calibri" w:hAnsi="Calibri" w:cs="Calibri"/>
          <w:sz w:val="22"/>
          <w:szCs w:val="22"/>
          <w:lang w:val="en-US"/>
        </w:rPr>
        <w:t xml:space="preserve">as selected as the winner of a public procurement procedure announced by the Buyer in accordance with Act No. 134/2016 Coll., on Public Procurement, as amended (hereinafter the </w:t>
      </w:r>
      <w:r>
        <w:rPr>
          <w:rFonts w:ascii="Calibri" w:hAnsi="Calibri" w:cs="Calibri"/>
          <w:b/>
          <w:sz w:val="22"/>
          <w:szCs w:val="22"/>
          <w:lang w:val="en-US"/>
        </w:rPr>
        <w:t>“Act”</w:t>
      </w:r>
      <w:r>
        <w:rPr>
          <w:rFonts w:ascii="Calibri" w:hAnsi="Calibri" w:cs="Calibri"/>
          <w:sz w:val="22"/>
          <w:szCs w:val="22"/>
          <w:lang w:val="en-US"/>
        </w:rPr>
        <w:t xml:space="preserve">), for the public contract called </w:t>
      </w:r>
      <w:r>
        <w:rPr>
          <w:rFonts w:ascii="Calibri" w:hAnsi="Calibri" w:cs="Calibri"/>
          <w:b/>
          <w:sz w:val="22"/>
          <w:szCs w:val="22"/>
          <w:lang w:val="en-GB"/>
        </w:rPr>
        <w:t>“Wavelength dispersive X-ray fluorescenc</w:t>
      </w:r>
      <w:r>
        <w:rPr>
          <w:rFonts w:ascii="Calibri" w:hAnsi="Calibri" w:cs="Calibri"/>
          <w:b/>
          <w:sz w:val="22"/>
          <w:szCs w:val="22"/>
          <w:lang w:val="en-GB"/>
        </w:rPr>
        <w:t>e (WD-XRF) spectrometer for thin film applications”</w:t>
      </w:r>
      <w:r>
        <w:rPr>
          <w:rFonts w:ascii="Calibri" w:hAnsi="Calibri" w:cs="Calibri"/>
          <w:b/>
          <w:bCs/>
          <w:sz w:val="22"/>
          <w:szCs w:val="22"/>
          <w:lang w:val="en-US"/>
        </w:rPr>
        <w:t xml:space="preserve"> </w:t>
      </w:r>
      <w:r>
        <w:rPr>
          <w:rFonts w:ascii="Calibri" w:hAnsi="Calibri" w:cs="Calibri"/>
          <w:sz w:val="22"/>
          <w:szCs w:val="22"/>
          <w:lang w:val="en-US"/>
        </w:rPr>
        <w:t>(hereinafter the “</w:t>
      </w:r>
      <w:bookmarkStart w:id="1" w:name="_Hlk95471556"/>
      <w:r>
        <w:rPr>
          <w:rFonts w:ascii="Calibri" w:hAnsi="Calibri" w:cs="Calibri"/>
          <w:b/>
          <w:sz w:val="22"/>
          <w:szCs w:val="22"/>
          <w:lang w:val="en-US"/>
        </w:rPr>
        <w:t>Procurement Procedure</w:t>
      </w:r>
      <w:bookmarkEnd w:id="1"/>
      <w:r>
        <w:rPr>
          <w:rFonts w:ascii="Calibri" w:hAnsi="Calibri" w:cs="Calibri"/>
          <w:sz w:val="22"/>
          <w:szCs w:val="22"/>
          <w:lang w:val="en-US"/>
        </w:rPr>
        <w:t>”).</w:t>
      </w:r>
    </w:p>
    <w:p w14:paraId="76F265AA" w14:textId="77777777" w:rsidR="0072219B" w:rsidRDefault="00407DD0">
      <w:pPr>
        <w:pStyle w:val="Odstavecseseznamem1"/>
        <w:numPr>
          <w:ilvl w:val="1"/>
          <w:numId w:val="1"/>
        </w:numPr>
        <w:spacing w:after="240"/>
        <w:jc w:val="both"/>
        <w:rPr>
          <w:rFonts w:ascii="Calibri" w:hAnsi="Calibri" w:cs="Calibri"/>
          <w:bCs/>
          <w:sz w:val="22"/>
          <w:szCs w:val="22"/>
          <w:u w:val="single"/>
          <w:lang w:val="en-US"/>
        </w:rPr>
      </w:pPr>
      <w:r>
        <w:rPr>
          <w:rFonts w:ascii="Calibri" w:hAnsi="Calibri" w:cs="Calibri"/>
          <w:sz w:val="22"/>
          <w:szCs w:val="22"/>
          <w:lang w:val="en-US"/>
        </w:rPr>
        <w:t>The documentation necessary for the execution of the subject of performance hereof consist of</w:t>
      </w:r>
    </w:p>
    <w:p w14:paraId="4C331D8C" w14:textId="77777777" w:rsidR="0072219B" w:rsidRDefault="00407DD0">
      <w:pPr>
        <w:pStyle w:val="Odstavecseseznamem1"/>
        <w:numPr>
          <w:ilvl w:val="2"/>
          <w:numId w:val="1"/>
        </w:numPr>
        <w:spacing w:after="240"/>
        <w:jc w:val="both"/>
        <w:rPr>
          <w:rFonts w:ascii="Calibri" w:hAnsi="Calibri" w:cs="Calibri"/>
          <w:b/>
          <w:bCs/>
          <w:sz w:val="22"/>
          <w:szCs w:val="22"/>
          <w:u w:val="single"/>
          <w:lang w:val="en-US"/>
        </w:rPr>
      </w:pPr>
      <w:r>
        <w:rPr>
          <w:rFonts w:ascii="Calibri" w:hAnsi="Calibri" w:cs="Calibri"/>
          <w:sz w:val="22"/>
          <w:szCs w:val="22"/>
          <w:lang w:val="en-US"/>
        </w:rPr>
        <w:t xml:space="preserve">Technical specifications of the subject of performance hereof attached as </w:t>
      </w:r>
      <w:r>
        <w:rPr>
          <w:rFonts w:ascii="Calibri" w:hAnsi="Calibri" w:cs="Calibri"/>
          <w:b/>
          <w:sz w:val="22"/>
          <w:szCs w:val="22"/>
          <w:lang w:val="en-US"/>
        </w:rPr>
        <w:t xml:space="preserve">Annex No. 1 </w:t>
      </w:r>
      <w:r>
        <w:rPr>
          <w:rFonts w:ascii="Calibri" w:hAnsi="Calibri" w:cs="Calibri"/>
          <w:sz w:val="22"/>
          <w:szCs w:val="22"/>
          <w:lang w:val="en-US"/>
        </w:rPr>
        <w:t>hereto</w:t>
      </w:r>
      <w:r>
        <w:rPr>
          <w:rFonts w:ascii="Calibri" w:hAnsi="Calibri" w:cs="Calibri"/>
          <w:b/>
          <w:sz w:val="22"/>
          <w:szCs w:val="22"/>
          <w:lang w:val="en-US"/>
        </w:rPr>
        <w:t>.</w:t>
      </w:r>
    </w:p>
    <w:p w14:paraId="60016830" w14:textId="77777777" w:rsidR="0072219B" w:rsidRDefault="00407DD0">
      <w:pPr>
        <w:pStyle w:val="Odstavecseseznamem1"/>
        <w:numPr>
          <w:ilvl w:val="2"/>
          <w:numId w:val="1"/>
        </w:numPr>
        <w:spacing w:after="240"/>
        <w:jc w:val="both"/>
        <w:rPr>
          <w:rFonts w:ascii="Calibri" w:hAnsi="Calibri" w:cs="Calibri"/>
          <w:b/>
          <w:bCs/>
          <w:sz w:val="22"/>
          <w:szCs w:val="22"/>
          <w:u w:val="single"/>
          <w:lang w:val="en-US"/>
        </w:rPr>
      </w:pPr>
      <w:r>
        <w:rPr>
          <w:rFonts w:ascii="Calibri" w:hAnsi="Calibri" w:cs="Calibri"/>
          <w:sz w:val="22"/>
          <w:szCs w:val="22"/>
          <w:lang w:val="en-US"/>
        </w:rPr>
        <w:t>The Seller´s bid submitted within the Procurement Procedure in its parts which describe the subject of performance in technical detail (hereinafter the “</w:t>
      </w:r>
      <w:r>
        <w:rPr>
          <w:rFonts w:ascii="Calibri" w:hAnsi="Calibri" w:cs="Calibri"/>
          <w:b/>
          <w:sz w:val="22"/>
          <w:szCs w:val="22"/>
          <w:lang w:val="en-US"/>
        </w:rPr>
        <w:t>Sellers’s</w:t>
      </w:r>
      <w:r>
        <w:rPr>
          <w:rFonts w:ascii="Calibri" w:hAnsi="Calibri" w:cs="Calibri"/>
          <w:b/>
          <w:sz w:val="22"/>
          <w:szCs w:val="22"/>
          <w:lang w:val="en-US"/>
        </w:rPr>
        <w:t xml:space="preserve"> Bid</w:t>
      </w:r>
      <w:r>
        <w:rPr>
          <w:rFonts w:ascii="Calibri" w:hAnsi="Calibri" w:cs="Calibri"/>
          <w:sz w:val="22"/>
          <w:szCs w:val="22"/>
          <w:lang w:val="en-US"/>
        </w:rPr>
        <w:t xml:space="preserve">”); the Sellers’s Bid forms </w:t>
      </w:r>
      <w:r>
        <w:rPr>
          <w:rFonts w:ascii="Calibri" w:hAnsi="Calibri" w:cs="Calibri"/>
          <w:b/>
          <w:sz w:val="22"/>
          <w:szCs w:val="22"/>
          <w:lang w:val="en-US"/>
        </w:rPr>
        <w:t>Annex No. 2</w:t>
      </w:r>
      <w:r>
        <w:rPr>
          <w:rFonts w:ascii="Calibri" w:hAnsi="Calibri" w:cs="Calibri"/>
          <w:sz w:val="22"/>
          <w:szCs w:val="22"/>
          <w:lang w:val="en-US"/>
        </w:rPr>
        <w:t xml:space="preserve"> to this Contract and is an integral part hereof.</w:t>
      </w:r>
    </w:p>
    <w:p w14:paraId="3106DB98" w14:textId="77777777" w:rsidR="0072219B" w:rsidRDefault="00407DD0">
      <w:pPr>
        <w:spacing w:after="240"/>
        <w:ind w:left="720"/>
        <w:jc w:val="both"/>
        <w:rPr>
          <w:rFonts w:ascii="Calibri" w:hAnsi="Calibri" w:cs="Calibri"/>
          <w:sz w:val="22"/>
          <w:szCs w:val="22"/>
          <w:lang w:val="en-US"/>
        </w:rPr>
      </w:pPr>
      <w:r>
        <w:rPr>
          <w:rFonts w:ascii="Calibri" w:hAnsi="Calibri" w:cs="Calibri"/>
          <w:sz w:val="22"/>
          <w:szCs w:val="22"/>
          <w:lang w:val="en-US"/>
        </w:rPr>
        <w:t>In the event of a conflict between the Contract’s Annexes, the technical specification / requirement of the higher level / quality shall prevail.</w:t>
      </w:r>
    </w:p>
    <w:p w14:paraId="6F232E1B" w14:textId="77777777" w:rsidR="0072219B" w:rsidRDefault="00407DD0">
      <w:pPr>
        <w:pStyle w:val="Odstavecseseznamem1"/>
        <w:numPr>
          <w:ilvl w:val="1"/>
          <w:numId w:val="1"/>
        </w:numPr>
        <w:spacing w:after="240"/>
        <w:jc w:val="both"/>
        <w:rPr>
          <w:rFonts w:ascii="Calibri" w:hAnsi="Calibri" w:cs="Calibri"/>
          <w:b/>
          <w:bCs/>
          <w:sz w:val="22"/>
          <w:szCs w:val="22"/>
          <w:u w:val="single"/>
          <w:lang w:val="en-GB"/>
        </w:rPr>
      </w:pPr>
      <w:r>
        <w:rPr>
          <w:rFonts w:ascii="Calibri" w:hAnsi="Calibri" w:cs="Calibri"/>
          <w:sz w:val="22"/>
          <w:szCs w:val="22"/>
          <w:lang w:val="en-GB"/>
        </w:rPr>
        <w:t>The Seller declar</w:t>
      </w:r>
      <w:r>
        <w:rPr>
          <w:rFonts w:ascii="Calibri" w:hAnsi="Calibri" w:cs="Calibri"/>
          <w:sz w:val="22"/>
          <w:szCs w:val="22"/>
          <w:lang w:val="en-GB"/>
        </w:rPr>
        <w:t>es that he has all the professional prerequisites required for the supply of the subject of performance under this Contract, is authorised to supply the subject of performance and there exist no obstacles on the part of the Seller that would prevent him fr</w:t>
      </w:r>
      <w:r>
        <w:rPr>
          <w:rFonts w:ascii="Calibri" w:hAnsi="Calibri" w:cs="Calibri"/>
          <w:sz w:val="22"/>
          <w:szCs w:val="22"/>
          <w:lang w:val="en-GB"/>
        </w:rPr>
        <w:t>om supplying the subject of this Contract to the Buyer.</w:t>
      </w:r>
    </w:p>
    <w:p w14:paraId="33ACC47C" w14:textId="77777777" w:rsidR="0072219B" w:rsidRDefault="00407DD0">
      <w:pPr>
        <w:pStyle w:val="Odstavecseseznamem1"/>
        <w:numPr>
          <w:ilvl w:val="1"/>
          <w:numId w:val="1"/>
        </w:numPr>
        <w:spacing w:after="240"/>
        <w:jc w:val="both"/>
        <w:rPr>
          <w:rFonts w:ascii="Calibri" w:hAnsi="Calibri" w:cs="Calibri"/>
          <w:b/>
          <w:bCs/>
          <w:sz w:val="22"/>
          <w:szCs w:val="22"/>
          <w:u w:val="single"/>
          <w:lang w:val="en-GB"/>
        </w:rPr>
      </w:pPr>
      <w:r>
        <w:rPr>
          <w:rFonts w:ascii="Calibri" w:hAnsi="Calibri" w:cs="Calibri"/>
          <w:bCs/>
          <w:sz w:val="22"/>
          <w:szCs w:val="22"/>
          <w:lang w:val="en-GB"/>
        </w:rPr>
        <w:t>The Seller acknowledges that the Buyer considers him capable of providing performance under the Contract with such knowledge, diligence and care that is associated and expected of the Seller’s profess</w:t>
      </w:r>
      <w:r>
        <w:rPr>
          <w:rFonts w:ascii="Calibri" w:hAnsi="Calibri" w:cs="Calibri"/>
          <w:bCs/>
          <w:sz w:val="22"/>
          <w:szCs w:val="22"/>
          <w:lang w:val="en-GB"/>
        </w:rPr>
        <w:t xml:space="preserve">ion, and that the Seller’s potential performance lacking such professional care would give rise to corresponding liability on the Seller’s part. The Seller is prohibited from misusing his qualities as the expert or his economic position in order to create </w:t>
      </w:r>
      <w:r>
        <w:rPr>
          <w:rFonts w:ascii="Calibri" w:hAnsi="Calibri" w:cs="Calibri"/>
          <w:bCs/>
          <w:sz w:val="22"/>
          <w:szCs w:val="22"/>
          <w:lang w:val="en-GB"/>
        </w:rPr>
        <w:t>or exploit dependency of the weaker Party or to establish an unjustified imbalance in the mutual rights and obligation of the Parties</w:t>
      </w:r>
      <w:r>
        <w:rPr>
          <w:rFonts w:ascii="Calibri" w:hAnsi="Calibri" w:cs="Calibri"/>
          <w:sz w:val="22"/>
          <w:szCs w:val="22"/>
          <w:lang w:val="en-GB"/>
        </w:rPr>
        <w:t>.</w:t>
      </w:r>
    </w:p>
    <w:p w14:paraId="05FA9A7F" w14:textId="77777777" w:rsidR="0072219B" w:rsidRDefault="00407DD0">
      <w:pPr>
        <w:pStyle w:val="Odstavecseseznamem1"/>
        <w:numPr>
          <w:ilvl w:val="1"/>
          <w:numId w:val="1"/>
        </w:numPr>
        <w:spacing w:after="240"/>
        <w:jc w:val="both"/>
        <w:rPr>
          <w:rFonts w:ascii="Calibri" w:hAnsi="Calibri" w:cs="Calibri"/>
          <w:b/>
          <w:bCs/>
          <w:sz w:val="22"/>
          <w:szCs w:val="22"/>
          <w:u w:val="single"/>
          <w:lang w:val="en-GB"/>
        </w:rPr>
      </w:pPr>
      <w:r>
        <w:rPr>
          <w:rFonts w:ascii="Calibri" w:hAnsi="Calibri" w:cs="Calibri"/>
          <w:bCs/>
          <w:sz w:val="22"/>
          <w:szCs w:val="22"/>
          <w:lang w:val="en-GB"/>
        </w:rPr>
        <w:t>The Seller acknowledges that the Buyer is not an entrepreneur in connection to the subject of this Contract and also that</w:t>
      </w:r>
      <w:r>
        <w:rPr>
          <w:rFonts w:ascii="Calibri" w:hAnsi="Calibri" w:cs="Calibri"/>
          <w:bCs/>
          <w:sz w:val="22"/>
          <w:szCs w:val="22"/>
          <w:lang w:val="en-GB"/>
        </w:rPr>
        <w:t xml:space="preserve"> the subject of this Contract is not related to any business activities of the Buyer</w:t>
      </w:r>
      <w:r>
        <w:rPr>
          <w:rFonts w:ascii="Calibri" w:hAnsi="Calibri" w:cs="Calibri"/>
          <w:sz w:val="22"/>
          <w:szCs w:val="22"/>
          <w:lang w:val="en-GB"/>
        </w:rPr>
        <w:t>.</w:t>
      </w:r>
    </w:p>
    <w:p w14:paraId="7A05BE9E" w14:textId="77777777" w:rsidR="0072219B" w:rsidRDefault="00407DD0">
      <w:pPr>
        <w:pStyle w:val="Odstavecseseznamem1"/>
        <w:numPr>
          <w:ilvl w:val="1"/>
          <w:numId w:val="1"/>
        </w:numPr>
        <w:spacing w:after="240"/>
        <w:jc w:val="both"/>
        <w:rPr>
          <w:rFonts w:ascii="Calibri" w:hAnsi="Calibri" w:cs="Calibri"/>
          <w:sz w:val="22"/>
          <w:szCs w:val="22"/>
          <w:lang w:val="en-GB"/>
        </w:rPr>
      </w:pPr>
      <w:r>
        <w:rPr>
          <w:rFonts w:ascii="Calibri" w:hAnsi="Calibri" w:cs="Calibri"/>
          <w:sz w:val="22"/>
          <w:szCs w:val="22"/>
          <w:lang w:val="en-GB"/>
        </w:rPr>
        <w:t xml:space="preserve">The Seller acknowledges that the production and delivery of the subject of performance within the specified time and of the specified quality, as shown in Annexes No. 1 and 2 of this Contract (including invoicing), is essential for the Buyer. </w:t>
      </w:r>
    </w:p>
    <w:p w14:paraId="496EB45A" w14:textId="77777777" w:rsidR="0072219B" w:rsidRDefault="00407DD0">
      <w:pPr>
        <w:pStyle w:val="Odstavecseseznamem1"/>
        <w:numPr>
          <w:ilvl w:val="1"/>
          <w:numId w:val="1"/>
        </w:numPr>
        <w:spacing w:after="240"/>
        <w:jc w:val="both"/>
        <w:rPr>
          <w:rFonts w:ascii="Calibri" w:hAnsi="Calibri" w:cs="Calibri"/>
          <w:b/>
          <w:bCs/>
          <w:sz w:val="22"/>
          <w:szCs w:val="22"/>
          <w:u w:val="single"/>
          <w:lang w:val="en-US"/>
        </w:rPr>
      </w:pPr>
      <w:r>
        <w:rPr>
          <w:rFonts w:ascii="Calibri" w:hAnsi="Calibri" w:cs="Calibri"/>
          <w:sz w:val="22"/>
          <w:szCs w:val="22"/>
          <w:lang w:val="en-GB"/>
        </w:rPr>
        <w:t xml:space="preserve">The Parties </w:t>
      </w:r>
      <w:r>
        <w:rPr>
          <w:rFonts w:ascii="Calibri" w:hAnsi="Calibri" w:cs="Calibri"/>
          <w:sz w:val="22"/>
          <w:szCs w:val="22"/>
          <w:lang w:val="en-GB"/>
        </w:rPr>
        <w:t>declare that they shall maintain confidentiality with respect to all facts and information, which they learn in connection herewith and / or during performance hereunder, and whose disclosure could cause damage to either Party. Confidentiality provisions d</w:t>
      </w:r>
      <w:r>
        <w:rPr>
          <w:rFonts w:ascii="Calibri" w:hAnsi="Calibri" w:cs="Calibri"/>
          <w:sz w:val="22"/>
          <w:szCs w:val="22"/>
          <w:lang w:val="en-GB"/>
        </w:rPr>
        <w:t xml:space="preserve">o not prejudice obligations arising from </w:t>
      </w:r>
      <w:r>
        <w:rPr>
          <w:rFonts w:ascii="Calibri" w:hAnsi="Calibri" w:cs="Calibri"/>
          <w:sz w:val="22"/>
          <w:szCs w:val="22"/>
          <w:lang w:val="en-GB"/>
        </w:rPr>
        <w:lastRenderedPageBreak/>
        <w:t>valid legislation.</w:t>
      </w:r>
    </w:p>
    <w:p w14:paraId="3709AB66" w14:textId="77777777" w:rsidR="0072219B" w:rsidRDefault="00407DD0">
      <w:pPr>
        <w:pStyle w:val="Odstavecseseznamem1"/>
        <w:numPr>
          <w:ilvl w:val="0"/>
          <w:numId w:val="1"/>
        </w:numPr>
        <w:spacing w:after="240"/>
        <w:jc w:val="both"/>
        <w:rPr>
          <w:rFonts w:ascii="Calibri" w:hAnsi="Calibri" w:cs="Calibri"/>
          <w:b/>
          <w:bCs/>
          <w:sz w:val="22"/>
          <w:szCs w:val="22"/>
          <w:u w:val="single"/>
          <w:lang w:val="en-US"/>
        </w:rPr>
      </w:pPr>
      <w:r>
        <w:rPr>
          <w:rFonts w:ascii="Calibri" w:hAnsi="Calibri" w:cs="Calibri"/>
          <w:b/>
          <w:sz w:val="22"/>
          <w:szCs w:val="22"/>
          <w:u w:val="single"/>
          <w:lang w:val="en-US"/>
        </w:rPr>
        <w:t>SUBJECT-MATTER OF THE CONTRACT</w:t>
      </w:r>
      <w:r>
        <w:rPr>
          <w:rFonts w:ascii="Calibri" w:hAnsi="Calibri" w:cs="Calibri"/>
          <w:b/>
          <w:bCs/>
          <w:sz w:val="22"/>
          <w:szCs w:val="22"/>
          <w:u w:val="single"/>
          <w:lang w:val="en-US"/>
        </w:rPr>
        <w:t xml:space="preserve"> </w:t>
      </w:r>
    </w:p>
    <w:p w14:paraId="09014592" w14:textId="77777777" w:rsidR="0072219B" w:rsidRDefault="00407DD0">
      <w:pPr>
        <w:pStyle w:val="Odstavecseseznamem1"/>
        <w:numPr>
          <w:ilvl w:val="1"/>
          <w:numId w:val="1"/>
        </w:numPr>
        <w:spacing w:after="240"/>
        <w:jc w:val="both"/>
        <w:rPr>
          <w:rFonts w:ascii="Calibri" w:hAnsi="Calibri" w:cs="Calibri"/>
          <w:b/>
          <w:bCs/>
          <w:sz w:val="22"/>
          <w:szCs w:val="22"/>
          <w:u w:val="single"/>
          <w:lang w:val="en-GB"/>
        </w:rPr>
      </w:pPr>
      <w:r>
        <w:rPr>
          <w:rFonts w:ascii="Calibri" w:hAnsi="Calibri" w:cs="Calibri"/>
          <w:sz w:val="22"/>
          <w:szCs w:val="22"/>
          <w:lang w:val="en-US"/>
        </w:rPr>
        <w:t xml:space="preserve">The subject of this Contract is the obligation on the part of the Seller to deliver and transfer into the </w:t>
      </w:r>
      <w:r>
        <w:rPr>
          <w:rFonts w:ascii="Calibri" w:hAnsi="Calibri" w:cs="Calibri"/>
          <w:sz w:val="22"/>
          <w:szCs w:val="22"/>
          <w:lang w:val="en-GB"/>
        </w:rPr>
        <w:t>Buyer’s ownership:</w:t>
      </w:r>
    </w:p>
    <w:p w14:paraId="10D69988" w14:textId="77777777" w:rsidR="0072219B" w:rsidRDefault="00407DD0">
      <w:pPr>
        <w:spacing w:after="240"/>
        <w:ind w:left="567"/>
        <w:jc w:val="both"/>
        <w:rPr>
          <w:rFonts w:ascii="Calibri" w:hAnsi="Calibri" w:cs="Calibri"/>
          <w:b/>
          <w:sz w:val="22"/>
          <w:szCs w:val="22"/>
          <w:lang w:val="en-GB"/>
        </w:rPr>
      </w:pPr>
      <w:r>
        <w:rPr>
          <w:rFonts w:ascii="Calibri" w:hAnsi="Calibri" w:cs="Calibri"/>
          <w:sz w:val="22"/>
          <w:szCs w:val="22"/>
          <w:lang w:val="en-GB"/>
        </w:rPr>
        <w:t>the</w:t>
      </w:r>
      <w:r>
        <w:rPr>
          <w:rFonts w:ascii="Calibri" w:hAnsi="Calibri" w:cs="Calibri"/>
          <w:b/>
          <w:sz w:val="22"/>
          <w:szCs w:val="22"/>
          <w:lang w:val="en-GB"/>
        </w:rPr>
        <w:t xml:space="preserve"> Wavelength dispersive X-ray fluorescence (WD-XRF) spectrometer for thin film applications </w:t>
      </w:r>
    </w:p>
    <w:p w14:paraId="13CC9F52" w14:textId="77777777" w:rsidR="0072219B" w:rsidRDefault="00407DD0">
      <w:pPr>
        <w:spacing w:after="240"/>
        <w:ind w:left="567"/>
        <w:jc w:val="both"/>
        <w:rPr>
          <w:rFonts w:ascii="Calibri" w:hAnsi="Calibri" w:cs="Calibri"/>
          <w:sz w:val="22"/>
          <w:szCs w:val="22"/>
          <w:lang w:val="en-GB"/>
        </w:rPr>
      </w:pPr>
      <w:r>
        <w:rPr>
          <w:rFonts w:ascii="Calibri" w:hAnsi="Calibri" w:cs="Calibri"/>
          <w:sz w:val="22"/>
          <w:szCs w:val="22"/>
          <w:lang w:val="en-GB"/>
        </w:rPr>
        <w:t xml:space="preserve">(hereafter the </w:t>
      </w:r>
      <w:r>
        <w:rPr>
          <w:rFonts w:ascii="Calibri" w:hAnsi="Calibri" w:cs="Calibri"/>
          <w:b/>
          <w:sz w:val="22"/>
          <w:szCs w:val="22"/>
          <w:lang w:val="en-GB"/>
        </w:rPr>
        <w:t>“Equipment”</w:t>
      </w:r>
      <w:r>
        <w:rPr>
          <w:rFonts w:ascii="Calibri" w:hAnsi="Calibri" w:cs="Calibri"/>
          <w:sz w:val="22"/>
          <w:szCs w:val="22"/>
          <w:lang w:val="en-GB"/>
        </w:rPr>
        <w:t xml:space="preserve">) </w:t>
      </w:r>
    </w:p>
    <w:p w14:paraId="2C08C703" w14:textId="77777777" w:rsidR="0072219B" w:rsidRDefault="00407DD0">
      <w:pPr>
        <w:spacing w:after="240"/>
        <w:ind w:left="567"/>
        <w:jc w:val="both"/>
        <w:rPr>
          <w:rFonts w:ascii="Calibri" w:hAnsi="Calibri" w:cs="Calibri"/>
          <w:sz w:val="22"/>
          <w:szCs w:val="22"/>
          <w:lang w:val="en-GB"/>
        </w:rPr>
      </w:pPr>
      <w:r>
        <w:rPr>
          <w:rFonts w:ascii="Calibri" w:hAnsi="Calibri" w:cs="Calibri"/>
          <w:sz w:val="22"/>
          <w:szCs w:val="22"/>
          <w:lang w:val="en-GB"/>
        </w:rPr>
        <w:t>and the</w:t>
      </w:r>
      <w:r>
        <w:rPr>
          <w:rFonts w:ascii="Calibri" w:hAnsi="Calibri" w:cs="Calibri"/>
          <w:sz w:val="22"/>
          <w:szCs w:val="22"/>
          <w:lang w:val="en-GB"/>
        </w:rPr>
        <w:t xml:space="preserve"> Buyer undertakes to take delivery of the Equipment and to pay to the Seller the agreed upon price.  </w:t>
      </w:r>
    </w:p>
    <w:p w14:paraId="67C776BC" w14:textId="77777777" w:rsidR="0072219B" w:rsidRPr="002A2BED" w:rsidRDefault="00407DD0">
      <w:pPr>
        <w:pStyle w:val="Odstavecseseznamem1"/>
        <w:numPr>
          <w:ilvl w:val="1"/>
          <w:numId w:val="1"/>
        </w:numPr>
        <w:spacing w:after="240"/>
        <w:jc w:val="both"/>
        <w:rPr>
          <w:rFonts w:ascii="Calibri" w:hAnsi="Calibri" w:cs="Calibri"/>
          <w:b/>
          <w:bCs/>
          <w:sz w:val="22"/>
          <w:szCs w:val="22"/>
          <w:u w:val="single"/>
          <w:lang w:val="en-US"/>
        </w:rPr>
      </w:pPr>
      <w:r>
        <w:rPr>
          <w:rFonts w:ascii="Calibri" w:hAnsi="Calibri" w:cs="Calibri"/>
          <w:sz w:val="22"/>
          <w:szCs w:val="22"/>
          <w:lang w:val="en-US"/>
        </w:rPr>
        <w:t xml:space="preserve">The following activities form an integral part of the </w:t>
      </w:r>
      <w:r w:rsidRPr="002A2BED">
        <w:rPr>
          <w:rFonts w:ascii="Calibri" w:hAnsi="Calibri" w:cs="Calibri"/>
          <w:sz w:val="22"/>
          <w:szCs w:val="22"/>
          <w:lang w:val="en-US"/>
        </w:rPr>
        <w:t>performance to be provided by the Seller:</w:t>
      </w:r>
    </w:p>
    <w:p w14:paraId="6A22F06C" w14:textId="77777777" w:rsidR="0072219B" w:rsidRPr="002A2BED" w:rsidRDefault="00407DD0">
      <w:pPr>
        <w:pStyle w:val="Odstavecseseznamem1"/>
        <w:numPr>
          <w:ilvl w:val="2"/>
          <w:numId w:val="1"/>
        </w:numPr>
        <w:spacing w:after="240"/>
        <w:jc w:val="both"/>
        <w:rPr>
          <w:rFonts w:ascii="Calibri" w:hAnsi="Calibri" w:cs="Calibri"/>
          <w:b/>
          <w:bCs/>
          <w:sz w:val="22"/>
          <w:szCs w:val="22"/>
          <w:u w:val="single"/>
          <w:lang w:val="en-GB"/>
        </w:rPr>
      </w:pPr>
      <w:bookmarkStart w:id="2" w:name="_Ref109218638"/>
      <w:r w:rsidRPr="002A2BED">
        <w:rPr>
          <w:rFonts w:ascii="Calibri" w:hAnsi="Calibri" w:cs="Calibri"/>
          <w:bCs/>
          <w:sz w:val="22"/>
          <w:szCs w:val="22"/>
          <w:lang w:val="en-GB"/>
        </w:rPr>
        <w:t xml:space="preserve">Formulation of conditions which are recommended to be met at the place of Buyer in order to install the </w:t>
      </w:r>
      <w:r w:rsidRPr="002A2BED">
        <w:rPr>
          <w:rFonts w:ascii="Calibri" w:hAnsi="Calibri" w:cs="Calibri"/>
          <w:sz w:val="22"/>
          <w:szCs w:val="22"/>
          <w:lang w:val="en-US"/>
        </w:rPr>
        <w:t xml:space="preserve">Equipment and </w:t>
      </w:r>
      <w:r w:rsidRPr="002A2BED">
        <w:rPr>
          <w:rFonts w:ascii="Calibri" w:hAnsi="Calibri" w:cs="Calibri"/>
          <w:sz w:val="22"/>
          <w:szCs w:val="22"/>
          <w:lang w:val="en-GB"/>
        </w:rPr>
        <w:t xml:space="preserve">submission of a list </w:t>
      </w:r>
      <w:r w:rsidRPr="002A2BED">
        <w:rPr>
          <w:rFonts w:ascii="Calibri" w:hAnsi="Calibri" w:cs="Calibri"/>
          <w:bCs/>
          <w:sz w:val="22"/>
          <w:szCs w:val="22"/>
          <w:lang w:val="en-GB"/>
        </w:rPr>
        <w:t>containing all these conditions;</w:t>
      </w:r>
      <w:bookmarkEnd w:id="2"/>
    </w:p>
    <w:p w14:paraId="596E4F2D" w14:textId="77777777" w:rsidR="0072219B" w:rsidRPr="002A2BED" w:rsidRDefault="00407DD0">
      <w:pPr>
        <w:pStyle w:val="Odstavecseseznamem1"/>
        <w:numPr>
          <w:ilvl w:val="2"/>
          <w:numId w:val="1"/>
        </w:numPr>
        <w:spacing w:after="240"/>
        <w:jc w:val="both"/>
        <w:rPr>
          <w:rFonts w:ascii="Calibri" w:hAnsi="Calibri" w:cs="Calibri"/>
          <w:b/>
          <w:bCs/>
          <w:sz w:val="22"/>
          <w:szCs w:val="22"/>
          <w:u w:val="single"/>
          <w:lang w:val="en-GB"/>
        </w:rPr>
      </w:pPr>
      <w:r w:rsidRPr="002A2BED">
        <w:rPr>
          <w:rFonts w:ascii="Calibri" w:hAnsi="Calibri" w:cs="Calibri"/>
          <w:sz w:val="22"/>
          <w:szCs w:val="22"/>
          <w:lang w:val="en-GB"/>
        </w:rPr>
        <w:t>Transport of the Equipment incl. all accessories specified in Annexes 1 and 2 of the</w:t>
      </w:r>
      <w:r w:rsidRPr="002A2BED">
        <w:rPr>
          <w:rFonts w:ascii="Calibri" w:hAnsi="Calibri" w:cs="Calibri"/>
          <w:sz w:val="22"/>
          <w:szCs w:val="22"/>
          <w:lang w:val="en-GB"/>
        </w:rPr>
        <w:t xml:space="preserve"> Contract to the place of delivery, un-packaging and control thereof;</w:t>
      </w:r>
    </w:p>
    <w:p w14:paraId="77E0596C" w14:textId="77777777" w:rsidR="0072219B" w:rsidRPr="002A2BED" w:rsidRDefault="00407DD0">
      <w:pPr>
        <w:pStyle w:val="Odstavecseseznamem1"/>
        <w:numPr>
          <w:ilvl w:val="2"/>
          <w:numId w:val="1"/>
        </w:numPr>
        <w:tabs>
          <w:tab w:val="left" w:pos="2835"/>
        </w:tabs>
        <w:spacing w:after="240"/>
        <w:jc w:val="both"/>
        <w:rPr>
          <w:rFonts w:asciiTheme="minorHAnsi" w:hAnsiTheme="minorHAnsi" w:cstheme="minorHAnsi"/>
          <w:b/>
          <w:bCs/>
          <w:sz w:val="22"/>
          <w:szCs w:val="22"/>
          <w:u w:val="single"/>
          <w:lang w:val="en-GB"/>
        </w:rPr>
      </w:pPr>
      <w:bookmarkStart w:id="3" w:name="_Ref381968917"/>
      <w:r w:rsidRPr="002A2BED">
        <w:rPr>
          <w:rFonts w:asciiTheme="minorHAnsi" w:hAnsiTheme="minorHAnsi" w:cstheme="minorHAnsi"/>
          <w:sz w:val="22"/>
          <w:szCs w:val="22"/>
          <w:lang w:val="en-GB"/>
        </w:rPr>
        <w:t>Installation of the Equipment and all components necessary to operate the Equipment including connection to installation infrastructure at the site;</w:t>
      </w:r>
      <w:bookmarkEnd w:id="3"/>
    </w:p>
    <w:p w14:paraId="74D36989" w14:textId="77777777" w:rsidR="0072219B" w:rsidRPr="002A2BED" w:rsidRDefault="00407DD0">
      <w:pPr>
        <w:pStyle w:val="Odstavecseseznamem1"/>
        <w:numPr>
          <w:ilvl w:val="2"/>
          <w:numId w:val="1"/>
        </w:numPr>
        <w:spacing w:after="240"/>
        <w:jc w:val="both"/>
        <w:rPr>
          <w:rFonts w:asciiTheme="minorHAnsi" w:hAnsiTheme="minorHAnsi" w:cstheme="minorHAnsi"/>
          <w:b/>
          <w:bCs/>
          <w:sz w:val="22"/>
          <w:szCs w:val="22"/>
          <w:u w:val="single"/>
          <w:lang w:val="en-GB"/>
        </w:rPr>
      </w:pPr>
      <w:bookmarkStart w:id="4" w:name="_Ref532976915"/>
      <w:r w:rsidRPr="002A2BED">
        <w:rPr>
          <w:rFonts w:asciiTheme="minorHAnsi" w:hAnsiTheme="minorHAnsi" w:cstheme="minorHAnsi"/>
          <w:sz w:val="22"/>
          <w:szCs w:val="22"/>
          <w:lang w:val="en-GB"/>
        </w:rPr>
        <w:t>Execution of the acceptance tests:</w:t>
      </w:r>
      <w:bookmarkEnd w:id="4"/>
    </w:p>
    <w:p w14:paraId="6D849CC9" w14:textId="4F2721E2" w:rsidR="0072219B" w:rsidRPr="002A2BED" w:rsidRDefault="00407DD0">
      <w:pPr>
        <w:pStyle w:val="Odstavecseseznamem1"/>
        <w:numPr>
          <w:ilvl w:val="0"/>
          <w:numId w:val="3"/>
        </w:numPr>
        <w:spacing w:after="240"/>
        <w:ind w:left="1701" w:hanging="283"/>
        <w:jc w:val="both"/>
        <w:rPr>
          <w:rFonts w:asciiTheme="minorHAnsi" w:hAnsiTheme="minorHAnsi" w:cstheme="minorHAnsi"/>
          <w:sz w:val="22"/>
          <w:szCs w:val="22"/>
          <w:lang w:val="en-GB"/>
        </w:rPr>
      </w:pPr>
      <w:r w:rsidRPr="002A2BED">
        <w:rPr>
          <w:rFonts w:asciiTheme="minorHAnsi" w:hAnsiTheme="minorHAnsi" w:cstheme="minorHAnsi"/>
          <w:sz w:val="22"/>
          <w:szCs w:val="22"/>
          <w:lang w:val="en-GB"/>
        </w:rPr>
        <w:t>Op</w:t>
      </w:r>
      <w:r w:rsidRPr="002A2BED">
        <w:rPr>
          <w:rFonts w:asciiTheme="minorHAnsi" w:hAnsiTheme="minorHAnsi" w:cstheme="minorHAnsi"/>
          <w:sz w:val="22"/>
          <w:szCs w:val="22"/>
          <w:lang w:val="en-GB"/>
        </w:rPr>
        <w:t xml:space="preserve">eration of the </w:t>
      </w:r>
      <w:r w:rsidR="002A2BED">
        <w:rPr>
          <w:rFonts w:asciiTheme="minorHAnsi" w:hAnsiTheme="minorHAnsi" w:cstheme="minorHAnsi"/>
          <w:sz w:val="22"/>
          <w:szCs w:val="22"/>
          <w:lang w:val="en-GB"/>
        </w:rPr>
        <w:t>Equipment</w:t>
      </w:r>
      <w:r w:rsidRPr="002A2BED">
        <w:rPr>
          <w:rFonts w:asciiTheme="minorHAnsi" w:hAnsiTheme="minorHAnsi" w:cstheme="minorHAnsi"/>
          <w:sz w:val="22"/>
          <w:szCs w:val="22"/>
          <w:lang w:val="en-GB"/>
        </w:rPr>
        <w:t xml:space="preserve"> within specification given in </w:t>
      </w:r>
      <w:r w:rsidR="002A2BED">
        <w:rPr>
          <w:rFonts w:asciiTheme="minorHAnsi" w:hAnsiTheme="minorHAnsi" w:cstheme="minorHAnsi"/>
          <w:sz w:val="22"/>
          <w:szCs w:val="22"/>
          <w:lang w:val="en-GB"/>
        </w:rPr>
        <w:t xml:space="preserve">Annex </w:t>
      </w:r>
      <w:r w:rsidR="00C47E86">
        <w:rPr>
          <w:rFonts w:asciiTheme="minorHAnsi" w:hAnsiTheme="minorHAnsi" w:cstheme="minorHAnsi"/>
          <w:sz w:val="22"/>
          <w:szCs w:val="22"/>
          <w:lang w:val="en-GB"/>
        </w:rPr>
        <w:t>No. 2</w:t>
      </w:r>
      <w:r w:rsidR="002A2BED">
        <w:rPr>
          <w:rFonts w:asciiTheme="minorHAnsi" w:hAnsiTheme="minorHAnsi" w:cstheme="minorHAnsi"/>
          <w:sz w:val="22"/>
          <w:szCs w:val="22"/>
          <w:lang w:val="en-GB"/>
        </w:rPr>
        <w:t xml:space="preserve"> </w:t>
      </w:r>
      <w:r w:rsidR="00C47E86">
        <w:rPr>
          <w:rFonts w:asciiTheme="minorHAnsi" w:hAnsiTheme="minorHAnsi" w:cstheme="minorHAnsi"/>
          <w:sz w:val="22"/>
          <w:szCs w:val="22"/>
          <w:lang w:val="en-GB"/>
        </w:rPr>
        <w:t>here</w:t>
      </w:r>
      <w:r w:rsidR="002A2BED">
        <w:rPr>
          <w:rFonts w:asciiTheme="minorHAnsi" w:hAnsiTheme="minorHAnsi" w:cstheme="minorHAnsi"/>
          <w:sz w:val="22"/>
          <w:szCs w:val="22"/>
          <w:lang w:val="en-GB"/>
        </w:rPr>
        <w:t xml:space="preserve">to, </w:t>
      </w:r>
      <w:r w:rsidR="00C47E86">
        <w:rPr>
          <w:rFonts w:asciiTheme="minorHAnsi" w:hAnsiTheme="minorHAnsi" w:cstheme="minorHAnsi"/>
          <w:sz w:val="22"/>
          <w:szCs w:val="22"/>
          <w:lang w:val="en-GB"/>
        </w:rPr>
        <w:t>eventually other</w:t>
      </w:r>
      <w:r w:rsidRPr="002A2BED">
        <w:rPr>
          <w:rFonts w:asciiTheme="minorHAnsi" w:hAnsiTheme="minorHAnsi" w:cstheme="minorHAnsi"/>
          <w:sz w:val="22"/>
          <w:szCs w:val="22"/>
          <w:lang w:val="en-GB"/>
        </w:rPr>
        <w:t xml:space="preserve"> technical documents </w:t>
      </w:r>
      <w:r w:rsidR="00C47E86">
        <w:rPr>
          <w:rFonts w:asciiTheme="minorHAnsi" w:hAnsiTheme="minorHAnsi" w:cstheme="minorHAnsi"/>
          <w:sz w:val="22"/>
          <w:szCs w:val="22"/>
          <w:lang w:val="en-GB"/>
        </w:rPr>
        <w:t>pertaining to the Equipment;</w:t>
      </w:r>
    </w:p>
    <w:p w14:paraId="137FBA24" w14:textId="7EA40158" w:rsidR="0072219B" w:rsidRPr="002A2BED" w:rsidRDefault="00407DD0">
      <w:pPr>
        <w:pStyle w:val="Odstavecseseznamem1"/>
        <w:numPr>
          <w:ilvl w:val="0"/>
          <w:numId w:val="3"/>
        </w:numPr>
        <w:spacing w:after="240"/>
        <w:ind w:left="1701" w:hanging="283"/>
        <w:jc w:val="both"/>
        <w:rPr>
          <w:rFonts w:asciiTheme="minorHAnsi" w:hAnsiTheme="minorHAnsi" w:cstheme="minorHAnsi"/>
          <w:sz w:val="22"/>
          <w:szCs w:val="22"/>
          <w:lang w:val="en-GB"/>
        </w:rPr>
      </w:pPr>
      <w:r w:rsidRPr="002A2BED">
        <w:rPr>
          <w:rFonts w:asciiTheme="minorHAnsi" w:hAnsiTheme="minorHAnsi" w:cstheme="minorHAnsi"/>
          <w:sz w:val="22"/>
          <w:szCs w:val="22"/>
          <w:lang w:val="en-GB"/>
        </w:rPr>
        <w:t>Collection of X-ray fluorescence spectra of solid bulk, powder and thin film samples</w:t>
      </w:r>
      <w:r w:rsidR="00C47E86">
        <w:rPr>
          <w:rFonts w:asciiTheme="minorHAnsi" w:hAnsiTheme="minorHAnsi" w:cstheme="minorHAnsi"/>
          <w:sz w:val="22"/>
          <w:szCs w:val="22"/>
          <w:lang w:val="en-GB"/>
        </w:rPr>
        <w:t>;</w:t>
      </w:r>
    </w:p>
    <w:p w14:paraId="2614B8F1" w14:textId="6129BEDD" w:rsidR="0072219B" w:rsidRPr="002A2BED" w:rsidRDefault="00407DD0">
      <w:pPr>
        <w:pStyle w:val="Odstavecseseznamem1"/>
        <w:numPr>
          <w:ilvl w:val="0"/>
          <w:numId w:val="3"/>
        </w:numPr>
        <w:spacing w:after="240"/>
        <w:ind w:left="1701" w:hanging="283"/>
        <w:jc w:val="both"/>
        <w:rPr>
          <w:rFonts w:asciiTheme="minorHAnsi" w:hAnsiTheme="minorHAnsi" w:cstheme="minorHAnsi"/>
          <w:sz w:val="22"/>
          <w:szCs w:val="22"/>
          <w:lang w:val="en-GB"/>
        </w:rPr>
      </w:pPr>
      <w:r w:rsidRPr="002A2BED">
        <w:rPr>
          <w:rFonts w:asciiTheme="minorHAnsi" w:hAnsiTheme="minorHAnsi" w:cstheme="minorHAnsi"/>
          <w:sz w:val="22"/>
          <w:szCs w:val="22"/>
          <w:lang w:val="en-GB"/>
        </w:rPr>
        <w:t>Chemical composition analysis</w:t>
      </w:r>
      <w:r w:rsidRPr="002A2BED">
        <w:rPr>
          <w:rFonts w:asciiTheme="minorHAnsi" w:hAnsiTheme="minorHAnsi" w:cstheme="minorHAnsi"/>
          <w:sz w:val="22"/>
          <w:szCs w:val="22"/>
          <w:lang w:val="en-GB"/>
        </w:rPr>
        <w:t xml:space="preserve"> of bulk and powder samples of known composition</w:t>
      </w:r>
      <w:r w:rsidR="00C47E86">
        <w:rPr>
          <w:rFonts w:asciiTheme="minorHAnsi" w:hAnsiTheme="minorHAnsi" w:cstheme="minorHAnsi"/>
          <w:sz w:val="22"/>
          <w:szCs w:val="22"/>
          <w:lang w:val="en-GB"/>
        </w:rPr>
        <w:t>;</w:t>
      </w:r>
    </w:p>
    <w:p w14:paraId="0407C26E" w14:textId="40FA0963" w:rsidR="0072219B" w:rsidRPr="002A2BED" w:rsidRDefault="00407DD0">
      <w:pPr>
        <w:pStyle w:val="Odstavecseseznamem1"/>
        <w:numPr>
          <w:ilvl w:val="0"/>
          <w:numId w:val="3"/>
        </w:numPr>
        <w:spacing w:after="240"/>
        <w:ind w:left="1701" w:hanging="283"/>
        <w:jc w:val="both"/>
        <w:rPr>
          <w:rFonts w:asciiTheme="minorHAnsi" w:hAnsiTheme="minorHAnsi" w:cstheme="minorHAnsi"/>
          <w:sz w:val="22"/>
          <w:szCs w:val="22"/>
          <w:lang w:val="en-GB"/>
        </w:rPr>
      </w:pPr>
      <w:r w:rsidRPr="002A2BED">
        <w:rPr>
          <w:rFonts w:asciiTheme="minorHAnsi" w:hAnsiTheme="minorHAnsi" w:cstheme="minorHAnsi"/>
          <w:sz w:val="22"/>
          <w:szCs w:val="22"/>
          <w:lang w:val="en-GB"/>
        </w:rPr>
        <w:t>Analysis of chemical composition and thickness of thin film multilayers</w:t>
      </w:r>
      <w:r w:rsidR="00C47E86">
        <w:rPr>
          <w:rFonts w:asciiTheme="minorHAnsi" w:hAnsiTheme="minorHAnsi" w:cstheme="minorHAnsi"/>
          <w:sz w:val="22"/>
          <w:szCs w:val="22"/>
          <w:lang w:val="en-GB"/>
        </w:rPr>
        <w:t>;</w:t>
      </w:r>
    </w:p>
    <w:p w14:paraId="38BAB760" w14:textId="77777777" w:rsidR="0072219B" w:rsidRPr="002A2BED" w:rsidRDefault="00407DD0">
      <w:pPr>
        <w:pStyle w:val="Odstavecseseznamem1"/>
        <w:numPr>
          <w:ilvl w:val="2"/>
          <w:numId w:val="1"/>
        </w:numPr>
        <w:shd w:val="clear" w:color="auto" w:fill="FFFFFF" w:themeFill="background1"/>
        <w:spacing w:after="240"/>
        <w:jc w:val="both"/>
        <w:rPr>
          <w:rFonts w:ascii="Calibri" w:hAnsi="Calibri" w:cs="Calibri"/>
          <w:b/>
          <w:bCs/>
          <w:sz w:val="22"/>
          <w:szCs w:val="22"/>
          <w:u w:val="single"/>
          <w:lang w:val="en-GB"/>
        </w:rPr>
      </w:pPr>
      <w:r w:rsidRPr="002A2BED">
        <w:rPr>
          <w:rFonts w:ascii="Calibri" w:hAnsi="Calibri" w:cs="Calibri"/>
          <w:sz w:val="22"/>
          <w:szCs w:val="22"/>
          <w:lang w:val="en-GB"/>
        </w:rPr>
        <w:t>Delivery of detailed instructions and manuals for operation and maintenance, including list of spare parts, electrical connection sch</w:t>
      </w:r>
      <w:r w:rsidRPr="002A2BED">
        <w:rPr>
          <w:rFonts w:ascii="Calibri" w:hAnsi="Calibri" w:cs="Calibri"/>
          <w:sz w:val="22"/>
          <w:szCs w:val="22"/>
          <w:lang w:val="en-GB"/>
        </w:rPr>
        <w:t>emes, etc. - all in Czech or English language, in electronic or hardcopy (printed) versions;</w:t>
      </w:r>
    </w:p>
    <w:p w14:paraId="6E19A74D" w14:textId="23E303B8" w:rsidR="0072219B" w:rsidRPr="002A2BED" w:rsidRDefault="00407DD0">
      <w:pPr>
        <w:pStyle w:val="Odstavecseseznamem1"/>
        <w:numPr>
          <w:ilvl w:val="2"/>
          <w:numId w:val="1"/>
        </w:numPr>
        <w:shd w:val="clear" w:color="auto" w:fill="FFFFFF" w:themeFill="background1"/>
        <w:spacing w:after="240"/>
        <w:jc w:val="both"/>
        <w:rPr>
          <w:rFonts w:ascii="Calibri" w:hAnsi="Calibri" w:cs="Calibri"/>
          <w:bCs/>
          <w:sz w:val="22"/>
          <w:szCs w:val="22"/>
          <w:lang w:val="en-GB"/>
        </w:rPr>
      </w:pPr>
      <w:r w:rsidRPr="002A2BED">
        <w:rPr>
          <w:rFonts w:ascii="Calibri" w:hAnsi="Calibri" w:cs="Calibri"/>
          <w:bCs/>
          <w:sz w:val="22"/>
          <w:szCs w:val="22"/>
          <w:lang w:val="en-GB"/>
        </w:rPr>
        <w:t>Training of operators at the site (at least 3 full days training of 4 operators);</w:t>
      </w:r>
    </w:p>
    <w:p w14:paraId="69343579" w14:textId="77777777" w:rsidR="0072219B" w:rsidRPr="002A2BED" w:rsidRDefault="00407DD0">
      <w:pPr>
        <w:pStyle w:val="Odstavecseseznamem1"/>
        <w:numPr>
          <w:ilvl w:val="2"/>
          <w:numId w:val="1"/>
        </w:numPr>
        <w:shd w:val="clear" w:color="auto" w:fill="FFFFFF" w:themeFill="background1"/>
        <w:spacing w:after="240"/>
        <w:jc w:val="both"/>
        <w:rPr>
          <w:rFonts w:ascii="Calibri" w:hAnsi="Calibri" w:cs="Calibri"/>
          <w:b/>
          <w:bCs/>
          <w:sz w:val="22"/>
          <w:szCs w:val="22"/>
          <w:u w:val="single"/>
          <w:lang w:val="en-GB"/>
        </w:rPr>
      </w:pPr>
      <w:bookmarkStart w:id="5" w:name="_Ref107028028"/>
      <w:r w:rsidRPr="002A2BED">
        <w:rPr>
          <w:rFonts w:ascii="Calibri" w:hAnsi="Calibri" w:cs="Calibri"/>
          <w:sz w:val="22"/>
          <w:szCs w:val="22"/>
          <w:lang w:val="en-GB"/>
        </w:rPr>
        <w:t>Free-of-charge warranty service during the warranty term;</w:t>
      </w:r>
      <w:bookmarkEnd w:id="5"/>
    </w:p>
    <w:p w14:paraId="12F45095" w14:textId="77777777" w:rsidR="0072219B" w:rsidRPr="002A2BED" w:rsidRDefault="00407DD0">
      <w:pPr>
        <w:pStyle w:val="Odstavecseseznamem1"/>
        <w:numPr>
          <w:ilvl w:val="2"/>
          <w:numId w:val="1"/>
        </w:numPr>
        <w:shd w:val="clear" w:color="auto" w:fill="FFFFFF" w:themeFill="background1"/>
        <w:spacing w:after="240"/>
        <w:jc w:val="both"/>
        <w:rPr>
          <w:rFonts w:ascii="Calibri" w:hAnsi="Calibri" w:cs="Calibri"/>
          <w:b/>
          <w:bCs/>
          <w:sz w:val="22"/>
          <w:szCs w:val="22"/>
          <w:u w:val="single"/>
          <w:lang w:val="en-GB"/>
        </w:rPr>
      </w:pPr>
      <w:r w:rsidRPr="002A2BED">
        <w:rPr>
          <w:rFonts w:ascii="Calibri" w:hAnsi="Calibri" w:cs="Calibri"/>
          <w:sz w:val="22"/>
          <w:szCs w:val="22"/>
          <w:lang w:val="en-GB"/>
        </w:rPr>
        <w:t xml:space="preserve">Provision of free technical support in the form of consultations, e.g. regarding fine tuning of the Equipment. </w:t>
      </w:r>
      <w:r w:rsidRPr="002A2BED">
        <w:rPr>
          <w:rFonts w:ascii="Calibri" w:hAnsi="Calibri" w:cs="Calibri"/>
          <w:sz w:val="22"/>
          <w:szCs w:val="22"/>
          <w:lang w:val="en-US"/>
        </w:rPr>
        <w:t>The Seller</w:t>
      </w:r>
      <w:r w:rsidRPr="002A2BED">
        <w:rPr>
          <w:rFonts w:ascii="Calibri" w:hAnsi="Calibri" w:cs="Calibri"/>
          <w:sz w:val="22"/>
          <w:szCs w:val="22"/>
          <w:lang w:val="en-GB"/>
        </w:rPr>
        <w:t xml:space="preserve"> shall provide the Buyer with this free support even after the warranty expires. </w:t>
      </w:r>
    </w:p>
    <w:p w14:paraId="41C40DA4" w14:textId="77777777" w:rsidR="0072219B" w:rsidRPr="002A2BED" w:rsidRDefault="00407DD0">
      <w:pPr>
        <w:pStyle w:val="Odstavecseseznamem1"/>
        <w:numPr>
          <w:ilvl w:val="1"/>
          <w:numId w:val="1"/>
        </w:numPr>
        <w:spacing w:after="240"/>
        <w:jc w:val="both"/>
        <w:rPr>
          <w:rFonts w:ascii="Calibri" w:hAnsi="Calibri" w:cs="Calibri"/>
          <w:b/>
          <w:bCs/>
          <w:sz w:val="22"/>
          <w:szCs w:val="22"/>
          <w:u w:val="single"/>
          <w:lang w:val="en-GB"/>
        </w:rPr>
      </w:pPr>
      <w:r w:rsidRPr="002A2BED">
        <w:rPr>
          <w:rFonts w:ascii="Calibri" w:hAnsi="Calibri" w:cs="Calibri"/>
          <w:sz w:val="22"/>
          <w:szCs w:val="22"/>
          <w:lang w:val="en-GB"/>
        </w:rPr>
        <w:lastRenderedPageBreak/>
        <w:t xml:space="preserve">The subject of performance (Equipment) is </w:t>
      </w:r>
      <w:r w:rsidRPr="002A2BED">
        <w:rPr>
          <w:rFonts w:ascii="Calibri" w:hAnsi="Calibri" w:cs="Calibri"/>
          <w:sz w:val="22"/>
          <w:szCs w:val="22"/>
          <w:lang w:val="en-GB"/>
        </w:rPr>
        <w:t>specified in detail in Annexes No. 1 and No. 2 hereto.</w:t>
      </w:r>
    </w:p>
    <w:p w14:paraId="194C182F" w14:textId="77777777" w:rsidR="0072219B" w:rsidRPr="002A2BED" w:rsidRDefault="00407DD0">
      <w:pPr>
        <w:pStyle w:val="Odstavecseseznamem1"/>
        <w:numPr>
          <w:ilvl w:val="1"/>
          <w:numId w:val="1"/>
        </w:numPr>
        <w:spacing w:after="240"/>
        <w:jc w:val="both"/>
        <w:rPr>
          <w:rFonts w:ascii="Calibri" w:hAnsi="Calibri" w:cs="Calibri"/>
          <w:b/>
          <w:bCs/>
          <w:sz w:val="22"/>
          <w:szCs w:val="22"/>
          <w:u w:val="single"/>
          <w:lang w:val="en-GB"/>
        </w:rPr>
      </w:pPr>
      <w:r w:rsidRPr="002A2BED">
        <w:rPr>
          <w:rFonts w:ascii="Calibri" w:hAnsi="Calibri" w:cs="Calibri"/>
          <w:sz w:val="22"/>
          <w:szCs w:val="22"/>
          <w:lang w:val="en-GB"/>
        </w:rPr>
        <w:t>The Seller shall be liable for the Equipment and related services to be in full compliance with this Contract, its Annexes and all valid legal regulation, technical and quality standards and that the B</w:t>
      </w:r>
      <w:r w:rsidRPr="002A2BED">
        <w:rPr>
          <w:rFonts w:ascii="Calibri" w:hAnsi="Calibri" w:cs="Calibri"/>
          <w:sz w:val="22"/>
          <w:szCs w:val="22"/>
          <w:lang w:val="en-GB"/>
        </w:rPr>
        <w:t>uyer will be able to use the Equipment for the defined purpose. In case of any conflict between applicable standards it is understood that the stricter standard or its part shall always apply.</w:t>
      </w:r>
    </w:p>
    <w:p w14:paraId="1748811E" w14:textId="77777777" w:rsidR="0072219B" w:rsidRPr="002A2BED" w:rsidRDefault="00407DD0">
      <w:pPr>
        <w:pStyle w:val="Odstavecseseznamem1"/>
        <w:numPr>
          <w:ilvl w:val="1"/>
          <w:numId w:val="1"/>
        </w:numPr>
        <w:spacing w:after="240"/>
        <w:jc w:val="both"/>
        <w:rPr>
          <w:rFonts w:ascii="Calibri" w:hAnsi="Calibri" w:cs="Calibri"/>
          <w:sz w:val="22"/>
          <w:szCs w:val="22"/>
          <w:lang w:val="en-GB"/>
        </w:rPr>
      </w:pPr>
      <w:r w:rsidRPr="002A2BED">
        <w:rPr>
          <w:rFonts w:ascii="Calibri" w:hAnsi="Calibri" w:cs="Calibri"/>
          <w:sz w:val="22"/>
          <w:szCs w:val="22"/>
          <w:lang w:val="en-GB"/>
        </w:rPr>
        <w:t xml:space="preserve">The delivered Equipment and all its parts and accessories must </w:t>
      </w:r>
      <w:r w:rsidRPr="002A2BED">
        <w:rPr>
          <w:rFonts w:ascii="Calibri" w:hAnsi="Calibri" w:cs="Calibri"/>
          <w:sz w:val="22"/>
          <w:szCs w:val="22"/>
          <w:lang w:val="en-GB"/>
        </w:rPr>
        <w:t>be brand new and unused.</w:t>
      </w:r>
    </w:p>
    <w:p w14:paraId="538E1EA9" w14:textId="77777777" w:rsidR="0072219B" w:rsidRPr="002A2BED" w:rsidRDefault="00407DD0">
      <w:pPr>
        <w:pStyle w:val="Odstavecseseznamem1"/>
        <w:numPr>
          <w:ilvl w:val="0"/>
          <w:numId w:val="1"/>
        </w:numPr>
        <w:spacing w:after="240"/>
        <w:jc w:val="both"/>
        <w:rPr>
          <w:rFonts w:ascii="Calibri" w:hAnsi="Calibri" w:cs="Calibri"/>
          <w:b/>
          <w:bCs/>
          <w:sz w:val="22"/>
          <w:szCs w:val="22"/>
          <w:u w:val="single"/>
          <w:lang w:val="en-US"/>
        </w:rPr>
      </w:pPr>
      <w:r w:rsidRPr="002A2BED">
        <w:rPr>
          <w:rFonts w:ascii="Calibri" w:hAnsi="Calibri" w:cs="Calibri"/>
          <w:b/>
          <w:bCs/>
          <w:sz w:val="22"/>
          <w:szCs w:val="22"/>
          <w:u w:val="single"/>
          <w:lang w:val="en-US"/>
        </w:rPr>
        <w:t>PERFORMANCE PERIOD</w:t>
      </w:r>
    </w:p>
    <w:p w14:paraId="0E3B0D2B" w14:textId="77777777" w:rsidR="0072219B" w:rsidRPr="002A2BED" w:rsidRDefault="00407DD0">
      <w:pPr>
        <w:pStyle w:val="Odstavecseseznamem1"/>
        <w:numPr>
          <w:ilvl w:val="1"/>
          <w:numId w:val="1"/>
        </w:numPr>
        <w:spacing w:after="240"/>
        <w:jc w:val="both"/>
        <w:rPr>
          <w:rFonts w:ascii="Calibri" w:hAnsi="Calibri" w:cs="Calibri"/>
          <w:b/>
          <w:bCs/>
          <w:sz w:val="22"/>
          <w:szCs w:val="22"/>
          <w:u w:val="single"/>
          <w:lang w:val="en-GB"/>
        </w:rPr>
      </w:pPr>
      <w:bookmarkStart w:id="6" w:name="_Ref463958711"/>
      <w:bookmarkStart w:id="7" w:name="_Ref480798174"/>
      <w:bookmarkEnd w:id="6"/>
      <w:r w:rsidRPr="002A2BED">
        <w:rPr>
          <w:rFonts w:ascii="Calibri" w:hAnsi="Calibri" w:cs="Calibri"/>
          <w:sz w:val="22"/>
          <w:szCs w:val="22"/>
          <w:lang w:val="en-GB"/>
        </w:rPr>
        <w:t xml:space="preserve">The Seller undertakes to deliver and hand over the Equipment to the Buyer within </w:t>
      </w:r>
      <w:r w:rsidRPr="002A2BED">
        <w:rPr>
          <w:rFonts w:ascii="Calibri" w:hAnsi="Calibri" w:cs="Calibri"/>
          <w:b/>
          <w:bCs/>
          <w:sz w:val="22"/>
          <w:szCs w:val="22"/>
          <w:lang w:val="en-US"/>
        </w:rPr>
        <w:t>8 months</w:t>
      </w:r>
      <w:bookmarkEnd w:id="7"/>
      <w:r w:rsidRPr="002A2BED">
        <w:rPr>
          <w:rFonts w:ascii="Calibri" w:hAnsi="Calibri" w:cs="Calibri"/>
          <w:sz w:val="22"/>
          <w:szCs w:val="22"/>
          <w:lang w:val="en-US"/>
        </w:rPr>
        <w:t xml:space="preserve"> of the conclusion of the Contract</w:t>
      </w:r>
      <w:r w:rsidRPr="002A2BED">
        <w:rPr>
          <w:rFonts w:ascii="Calibri" w:hAnsi="Calibri" w:cs="Calibri"/>
          <w:sz w:val="22"/>
          <w:szCs w:val="22"/>
          <w:lang w:val="en-GB"/>
        </w:rPr>
        <w:t>.</w:t>
      </w:r>
    </w:p>
    <w:p w14:paraId="0A74E0F3" w14:textId="77777777" w:rsidR="0072219B" w:rsidRDefault="00407DD0">
      <w:pPr>
        <w:pStyle w:val="Odstavecseseznamem1"/>
        <w:numPr>
          <w:ilvl w:val="1"/>
          <w:numId w:val="1"/>
        </w:numPr>
        <w:spacing w:after="240"/>
        <w:jc w:val="both"/>
        <w:rPr>
          <w:rFonts w:ascii="Calibri" w:hAnsi="Calibri" w:cs="Calibri"/>
          <w:sz w:val="22"/>
          <w:szCs w:val="22"/>
          <w:lang w:val="en-GB"/>
        </w:rPr>
      </w:pPr>
      <w:bookmarkStart w:id="8" w:name="_Ref4639587111"/>
      <w:bookmarkStart w:id="9" w:name="_Ref386544651"/>
      <w:bookmarkEnd w:id="8"/>
      <w:r>
        <w:rPr>
          <w:rFonts w:ascii="Calibri" w:hAnsi="Calibri" w:cs="Calibri"/>
          <w:sz w:val="22"/>
          <w:szCs w:val="22"/>
          <w:lang w:val="en-GB"/>
        </w:rPr>
        <w:t xml:space="preserve">The performance period shall be extended by a period during which the Seller could </w:t>
      </w:r>
      <w:r>
        <w:rPr>
          <w:rFonts w:ascii="Calibri" w:hAnsi="Calibri" w:cs="Calibri"/>
          <w:sz w:val="22"/>
          <w:szCs w:val="22"/>
          <w:lang w:val="en-GB"/>
        </w:rPr>
        <w:t>not perform due to obstacles on the part of the Buyer.</w:t>
      </w:r>
      <w:bookmarkEnd w:id="9"/>
    </w:p>
    <w:p w14:paraId="40E671D7" w14:textId="77777777" w:rsidR="0072219B" w:rsidRDefault="00407DD0">
      <w:pPr>
        <w:pStyle w:val="Odstavecseseznamem1"/>
        <w:numPr>
          <w:ilvl w:val="0"/>
          <w:numId w:val="1"/>
        </w:numPr>
        <w:spacing w:after="240"/>
        <w:jc w:val="both"/>
        <w:rPr>
          <w:rFonts w:ascii="Calibri" w:hAnsi="Calibri" w:cs="Calibri"/>
          <w:b/>
          <w:bCs/>
          <w:sz w:val="22"/>
          <w:szCs w:val="22"/>
          <w:u w:val="single"/>
          <w:lang w:val="en-US"/>
        </w:rPr>
      </w:pPr>
      <w:r>
        <w:rPr>
          <w:rFonts w:ascii="Calibri" w:hAnsi="Calibri" w:cs="Calibri"/>
          <w:b/>
          <w:bCs/>
          <w:sz w:val="22"/>
          <w:szCs w:val="22"/>
          <w:u w:val="single"/>
          <w:lang w:val="en-US"/>
        </w:rPr>
        <w:t>PURCHASE PRICE, INVOICING, PAYMENTS</w:t>
      </w:r>
    </w:p>
    <w:p w14:paraId="63AA1B59" w14:textId="77777777" w:rsidR="0072219B" w:rsidRDefault="00407DD0">
      <w:pPr>
        <w:pStyle w:val="Odstavecseseznamem1"/>
        <w:numPr>
          <w:ilvl w:val="1"/>
          <w:numId w:val="1"/>
        </w:numPr>
        <w:spacing w:after="240"/>
        <w:jc w:val="both"/>
        <w:rPr>
          <w:rFonts w:ascii="Calibri" w:hAnsi="Calibri" w:cs="Calibri"/>
          <w:b/>
          <w:bCs/>
          <w:sz w:val="22"/>
          <w:szCs w:val="22"/>
          <w:u w:val="single"/>
          <w:lang w:val="en-US"/>
        </w:rPr>
      </w:pPr>
      <w:r>
        <w:rPr>
          <w:rFonts w:ascii="Calibri" w:hAnsi="Calibri" w:cs="Calibri"/>
          <w:sz w:val="22"/>
          <w:szCs w:val="22"/>
          <w:lang w:val="en-US"/>
        </w:rPr>
        <w:t xml:space="preserve">The purchase price is based on the Seller’s submitted bid and amounts to </w:t>
      </w:r>
      <w:r>
        <w:rPr>
          <w:rFonts w:ascii="Calibri" w:hAnsi="Calibri" w:cs="Calibri"/>
          <w:b/>
          <w:sz w:val="22"/>
          <w:szCs w:val="22"/>
          <w:highlight w:val="yellow"/>
          <w:lang w:val="en-US"/>
        </w:rPr>
        <w:t>________</w:t>
      </w:r>
      <w:r>
        <w:rPr>
          <w:rFonts w:ascii="Calibri" w:hAnsi="Calibri" w:cs="Calibri"/>
          <w:b/>
          <w:sz w:val="22"/>
          <w:szCs w:val="22"/>
          <w:lang w:val="en-US"/>
        </w:rPr>
        <w:t xml:space="preserve"> CZK</w:t>
      </w:r>
      <w:r>
        <w:rPr>
          <w:rFonts w:ascii="Calibri" w:hAnsi="Calibri" w:cs="Calibri"/>
          <w:sz w:val="22"/>
          <w:szCs w:val="22"/>
          <w:lang w:val="en-US"/>
        </w:rPr>
        <w:t xml:space="preserve"> (in words: </w:t>
      </w:r>
      <w:r>
        <w:rPr>
          <w:rFonts w:ascii="Calibri" w:hAnsi="Calibri" w:cs="Calibri"/>
          <w:sz w:val="22"/>
          <w:szCs w:val="22"/>
          <w:highlight w:val="yellow"/>
          <w:lang w:val="en-US"/>
        </w:rPr>
        <w:t>___________</w:t>
      </w:r>
      <w:r>
        <w:rPr>
          <w:rFonts w:ascii="Calibri" w:hAnsi="Calibri" w:cs="Calibri"/>
          <w:sz w:val="22"/>
          <w:szCs w:val="22"/>
          <w:lang w:val="en-US"/>
        </w:rPr>
        <w:t xml:space="preserve">) </w:t>
      </w:r>
      <w:r>
        <w:rPr>
          <w:rFonts w:ascii="Calibri" w:hAnsi="Calibri" w:cs="Calibri"/>
          <w:color w:val="FF0000"/>
          <w:sz w:val="22"/>
          <w:szCs w:val="22"/>
          <w:lang w:val="en-US"/>
        </w:rPr>
        <w:t>(TO BE FILLED IN BY THE BIDDER - maximum is 5.000.000,-</w:t>
      </w:r>
      <w:r>
        <w:rPr>
          <w:rFonts w:ascii="Calibri" w:hAnsi="Calibri" w:cs="Calibri"/>
          <w:color w:val="FF0000"/>
          <w:sz w:val="22"/>
          <w:szCs w:val="22"/>
          <w:lang w:val="en-US"/>
        </w:rPr>
        <w:t xml:space="preserve"> CZK)</w:t>
      </w:r>
      <w:r>
        <w:rPr>
          <w:rFonts w:ascii="Calibri" w:hAnsi="Calibri" w:cs="Calibri"/>
          <w:b/>
          <w:sz w:val="22"/>
          <w:szCs w:val="22"/>
          <w:lang w:val="en-US"/>
        </w:rPr>
        <w:t xml:space="preserve"> </w:t>
      </w:r>
      <w:r>
        <w:rPr>
          <w:rFonts w:ascii="Calibri" w:hAnsi="Calibri" w:cs="Calibri"/>
          <w:sz w:val="22"/>
          <w:szCs w:val="22"/>
          <w:lang w:val="en-US"/>
        </w:rPr>
        <w:t xml:space="preserve">excluding VAT (hereinafter the </w:t>
      </w:r>
      <w:r>
        <w:rPr>
          <w:rFonts w:ascii="Calibri" w:hAnsi="Calibri" w:cs="Calibri"/>
          <w:b/>
          <w:sz w:val="22"/>
          <w:szCs w:val="22"/>
          <w:lang w:val="en-US"/>
        </w:rPr>
        <w:t>“Price”</w:t>
      </w:r>
      <w:r>
        <w:rPr>
          <w:rFonts w:ascii="Calibri" w:hAnsi="Calibri" w:cs="Calibri"/>
          <w:sz w:val="22"/>
          <w:szCs w:val="22"/>
          <w:lang w:val="en-US"/>
        </w:rPr>
        <w:t>). VAT shall be settled in accordance with the valid Czech regulation.</w:t>
      </w:r>
    </w:p>
    <w:p w14:paraId="0FE801CC" w14:textId="77777777" w:rsidR="0072219B" w:rsidRDefault="00407DD0">
      <w:pPr>
        <w:pStyle w:val="Odstavecseseznamem1"/>
        <w:numPr>
          <w:ilvl w:val="1"/>
          <w:numId w:val="1"/>
        </w:numPr>
        <w:spacing w:after="240"/>
        <w:jc w:val="both"/>
        <w:rPr>
          <w:rFonts w:ascii="Calibri" w:hAnsi="Calibri" w:cs="Calibri"/>
          <w:b/>
          <w:bCs/>
          <w:sz w:val="22"/>
          <w:szCs w:val="22"/>
          <w:u w:val="single"/>
          <w:lang w:val="en-US"/>
        </w:rPr>
      </w:pPr>
      <w:r>
        <w:rPr>
          <w:rFonts w:ascii="Calibri" w:hAnsi="Calibri" w:cs="Calibri"/>
          <w:sz w:val="22"/>
          <w:szCs w:val="22"/>
          <w:lang w:val="en-GB"/>
        </w:rPr>
        <w:t>The Price represents the maximum binding offer by the Seller and includes any and all performance provided by the Seller in connection with m</w:t>
      </w:r>
      <w:r>
        <w:rPr>
          <w:rFonts w:ascii="Calibri" w:hAnsi="Calibri" w:cs="Calibri"/>
          <w:sz w:val="22"/>
          <w:szCs w:val="22"/>
          <w:lang w:val="en-GB"/>
        </w:rPr>
        <w:t>eeting the Buyer’s requirements for the proper and complete delivery of the Equipment hereunder, as well as all costs that the Seller may incur in connection with the delivery, installation and testing of the Equipment upon handover, and including all othe</w:t>
      </w:r>
      <w:r>
        <w:rPr>
          <w:rFonts w:ascii="Calibri" w:hAnsi="Calibri" w:cs="Calibri"/>
          <w:sz w:val="22"/>
          <w:szCs w:val="22"/>
          <w:lang w:val="en-GB"/>
        </w:rPr>
        <w:t>r costs or expenses that may arise in connection with creation of an intellectual property and its protection.</w:t>
      </w:r>
    </w:p>
    <w:p w14:paraId="5299A821" w14:textId="77777777" w:rsidR="0072219B" w:rsidRDefault="00407DD0">
      <w:pPr>
        <w:pStyle w:val="Odstavecseseznamem1"/>
        <w:numPr>
          <w:ilvl w:val="1"/>
          <w:numId w:val="1"/>
        </w:numPr>
        <w:spacing w:after="240"/>
        <w:jc w:val="both"/>
        <w:rPr>
          <w:rFonts w:ascii="Calibri" w:hAnsi="Calibri" w:cs="Calibri"/>
          <w:sz w:val="22"/>
          <w:szCs w:val="22"/>
          <w:lang w:val="en-US"/>
        </w:rPr>
      </w:pPr>
      <w:r>
        <w:rPr>
          <w:rFonts w:ascii="Calibri" w:hAnsi="Calibri" w:cs="Calibri"/>
          <w:sz w:val="22"/>
          <w:szCs w:val="22"/>
          <w:lang w:val="en-GB"/>
        </w:rPr>
        <w:t>The Parties agreed that the Seller shall be entitled to invoice the Price as follows:</w:t>
      </w:r>
    </w:p>
    <w:p w14:paraId="6BD3DC97" w14:textId="77777777" w:rsidR="0072219B" w:rsidRPr="00AD60ED" w:rsidRDefault="00407DD0">
      <w:pPr>
        <w:pStyle w:val="Odstavecseseznamem1"/>
        <w:numPr>
          <w:ilvl w:val="2"/>
          <w:numId w:val="1"/>
        </w:numPr>
        <w:spacing w:after="240"/>
        <w:jc w:val="both"/>
        <w:rPr>
          <w:rFonts w:ascii="Calibri" w:hAnsi="Calibri" w:cs="Calibri"/>
          <w:sz w:val="22"/>
          <w:szCs w:val="22"/>
          <w:lang w:val="en-GB"/>
        </w:rPr>
      </w:pPr>
      <w:bookmarkStart w:id="10" w:name="_Hlk109218841"/>
      <w:r w:rsidRPr="00AD60ED">
        <w:rPr>
          <w:rFonts w:ascii="Calibri" w:hAnsi="Calibri" w:cs="Calibri"/>
          <w:sz w:val="22"/>
          <w:szCs w:val="22"/>
          <w:lang w:val="en-GB"/>
        </w:rPr>
        <w:t xml:space="preserve">The Seller is entitled to </w:t>
      </w:r>
      <w:bookmarkEnd w:id="10"/>
      <w:r w:rsidRPr="00AD60ED">
        <w:rPr>
          <w:rFonts w:ascii="Calibri" w:hAnsi="Calibri" w:cs="Calibri"/>
          <w:sz w:val="22"/>
          <w:szCs w:val="22"/>
          <w:lang w:val="en-GB"/>
        </w:rPr>
        <w:t>issue an advance invoice correspo</w:t>
      </w:r>
      <w:r w:rsidRPr="00AD60ED">
        <w:rPr>
          <w:rFonts w:ascii="Calibri" w:hAnsi="Calibri" w:cs="Calibri"/>
          <w:sz w:val="22"/>
          <w:szCs w:val="22"/>
          <w:lang w:val="en-GB"/>
        </w:rPr>
        <w:t>nding to 30 % of the Price excluding VAT after the conclusion of the Contract.</w:t>
      </w:r>
    </w:p>
    <w:p w14:paraId="39C28E8F" w14:textId="3A0A0F80" w:rsidR="0072219B" w:rsidRPr="00AD60ED" w:rsidRDefault="00407DD0">
      <w:pPr>
        <w:pStyle w:val="Odstavecseseznamem1"/>
        <w:numPr>
          <w:ilvl w:val="2"/>
          <w:numId w:val="1"/>
        </w:numPr>
        <w:spacing w:after="240"/>
        <w:jc w:val="both"/>
        <w:rPr>
          <w:rFonts w:ascii="Calibri" w:hAnsi="Calibri" w:cs="Calibri"/>
          <w:sz w:val="22"/>
          <w:szCs w:val="22"/>
          <w:lang w:val="en-GB"/>
        </w:rPr>
      </w:pPr>
      <w:r w:rsidRPr="00AD60ED">
        <w:rPr>
          <w:rFonts w:ascii="Calibri" w:hAnsi="Calibri" w:cs="Calibri"/>
          <w:sz w:val="22"/>
          <w:szCs w:val="22"/>
          <w:lang w:val="en-GB"/>
        </w:rPr>
        <w:t xml:space="preserve">The Seller is entitled to invoice the rest of the Price after the handover protocol in accordance with Section </w:t>
      </w:r>
      <w:r w:rsidRPr="00AD60ED">
        <w:rPr>
          <w:rFonts w:ascii="Calibri" w:hAnsi="Calibri" w:cs="Calibri"/>
          <w:sz w:val="22"/>
          <w:szCs w:val="22"/>
          <w:lang w:val="en-GB"/>
        </w:rPr>
        <w:fldChar w:fldCharType="begin"/>
      </w:r>
      <w:r w:rsidRPr="00AD60ED">
        <w:rPr>
          <w:rFonts w:ascii="Calibri" w:hAnsi="Calibri" w:cs="Calibri"/>
          <w:sz w:val="22"/>
          <w:szCs w:val="22"/>
          <w:lang w:val="en-GB"/>
        </w:rPr>
        <w:instrText xml:space="preserve"> REF _Ref380049631 \r \h </w:instrText>
      </w:r>
      <w:r w:rsidR="00AD60ED">
        <w:rPr>
          <w:rFonts w:ascii="Calibri" w:hAnsi="Calibri" w:cs="Calibri"/>
          <w:sz w:val="22"/>
          <w:szCs w:val="22"/>
          <w:lang w:val="en-GB"/>
        </w:rPr>
        <w:instrText xml:space="preserve"> \* MERGEFORMAT </w:instrText>
      </w:r>
      <w:r w:rsidRPr="00AD60ED">
        <w:rPr>
          <w:rFonts w:ascii="Calibri" w:hAnsi="Calibri" w:cs="Calibri"/>
          <w:sz w:val="22"/>
          <w:szCs w:val="22"/>
          <w:lang w:val="en-GB"/>
        </w:rPr>
      </w:r>
      <w:r w:rsidRPr="00AD60ED">
        <w:rPr>
          <w:rFonts w:ascii="Calibri" w:hAnsi="Calibri" w:cs="Calibri"/>
          <w:sz w:val="22"/>
          <w:szCs w:val="22"/>
          <w:lang w:val="en-GB"/>
        </w:rPr>
        <w:fldChar w:fldCharType="separate"/>
      </w:r>
      <w:r w:rsidRPr="00AD60ED">
        <w:rPr>
          <w:rFonts w:ascii="Calibri" w:hAnsi="Calibri" w:cs="Calibri"/>
          <w:sz w:val="22"/>
          <w:szCs w:val="22"/>
          <w:lang w:val="en-GB"/>
        </w:rPr>
        <w:t>10.4</w:t>
      </w:r>
      <w:r w:rsidRPr="00AD60ED">
        <w:rPr>
          <w:rFonts w:ascii="Calibri" w:hAnsi="Calibri" w:cs="Calibri"/>
          <w:sz w:val="22"/>
          <w:szCs w:val="22"/>
          <w:lang w:val="en-GB"/>
        </w:rPr>
        <w:fldChar w:fldCharType="end"/>
      </w:r>
      <w:r w:rsidRPr="00AD60ED">
        <w:rPr>
          <w:rFonts w:ascii="Calibri" w:hAnsi="Calibri" w:cs="Calibri"/>
          <w:sz w:val="22"/>
          <w:szCs w:val="22"/>
          <w:lang w:val="en-GB"/>
        </w:rPr>
        <w:t xml:space="preserve"> </w:t>
      </w:r>
      <w:r w:rsidRPr="00AD60ED">
        <w:rPr>
          <w:rFonts w:ascii="Calibri" w:hAnsi="Calibri" w:cs="Calibri"/>
          <w:sz w:val="22"/>
          <w:szCs w:val="22"/>
          <w:lang w:val="en-US"/>
        </w:rPr>
        <w:t xml:space="preserve">(hereinafter the </w:t>
      </w:r>
      <w:r w:rsidRPr="00AD60ED">
        <w:rPr>
          <w:rFonts w:ascii="Calibri" w:hAnsi="Calibri" w:cs="Calibri"/>
          <w:b/>
          <w:sz w:val="22"/>
          <w:szCs w:val="22"/>
          <w:lang w:val="en-US"/>
        </w:rPr>
        <w:t>“Handover Protocol”</w:t>
      </w:r>
      <w:r w:rsidRPr="00AD60ED">
        <w:rPr>
          <w:rFonts w:ascii="Calibri" w:hAnsi="Calibri" w:cs="Calibri"/>
          <w:sz w:val="22"/>
          <w:szCs w:val="22"/>
          <w:lang w:val="en-US"/>
        </w:rPr>
        <w:t xml:space="preserve">) </w:t>
      </w:r>
      <w:r w:rsidRPr="00AD60ED">
        <w:rPr>
          <w:rFonts w:ascii="Calibri" w:hAnsi="Calibri" w:cs="Calibri"/>
          <w:sz w:val="22"/>
          <w:szCs w:val="22"/>
          <w:lang w:val="en-GB"/>
        </w:rPr>
        <w:t>will have been signed. In case the Equipment will be delivered with minor defects, the Price shall be invoiced after removal of these minor defects.</w:t>
      </w:r>
    </w:p>
    <w:p w14:paraId="77E3C79B" w14:textId="77777777" w:rsidR="0072219B" w:rsidRDefault="00407DD0">
      <w:pPr>
        <w:pStyle w:val="Odstavecseseznamem1"/>
        <w:numPr>
          <w:ilvl w:val="1"/>
          <w:numId w:val="1"/>
        </w:numPr>
        <w:spacing w:after="240"/>
        <w:jc w:val="both"/>
        <w:rPr>
          <w:rFonts w:ascii="Calibri" w:hAnsi="Calibri" w:cs="Calibri"/>
          <w:sz w:val="22"/>
          <w:szCs w:val="22"/>
          <w:lang w:val="en-GB"/>
        </w:rPr>
      </w:pPr>
      <w:r>
        <w:rPr>
          <w:rFonts w:ascii="Calibri" w:hAnsi="Calibri" w:cs="Calibri"/>
          <w:sz w:val="22"/>
          <w:szCs w:val="22"/>
          <w:lang w:val="en-GB"/>
        </w:rPr>
        <w:t xml:space="preserve">All </w:t>
      </w:r>
      <w:r>
        <w:rPr>
          <w:rFonts w:ascii="Calibri" w:hAnsi="Calibri" w:cs="Calibri"/>
          <w:sz w:val="22"/>
          <w:szCs w:val="22"/>
          <w:lang w:val="en-GB"/>
        </w:rPr>
        <w:t>invoices issued by the Seller must contain all information required by the applicable laws of the Czech Republic. Invoices issued by the Seller in accordance with this Contract shall contain in particular following information:</w:t>
      </w:r>
    </w:p>
    <w:p w14:paraId="786D8655" w14:textId="77777777" w:rsidR="0072219B" w:rsidRDefault="00407DD0">
      <w:pPr>
        <w:pStyle w:val="Odstavecseseznamem1"/>
        <w:numPr>
          <w:ilvl w:val="2"/>
          <w:numId w:val="1"/>
        </w:numPr>
        <w:spacing w:after="240"/>
        <w:jc w:val="both"/>
        <w:rPr>
          <w:rFonts w:ascii="Calibri" w:hAnsi="Calibri" w:cs="Calibri"/>
          <w:sz w:val="22"/>
          <w:szCs w:val="22"/>
          <w:lang w:val="en-US"/>
        </w:rPr>
      </w:pPr>
      <w:r>
        <w:rPr>
          <w:rFonts w:ascii="Calibri" w:hAnsi="Calibri" w:cs="Calibri"/>
          <w:sz w:val="22"/>
          <w:szCs w:val="22"/>
          <w:lang w:val="en-US"/>
        </w:rPr>
        <w:t>name and registered office o</w:t>
      </w:r>
      <w:r>
        <w:rPr>
          <w:rFonts w:ascii="Calibri" w:hAnsi="Calibri" w:cs="Calibri"/>
          <w:sz w:val="22"/>
          <w:szCs w:val="22"/>
          <w:lang w:val="en-US"/>
        </w:rPr>
        <w:t>f the Buyer,</w:t>
      </w:r>
    </w:p>
    <w:p w14:paraId="1CC762FE" w14:textId="77777777" w:rsidR="0072219B" w:rsidRDefault="00407DD0">
      <w:pPr>
        <w:pStyle w:val="Odstavecseseznamem1"/>
        <w:numPr>
          <w:ilvl w:val="2"/>
          <w:numId w:val="1"/>
        </w:numPr>
        <w:spacing w:after="240"/>
        <w:jc w:val="both"/>
        <w:rPr>
          <w:rFonts w:ascii="Calibri" w:hAnsi="Calibri" w:cs="Calibri"/>
          <w:sz w:val="22"/>
          <w:szCs w:val="22"/>
          <w:lang w:val="en-US"/>
        </w:rPr>
      </w:pPr>
      <w:r>
        <w:rPr>
          <w:rFonts w:ascii="Calibri" w:hAnsi="Calibri" w:cs="Calibri"/>
          <w:sz w:val="22"/>
          <w:szCs w:val="22"/>
          <w:lang w:val="en-US"/>
        </w:rPr>
        <w:t>tax identification number of the Buyer,</w:t>
      </w:r>
    </w:p>
    <w:p w14:paraId="282D6458" w14:textId="77777777" w:rsidR="0072219B" w:rsidRDefault="00407DD0">
      <w:pPr>
        <w:pStyle w:val="Odstavecseseznamem1"/>
        <w:numPr>
          <w:ilvl w:val="2"/>
          <w:numId w:val="1"/>
        </w:numPr>
        <w:spacing w:after="240"/>
        <w:jc w:val="both"/>
        <w:rPr>
          <w:rFonts w:ascii="Calibri" w:hAnsi="Calibri" w:cs="Calibri"/>
          <w:sz w:val="22"/>
          <w:szCs w:val="22"/>
          <w:lang w:val="en-US"/>
        </w:rPr>
      </w:pPr>
      <w:r>
        <w:rPr>
          <w:rFonts w:ascii="Calibri" w:hAnsi="Calibri" w:cs="Calibri"/>
          <w:sz w:val="22"/>
          <w:szCs w:val="22"/>
          <w:lang w:val="en-US"/>
        </w:rPr>
        <w:lastRenderedPageBreak/>
        <w:t>name and registered office of the Seller,</w:t>
      </w:r>
    </w:p>
    <w:p w14:paraId="706F550A" w14:textId="77777777" w:rsidR="0072219B" w:rsidRDefault="00407DD0">
      <w:pPr>
        <w:pStyle w:val="Odstavecseseznamem1"/>
        <w:numPr>
          <w:ilvl w:val="2"/>
          <w:numId w:val="1"/>
        </w:numPr>
        <w:spacing w:after="240"/>
        <w:jc w:val="both"/>
        <w:rPr>
          <w:rFonts w:ascii="Calibri" w:hAnsi="Calibri" w:cs="Calibri"/>
          <w:sz w:val="22"/>
          <w:szCs w:val="22"/>
          <w:lang w:val="en-US"/>
        </w:rPr>
      </w:pPr>
      <w:r>
        <w:rPr>
          <w:rFonts w:ascii="Calibri" w:hAnsi="Calibri" w:cs="Calibri"/>
          <w:sz w:val="22"/>
          <w:szCs w:val="22"/>
          <w:lang w:val="en-US"/>
        </w:rPr>
        <w:t>tax identification number of the Seller,</w:t>
      </w:r>
    </w:p>
    <w:p w14:paraId="7A1E4F00" w14:textId="77777777" w:rsidR="0072219B" w:rsidRDefault="00407DD0">
      <w:pPr>
        <w:pStyle w:val="Odstavecseseznamem1"/>
        <w:numPr>
          <w:ilvl w:val="2"/>
          <w:numId w:val="1"/>
        </w:numPr>
        <w:spacing w:after="240"/>
        <w:jc w:val="both"/>
        <w:rPr>
          <w:rFonts w:ascii="Calibri" w:hAnsi="Calibri" w:cs="Calibri"/>
          <w:sz w:val="22"/>
          <w:szCs w:val="22"/>
          <w:lang w:val="en-US"/>
        </w:rPr>
      </w:pPr>
      <w:r>
        <w:rPr>
          <w:rFonts w:ascii="Calibri" w:hAnsi="Calibri" w:cs="Calibri"/>
          <w:sz w:val="22"/>
          <w:szCs w:val="22"/>
          <w:lang w:val="en-US"/>
        </w:rPr>
        <w:t>registration number of the tax document (invoice),</w:t>
      </w:r>
    </w:p>
    <w:p w14:paraId="77C9A244" w14:textId="77777777" w:rsidR="0072219B" w:rsidRDefault="00407DD0">
      <w:pPr>
        <w:pStyle w:val="Odstavecseseznamem1"/>
        <w:numPr>
          <w:ilvl w:val="2"/>
          <w:numId w:val="1"/>
        </w:numPr>
        <w:spacing w:after="240"/>
        <w:jc w:val="both"/>
        <w:rPr>
          <w:rFonts w:ascii="Calibri" w:hAnsi="Calibri" w:cs="Calibri"/>
          <w:sz w:val="22"/>
          <w:szCs w:val="22"/>
          <w:lang w:val="en-US"/>
        </w:rPr>
      </w:pPr>
      <w:r>
        <w:rPr>
          <w:rFonts w:ascii="Calibri" w:hAnsi="Calibri" w:cs="Calibri"/>
          <w:sz w:val="22"/>
          <w:szCs w:val="22"/>
          <w:lang w:val="en-US"/>
        </w:rPr>
        <w:t xml:space="preserve">scope of the performance (including the reference to this </w:t>
      </w:r>
      <w:r>
        <w:rPr>
          <w:rFonts w:ascii="Calibri" w:hAnsi="Calibri" w:cs="Calibri"/>
          <w:sz w:val="22"/>
          <w:szCs w:val="22"/>
          <w:lang w:val="en-US"/>
        </w:rPr>
        <w:t>Contract),</w:t>
      </w:r>
    </w:p>
    <w:p w14:paraId="0D6300DE" w14:textId="77777777" w:rsidR="0072219B" w:rsidRDefault="00407DD0">
      <w:pPr>
        <w:pStyle w:val="Odstavecseseznamem1"/>
        <w:numPr>
          <w:ilvl w:val="2"/>
          <w:numId w:val="1"/>
        </w:numPr>
        <w:spacing w:after="240"/>
        <w:jc w:val="both"/>
        <w:rPr>
          <w:rFonts w:ascii="Calibri" w:hAnsi="Calibri" w:cs="Calibri"/>
          <w:sz w:val="22"/>
          <w:szCs w:val="22"/>
          <w:lang w:val="en-US"/>
        </w:rPr>
      </w:pPr>
      <w:r>
        <w:rPr>
          <w:rFonts w:ascii="Calibri" w:hAnsi="Calibri" w:cs="Calibri"/>
          <w:sz w:val="22"/>
          <w:szCs w:val="22"/>
          <w:lang w:val="en-US"/>
        </w:rPr>
        <w:t>the date of the issue of the tax document (invoice),</w:t>
      </w:r>
    </w:p>
    <w:p w14:paraId="2A25095C" w14:textId="77777777" w:rsidR="0072219B" w:rsidRDefault="00407DD0">
      <w:pPr>
        <w:pStyle w:val="Odstavecseseznamem1"/>
        <w:numPr>
          <w:ilvl w:val="2"/>
          <w:numId w:val="1"/>
        </w:numPr>
        <w:spacing w:after="240"/>
        <w:jc w:val="both"/>
        <w:rPr>
          <w:rFonts w:ascii="Calibri" w:hAnsi="Calibri" w:cs="Calibri"/>
          <w:sz w:val="22"/>
          <w:szCs w:val="22"/>
          <w:lang w:val="en-US"/>
        </w:rPr>
      </w:pPr>
      <w:r>
        <w:rPr>
          <w:rFonts w:ascii="Calibri" w:hAnsi="Calibri" w:cs="Calibri"/>
          <w:sz w:val="22"/>
          <w:szCs w:val="22"/>
          <w:lang w:val="en-US"/>
        </w:rPr>
        <w:t>the date of the conclusion of the Contract,</w:t>
      </w:r>
    </w:p>
    <w:p w14:paraId="69E4D78D" w14:textId="77777777" w:rsidR="0072219B" w:rsidRDefault="00407DD0">
      <w:pPr>
        <w:pStyle w:val="Odstavecseseznamem1"/>
        <w:numPr>
          <w:ilvl w:val="2"/>
          <w:numId w:val="1"/>
        </w:numPr>
        <w:spacing w:after="240"/>
        <w:jc w:val="both"/>
        <w:rPr>
          <w:rFonts w:ascii="Calibri" w:hAnsi="Calibri" w:cs="Calibri"/>
          <w:sz w:val="22"/>
          <w:szCs w:val="22"/>
          <w:lang w:val="en-US"/>
        </w:rPr>
      </w:pPr>
      <w:r>
        <w:rPr>
          <w:rFonts w:ascii="Calibri" w:hAnsi="Calibri" w:cs="Calibri"/>
          <w:sz w:val="22"/>
          <w:szCs w:val="22"/>
          <w:lang w:val="en-US"/>
        </w:rPr>
        <w:t>purchase Price,</w:t>
      </w:r>
    </w:p>
    <w:p w14:paraId="0B2E20DB" w14:textId="77777777" w:rsidR="0072219B" w:rsidRDefault="00407DD0">
      <w:pPr>
        <w:pStyle w:val="Odstavecseseznamem1"/>
        <w:numPr>
          <w:ilvl w:val="2"/>
          <w:numId w:val="1"/>
        </w:numPr>
        <w:spacing w:after="240"/>
        <w:jc w:val="both"/>
        <w:rPr>
          <w:rFonts w:ascii="Calibri" w:hAnsi="Calibri" w:cs="Calibri"/>
          <w:sz w:val="22"/>
          <w:szCs w:val="22"/>
          <w:lang w:val="en-US"/>
        </w:rPr>
      </w:pPr>
      <w:r>
        <w:rPr>
          <w:rFonts w:ascii="Calibri" w:hAnsi="Calibri" w:cs="Calibri"/>
          <w:sz w:val="22"/>
          <w:szCs w:val="22"/>
          <w:lang w:val="en-US"/>
        </w:rPr>
        <w:t xml:space="preserve">registration number of this Contract, which the Buyer shall communicate to the Seller based on Seller’s request before the issuance </w:t>
      </w:r>
      <w:r>
        <w:rPr>
          <w:rFonts w:ascii="Calibri" w:hAnsi="Calibri" w:cs="Calibri"/>
          <w:sz w:val="22"/>
          <w:szCs w:val="22"/>
          <w:lang w:val="en-US"/>
        </w:rPr>
        <w:t>of the invoice</w:t>
      </w:r>
    </w:p>
    <w:p w14:paraId="03AF22DE" w14:textId="77777777" w:rsidR="0072219B" w:rsidRDefault="00407DD0">
      <w:pPr>
        <w:pStyle w:val="Odstavecseseznamem1"/>
        <w:spacing w:after="240"/>
        <w:ind w:left="567"/>
        <w:jc w:val="both"/>
        <w:rPr>
          <w:rFonts w:ascii="Calibri" w:hAnsi="Calibri" w:cs="Calibri"/>
          <w:b/>
          <w:bCs/>
          <w:sz w:val="22"/>
          <w:szCs w:val="22"/>
          <w:u w:val="single"/>
          <w:lang w:val="en-US"/>
        </w:rPr>
      </w:pPr>
      <w:r>
        <w:rPr>
          <w:rFonts w:ascii="Calibri" w:hAnsi="Calibri" w:cs="Calibri"/>
          <w:sz w:val="22"/>
          <w:szCs w:val="22"/>
          <w:lang w:val="en-US"/>
        </w:rPr>
        <w:t>and must comply with the double taxation agreements, if applicable.</w:t>
      </w:r>
    </w:p>
    <w:p w14:paraId="70D93FB0" w14:textId="77777777" w:rsidR="0072219B" w:rsidRDefault="00407DD0">
      <w:pPr>
        <w:pStyle w:val="Odstavecseseznamem1"/>
        <w:numPr>
          <w:ilvl w:val="1"/>
          <w:numId w:val="1"/>
        </w:numPr>
        <w:spacing w:after="240"/>
        <w:jc w:val="both"/>
        <w:rPr>
          <w:rFonts w:ascii="Calibri" w:hAnsi="Calibri" w:cs="Calibri"/>
          <w:b/>
          <w:bCs/>
          <w:sz w:val="22"/>
          <w:szCs w:val="22"/>
          <w:u w:val="single"/>
          <w:lang w:val="en-US"/>
        </w:rPr>
      </w:pPr>
      <w:r>
        <w:rPr>
          <w:rFonts w:ascii="Calibri" w:hAnsi="Calibri" w:cs="Calibri"/>
          <w:sz w:val="22"/>
          <w:szCs w:val="22"/>
          <w:lang w:val="en-US"/>
        </w:rPr>
        <w:t xml:space="preserve">The Buyer prefers electronic invoicing, with the invoices being delivered to </w:t>
      </w:r>
      <w:hyperlink r:id="rId11">
        <w:r>
          <w:rPr>
            <w:rStyle w:val="Hypertextovodkaz"/>
            <w:rFonts w:ascii="Calibri" w:hAnsi="Calibri" w:cs="Calibri"/>
            <w:sz w:val="22"/>
            <w:szCs w:val="22"/>
            <w:lang w:val="en-US"/>
          </w:rPr>
          <w:t>efaktury@fzu.cz</w:t>
        </w:r>
      </w:hyperlink>
      <w:r>
        <w:rPr>
          <w:rFonts w:ascii="Calibri" w:hAnsi="Calibri" w:cs="Calibri"/>
          <w:sz w:val="22"/>
          <w:szCs w:val="22"/>
          <w:lang w:val="en-US"/>
        </w:rPr>
        <w:t>.</w:t>
      </w:r>
      <w:r>
        <w:rPr>
          <w:rFonts w:ascii="Calibri" w:hAnsi="Calibri" w:cs="Calibri"/>
          <w:color w:val="FF0000"/>
          <w:sz w:val="22"/>
          <w:szCs w:val="22"/>
          <w:lang w:val="en-US"/>
        </w:rPr>
        <w:t xml:space="preserve"> </w:t>
      </w:r>
      <w:r>
        <w:rPr>
          <w:rFonts w:ascii="Calibri" w:hAnsi="Calibri" w:cs="Calibri"/>
          <w:sz w:val="22"/>
          <w:szCs w:val="22"/>
          <w:lang w:val="en-US"/>
        </w:rPr>
        <w:t xml:space="preserve">All issued invoices shall </w:t>
      </w:r>
      <w:r>
        <w:rPr>
          <w:rFonts w:ascii="Calibri" w:hAnsi="Calibri" w:cs="Calibri"/>
          <w:sz w:val="22"/>
          <w:szCs w:val="22"/>
          <w:lang w:val="en-US"/>
        </w:rPr>
        <w:t>comply with any international double taxation agreements, if applicable.</w:t>
      </w:r>
    </w:p>
    <w:p w14:paraId="596D471C" w14:textId="77777777" w:rsidR="0072219B" w:rsidRDefault="00407DD0">
      <w:pPr>
        <w:pStyle w:val="Odstavecseseznamem1"/>
        <w:numPr>
          <w:ilvl w:val="1"/>
          <w:numId w:val="1"/>
        </w:numPr>
        <w:spacing w:after="240"/>
        <w:jc w:val="both"/>
        <w:rPr>
          <w:rFonts w:ascii="Calibri" w:hAnsi="Calibri" w:cs="Calibri"/>
          <w:b/>
          <w:bCs/>
          <w:sz w:val="22"/>
          <w:szCs w:val="22"/>
          <w:u w:val="single"/>
          <w:lang w:val="en-GB"/>
        </w:rPr>
      </w:pPr>
      <w:r>
        <w:rPr>
          <w:rFonts w:ascii="Calibri" w:hAnsi="Calibri" w:cs="Calibri"/>
          <w:sz w:val="22"/>
          <w:szCs w:val="22"/>
          <w:lang w:val="en-GB"/>
        </w:rPr>
        <w:t>Invoices shall be payable within thirty (30) days of the date of their delivery to the Buyer. Payment of the invoiced amount means the date of its remittance to the Seller’s account.</w:t>
      </w:r>
    </w:p>
    <w:p w14:paraId="504DE6E5" w14:textId="77777777" w:rsidR="0072219B" w:rsidRDefault="00407DD0">
      <w:pPr>
        <w:pStyle w:val="Odstavecseseznamem1"/>
        <w:numPr>
          <w:ilvl w:val="1"/>
          <w:numId w:val="1"/>
        </w:numPr>
        <w:spacing w:after="240"/>
        <w:jc w:val="both"/>
        <w:rPr>
          <w:rFonts w:ascii="Calibri" w:hAnsi="Calibri" w:cs="Calibri"/>
          <w:b/>
          <w:bCs/>
          <w:sz w:val="22"/>
          <w:szCs w:val="22"/>
          <w:u w:val="single"/>
          <w:lang w:val="en-GB"/>
        </w:rPr>
      </w:pPr>
      <w:r>
        <w:rPr>
          <w:rFonts w:ascii="Calibri" w:hAnsi="Calibri" w:cs="Calibri"/>
          <w:sz w:val="22"/>
          <w:szCs w:val="22"/>
          <w:lang w:val="en-GB"/>
        </w:rPr>
        <w:t>If an invoice is not issued in conformity with the payment terms stipulated by the Contract or if it does not comply with the requirements stipulated by law, the Buyer shall be entitled to return the invoice to the Seller as incomplete, or incorrectly issu</w:t>
      </w:r>
      <w:r>
        <w:rPr>
          <w:rFonts w:ascii="Calibri" w:hAnsi="Calibri" w:cs="Calibri"/>
          <w:sz w:val="22"/>
          <w:szCs w:val="22"/>
          <w:lang w:val="en-GB"/>
        </w:rPr>
        <w:t>ed, for correction or issue of a new invoice, as appropriate, within five (5) business days of the date of its delivery to the Buyer. In such a case, the Buyer shall not be in delay with the payment of the Price or part thereof and the Seller shall issue a</w:t>
      </w:r>
      <w:r>
        <w:rPr>
          <w:rFonts w:ascii="Calibri" w:hAnsi="Calibri" w:cs="Calibri"/>
          <w:sz w:val="22"/>
          <w:szCs w:val="22"/>
          <w:lang w:val="en-GB"/>
        </w:rPr>
        <w:t xml:space="preserve"> corrected invoice with a new and identical </w:t>
      </w:r>
      <w:bookmarkStart w:id="11" w:name="_Hlk45271927"/>
      <w:r>
        <w:rPr>
          <w:rFonts w:ascii="Calibri" w:hAnsi="Calibri" w:cs="Calibri"/>
          <w:sz w:val="22"/>
          <w:szCs w:val="22"/>
          <w:lang w:val="en-GB"/>
        </w:rPr>
        <w:t xml:space="preserve">maturity period </w:t>
      </w:r>
      <w:bookmarkEnd w:id="11"/>
      <w:r>
        <w:rPr>
          <w:rFonts w:ascii="Calibri" w:hAnsi="Calibri" w:cs="Calibri"/>
          <w:sz w:val="22"/>
          <w:szCs w:val="22"/>
          <w:lang w:val="en-GB"/>
        </w:rPr>
        <w:t>commencing on the date of delivery of the corrected or newly issued invoice to the Buyer.</w:t>
      </w:r>
    </w:p>
    <w:p w14:paraId="579FC458" w14:textId="77777777" w:rsidR="0072219B" w:rsidRDefault="00407DD0">
      <w:pPr>
        <w:pStyle w:val="Odstavecseseznamem1"/>
        <w:numPr>
          <w:ilvl w:val="1"/>
          <w:numId w:val="1"/>
        </w:numPr>
        <w:spacing w:after="240"/>
        <w:jc w:val="both"/>
        <w:rPr>
          <w:rFonts w:ascii="Calibri" w:hAnsi="Calibri" w:cs="Calibri"/>
          <w:b/>
          <w:bCs/>
          <w:sz w:val="22"/>
          <w:szCs w:val="22"/>
          <w:u w:val="single"/>
          <w:lang w:val="en-GB"/>
        </w:rPr>
      </w:pPr>
      <w:r>
        <w:rPr>
          <w:rFonts w:ascii="Calibri" w:hAnsi="Calibri" w:cs="Calibri"/>
          <w:sz w:val="22"/>
          <w:szCs w:val="22"/>
          <w:lang w:val="en-GB"/>
        </w:rPr>
        <w:t>The Buyer shall be entitled to unilaterally set off any of his payments against any receivables claimed by</w:t>
      </w:r>
      <w:r>
        <w:rPr>
          <w:rFonts w:ascii="Calibri" w:hAnsi="Calibri" w:cs="Calibri"/>
          <w:sz w:val="22"/>
          <w:szCs w:val="22"/>
          <w:lang w:val="en-GB"/>
        </w:rPr>
        <w:t xml:space="preserve"> the Seller due to:</w:t>
      </w:r>
    </w:p>
    <w:p w14:paraId="273C460D" w14:textId="77777777" w:rsidR="0072219B" w:rsidRDefault="00407DD0">
      <w:pPr>
        <w:pStyle w:val="Odstavecseseznamem1"/>
        <w:numPr>
          <w:ilvl w:val="2"/>
          <w:numId w:val="1"/>
        </w:numPr>
        <w:spacing w:after="240"/>
        <w:jc w:val="both"/>
        <w:rPr>
          <w:rFonts w:ascii="Calibri" w:hAnsi="Calibri" w:cs="Calibri"/>
          <w:b/>
          <w:bCs/>
          <w:sz w:val="22"/>
          <w:szCs w:val="22"/>
          <w:u w:val="single"/>
          <w:lang w:val="en-GB"/>
        </w:rPr>
      </w:pPr>
      <w:r>
        <w:rPr>
          <w:rFonts w:ascii="Calibri" w:hAnsi="Calibri" w:cs="Calibri"/>
          <w:sz w:val="22"/>
          <w:szCs w:val="22"/>
          <w:lang w:val="en-GB"/>
        </w:rPr>
        <w:t>damages caused by the Seller,</w:t>
      </w:r>
    </w:p>
    <w:p w14:paraId="4E5831A5" w14:textId="77777777" w:rsidR="0072219B" w:rsidRDefault="00407DD0">
      <w:pPr>
        <w:pStyle w:val="Odstavecseseznamem1"/>
        <w:numPr>
          <w:ilvl w:val="2"/>
          <w:numId w:val="1"/>
        </w:numPr>
        <w:spacing w:after="240"/>
        <w:jc w:val="both"/>
        <w:rPr>
          <w:rFonts w:ascii="Calibri" w:hAnsi="Calibri" w:cs="Calibri"/>
          <w:b/>
          <w:bCs/>
          <w:sz w:val="22"/>
          <w:szCs w:val="22"/>
          <w:u w:val="single"/>
          <w:lang w:val="en-GB"/>
        </w:rPr>
      </w:pPr>
      <w:r>
        <w:rPr>
          <w:rFonts w:ascii="Calibri" w:hAnsi="Calibri" w:cs="Calibri"/>
          <w:sz w:val="22"/>
          <w:szCs w:val="22"/>
          <w:lang w:val="en-GB"/>
        </w:rPr>
        <w:t>contractual penalties.</w:t>
      </w:r>
    </w:p>
    <w:p w14:paraId="28756760" w14:textId="77777777" w:rsidR="0072219B" w:rsidRDefault="00407DD0">
      <w:pPr>
        <w:pStyle w:val="Odstavecseseznamem1"/>
        <w:numPr>
          <w:ilvl w:val="1"/>
          <w:numId w:val="1"/>
        </w:numPr>
        <w:spacing w:after="240"/>
        <w:jc w:val="both"/>
        <w:rPr>
          <w:rFonts w:ascii="Calibri" w:hAnsi="Calibri" w:cs="Calibri"/>
          <w:sz w:val="22"/>
          <w:szCs w:val="22"/>
          <w:lang w:val="en-GB"/>
        </w:rPr>
      </w:pPr>
      <w:r>
        <w:rPr>
          <w:rFonts w:ascii="Calibri" w:hAnsi="Calibri" w:cs="Calibri"/>
          <w:sz w:val="22"/>
          <w:szCs w:val="22"/>
          <w:lang w:val="en-GB"/>
        </w:rPr>
        <w:t>The Seller shall not be entitled to set off any of his receivables against any part of the Buyer’s receivable hereunder.</w:t>
      </w:r>
    </w:p>
    <w:p w14:paraId="3B0B9EF3" w14:textId="77777777" w:rsidR="0072219B" w:rsidRDefault="00407DD0">
      <w:pPr>
        <w:pStyle w:val="Odstavecseseznamem1"/>
        <w:numPr>
          <w:ilvl w:val="0"/>
          <w:numId w:val="1"/>
        </w:numPr>
        <w:spacing w:after="240"/>
        <w:jc w:val="both"/>
        <w:rPr>
          <w:rFonts w:ascii="Calibri" w:hAnsi="Calibri" w:cs="Calibri"/>
          <w:b/>
          <w:bCs/>
          <w:sz w:val="22"/>
          <w:szCs w:val="22"/>
          <w:u w:val="single"/>
          <w:lang w:val="en-US"/>
        </w:rPr>
      </w:pPr>
      <w:r>
        <w:rPr>
          <w:rFonts w:ascii="Calibri" w:hAnsi="Calibri" w:cs="Calibri"/>
          <w:b/>
          <w:bCs/>
          <w:sz w:val="22"/>
          <w:szCs w:val="22"/>
          <w:u w:val="single"/>
          <w:lang w:val="en-US"/>
        </w:rPr>
        <w:t>OWNERSHIP TITLE</w:t>
      </w:r>
    </w:p>
    <w:p w14:paraId="47DD9849" w14:textId="56305C25" w:rsidR="0072219B" w:rsidRDefault="00407DD0">
      <w:pPr>
        <w:pStyle w:val="Odstavecseseznamem1"/>
        <w:spacing w:after="240"/>
        <w:ind w:left="567"/>
        <w:jc w:val="both"/>
        <w:rPr>
          <w:rFonts w:ascii="Calibri" w:hAnsi="Calibri" w:cs="Calibri"/>
          <w:sz w:val="22"/>
          <w:szCs w:val="22"/>
          <w:lang w:val="en-GB"/>
        </w:rPr>
      </w:pPr>
      <w:r>
        <w:rPr>
          <w:rFonts w:ascii="Calibri" w:hAnsi="Calibri" w:cs="Calibri"/>
          <w:sz w:val="22"/>
          <w:szCs w:val="22"/>
          <w:lang w:val="en-GB"/>
        </w:rPr>
        <w:t>The ownership right to the Equipment shall pas</w:t>
      </w:r>
      <w:r>
        <w:rPr>
          <w:rFonts w:ascii="Calibri" w:hAnsi="Calibri" w:cs="Calibri"/>
          <w:sz w:val="22"/>
          <w:szCs w:val="22"/>
          <w:lang w:val="en-GB"/>
        </w:rPr>
        <w:t>s to the Buyer by delivery.</w:t>
      </w:r>
    </w:p>
    <w:p w14:paraId="184BDE65" w14:textId="77777777" w:rsidR="00AD60ED" w:rsidRDefault="00AD60ED">
      <w:pPr>
        <w:pStyle w:val="Odstavecseseznamem1"/>
        <w:spacing w:after="240"/>
        <w:ind w:left="567"/>
        <w:jc w:val="both"/>
        <w:rPr>
          <w:rFonts w:ascii="Calibri" w:hAnsi="Calibri" w:cs="Calibri"/>
          <w:sz w:val="22"/>
          <w:szCs w:val="22"/>
          <w:lang w:val="en-GB"/>
        </w:rPr>
      </w:pPr>
    </w:p>
    <w:p w14:paraId="1B27F15A" w14:textId="77777777" w:rsidR="0072219B" w:rsidRDefault="00407DD0">
      <w:pPr>
        <w:pStyle w:val="Odstavecseseznamem1"/>
        <w:numPr>
          <w:ilvl w:val="0"/>
          <w:numId w:val="1"/>
        </w:numPr>
        <w:spacing w:after="240"/>
        <w:jc w:val="both"/>
        <w:rPr>
          <w:rFonts w:ascii="Calibri" w:hAnsi="Calibri" w:cs="Calibri"/>
          <w:b/>
          <w:bCs/>
          <w:sz w:val="22"/>
          <w:szCs w:val="22"/>
          <w:u w:val="single"/>
          <w:lang w:val="en-US"/>
        </w:rPr>
      </w:pPr>
      <w:r>
        <w:rPr>
          <w:rFonts w:ascii="Calibri" w:hAnsi="Calibri" w:cs="Calibri"/>
          <w:b/>
          <w:bCs/>
          <w:sz w:val="22"/>
          <w:szCs w:val="22"/>
          <w:u w:val="single"/>
          <w:lang w:val="en-US"/>
        </w:rPr>
        <w:lastRenderedPageBreak/>
        <w:t xml:space="preserve">PLACE OF DELIVERY </w:t>
      </w:r>
      <w:bookmarkStart w:id="12" w:name="_Ref457724875"/>
      <w:r>
        <w:rPr>
          <w:rFonts w:ascii="Calibri" w:hAnsi="Calibri" w:cs="Calibri"/>
          <w:b/>
          <w:bCs/>
          <w:sz w:val="22"/>
          <w:szCs w:val="22"/>
          <w:u w:val="single"/>
          <w:lang w:val="en-US"/>
        </w:rPr>
        <w:t>AND HANDOVER</w:t>
      </w:r>
    </w:p>
    <w:p w14:paraId="6662D273" w14:textId="2D742D47" w:rsidR="0072219B" w:rsidRPr="00AD60ED" w:rsidRDefault="00407DD0">
      <w:pPr>
        <w:pStyle w:val="Odstavecseseznamem1"/>
        <w:spacing w:after="240"/>
        <w:ind w:left="567"/>
        <w:jc w:val="both"/>
        <w:rPr>
          <w:rFonts w:ascii="Calibri" w:hAnsi="Calibri" w:cs="Calibri"/>
          <w:sz w:val="22"/>
          <w:szCs w:val="22"/>
          <w:lang w:val="en-GB"/>
        </w:rPr>
      </w:pPr>
      <w:r w:rsidRPr="00AD60ED">
        <w:rPr>
          <w:rFonts w:ascii="Calibri" w:hAnsi="Calibri" w:cs="Calibri"/>
          <w:sz w:val="22"/>
          <w:szCs w:val="22"/>
          <w:lang w:val="en-GB"/>
        </w:rPr>
        <w:t>The place of delivery and handover of the Equipment shall be</w:t>
      </w:r>
      <w:bookmarkEnd w:id="12"/>
      <w:r w:rsidRPr="00AD60ED">
        <w:rPr>
          <w:rFonts w:ascii="Calibri" w:hAnsi="Calibri" w:cs="Calibri"/>
          <w:sz w:val="22"/>
          <w:szCs w:val="22"/>
          <w:lang w:val="en-GB"/>
        </w:rPr>
        <w:t xml:space="preserve"> the Room No. F38 in the building F at the premises of the Institute of Physics of the Czech Academy of Sciences at Cukrovarnická 112/10, Praha 6, Czech Republic.</w:t>
      </w:r>
    </w:p>
    <w:p w14:paraId="78306DED" w14:textId="77777777" w:rsidR="0072219B" w:rsidRPr="00AD60ED" w:rsidRDefault="00407DD0">
      <w:pPr>
        <w:pStyle w:val="Odstavecseseznamem1"/>
        <w:numPr>
          <w:ilvl w:val="0"/>
          <w:numId w:val="1"/>
        </w:numPr>
        <w:spacing w:after="240"/>
        <w:jc w:val="both"/>
        <w:rPr>
          <w:rFonts w:ascii="Calibri" w:hAnsi="Calibri" w:cs="Calibri"/>
          <w:b/>
          <w:bCs/>
          <w:sz w:val="22"/>
          <w:szCs w:val="22"/>
          <w:u w:val="single"/>
          <w:lang w:val="en-US"/>
        </w:rPr>
      </w:pPr>
      <w:r w:rsidRPr="00AD60ED">
        <w:rPr>
          <w:rFonts w:ascii="Calibri" w:hAnsi="Calibri" w:cs="Calibri"/>
          <w:b/>
          <w:bCs/>
          <w:sz w:val="22"/>
          <w:szCs w:val="22"/>
          <w:u w:val="single"/>
          <w:lang w:val="en-US"/>
        </w:rPr>
        <w:t xml:space="preserve">NOTIFICATION OF DELIVERY </w:t>
      </w:r>
    </w:p>
    <w:p w14:paraId="74F6095E" w14:textId="77777777" w:rsidR="0072219B" w:rsidRPr="00AD60ED" w:rsidRDefault="00407DD0">
      <w:pPr>
        <w:pStyle w:val="Odstavecseseznamem1"/>
        <w:spacing w:after="240"/>
        <w:ind w:left="567"/>
        <w:jc w:val="both"/>
        <w:rPr>
          <w:rFonts w:ascii="Calibri" w:hAnsi="Calibri" w:cs="Calibri"/>
          <w:sz w:val="22"/>
          <w:szCs w:val="22"/>
          <w:lang w:val="en-GB"/>
        </w:rPr>
      </w:pPr>
      <w:bookmarkStart w:id="13" w:name="_Ref400099409"/>
      <w:bookmarkStart w:id="14" w:name="_Ref379789295"/>
      <w:r w:rsidRPr="00AD60ED">
        <w:rPr>
          <w:rFonts w:ascii="Calibri" w:hAnsi="Calibri" w:cs="Calibri"/>
          <w:sz w:val="22"/>
          <w:szCs w:val="22"/>
          <w:lang w:val="en-GB"/>
        </w:rPr>
        <w:t>The Seller shall notify the Buyer in writing of the exact date of d</w:t>
      </w:r>
      <w:r w:rsidRPr="00AD60ED">
        <w:rPr>
          <w:rFonts w:ascii="Calibri" w:hAnsi="Calibri" w:cs="Calibri"/>
          <w:sz w:val="22"/>
          <w:szCs w:val="22"/>
          <w:lang w:val="en-GB"/>
        </w:rPr>
        <w:t>elivery of the Equipment at least 15 days prior to such date, ensuring that the deadline for the performance hereunder is maintained.</w:t>
      </w:r>
      <w:bookmarkEnd w:id="13"/>
      <w:bookmarkEnd w:id="14"/>
    </w:p>
    <w:p w14:paraId="1DD2471F" w14:textId="77777777" w:rsidR="0072219B" w:rsidRPr="00AD60ED" w:rsidRDefault="00407DD0">
      <w:pPr>
        <w:pStyle w:val="Odstavecseseznamem1"/>
        <w:numPr>
          <w:ilvl w:val="0"/>
          <w:numId w:val="1"/>
        </w:numPr>
        <w:spacing w:after="240"/>
        <w:jc w:val="both"/>
        <w:rPr>
          <w:rFonts w:ascii="Calibri" w:hAnsi="Calibri" w:cs="Calibri"/>
          <w:b/>
          <w:bCs/>
          <w:sz w:val="22"/>
          <w:szCs w:val="22"/>
          <w:u w:val="single"/>
          <w:lang w:val="en-US"/>
        </w:rPr>
      </w:pPr>
      <w:r w:rsidRPr="00AD60ED">
        <w:rPr>
          <w:rFonts w:ascii="Calibri" w:hAnsi="Calibri" w:cs="Calibri"/>
          <w:b/>
          <w:bCs/>
          <w:sz w:val="22"/>
          <w:szCs w:val="22"/>
          <w:u w:val="single"/>
          <w:lang w:val="en-US"/>
        </w:rPr>
        <w:t>COOPERATION OF THE PARTIES</w:t>
      </w:r>
    </w:p>
    <w:p w14:paraId="26FF405D" w14:textId="77777777" w:rsidR="0072219B" w:rsidRDefault="00407DD0">
      <w:pPr>
        <w:pStyle w:val="Odstavecseseznamem1"/>
        <w:spacing w:after="240"/>
        <w:ind w:left="567"/>
        <w:jc w:val="both"/>
        <w:rPr>
          <w:rFonts w:ascii="Calibri" w:hAnsi="Calibri" w:cs="Calibri"/>
          <w:sz w:val="22"/>
          <w:szCs w:val="22"/>
          <w:lang w:val="en-GB"/>
        </w:rPr>
      </w:pPr>
      <w:r>
        <w:rPr>
          <w:rFonts w:ascii="Calibri" w:hAnsi="Calibri" w:cs="Calibri"/>
          <w:sz w:val="22"/>
          <w:szCs w:val="22"/>
          <w:lang w:val="en-GB"/>
        </w:rPr>
        <w:t>The Seller undertakes to notify the Buyer of any obstacles on his part, which may negatively in</w:t>
      </w:r>
      <w:r>
        <w:rPr>
          <w:rFonts w:ascii="Calibri" w:hAnsi="Calibri" w:cs="Calibri"/>
          <w:sz w:val="22"/>
          <w:szCs w:val="22"/>
          <w:lang w:val="en-GB"/>
        </w:rPr>
        <w:t>fluence proper and timely delivery and/or handover of the Equipment.</w:t>
      </w:r>
    </w:p>
    <w:p w14:paraId="2954E9EE" w14:textId="77777777" w:rsidR="0072219B" w:rsidRDefault="00407DD0">
      <w:pPr>
        <w:pStyle w:val="Odstavecseseznamem1"/>
        <w:numPr>
          <w:ilvl w:val="0"/>
          <w:numId w:val="1"/>
        </w:numPr>
        <w:spacing w:after="240"/>
        <w:jc w:val="both"/>
        <w:rPr>
          <w:rFonts w:ascii="Calibri" w:hAnsi="Calibri" w:cs="Calibri"/>
          <w:b/>
          <w:bCs/>
          <w:sz w:val="22"/>
          <w:szCs w:val="22"/>
          <w:u w:val="single"/>
          <w:lang w:val="en-US"/>
        </w:rPr>
      </w:pPr>
      <w:bookmarkStart w:id="15" w:name="_Ref389140961"/>
      <w:bookmarkStart w:id="16" w:name="_Ref410032346"/>
      <w:bookmarkEnd w:id="15"/>
      <w:bookmarkEnd w:id="16"/>
      <w:r>
        <w:rPr>
          <w:rFonts w:ascii="Calibri" w:hAnsi="Calibri" w:cs="Calibri"/>
          <w:b/>
          <w:bCs/>
          <w:sz w:val="22"/>
          <w:szCs w:val="22"/>
          <w:u w:val="single"/>
          <w:lang w:val="en-GB"/>
        </w:rPr>
        <w:t>DELIVERY, INSTALLATION, HANDOVER AND ACCEPTANCE</w:t>
      </w:r>
    </w:p>
    <w:p w14:paraId="399F2781" w14:textId="77777777" w:rsidR="0072219B" w:rsidRDefault="00407DD0">
      <w:pPr>
        <w:pStyle w:val="Odstavecseseznamem1"/>
        <w:numPr>
          <w:ilvl w:val="1"/>
          <w:numId w:val="1"/>
        </w:numPr>
        <w:spacing w:after="240"/>
        <w:jc w:val="both"/>
        <w:rPr>
          <w:rFonts w:ascii="Calibri" w:hAnsi="Calibri" w:cs="Calibri"/>
          <w:b/>
          <w:bCs/>
          <w:sz w:val="22"/>
          <w:szCs w:val="22"/>
          <w:u w:val="single"/>
          <w:lang w:val="en-US"/>
        </w:rPr>
      </w:pPr>
      <w:r>
        <w:rPr>
          <w:rFonts w:ascii="Calibri" w:hAnsi="Calibri" w:cs="Calibri"/>
          <w:sz w:val="22"/>
          <w:szCs w:val="22"/>
          <w:lang w:val="en-US"/>
        </w:rPr>
        <w:t xml:space="preserve">The Seller shall transport the Equipment at his own cost to the place of delivery and handover. If the shipment is intact, the Buyer shall </w:t>
      </w:r>
      <w:r>
        <w:rPr>
          <w:rFonts w:ascii="Calibri" w:hAnsi="Calibri" w:cs="Calibri"/>
          <w:sz w:val="22"/>
          <w:szCs w:val="22"/>
          <w:lang w:val="en-US"/>
        </w:rPr>
        <w:t>issue delivery note for the Seller.</w:t>
      </w:r>
    </w:p>
    <w:p w14:paraId="29BB43C0" w14:textId="77777777" w:rsidR="0072219B" w:rsidRDefault="00407DD0">
      <w:pPr>
        <w:pStyle w:val="Odstavecseseznamem1"/>
        <w:numPr>
          <w:ilvl w:val="1"/>
          <w:numId w:val="1"/>
        </w:numPr>
        <w:spacing w:after="240"/>
        <w:jc w:val="both"/>
        <w:rPr>
          <w:rFonts w:ascii="Calibri" w:hAnsi="Calibri" w:cs="Calibri"/>
          <w:b/>
          <w:bCs/>
          <w:sz w:val="22"/>
          <w:szCs w:val="22"/>
          <w:u w:val="single"/>
          <w:lang w:val="en-GB"/>
        </w:rPr>
      </w:pPr>
      <w:r>
        <w:rPr>
          <w:rFonts w:ascii="Calibri" w:hAnsi="Calibri" w:cs="Calibri"/>
          <w:sz w:val="22"/>
          <w:szCs w:val="22"/>
          <w:lang w:val="en-GB"/>
        </w:rPr>
        <w:t xml:space="preserve">The Seller shall perform and document the installation of the Equipment and launch experimental tests in order to verify whether the Equipment is functional and meets the technical requirements of Annexes No. 1 and 2 </w:t>
      </w:r>
      <w:r>
        <w:rPr>
          <w:rFonts w:ascii="Calibri" w:hAnsi="Calibri" w:cs="Calibri"/>
          <w:sz w:val="22"/>
          <w:szCs w:val="22"/>
          <w:lang w:val="en-GB"/>
        </w:rPr>
        <w:t>hereof.</w:t>
      </w:r>
    </w:p>
    <w:p w14:paraId="1022E5F5" w14:textId="77777777" w:rsidR="0072219B" w:rsidRDefault="00407DD0">
      <w:pPr>
        <w:pStyle w:val="Odstavecseseznamem1"/>
        <w:numPr>
          <w:ilvl w:val="1"/>
          <w:numId w:val="1"/>
        </w:numPr>
        <w:spacing w:after="240"/>
        <w:jc w:val="both"/>
        <w:rPr>
          <w:rFonts w:ascii="Calibri" w:hAnsi="Calibri" w:cs="Calibri"/>
          <w:b/>
          <w:bCs/>
          <w:sz w:val="22"/>
          <w:szCs w:val="22"/>
          <w:u w:val="single"/>
          <w:lang w:val="en-GB"/>
        </w:rPr>
      </w:pPr>
      <w:r>
        <w:rPr>
          <w:rFonts w:ascii="Calibri" w:hAnsi="Calibri" w:cs="Calibri"/>
          <w:bCs/>
          <w:sz w:val="22"/>
          <w:szCs w:val="22"/>
          <w:lang w:val="en-GB"/>
        </w:rPr>
        <w:t>Handover procedure includes handover of any and all technical documentation pertaining to the Equipment, user manuals and certificate of compliance of the Equipment and all its parts and accessories with approved standards</w:t>
      </w:r>
      <w:r>
        <w:rPr>
          <w:rFonts w:ascii="Calibri" w:hAnsi="Calibri" w:cs="Calibri"/>
          <w:sz w:val="22"/>
          <w:szCs w:val="22"/>
          <w:lang w:val="en-GB"/>
        </w:rPr>
        <w:t xml:space="preserve">. </w:t>
      </w:r>
    </w:p>
    <w:p w14:paraId="25DCAD3D" w14:textId="77777777" w:rsidR="0072219B" w:rsidRDefault="00407DD0">
      <w:pPr>
        <w:pStyle w:val="Odstavecseseznamem1"/>
        <w:numPr>
          <w:ilvl w:val="1"/>
          <w:numId w:val="1"/>
        </w:numPr>
        <w:spacing w:after="240"/>
        <w:jc w:val="both"/>
        <w:rPr>
          <w:rFonts w:ascii="Calibri" w:hAnsi="Calibri" w:cs="Calibri"/>
          <w:b/>
          <w:bCs/>
          <w:sz w:val="22"/>
          <w:szCs w:val="22"/>
          <w:u w:val="single"/>
          <w:lang w:val="en-GB"/>
        </w:rPr>
      </w:pPr>
      <w:bookmarkStart w:id="17" w:name="_Ref380049631"/>
      <w:r>
        <w:rPr>
          <w:rFonts w:ascii="Calibri" w:hAnsi="Calibri" w:cs="Calibri"/>
          <w:sz w:val="22"/>
          <w:szCs w:val="22"/>
          <w:lang w:val="en-GB"/>
        </w:rPr>
        <w:t xml:space="preserve">The handover procedure </w:t>
      </w:r>
      <w:r>
        <w:rPr>
          <w:rFonts w:ascii="Calibri" w:hAnsi="Calibri" w:cs="Calibri"/>
          <w:sz w:val="22"/>
          <w:szCs w:val="22"/>
          <w:lang w:val="en-GB"/>
        </w:rPr>
        <w:t>shall be completed by handover of the Equipment confirmed by the Handover Protocol containing specifications of all performed tests. The Handover Protocol shall contain the following mandatory information:</w:t>
      </w:r>
      <w:bookmarkEnd w:id="17"/>
    </w:p>
    <w:p w14:paraId="1DEED0B5" w14:textId="77777777" w:rsidR="0072219B" w:rsidRDefault="00407DD0">
      <w:pPr>
        <w:pStyle w:val="Odstavecseseznamem1"/>
        <w:numPr>
          <w:ilvl w:val="2"/>
          <w:numId w:val="1"/>
        </w:numPr>
        <w:spacing w:after="240"/>
        <w:jc w:val="both"/>
        <w:rPr>
          <w:rFonts w:ascii="Calibri" w:hAnsi="Calibri" w:cs="Calibri"/>
          <w:b/>
          <w:bCs/>
          <w:sz w:val="22"/>
          <w:szCs w:val="22"/>
          <w:u w:val="single"/>
          <w:lang w:val="en-GB"/>
        </w:rPr>
      </w:pPr>
      <w:r>
        <w:rPr>
          <w:rFonts w:ascii="Calibri" w:hAnsi="Calibri" w:cs="Calibri"/>
          <w:sz w:val="22"/>
          <w:szCs w:val="22"/>
          <w:lang w:val="en-GB"/>
        </w:rPr>
        <w:t>Information about the Seller, the Buyer and any su</w:t>
      </w:r>
      <w:r>
        <w:rPr>
          <w:rFonts w:ascii="Calibri" w:hAnsi="Calibri" w:cs="Calibri"/>
          <w:sz w:val="22"/>
          <w:szCs w:val="22"/>
          <w:lang w:val="en-GB"/>
        </w:rPr>
        <w:t>bcontractors;</w:t>
      </w:r>
    </w:p>
    <w:p w14:paraId="6DC97788" w14:textId="77777777" w:rsidR="0072219B" w:rsidRDefault="00407DD0">
      <w:pPr>
        <w:pStyle w:val="Odstavecseseznamem1"/>
        <w:numPr>
          <w:ilvl w:val="2"/>
          <w:numId w:val="1"/>
        </w:numPr>
        <w:spacing w:after="240"/>
        <w:jc w:val="both"/>
        <w:rPr>
          <w:rFonts w:ascii="Calibri" w:hAnsi="Calibri" w:cs="Calibri"/>
          <w:b/>
          <w:bCs/>
          <w:sz w:val="22"/>
          <w:szCs w:val="22"/>
          <w:u w:val="single"/>
          <w:lang w:val="en-GB"/>
        </w:rPr>
      </w:pPr>
      <w:r>
        <w:rPr>
          <w:rFonts w:ascii="Calibri" w:hAnsi="Calibri" w:cs="Calibri"/>
          <w:sz w:val="22"/>
          <w:szCs w:val="22"/>
          <w:lang w:val="en-GB"/>
        </w:rPr>
        <w:t>Description of the Equipment including description of all components, their hardware / software setups and serial / production numbers;</w:t>
      </w:r>
    </w:p>
    <w:p w14:paraId="64FB9D0E" w14:textId="4F0A2473" w:rsidR="0072219B" w:rsidRDefault="00407DD0">
      <w:pPr>
        <w:pStyle w:val="Odstavecseseznamem1"/>
        <w:numPr>
          <w:ilvl w:val="2"/>
          <w:numId w:val="1"/>
        </w:numPr>
        <w:spacing w:after="240"/>
        <w:jc w:val="both"/>
        <w:rPr>
          <w:rFonts w:ascii="Calibri" w:hAnsi="Calibri" w:cs="Calibri"/>
          <w:b/>
          <w:bCs/>
          <w:sz w:val="22"/>
          <w:szCs w:val="22"/>
          <w:u w:val="single"/>
          <w:lang w:val="en-GB"/>
        </w:rPr>
      </w:pPr>
      <w:r>
        <w:rPr>
          <w:rFonts w:ascii="Calibri" w:hAnsi="Calibri" w:cs="Calibri"/>
          <w:sz w:val="22"/>
          <w:szCs w:val="22"/>
          <w:lang w:val="en-GB"/>
        </w:rPr>
        <w:t xml:space="preserve">Description of executed tests according to Section </w:t>
      </w:r>
      <w:r>
        <w:rPr>
          <w:rFonts w:ascii="Calibri" w:hAnsi="Calibri" w:cs="Calibri"/>
          <w:sz w:val="22"/>
          <w:szCs w:val="22"/>
          <w:lang w:val="en-GB"/>
        </w:rPr>
        <w:fldChar w:fldCharType="begin"/>
      </w:r>
      <w:r>
        <w:rPr>
          <w:rFonts w:ascii="Calibri" w:hAnsi="Calibri" w:cs="Calibri"/>
          <w:sz w:val="22"/>
          <w:szCs w:val="22"/>
          <w:lang w:val="en-GB"/>
        </w:rPr>
        <w:instrText xml:space="preserve"> REF _Ref532976915 \r \h </w:instrText>
      </w:r>
      <w:r>
        <w:rPr>
          <w:rFonts w:ascii="Calibri" w:hAnsi="Calibri" w:cs="Calibri"/>
          <w:sz w:val="22"/>
          <w:szCs w:val="22"/>
          <w:lang w:val="en-GB"/>
        </w:rPr>
      </w:r>
      <w:r>
        <w:rPr>
          <w:rFonts w:ascii="Calibri" w:hAnsi="Calibri" w:cs="Calibri"/>
          <w:sz w:val="22"/>
          <w:szCs w:val="22"/>
          <w:lang w:val="en-GB"/>
        </w:rPr>
        <w:fldChar w:fldCharType="separate"/>
      </w:r>
      <w:r w:rsidR="00AD60ED">
        <w:rPr>
          <w:rFonts w:ascii="Calibri" w:hAnsi="Calibri" w:cs="Calibri"/>
          <w:sz w:val="22"/>
          <w:szCs w:val="22"/>
          <w:lang w:val="en-GB"/>
        </w:rPr>
        <w:t>3.2.4</w:t>
      </w:r>
      <w:r>
        <w:rPr>
          <w:rFonts w:ascii="Calibri" w:hAnsi="Calibri" w:cs="Calibri"/>
          <w:sz w:val="22"/>
          <w:szCs w:val="22"/>
          <w:lang w:val="en-GB"/>
        </w:rPr>
        <w:fldChar w:fldCharType="end"/>
      </w:r>
      <w:r>
        <w:rPr>
          <w:rFonts w:ascii="Calibri" w:hAnsi="Calibri" w:cs="Calibri"/>
          <w:sz w:val="22"/>
          <w:szCs w:val="22"/>
          <w:lang w:val="en-GB"/>
        </w:rPr>
        <w:t xml:space="preserve"> of the Contract: type of test, duration and achieved parameters;</w:t>
      </w:r>
    </w:p>
    <w:p w14:paraId="23C51DA5" w14:textId="77777777" w:rsidR="0072219B" w:rsidRDefault="00407DD0">
      <w:pPr>
        <w:pStyle w:val="Odstavecseseznamem1"/>
        <w:numPr>
          <w:ilvl w:val="2"/>
          <w:numId w:val="1"/>
        </w:numPr>
        <w:spacing w:after="240"/>
        <w:jc w:val="both"/>
        <w:rPr>
          <w:rFonts w:ascii="Calibri" w:hAnsi="Calibri" w:cs="Calibri"/>
          <w:b/>
          <w:bCs/>
          <w:sz w:val="22"/>
          <w:szCs w:val="22"/>
          <w:u w:val="single"/>
          <w:lang w:val="en-GB"/>
        </w:rPr>
      </w:pPr>
      <w:r>
        <w:rPr>
          <w:rFonts w:ascii="Calibri" w:hAnsi="Calibri" w:cs="Calibri"/>
          <w:sz w:val="22"/>
          <w:szCs w:val="22"/>
          <w:lang w:val="en-GB"/>
        </w:rPr>
        <w:t>List of technical documentation including the manuals;</w:t>
      </w:r>
    </w:p>
    <w:p w14:paraId="5C0F0A92" w14:textId="77777777" w:rsidR="0072219B" w:rsidRDefault="00407DD0">
      <w:pPr>
        <w:pStyle w:val="Odstavecseseznamem1"/>
        <w:numPr>
          <w:ilvl w:val="2"/>
          <w:numId w:val="1"/>
        </w:numPr>
        <w:spacing w:after="240"/>
        <w:jc w:val="both"/>
        <w:rPr>
          <w:rFonts w:ascii="Calibri" w:hAnsi="Calibri" w:cs="Calibri"/>
          <w:b/>
          <w:bCs/>
          <w:sz w:val="22"/>
          <w:szCs w:val="22"/>
          <w:u w:val="single"/>
          <w:lang w:val="en-GB"/>
        </w:rPr>
      </w:pPr>
      <w:r>
        <w:rPr>
          <w:rFonts w:ascii="Calibri" w:hAnsi="Calibri" w:cs="Calibri"/>
          <w:sz w:val="22"/>
          <w:szCs w:val="22"/>
          <w:lang w:val="en-GB"/>
        </w:rPr>
        <w:t xml:space="preserve">Confirmation of the training, including a list of participants and information on its </w:t>
      </w:r>
      <w:r>
        <w:rPr>
          <w:rFonts w:ascii="Calibri" w:hAnsi="Calibri" w:cs="Calibri"/>
          <w:sz w:val="22"/>
          <w:szCs w:val="22"/>
          <w:lang w:val="en-GB"/>
        </w:rPr>
        <w:t>extent;</w:t>
      </w:r>
    </w:p>
    <w:p w14:paraId="481575C1" w14:textId="77777777" w:rsidR="0072219B" w:rsidRDefault="00407DD0">
      <w:pPr>
        <w:pStyle w:val="Odstavecseseznamem1"/>
        <w:numPr>
          <w:ilvl w:val="2"/>
          <w:numId w:val="1"/>
        </w:numPr>
        <w:spacing w:after="240"/>
        <w:jc w:val="both"/>
        <w:rPr>
          <w:rFonts w:ascii="Calibri" w:hAnsi="Calibri" w:cs="Calibri"/>
          <w:b/>
          <w:bCs/>
          <w:sz w:val="22"/>
          <w:szCs w:val="22"/>
          <w:u w:val="single"/>
          <w:lang w:val="en-GB"/>
        </w:rPr>
      </w:pPr>
      <w:r>
        <w:rPr>
          <w:rFonts w:ascii="Calibri" w:hAnsi="Calibri" w:cs="Calibri"/>
          <w:sz w:val="22"/>
          <w:szCs w:val="22"/>
          <w:lang w:val="en-GB"/>
        </w:rPr>
        <w:t>Eventually reservation of the Buyer regarding minor defects including the manner and deadline for their removal and</w:t>
      </w:r>
    </w:p>
    <w:p w14:paraId="7A534A78" w14:textId="77777777" w:rsidR="0072219B" w:rsidRDefault="00407DD0">
      <w:pPr>
        <w:pStyle w:val="Odstavecseseznamem1"/>
        <w:numPr>
          <w:ilvl w:val="2"/>
          <w:numId w:val="1"/>
        </w:numPr>
        <w:spacing w:after="240"/>
        <w:jc w:val="both"/>
        <w:rPr>
          <w:rFonts w:ascii="Calibri" w:hAnsi="Calibri" w:cs="Calibri"/>
          <w:b/>
          <w:bCs/>
          <w:sz w:val="22"/>
          <w:szCs w:val="22"/>
          <w:u w:val="single"/>
          <w:lang w:val="en-GB"/>
        </w:rPr>
      </w:pPr>
      <w:r>
        <w:rPr>
          <w:rFonts w:ascii="Calibri" w:hAnsi="Calibri" w:cs="Calibri"/>
          <w:sz w:val="22"/>
          <w:szCs w:val="22"/>
          <w:lang w:val="en-GB"/>
        </w:rPr>
        <w:lastRenderedPageBreak/>
        <w:t>Date of signature of the Handover Protocol.</w:t>
      </w:r>
    </w:p>
    <w:p w14:paraId="685CEA3B" w14:textId="77777777" w:rsidR="0072219B" w:rsidRDefault="00407DD0">
      <w:pPr>
        <w:pStyle w:val="Odstavecseseznamem1"/>
        <w:numPr>
          <w:ilvl w:val="1"/>
          <w:numId w:val="1"/>
        </w:numPr>
        <w:spacing w:after="240"/>
        <w:jc w:val="both"/>
        <w:rPr>
          <w:rFonts w:ascii="Calibri" w:hAnsi="Calibri" w:cs="Calibri"/>
          <w:b/>
          <w:bCs/>
          <w:sz w:val="22"/>
          <w:szCs w:val="22"/>
          <w:u w:val="single"/>
          <w:lang w:val="en-GB"/>
        </w:rPr>
      </w:pPr>
      <w:r>
        <w:rPr>
          <w:rFonts w:ascii="Calibri" w:hAnsi="Calibri" w:cs="Calibri"/>
          <w:sz w:val="22"/>
          <w:szCs w:val="22"/>
          <w:lang w:val="en-GB"/>
        </w:rPr>
        <w:t>Handover of the Equipment does not release the Seller from liability for damage caused b</w:t>
      </w:r>
      <w:r>
        <w:rPr>
          <w:rFonts w:ascii="Calibri" w:hAnsi="Calibri" w:cs="Calibri"/>
          <w:sz w:val="22"/>
          <w:szCs w:val="22"/>
          <w:lang w:val="en-GB"/>
        </w:rPr>
        <w:t>y its defects.</w:t>
      </w:r>
    </w:p>
    <w:p w14:paraId="4F92D763" w14:textId="77777777" w:rsidR="0072219B" w:rsidRDefault="00407DD0">
      <w:pPr>
        <w:pStyle w:val="Odstavecseseznamem1"/>
        <w:numPr>
          <w:ilvl w:val="1"/>
          <w:numId w:val="1"/>
        </w:numPr>
        <w:spacing w:after="240"/>
        <w:jc w:val="both"/>
        <w:rPr>
          <w:rFonts w:ascii="Calibri" w:hAnsi="Calibri" w:cs="Calibri"/>
          <w:b/>
          <w:bCs/>
          <w:sz w:val="22"/>
          <w:szCs w:val="22"/>
          <w:u w:val="single"/>
          <w:lang w:val="en-GB"/>
        </w:rPr>
      </w:pPr>
      <w:r>
        <w:rPr>
          <w:rFonts w:ascii="Calibri" w:hAnsi="Calibri" w:cs="Calibri"/>
          <w:sz w:val="22"/>
          <w:szCs w:val="22"/>
          <w:lang w:val="en-GB"/>
        </w:rPr>
        <w:t>The Buyer shall not be obliged to accept Equipment, which would show defects (even those that do not - on their own or in connection with other defects - constitute an obstacle to the use of the Equipment). In this case, the Buyer shall issu</w:t>
      </w:r>
      <w:r>
        <w:rPr>
          <w:rFonts w:ascii="Calibri" w:hAnsi="Calibri" w:cs="Calibri"/>
          <w:sz w:val="22"/>
          <w:szCs w:val="22"/>
          <w:lang w:val="en-GB"/>
        </w:rPr>
        <w:t>e a record containing the reason for his refusal to accept the Equipment.</w:t>
      </w:r>
    </w:p>
    <w:p w14:paraId="4F5DD7C4" w14:textId="77777777" w:rsidR="0072219B" w:rsidRDefault="00407DD0">
      <w:pPr>
        <w:pStyle w:val="Odstavecseseznamem1"/>
        <w:numPr>
          <w:ilvl w:val="1"/>
          <w:numId w:val="1"/>
        </w:numPr>
        <w:spacing w:after="240"/>
        <w:jc w:val="both"/>
        <w:rPr>
          <w:rFonts w:ascii="Calibri" w:hAnsi="Calibri" w:cs="Calibri"/>
          <w:sz w:val="22"/>
          <w:szCs w:val="22"/>
          <w:lang w:val="en-GB"/>
        </w:rPr>
      </w:pPr>
      <w:r>
        <w:rPr>
          <w:rFonts w:ascii="Calibri" w:hAnsi="Calibri" w:cs="Calibri"/>
          <w:sz w:val="22"/>
          <w:szCs w:val="22"/>
          <w:lang w:val="en-GB"/>
        </w:rPr>
        <w:t>Should the Buyer not exercise his right not to accept the Equipment with a defect, the Seller and the Buyer shall list all defects found in the Handover Protocol, including the manne</w:t>
      </w:r>
      <w:r>
        <w:rPr>
          <w:rFonts w:ascii="Calibri" w:hAnsi="Calibri" w:cs="Calibri"/>
          <w:sz w:val="22"/>
          <w:szCs w:val="22"/>
          <w:lang w:val="en-GB"/>
        </w:rPr>
        <w:t>r and deadline for their removal. Should the Parties not be able to agree in the Handover Protocol on the deadline for removal of the defects, it shall be understood that all above shall be removed / rectified within 14 days from the handover of the Equipm</w:t>
      </w:r>
      <w:r>
        <w:rPr>
          <w:rFonts w:ascii="Calibri" w:hAnsi="Calibri" w:cs="Calibri"/>
          <w:sz w:val="22"/>
          <w:szCs w:val="22"/>
          <w:lang w:val="en-GB"/>
        </w:rPr>
        <w:t>ent.</w:t>
      </w:r>
    </w:p>
    <w:p w14:paraId="5E2B5C22" w14:textId="77777777" w:rsidR="0072219B" w:rsidRDefault="00407DD0">
      <w:pPr>
        <w:pStyle w:val="Odstavecseseznamem1"/>
        <w:numPr>
          <w:ilvl w:val="0"/>
          <w:numId w:val="1"/>
        </w:numPr>
        <w:spacing w:after="240"/>
        <w:jc w:val="both"/>
        <w:rPr>
          <w:rFonts w:ascii="Calibri" w:hAnsi="Calibri" w:cs="Calibri"/>
          <w:b/>
          <w:bCs/>
          <w:sz w:val="22"/>
          <w:szCs w:val="22"/>
          <w:u w:val="single"/>
          <w:lang w:val="en-US"/>
        </w:rPr>
      </w:pPr>
      <w:bookmarkStart w:id="18" w:name="_Ref4100323461"/>
      <w:bookmarkStart w:id="19" w:name="_Ref3891409611"/>
      <w:bookmarkStart w:id="20" w:name="_Ref386545215"/>
      <w:bookmarkEnd w:id="18"/>
      <w:bookmarkEnd w:id="19"/>
      <w:r>
        <w:rPr>
          <w:rFonts w:ascii="Calibri" w:hAnsi="Calibri" w:cs="Calibri"/>
          <w:b/>
          <w:bCs/>
          <w:sz w:val="22"/>
          <w:szCs w:val="22"/>
          <w:u w:val="single"/>
          <w:lang w:val="en-US"/>
        </w:rPr>
        <w:t>REPRESENTATIVES, NOTICES</w:t>
      </w:r>
      <w:bookmarkEnd w:id="20"/>
    </w:p>
    <w:p w14:paraId="407A6DB3" w14:textId="77777777" w:rsidR="0072219B" w:rsidRDefault="00407DD0">
      <w:pPr>
        <w:pStyle w:val="Odstavecseseznamem1"/>
        <w:numPr>
          <w:ilvl w:val="1"/>
          <w:numId w:val="1"/>
        </w:numPr>
        <w:spacing w:after="240"/>
        <w:jc w:val="both"/>
        <w:rPr>
          <w:rFonts w:ascii="Calibri" w:hAnsi="Calibri" w:cs="Calibri"/>
          <w:b/>
          <w:bCs/>
          <w:sz w:val="22"/>
          <w:szCs w:val="22"/>
          <w:u w:val="single"/>
          <w:lang w:val="en-US"/>
        </w:rPr>
      </w:pPr>
      <w:bookmarkStart w:id="21" w:name="_Ref380049948"/>
      <w:r>
        <w:rPr>
          <w:rFonts w:ascii="Calibri" w:hAnsi="Calibri" w:cs="Calibri"/>
          <w:sz w:val="22"/>
          <w:szCs w:val="22"/>
          <w:lang w:val="en-US"/>
        </w:rPr>
        <w:t>The Seller authorized the following representatives to communicate with the Buyer in all matters relating to the Equipment delivery and handover:</w:t>
      </w:r>
      <w:bookmarkEnd w:id="21"/>
    </w:p>
    <w:p w14:paraId="33CF54B4" w14:textId="77777777" w:rsidR="0072219B" w:rsidRDefault="00407DD0">
      <w:pPr>
        <w:ind w:left="567"/>
        <w:rPr>
          <w:rFonts w:ascii="Calibri" w:hAnsi="Calibri" w:cs="Calibri"/>
          <w:sz w:val="22"/>
          <w:szCs w:val="22"/>
          <w:lang w:val="de-DE"/>
        </w:rPr>
      </w:pPr>
      <w:r>
        <w:rPr>
          <w:rFonts w:ascii="Calibri" w:hAnsi="Calibri" w:cs="Calibri"/>
          <w:sz w:val="22"/>
          <w:szCs w:val="22"/>
          <w:highlight w:val="yellow"/>
          <w:lang w:val="de-DE"/>
        </w:rPr>
        <w:t>_____________________________</w:t>
      </w:r>
    </w:p>
    <w:p w14:paraId="33F14DB7" w14:textId="77777777" w:rsidR="0072219B" w:rsidRDefault="00407DD0">
      <w:pPr>
        <w:ind w:left="567"/>
        <w:rPr>
          <w:rFonts w:ascii="Calibri" w:hAnsi="Calibri" w:cs="Calibri"/>
          <w:sz w:val="22"/>
          <w:szCs w:val="22"/>
          <w:lang w:val="de-DE"/>
        </w:rPr>
      </w:pPr>
      <w:r>
        <w:rPr>
          <w:rFonts w:ascii="Calibri" w:hAnsi="Calibri" w:cs="Calibri"/>
          <w:sz w:val="22"/>
          <w:szCs w:val="22"/>
          <w:lang w:val="de-DE"/>
        </w:rPr>
        <w:t xml:space="preserve">e-mail: </w:t>
      </w:r>
      <w:r>
        <w:rPr>
          <w:rFonts w:ascii="Calibri" w:hAnsi="Calibri" w:cs="Calibri"/>
          <w:sz w:val="22"/>
          <w:szCs w:val="22"/>
          <w:highlight w:val="yellow"/>
          <w:lang w:val="de-DE"/>
        </w:rPr>
        <w:t>______________________</w:t>
      </w:r>
    </w:p>
    <w:p w14:paraId="4B3F3488" w14:textId="77777777" w:rsidR="0072219B" w:rsidRDefault="00407DD0">
      <w:pPr>
        <w:ind w:left="567"/>
        <w:rPr>
          <w:rFonts w:ascii="Calibri" w:hAnsi="Calibri" w:cs="Calibri"/>
          <w:sz w:val="22"/>
          <w:szCs w:val="22"/>
          <w:lang w:val="de-DE"/>
        </w:rPr>
      </w:pPr>
      <w:r>
        <w:rPr>
          <w:rFonts w:ascii="Calibri" w:hAnsi="Calibri" w:cs="Calibri"/>
          <w:sz w:val="22"/>
          <w:szCs w:val="22"/>
          <w:lang w:val="de-DE"/>
        </w:rPr>
        <w:t xml:space="preserve">tel.  </w:t>
      </w:r>
      <w:r>
        <w:rPr>
          <w:rFonts w:ascii="Calibri" w:hAnsi="Calibri" w:cs="Calibri"/>
          <w:sz w:val="22"/>
          <w:szCs w:val="22"/>
          <w:highlight w:val="yellow"/>
          <w:lang w:val="de-DE"/>
        </w:rPr>
        <w:t>_______________________</w:t>
      </w:r>
      <w:r>
        <w:rPr>
          <w:rFonts w:ascii="Calibri" w:hAnsi="Calibri" w:cs="Calibri"/>
          <w:sz w:val="22"/>
          <w:szCs w:val="22"/>
          <w:lang w:val="de-DE"/>
        </w:rPr>
        <w:t xml:space="preserve"> </w:t>
      </w:r>
      <w:r>
        <w:rPr>
          <w:rFonts w:ascii="Calibri" w:hAnsi="Calibri" w:cs="Calibri"/>
          <w:color w:val="FF0000"/>
          <w:sz w:val="22"/>
          <w:szCs w:val="22"/>
          <w:lang w:val="de-DE"/>
        </w:rPr>
        <w:t>(TO BE FILLED IN BY THE BIDDER)</w:t>
      </w:r>
    </w:p>
    <w:p w14:paraId="52CF1115" w14:textId="77777777" w:rsidR="0072219B" w:rsidRDefault="0072219B">
      <w:pPr>
        <w:ind w:left="567"/>
        <w:rPr>
          <w:rFonts w:ascii="Calibri" w:hAnsi="Calibri" w:cs="Calibri"/>
          <w:sz w:val="22"/>
          <w:szCs w:val="22"/>
          <w:lang w:val="en-US"/>
        </w:rPr>
      </w:pPr>
    </w:p>
    <w:p w14:paraId="6CCF3E00" w14:textId="77777777" w:rsidR="0072219B" w:rsidRDefault="00407DD0">
      <w:pPr>
        <w:pStyle w:val="Odstavecseseznamem1"/>
        <w:numPr>
          <w:ilvl w:val="1"/>
          <w:numId w:val="1"/>
        </w:numPr>
        <w:spacing w:after="240"/>
        <w:jc w:val="both"/>
        <w:rPr>
          <w:rFonts w:ascii="Calibri" w:hAnsi="Calibri" w:cs="Calibri"/>
          <w:b/>
          <w:bCs/>
          <w:sz w:val="22"/>
          <w:szCs w:val="22"/>
          <w:u w:val="single"/>
          <w:lang w:val="en-US"/>
        </w:rPr>
      </w:pPr>
      <w:bookmarkStart w:id="22" w:name="_Ref445455329"/>
      <w:bookmarkStart w:id="23" w:name="_Ref380049965"/>
      <w:r>
        <w:rPr>
          <w:rFonts w:ascii="Calibri" w:hAnsi="Calibri" w:cs="Calibri"/>
          <w:sz w:val="22"/>
          <w:szCs w:val="22"/>
          <w:lang w:val="en-US"/>
        </w:rPr>
        <w:t>The Buyer authorized the following representatives to communicate with the Seller in all matters relating to the Equipment delivery and handover:</w:t>
      </w:r>
      <w:bookmarkEnd w:id="22"/>
      <w:bookmarkEnd w:id="23"/>
    </w:p>
    <w:p w14:paraId="658A6B00" w14:textId="77777777" w:rsidR="0072219B" w:rsidRDefault="00407DD0">
      <w:pPr>
        <w:ind w:left="567"/>
        <w:rPr>
          <w:rFonts w:ascii="Calibri" w:hAnsi="Calibri" w:cs="Calibri"/>
          <w:sz w:val="22"/>
          <w:szCs w:val="22"/>
          <w:lang w:val="en-US"/>
        </w:rPr>
      </w:pPr>
      <w:r>
        <w:rPr>
          <w:rFonts w:ascii="Calibri" w:hAnsi="Calibri" w:cs="Calibri"/>
          <w:sz w:val="22"/>
          <w:szCs w:val="22"/>
          <w:lang w:val="de-DE"/>
        </w:rPr>
        <w:t>xxxxxxxxxxxxxxxx</w:t>
      </w:r>
      <w:r>
        <w:rPr>
          <w:rFonts w:ascii="Calibri" w:hAnsi="Calibri" w:cs="Calibri"/>
          <w:sz w:val="22"/>
          <w:szCs w:val="22"/>
          <w:lang w:val="de-DE"/>
        </w:rPr>
        <w:br/>
        <w:t>e-mail:</w:t>
      </w:r>
      <w:r>
        <w:rPr>
          <w:rFonts w:ascii="Calibri" w:hAnsi="Calibri" w:cs="Calibri"/>
          <w:sz w:val="22"/>
          <w:szCs w:val="22"/>
          <w:lang w:val="de-DE"/>
        </w:rPr>
        <w:t xml:space="preserve"> xxxxxxxxxxxxxxxx</w:t>
      </w:r>
      <w:r>
        <w:rPr>
          <w:rFonts w:ascii="Calibri" w:hAnsi="Calibri" w:cs="Calibri"/>
          <w:sz w:val="22"/>
          <w:szCs w:val="22"/>
          <w:lang w:val="de-DE"/>
        </w:rPr>
        <w:br/>
        <w:t>tel. (+420) xxxxxxxxxxxxxxxx</w:t>
      </w:r>
    </w:p>
    <w:p w14:paraId="0A37D983" w14:textId="77777777" w:rsidR="0072219B" w:rsidRDefault="0072219B">
      <w:pPr>
        <w:ind w:left="567"/>
        <w:rPr>
          <w:rFonts w:ascii="Calibri" w:hAnsi="Calibri" w:cs="Calibri"/>
          <w:sz w:val="22"/>
          <w:szCs w:val="22"/>
          <w:lang w:val="en-US"/>
        </w:rPr>
      </w:pPr>
    </w:p>
    <w:p w14:paraId="1BA02965" w14:textId="77777777" w:rsidR="0072219B" w:rsidRDefault="00407DD0">
      <w:pPr>
        <w:pStyle w:val="Odstavecseseznamem1"/>
        <w:numPr>
          <w:ilvl w:val="1"/>
          <w:numId w:val="1"/>
        </w:numPr>
        <w:spacing w:after="240"/>
        <w:jc w:val="both"/>
        <w:rPr>
          <w:rFonts w:ascii="Calibri" w:hAnsi="Calibri" w:cs="Calibri"/>
          <w:b/>
          <w:bCs/>
          <w:sz w:val="22"/>
          <w:szCs w:val="22"/>
          <w:u w:val="single"/>
          <w:lang w:val="en-GB"/>
        </w:rPr>
      </w:pPr>
      <w:r>
        <w:rPr>
          <w:rFonts w:ascii="Calibri" w:hAnsi="Calibri" w:cs="Calibri"/>
          <w:sz w:val="22"/>
          <w:szCs w:val="22"/>
          <w:lang w:val="en-GB"/>
        </w:rPr>
        <w:t>All notifications to be made between the Parties hereunder must be made out in writing and delivered to the other Party by hand (with confirmed receipt) or by registered post (to the Buyer’s or Seller’s addre</w:t>
      </w:r>
      <w:r>
        <w:rPr>
          <w:rFonts w:ascii="Calibri" w:hAnsi="Calibri" w:cs="Calibri"/>
          <w:sz w:val="22"/>
          <w:szCs w:val="22"/>
          <w:lang w:val="en-GB"/>
        </w:rPr>
        <w:t xml:space="preserve">ss), or in some other form of registered post or electronic delivery incorporating electronic signature (qualified certificate) </w:t>
      </w:r>
      <w:r>
        <w:rPr>
          <w:rFonts w:asciiTheme="minorHAnsi" w:hAnsiTheme="minorHAnsi" w:cstheme="minorHAnsi"/>
          <w:sz w:val="22"/>
          <w:szCs w:val="22"/>
          <w:lang w:val="en-GB"/>
        </w:rPr>
        <w:t xml:space="preserve">to </w:t>
      </w:r>
      <w:hyperlink r:id="rId12">
        <w:r>
          <w:rPr>
            <w:rStyle w:val="Hypertextovodkaz"/>
            <w:rFonts w:asciiTheme="minorHAnsi" w:hAnsiTheme="minorHAnsi" w:cstheme="minorHAnsi"/>
            <w:sz w:val="22"/>
            <w:szCs w:val="22"/>
            <w:lang w:val="en-GB"/>
          </w:rPr>
          <w:t>epodatelna@fzu.cz</w:t>
        </w:r>
      </w:hyperlink>
      <w:r>
        <w:rPr>
          <w:rStyle w:val="Hypertextovodkaz"/>
          <w:rFonts w:asciiTheme="minorHAnsi" w:hAnsiTheme="minorHAnsi" w:cstheme="minorHAnsi"/>
          <w:sz w:val="22"/>
          <w:szCs w:val="22"/>
          <w:lang w:val="en-GB"/>
        </w:rPr>
        <w:t xml:space="preserve"> </w:t>
      </w:r>
      <w:r>
        <w:rPr>
          <w:rFonts w:ascii="Calibri" w:hAnsi="Calibri" w:cs="Calibri"/>
          <w:sz w:val="22"/>
          <w:szCs w:val="22"/>
          <w:lang w:val="en-GB"/>
        </w:rPr>
        <w:t xml:space="preserve">in case of the Buyer and to </w:t>
      </w:r>
      <w:r>
        <w:rPr>
          <w:rFonts w:ascii="Calibri" w:hAnsi="Calibri" w:cs="Calibri"/>
          <w:sz w:val="22"/>
          <w:szCs w:val="22"/>
          <w:highlight w:val="yellow"/>
          <w:lang w:val="en-GB"/>
        </w:rPr>
        <w:t>…….@......</w:t>
      </w:r>
      <w:r>
        <w:rPr>
          <w:rFonts w:ascii="Calibri" w:hAnsi="Calibri" w:cs="Calibri"/>
          <w:sz w:val="22"/>
          <w:szCs w:val="22"/>
          <w:lang w:val="en-GB"/>
        </w:rPr>
        <w:t xml:space="preserve"> </w:t>
      </w:r>
      <w:r>
        <w:rPr>
          <w:rFonts w:ascii="Calibri" w:hAnsi="Calibri" w:cs="Calibri"/>
          <w:color w:val="FF0000"/>
          <w:sz w:val="22"/>
          <w:szCs w:val="22"/>
          <w:lang w:val="en-GB"/>
        </w:rPr>
        <w:t xml:space="preserve">(TO BE FILLED IN BY </w:t>
      </w:r>
      <w:r>
        <w:rPr>
          <w:rFonts w:ascii="Calibri" w:hAnsi="Calibri" w:cs="Calibri"/>
          <w:color w:val="FF0000"/>
          <w:sz w:val="22"/>
          <w:szCs w:val="22"/>
          <w:lang w:val="en-GB"/>
        </w:rPr>
        <w:t>THE BIDDER)</w:t>
      </w:r>
      <w:r>
        <w:rPr>
          <w:rFonts w:ascii="Calibri" w:hAnsi="Calibri" w:cs="Calibri"/>
          <w:sz w:val="22"/>
          <w:szCs w:val="22"/>
          <w:lang w:val="en-US"/>
        </w:rPr>
        <w:t xml:space="preserve"> </w:t>
      </w:r>
      <w:r>
        <w:rPr>
          <w:rFonts w:ascii="Calibri" w:hAnsi="Calibri" w:cs="Calibri"/>
          <w:sz w:val="22"/>
          <w:szCs w:val="22"/>
          <w:lang w:val="en-GB"/>
        </w:rPr>
        <w:t>in case of the Seller.</w:t>
      </w:r>
    </w:p>
    <w:p w14:paraId="6A60C102" w14:textId="77777777" w:rsidR="0072219B" w:rsidRDefault="00407DD0">
      <w:pPr>
        <w:pStyle w:val="Odstavecseseznamem1"/>
        <w:numPr>
          <w:ilvl w:val="1"/>
          <w:numId w:val="1"/>
        </w:numPr>
        <w:spacing w:after="240"/>
        <w:jc w:val="both"/>
        <w:rPr>
          <w:rFonts w:ascii="Calibri" w:hAnsi="Calibri" w:cs="Calibri"/>
          <w:sz w:val="22"/>
          <w:szCs w:val="22"/>
          <w:lang w:val="en-US"/>
        </w:rPr>
      </w:pPr>
      <w:r>
        <w:rPr>
          <w:rFonts w:ascii="Calibri" w:hAnsi="Calibri" w:cs="Calibri"/>
          <w:sz w:val="22"/>
          <w:szCs w:val="22"/>
          <w:lang w:val="en-US"/>
        </w:rPr>
        <w:t>In all technical and expert matters (discussions on the Equipment testing, notification of the need to provide warranty or post-warranty service, technical assistance etc.), electronic communication between technical repr</w:t>
      </w:r>
      <w:r>
        <w:rPr>
          <w:rFonts w:ascii="Calibri" w:hAnsi="Calibri" w:cs="Calibri"/>
          <w:sz w:val="22"/>
          <w:szCs w:val="22"/>
          <w:lang w:val="en-US"/>
        </w:rPr>
        <w:t xml:space="preserve">esentatives of the Parties will be acceptable using e-mail addresses defined in Sections </w:t>
      </w:r>
      <w:r>
        <w:rPr>
          <w:rFonts w:ascii="Calibri" w:hAnsi="Calibri" w:cs="Calibri"/>
          <w:sz w:val="22"/>
          <w:szCs w:val="22"/>
          <w:lang w:val="en-US"/>
        </w:rPr>
        <w:fldChar w:fldCharType="begin"/>
      </w:r>
      <w:r>
        <w:rPr>
          <w:rFonts w:ascii="Calibri" w:hAnsi="Calibri" w:cs="Calibri"/>
          <w:sz w:val="22"/>
          <w:szCs w:val="22"/>
          <w:lang w:val="en-US"/>
        </w:rPr>
        <w:instrText xml:space="preserve"> REF _Ref380049948 \r \h </w:instrText>
      </w:r>
      <w:r>
        <w:rPr>
          <w:rFonts w:ascii="Calibri" w:hAnsi="Calibri" w:cs="Calibri"/>
          <w:sz w:val="22"/>
          <w:szCs w:val="22"/>
          <w:lang w:val="en-US"/>
        </w:rPr>
      </w:r>
      <w:r>
        <w:rPr>
          <w:rFonts w:ascii="Calibri" w:hAnsi="Calibri" w:cs="Calibri"/>
          <w:sz w:val="22"/>
          <w:szCs w:val="22"/>
          <w:lang w:val="en-US"/>
        </w:rPr>
        <w:fldChar w:fldCharType="separate"/>
      </w:r>
      <w:r>
        <w:rPr>
          <w:rFonts w:ascii="Calibri" w:hAnsi="Calibri" w:cs="Calibri"/>
          <w:sz w:val="22"/>
          <w:szCs w:val="22"/>
          <w:lang w:val="en-US"/>
        </w:rPr>
        <w:t>11.1</w:t>
      </w:r>
      <w:r>
        <w:rPr>
          <w:rFonts w:ascii="Calibri" w:hAnsi="Calibri" w:cs="Calibri"/>
          <w:sz w:val="22"/>
          <w:szCs w:val="22"/>
          <w:lang w:val="en-US"/>
        </w:rPr>
        <w:fldChar w:fldCharType="end"/>
      </w:r>
      <w:r>
        <w:rPr>
          <w:rFonts w:ascii="Calibri" w:hAnsi="Calibri" w:cs="Calibri"/>
          <w:sz w:val="22"/>
          <w:szCs w:val="22"/>
          <w:lang w:val="en-US"/>
        </w:rPr>
        <w:t xml:space="preserve"> and </w:t>
      </w:r>
      <w:r>
        <w:rPr>
          <w:rFonts w:ascii="Calibri" w:hAnsi="Calibri" w:cs="Calibri"/>
          <w:sz w:val="22"/>
          <w:szCs w:val="22"/>
          <w:lang w:val="en-US"/>
        </w:rPr>
        <w:fldChar w:fldCharType="begin"/>
      </w:r>
      <w:r>
        <w:rPr>
          <w:rFonts w:ascii="Calibri" w:hAnsi="Calibri" w:cs="Calibri"/>
          <w:sz w:val="22"/>
          <w:szCs w:val="22"/>
          <w:lang w:val="en-US"/>
        </w:rPr>
        <w:instrText xml:space="preserve"> REF _Ref445455329 \r \h </w:instrText>
      </w:r>
      <w:r>
        <w:rPr>
          <w:rFonts w:ascii="Calibri" w:hAnsi="Calibri" w:cs="Calibri"/>
          <w:sz w:val="22"/>
          <w:szCs w:val="22"/>
          <w:lang w:val="en-US"/>
        </w:rPr>
      </w:r>
      <w:r>
        <w:rPr>
          <w:rFonts w:ascii="Calibri" w:hAnsi="Calibri" w:cs="Calibri"/>
          <w:sz w:val="22"/>
          <w:szCs w:val="22"/>
          <w:lang w:val="en-US"/>
        </w:rPr>
        <w:fldChar w:fldCharType="separate"/>
      </w:r>
      <w:r>
        <w:rPr>
          <w:rFonts w:ascii="Calibri" w:hAnsi="Calibri" w:cs="Calibri"/>
          <w:sz w:val="22"/>
          <w:szCs w:val="22"/>
          <w:lang w:val="en-US"/>
        </w:rPr>
        <w:t>11.2</w:t>
      </w:r>
      <w:r>
        <w:rPr>
          <w:rFonts w:ascii="Calibri" w:hAnsi="Calibri" w:cs="Calibri"/>
          <w:sz w:val="22"/>
          <w:szCs w:val="22"/>
          <w:lang w:val="en-US"/>
        </w:rPr>
        <w:fldChar w:fldCharType="end"/>
      </w:r>
      <w:r>
        <w:rPr>
          <w:rFonts w:ascii="Calibri" w:hAnsi="Calibri" w:cs="Calibri"/>
          <w:sz w:val="22"/>
          <w:szCs w:val="22"/>
          <w:lang w:val="en-US"/>
        </w:rPr>
        <w:t>.</w:t>
      </w:r>
    </w:p>
    <w:p w14:paraId="1CD96835" w14:textId="77777777" w:rsidR="0072219B" w:rsidRDefault="00407DD0">
      <w:pPr>
        <w:pStyle w:val="Odstavecseseznamem1"/>
        <w:numPr>
          <w:ilvl w:val="0"/>
          <w:numId w:val="1"/>
        </w:numPr>
        <w:spacing w:after="240"/>
        <w:jc w:val="both"/>
        <w:rPr>
          <w:rFonts w:ascii="Calibri" w:hAnsi="Calibri" w:cs="Calibri"/>
          <w:b/>
          <w:bCs/>
          <w:sz w:val="22"/>
          <w:szCs w:val="22"/>
          <w:u w:val="single"/>
          <w:lang w:val="en-US"/>
        </w:rPr>
      </w:pPr>
      <w:r>
        <w:rPr>
          <w:rFonts w:ascii="Calibri" w:hAnsi="Calibri" w:cs="Calibri"/>
          <w:b/>
          <w:bCs/>
          <w:sz w:val="22"/>
          <w:szCs w:val="22"/>
          <w:u w:val="single"/>
          <w:lang w:val="en-US"/>
        </w:rPr>
        <w:t>TERMINATION</w:t>
      </w:r>
    </w:p>
    <w:p w14:paraId="5B7F841B" w14:textId="77777777" w:rsidR="0072219B" w:rsidRDefault="00407DD0">
      <w:pPr>
        <w:pStyle w:val="Odstavecseseznamem1"/>
        <w:numPr>
          <w:ilvl w:val="1"/>
          <w:numId w:val="1"/>
        </w:numPr>
        <w:spacing w:after="240"/>
        <w:jc w:val="both"/>
        <w:rPr>
          <w:rFonts w:ascii="Calibri" w:hAnsi="Calibri" w:cs="Calibri"/>
          <w:b/>
          <w:bCs/>
          <w:sz w:val="22"/>
          <w:szCs w:val="22"/>
          <w:u w:val="single"/>
          <w:lang w:val="en-US"/>
        </w:rPr>
      </w:pPr>
      <w:r>
        <w:rPr>
          <w:rFonts w:ascii="Calibri" w:hAnsi="Calibri" w:cs="Calibri"/>
          <w:sz w:val="22"/>
          <w:szCs w:val="22"/>
          <w:lang w:val="en-US"/>
        </w:rPr>
        <w:t>This Contract may be terminated early by agreement of the Parties or withdrawal from the Contract on the grounds stipulated by law or in the Contract.</w:t>
      </w:r>
    </w:p>
    <w:p w14:paraId="45FBEB41" w14:textId="77777777" w:rsidR="0072219B" w:rsidRDefault="00407DD0">
      <w:pPr>
        <w:pStyle w:val="Odstavecseseznamem1"/>
        <w:numPr>
          <w:ilvl w:val="1"/>
          <w:numId w:val="1"/>
        </w:numPr>
        <w:spacing w:after="240"/>
        <w:jc w:val="both"/>
        <w:rPr>
          <w:rFonts w:ascii="Calibri" w:hAnsi="Calibri" w:cs="Calibri"/>
          <w:b/>
          <w:bCs/>
          <w:sz w:val="22"/>
          <w:szCs w:val="22"/>
          <w:u w:val="single"/>
          <w:lang w:val="en-US"/>
        </w:rPr>
      </w:pPr>
      <w:r>
        <w:rPr>
          <w:rFonts w:ascii="Calibri" w:hAnsi="Calibri" w:cs="Calibri"/>
          <w:sz w:val="22"/>
          <w:szCs w:val="22"/>
          <w:lang w:val="en-US"/>
        </w:rPr>
        <w:t>The Buyer is entitled to withdraw from the Contract without</w:t>
      </w:r>
      <w:r>
        <w:rPr>
          <w:rFonts w:ascii="Calibri" w:hAnsi="Calibri" w:cs="Calibri"/>
          <w:sz w:val="22"/>
          <w:szCs w:val="22"/>
          <w:lang w:val="en-US"/>
        </w:rPr>
        <w:t xml:space="preserve"> any penalty from the Seller in any of the </w:t>
      </w:r>
      <w:r>
        <w:rPr>
          <w:rFonts w:ascii="Calibri" w:hAnsi="Calibri" w:cs="Calibri"/>
          <w:sz w:val="22"/>
          <w:szCs w:val="22"/>
          <w:lang w:val="en-US"/>
        </w:rPr>
        <w:lastRenderedPageBreak/>
        <w:t>following events:</w:t>
      </w:r>
    </w:p>
    <w:p w14:paraId="6C7D0895" w14:textId="17E39830" w:rsidR="0072219B" w:rsidRPr="00AD60ED" w:rsidRDefault="00407DD0">
      <w:pPr>
        <w:pStyle w:val="Odstavecseseznamem1"/>
        <w:numPr>
          <w:ilvl w:val="2"/>
          <w:numId w:val="1"/>
        </w:numPr>
        <w:spacing w:after="240"/>
        <w:jc w:val="both"/>
        <w:rPr>
          <w:rFonts w:ascii="Calibri" w:hAnsi="Calibri" w:cs="Calibri"/>
          <w:b/>
          <w:bCs/>
          <w:sz w:val="22"/>
          <w:szCs w:val="22"/>
          <w:u w:val="single"/>
          <w:lang w:val="en-US"/>
        </w:rPr>
      </w:pPr>
      <w:bookmarkStart w:id="24" w:name="_Ref386545562"/>
      <w:r w:rsidRPr="00AD60ED">
        <w:rPr>
          <w:rFonts w:ascii="Calibri" w:hAnsi="Calibri" w:cs="Calibri"/>
          <w:sz w:val="22"/>
          <w:szCs w:val="22"/>
          <w:lang w:val="en-GB"/>
        </w:rPr>
        <w:t xml:space="preserve">The Seller is in delay with the delivery of the Equipment longer than 2 weeks after the date pursuant to Section </w:t>
      </w:r>
      <w:r w:rsidRPr="00AD60ED">
        <w:rPr>
          <w:rFonts w:ascii="Calibri" w:hAnsi="Calibri" w:cs="Calibri"/>
          <w:sz w:val="22"/>
          <w:szCs w:val="22"/>
        </w:rPr>
        <w:fldChar w:fldCharType="begin"/>
      </w:r>
      <w:r w:rsidRPr="00AD60ED">
        <w:rPr>
          <w:rFonts w:ascii="Calibri" w:hAnsi="Calibri" w:cs="Calibri"/>
          <w:sz w:val="22"/>
          <w:szCs w:val="22"/>
        </w:rPr>
        <w:instrText xml:space="preserve"> REF _Ref480798174 \r \h </w:instrText>
      </w:r>
      <w:r w:rsidR="00AD60ED">
        <w:rPr>
          <w:rFonts w:ascii="Calibri" w:hAnsi="Calibri" w:cs="Calibri"/>
          <w:sz w:val="22"/>
          <w:szCs w:val="22"/>
        </w:rPr>
        <w:instrText xml:space="preserve"> \* MERGEFORMAT </w:instrText>
      </w:r>
      <w:r w:rsidRPr="00AD60ED">
        <w:rPr>
          <w:rFonts w:ascii="Calibri" w:hAnsi="Calibri" w:cs="Calibri"/>
          <w:sz w:val="22"/>
          <w:szCs w:val="22"/>
        </w:rPr>
      </w:r>
      <w:r w:rsidRPr="00AD60ED">
        <w:rPr>
          <w:rFonts w:ascii="Calibri" w:hAnsi="Calibri" w:cs="Calibri"/>
          <w:sz w:val="22"/>
          <w:szCs w:val="22"/>
        </w:rPr>
        <w:fldChar w:fldCharType="separate"/>
      </w:r>
      <w:r w:rsidRPr="00AD60ED">
        <w:rPr>
          <w:rFonts w:ascii="Calibri" w:hAnsi="Calibri" w:cs="Calibri"/>
          <w:sz w:val="22"/>
          <w:szCs w:val="22"/>
        </w:rPr>
        <w:t>4.1</w:t>
      </w:r>
      <w:r w:rsidRPr="00AD60ED">
        <w:rPr>
          <w:rFonts w:ascii="Calibri" w:hAnsi="Calibri" w:cs="Calibri"/>
          <w:sz w:val="22"/>
          <w:szCs w:val="22"/>
        </w:rPr>
        <w:fldChar w:fldCharType="end"/>
      </w:r>
      <w:r w:rsidRPr="00AD60ED">
        <w:rPr>
          <w:rFonts w:ascii="Calibri" w:hAnsi="Calibri" w:cs="Calibri"/>
          <w:sz w:val="22"/>
          <w:szCs w:val="22"/>
          <w:lang w:val="en-GB"/>
        </w:rPr>
        <w:t xml:space="preserve"> hereof.</w:t>
      </w:r>
      <w:bookmarkEnd w:id="24"/>
    </w:p>
    <w:p w14:paraId="13BF3285" w14:textId="77777777" w:rsidR="0072219B" w:rsidRDefault="00407DD0">
      <w:pPr>
        <w:pStyle w:val="Odstavecseseznamem1"/>
        <w:numPr>
          <w:ilvl w:val="2"/>
          <w:numId w:val="1"/>
        </w:numPr>
        <w:spacing w:after="240"/>
        <w:jc w:val="both"/>
        <w:rPr>
          <w:rFonts w:ascii="Calibri" w:hAnsi="Calibri" w:cs="Calibri"/>
          <w:b/>
          <w:bCs/>
          <w:sz w:val="22"/>
          <w:szCs w:val="22"/>
          <w:u w:val="single"/>
          <w:lang w:val="en-US"/>
        </w:rPr>
      </w:pPr>
      <w:bookmarkStart w:id="25" w:name="_Ref380048761"/>
      <w:r>
        <w:rPr>
          <w:rFonts w:ascii="Calibri" w:hAnsi="Calibri" w:cs="Calibri"/>
          <w:sz w:val="22"/>
          <w:szCs w:val="22"/>
          <w:lang w:val="en-US"/>
        </w:rPr>
        <w:t>The technical parameters or other conditions set out in the technical specifications defined in Annexes 1 and 2 to this Contract and in the relevant applicable technical standards wil</w:t>
      </w:r>
      <w:r>
        <w:rPr>
          <w:rFonts w:ascii="Calibri" w:hAnsi="Calibri" w:cs="Calibri"/>
          <w:sz w:val="22"/>
          <w:szCs w:val="22"/>
          <w:lang w:val="en-US"/>
        </w:rPr>
        <w:t xml:space="preserve">l not be met by the Equipment at </w:t>
      </w:r>
      <w:bookmarkEnd w:id="25"/>
      <w:r>
        <w:rPr>
          <w:rFonts w:ascii="Calibri" w:hAnsi="Calibri" w:cs="Calibri"/>
          <w:sz w:val="22"/>
          <w:szCs w:val="22"/>
          <w:lang w:val="en-US"/>
        </w:rPr>
        <w:t>handover.</w:t>
      </w:r>
    </w:p>
    <w:p w14:paraId="2901CB7F" w14:textId="77777777" w:rsidR="0072219B" w:rsidRDefault="00407DD0">
      <w:pPr>
        <w:pStyle w:val="Odstavecseseznamem1"/>
        <w:numPr>
          <w:ilvl w:val="2"/>
          <w:numId w:val="1"/>
        </w:numPr>
        <w:spacing w:after="240"/>
        <w:jc w:val="both"/>
        <w:rPr>
          <w:rFonts w:ascii="Calibri" w:hAnsi="Calibri" w:cs="Calibri"/>
          <w:b/>
          <w:bCs/>
          <w:sz w:val="22"/>
          <w:szCs w:val="22"/>
          <w:u w:val="single"/>
          <w:lang w:val="en-US"/>
        </w:rPr>
      </w:pPr>
      <w:r>
        <w:rPr>
          <w:rFonts w:ascii="Calibri" w:hAnsi="Calibri" w:cs="Calibri"/>
          <w:sz w:val="22"/>
          <w:szCs w:val="22"/>
          <w:lang w:val="en-US"/>
        </w:rPr>
        <w:t>Facts emerge bearing evidence that the Seller will not be able to deliver the Equipment.</w:t>
      </w:r>
    </w:p>
    <w:p w14:paraId="44E87CEF" w14:textId="77777777" w:rsidR="0072219B" w:rsidRDefault="00407DD0">
      <w:pPr>
        <w:pStyle w:val="Odstavecseseznamem1"/>
        <w:numPr>
          <w:ilvl w:val="2"/>
          <w:numId w:val="1"/>
        </w:numPr>
        <w:spacing w:after="240"/>
        <w:jc w:val="both"/>
        <w:rPr>
          <w:rFonts w:ascii="Calibri" w:hAnsi="Calibri" w:cs="Calibri"/>
          <w:bCs/>
          <w:sz w:val="22"/>
          <w:szCs w:val="22"/>
          <w:lang w:val="en-US"/>
        </w:rPr>
      </w:pPr>
      <w:r>
        <w:rPr>
          <w:rFonts w:ascii="Calibri" w:hAnsi="Calibri" w:cs="Calibri"/>
          <w:bCs/>
          <w:sz w:val="22"/>
          <w:szCs w:val="22"/>
          <w:lang w:val="en-US"/>
        </w:rPr>
        <w:t>The Seller has violated the obligations specified within the conditions of the Procurement Procedure, in particular the obli</w:t>
      </w:r>
      <w:r>
        <w:rPr>
          <w:rFonts w:ascii="Calibri" w:hAnsi="Calibri" w:cs="Calibri"/>
          <w:bCs/>
          <w:sz w:val="22"/>
          <w:szCs w:val="22"/>
          <w:lang w:val="en-US"/>
        </w:rPr>
        <w:t>gations arising from the affidavit which forms Annex No. 3 to this contract.</w:t>
      </w:r>
    </w:p>
    <w:p w14:paraId="260DC6B3" w14:textId="77777777" w:rsidR="0072219B" w:rsidRDefault="00407DD0">
      <w:pPr>
        <w:pStyle w:val="Odstavecseseznamem1"/>
        <w:numPr>
          <w:ilvl w:val="1"/>
          <w:numId w:val="1"/>
        </w:numPr>
        <w:spacing w:after="240"/>
        <w:jc w:val="both"/>
        <w:rPr>
          <w:rFonts w:ascii="Calibri" w:hAnsi="Calibri" w:cs="Calibri"/>
          <w:b/>
          <w:bCs/>
          <w:sz w:val="22"/>
          <w:szCs w:val="22"/>
          <w:u w:val="single"/>
          <w:lang w:val="en-US"/>
        </w:rPr>
      </w:pPr>
      <w:r>
        <w:rPr>
          <w:rFonts w:ascii="Calibri" w:hAnsi="Calibri" w:cs="Calibri"/>
          <w:sz w:val="22"/>
          <w:szCs w:val="22"/>
          <w:lang w:val="en-US"/>
        </w:rPr>
        <w:t xml:space="preserve">The Seller is entitled to withdraw from the Contract in the event of the Buyer being in default with the payment for more than 2 months with the exception of the cases when the </w:t>
      </w:r>
      <w:r>
        <w:rPr>
          <w:rFonts w:ascii="Calibri" w:hAnsi="Calibri" w:cs="Calibri"/>
          <w:sz w:val="22"/>
          <w:szCs w:val="22"/>
          <w:lang w:val="en-US"/>
        </w:rPr>
        <w:t>Buyer refused an invoice due to defect on the delivered Equipment or due to breach of the Contract by the Seller.</w:t>
      </w:r>
    </w:p>
    <w:p w14:paraId="798C8DC0" w14:textId="77777777" w:rsidR="0072219B" w:rsidRDefault="00407DD0">
      <w:pPr>
        <w:pStyle w:val="Odstavecseseznamem1"/>
        <w:numPr>
          <w:ilvl w:val="1"/>
          <w:numId w:val="1"/>
        </w:numPr>
        <w:spacing w:after="240"/>
        <w:jc w:val="both"/>
        <w:rPr>
          <w:rFonts w:ascii="Calibri" w:hAnsi="Calibri" w:cs="Calibri"/>
          <w:sz w:val="22"/>
          <w:szCs w:val="22"/>
          <w:lang w:val="en-GB"/>
        </w:rPr>
      </w:pPr>
      <w:r>
        <w:rPr>
          <w:rFonts w:ascii="Calibri" w:hAnsi="Calibri" w:cs="Calibri"/>
          <w:sz w:val="22"/>
          <w:szCs w:val="22"/>
          <w:lang w:val="en-GB"/>
        </w:rPr>
        <w:t>Withdrawal from the Contract becomes effective on the day the written notification to that effect is delivered to the other Party. The Party w</w:t>
      </w:r>
      <w:r>
        <w:rPr>
          <w:rFonts w:ascii="Calibri" w:hAnsi="Calibri" w:cs="Calibri"/>
          <w:sz w:val="22"/>
          <w:szCs w:val="22"/>
          <w:lang w:val="en-GB"/>
        </w:rPr>
        <w:t>hich had received performance from the other Party prior to such withdrawal shall duly return such performance.</w:t>
      </w:r>
    </w:p>
    <w:p w14:paraId="2026FEF4" w14:textId="77777777" w:rsidR="0072219B" w:rsidRDefault="00407DD0">
      <w:pPr>
        <w:pStyle w:val="Odstavecseseznamem1"/>
        <w:numPr>
          <w:ilvl w:val="0"/>
          <w:numId w:val="1"/>
        </w:numPr>
        <w:spacing w:after="240"/>
        <w:jc w:val="both"/>
        <w:rPr>
          <w:rFonts w:ascii="Calibri" w:hAnsi="Calibri" w:cs="Calibri"/>
          <w:b/>
          <w:bCs/>
          <w:sz w:val="22"/>
          <w:szCs w:val="22"/>
          <w:u w:val="single"/>
          <w:lang w:val="en-US"/>
        </w:rPr>
      </w:pPr>
      <w:r>
        <w:rPr>
          <w:rFonts w:ascii="Calibri" w:hAnsi="Calibri" w:cs="Calibri"/>
          <w:b/>
          <w:bCs/>
          <w:sz w:val="22"/>
          <w:szCs w:val="22"/>
          <w:u w:val="single"/>
          <w:lang w:val="en-US"/>
        </w:rPr>
        <w:t>INSURANCE</w:t>
      </w:r>
    </w:p>
    <w:p w14:paraId="130FA864" w14:textId="77777777" w:rsidR="0072219B" w:rsidRDefault="00407DD0">
      <w:pPr>
        <w:pStyle w:val="Odstavecseseznamem1"/>
        <w:numPr>
          <w:ilvl w:val="1"/>
          <w:numId w:val="1"/>
        </w:numPr>
        <w:spacing w:after="240"/>
        <w:jc w:val="both"/>
        <w:rPr>
          <w:rFonts w:ascii="Calibri" w:hAnsi="Calibri" w:cs="Calibri"/>
          <w:b/>
          <w:bCs/>
          <w:sz w:val="22"/>
          <w:szCs w:val="22"/>
          <w:u w:val="single"/>
          <w:lang w:val="en-US"/>
        </w:rPr>
      </w:pPr>
      <w:r>
        <w:rPr>
          <w:rFonts w:ascii="Calibri" w:hAnsi="Calibri" w:cs="Calibri"/>
          <w:sz w:val="22"/>
          <w:szCs w:val="22"/>
          <w:lang w:val="en-US"/>
        </w:rPr>
        <w:t>The Seller undertakes to insure the Equipment against all risks, in the amount of the Price for the entire period commencing when tran</w:t>
      </w:r>
      <w:r>
        <w:rPr>
          <w:rFonts w:ascii="Calibri" w:hAnsi="Calibri" w:cs="Calibri"/>
          <w:sz w:val="22"/>
          <w:szCs w:val="22"/>
          <w:lang w:val="en-US"/>
        </w:rPr>
        <w:t>sport of the Equipment starts until duly delivered to the Buyer. In case of breach of this obligation, the Seller shall be liable to the Buyer for any damage that may arise in connection thereof.</w:t>
      </w:r>
    </w:p>
    <w:p w14:paraId="5ABBBE52" w14:textId="77777777" w:rsidR="0072219B" w:rsidRDefault="00407DD0">
      <w:pPr>
        <w:pStyle w:val="Odstavecseseznamem1"/>
        <w:numPr>
          <w:ilvl w:val="1"/>
          <w:numId w:val="1"/>
        </w:numPr>
        <w:spacing w:after="240"/>
        <w:jc w:val="both"/>
        <w:rPr>
          <w:rFonts w:ascii="Calibri" w:hAnsi="Calibri" w:cs="Calibri"/>
          <w:sz w:val="22"/>
          <w:szCs w:val="22"/>
          <w:lang w:val="en-GB"/>
        </w:rPr>
      </w:pPr>
      <w:r>
        <w:rPr>
          <w:rFonts w:ascii="Calibri" w:hAnsi="Calibri" w:cs="Calibri"/>
          <w:sz w:val="22"/>
          <w:szCs w:val="22"/>
          <w:lang w:val="en-GB"/>
        </w:rPr>
        <w:t xml:space="preserve">The Seller is liable for the damage that he has caused. The </w:t>
      </w:r>
      <w:r>
        <w:rPr>
          <w:rFonts w:ascii="Calibri" w:hAnsi="Calibri" w:cs="Calibri"/>
          <w:sz w:val="22"/>
          <w:szCs w:val="22"/>
          <w:lang w:val="en-GB"/>
        </w:rPr>
        <w:t>Seller is also liable for damage caused by third parties undertaken to carry out performance or its part under this Contract.</w:t>
      </w:r>
    </w:p>
    <w:p w14:paraId="6F814041" w14:textId="77777777" w:rsidR="0072219B" w:rsidRDefault="00407DD0">
      <w:pPr>
        <w:pStyle w:val="Odstavecseseznamem1"/>
        <w:numPr>
          <w:ilvl w:val="0"/>
          <w:numId w:val="1"/>
        </w:numPr>
        <w:spacing w:after="240"/>
        <w:jc w:val="both"/>
        <w:rPr>
          <w:rFonts w:ascii="Calibri" w:hAnsi="Calibri" w:cs="Calibri"/>
          <w:b/>
          <w:bCs/>
          <w:sz w:val="22"/>
          <w:szCs w:val="22"/>
          <w:u w:val="single"/>
          <w:lang w:val="en-US"/>
        </w:rPr>
      </w:pPr>
      <w:bookmarkStart w:id="26" w:name="_Ref382208733"/>
      <w:r>
        <w:rPr>
          <w:rFonts w:ascii="Calibri" w:hAnsi="Calibri" w:cs="Calibri"/>
          <w:b/>
          <w:bCs/>
          <w:sz w:val="22"/>
          <w:szCs w:val="22"/>
          <w:u w:val="single"/>
          <w:lang w:val="en-US"/>
        </w:rPr>
        <w:t>WARRANTY</w:t>
      </w:r>
      <w:bookmarkEnd w:id="26"/>
      <w:r>
        <w:rPr>
          <w:rFonts w:ascii="Calibri" w:hAnsi="Calibri" w:cs="Calibri"/>
          <w:b/>
          <w:bCs/>
          <w:sz w:val="22"/>
          <w:szCs w:val="22"/>
          <w:u w:val="single"/>
          <w:lang w:val="en-US"/>
        </w:rPr>
        <w:t xml:space="preserve"> TERMS</w:t>
      </w:r>
    </w:p>
    <w:p w14:paraId="4C8AF01A" w14:textId="77777777" w:rsidR="0072219B" w:rsidRPr="00AD60ED" w:rsidRDefault="00407DD0">
      <w:pPr>
        <w:pStyle w:val="Odstavecseseznamem1"/>
        <w:numPr>
          <w:ilvl w:val="1"/>
          <w:numId w:val="1"/>
        </w:numPr>
        <w:spacing w:after="240"/>
        <w:jc w:val="both"/>
        <w:rPr>
          <w:rFonts w:ascii="Calibri" w:hAnsi="Calibri" w:cs="Calibri"/>
          <w:b/>
          <w:bCs/>
          <w:sz w:val="22"/>
          <w:szCs w:val="22"/>
          <w:u w:val="single"/>
          <w:lang w:val="en-GB"/>
        </w:rPr>
      </w:pPr>
      <w:bookmarkStart w:id="27" w:name="_Ref9265840"/>
      <w:bookmarkStart w:id="28" w:name="_Ref380048977"/>
      <w:bookmarkStart w:id="29" w:name="_Ref382817301"/>
      <w:bookmarkStart w:id="30" w:name="_Ref437613768"/>
      <w:bookmarkEnd w:id="27"/>
      <w:r w:rsidRPr="00AD60ED">
        <w:rPr>
          <w:rFonts w:ascii="Calibri" w:hAnsi="Calibri" w:cs="Calibri"/>
          <w:sz w:val="22"/>
          <w:szCs w:val="22"/>
          <w:lang w:val="en-GB"/>
        </w:rPr>
        <w:t>The Seller shall provide</w:t>
      </w:r>
      <w:bookmarkStart w:id="31" w:name="_Ref532976577"/>
      <w:r w:rsidRPr="00AD60ED">
        <w:rPr>
          <w:rFonts w:ascii="Calibri" w:hAnsi="Calibri" w:cs="Calibri"/>
          <w:bCs/>
          <w:sz w:val="22"/>
          <w:szCs w:val="22"/>
          <w:lang w:val="en-GB"/>
        </w:rPr>
        <w:t xml:space="preserve"> </w:t>
      </w:r>
      <w:r w:rsidRPr="00AD60ED">
        <w:rPr>
          <w:rFonts w:ascii="Calibri" w:hAnsi="Calibri" w:cs="Calibri"/>
          <w:sz w:val="22"/>
          <w:szCs w:val="22"/>
          <w:lang w:val="en-GB"/>
        </w:rPr>
        <w:t>warranty for the quality of the Equipment for a period of</w:t>
      </w:r>
    </w:p>
    <w:p w14:paraId="092A0445" w14:textId="77777777" w:rsidR="0072219B" w:rsidRPr="00AD60ED" w:rsidRDefault="00407DD0">
      <w:pPr>
        <w:pStyle w:val="Odstavecseseznamem1"/>
        <w:numPr>
          <w:ilvl w:val="2"/>
          <w:numId w:val="1"/>
        </w:numPr>
        <w:spacing w:after="240"/>
        <w:jc w:val="both"/>
        <w:rPr>
          <w:rFonts w:ascii="Calibri" w:hAnsi="Calibri" w:cs="Calibri"/>
          <w:b/>
          <w:bCs/>
          <w:sz w:val="22"/>
          <w:szCs w:val="22"/>
          <w:lang w:val="en-GB"/>
        </w:rPr>
      </w:pPr>
      <w:bookmarkStart w:id="32" w:name="_Ref92658401"/>
      <w:bookmarkStart w:id="33" w:name="_Ref114611159"/>
      <w:bookmarkEnd w:id="31"/>
      <w:bookmarkEnd w:id="32"/>
      <w:r w:rsidRPr="00AD60ED">
        <w:rPr>
          <w:rFonts w:ascii="Calibri" w:hAnsi="Calibri" w:cs="Calibri"/>
          <w:b/>
          <w:bCs/>
          <w:sz w:val="22"/>
          <w:szCs w:val="22"/>
          <w:lang w:val="en-GB"/>
        </w:rPr>
        <w:t xml:space="preserve">24 months </w:t>
      </w:r>
      <w:r w:rsidRPr="00AD60ED">
        <w:rPr>
          <w:rFonts w:ascii="Calibri" w:hAnsi="Calibri" w:cs="Calibri"/>
          <w:sz w:val="22"/>
          <w:szCs w:val="22"/>
          <w:lang w:val="en-GB"/>
        </w:rPr>
        <w:t xml:space="preserve">in relation to the </w:t>
      </w:r>
      <w:r w:rsidRPr="00AD60ED">
        <w:rPr>
          <w:rFonts w:ascii="Calibri" w:hAnsi="Calibri" w:cs="Calibri"/>
          <w:sz w:val="22"/>
          <w:szCs w:val="22"/>
          <w:lang w:val="en-GB"/>
        </w:rPr>
        <w:t>entire Equipment and</w:t>
      </w:r>
      <w:bookmarkEnd w:id="33"/>
    </w:p>
    <w:p w14:paraId="2BF270FB" w14:textId="77777777" w:rsidR="0072219B" w:rsidRPr="00AD60ED" w:rsidRDefault="00407DD0">
      <w:pPr>
        <w:pStyle w:val="Odstavecseseznamem1"/>
        <w:numPr>
          <w:ilvl w:val="2"/>
          <w:numId w:val="1"/>
        </w:numPr>
        <w:spacing w:after="240"/>
        <w:jc w:val="both"/>
        <w:rPr>
          <w:rFonts w:ascii="Calibri" w:hAnsi="Calibri" w:cs="Calibri"/>
          <w:b/>
          <w:bCs/>
          <w:sz w:val="22"/>
          <w:szCs w:val="22"/>
          <w:u w:val="single"/>
          <w:lang w:val="en-GB"/>
        </w:rPr>
      </w:pPr>
      <w:bookmarkStart w:id="34" w:name="_Ref114611234"/>
      <w:r w:rsidRPr="00AD60ED">
        <w:rPr>
          <w:rFonts w:ascii="Calibri" w:hAnsi="Calibri" w:cs="Calibri"/>
          <w:b/>
          <w:bCs/>
          <w:sz w:val="22"/>
          <w:szCs w:val="22"/>
          <w:highlight w:val="yellow"/>
          <w:lang w:val="en-US"/>
        </w:rPr>
        <w:t>____</w:t>
      </w:r>
      <w:r w:rsidRPr="00AD60ED">
        <w:rPr>
          <w:rFonts w:ascii="Calibri" w:hAnsi="Calibri" w:cs="Calibri"/>
          <w:b/>
          <w:bCs/>
          <w:sz w:val="22"/>
          <w:szCs w:val="22"/>
          <w:lang w:val="en-US"/>
        </w:rPr>
        <w:t xml:space="preserve"> months</w:t>
      </w:r>
      <w:r w:rsidRPr="00AD60ED">
        <w:rPr>
          <w:rFonts w:ascii="Calibri" w:hAnsi="Calibri" w:cs="Calibri"/>
          <w:sz w:val="22"/>
          <w:szCs w:val="22"/>
          <w:lang w:val="en-US"/>
        </w:rPr>
        <w:t xml:space="preserve"> </w:t>
      </w:r>
      <w:r w:rsidRPr="00AD60ED">
        <w:rPr>
          <w:rFonts w:ascii="Calibri" w:hAnsi="Calibri" w:cs="Calibri"/>
          <w:color w:val="FF0000"/>
          <w:sz w:val="22"/>
          <w:szCs w:val="22"/>
          <w:lang w:val="en-US"/>
        </w:rPr>
        <w:t xml:space="preserve">(TO BE FILLED IN BY THE BIDDER – minimum is 24 months) </w:t>
      </w:r>
      <w:r w:rsidRPr="00AD60ED">
        <w:rPr>
          <w:rFonts w:ascii="Calibri" w:hAnsi="Calibri" w:cs="Calibri"/>
          <w:sz w:val="22"/>
          <w:szCs w:val="22"/>
          <w:lang w:val="en-US"/>
        </w:rPr>
        <w:t>in relation to the ‘Rhodium X-ray tube’</w:t>
      </w:r>
      <w:r w:rsidRPr="00AD60ED">
        <w:rPr>
          <w:rFonts w:ascii="Calibri" w:hAnsi="Calibri" w:cs="Calibri"/>
          <w:sz w:val="22"/>
          <w:szCs w:val="22"/>
          <w:lang w:val="en-GB"/>
        </w:rPr>
        <w:t>.</w:t>
      </w:r>
      <w:bookmarkEnd w:id="34"/>
    </w:p>
    <w:p w14:paraId="0EE52394" w14:textId="57C27DE9" w:rsidR="0072219B" w:rsidRPr="00AD60ED" w:rsidRDefault="00407DD0">
      <w:pPr>
        <w:pStyle w:val="Odstavecseseznamem1"/>
        <w:numPr>
          <w:ilvl w:val="1"/>
          <w:numId w:val="1"/>
        </w:numPr>
        <w:spacing w:after="240"/>
        <w:jc w:val="both"/>
        <w:rPr>
          <w:rFonts w:ascii="Calibri" w:hAnsi="Calibri" w:cs="Calibri"/>
          <w:b/>
          <w:bCs/>
          <w:sz w:val="22"/>
          <w:szCs w:val="22"/>
          <w:u w:val="single"/>
          <w:lang w:val="en-GB"/>
        </w:rPr>
      </w:pPr>
      <w:r w:rsidRPr="00AD60ED">
        <w:rPr>
          <w:rFonts w:ascii="Calibri" w:hAnsi="Calibri" w:cs="Calibri"/>
          <w:sz w:val="22"/>
          <w:szCs w:val="22"/>
          <w:lang w:val="en-GB"/>
        </w:rPr>
        <w:t xml:space="preserve">The warranty period shall commence on the day following the date of signing of the Handover Protocol pursuant to Section </w:t>
      </w:r>
      <w:r w:rsidRPr="00AD60ED">
        <w:rPr>
          <w:rFonts w:ascii="Calibri" w:hAnsi="Calibri" w:cs="Calibri"/>
          <w:sz w:val="22"/>
          <w:szCs w:val="22"/>
        </w:rPr>
        <w:fldChar w:fldCharType="begin"/>
      </w:r>
      <w:r w:rsidRPr="00AD60ED">
        <w:rPr>
          <w:rFonts w:ascii="Calibri" w:hAnsi="Calibri" w:cs="Calibri"/>
          <w:sz w:val="22"/>
          <w:szCs w:val="22"/>
        </w:rPr>
        <w:instrText xml:space="preserve"> REF _Ref380049631 \r \h </w:instrText>
      </w:r>
      <w:r w:rsidR="00AD60ED">
        <w:rPr>
          <w:rFonts w:ascii="Calibri" w:hAnsi="Calibri" w:cs="Calibri"/>
          <w:sz w:val="22"/>
          <w:szCs w:val="22"/>
        </w:rPr>
        <w:instrText xml:space="preserve"> \* MERGEFORMAT </w:instrText>
      </w:r>
      <w:r w:rsidRPr="00AD60ED">
        <w:rPr>
          <w:rFonts w:ascii="Calibri" w:hAnsi="Calibri" w:cs="Calibri"/>
          <w:sz w:val="22"/>
          <w:szCs w:val="22"/>
        </w:rPr>
      </w:r>
      <w:r w:rsidRPr="00AD60ED">
        <w:rPr>
          <w:rFonts w:ascii="Calibri" w:hAnsi="Calibri" w:cs="Calibri"/>
          <w:sz w:val="22"/>
          <w:szCs w:val="22"/>
        </w:rPr>
        <w:fldChar w:fldCharType="separate"/>
      </w:r>
      <w:r w:rsidRPr="00AD60ED">
        <w:rPr>
          <w:rFonts w:ascii="Calibri" w:hAnsi="Calibri" w:cs="Calibri"/>
          <w:sz w:val="22"/>
          <w:szCs w:val="22"/>
        </w:rPr>
        <w:t>10.4</w:t>
      </w:r>
      <w:r w:rsidRPr="00AD60ED">
        <w:rPr>
          <w:rFonts w:ascii="Calibri" w:hAnsi="Calibri" w:cs="Calibri"/>
          <w:sz w:val="22"/>
          <w:szCs w:val="22"/>
        </w:rPr>
        <w:fldChar w:fldCharType="end"/>
      </w:r>
      <w:r w:rsidRPr="00AD60ED">
        <w:rPr>
          <w:rFonts w:ascii="Calibri" w:hAnsi="Calibri" w:cs="Calibri"/>
          <w:sz w:val="22"/>
          <w:szCs w:val="22"/>
        </w:rPr>
        <w:t xml:space="preserve"> </w:t>
      </w:r>
      <w:bookmarkEnd w:id="28"/>
      <w:r w:rsidRPr="00AD60ED">
        <w:rPr>
          <w:rFonts w:ascii="Calibri" w:hAnsi="Calibri" w:cs="Calibri"/>
          <w:sz w:val="22"/>
          <w:szCs w:val="22"/>
          <w:lang w:val="en-GB"/>
        </w:rPr>
        <w:t>hereof.</w:t>
      </w:r>
      <w:bookmarkEnd w:id="29"/>
      <w:r w:rsidRPr="00AD60ED">
        <w:rPr>
          <w:rFonts w:ascii="Calibri" w:hAnsi="Calibri" w:cs="Calibri"/>
          <w:sz w:val="22"/>
          <w:szCs w:val="22"/>
          <w:lang w:val="en-GB"/>
        </w:rPr>
        <w:t xml:space="preserve"> The warranty </w:t>
      </w:r>
      <w:r w:rsidRPr="00AD60ED">
        <w:rPr>
          <w:rFonts w:ascii="Calibri" w:hAnsi="Calibri" w:cs="Calibri"/>
          <w:sz w:val="22"/>
          <w:szCs w:val="22"/>
          <w:lang w:val="en-GB"/>
        </w:rPr>
        <w:t>does not cover consumable parts</w:t>
      </w:r>
      <w:bookmarkEnd w:id="30"/>
      <w:r w:rsidRPr="00AD60ED">
        <w:rPr>
          <w:rFonts w:ascii="Calibri" w:hAnsi="Calibri" w:cs="Calibri"/>
          <w:sz w:val="22"/>
          <w:szCs w:val="22"/>
          <w:lang w:val="en-GB"/>
        </w:rPr>
        <w:t>. Consumable parts mean items contained within the Equipment, which are consumed at regular intervals during the normal use of the Equipment, i.e. parts which have a defined typical lifetime, that does not exceed the warranty</w:t>
      </w:r>
      <w:r w:rsidRPr="00AD60ED">
        <w:rPr>
          <w:rFonts w:ascii="Calibri" w:hAnsi="Calibri" w:cs="Calibri"/>
          <w:sz w:val="22"/>
          <w:szCs w:val="22"/>
          <w:lang w:val="en-GB"/>
        </w:rPr>
        <w:t xml:space="preserve"> period provided the Equipment is used with normal frequency.</w:t>
      </w:r>
    </w:p>
    <w:p w14:paraId="0792A8CE" w14:textId="3C584878" w:rsidR="0072219B" w:rsidRPr="00AD60ED" w:rsidRDefault="00407DD0">
      <w:pPr>
        <w:pStyle w:val="Odstavecseseznamem1"/>
        <w:numPr>
          <w:ilvl w:val="1"/>
          <w:numId w:val="1"/>
        </w:numPr>
        <w:spacing w:after="240"/>
        <w:jc w:val="both"/>
        <w:rPr>
          <w:rFonts w:ascii="Calibri" w:hAnsi="Calibri" w:cs="Calibri"/>
          <w:b/>
          <w:bCs/>
          <w:sz w:val="22"/>
          <w:szCs w:val="22"/>
          <w:u w:val="single"/>
          <w:lang w:val="en-GB"/>
        </w:rPr>
      </w:pPr>
      <w:bookmarkStart w:id="35" w:name="_Ref480798884"/>
      <w:bookmarkStart w:id="36" w:name="_Ref382922406"/>
      <w:bookmarkStart w:id="37" w:name="_Ref114611506"/>
      <w:r w:rsidRPr="00AD60ED">
        <w:rPr>
          <w:rFonts w:ascii="Calibri" w:hAnsi="Calibri" w:cs="Calibri"/>
          <w:sz w:val="22"/>
          <w:szCs w:val="22"/>
          <w:lang w:val="en-GB"/>
        </w:rPr>
        <w:lastRenderedPageBreak/>
        <w:t>Should the Buyer discover a defect, he shall notify the Seller to rectify such defect using the e-mail address</w:t>
      </w:r>
      <w:bookmarkEnd w:id="35"/>
      <w:bookmarkEnd w:id="36"/>
      <w:r w:rsidRPr="00AD60ED">
        <w:rPr>
          <w:rFonts w:ascii="Calibri" w:hAnsi="Calibri" w:cs="Calibri"/>
          <w:sz w:val="22"/>
          <w:szCs w:val="22"/>
          <w:lang w:val="en-GB"/>
        </w:rPr>
        <w:t xml:space="preserve">: </w:t>
      </w:r>
      <w:r w:rsidRPr="00AD60ED">
        <w:rPr>
          <w:rFonts w:ascii="Calibri" w:hAnsi="Calibri" w:cs="Calibri"/>
          <w:sz w:val="22"/>
          <w:szCs w:val="22"/>
          <w:highlight w:val="yellow"/>
          <w:lang w:val="en-GB"/>
        </w:rPr>
        <w:t>…….@......</w:t>
      </w:r>
      <w:r w:rsidRPr="00AD60ED">
        <w:rPr>
          <w:rFonts w:ascii="Calibri" w:hAnsi="Calibri" w:cs="Calibri"/>
          <w:sz w:val="22"/>
          <w:szCs w:val="22"/>
          <w:lang w:val="en-GB"/>
        </w:rPr>
        <w:t xml:space="preserve"> </w:t>
      </w:r>
      <w:r w:rsidRPr="00AD60ED">
        <w:rPr>
          <w:rFonts w:ascii="Calibri" w:hAnsi="Calibri" w:cs="Calibri"/>
          <w:color w:val="FF0000"/>
          <w:sz w:val="22"/>
          <w:szCs w:val="22"/>
          <w:lang w:val="en-GB"/>
        </w:rPr>
        <w:t>(TO BE FILLED IN BY THE BIDDER)</w:t>
      </w:r>
      <w:r w:rsidRPr="00AD60ED">
        <w:rPr>
          <w:rFonts w:ascii="Calibri" w:hAnsi="Calibri" w:cs="Calibri"/>
          <w:sz w:val="22"/>
          <w:szCs w:val="22"/>
          <w:lang w:val="en-GB"/>
        </w:rPr>
        <w:t>. The Seller is obliged to notify the Bu</w:t>
      </w:r>
      <w:r w:rsidRPr="00AD60ED">
        <w:rPr>
          <w:rFonts w:ascii="Calibri" w:hAnsi="Calibri" w:cs="Calibri"/>
          <w:sz w:val="22"/>
          <w:szCs w:val="22"/>
          <w:lang w:val="en-GB"/>
        </w:rPr>
        <w:t>yer without delay about any change of this e-mail address. The Seller shall be obliged to review any warranty claim within 48 hours (within business days) from its receipt and to propose solution. In case the nature of the</w:t>
      </w:r>
      <w:r w:rsidR="003B6702">
        <w:rPr>
          <w:rFonts w:ascii="Calibri" w:hAnsi="Calibri" w:cs="Calibri"/>
          <w:sz w:val="22"/>
          <w:szCs w:val="22"/>
          <w:lang w:val="en-GB"/>
        </w:rPr>
        <w:t xml:space="preserve"> claimed</w:t>
      </w:r>
      <w:r w:rsidRPr="00AD60ED">
        <w:rPr>
          <w:rFonts w:ascii="Calibri" w:hAnsi="Calibri" w:cs="Calibri"/>
          <w:sz w:val="22"/>
          <w:szCs w:val="22"/>
          <w:lang w:val="en-GB"/>
        </w:rPr>
        <w:t xml:space="preserve"> defect requires to be dea</w:t>
      </w:r>
      <w:r w:rsidRPr="00AD60ED">
        <w:rPr>
          <w:rFonts w:ascii="Calibri" w:hAnsi="Calibri" w:cs="Calibri"/>
          <w:sz w:val="22"/>
          <w:szCs w:val="22"/>
          <w:lang w:val="en-GB"/>
        </w:rPr>
        <w:t>lt with by a qualified technician, such person must be sent and must appear at the place of delivery and handover of the Equipment also within 48 hours (within business days) from receipt of the above-mentioned warranty claim. All the above remains in effe</w:t>
      </w:r>
      <w:r w:rsidRPr="00AD60ED">
        <w:rPr>
          <w:rFonts w:ascii="Calibri" w:hAnsi="Calibri" w:cs="Calibri"/>
          <w:sz w:val="22"/>
          <w:szCs w:val="22"/>
          <w:lang w:val="en-GB"/>
        </w:rPr>
        <w:t>ct unless agreed otherwise by the Parties.</w:t>
      </w:r>
      <w:bookmarkEnd w:id="37"/>
    </w:p>
    <w:p w14:paraId="2062979E" w14:textId="77777777" w:rsidR="0072219B" w:rsidRPr="00AD60ED" w:rsidRDefault="00407DD0">
      <w:pPr>
        <w:pStyle w:val="Odstavecseseznamem1"/>
        <w:numPr>
          <w:ilvl w:val="1"/>
          <w:numId w:val="1"/>
        </w:numPr>
        <w:spacing w:after="240"/>
        <w:jc w:val="both"/>
        <w:rPr>
          <w:rFonts w:ascii="Open Sans" w:hAnsi="Open Sans" w:cs="Open Sans"/>
          <w:b/>
          <w:bCs/>
          <w:sz w:val="20"/>
          <w:szCs w:val="20"/>
          <w:u w:val="single"/>
          <w:lang w:val="en-GB"/>
        </w:rPr>
      </w:pPr>
      <w:bookmarkStart w:id="38" w:name="_Ref57381469"/>
      <w:r w:rsidRPr="00AD60ED">
        <w:rPr>
          <w:rFonts w:ascii="Calibri" w:hAnsi="Calibri" w:cs="Calibri"/>
          <w:sz w:val="22"/>
          <w:szCs w:val="22"/>
          <w:lang w:val="en-GB"/>
        </w:rPr>
        <w:t xml:space="preserve">During the warranty period, the Seller shall be obliged to rectify any claimed defects within 30 days from receipt of the Buyer’s notification. In cases of unusual defects, the Seller shall be obliged to </w:t>
      </w:r>
      <w:r w:rsidRPr="00AD60ED">
        <w:rPr>
          <w:rFonts w:ascii="Calibri" w:hAnsi="Calibri" w:cs="Calibri"/>
          <w:sz w:val="22"/>
          <w:szCs w:val="22"/>
          <w:lang w:val="en-GB"/>
        </w:rPr>
        <w:t>rectify the defect in the period corresponding to the nature of the defect and to define the deadline for the handover of the rectified Equipment.</w:t>
      </w:r>
      <w:bookmarkEnd w:id="38"/>
    </w:p>
    <w:p w14:paraId="015F4565" w14:textId="77777777" w:rsidR="0072219B" w:rsidRDefault="00407DD0">
      <w:pPr>
        <w:pStyle w:val="Odstavecseseznamem1"/>
        <w:numPr>
          <w:ilvl w:val="1"/>
          <w:numId w:val="1"/>
        </w:numPr>
        <w:spacing w:after="240"/>
        <w:jc w:val="both"/>
        <w:rPr>
          <w:rFonts w:ascii="Calibri" w:hAnsi="Calibri" w:cs="Calibri"/>
          <w:b/>
          <w:bCs/>
          <w:sz w:val="22"/>
          <w:szCs w:val="22"/>
          <w:u w:val="single"/>
          <w:lang w:val="en-GB"/>
        </w:rPr>
      </w:pPr>
      <w:bookmarkStart w:id="39" w:name="_Ref381970150"/>
      <w:bookmarkStart w:id="40" w:name="_Ref382922446"/>
      <w:r>
        <w:rPr>
          <w:rFonts w:ascii="Calibri" w:hAnsi="Calibri" w:cs="Calibri"/>
          <w:sz w:val="22"/>
          <w:szCs w:val="22"/>
          <w:lang w:val="en-GB"/>
        </w:rPr>
        <w:t>During the warranty period, any and all costs associated with defect rectification / repair including transpo</w:t>
      </w:r>
      <w:r>
        <w:rPr>
          <w:rFonts w:ascii="Calibri" w:hAnsi="Calibri" w:cs="Calibri"/>
          <w:sz w:val="22"/>
          <w:szCs w:val="22"/>
          <w:lang w:val="en-GB"/>
        </w:rPr>
        <w:t>rt and travel expenses of the Seller shall be always borne by the Seller.</w:t>
      </w:r>
      <w:bookmarkEnd w:id="39"/>
      <w:bookmarkEnd w:id="40"/>
    </w:p>
    <w:p w14:paraId="3EF5E19F" w14:textId="77777777" w:rsidR="0072219B" w:rsidRPr="003B6702" w:rsidRDefault="00407DD0">
      <w:pPr>
        <w:pStyle w:val="Odstavecseseznamem1"/>
        <w:numPr>
          <w:ilvl w:val="1"/>
          <w:numId w:val="1"/>
        </w:numPr>
        <w:spacing w:after="240"/>
        <w:jc w:val="both"/>
        <w:rPr>
          <w:rFonts w:ascii="Calibri" w:hAnsi="Calibri" w:cs="Calibri"/>
          <w:b/>
          <w:bCs/>
          <w:sz w:val="22"/>
          <w:szCs w:val="22"/>
          <w:u w:val="single"/>
          <w:lang w:val="en-GB"/>
        </w:rPr>
      </w:pPr>
      <w:r w:rsidRPr="003B6702">
        <w:rPr>
          <w:rFonts w:ascii="Calibri" w:hAnsi="Calibri" w:cs="Calibri"/>
          <w:sz w:val="22"/>
          <w:szCs w:val="22"/>
          <w:lang w:val="en-GB"/>
        </w:rPr>
        <w:t>Services related to the warranty must be provided in the Czech language.</w:t>
      </w:r>
    </w:p>
    <w:p w14:paraId="79DD77DC" w14:textId="77777777" w:rsidR="0072219B" w:rsidRPr="003B6702" w:rsidRDefault="00407DD0">
      <w:pPr>
        <w:pStyle w:val="Odstavecseseznamem1"/>
        <w:numPr>
          <w:ilvl w:val="1"/>
          <w:numId w:val="1"/>
        </w:numPr>
        <w:spacing w:after="240"/>
        <w:jc w:val="both"/>
        <w:rPr>
          <w:rFonts w:ascii="Calibri" w:hAnsi="Calibri" w:cs="Calibri"/>
          <w:b/>
          <w:bCs/>
          <w:sz w:val="22"/>
          <w:szCs w:val="22"/>
          <w:u w:val="single"/>
          <w:lang w:val="en-GB"/>
        </w:rPr>
      </w:pPr>
      <w:bookmarkStart w:id="41" w:name="_Ref382822010"/>
      <w:bookmarkStart w:id="42" w:name="_Ref382905183"/>
      <w:r w:rsidRPr="003B6702">
        <w:rPr>
          <w:rFonts w:ascii="Calibri" w:hAnsi="Calibri" w:cs="Calibri"/>
          <w:sz w:val="22"/>
          <w:szCs w:val="22"/>
          <w:lang w:val="en-GB"/>
        </w:rPr>
        <w:t xml:space="preserve">The repaired Equipment shall be handed over by the Seller to the Buyer on the basis of a protocol confirming </w:t>
      </w:r>
      <w:r w:rsidRPr="003B6702">
        <w:rPr>
          <w:rFonts w:ascii="Calibri" w:hAnsi="Calibri" w:cs="Calibri"/>
          <w:sz w:val="22"/>
          <w:szCs w:val="22"/>
          <w:lang w:val="en-GB"/>
        </w:rPr>
        <w:t>removal of the defect (hereinafter the “</w:t>
      </w:r>
      <w:bookmarkStart w:id="43" w:name="_Hlk49508469"/>
      <w:r w:rsidRPr="003B6702">
        <w:rPr>
          <w:rFonts w:ascii="Calibri" w:hAnsi="Calibri" w:cs="Calibri"/>
          <w:b/>
          <w:sz w:val="22"/>
          <w:szCs w:val="22"/>
          <w:lang w:val="en-GB"/>
        </w:rPr>
        <w:t>Repair Protocol</w:t>
      </w:r>
      <w:bookmarkEnd w:id="43"/>
      <w:r w:rsidRPr="003B6702">
        <w:rPr>
          <w:rFonts w:ascii="Calibri" w:hAnsi="Calibri" w:cs="Calibri"/>
          <w:sz w:val="22"/>
          <w:szCs w:val="22"/>
          <w:lang w:val="en-GB"/>
        </w:rPr>
        <w:t xml:space="preserve">”). If the </w:t>
      </w:r>
      <w:r w:rsidRPr="003B6702">
        <w:rPr>
          <w:rFonts w:ascii="Calibri" w:hAnsi="Calibri" w:cs="Calibri"/>
          <w:bCs/>
          <w:iCs/>
          <w:sz w:val="22"/>
          <w:szCs w:val="22"/>
          <w:lang w:val="en-GB"/>
        </w:rPr>
        <w:t>Equipment</w:t>
      </w:r>
      <w:r w:rsidRPr="003B6702">
        <w:rPr>
          <w:rFonts w:ascii="Calibri" w:hAnsi="Calibri" w:cs="Calibri"/>
          <w:sz w:val="22"/>
          <w:szCs w:val="22"/>
          <w:lang w:val="en-GB"/>
        </w:rPr>
        <w:t xml:space="preserve"> is</w:t>
      </w:r>
      <w:r w:rsidRPr="003B6702">
        <w:rPr>
          <w:rFonts w:ascii="Calibri" w:hAnsi="Calibri" w:cs="Calibri"/>
          <w:bCs/>
          <w:iCs/>
          <w:sz w:val="22"/>
          <w:szCs w:val="22"/>
          <w:lang w:val="en-GB"/>
        </w:rPr>
        <w:t xml:space="preserve"> delivered duly repaired and defect-free, the Buyer will confirm the Repair Protocol.</w:t>
      </w:r>
      <w:bookmarkEnd w:id="41"/>
      <w:r w:rsidRPr="003B6702">
        <w:rPr>
          <w:rFonts w:ascii="Calibri" w:hAnsi="Calibri" w:cs="Calibri"/>
          <w:bCs/>
          <w:iCs/>
          <w:sz w:val="22"/>
          <w:szCs w:val="22"/>
          <w:lang w:val="en-GB"/>
        </w:rPr>
        <w:t xml:space="preserve"> </w:t>
      </w:r>
    </w:p>
    <w:p w14:paraId="404C3C31" w14:textId="4FD09B38" w:rsidR="0072219B" w:rsidRPr="003B6702" w:rsidRDefault="00407DD0">
      <w:pPr>
        <w:pStyle w:val="Odstavecseseznamem1"/>
        <w:numPr>
          <w:ilvl w:val="1"/>
          <w:numId w:val="1"/>
        </w:numPr>
        <w:spacing w:after="240"/>
        <w:jc w:val="both"/>
        <w:rPr>
          <w:rFonts w:ascii="Calibri" w:hAnsi="Calibri" w:cs="Calibri"/>
          <w:b/>
          <w:bCs/>
          <w:sz w:val="22"/>
          <w:szCs w:val="22"/>
          <w:u w:val="single"/>
          <w:lang w:val="en-GB"/>
        </w:rPr>
      </w:pPr>
      <w:r w:rsidRPr="003B6702">
        <w:rPr>
          <w:rFonts w:ascii="Calibri" w:hAnsi="Calibri" w:cs="Calibri"/>
          <w:sz w:val="22"/>
          <w:szCs w:val="22"/>
          <w:lang w:val="en-GB"/>
        </w:rPr>
        <w:t xml:space="preserve">The </w:t>
      </w:r>
      <w:bookmarkStart w:id="44" w:name="_Hlk45273778"/>
      <w:r w:rsidRPr="003B6702">
        <w:rPr>
          <w:rFonts w:ascii="Calibri" w:hAnsi="Calibri" w:cs="Calibri"/>
          <w:sz w:val="22"/>
          <w:szCs w:val="22"/>
          <w:lang w:val="en-GB"/>
        </w:rPr>
        <w:t>repaired</w:t>
      </w:r>
      <w:bookmarkEnd w:id="44"/>
      <w:r w:rsidRPr="003B6702">
        <w:rPr>
          <w:rFonts w:ascii="Calibri" w:hAnsi="Calibri" w:cs="Calibri"/>
          <w:sz w:val="22"/>
          <w:szCs w:val="22"/>
          <w:lang w:val="en-GB"/>
        </w:rPr>
        <w:t xml:space="preserve"> portion of the Equipment shall be subject to a </w:t>
      </w:r>
      <w:bookmarkEnd w:id="42"/>
      <w:r w:rsidRPr="003B6702">
        <w:rPr>
          <w:rFonts w:ascii="Calibri" w:hAnsi="Calibri" w:cs="Calibri"/>
          <w:sz w:val="22"/>
          <w:szCs w:val="22"/>
          <w:lang w:val="en-GB"/>
        </w:rPr>
        <w:t>new warranty term in accordance</w:t>
      </w:r>
      <w:r w:rsidRPr="003B6702">
        <w:rPr>
          <w:rFonts w:ascii="Calibri" w:hAnsi="Calibri" w:cs="Calibri"/>
          <w:sz w:val="22"/>
          <w:szCs w:val="22"/>
          <w:lang w:val="en-GB"/>
        </w:rPr>
        <w:t xml:space="preserve"> with Section </w:t>
      </w:r>
      <w:r w:rsidRPr="003B6702">
        <w:rPr>
          <w:rFonts w:ascii="Calibri" w:hAnsi="Calibri" w:cs="Calibri"/>
          <w:sz w:val="22"/>
          <w:szCs w:val="22"/>
          <w:lang w:val="en-GB"/>
        </w:rPr>
        <w:fldChar w:fldCharType="begin"/>
      </w:r>
      <w:r w:rsidRPr="003B6702">
        <w:rPr>
          <w:rFonts w:ascii="Calibri" w:hAnsi="Calibri" w:cs="Calibri"/>
          <w:sz w:val="22"/>
          <w:szCs w:val="22"/>
          <w:lang w:val="en-GB"/>
        </w:rPr>
        <w:instrText xml:space="preserve"> REF _Ref9265840 \r \h </w:instrText>
      </w:r>
      <w:r w:rsidR="003B6702">
        <w:rPr>
          <w:rFonts w:ascii="Calibri" w:hAnsi="Calibri" w:cs="Calibri"/>
          <w:sz w:val="22"/>
          <w:szCs w:val="22"/>
          <w:lang w:val="en-GB"/>
        </w:rPr>
        <w:instrText xml:space="preserve"> \* MERGEFORMAT </w:instrText>
      </w:r>
      <w:r w:rsidRPr="003B6702">
        <w:rPr>
          <w:rFonts w:ascii="Calibri" w:hAnsi="Calibri" w:cs="Calibri"/>
          <w:sz w:val="22"/>
          <w:szCs w:val="22"/>
          <w:lang w:val="en-GB"/>
        </w:rPr>
      </w:r>
      <w:r w:rsidRPr="003B6702">
        <w:rPr>
          <w:rFonts w:ascii="Calibri" w:hAnsi="Calibri" w:cs="Calibri"/>
          <w:sz w:val="22"/>
          <w:szCs w:val="22"/>
          <w:lang w:val="en-GB"/>
        </w:rPr>
        <w:fldChar w:fldCharType="separate"/>
      </w:r>
      <w:r w:rsidRPr="003B6702">
        <w:rPr>
          <w:rFonts w:ascii="Calibri" w:hAnsi="Calibri" w:cs="Calibri"/>
          <w:sz w:val="22"/>
          <w:szCs w:val="22"/>
          <w:lang w:val="en-GB"/>
        </w:rPr>
        <w:t>14.1</w:t>
      </w:r>
      <w:r w:rsidRPr="003B6702">
        <w:rPr>
          <w:rFonts w:ascii="Calibri" w:hAnsi="Calibri" w:cs="Calibri"/>
          <w:sz w:val="22"/>
          <w:szCs w:val="22"/>
          <w:lang w:val="en-GB"/>
        </w:rPr>
        <w:fldChar w:fldCharType="end"/>
      </w:r>
      <w:r w:rsidRPr="003B6702">
        <w:rPr>
          <w:rFonts w:ascii="Calibri" w:hAnsi="Calibri" w:cs="Calibri"/>
          <w:sz w:val="22"/>
          <w:szCs w:val="22"/>
          <w:lang w:val="en-GB"/>
        </w:rPr>
        <w:t xml:space="preserve"> which commences to run on the day following the date when the Repair Protocol was executed. However, the aggregate warranty period shall not exceed</w:t>
      </w:r>
    </w:p>
    <w:p w14:paraId="47ADF4A6" w14:textId="10DF8219" w:rsidR="0072219B" w:rsidRPr="003B6702" w:rsidRDefault="00407DD0">
      <w:pPr>
        <w:pStyle w:val="Odstavecseseznamem1"/>
        <w:numPr>
          <w:ilvl w:val="2"/>
          <w:numId w:val="1"/>
        </w:numPr>
        <w:spacing w:after="240"/>
        <w:jc w:val="both"/>
        <w:rPr>
          <w:rFonts w:ascii="Calibri" w:hAnsi="Calibri" w:cs="Calibri"/>
          <w:b/>
          <w:bCs/>
          <w:sz w:val="22"/>
          <w:szCs w:val="22"/>
          <w:u w:val="single"/>
          <w:lang w:val="en-GB"/>
        </w:rPr>
      </w:pPr>
      <w:r w:rsidRPr="003B6702">
        <w:rPr>
          <w:rFonts w:ascii="Calibri" w:hAnsi="Calibri" w:cs="Calibri"/>
          <w:bCs/>
          <w:sz w:val="22"/>
          <w:szCs w:val="22"/>
          <w:lang w:val="en-GB"/>
        </w:rPr>
        <w:t>36</w:t>
      </w:r>
      <w:r w:rsidRPr="003B6702">
        <w:rPr>
          <w:rFonts w:ascii="Calibri" w:hAnsi="Calibri" w:cs="Calibri"/>
          <w:sz w:val="22"/>
          <w:szCs w:val="22"/>
          <w:lang w:val="en-GB"/>
        </w:rPr>
        <w:t xml:space="preserve"> months in relation to Section </w:t>
      </w:r>
      <w:r w:rsidRPr="003B6702">
        <w:rPr>
          <w:rFonts w:ascii="Calibri" w:hAnsi="Calibri" w:cs="Calibri"/>
          <w:sz w:val="22"/>
          <w:szCs w:val="22"/>
          <w:lang w:val="en-GB"/>
        </w:rPr>
        <w:fldChar w:fldCharType="begin"/>
      </w:r>
      <w:r w:rsidRPr="003B6702">
        <w:rPr>
          <w:rFonts w:ascii="Calibri" w:hAnsi="Calibri" w:cs="Calibri"/>
          <w:sz w:val="22"/>
          <w:szCs w:val="22"/>
          <w:lang w:val="en-GB"/>
        </w:rPr>
        <w:instrText xml:space="preserve"> REF _Ref114611159 \r \h </w:instrText>
      </w:r>
      <w:r w:rsidR="003B6702">
        <w:rPr>
          <w:rFonts w:ascii="Calibri" w:hAnsi="Calibri" w:cs="Calibri"/>
          <w:sz w:val="22"/>
          <w:szCs w:val="22"/>
          <w:lang w:val="en-GB"/>
        </w:rPr>
        <w:instrText xml:space="preserve"> \* MERGEFORMAT </w:instrText>
      </w:r>
      <w:r w:rsidRPr="003B6702">
        <w:rPr>
          <w:rFonts w:ascii="Calibri" w:hAnsi="Calibri" w:cs="Calibri"/>
          <w:sz w:val="22"/>
          <w:szCs w:val="22"/>
          <w:lang w:val="en-GB"/>
        </w:rPr>
      </w:r>
      <w:r w:rsidRPr="003B6702">
        <w:rPr>
          <w:rFonts w:ascii="Calibri" w:hAnsi="Calibri" w:cs="Calibri"/>
          <w:sz w:val="22"/>
          <w:szCs w:val="22"/>
          <w:lang w:val="en-GB"/>
        </w:rPr>
        <w:fldChar w:fldCharType="separate"/>
      </w:r>
      <w:r w:rsidRPr="003B6702">
        <w:rPr>
          <w:rFonts w:ascii="Calibri" w:hAnsi="Calibri" w:cs="Calibri"/>
          <w:sz w:val="22"/>
          <w:szCs w:val="22"/>
          <w:lang w:val="en-GB"/>
        </w:rPr>
        <w:t>14.1.1</w:t>
      </w:r>
      <w:r w:rsidRPr="003B6702">
        <w:rPr>
          <w:rFonts w:ascii="Calibri" w:hAnsi="Calibri" w:cs="Calibri"/>
          <w:sz w:val="22"/>
          <w:szCs w:val="22"/>
          <w:lang w:val="en-GB"/>
        </w:rPr>
        <w:fldChar w:fldCharType="end"/>
      </w:r>
      <w:r w:rsidRPr="003B6702">
        <w:rPr>
          <w:rFonts w:ascii="Calibri" w:hAnsi="Calibri" w:cs="Calibri"/>
          <w:sz w:val="22"/>
          <w:szCs w:val="22"/>
          <w:lang w:val="en-GB"/>
        </w:rPr>
        <w:t xml:space="preserve"> and</w:t>
      </w:r>
    </w:p>
    <w:p w14:paraId="778F5DC4" w14:textId="698EA8E2" w:rsidR="0072219B" w:rsidRPr="003B6702" w:rsidRDefault="00407DD0">
      <w:pPr>
        <w:pStyle w:val="Odstavecseseznamem1"/>
        <w:numPr>
          <w:ilvl w:val="2"/>
          <w:numId w:val="1"/>
        </w:numPr>
        <w:spacing w:after="240"/>
        <w:jc w:val="both"/>
        <w:rPr>
          <w:rFonts w:ascii="Calibri" w:hAnsi="Calibri" w:cs="Calibri"/>
          <w:b/>
          <w:bCs/>
          <w:sz w:val="22"/>
          <w:szCs w:val="22"/>
          <w:u w:val="single"/>
          <w:lang w:val="en-GB"/>
        </w:rPr>
      </w:pPr>
      <w:r w:rsidRPr="003B6702">
        <w:rPr>
          <w:rFonts w:ascii="Calibri" w:hAnsi="Calibri" w:cs="Calibri"/>
          <w:sz w:val="22"/>
          <w:szCs w:val="22"/>
          <w:lang w:val="en-GB"/>
        </w:rPr>
        <w:t xml:space="preserve">72 months in relation to Section </w:t>
      </w:r>
      <w:r w:rsidRPr="003B6702">
        <w:rPr>
          <w:rFonts w:ascii="Calibri" w:hAnsi="Calibri" w:cs="Calibri"/>
          <w:sz w:val="22"/>
          <w:szCs w:val="22"/>
          <w:lang w:val="en-GB"/>
        </w:rPr>
        <w:fldChar w:fldCharType="begin"/>
      </w:r>
      <w:r w:rsidRPr="003B6702">
        <w:rPr>
          <w:rFonts w:ascii="Calibri" w:hAnsi="Calibri" w:cs="Calibri"/>
          <w:sz w:val="22"/>
          <w:szCs w:val="22"/>
          <w:lang w:val="en-GB"/>
        </w:rPr>
        <w:instrText xml:space="preserve"> REF _Ref114611234 \r \h </w:instrText>
      </w:r>
      <w:r w:rsidR="003B6702">
        <w:rPr>
          <w:rFonts w:ascii="Calibri" w:hAnsi="Calibri" w:cs="Calibri"/>
          <w:sz w:val="22"/>
          <w:szCs w:val="22"/>
          <w:lang w:val="en-GB"/>
        </w:rPr>
        <w:instrText xml:space="preserve"> \* MERGEFORMAT </w:instrText>
      </w:r>
      <w:r w:rsidRPr="003B6702">
        <w:rPr>
          <w:rFonts w:ascii="Calibri" w:hAnsi="Calibri" w:cs="Calibri"/>
          <w:sz w:val="22"/>
          <w:szCs w:val="22"/>
          <w:lang w:val="en-GB"/>
        </w:rPr>
      </w:r>
      <w:r w:rsidRPr="003B6702">
        <w:rPr>
          <w:rFonts w:ascii="Calibri" w:hAnsi="Calibri" w:cs="Calibri"/>
          <w:sz w:val="22"/>
          <w:szCs w:val="22"/>
          <w:lang w:val="en-GB"/>
        </w:rPr>
        <w:fldChar w:fldCharType="separate"/>
      </w:r>
      <w:r w:rsidRPr="003B6702">
        <w:rPr>
          <w:rFonts w:ascii="Calibri" w:hAnsi="Calibri" w:cs="Calibri"/>
          <w:sz w:val="22"/>
          <w:szCs w:val="22"/>
          <w:lang w:val="en-GB"/>
        </w:rPr>
        <w:t>14.1.2</w:t>
      </w:r>
      <w:r w:rsidRPr="003B6702">
        <w:rPr>
          <w:rFonts w:ascii="Calibri" w:hAnsi="Calibri" w:cs="Calibri"/>
          <w:sz w:val="22"/>
          <w:szCs w:val="22"/>
          <w:lang w:val="en-GB"/>
        </w:rPr>
        <w:fldChar w:fldCharType="end"/>
      </w:r>
      <w:r w:rsidRPr="003B6702">
        <w:rPr>
          <w:rFonts w:ascii="Calibri" w:hAnsi="Calibri" w:cs="Calibri"/>
          <w:sz w:val="22"/>
          <w:szCs w:val="22"/>
          <w:lang w:val="en-GB"/>
        </w:rPr>
        <w:t>.</w:t>
      </w:r>
    </w:p>
    <w:p w14:paraId="520D23C2" w14:textId="7A765781" w:rsidR="0072219B" w:rsidRPr="003B6702" w:rsidRDefault="00407DD0">
      <w:pPr>
        <w:pStyle w:val="Odstavecseseznamem1"/>
        <w:numPr>
          <w:ilvl w:val="1"/>
          <w:numId w:val="1"/>
        </w:numPr>
        <w:spacing w:after="240"/>
        <w:jc w:val="both"/>
        <w:rPr>
          <w:rFonts w:ascii="Calibri" w:hAnsi="Calibri" w:cs="Calibri"/>
          <w:b/>
          <w:bCs/>
          <w:sz w:val="22"/>
          <w:szCs w:val="22"/>
          <w:u w:val="single"/>
          <w:lang w:val="en-GB"/>
        </w:rPr>
      </w:pPr>
      <w:r w:rsidRPr="003B6702">
        <w:rPr>
          <w:rFonts w:ascii="Calibri" w:hAnsi="Calibri" w:cs="Calibri"/>
          <w:sz w:val="22"/>
          <w:szCs w:val="22"/>
          <w:lang w:val="en-GB"/>
        </w:rPr>
        <w:t>The Seller declares that he shall ensure paid post-warranty [o</w:t>
      </w:r>
      <w:r w:rsidRPr="003B6702">
        <w:rPr>
          <w:rFonts w:ascii="Calibri" w:hAnsi="Calibri" w:cs="Calibri"/>
          <w:sz w:val="22"/>
          <w:szCs w:val="22"/>
          <w:lang w:val="en-GB"/>
        </w:rPr>
        <w:t xml:space="preserve">ut-of-warranty] service for the period of 7 years after the expiration of the warranty; the service terms shall be identical to those of Sections </w:t>
      </w:r>
      <w:r w:rsidRPr="003B6702">
        <w:rPr>
          <w:rFonts w:ascii="Calibri" w:hAnsi="Calibri" w:cs="Calibri"/>
          <w:sz w:val="22"/>
          <w:szCs w:val="22"/>
        </w:rPr>
        <w:fldChar w:fldCharType="begin"/>
      </w:r>
      <w:r w:rsidRPr="003B6702">
        <w:rPr>
          <w:rFonts w:ascii="Calibri" w:hAnsi="Calibri" w:cs="Calibri"/>
          <w:sz w:val="22"/>
          <w:szCs w:val="22"/>
        </w:rPr>
        <w:instrText xml:space="preserve"> REF _Ref480798884 \r \h </w:instrText>
      </w:r>
      <w:r w:rsidR="003B6702">
        <w:rPr>
          <w:rFonts w:ascii="Calibri" w:hAnsi="Calibri" w:cs="Calibri"/>
          <w:sz w:val="22"/>
          <w:szCs w:val="22"/>
        </w:rPr>
        <w:instrText xml:space="preserve"> \* MERGEFORMAT </w:instrText>
      </w:r>
      <w:r w:rsidRPr="003B6702">
        <w:rPr>
          <w:rFonts w:ascii="Calibri" w:hAnsi="Calibri" w:cs="Calibri"/>
          <w:sz w:val="22"/>
          <w:szCs w:val="22"/>
        </w:rPr>
      </w:r>
      <w:r w:rsidRPr="003B6702">
        <w:rPr>
          <w:rFonts w:ascii="Calibri" w:hAnsi="Calibri" w:cs="Calibri"/>
          <w:sz w:val="22"/>
          <w:szCs w:val="22"/>
        </w:rPr>
        <w:fldChar w:fldCharType="separate"/>
      </w:r>
      <w:r w:rsidRPr="003B6702">
        <w:rPr>
          <w:rFonts w:ascii="Calibri" w:hAnsi="Calibri" w:cs="Calibri"/>
          <w:sz w:val="22"/>
          <w:szCs w:val="22"/>
        </w:rPr>
        <w:t>14.3</w:t>
      </w:r>
      <w:r w:rsidRPr="003B6702">
        <w:rPr>
          <w:rFonts w:ascii="Calibri" w:hAnsi="Calibri" w:cs="Calibri"/>
          <w:sz w:val="22"/>
          <w:szCs w:val="22"/>
        </w:rPr>
        <w:fldChar w:fldCharType="end"/>
      </w:r>
      <w:r w:rsidRPr="003B6702">
        <w:rPr>
          <w:rFonts w:ascii="Calibri" w:hAnsi="Calibri" w:cs="Calibri"/>
          <w:sz w:val="22"/>
          <w:szCs w:val="22"/>
          <w:lang w:val="en-GB"/>
        </w:rPr>
        <w:t xml:space="preserve"> and </w:t>
      </w:r>
      <w:r w:rsidRPr="003B6702">
        <w:rPr>
          <w:rFonts w:ascii="Calibri" w:hAnsi="Calibri" w:cs="Calibri"/>
          <w:sz w:val="22"/>
          <w:szCs w:val="22"/>
        </w:rPr>
        <w:fldChar w:fldCharType="begin"/>
      </w:r>
      <w:r w:rsidRPr="003B6702">
        <w:rPr>
          <w:rFonts w:ascii="Calibri" w:hAnsi="Calibri" w:cs="Calibri"/>
          <w:sz w:val="22"/>
          <w:szCs w:val="22"/>
        </w:rPr>
        <w:instrText xml:space="preserve"> REF _Ref57381469 \r \h </w:instrText>
      </w:r>
      <w:r w:rsidR="003B6702">
        <w:rPr>
          <w:rFonts w:ascii="Calibri" w:hAnsi="Calibri" w:cs="Calibri"/>
          <w:sz w:val="22"/>
          <w:szCs w:val="22"/>
        </w:rPr>
        <w:instrText xml:space="preserve"> \* MERGEFORMAT </w:instrText>
      </w:r>
      <w:r w:rsidRPr="003B6702">
        <w:rPr>
          <w:rFonts w:ascii="Calibri" w:hAnsi="Calibri" w:cs="Calibri"/>
          <w:sz w:val="22"/>
          <w:szCs w:val="22"/>
        </w:rPr>
      </w:r>
      <w:r w:rsidRPr="003B6702">
        <w:rPr>
          <w:rFonts w:ascii="Calibri" w:hAnsi="Calibri" w:cs="Calibri"/>
          <w:sz w:val="22"/>
          <w:szCs w:val="22"/>
        </w:rPr>
        <w:fldChar w:fldCharType="separate"/>
      </w:r>
      <w:r w:rsidRPr="003B6702">
        <w:rPr>
          <w:rFonts w:ascii="Calibri" w:hAnsi="Calibri" w:cs="Calibri"/>
          <w:sz w:val="22"/>
          <w:szCs w:val="22"/>
        </w:rPr>
        <w:t>14.4</w:t>
      </w:r>
      <w:r w:rsidRPr="003B6702">
        <w:rPr>
          <w:rFonts w:ascii="Calibri" w:hAnsi="Calibri" w:cs="Calibri"/>
          <w:sz w:val="22"/>
          <w:szCs w:val="22"/>
        </w:rPr>
        <w:fldChar w:fldCharType="end"/>
      </w:r>
      <w:r w:rsidRPr="003B6702">
        <w:rPr>
          <w:rFonts w:ascii="Calibri" w:hAnsi="Calibri" w:cs="Calibri"/>
          <w:sz w:val="22"/>
          <w:szCs w:val="22"/>
        </w:rPr>
        <w:t>.</w:t>
      </w:r>
    </w:p>
    <w:p w14:paraId="5D21B78B" w14:textId="77777777" w:rsidR="0072219B" w:rsidRPr="003B6702" w:rsidRDefault="00407DD0">
      <w:pPr>
        <w:pStyle w:val="Odstavecseseznamem1"/>
        <w:numPr>
          <w:ilvl w:val="1"/>
          <w:numId w:val="1"/>
        </w:numPr>
        <w:spacing w:after="240"/>
        <w:jc w:val="both"/>
        <w:rPr>
          <w:rFonts w:ascii="Calibri" w:hAnsi="Calibri" w:cs="Calibri"/>
          <w:b/>
          <w:bCs/>
          <w:sz w:val="22"/>
          <w:szCs w:val="22"/>
          <w:u w:val="single"/>
          <w:lang w:val="en-GB"/>
        </w:rPr>
      </w:pPr>
      <w:r w:rsidRPr="003B6702">
        <w:rPr>
          <w:rFonts w:ascii="Calibri" w:hAnsi="Calibri" w:cs="Calibri"/>
          <w:bCs/>
          <w:sz w:val="22"/>
          <w:szCs w:val="22"/>
          <w:lang w:val="en-GB"/>
        </w:rPr>
        <w:t>The Seller undertakes to provide the Buyer with updates of the software con</w:t>
      </w:r>
      <w:r w:rsidRPr="003B6702">
        <w:rPr>
          <w:rFonts w:ascii="Calibri" w:hAnsi="Calibri" w:cs="Calibri"/>
          <w:bCs/>
          <w:sz w:val="22"/>
          <w:szCs w:val="22"/>
          <w:lang w:val="en-GB"/>
        </w:rPr>
        <w:t>trolling the Equipment for the entire term of warranty service.</w:t>
      </w:r>
    </w:p>
    <w:p w14:paraId="718B492D" w14:textId="77777777" w:rsidR="0072219B" w:rsidRPr="003B6702" w:rsidRDefault="00407DD0">
      <w:pPr>
        <w:pStyle w:val="Odstavecseseznamem1"/>
        <w:numPr>
          <w:ilvl w:val="1"/>
          <w:numId w:val="1"/>
        </w:numPr>
        <w:spacing w:after="240"/>
        <w:jc w:val="both"/>
        <w:rPr>
          <w:rFonts w:ascii="Calibri" w:hAnsi="Calibri" w:cs="Calibri"/>
          <w:sz w:val="22"/>
          <w:szCs w:val="22"/>
          <w:lang w:val="en-GB"/>
        </w:rPr>
      </w:pPr>
      <w:bookmarkStart w:id="45" w:name="_Ref114611892"/>
      <w:r w:rsidRPr="003B6702">
        <w:rPr>
          <w:rFonts w:ascii="Calibri" w:hAnsi="Calibri" w:cs="Calibri"/>
          <w:sz w:val="22"/>
          <w:szCs w:val="22"/>
          <w:lang w:val="en-GB"/>
        </w:rPr>
        <w:t>If the Equipment has defects, due to which it cannot be demonstrably used in full for more than 60 days (period of defects) during six or less consecutive months of the warranty period, the Se</w:t>
      </w:r>
      <w:r w:rsidRPr="003B6702">
        <w:rPr>
          <w:rFonts w:ascii="Calibri" w:hAnsi="Calibri" w:cs="Calibri"/>
          <w:sz w:val="22"/>
          <w:szCs w:val="22"/>
          <w:lang w:val="en-GB"/>
        </w:rPr>
        <w:t>ller is obliged to deliver new Equipment without defects within 90 days from the date on which the Buyer sent a written notice, unless the Parties agree otherwise.</w:t>
      </w:r>
      <w:bookmarkEnd w:id="45"/>
    </w:p>
    <w:p w14:paraId="078342F4" w14:textId="77777777" w:rsidR="0072219B" w:rsidRPr="003B6702" w:rsidRDefault="00407DD0">
      <w:pPr>
        <w:pStyle w:val="Odstavecseseznamem1"/>
        <w:numPr>
          <w:ilvl w:val="0"/>
          <w:numId w:val="1"/>
        </w:numPr>
        <w:spacing w:after="240"/>
        <w:jc w:val="both"/>
        <w:rPr>
          <w:rFonts w:ascii="Calibri" w:hAnsi="Calibri" w:cs="Calibri"/>
          <w:b/>
          <w:bCs/>
          <w:sz w:val="22"/>
          <w:szCs w:val="22"/>
          <w:u w:val="single"/>
          <w:lang w:val="en-US"/>
        </w:rPr>
      </w:pPr>
      <w:r w:rsidRPr="003B6702">
        <w:rPr>
          <w:rFonts w:ascii="Calibri" w:hAnsi="Calibri" w:cs="Calibri"/>
          <w:b/>
          <w:bCs/>
          <w:sz w:val="22"/>
          <w:szCs w:val="22"/>
          <w:u w:val="single"/>
          <w:lang w:val="en-US"/>
        </w:rPr>
        <w:t>CONTRACTUAL PENALTIES</w:t>
      </w:r>
    </w:p>
    <w:p w14:paraId="51AC4B01" w14:textId="19CCCAD9" w:rsidR="0072219B" w:rsidRPr="003B6702" w:rsidRDefault="00407DD0">
      <w:pPr>
        <w:pStyle w:val="Odstavecseseznamem1"/>
        <w:numPr>
          <w:ilvl w:val="1"/>
          <w:numId w:val="1"/>
        </w:numPr>
        <w:spacing w:after="240"/>
        <w:jc w:val="both"/>
        <w:rPr>
          <w:rFonts w:ascii="Calibri" w:hAnsi="Calibri" w:cs="Calibri"/>
          <w:b/>
          <w:bCs/>
          <w:sz w:val="22"/>
          <w:szCs w:val="22"/>
          <w:u w:val="single"/>
          <w:lang w:val="en-US"/>
        </w:rPr>
      </w:pPr>
      <w:r w:rsidRPr="003B6702">
        <w:rPr>
          <w:rFonts w:ascii="Calibri" w:hAnsi="Calibri" w:cs="Calibri"/>
          <w:sz w:val="22"/>
          <w:szCs w:val="22"/>
          <w:lang w:val="en-US"/>
        </w:rPr>
        <w:t xml:space="preserve">The Buyer shall have the right to a penalty in the amount of 0.1 % of the Price for each commenced day of delay with the performance pursuant to Section </w:t>
      </w:r>
      <w:r w:rsidRPr="003B6702">
        <w:rPr>
          <w:rFonts w:ascii="Calibri" w:hAnsi="Calibri" w:cs="Calibri"/>
          <w:sz w:val="22"/>
          <w:szCs w:val="22"/>
        </w:rPr>
        <w:fldChar w:fldCharType="begin"/>
      </w:r>
      <w:r w:rsidRPr="003B6702">
        <w:rPr>
          <w:rFonts w:ascii="Calibri" w:hAnsi="Calibri" w:cs="Calibri"/>
          <w:sz w:val="22"/>
          <w:szCs w:val="22"/>
        </w:rPr>
        <w:instrText xml:space="preserve"> REF _Ref463958711 \r \h </w:instrText>
      </w:r>
      <w:r w:rsidR="003B6702">
        <w:rPr>
          <w:rFonts w:ascii="Calibri" w:hAnsi="Calibri" w:cs="Calibri"/>
          <w:sz w:val="22"/>
          <w:szCs w:val="22"/>
        </w:rPr>
        <w:instrText xml:space="preserve"> \* MERGEFORMAT </w:instrText>
      </w:r>
      <w:r w:rsidRPr="003B6702">
        <w:rPr>
          <w:rFonts w:ascii="Calibri" w:hAnsi="Calibri" w:cs="Calibri"/>
          <w:sz w:val="22"/>
          <w:szCs w:val="22"/>
        </w:rPr>
      </w:r>
      <w:r w:rsidRPr="003B6702">
        <w:rPr>
          <w:rFonts w:ascii="Calibri" w:hAnsi="Calibri" w:cs="Calibri"/>
          <w:sz w:val="22"/>
          <w:szCs w:val="22"/>
        </w:rPr>
        <w:fldChar w:fldCharType="separate"/>
      </w:r>
      <w:r w:rsidRPr="003B6702">
        <w:rPr>
          <w:rFonts w:ascii="Calibri" w:hAnsi="Calibri" w:cs="Calibri"/>
          <w:sz w:val="22"/>
          <w:szCs w:val="22"/>
        </w:rPr>
        <w:t>4.1</w:t>
      </w:r>
      <w:r w:rsidRPr="003B6702">
        <w:rPr>
          <w:rFonts w:ascii="Calibri" w:hAnsi="Calibri" w:cs="Calibri"/>
          <w:sz w:val="22"/>
          <w:szCs w:val="22"/>
        </w:rPr>
        <w:fldChar w:fldCharType="end"/>
      </w:r>
      <w:r w:rsidRPr="003B6702">
        <w:rPr>
          <w:rFonts w:ascii="Calibri" w:hAnsi="Calibri" w:cs="Calibri"/>
          <w:sz w:val="22"/>
          <w:szCs w:val="22"/>
          <w:lang w:val="en-US"/>
        </w:rPr>
        <w:t xml:space="preserve"> hereof.</w:t>
      </w:r>
    </w:p>
    <w:p w14:paraId="59C64053" w14:textId="5DEDCDA2" w:rsidR="0072219B" w:rsidRPr="003B6702" w:rsidRDefault="00407DD0">
      <w:pPr>
        <w:pStyle w:val="Odstavecseseznamem1"/>
        <w:numPr>
          <w:ilvl w:val="1"/>
          <w:numId w:val="1"/>
        </w:numPr>
        <w:spacing w:after="240"/>
        <w:jc w:val="both"/>
        <w:rPr>
          <w:rFonts w:ascii="Calibri" w:hAnsi="Calibri" w:cs="Calibri"/>
          <w:b/>
          <w:bCs/>
          <w:sz w:val="22"/>
          <w:szCs w:val="22"/>
          <w:u w:val="single"/>
          <w:lang w:val="en-US"/>
        </w:rPr>
      </w:pPr>
      <w:r w:rsidRPr="003B6702">
        <w:rPr>
          <w:rFonts w:ascii="Calibri" w:hAnsi="Calibri" w:cs="Calibri"/>
          <w:sz w:val="22"/>
          <w:szCs w:val="22"/>
          <w:lang w:val="en-US"/>
        </w:rPr>
        <w:lastRenderedPageBreak/>
        <w:t xml:space="preserve">The Buyer shall have the right to a penalty in the amount of 0.05 % of the Price for each commenced day of delay with the performance pursuant to Section </w:t>
      </w:r>
      <w:r w:rsidRPr="003B6702">
        <w:rPr>
          <w:rFonts w:ascii="Calibri" w:hAnsi="Calibri" w:cs="Calibri"/>
          <w:sz w:val="22"/>
          <w:szCs w:val="22"/>
          <w:lang w:val="en-US"/>
        </w:rPr>
        <w:fldChar w:fldCharType="begin"/>
      </w:r>
      <w:r w:rsidRPr="003B6702">
        <w:rPr>
          <w:rFonts w:ascii="Calibri" w:hAnsi="Calibri" w:cs="Calibri"/>
          <w:sz w:val="22"/>
          <w:szCs w:val="22"/>
          <w:lang w:val="en-US"/>
        </w:rPr>
        <w:instrText xml:space="preserve"> REF _Ref114611506 \r \h </w:instrText>
      </w:r>
      <w:r w:rsidR="003B6702">
        <w:rPr>
          <w:rFonts w:ascii="Calibri" w:hAnsi="Calibri" w:cs="Calibri"/>
          <w:sz w:val="22"/>
          <w:szCs w:val="22"/>
          <w:lang w:val="en-US"/>
        </w:rPr>
        <w:instrText xml:space="preserve"> \* MERGEFORMAT </w:instrText>
      </w:r>
      <w:r w:rsidRPr="003B6702">
        <w:rPr>
          <w:rFonts w:ascii="Calibri" w:hAnsi="Calibri" w:cs="Calibri"/>
          <w:sz w:val="22"/>
          <w:szCs w:val="22"/>
          <w:lang w:val="en-US"/>
        </w:rPr>
      </w:r>
      <w:r w:rsidRPr="003B6702">
        <w:rPr>
          <w:rFonts w:ascii="Calibri" w:hAnsi="Calibri" w:cs="Calibri"/>
          <w:sz w:val="22"/>
          <w:szCs w:val="22"/>
          <w:lang w:val="en-US"/>
        </w:rPr>
        <w:fldChar w:fldCharType="separate"/>
      </w:r>
      <w:r w:rsidRPr="003B6702">
        <w:rPr>
          <w:rFonts w:ascii="Calibri" w:hAnsi="Calibri" w:cs="Calibri"/>
          <w:sz w:val="22"/>
          <w:szCs w:val="22"/>
          <w:lang w:val="en-US"/>
        </w:rPr>
        <w:t>14.3</w:t>
      </w:r>
      <w:r w:rsidRPr="003B6702">
        <w:rPr>
          <w:rFonts w:ascii="Calibri" w:hAnsi="Calibri" w:cs="Calibri"/>
          <w:sz w:val="22"/>
          <w:szCs w:val="22"/>
          <w:lang w:val="en-US"/>
        </w:rPr>
        <w:fldChar w:fldCharType="end"/>
      </w:r>
      <w:r w:rsidRPr="003B6702">
        <w:rPr>
          <w:rFonts w:ascii="Calibri" w:hAnsi="Calibri" w:cs="Calibri"/>
          <w:sz w:val="22"/>
          <w:szCs w:val="22"/>
          <w:lang w:val="en-US"/>
        </w:rPr>
        <w:t xml:space="preserve"> hereof and with rectifying of defects claimed </w:t>
      </w:r>
      <w:r w:rsidRPr="003B6702">
        <w:rPr>
          <w:rFonts w:ascii="Calibri" w:hAnsi="Calibri" w:cs="Calibri"/>
          <w:sz w:val="22"/>
          <w:szCs w:val="22"/>
          <w:lang w:val="en-GB"/>
        </w:rPr>
        <w:t xml:space="preserve">within the warranty period </w:t>
      </w:r>
      <w:r w:rsidRPr="003B6702">
        <w:rPr>
          <w:rFonts w:ascii="Calibri" w:hAnsi="Calibri" w:cs="Calibri"/>
          <w:sz w:val="22"/>
          <w:szCs w:val="22"/>
          <w:lang w:val="en-US"/>
        </w:rPr>
        <w:t xml:space="preserve">pursuant to Section </w:t>
      </w:r>
      <w:r w:rsidRPr="003B6702">
        <w:rPr>
          <w:rFonts w:ascii="Calibri" w:hAnsi="Calibri" w:cs="Calibri"/>
          <w:sz w:val="22"/>
          <w:szCs w:val="22"/>
          <w:lang w:val="en-US"/>
        </w:rPr>
        <w:fldChar w:fldCharType="begin"/>
      </w:r>
      <w:r w:rsidRPr="003B6702">
        <w:rPr>
          <w:rFonts w:ascii="Calibri" w:hAnsi="Calibri" w:cs="Calibri"/>
          <w:sz w:val="22"/>
          <w:szCs w:val="22"/>
          <w:lang w:val="en-US"/>
        </w:rPr>
        <w:instrText xml:space="preserve"> REF _Ref57381469 \r \h </w:instrText>
      </w:r>
      <w:r w:rsidR="003B6702">
        <w:rPr>
          <w:rFonts w:ascii="Calibri" w:hAnsi="Calibri" w:cs="Calibri"/>
          <w:sz w:val="22"/>
          <w:szCs w:val="22"/>
          <w:lang w:val="en-US"/>
        </w:rPr>
        <w:instrText xml:space="preserve"> \* MERGEFORMAT </w:instrText>
      </w:r>
      <w:r w:rsidRPr="003B6702">
        <w:rPr>
          <w:rFonts w:ascii="Calibri" w:hAnsi="Calibri" w:cs="Calibri"/>
          <w:sz w:val="22"/>
          <w:szCs w:val="22"/>
          <w:lang w:val="en-US"/>
        </w:rPr>
      </w:r>
      <w:r w:rsidRPr="003B6702">
        <w:rPr>
          <w:rFonts w:ascii="Calibri" w:hAnsi="Calibri" w:cs="Calibri"/>
          <w:sz w:val="22"/>
          <w:szCs w:val="22"/>
          <w:lang w:val="en-US"/>
        </w:rPr>
        <w:fldChar w:fldCharType="separate"/>
      </w:r>
      <w:r w:rsidRPr="003B6702">
        <w:rPr>
          <w:rFonts w:ascii="Calibri" w:hAnsi="Calibri" w:cs="Calibri"/>
          <w:sz w:val="22"/>
          <w:szCs w:val="22"/>
          <w:lang w:val="en-US"/>
        </w:rPr>
        <w:t>14.4</w:t>
      </w:r>
      <w:r w:rsidRPr="003B6702">
        <w:rPr>
          <w:rFonts w:ascii="Calibri" w:hAnsi="Calibri" w:cs="Calibri"/>
          <w:sz w:val="22"/>
          <w:szCs w:val="22"/>
          <w:lang w:val="en-US"/>
        </w:rPr>
        <w:fldChar w:fldCharType="end"/>
      </w:r>
      <w:r w:rsidRPr="003B6702">
        <w:rPr>
          <w:rFonts w:ascii="Calibri" w:hAnsi="Calibri" w:cs="Calibri"/>
          <w:sz w:val="22"/>
          <w:szCs w:val="22"/>
          <w:lang w:val="en-US"/>
        </w:rPr>
        <w:t xml:space="preserve"> and </w:t>
      </w:r>
      <w:r w:rsidRPr="003B6702">
        <w:rPr>
          <w:rFonts w:ascii="Calibri" w:hAnsi="Calibri" w:cs="Calibri"/>
          <w:sz w:val="22"/>
          <w:szCs w:val="22"/>
          <w:lang w:val="en-US"/>
        </w:rPr>
        <w:fldChar w:fldCharType="begin"/>
      </w:r>
      <w:r w:rsidRPr="003B6702">
        <w:rPr>
          <w:rFonts w:ascii="Calibri" w:hAnsi="Calibri" w:cs="Calibri"/>
          <w:sz w:val="22"/>
          <w:szCs w:val="22"/>
          <w:lang w:val="en-US"/>
        </w:rPr>
        <w:instrText xml:space="preserve"> REF _Ref114611892 \r \h </w:instrText>
      </w:r>
      <w:r w:rsidR="003B6702">
        <w:rPr>
          <w:rFonts w:ascii="Calibri" w:hAnsi="Calibri" w:cs="Calibri"/>
          <w:sz w:val="22"/>
          <w:szCs w:val="22"/>
          <w:lang w:val="en-US"/>
        </w:rPr>
        <w:instrText xml:space="preserve"> \* MERGEFORMAT </w:instrText>
      </w:r>
      <w:r w:rsidRPr="003B6702">
        <w:rPr>
          <w:rFonts w:ascii="Calibri" w:hAnsi="Calibri" w:cs="Calibri"/>
          <w:sz w:val="22"/>
          <w:szCs w:val="22"/>
          <w:lang w:val="en-US"/>
        </w:rPr>
      </w:r>
      <w:r w:rsidRPr="003B6702">
        <w:rPr>
          <w:rFonts w:ascii="Calibri" w:hAnsi="Calibri" w:cs="Calibri"/>
          <w:sz w:val="22"/>
          <w:szCs w:val="22"/>
          <w:lang w:val="en-US"/>
        </w:rPr>
        <w:fldChar w:fldCharType="separate"/>
      </w:r>
      <w:r w:rsidRPr="003B6702">
        <w:rPr>
          <w:rFonts w:ascii="Calibri" w:hAnsi="Calibri" w:cs="Calibri"/>
          <w:sz w:val="22"/>
          <w:szCs w:val="22"/>
          <w:lang w:val="en-US"/>
        </w:rPr>
        <w:t>14.11</w:t>
      </w:r>
      <w:r w:rsidRPr="003B6702">
        <w:rPr>
          <w:rFonts w:ascii="Calibri" w:hAnsi="Calibri" w:cs="Calibri"/>
          <w:sz w:val="22"/>
          <w:szCs w:val="22"/>
          <w:lang w:val="en-US"/>
        </w:rPr>
        <w:fldChar w:fldCharType="end"/>
      </w:r>
      <w:r w:rsidRPr="003B6702">
        <w:rPr>
          <w:rFonts w:ascii="Calibri" w:hAnsi="Calibri" w:cs="Calibri"/>
          <w:sz w:val="22"/>
          <w:szCs w:val="22"/>
          <w:lang w:val="en-US"/>
        </w:rPr>
        <w:t xml:space="preserve"> hereof.</w:t>
      </w:r>
    </w:p>
    <w:p w14:paraId="259E9DA0" w14:textId="77777777" w:rsidR="0072219B" w:rsidRDefault="00407DD0">
      <w:pPr>
        <w:pStyle w:val="Odstavecseseznamem1"/>
        <w:numPr>
          <w:ilvl w:val="1"/>
          <w:numId w:val="1"/>
        </w:numPr>
        <w:spacing w:after="240"/>
        <w:jc w:val="both"/>
        <w:rPr>
          <w:rFonts w:ascii="Calibri" w:hAnsi="Calibri" w:cs="Calibri"/>
          <w:b/>
          <w:bCs/>
          <w:sz w:val="22"/>
          <w:szCs w:val="22"/>
          <w:u w:val="single"/>
          <w:lang w:val="en-GB"/>
        </w:rPr>
      </w:pPr>
      <w:r>
        <w:rPr>
          <w:rFonts w:ascii="Calibri" w:hAnsi="Calibri" w:cs="Calibri"/>
          <w:sz w:val="22"/>
          <w:szCs w:val="22"/>
          <w:lang w:val="en-GB"/>
        </w:rPr>
        <w:t xml:space="preserve">In case of default in payment of any due receivables (monetary debt) under the Contract, the defaulting Buyer or Seller (the debtor) </w:t>
      </w:r>
      <w:r>
        <w:rPr>
          <w:rFonts w:ascii="Calibri" w:hAnsi="Calibri" w:cs="Calibri"/>
          <w:sz w:val="22"/>
          <w:szCs w:val="22"/>
          <w:lang w:val="en-GB"/>
        </w:rPr>
        <w:t>shall be obliged to pay a contractual penalty in the amount of 0.1 % of the owed amount for each commenced day of delay with the payment.</w:t>
      </w:r>
    </w:p>
    <w:p w14:paraId="5111C510" w14:textId="77777777" w:rsidR="0072219B" w:rsidRDefault="00407DD0">
      <w:pPr>
        <w:pStyle w:val="Odstavecseseznamem1"/>
        <w:numPr>
          <w:ilvl w:val="1"/>
          <w:numId w:val="1"/>
        </w:numPr>
        <w:spacing w:after="240"/>
        <w:jc w:val="both"/>
        <w:rPr>
          <w:rFonts w:ascii="Calibri" w:hAnsi="Calibri" w:cs="Calibri"/>
          <w:b/>
          <w:bCs/>
          <w:sz w:val="22"/>
          <w:szCs w:val="22"/>
          <w:u w:val="single"/>
          <w:lang w:val="en-GB"/>
        </w:rPr>
      </w:pPr>
      <w:r>
        <w:rPr>
          <w:rFonts w:ascii="Calibri" w:hAnsi="Calibri" w:cs="Calibri"/>
          <w:sz w:val="22"/>
          <w:szCs w:val="22"/>
          <w:lang w:val="en-GB"/>
        </w:rPr>
        <w:t>Contractual penalties are payable within 30 days of notification demanding payment thereof.</w:t>
      </w:r>
    </w:p>
    <w:p w14:paraId="31C1CAA9" w14:textId="77777777" w:rsidR="0072219B" w:rsidRPr="003B6702" w:rsidRDefault="00407DD0">
      <w:pPr>
        <w:pStyle w:val="Odstavecseseznamem1"/>
        <w:numPr>
          <w:ilvl w:val="1"/>
          <w:numId w:val="1"/>
        </w:numPr>
        <w:spacing w:after="240"/>
        <w:jc w:val="both"/>
        <w:rPr>
          <w:rFonts w:ascii="Calibri" w:hAnsi="Calibri" w:cs="Calibri"/>
          <w:sz w:val="22"/>
          <w:szCs w:val="22"/>
          <w:lang w:val="en-US"/>
        </w:rPr>
      </w:pPr>
      <w:r w:rsidRPr="003B6702">
        <w:rPr>
          <w:rFonts w:ascii="Calibri" w:hAnsi="Calibri" w:cs="Calibri"/>
          <w:sz w:val="22"/>
          <w:szCs w:val="22"/>
          <w:lang w:val="en-US"/>
        </w:rPr>
        <w:t xml:space="preserve">Payment of the </w:t>
      </w:r>
      <w:r w:rsidRPr="003B6702">
        <w:rPr>
          <w:rFonts w:ascii="Calibri" w:hAnsi="Calibri" w:cs="Calibri"/>
          <w:sz w:val="22"/>
          <w:szCs w:val="22"/>
          <w:lang w:val="en-US"/>
        </w:rPr>
        <w:t>contractual penalty does not prejudice the rights of the Parties to claim damages.</w:t>
      </w:r>
    </w:p>
    <w:p w14:paraId="728872AF" w14:textId="5ED8E8C1" w:rsidR="0072219B" w:rsidRPr="003B6702" w:rsidRDefault="00407DD0">
      <w:pPr>
        <w:pStyle w:val="Odstavecseseznamem1"/>
        <w:numPr>
          <w:ilvl w:val="1"/>
          <w:numId w:val="1"/>
        </w:numPr>
        <w:spacing w:after="240"/>
        <w:jc w:val="both"/>
        <w:rPr>
          <w:rFonts w:ascii="Calibri" w:hAnsi="Calibri" w:cs="Calibri"/>
          <w:sz w:val="22"/>
          <w:szCs w:val="22"/>
          <w:lang w:val="en-GB"/>
        </w:rPr>
      </w:pPr>
      <w:r w:rsidRPr="003B6702">
        <w:rPr>
          <w:rFonts w:ascii="Calibri" w:hAnsi="Calibri" w:cs="Calibri"/>
          <w:sz w:val="22"/>
          <w:szCs w:val="22"/>
          <w:lang w:val="en-GB"/>
        </w:rPr>
        <w:t xml:space="preserve">Payment of </w:t>
      </w:r>
      <w:r w:rsidR="003B6702">
        <w:rPr>
          <w:rFonts w:ascii="Calibri" w:hAnsi="Calibri" w:cs="Calibri"/>
          <w:sz w:val="22"/>
          <w:szCs w:val="22"/>
          <w:lang w:val="en-GB"/>
        </w:rPr>
        <w:t>any</w:t>
      </w:r>
      <w:r w:rsidRPr="003B6702">
        <w:rPr>
          <w:rFonts w:ascii="Calibri" w:hAnsi="Calibri" w:cs="Calibri"/>
          <w:sz w:val="22"/>
          <w:szCs w:val="22"/>
          <w:lang w:val="en-GB"/>
        </w:rPr>
        <w:t xml:space="preserve"> contractual penalty cannot be demanded if the breach of the contractual obligation causes force majeure. </w:t>
      </w:r>
    </w:p>
    <w:p w14:paraId="77A493BD" w14:textId="77777777" w:rsidR="0072219B" w:rsidRDefault="00407DD0">
      <w:pPr>
        <w:pStyle w:val="Odstavecseseznamem1"/>
        <w:numPr>
          <w:ilvl w:val="0"/>
          <w:numId w:val="1"/>
        </w:numPr>
        <w:spacing w:after="240"/>
        <w:jc w:val="both"/>
        <w:rPr>
          <w:rFonts w:ascii="Calibri" w:hAnsi="Calibri" w:cs="Calibri"/>
          <w:b/>
          <w:bCs/>
          <w:sz w:val="22"/>
          <w:szCs w:val="22"/>
          <w:u w:val="single"/>
          <w:lang w:val="en-US"/>
        </w:rPr>
      </w:pPr>
      <w:r>
        <w:rPr>
          <w:rFonts w:ascii="Calibri" w:hAnsi="Calibri" w:cs="Calibri"/>
          <w:b/>
          <w:bCs/>
          <w:sz w:val="22"/>
          <w:szCs w:val="22"/>
          <w:u w:val="single"/>
          <w:lang w:val="en-US"/>
        </w:rPr>
        <w:t>DISPUTES</w:t>
      </w:r>
    </w:p>
    <w:p w14:paraId="7FC4B6B6" w14:textId="77777777" w:rsidR="0072219B" w:rsidRDefault="00407DD0">
      <w:pPr>
        <w:pStyle w:val="Odstavecseseznamem1"/>
        <w:spacing w:after="240"/>
        <w:ind w:left="567"/>
        <w:jc w:val="both"/>
        <w:rPr>
          <w:rFonts w:ascii="Calibri" w:hAnsi="Calibri" w:cs="Calibri"/>
          <w:sz w:val="22"/>
          <w:szCs w:val="22"/>
          <w:lang w:val="en-GB"/>
        </w:rPr>
      </w:pPr>
      <w:r>
        <w:rPr>
          <w:rFonts w:ascii="Calibri" w:hAnsi="Calibri" w:cs="Calibri"/>
          <w:sz w:val="22"/>
          <w:szCs w:val="22"/>
          <w:lang w:val="en-GB"/>
        </w:rPr>
        <w:t xml:space="preserve">Any and all disputes arising out of </w:t>
      </w:r>
      <w:r>
        <w:rPr>
          <w:rFonts w:ascii="Calibri" w:hAnsi="Calibri" w:cs="Calibri"/>
          <w:sz w:val="22"/>
          <w:szCs w:val="22"/>
          <w:lang w:val="en-GB"/>
        </w:rPr>
        <w:t>this Contract, or the legal relationships connected with the Contract shall be resolved by the Parties by mutual negotiations. In the event that any dispute cannot be resolved by negotiations within sixty (60) days, the dispute shall be resolved by the com</w:t>
      </w:r>
      <w:r>
        <w:rPr>
          <w:rFonts w:ascii="Calibri" w:hAnsi="Calibri" w:cs="Calibri"/>
          <w:sz w:val="22"/>
          <w:szCs w:val="22"/>
          <w:lang w:val="en-GB"/>
        </w:rPr>
        <w:t>petent court in the Czech Republic based on application of any of the Parties; the court having jurisdiction will be the court where the seat of the Buyer is located. Disputes shall be resolved exclusively by the law of the Czech Republic.</w:t>
      </w:r>
    </w:p>
    <w:p w14:paraId="38A26A77" w14:textId="77777777" w:rsidR="0072219B" w:rsidRDefault="00407DD0">
      <w:pPr>
        <w:pStyle w:val="Odstavecseseznamem1"/>
        <w:numPr>
          <w:ilvl w:val="0"/>
          <w:numId w:val="1"/>
        </w:numPr>
        <w:spacing w:after="240"/>
        <w:jc w:val="both"/>
        <w:rPr>
          <w:rFonts w:ascii="Calibri" w:hAnsi="Calibri" w:cs="Calibri"/>
          <w:b/>
          <w:bCs/>
          <w:sz w:val="22"/>
          <w:szCs w:val="22"/>
          <w:u w:val="single"/>
          <w:lang w:val="en-US"/>
        </w:rPr>
      </w:pPr>
      <w:r>
        <w:rPr>
          <w:rFonts w:ascii="Calibri" w:hAnsi="Calibri" w:cs="Calibri"/>
          <w:b/>
          <w:bCs/>
          <w:sz w:val="22"/>
          <w:szCs w:val="22"/>
          <w:u w:val="single"/>
          <w:lang w:val="en-US"/>
        </w:rPr>
        <w:t>FINAL PROVISIONS</w:t>
      </w:r>
    </w:p>
    <w:p w14:paraId="49DB24EE" w14:textId="77777777" w:rsidR="0072219B" w:rsidRDefault="00407DD0">
      <w:pPr>
        <w:pStyle w:val="Odstavecseseznamem1"/>
        <w:numPr>
          <w:ilvl w:val="1"/>
          <w:numId w:val="1"/>
        </w:numPr>
        <w:spacing w:after="240"/>
        <w:jc w:val="both"/>
        <w:rPr>
          <w:rFonts w:ascii="Calibri" w:hAnsi="Calibri" w:cs="Calibri"/>
          <w:b/>
          <w:bCs/>
          <w:sz w:val="22"/>
          <w:szCs w:val="22"/>
          <w:u w:val="single"/>
          <w:lang w:val="en-GB"/>
        </w:rPr>
      </w:pPr>
      <w:r>
        <w:rPr>
          <w:rFonts w:ascii="Calibri" w:hAnsi="Calibri" w:cs="Calibri"/>
          <w:sz w:val="22"/>
          <w:szCs w:val="22"/>
          <w:lang w:val="en-GB"/>
        </w:rPr>
        <w:t>This Contract represents the entire agreement between the Buyer and the Seller. The relationships between the Parties not regulated in this Contract shall be governed by Czech law, in particular by the Act No. 89/2012 Coll., the</w:t>
      </w:r>
      <w:r>
        <w:rPr>
          <w:rFonts w:ascii="Calibri" w:hAnsi="Calibri" w:cs="Calibri"/>
          <w:bCs/>
          <w:sz w:val="22"/>
          <w:szCs w:val="22"/>
          <w:lang w:val="en-GB"/>
        </w:rPr>
        <w:t xml:space="preserve"> Civil Code, as amended </w:t>
      </w:r>
      <w:r>
        <w:rPr>
          <w:rFonts w:ascii="Calibri" w:hAnsi="Calibri" w:cs="Calibri"/>
          <w:sz w:val="22"/>
          <w:szCs w:val="22"/>
          <w:lang w:val="en-US"/>
        </w:rPr>
        <w:t>(he</w:t>
      </w:r>
      <w:r>
        <w:rPr>
          <w:rFonts w:ascii="Calibri" w:hAnsi="Calibri" w:cs="Calibri"/>
          <w:sz w:val="22"/>
          <w:szCs w:val="22"/>
          <w:lang w:val="en-US"/>
        </w:rPr>
        <w:t xml:space="preserve">reinafter the </w:t>
      </w:r>
      <w:r>
        <w:rPr>
          <w:rFonts w:ascii="Calibri" w:hAnsi="Calibri" w:cs="Calibri"/>
          <w:b/>
          <w:sz w:val="22"/>
          <w:szCs w:val="22"/>
          <w:lang w:val="en-US"/>
        </w:rPr>
        <w:t>“Civil Code”</w:t>
      </w:r>
      <w:r>
        <w:rPr>
          <w:rFonts w:ascii="Calibri" w:hAnsi="Calibri" w:cs="Calibri"/>
          <w:sz w:val="22"/>
          <w:szCs w:val="22"/>
          <w:lang w:val="en-US"/>
        </w:rPr>
        <w:t>)</w:t>
      </w:r>
      <w:r>
        <w:rPr>
          <w:rFonts w:ascii="Calibri" w:hAnsi="Calibri" w:cs="Calibri"/>
          <w:sz w:val="22"/>
          <w:szCs w:val="22"/>
          <w:lang w:val="en-GB"/>
        </w:rPr>
        <w:t>.</w:t>
      </w:r>
    </w:p>
    <w:p w14:paraId="7724A629" w14:textId="77777777" w:rsidR="0072219B" w:rsidRDefault="00407DD0">
      <w:pPr>
        <w:pStyle w:val="Odstavecseseznamem1"/>
        <w:numPr>
          <w:ilvl w:val="1"/>
          <w:numId w:val="1"/>
        </w:numPr>
        <w:spacing w:after="240"/>
        <w:jc w:val="both"/>
        <w:rPr>
          <w:rFonts w:ascii="Calibri" w:hAnsi="Calibri" w:cs="Calibri"/>
          <w:b/>
          <w:bCs/>
          <w:sz w:val="22"/>
          <w:szCs w:val="22"/>
          <w:u w:val="single"/>
          <w:lang w:val="en-GB"/>
        </w:rPr>
      </w:pPr>
      <w:r>
        <w:rPr>
          <w:rFonts w:ascii="Calibri" w:hAnsi="Calibri" w:cs="Calibri"/>
          <w:sz w:val="22"/>
          <w:szCs w:val="22"/>
          <w:lang w:val="en-GB"/>
        </w:rPr>
        <w:t>This Contract may be changed or supplemented solely by means of numbered amendments in writing, furnished with the details of time and place and signed by duly authorised representatives of the Parties. The Parties expressly re</w:t>
      </w:r>
      <w:r>
        <w:rPr>
          <w:rFonts w:ascii="Calibri" w:hAnsi="Calibri" w:cs="Calibri"/>
          <w:sz w:val="22"/>
          <w:szCs w:val="22"/>
          <w:lang w:val="en-GB"/>
        </w:rPr>
        <w:t>ject modifications to the Contract in any other manner.</w:t>
      </w:r>
    </w:p>
    <w:p w14:paraId="54075BB8" w14:textId="77777777" w:rsidR="0072219B" w:rsidRDefault="00407DD0">
      <w:pPr>
        <w:pStyle w:val="Odstavecseseznamem1"/>
        <w:numPr>
          <w:ilvl w:val="1"/>
          <w:numId w:val="1"/>
        </w:numPr>
        <w:spacing w:after="240"/>
        <w:jc w:val="both"/>
        <w:rPr>
          <w:rFonts w:ascii="Calibri" w:hAnsi="Calibri" w:cs="Calibri"/>
          <w:b/>
          <w:bCs/>
          <w:sz w:val="22"/>
          <w:szCs w:val="22"/>
          <w:u w:val="single"/>
          <w:lang w:val="en-US"/>
        </w:rPr>
      </w:pPr>
      <w:r>
        <w:rPr>
          <w:rFonts w:ascii="Calibri" w:hAnsi="Calibri" w:cs="Calibri"/>
          <w:sz w:val="22"/>
          <w:szCs w:val="22"/>
          <w:lang w:val="en-US"/>
        </w:rPr>
        <w:t>The Parties expressly agree that the Contract as a whole, including all attachments and data on the Parties, subject-matter of the Contract, numerical designation of this Contract, the Price and the d</w:t>
      </w:r>
      <w:r>
        <w:rPr>
          <w:rFonts w:ascii="Calibri" w:hAnsi="Calibri" w:cs="Calibri"/>
          <w:sz w:val="22"/>
          <w:szCs w:val="22"/>
          <w:lang w:val="en-US"/>
        </w:rPr>
        <w:t>ate of the Contract conclusion, will be published in accordance with Act No. 340/2015 Coll. on special conditions for the effectiveness of some contracts, publication of these contracts and Contract Register, as amended (hereinafter the “</w:t>
      </w:r>
      <w:r>
        <w:rPr>
          <w:rFonts w:ascii="Calibri" w:hAnsi="Calibri" w:cs="Calibri"/>
          <w:b/>
          <w:sz w:val="22"/>
          <w:szCs w:val="22"/>
          <w:lang w:val="en-US"/>
        </w:rPr>
        <w:t>CRA</w:t>
      </w:r>
      <w:r>
        <w:rPr>
          <w:rFonts w:ascii="Calibri" w:hAnsi="Calibri" w:cs="Calibri"/>
          <w:sz w:val="22"/>
          <w:szCs w:val="22"/>
          <w:lang w:val="en-US"/>
        </w:rPr>
        <w:t>”). The Parties</w:t>
      </w:r>
      <w:r>
        <w:rPr>
          <w:rFonts w:ascii="Calibri" w:hAnsi="Calibri" w:cs="Calibri"/>
          <w:sz w:val="22"/>
          <w:szCs w:val="22"/>
          <w:lang w:val="en-US"/>
        </w:rPr>
        <w:t xml:space="preserve"> hereby declare that all information contained in the Contract and its Annexes is not considered trade secrets under </w:t>
      </w:r>
      <w:r>
        <w:rPr>
          <w:rFonts w:ascii="Calibri" w:hAnsi="Calibri" w:cs="Calibri"/>
          <w:bCs/>
          <w:sz w:val="22"/>
          <w:szCs w:val="22"/>
          <w:lang w:val="en-US"/>
        </w:rPr>
        <w:t>§</w:t>
      </w:r>
      <w:r>
        <w:rPr>
          <w:rFonts w:ascii="Calibri" w:hAnsi="Calibri" w:cs="Calibri"/>
          <w:sz w:val="22"/>
          <w:szCs w:val="22"/>
          <w:lang w:val="en-US"/>
        </w:rPr>
        <w:t xml:space="preserve"> 504 of the Civil Code and grant permission for their use and disclosure without setting any additional conditions.</w:t>
      </w:r>
    </w:p>
    <w:p w14:paraId="3956802E" w14:textId="77777777" w:rsidR="0072219B" w:rsidRDefault="00407DD0">
      <w:pPr>
        <w:pStyle w:val="Odstavecseseznamem1"/>
        <w:numPr>
          <w:ilvl w:val="1"/>
          <w:numId w:val="1"/>
        </w:numPr>
        <w:spacing w:after="240"/>
        <w:jc w:val="both"/>
        <w:rPr>
          <w:rFonts w:ascii="Calibri" w:hAnsi="Calibri" w:cs="Calibri"/>
          <w:bCs/>
          <w:sz w:val="22"/>
          <w:szCs w:val="22"/>
          <w:lang w:val="en-US"/>
        </w:rPr>
      </w:pPr>
      <w:r>
        <w:rPr>
          <w:rFonts w:ascii="Calibri" w:hAnsi="Calibri" w:cs="Calibri"/>
          <w:bCs/>
          <w:sz w:val="22"/>
          <w:szCs w:val="22"/>
          <w:lang w:val="en-US"/>
        </w:rPr>
        <w:t>The Parties agree that</w:t>
      </w:r>
      <w:r>
        <w:rPr>
          <w:rFonts w:ascii="Calibri" w:hAnsi="Calibri" w:cs="Calibri"/>
          <w:bCs/>
          <w:sz w:val="22"/>
          <w:szCs w:val="22"/>
          <w:lang w:val="en-US"/>
        </w:rPr>
        <w:t xml:space="preserve"> the Buyer shall ensure the publication of the Contract in the </w:t>
      </w:r>
      <w:r>
        <w:rPr>
          <w:rFonts w:ascii="Calibri" w:hAnsi="Calibri" w:cs="Calibri"/>
          <w:sz w:val="22"/>
          <w:szCs w:val="22"/>
          <w:lang w:val="en-US"/>
        </w:rPr>
        <w:t>Contract Register</w:t>
      </w:r>
      <w:r>
        <w:rPr>
          <w:rFonts w:ascii="Calibri" w:hAnsi="Calibri" w:cs="Calibri"/>
          <w:bCs/>
          <w:sz w:val="22"/>
          <w:szCs w:val="22"/>
          <w:lang w:val="en-US"/>
        </w:rPr>
        <w:t xml:space="preserve"> </w:t>
      </w:r>
      <w:r>
        <w:rPr>
          <w:rFonts w:ascii="Calibri" w:hAnsi="Calibri" w:cs="Calibri"/>
          <w:sz w:val="22"/>
          <w:szCs w:val="22"/>
          <w:lang w:val="en-US"/>
        </w:rPr>
        <w:t>in accordance with</w:t>
      </w:r>
      <w:r>
        <w:rPr>
          <w:rFonts w:ascii="Calibri" w:hAnsi="Calibri" w:cs="Calibri"/>
          <w:bCs/>
          <w:sz w:val="22"/>
          <w:szCs w:val="22"/>
          <w:lang w:val="en-US"/>
        </w:rPr>
        <w:t xml:space="preserve"> CRA.</w:t>
      </w:r>
    </w:p>
    <w:p w14:paraId="4680327D" w14:textId="77777777" w:rsidR="0072219B" w:rsidRDefault="00407DD0">
      <w:pPr>
        <w:pStyle w:val="Odstavecseseznamem1"/>
        <w:numPr>
          <w:ilvl w:val="1"/>
          <w:numId w:val="1"/>
        </w:numPr>
        <w:spacing w:after="240"/>
        <w:jc w:val="both"/>
        <w:rPr>
          <w:rFonts w:ascii="Calibri" w:hAnsi="Calibri" w:cs="Calibri"/>
          <w:bCs/>
          <w:sz w:val="22"/>
          <w:szCs w:val="22"/>
          <w:lang w:val="en-US"/>
        </w:rPr>
      </w:pPr>
      <w:r>
        <w:rPr>
          <w:rFonts w:ascii="Calibri" w:hAnsi="Calibri" w:cs="Calibri"/>
          <w:sz w:val="22"/>
          <w:szCs w:val="22"/>
          <w:lang w:val="en-GB"/>
        </w:rPr>
        <w:t xml:space="preserve">This Contract becomes effective as of the day of its </w:t>
      </w:r>
      <w:r>
        <w:rPr>
          <w:rFonts w:ascii="Calibri" w:hAnsi="Calibri" w:cs="Calibri"/>
          <w:bCs/>
          <w:sz w:val="22"/>
          <w:szCs w:val="22"/>
          <w:lang w:val="en-US"/>
        </w:rPr>
        <w:t xml:space="preserve">publication in the </w:t>
      </w:r>
      <w:r>
        <w:rPr>
          <w:rFonts w:ascii="Calibri" w:hAnsi="Calibri" w:cs="Calibri"/>
          <w:sz w:val="22"/>
          <w:szCs w:val="22"/>
          <w:lang w:val="en-US"/>
        </w:rPr>
        <w:t>Contract Register</w:t>
      </w:r>
      <w:r>
        <w:rPr>
          <w:rFonts w:ascii="Calibri" w:hAnsi="Calibri" w:cs="Calibri"/>
          <w:sz w:val="22"/>
          <w:szCs w:val="22"/>
          <w:lang w:val="en-GB"/>
        </w:rPr>
        <w:t>.</w:t>
      </w:r>
    </w:p>
    <w:p w14:paraId="3F1DADB7" w14:textId="77777777" w:rsidR="0072219B" w:rsidRDefault="00407DD0">
      <w:pPr>
        <w:pStyle w:val="Odstavecseseznamem1"/>
        <w:numPr>
          <w:ilvl w:val="1"/>
          <w:numId w:val="1"/>
        </w:numPr>
        <w:spacing w:after="240"/>
        <w:jc w:val="both"/>
        <w:rPr>
          <w:rFonts w:ascii="Calibri" w:hAnsi="Calibri" w:cs="Calibri"/>
          <w:b/>
          <w:bCs/>
          <w:sz w:val="22"/>
          <w:szCs w:val="22"/>
          <w:u w:val="single"/>
          <w:lang w:val="en-US"/>
        </w:rPr>
      </w:pPr>
      <w:r>
        <w:rPr>
          <w:rFonts w:ascii="Calibri" w:hAnsi="Calibri" w:cs="Calibri"/>
          <w:sz w:val="22"/>
          <w:szCs w:val="22"/>
          <w:lang w:val="en-US"/>
        </w:rPr>
        <w:t xml:space="preserve">The following Annexes form an integral part of the </w:t>
      </w:r>
      <w:r>
        <w:rPr>
          <w:rFonts w:ascii="Calibri" w:hAnsi="Calibri" w:cs="Calibri"/>
          <w:sz w:val="22"/>
          <w:szCs w:val="22"/>
          <w:lang w:val="en-US"/>
        </w:rPr>
        <w:t>Contract:</w:t>
      </w:r>
    </w:p>
    <w:p w14:paraId="709E2A2E" w14:textId="77777777" w:rsidR="0072219B" w:rsidRDefault="00407DD0">
      <w:pPr>
        <w:pStyle w:val="Odstavecseseznamem1"/>
        <w:spacing w:after="120"/>
        <w:ind w:left="2126" w:hanging="1559"/>
        <w:jc w:val="both"/>
        <w:rPr>
          <w:rFonts w:ascii="Calibri" w:hAnsi="Calibri" w:cs="Calibri"/>
          <w:b/>
          <w:bCs/>
          <w:color w:val="984806" w:themeColor="accent6" w:themeShade="80"/>
          <w:sz w:val="22"/>
          <w:szCs w:val="22"/>
          <w:u w:val="single"/>
          <w:lang w:val="en-US"/>
        </w:rPr>
      </w:pPr>
      <w:r>
        <w:rPr>
          <w:rFonts w:ascii="Calibri" w:hAnsi="Calibri" w:cs="Calibri"/>
          <w:sz w:val="22"/>
          <w:szCs w:val="22"/>
          <w:lang w:val="en-US"/>
        </w:rPr>
        <w:lastRenderedPageBreak/>
        <w:t>Annex No. 1:</w:t>
      </w:r>
      <w:r>
        <w:rPr>
          <w:rFonts w:ascii="Calibri" w:hAnsi="Calibri" w:cs="Calibri"/>
          <w:sz w:val="22"/>
          <w:szCs w:val="22"/>
          <w:lang w:val="en-US"/>
        </w:rPr>
        <w:tab/>
        <w:t xml:space="preserve">Technical specification on the subject of performance </w:t>
      </w:r>
      <w:r>
        <w:rPr>
          <w:rFonts w:ascii="Calibri" w:hAnsi="Calibri" w:cs="Calibri"/>
          <w:color w:val="FF0000"/>
          <w:sz w:val="22"/>
          <w:szCs w:val="22"/>
          <w:lang w:val="en-US"/>
        </w:rPr>
        <w:t xml:space="preserve">(In the table Tab. 1, the Bidder shall fill in the columns “Description and specification of the Equipment offered by the Seller” and “Complies YES / NO” and in the table Tab. 2, </w:t>
      </w:r>
      <w:r>
        <w:rPr>
          <w:rFonts w:ascii="Calibri" w:hAnsi="Calibri" w:cs="Calibri"/>
          <w:color w:val="FF0000"/>
          <w:sz w:val="22"/>
          <w:szCs w:val="22"/>
          <w:lang w:val="en-US"/>
        </w:rPr>
        <w:t>the bidder shall indicate values in the second column)</w:t>
      </w:r>
    </w:p>
    <w:p w14:paraId="7EC52BB5" w14:textId="77777777" w:rsidR="0072219B" w:rsidRDefault="00407DD0">
      <w:pPr>
        <w:spacing w:after="120"/>
        <w:ind w:left="2126" w:hanging="1559"/>
        <w:jc w:val="both"/>
        <w:rPr>
          <w:rFonts w:ascii="Calibri" w:hAnsi="Calibri" w:cs="Calibri"/>
          <w:sz w:val="22"/>
          <w:szCs w:val="22"/>
          <w:lang w:val="en-US"/>
        </w:rPr>
      </w:pPr>
      <w:r>
        <w:rPr>
          <w:rFonts w:ascii="Calibri" w:hAnsi="Calibri" w:cs="Calibri"/>
          <w:sz w:val="22"/>
          <w:szCs w:val="22"/>
          <w:lang w:val="en-US"/>
        </w:rPr>
        <w:t>Annex No. 2:</w:t>
      </w:r>
      <w:r>
        <w:rPr>
          <w:rFonts w:ascii="Calibri" w:hAnsi="Calibri" w:cs="Calibri"/>
          <w:sz w:val="22"/>
          <w:szCs w:val="22"/>
          <w:lang w:val="en-US"/>
        </w:rPr>
        <w:tab/>
        <w:t xml:space="preserve">Technical description of the Equipment as presented in Seller’s bid </w:t>
      </w:r>
      <w:r>
        <w:rPr>
          <w:rFonts w:ascii="Calibri" w:hAnsi="Calibri" w:cs="Calibri"/>
          <w:color w:val="FF0000"/>
          <w:sz w:val="22"/>
          <w:szCs w:val="22"/>
          <w:lang w:val="en-US"/>
        </w:rPr>
        <w:t>(Bidder shall present in his bid)</w:t>
      </w:r>
    </w:p>
    <w:p w14:paraId="6D2AA87A" w14:textId="77777777" w:rsidR="0072219B" w:rsidRDefault="00407DD0">
      <w:pPr>
        <w:ind w:left="2124" w:hanging="1557"/>
        <w:jc w:val="both"/>
        <w:rPr>
          <w:rFonts w:ascii="Calibri" w:hAnsi="Calibri" w:cs="Calibri"/>
          <w:sz w:val="22"/>
          <w:szCs w:val="22"/>
          <w:lang w:val="en-US"/>
        </w:rPr>
      </w:pPr>
      <w:r>
        <w:rPr>
          <w:rFonts w:ascii="Calibri" w:hAnsi="Calibri" w:cs="Calibri"/>
          <w:sz w:val="22"/>
          <w:szCs w:val="22"/>
          <w:lang w:val="en-US"/>
        </w:rPr>
        <w:t>Annex No. 3:</w:t>
      </w:r>
      <w:r>
        <w:rPr>
          <w:rFonts w:ascii="Calibri" w:hAnsi="Calibri" w:cs="Calibri"/>
          <w:sz w:val="22"/>
          <w:szCs w:val="22"/>
          <w:lang w:val="en-US"/>
        </w:rPr>
        <w:tab/>
        <w:t>Affidavit according to § 6 paragraph 4 of the Act No. 134/2016 Coll.</w:t>
      </w:r>
    </w:p>
    <w:p w14:paraId="188E358D" w14:textId="77777777" w:rsidR="0072219B" w:rsidRDefault="0072219B">
      <w:pPr>
        <w:ind w:left="567"/>
        <w:jc w:val="both"/>
        <w:rPr>
          <w:rFonts w:ascii="Calibri" w:hAnsi="Calibri" w:cs="Calibri"/>
          <w:sz w:val="22"/>
          <w:szCs w:val="22"/>
          <w:lang w:val="en-US"/>
        </w:rPr>
      </w:pPr>
    </w:p>
    <w:p w14:paraId="22A924FC" w14:textId="77777777" w:rsidR="0072219B" w:rsidRDefault="00407DD0">
      <w:pPr>
        <w:pStyle w:val="Odstavecseseznamem1"/>
        <w:numPr>
          <w:ilvl w:val="1"/>
          <w:numId w:val="1"/>
        </w:numPr>
        <w:spacing w:after="240"/>
        <w:jc w:val="both"/>
        <w:rPr>
          <w:rFonts w:ascii="Calibri" w:hAnsi="Calibri" w:cs="Calibri"/>
          <w:b/>
          <w:bCs/>
          <w:sz w:val="22"/>
          <w:szCs w:val="22"/>
          <w:u w:val="single"/>
          <w:lang w:val="en-US"/>
        </w:rPr>
      </w:pPr>
      <w:r>
        <w:rPr>
          <w:rFonts w:ascii="Calibri" w:hAnsi="Calibri" w:cs="Calibri"/>
          <w:sz w:val="22"/>
          <w:szCs w:val="22"/>
          <w:lang w:val="en-US"/>
        </w:rPr>
        <w:t>The</w:t>
      </w:r>
      <w:r>
        <w:rPr>
          <w:rFonts w:ascii="Calibri" w:hAnsi="Calibri" w:cs="Calibri"/>
          <w:sz w:val="22"/>
          <w:szCs w:val="22"/>
          <w:lang w:val="en-US"/>
        </w:rPr>
        <w:t xml:space="preserve"> Parties, manifesting their consent with the entire contents of this Contract, attach their signature hereunder.</w:t>
      </w:r>
    </w:p>
    <w:p w14:paraId="4DFCAB51" w14:textId="77777777" w:rsidR="0072219B" w:rsidRDefault="0072219B">
      <w:pPr>
        <w:rPr>
          <w:rFonts w:ascii="Calibri" w:hAnsi="Calibri" w:cs="Calibri"/>
          <w:sz w:val="22"/>
          <w:szCs w:val="22"/>
          <w:lang w:val="en-US"/>
        </w:rPr>
      </w:pPr>
    </w:p>
    <w:p w14:paraId="71451F1C" w14:textId="77777777" w:rsidR="0072219B" w:rsidRDefault="0072219B">
      <w:pPr>
        <w:sectPr w:rsidR="0072219B">
          <w:headerReference w:type="default" r:id="rId13"/>
          <w:footerReference w:type="default" r:id="rId14"/>
          <w:headerReference w:type="first" r:id="rId15"/>
          <w:footerReference w:type="first" r:id="rId16"/>
          <w:pgSz w:w="11906" w:h="16838"/>
          <w:pgMar w:top="2268" w:right="1133" w:bottom="1985" w:left="1134" w:header="993" w:footer="900" w:gutter="0"/>
          <w:cols w:space="708"/>
          <w:formProt w:val="0"/>
          <w:titlePg/>
          <w:docGrid w:linePitch="360"/>
        </w:sectPr>
      </w:pPr>
    </w:p>
    <w:p w14:paraId="03C76977" w14:textId="77777777" w:rsidR="0072219B" w:rsidRDefault="00407DD0">
      <w:pPr>
        <w:pStyle w:val="Nadpis7"/>
        <w:spacing w:before="0" w:after="0"/>
        <w:jc w:val="both"/>
        <w:rPr>
          <w:rFonts w:ascii="Calibri" w:hAnsi="Calibri" w:cs="Calibri"/>
          <w:sz w:val="22"/>
          <w:szCs w:val="22"/>
          <w:lang w:val="en-US"/>
        </w:rPr>
      </w:pPr>
      <w:r>
        <w:rPr>
          <w:rFonts w:ascii="Calibri" w:hAnsi="Calibri" w:cs="Calibri"/>
          <w:sz w:val="22"/>
          <w:szCs w:val="22"/>
          <w:lang w:val="en-US"/>
        </w:rPr>
        <w:t>In Prague</w:t>
      </w:r>
    </w:p>
    <w:p w14:paraId="1425AA1D" w14:textId="77777777" w:rsidR="0072219B" w:rsidRDefault="0072219B">
      <w:pPr>
        <w:rPr>
          <w:rFonts w:ascii="Calibri" w:hAnsi="Calibri" w:cs="Calibri"/>
          <w:sz w:val="22"/>
          <w:szCs w:val="22"/>
          <w:lang w:val="en-US"/>
        </w:rPr>
      </w:pPr>
    </w:p>
    <w:p w14:paraId="03FBD0A3" w14:textId="77777777" w:rsidR="0072219B" w:rsidRDefault="00407DD0">
      <w:pPr>
        <w:rPr>
          <w:rFonts w:ascii="Calibri" w:hAnsi="Calibri" w:cs="Calibri"/>
          <w:sz w:val="22"/>
          <w:szCs w:val="22"/>
          <w:lang w:val="en-US"/>
        </w:rPr>
      </w:pPr>
      <w:r>
        <w:rPr>
          <w:rFonts w:ascii="Calibri" w:hAnsi="Calibri" w:cs="Calibri"/>
          <w:sz w:val="22"/>
          <w:szCs w:val="22"/>
          <w:lang w:val="en-US"/>
        </w:rPr>
        <w:t xml:space="preserve">For the Buyer: </w:t>
      </w:r>
    </w:p>
    <w:p w14:paraId="6E7FB63C" w14:textId="77777777" w:rsidR="0072219B" w:rsidRDefault="0072219B">
      <w:pPr>
        <w:jc w:val="both"/>
        <w:rPr>
          <w:rFonts w:ascii="Calibri" w:hAnsi="Calibri" w:cs="Calibri"/>
          <w:sz w:val="22"/>
          <w:szCs w:val="22"/>
          <w:lang w:val="en-US"/>
        </w:rPr>
      </w:pPr>
    </w:p>
    <w:p w14:paraId="347EFE67" w14:textId="77777777" w:rsidR="0072219B" w:rsidRDefault="0072219B">
      <w:pPr>
        <w:jc w:val="both"/>
        <w:rPr>
          <w:rFonts w:ascii="Calibri" w:hAnsi="Calibri" w:cs="Calibri"/>
          <w:sz w:val="22"/>
          <w:szCs w:val="22"/>
          <w:lang w:val="en-US"/>
        </w:rPr>
      </w:pPr>
    </w:p>
    <w:p w14:paraId="06F290C2" w14:textId="77777777" w:rsidR="0072219B" w:rsidRDefault="0072219B">
      <w:pPr>
        <w:jc w:val="both"/>
        <w:rPr>
          <w:rFonts w:ascii="Calibri" w:hAnsi="Calibri" w:cs="Calibri"/>
          <w:sz w:val="22"/>
          <w:szCs w:val="22"/>
          <w:lang w:val="en-US"/>
        </w:rPr>
      </w:pPr>
    </w:p>
    <w:p w14:paraId="22A82610" w14:textId="77777777" w:rsidR="0072219B" w:rsidRDefault="00407DD0">
      <w:pPr>
        <w:jc w:val="both"/>
        <w:rPr>
          <w:rFonts w:ascii="Calibri" w:hAnsi="Calibri" w:cs="Calibri"/>
          <w:sz w:val="22"/>
          <w:szCs w:val="22"/>
          <w:lang w:val="fr-FR"/>
        </w:rPr>
      </w:pPr>
      <w:r>
        <w:rPr>
          <w:rFonts w:ascii="Calibri" w:hAnsi="Calibri" w:cs="Calibri"/>
          <w:sz w:val="22"/>
          <w:szCs w:val="22"/>
          <w:lang w:val="fr-FR"/>
        </w:rPr>
        <w:t>__________________________</w:t>
      </w:r>
    </w:p>
    <w:p w14:paraId="27C90782" w14:textId="77777777" w:rsidR="0072219B" w:rsidRDefault="00407DD0">
      <w:pPr>
        <w:tabs>
          <w:tab w:val="left" w:pos="993"/>
        </w:tabs>
        <w:jc w:val="both"/>
        <w:rPr>
          <w:rFonts w:ascii="Calibri" w:hAnsi="Calibri" w:cs="Calibri"/>
          <w:sz w:val="22"/>
          <w:szCs w:val="22"/>
          <w:lang w:val="fr-FR"/>
        </w:rPr>
      </w:pPr>
      <w:r>
        <w:rPr>
          <w:rFonts w:ascii="Calibri" w:hAnsi="Calibri" w:cs="Calibri"/>
          <w:sz w:val="22"/>
          <w:szCs w:val="22"/>
          <w:lang w:val="fr-FR"/>
        </w:rPr>
        <w:t>RNDr. Michael Prouza, Ph.D.</w:t>
      </w:r>
    </w:p>
    <w:p w14:paraId="6631DBF1" w14:textId="77777777" w:rsidR="0072219B" w:rsidRDefault="00407DD0">
      <w:pPr>
        <w:tabs>
          <w:tab w:val="left" w:pos="993"/>
        </w:tabs>
        <w:jc w:val="both"/>
        <w:rPr>
          <w:rFonts w:ascii="Calibri" w:hAnsi="Calibri" w:cs="Calibri"/>
          <w:sz w:val="22"/>
          <w:szCs w:val="22"/>
          <w:lang w:val="en-US"/>
        </w:rPr>
      </w:pPr>
      <w:r>
        <w:rPr>
          <w:rFonts w:ascii="Calibri" w:hAnsi="Calibri" w:cs="Calibri"/>
          <w:sz w:val="22"/>
          <w:szCs w:val="22"/>
          <w:lang w:val="en-US"/>
        </w:rPr>
        <w:t>Director</w:t>
      </w:r>
    </w:p>
    <w:p w14:paraId="21CFA4F6" w14:textId="77777777" w:rsidR="0072219B" w:rsidRDefault="0072219B">
      <w:pPr>
        <w:rPr>
          <w:rFonts w:ascii="Calibri" w:hAnsi="Calibri" w:cs="Calibri"/>
          <w:sz w:val="22"/>
          <w:szCs w:val="22"/>
          <w:lang w:val="en-US"/>
        </w:rPr>
      </w:pPr>
    </w:p>
    <w:p w14:paraId="35F8473C" w14:textId="77777777" w:rsidR="0072219B" w:rsidRDefault="0072219B">
      <w:pPr>
        <w:rPr>
          <w:rFonts w:ascii="Calibri" w:hAnsi="Calibri" w:cs="Calibri"/>
          <w:sz w:val="22"/>
          <w:szCs w:val="22"/>
          <w:lang w:val="en-US"/>
        </w:rPr>
      </w:pPr>
    </w:p>
    <w:p w14:paraId="10D1A8C9" w14:textId="77777777" w:rsidR="0072219B" w:rsidRDefault="00407DD0">
      <w:pPr>
        <w:rPr>
          <w:rFonts w:ascii="Calibri" w:hAnsi="Calibri" w:cs="Calibri"/>
          <w:sz w:val="22"/>
          <w:szCs w:val="22"/>
          <w:lang w:val="en-US"/>
        </w:rPr>
      </w:pPr>
      <w:r>
        <w:rPr>
          <w:rFonts w:ascii="Calibri" w:hAnsi="Calibri" w:cs="Calibri"/>
          <w:sz w:val="22"/>
          <w:szCs w:val="22"/>
          <w:lang w:val="en-US"/>
        </w:rPr>
        <w:t>In </w:t>
      </w:r>
      <w:r>
        <w:rPr>
          <w:rFonts w:ascii="Calibri" w:hAnsi="Calibri" w:cs="Calibri"/>
          <w:sz w:val="22"/>
          <w:szCs w:val="22"/>
          <w:highlight w:val="yellow"/>
          <w:lang w:val="en-US"/>
        </w:rPr>
        <w:t>__________</w:t>
      </w:r>
    </w:p>
    <w:p w14:paraId="5644CE48" w14:textId="77777777" w:rsidR="0072219B" w:rsidRDefault="0072219B">
      <w:pPr>
        <w:rPr>
          <w:rFonts w:ascii="Calibri" w:hAnsi="Calibri" w:cs="Calibri"/>
          <w:sz w:val="22"/>
          <w:szCs w:val="22"/>
          <w:lang w:val="en-US"/>
        </w:rPr>
      </w:pPr>
    </w:p>
    <w:p w14:paraId="28AA80E4" w14:textId="77777777" w:rsidR="0072219B" w:rsidRDefault="00407DD0">
      <w:pPr>
        <w:rPr>
          <w:rFonts w:ascii="Calibri" w:hAnsi="Calibri" w:cs="Calibri"/>
          <w:sz w:val="22"/>
          <w:szCs w:val="22"/>
          <w:lang w:val="en-US"/>
        </w:rPr>
      </w:pPr>
      <w:r>
        <w:rPr>
          <w:rFonts w:ascii="Calibri" w:hAnsi="Calibri" w:cs="Calibri"/>
          <w:sz w:val="22"/>
          <w:szCs w:val="22"/>
          <w:lang w:val="en-US"/>
        </w:rPr>
        <w:t>For the Seller:</w:t>
      </w:r>
    </w:p>
    <w:p w14:paraId="301F7169" w14:textId="77777777" w:rsidR="0072219B" w:rsidRDefault="0072219B">
      <w:pPr>
        <w:jc w:val="both"/>
        <w:rPr>
          <w:rFonts w:ascii="Calibri" w:hAnsi="Calibri" w:cs="Calibri"/>
          <w:sz w:val="22"/>
          <w:szCs w:val="22"/>
          <w:lang w:val="en-US"/>
        </w:rPr>
      </w:pPr>
    </w:p>
    <w:p w14:paraId="414EA708" w14:textId="77777777" w:rsidR="0072219B" w:rsidRDefault="0072219B">
      <w:pPr>
        <w:jc w:val="both"/>
        <w:rPr>
          <w:rFonts w:ascii="Calibri" w:hAnsi="Calibri" w:cs="Calibri"/>
          <w:sz w:val="22"/>
          <w:szCs w:val="22"/>
          <w:lang w:val="en-US"/>
        </w:rPr>
      </w:pPr>
    </w:p>
    <w:p w14:paraId="016AA83D" w14:textId="77777777" w:rsidR="0072219B" w:rsidRDefault="0072219B">
      <w:pPr>
        <w:jc w:val="both"/>
        <w:rPr>
          <w:rFonts w:ascii="Calibri" w:hAnsi="Calibri" w:cs="Calibri"/>
          <w:sz w:val="22"/>
          <w:szCs w:val="22"/>
          <w:lang w:val="en-US"/>
        </w:rPr>
      </w:pPr>
    </w:p>
    <w:p w14:paraId="73C4E6D4" w14:textId="77777777" w:rsidR="0072219B" w:rsidRDefault="00407DD0">
      <w:pPr>
        <w:jc w:val="both"/>
        <w:rPr>
          <w:rFonts w:ascii="Calibri" w:hAnsi="Calibri" w:cs="Calibri"/>
          <w:sz w:val="22"/>
          <w:szCs w:val="22"/>
          <w:lang w:val="de-DE"/>
        </w:rPr>
      </w:pPr>
      <w:r>
        <w:rPr>
          <w:rFonts w:ascii="Calibri" w:hAnsi="Calibri" w:cs="Calibri"/>
          <w:sz w:val="22"/>
          <w:szCs w:val="22"/>
          <w:lang w:val="de-DE"/>
        </w:rPr>
        <w:t>________________________</w:t>
      </w:r>
    </w:p>
    <w:p w14:paraId="63D83579" w14:textId="77777777" w:rsidR="0072219B" w:rsidRDefault="00407DD0">
      <w:pPr>
        <w:tabs>
          <w:tab w:val="left" w:pos="993"/>
        </w:tabs>
        <w:jc w:val="both"/>
        <w:rPr>
          <w:rFonts w:ascii="Calibri" w:hAnsi="Calibri" w:cs="Calibri"/>
          <w:sz w:val="22"/>
          <w:szCs w:val="22"/>
          <w:lang w:val="de-DE"/>
        </w:rPr>
      </w:pPr>
      <w:r>
        <w:rPr>
          <w:rFonts w:ascii="Calibri" w:hAnsi="Calibri" w:cs="Calibri"/>
          <w:sz w:val="22"/>
          <w:szCs w:val="22"/>
          <w:highlight w:val="yellow"/>
          <w:lang w:val="en-US"/>
        </w:rPr>
        <w:t>_____________</w:t>
      </w:r>
      <w:r>
        <w:rPr>
          <w:rFonts w:ascii="Calibri" w:hAnsi="Calibri" w:cs="Calibri"/>
          <w:sz w:val="22"/>
          <w:szCs w:val="22"/>
          <w:lang w:val="de-DE"/>
        </w:rPr>
        <w:tab/>
      </w:r>
    </w:p>
    <w:p w14:paraId="78883BE5" w14:textId="77777777" w:rsidR="0072219B" w:rsidRDefault="00407DD0">
      <w:pPr>
        <w:tabs>
          <w:tab w:val="left" w:pos="1418"/>
        </w:tabs>
        <w:ind w:left="1701" w:hanging="1701"/>
        <w:jc w:val="both"/>
        <w:rPr>
          <w:rFonts w:ascii="Calibri" w:hAnsi="Calibri" w:cs="Calibri"/>
          <w:sz w:val="22"/>
          <w:szCs w:val="22"/>
          <w:lang w:val="de-DE"/>
        </w:rPr>
      </w:pPr>
      <w:r>
        <w:rPr>
          <w:rFonts w:ascii="Calibri" w:hAnsi="Calibri" w:cs="Calibri"/>
          <w:sz w:val="22"/>
          <w:szCs w:val="22"/>
          <w:highlight w:val="yellow"/>
          <w:lang w:val="en-US"/>
        </w:rPr>
        <w:t>_____________</w:t>
      </w:r>
      <w:r>
        <w:rPr>
          <w:rFonts w:ascii="Calibri" w:hAnsi="Calibri" w:cs="Calibri"/>
          <w:sz w:val="22"/>
          <w:szCs w:val="22"/>
          <w:lang w:val="en-US"/>
        </w:rPr>
        <w:t xml:space="preserve"> </w:t>
      </w:r>
      <w:r>
        <w:rPr>
          <w:rFonts w:ascii="Calibri" w:hAnsi="Calibri" w:cs="Calibri"/>
          <w:color w:val="FF0000"/>
          <w:sz w:val="22"/>
          <w:szCs w:val="22"/>
          <w:lang w:val="en-US"/>
        </w:rPr>
        <w:t>(TO BE FILLED IN BY THE BIDDER)</w:t>
      </w:r>
    </w:p>
    <w:p w14:paraId="1D6EB156" w14:textId="77777777" w:rsidR="0072219B" w:rsidRDefault="0072219B">
      <w:pPr>
        <w:rPr>
          <w:rFonts w:ascii="Calibri" w:hAnsi="Calibri" w:cs="Calibri"/>
          <w:sz w:val="22"/>
          <w:szCs w:val="22"/>
          <w:lang w:val="de-DE"/>
        </w:rPr>
      </w:pPr>
    </w:p>
    <w:p w14:paraId="3A95EE82" w14:textId="77777777" w:rsidR="0072219B" w:rsidRDefault="0072219B">
      <w:pPr>
        <w:sectPr w:rsidR="0072219B">
          <w:type w:val="continuous"/>
          <w:pgSz w:w="11906" w:h="16838"/>
          <w:pgMar w:top="2268" w:right="1133" w:bottom="1985" w:left="1134" w:header="993" w:footer="900" w:gutter="0"/>
          <w:cols w:num="2" w:space="708"/>
          <w:formProt w:val="0"/>
          <w:docGrid w:linePitch="360"/>
        </w:sectPr>
      </w:pPr>
    </w:p>
    <w:p w14:paraId="24EBC8E5" w14:textId="77777777" w:rsidR="0072219B" w:rsidRDefault="00407DD0">
      <w:pPr>
        <w:widowControl/>
        <w:suppressAutoHyphens w:val="0"/>
        <w:spacing w:after="200" w:line="276" w:lineRule="auto"/>
        <w:rPr>
          <w:rFonts w:ascii="Calibri" w:hAnsi="Calibri" w:cs="Calibri"/>
          <w:b/>
          <w:sz w:val="22"/>
          <w:szCs w:val="22"/>
          <w:lang w:val="en-US"/>
        </w:rPr>
      </w:pPr>
      <w:r>
        <w:br w:type="page"/>
      </w:r>
    </w:p>
    <w:p w14:paraId="0486C09A" w14:textId="77777777" w:rsidR="0072219B" w:rsidRDefault="00407DD0">
      <w:pPr>
        <w:widowControl/>
        <w:suppressAutoHyphens w:val="0"/>
        <w:spacing w:after="200" w:line="276" w:lineRule="auto"/>
        <w:rPr>
          <w:rFonts w:ascii="Calibri" w:hAnsi="Calibri" w:cs="Calibri"/>
          <w:b/>
          <w:sz w:val="22"/>
          <w:szCs w:val="22"/>
          <w:lang w:val="en-US"/>
        </w:rPr>
      </w:pPr>
      <w:r>
        <w:rPr>
          <w:rFonts w:ascii="Calibri" w:hAnsi="Calibri" w:cs="Calibri"/>
          <w:b/>
          <w:sz w:val="22"/>
          <w:szCs w:val="22"/>
          <w:lang w:val="de-DE"/>
        </w:rPr>
        <w:lastRenderedPageBreak/>
        <w:t xml:space="preserve">Annex No. 1 - </w:t>
      </w:r>
      <w:r>
        <w:rPr>
          <w:rFonts w:ascii="Calibri" w:hAnsi="Calibri" w:cs="Calibri"/>
          <w:b/>
          <w:sz w:val="22"/>
          <w:szCs w:val="22"/>
          <w:lang w:val="en-US"/>
        </w:rPr>
        <w:t>Technical specification on the subject of performance</w:t>
      </w:r>
    </w:p>
    <w:p w14:paraId="40978B64" w14:textId="77777777" w:rsidR="0072219B" w:rsidRDefault="00407DD0">
      <w:pPr>
        <w:widowControl/>
        <w:suppressAutoHyphens w:val="0"/>
        <w:spacing w:after="200" w:line="276" w:lineRule="auto"/>
        <w:rPr>
          <w:rFonts w:ascii="Calibri" w:hAnsi="Calibri" w:cs="Calibri"/>
          <w:b/>
          <w:sz w:val="22"/>
          <w:szCs w:val="22"/>
          <w:lang w:val="en-US"/>
        </w:rPr>
      </w:pPr>
      <w:r>
        <w:rPr>
          <w:rFonts w:ascii="Calibri" w:hAnsi="Calibri" w:cs="Calibri"/>
          <w:b/>
          <w:sz w:val="22"/>
          <w:szCs w:val="22"/>
          <w:lang w:val="en-US"/>
        </w:rPr>
        <w:t>Tab. 1 - The Equipment</w:t>
      </w:r>
      <w:r>
        <w:rPr>
          <w:rFonts w:ascii="Calibri" w:hAnsi="Calibri" w:cs="Calibri"/>
          <w:b/>
          <w:sz w:val="22"/>
          <w:szCs w:val="22"/>
          <w:lang w:val="en-US" w:eastAsia="en-US"/>
        </w:rPr>
        <w:t xml:space="preserve"> </w:t>
      </w:r>
      <w:r>
        <w:rPr>
          <w:rFonts w:ascii="Calibri" w:hAnsi="Calibri" w:cs="Calibri"/>
          <w:b/>
          <w:sz w:val="22"/>
          <w:szCs w:val="22"/>
          <w:lang w:val="en-US"/>
        </w:rPr>
        <w:t xml:space="preserve">must meet the </w:t>
      </w:r>
      <w:r>
        <w:rPr>
          <w:rFonts w:ascii="Calibri" w:hAnsi="Calibri" w:cs="Calibri"/>
          <w:b/>
          <w:sz w:val="22"/>
          <w:szCs w:val="22"/>
          <w:lang w:val="en-US"/>
        </w:rPr>
        <w:t>technical conditions and include components listed in this table.</w:t>
      </w:r>
    </w:p>
    <w:tbl>
      <w:tblPr>
        <w:tblW w:w="9747" w:type="dxa"/>
        <w:tblInd w:w="90" w:type="dxa"/>
        <w:tblLayout w:type="fixed"/>
        <w:tblCellMar>
          <w:left w:w="90" w:type="dxa"/>
        </w:tblCellMar>
        <w:tblLook w:val="00A0" w:firstRow="1" w:lastRow="0" w:firstColumn="1" w:lastColumn="0" w:noHBand="0" w:noVBand="0"/>
      </w:tblPr>
      <w:tblGrid>
        <w:gridCol w:w="569"/>
        <w:gridCol w:w="4251"/>
        <w:gridCol w:w="3827"/>
        <w:gridCol w:w="1100"/>
      </w:tblGrid>
      <w:tr w:rsidR="0072219B" w:rsidRPr="001A64A8" w14:paraId="65AB7E07" w14:textId="77777777">
        <w:tc>
          <w:tcPr>
            <w:tcW w:w="568" w:type="dxa"/>
            <w:tcBorders>
              <w:top w:val="single" w:sz="18" w:space="0" w:color="00000A"/>
              <w:left w:val="single" w:sz="18" w:space="0" w:color="00000A"/>
              <w:bottom w:val="single" w:sz="2" w:space="0" w:color="00000A"/>
              <w:right w:val="single" w:sz="4" w:space="0" w:color="00000A"/>
            </w:tcBorders>
            <w:shd w:val="clear" w:color="auto" w:fill="BFBFBF" w:themeFill="background1" w:themeFillShade="BF"/>
            <w:vAlign w:val="center"/>
          </w:tcPr>
          <w:p w14:paraId="10CB650E" w14:textId="77777777" w:rsidR="0072219B" w:rsidRPr="001A64A8" w:rsidRDefault="00407DD0">
            <w:pPr>
              <w:suppressAutoHyphens w:val="0"/>
              <w:jc w:val="center"/>
              <w:rPr>
                <w:rFonts w:ascii="Calibri" w:eastAsia="Times New Roman" w:hAnsi="Calibri" w:cs="Calibri"/>
                <w:kern w:val="0"/>
                <w:sz w:val="20"/>
                <w:szCs w:val="20"/>
                <w:lang w:val="en-US" w:eastAsia="en-US"/>
              </w:rPr>
            </w:pPr>
            <w:r w:rsidRPr="001A64A8">
              <w:rPr>
                <w:rFonts w:ascii="Calibri" w:eastAsia="Times New Roman" w:hAnsi="Calibri" w:cs="Calibri"/>
                <w:kern w:val="0"/>
                <w:sz w:val="20"/>
                <w:szCs w:val="20"/>
                <w:lang w:val="en-US" w:eastAsia="en-US"/>
              </w:rPr>
              <w:t>No.</w:t>
            </w:r>
          </w:p>
        </w:tc>
        <w:tc>
          <w:tcPr>
            <w:tcW w:w="4251" w:type="dxa"/>
            <w:tcBorders>
              <w:top w:val="single" w:sz="18" w:space="0" w:color="00000A"/>
              <w:left w:val="single" w:sz="18" w:space="0" w:color="00000A"/>
              <w:bottom w:val="single" w:sz="2" w:space="0" w:color="00000A"/>
              <w:right w:val="single" w:sz="4" w:space="0" w:color="00000A"/>
            </w:tcBorders>
            <w:shd w:val="clear" w:color="auto" w:fill="BFBFBF" w:themeFill="background1" w:themeFillShade="BF"/>
          </w:tcPr>
          <w:p w14:paraId="65F088E0" w14:textId="77777777" w:rsidR="0072219B" w:rsidRPr="001A64A8" w:rsidRDefault="00407DD0">
            <w:pPr>
              <w:suppressAutoHyphens w:val="0"/>
              <w:rPr>
                <w:rFonts w:ascii="Calibri" w:eastAsia="Times New Roman" w:hAnsi="Calibri" w:cs="Calibri"/>
                <w:kern w:val="0"/>
                <w:sz w:val="20"/>
                <w:szCs w:val="20"/>
                <w:lang w:val="en-US" w:eastAsia="en-US"/>
              </w:rPr>
            </w:pPr>
            <w:r w:rsidRPr="001A64A8">
              <w:rPr>
                <w:rFonts w:ascii="Calibri" w:eastAsia="Times New Roman" w:hAnsi="Calibri" w:cs="Calibri"/>
                <w:kern w:val="0"/>
                <w:sz w:val="20"/>
                <w:szCs w:val="20"/>
                <w:lang w:val="en-US" w:eastAsia="en-US"/>
              </w:rPr>
              <w:t>Description and minimum specification of the Equipment as defined by the Buyer</w:t>
            </w:r>
          </w:p>
        </w:tc>
        <w:tc>
          <w:tcPr>
            <w:tcW w:w="3827" w:type="dxa"/>
            <w:tcBorders>
              <w:top w:val="single" w:sz="18" w:space="0" w:color="00000A"/>
              <w:left w:val="single" w:sz="4" w:space="0" w:color="00000A"/>
              <w:bottom w:val="single" w:sz="2" w:space="0" w:color="00000A"/>
              <w:right w:val="single" w:sz="4" w:space="0" w:color="00000A"/>
            </w:tcBorders>
            <w:shd w:val="clear" w:color="auto" w:fill="BFBFBF" w:themeFill="background1" w:themeFillShade="BF"/>
            <w:tcMar>
              <w:left w:w="108" w:type="dxa"/>
            </w:tcMar>
          </w:tcPr>
          <w:p w14:paraId="57BFDB74" w14:textId="77777777" w:rsidR="0072219B" w:rsidRPr="001A64A8" w:rsidRDefault="00407DD0">
            <w:pPr>
              <w:suppressAutoHyphens w:val="0"/>
              <w:rPr>
                <w:rFonts w:ascii="Calibri" w:eastAsia="Times New Roman" w:hAnsi="Calibri" w:cs="Calibri"/>
                <w:kern w:val="0"/>
                <w:sz w:val="20"/>
                <w:szCs w:val="20"/>
                <w:lang w:val="en-US" w:eastAsia="en-US"/>
              </w:rPr>
            </w:pPr>
            <w:r w:rsidRPr="001A64A8">
              <w:rPr>
                <w:rFonts w:ascii="Calibri" w:eastAsia="Times New Roman" w:hAnsi="Calibri" w:cs="Calibri"/>
                <w:kern w:val="0"/>
                <w:sz w:val="20"/>
                <w:szCs w:val="20"/>
                <w:lang w:val="en-US" w:eastAsia="en-US"/>
              </w:rPr>
              <w:t>Description and specification of the Equipment offered by the Seller</w:t>
            </w:r>
          </w:p>
        </w:tc>
        <w:tc>
          <w:tcPr>
            <w:tcW w:w="1100" w:type="dxa"/>
            <w:tcBorders>
              <w:top w:val="single" w:sz="18" w:space="0" w:color="00000A"/>
              <w:left w:val="single" w:sz="4" w:space="0" w:color="00000A"/>
              <w:bottom w:val="single" w:sz="2" w:space="0" w:color="00000A"/>
              <w:right w:val="single" w:sz="18" w:space="0" w:color="00000A"/>
            </w:tcBorders>
            <w:shd w:val="clear" w:color="auto" w:fill="BFBFBF" w:themeFill="background1" w:themeFillShade="BF"/>
            <w:tcMar>
              <w:left w:w="108" w:type="dxa"/>
            </w:tcMar>
          </w:tcPr>
          <w:p w14:paraId="7652E86C" w14:textId="77777777" w:rsidR="0072219B" w:rsidRPr="001A64A8" w:rsidRDefault="00407DD0">
            <w:pPr>
              <w:suppressAutoHyphens w:val="0"/>
              <w:rPr>
                <w:rFonts w:ascii="Calibri" w:eastAsia="Times New Roman" w:hAnsi="Calibri" w:cs="Calibri"/>
                <w:kern w:val="0"/>
                <w:sz w:val="20"/>
                <w:szCs w:val="20"/>
                <w:lang w:val="en-US" w:eastAsia="en-US"/>
              </w:rPr>
            </w:pPr>
            <w:r w:rsidRPr="001A64A8">
              <w:rPr>
                <w:rFonts w:ascii="Calibri" w:eastAsia="Times New Roman" w:hAnsi="Calibri" w:cs="Calibri"/>
                <w:kern w:val="0"/>
                <w:sz w:val="20"/>
                <w:szCs w:val="20"/>
                <w:lang w:val="en-US" w:eastAsia="en-US"/>
              </w:rPr>
              <w:t>Complies YES/NO</w:t>
            </w:r>
          </w:p>
        </w:tc>
      </w:tr>
      <w:tr w:rsidR="0072219B" w:rsidRPr="001A64A8" w14:paraId="4D47527B" w14:textId="77777777">
        <w:tc>
          <w:tcPr>
            <w:tcW w:w="568" w:type="dxa"/>
            <w:tcBorders>
              <w:top w:val="single" w:sz="2" w:space="0" w:color="00000A"/>
              <w:left w:val="single" w:sz="18" w:space="0" w:color="00000A"/>
              <w:bottom w:val="single" w:sz="2" w:space="0" w:color="00000A"/>
              <w:right w:val="single" w:sz="4" w:space="0" w:color="00000A"/>
            </w:tcBorders>
            <w:shd w:val="clear" w:color="auto" w:fill="auto"/>
            <w:vAlign w:val="center"/>
          </w:tcPr>
          <w:p w14:paraId="7F0ECA0D" w14:textId="77777777" w:rsidR="0072219B" w:rsidRPr="001A64A8" w:rsidRDefault="00407DD0">
            <w:pPr>
              <w:jc w:val="center"/>
              <w:rPr>
                <w:rFonts w:ascii="Calibri" w:hAnsi="Calibri" w:cs="Calibri"/>
                <w:sz w:val="20"/>
                <w:szCs w:val="20"/>
                <w:lang w:val="en-US"/>
              </w:rPr>
            </w:pPr>
            <w:r w:rsidRPr="001A64A8">
              <w:rPr>
                <w:rFonts w:ascii="Calibri" w:hAnsi="Calibri" w:cs="Calibri"/>
                <w:sz w:val="20"/>
                <w:szCs w:val="20"/>
                <w:lang w:val="en-US"/>
              </w:rPr>
              <w:t>1‍</w:t>
            </w:r>
          </w:p>
        </w:tc>
        <w:tc>
          <w:tcPr>
            <w:tcW w:w="4251" w:type="dxa"/>
            <w:tcBorders>
              <w:top w:val="single" w:sz="2" w:space="0" w:color="00000A"/>
              <w:left w:val="single" w:sz="18" w:space="0" w:color="00000A"/>
              <w:bottom w:val="single" w:sz="2" w:space="0" w:color="00000A"/>
              <w:right w:val="single" w:sz="4" w:space="0" w:color="00000A"/>
            </w:tcBorders>
            <w:shd w:val="clear" w:color="auto" w:fill="auto"/>
          </w:tcPr>
          <w:p w14:paraId="756A4A0F" w14:textId="77777777" w:rsidR="0072219B" w:rsidRPr="001A64A8" w:rsidRDefault="00407DD0">
            <w:pPr>
              <w:rPr>
                <w:rFonts w:asciiTheme="minorHAnsi" w:hAnsiTheme="minorHAnsi" w:cstheme="minorHAnsi"/>
                <w:sz w:val="22"/>
                <w:szCs w:val="22"/>
                <w:lang w:val="en-US"/>
              </w:rPr>
            </w:pPr>
            <w:r w:rsidRPr="001A64A8">
              <w:rPr>
                <w:rFonts w:ascii="Calibri" w:eastAsia="Calibri" w:hAnsi="Calibri" w:cstheme="minorHAnsi"/>
                <w:sz w:val="22"/>
                <w:szCs w:val="22"/>
                <w:lang w:val="en-US"/>
              </w:rPr>
              <w:t>Spectrometer with one or three phase power connection for European electricity network (single phase voltage of 230V, 50Hz)</w:t>
            </w:r>
          </w:p>
        </w:tc>
        <w:tc>
          <w:tcPr>
            <w:tcW w:w="3827" w:type="dxa"/>
            <w:tcBorders>
              <w:top w:val="single" w:sz="2" w:space="0" w:color="00000A"/>
              <w:left w:val="single" w:sz="4" w:space="0" w:color="00000A"/>
              <w:bottom w:val="single" w:sz="2" w:space="0" w:color="00000A"/>
              <w:right w:val="single" w:sz="4" w:space="0" w:color="00000A"/>
            </w:tcBorders>
            <w:shd w:val="clear" w:color="auto" w:fill="auto"/>
            <w:tcMar>
              <w:left w:w="108" w:type="dxa"/>
            </w:tcMar>
          </w:tcPr>
          <w:p w14:paraId="09A80CAD" w14:textId="77777777" w:rsidR="0072219B" w:rsidRPr="001A64A8" w:rsidRDefault="0072219B">
            <w:pPr>
              <w:rPr>
                <w:rFonts w:ascii="Calibri" w:hAnsi="Calibri" w:cs="Calibri"/>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shd w:val="clear" w:color="auto" w:fill="auto"/>
            <w:tcMar>
              <w:left w:w="108" w:type="dxa"/>
            </w:tcMar>
            <w:vAlign w:val="center"/>
          </w:tcPr>
          <w:p w14:paraId="0EFAF9A1" w14:textId="77777777" w:rsidR="0072219B" w:rsidRPr="001A64A8" w:rsidRDefault="0072219B">
            <w:pPr>
              <w:suppressAutoHyphens w:val="0"/>
              <w:jc w:val="center"/>
              <w:rPr>
                <w:rFonts w:ascii="Calibri" w:eastAsia="Times New Roman" w:hAnsi="Calibri" w:cs="Calibri"/>
                <w:b/>
                <w:kern w:val="0"/>
                <w:sz w:val="20"/>
                <w:szCs w:val="20"/>
                <w:lang w:val="en-US" w:eastAsia="en-US"/>
              </w:rPr>
            </w:pPr>
          </w:p>
        </w:tc>
      </w:tr>
      <w:tr w:rsidR="0072219B" w:rsidRPr="001A64A8" w14:paraId="7B8D16CA" w14:textId="77777777">
        <w:tc>
          <w:tcPr>
            <w:tcW w:w="568" w:type="dxa"/>
            <w:tcBorders>
              <w:left w:val="single" w:sz="18" w:space="0" w:color="00000A"/>
              <w:bottom w:val="single" w:sz="2" w:space="0" w:color="00000A"/>
              <w:right w:val="single" w:sz="4" w:space="0" w:color="00000A"/>
            </w:tcBorders>
            <w:shd w:val="clear" w:color="auto" w:fill="auto"/>
            <w:vAlign w:val="center"/>
          </w:tcPr>
          <w:p w14:paraId="44340CFA" w14:textId="45FD665E" w:rsidR="0072219B" w:rsidRPr="001A64A8" w:rsidRDefault="00407DD0">
            <w:pPr>
              <w:jc w:val="center"/>
              <w:rPr>
                <w:rFonts w:ascii="Calibri" w:hAnsi="Calibri" w:cs="Calibri"/>
                <w:sz w:val="20"/>
                <w:szCs w:val="20"/>
                <w:lang w:val="en-US"/>
              </w:rPr>
            </w:pPr>
            <w:r w:rsidRPr="001A64A8">
              <w:rPr>
                <w:rFonts w:ascii="Calibri" w:hAnsi="Calibri" w:cs="Calibri"/>
                <w:sz w:val="20"/>
                <w:szCs w:val="20"/>
                <w:lang w:val="en-US"/>
              </w:rPr>
              <w:t>2</w:t>
            </w:r>
          </w:p>
        </w:tc>
        <w:tc>
          <w:tcPr>
            <w:tcW w:w="4251" w:type="dxa"/>
            <w:tcBorders>
              <w:left w:val="single" w:sz="18" w:space="0" w:color="00000A"/>
              <w:bottom w:val="single" w:sz="2" w:space="0" w:color="00000A"/>
              <w:right w:val="single" w:sz="4" w:space="0" w:color="00000A"/>
            </w:tcBorders>
            <w:shd w:val="clear" w:color="auto" w:fill="auto"/>
          </w:tcPr>
          <w:p w14:paraId="1BE2B9ED" w14:textId="77777777" w:rsidR="0072219B" w:rsidRPr="001A64A8" w:rsidRDefault="00407DD0">
            <w:pPr>
              <w:rPr>
                <w:rFonts w:asciiTheme="minorHAnsi" w:hAnsiTheme="minorHAnsi" w:cstheme="minorHAnsi"/>
                <w:sz w:val="22"/>
                <w:szCs w:val="22"/>
                <w:lang w:val="en-US"/>
              </w:rPr>
            </w:pPr>
            <w:r w:rsidRPr="001A64A8">
              <w:rPr>
                <w:rFonts w:asciiTheme="minorHAnsi" w:hAnsiTheme="minorHAnsi" w:cstheme="minorHAnsi"/>
                <w:sz w:val="22"/>
                <w:szCs w:val="22"/>
                <w:lang w:val="en-US"/>
              </w:rPr>
              <w:t>Rhodium X-ray tube of minimum power of 4kW including all the necessary control hardware</w:t>
            </w:r>
          </w:p>
        </w:tc>
        <w:tc>
          <w:tcPr>
            <w:tcW w:w="3827" w:type="dxa"/>
            <w:tcBorders>
              <w:left w:val="single" w:sz="4" w:space="0" w:color="00000A"/>
              <w:bottom w:val="single" w:sz="2" w:space="0" w:color="00000A"/>
              <w:right w:val="single" w:sz="4" w:space="0" w:color="00000A"/>
            </w:tcBorders>
            <w:shd w:val="clear" w:color="auto" w:fill="auto"/>
            <w:tcMar>
              <w:left w:w="108" w:type="dxa"/>
            </w:tcMar>
          </w:tcPr>
          <w:p w14:paraId="64036A2C" w14:textId="77777777" w:rsidR="0072219B" w:rsidRPr="001A64A8" w:rsidRDefault="0072219B">
            <w:pPr>
              <w:rPr>
                <w:rFonts w:ascii="Calibri" w:hAnsi="Calibri" w:cs="Calibri"/>
                <w:sz w:val="20"/>
                <w:szCs w:val="20"/>
                <w:lang w:val="en-US"/>
              </w:rPr>
            </w:pPr>
          </w:p>
        </w:tc>
        <w:tc>
          <w:tcPr>
            <w:tcW w:w="1100" w:type="dxa"/>
            <w:tcBorders>
              <w:left w:val="single" w:sz="4" w:space="0" w:color="00000A"/>
              <w:bottom w:val="single" w:sz="2" w:space="0" w:color="00000A"/>
              <w:right w:val="single" w:sz="18" w:space="0" w:color="00000A"/>
            </w:tcBorders>
            <w:shd w:val="clear" w:color="auto" w:fill="auto"/>
            <w:tcMar>
              <w:left w:w="108" w:type="dxa"/>
            </w:tcMar>
            <w:vAlign w:val="center"/>
          </w:tcPr>
          <w:p w14:paraId="720D1936" w14:textId="77777777" w:rsidR="0072219B" w:rsidRPr="001A64A8" w:rsidRDefault="0072219B">
            <w:pPr>
              <w:suppressAutoHyphens w:val="0"/>
              <w:jc w:val="center"/>
              <w:rPr>
                <w:rFonts w:ascii="Calibri" w:eastAsia="Times New Roman" w:hAnsi="Calibri" w:cs="Calibri"/>
                <w:b/>
                <w:kern w:val="0"/>
                <w:sz w:val="20"/>
                <w:szCs w:val="20"/>
                <w:lang w:val="en-US" w:eastAsia="en-US"/>
              </w:rPr>
            </w:pPr>
          </w:p>
        </w:tc>
      </w:tr>
      <w:tr w:rsidR="0072219B" w:rsidRPr="001A64A8" w14:paraId="077A4656" w14:textId="77777777">
        <w:tc>
          <w:tcPr>
            <w:tcW w:w="568" w:type="dxa"/>
            <w:tcBorders>
              <w:top w:val="single" w:sz="2" w:space="0" w:color="00000A"/>
              <w:left w:val="single" w:sz="18" w:space="0" w:color="00000A"/>
              <w:bottom w:val="single" w:sz="2" w:space="0" w:color="00000A"/>
              <w:right w:val="single" w:sz="4" w:space="0" w:color="00000A"/>
            </w:tcBorders>
            <w:shd w:val="clear" w:color="auto" w:fill="auto"/>
            <w:vAlign w:val="center"/>
          </w:tcPr>
          <w:p w14:paraId="6EB02C0E" w14:textId="254CF1ED" w:rsidR="0072219B" w:rsidRPr="001A64A8" w:rsidRDefault="00407DD0">
            <w:pPr>
              <w:jc w:val="center"/>
              <w:rPr>
                <w:rFonts w:ascii="Calibri" w:hAnsi="Calibri" w:cs="Calibri"/>
                <w:sz w:val="20"/>
                <w:szCs w:val="20"/>
                <w:lang w:val="en-US"/>
              </w:rPr>
            </w:pPr>
            <w:r w:rsidRPr="001A64A8">
              <w:rPr>
                <w:rFonts w:ascii="Calibri" w:hAnsi="Calibri" w:cs="Calibri"/>
                <w:sz w:val="20"/>
                <w:szCs w:val="20"/>
                <w:lang w:val="en-US"/>
              </w:rPr>
              <w:t>3</w:t>
            </w:r>
          </w:p>
        </w:tc>
        <w:tc>
          <w:tcPr>
            <w:tcW w:w="4251" w:type="dxa"/>
            <w:tcBorders>
              <w:top w:val="single" w:sz="2" w:space="0" w:color="00000A"/>
              <w:left w:val="single" w:sz="18" w:space="0" w:color="00000A"/>
              <w:bottom w:val="single" w:sz="2" w:space="0" w:color="00000A"/>
              <w:right w:val="single" w:sz="4" w:space="0" w:color="00000A"/>
            </w:tcBorders>
            <w:shd w:val="clear" w:color="auto" w:fill="auto"/>
          </w:tcPr>
          <w:p w14:paraId="77970BD8" w14:textId="00A6D556" w:rsidR="0072219B" w:rsidRPr="001A64A8" w:rsidRDefault="00946B21">
            <w:pPr>
              <w:rPr>
                <w:rFonts w:ascii="Calibri" w:hAnsi="Calibri" w:cs="Calibri"/>
                <w:sz w:val="22"/>
                <w:szCs w:val="22"/>
                <w:lang w:val="en-US"/>
              </w:rPr>
            </w:pPr>
            <w:r>
              <w:rPr>
                <w:rFonts w:ascii="Calibri" w:hAnsi="Calibri" w:cs="Calibri"/>
                <w:sz w:val="22"/>
                <w:szCs w:val="22"/>
                <w:lang w:val="en-US"/>
              </w:rPr>
              <w:t>E</w:t>
            </w:r>
            <w:r w:rsidRPr="001A64A8">
              <w:rPr>
                <w:rFonts w:ascii="Calibri" w:hAnsi="Calibri" w:cs="Calibri"/>
                <w:sz w:val="22"/>
                <w:szCs w:val="22"/>
                <w:lang w:val="en-US"/>
              </w:rPr>
              <w:t>ffective cooling system, either water to air or water to water (primary water</w:t>
            </w:r>
            <w:r w:rsidR="00422367">
              <w:rPr>
                <w:rFonts w:ascii="Calibri" w:hAnsi="Calibri" w:cs="Calibri"/>
                <w:sz w:val="22"/>
                <w:szCs w:val="22"/>
                <w:lang w:val="en-US"/>
              </w:rPr>
              <w:t>-</w:t>
            </w:r>
            <w:r w:rsidRPr="001A64A8">
              <w:rPr>
                <w:rFonts w:ascii="Calibri" w:hAnsi="Calibri" w:cs="Calibri"/>
                <w:sz w:val="22"/>
                <w:szCs w:val="22"/>
                <w:lang w:val="en-US"/>
              </w:rPr>
              <w:t xml:space="preserve">cooling system can be supplied by the </w:t>
            </w:r>
            <w:r w:rsidR="00422367">
              <w:rPr>
                <w:rFonts w:ascii="Calibri" w:hAnsi="Calibri" w:cs="Calibri"/>
                <w:sz w:val="22"/>
                <w:szCs w:val="22"/>
                <w:lang w:val="en-US"/>
              </w:rPr>
              <w:t>B</w:t>
            </w:r>
            <w:r w:rsidRPr="001A64A8">
              <w:rPr>
                <w:rFonts w:ascii="Calibri" w:hAnsi="Calibri" w:cs="Calibri"/>
                <w:sz w:val="22"/>
                <w:szCs w:val="22"/>
                <w:lang w:val="en-US"/>
              </w:rPr>
              <w:t>uyer)</w:t>
            </w:r>
          </w:p>
        </w:tc>
        <w:tc>
          <w:tcPr>
            <w:tcW w:w="3827" w:type="dxa"/>
            <w:tcBorders>
              <w:top w:val="single" w:sz="2" w:space="0" w:color="00000A"/>
              <w:left w:val="single" w:sz="4" w:space="0" w:color="00000A"/>
              <w:bottom w:val="single" w:sz="2" w:space="0" w:color="00000A"/>
              <w:right w:val="single" w:sz="4" w:space="0" w:color="00000A"/>
            </w:tcBorders>
            <w:shd w:val="clear" w:color="auto" w:fill="auto"/>
            <w:tcMar>
              <w:left w:w="108" w:type="dxa"/>
            </w:tcMar>
          </w:tcPr>
          <w:p w14:paraId="78AE59EC" w14:textId="77777777" w:rsidR="0072219B" w:rsidRPr="001A64A8" w:rsidRDefault="0072219B">
            <w:pPr>
              <w:rPr>
                <w:rFonts w:ascii="Calibri" w:hAnsi="Calibri" w:cs="Calibri"/>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shd w:val="clear" w:color="auto" w:fill="auto"/>
            <w:tcMar>
              <w:left w:w="108" w:type="dxa"/>
            </w:tcMar>
            <w:vAlign w:val="center"/>
          </w:tcPr>
          <w:p w14:paraId="53BCA7B2" w14:textId="77777777" w:rsidR="0072219B" w:rsidRPr="001A64A8" w:rsidRDefault="0072219B">
            <w:pPr>
              <w:suppressAutoHyphens w:val="0"/>
              <w:jc w:val="center"/>
              <w:rPr>
                <w:rFonts w:ascii="Calibri" w:eastAsia="Times New Roman" w:hAnsi="Calibri" w:cs="Calibri"/>
                <w:b/>
                <w:kern w:val="0"/>
                <w:sz w:val="20"/>
                <w:szCs w:val="20"/>
                <w:lang w:val="en-US" w:eastAsia="en-US"/>
              </w:rPr>
            </w:pPr>
          </w:p>
        </w:tc>
      </w:tr>
      <w:tr w:rsidR="0072219B" w:rsidRPr="001A64A8" w14:paraId="79D7974F" w14:textId="77777777">
        <w:tc>
          <w:tcPr>
            <w:tcW w:w="568" w:type="dxa"/>
            <w:tcBorders>
              <w:top w:val="single" w:sz="2" w:space="0" w:color="00000A"/>
              <w:left w:val="single" w:sz="18" w:space="0" w:color="00000A"/>
              <w:bottom w:val="single" w:sz="2" w:space="0" w:color="00000A"/>
              <w:right w:val="single" w:sz="4" w:space="0" w:color="00000A"/>
            </w:tcBorders>
            <w:shd w:val="clear" w:color="auto" w:fill="auto"/>
            <w:vAlign w:val="center"/>
          </w:tcPr>
          <w:p w14:paraId="78E90F94" w14:textId="0D462920" w:rsidR="0072219B" w:rsidRPr="001A64A8" w:rsidRDefault="00407DD0">
            <w:pPr>
              <w:jc w:val="center"/>
              <w:rPr>
                <w:rFonts w:ascii="Calibri" w:hAnsi="Calibri" w:cs="Calibri"/>
                <w:sz w:val="20"/>
                <w:szCs w:val="20"/>
                <w:lang w:val="en-US"/>
              </w:rPr>
            </w:pPr>
            <w:r w:rsidRPr="001A64A8">
              <w:rPr>
                <w:rFonts w:ascii="Calibri" w:hAnsi="Calibri" w:cs="Calibri"/>
                <w:sz w:val="20"/>
                <w:szCs w:val="20"/>
                <w:lang w:val="en-US"/>
              </w:rPr>
              <w:t>4</w:t>
            </w:r>
          </w:p>
        </w:tc>
        <w:tc>
          <w:tcPr>
            <w:tcW w:w="4251" w:type="dxa"/>
            <w:tcBorders>
              <w:top w:val="single" w:sz="2" w:space="0" w:color="00000A"/>
              <w:left w:val="single" w:sz="18" w:space="0" w:color="00000A"/>
              <w:bottom w:val="single" w:sz="2" w:space="0" w:color="00000A"/>
              <w:right w:val="single" w:sz="4" w:space="0" w:color="00000A"/>
            </w:tcBorders>
            <w:shd w:val="clear" w:color="auto" w:fill="auto"/>
          </w:tcPr>
          <w:p w14:paraId="2007A5C4" w14:textId="5C12DAFF" w:rsidR="0072219B" w:rsidRPr="001A64A8" w:rsidRDefault="00943447">
            <w:pPr>
              <w:rPr>
                <w:rFonts w:ascii="Calibri" w:hAnsi="Calibri" w:cs="Calibri"/>
                <w:sz w:val="22"/>
                <w:szCs w:val="22"/>
                <w:lang w:val="en-US"/>
              </w:rPr>
            </w:pPr>
            <w:r w:rsidRPr="00943447">
              <w:rPr>
                <w:rFonts w:ascii="Calibri" w:hAnsi="Calibri" w:cs="Calibri"/>
                <w:sz w:val="22"/>
                <w:szCs w:val="22"/>
                <w:lang w:val="en-US"/>
              </w:rPr>
              <w:t>Sensitivity to elements with atomic number ranging from Nitrogen (7) to Bismuth</w:t>
            </w:r>
            <w:r>
              <w:rPr>
                <w:rFonts w:ascii="Calibri" w:hAnsi="Calibri" w:cs="Calibri"/>
                <w:sz w:val="22"/>
                <w:szCs w:val="22"/>
                <w:lang w:val="en-US"/>
              </w:rPr>
              <w:t xml:space="preserve"> </w:t>
            </w:r>
            <w:r w:rsidRPr="00943447">
              <w:rPr>
                <w:rFonts w:ascii="Calibri" w:hAnsi="Calibri" w:cs="Calibri"/>
                <w:sz w:val="22"/>
                <w:szCs w:val="22"/>
                <w:lang w:val="en-US"/>
              </w:rPr>
              <w:t xml:space="preserve">(83) </w:t>
            </w:r>
            <w:r w:rsidR="00422367" w:rsidRPr="001A64A8">
              <w:rPr>
                <w:rFonts w:ascii="Calibri" w:hAnsi="Calibri" w:cs="Calibri"/>
                <w:sz w:val="22"/>
                <w:szCs w:val="22"/>
                <w:lang w:val="en-US"/>
              </w:rPr>
              <w:t>(analysis crystals and appropriate detectors)</w:t>
            </w:r>
          </w:p>
        </w:tc>
        <w:tc>
          <w:tcPr>
            <w:tcW w:w="3827" w:type="dxa"/>
            <w:tcBorders>
              <w:top w:val="single" w:sz="2" w:space="0" w:color="00000A"/>
              <w:left w:val="single" w:sz="4" w:space="0" w:color="00000A"/>
              <w:bottom w:val="single" w:sz="2" w:space="0" w:color="00000A"/>
              <w:right w:val="single" w:sz="4" w:space="0" w:color="00000A"/>
            </w:tcBorders>
            <w:shd w:val="clear" w:color="auto" w:fill="auto"/>
            <w:tcMar>
              <w:left w:w="108" w:type="dxa"/>
            </w:tcMar>
          </w:tcPr>
          <w:p w14:paraId="606F1390" w14:textId="77777777" w:rsidR="0072219B" w:rsidRPr="001A64A8" w:rsidRDefault="0072219B">
            <w:pPr>
              <w:rPr>
                <w:rFonts w:ascii="Calibri" w:hAnsi="Calibri" w:cs="Calibri"/>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shd w:val="clear" w:color="auto" w:fill="auto"/>
            <w:tcMar>
              <w:left w:w="108" w:type="dxa"/>
            </w:tcMar>
            <w:vAlign w:val="center"/>
          </w:tcPr>
          <w:p w14:paraId="204E6078" w14:textId="77777777" w:rsidR="0072219B" w:rsidRPr="001A64A8" w:rsidRDefault="0072219B">
            <w:pPr>
              <w:suppressAutoHyphens w:val="0"/>
              <w:jc w:val="center"/>
              <w:rPr>
                <w:rFonts w:ascii="Calibri" w:eastAsia="Times New Roman" w:hAnsi="Calibri" w:cs="Calibri"/>
                <w:b/>
                <w:kern w:val="0"/>
                <w:sz w:val="20"/>
                <w:szCs w:val="20"/>
                <w:lang w:val="en-US" w:eastAsia="en-US"/>
              </w:rPr>
            </w:pPr>
          </w:p>
        </w:tc>
      </w:tr>
      <w:tr w:rsidR="0072219B" w:rsidRPr="001A64A8" w14:paraId="63296060" w14:textId="77777777">
        <w:tc>
          <w:tcPr>
            <w:tcW w:w="568" w:type="dxa"/>
            <w:tcBorders>
              <w:top w:val="single" w:sz="2" w:space="0" w:color="00000A"/>
              <w:left w:val="single" w:sz="18" w:space="0" w:color="00000A"/>
              <w:bottom w:val="single" w:sz="2" w:space="0" w:color="00000A"/>
              <w:right w:val="single" w:sz="4" w:space="0" w:color="00000A"/>
            </w:tcBorders>
            <w:shd w:val="clear" w:color="auto" w:fill="auto"/>
            <w:vAlign w:val="center"/>
          </w:tcPr>
          <w:p w14:paraId="5ED4A8FC" w14:textId="595902D7" w:rsidR="0072219B" w:rsidRPr="001A64A8" w:rsidRDefault="00407DD0">
            <w:pPr>
              <w:jc w:val="center"/>
              <w:rPr>
                <w:rFonts w:ascii="Calibri" w:hAnsi="Calibri" w:cs="Calibri"/>
                <w:sz w:val="20"/>
                <w:szCs w:val="20"/>
                <w:lang w:val="en-US"/>
              </w:rPr>
            </w:pPr>
            <w:r w:rsidRPr="001A64A8">
              <w:rPr>
                <w:rFonts w:ascii="Calibri" w:hAnsi="Calibri" w:cs="Calibri"/>
                <w:sz w:val="20"/>
                <w:szCs w:val="20"/>
                <w:lang w:val="en-US"/>
              </w:rPr>
              <w:t>5</w:t>
            </w:r>
          </w:p>
        </w:tc>
        <w:tc>
          <w:tcPr>
            <w:tcW w:w="4251" w:type="dxa"/>
            <w:tcBorders>
              <w:top w:val="single" w:sz="2" w:space="0" w:color="00000A"/>
              <w:left w:val="single" w:sz="18" w:space="0" w:color="00000A"/>
              <w:bottom w:val="single" w:sz="2" w:space="0" w:color="00000A"/>
              <w:right w:val="single" w:sz="4" w:space="0" w:color="00000A"/>
            </w:tcBorders>
            <w:shd w:val="clear" w:color="auto" w:fill="auto"/>
          </w:tcPr>
          <w:p w14:paraId="1F63ABFB" w14:textId="50711D95" w:rsidR="0072219B" w:rsidRPr="001A64A8" w:rsidRDefault="00422367">
            <w:pPr>
              <w:rPr>
                <w:rFonts w:ascii="Calibri" w:hAnsi="Calibri" w:cs="Calibri"/>
                <w:b/>
                <w:bCs/>
                <w:sz w:val="22"/>
                <w:szCs w:val="22"/>
                <w:lang w:val="en-US"/>
              </w:rPr>
            </w:pPr>
            <w:r>
              <w:rPr>
                <w:rFonts w:ascii="Calibri" w:hAnsi="Calibri" w:cs="Calibri"/>
                <w:sz w:val="22"/>
                <w:szCs w:val="22"/>
                <w:lang w:val="en-US"/>
              </w:rPr>
              <w:t>P</w:t>
            </w:r>
            <w:r w:rsidRPr="001A64A8">
              <w:rPr>
                <w:rFonts w:ascii="Calibri" w:hAnsi="Calibri" w:cs="Calibri"/>
                <w:sz w:val="22"/>
                <w:szCs w:val="22"/>
                <w:lang w:val="en-US"/>
              </w:rPr>
              <w:t>ossible future extension to a wider range of elements, in particular elements lighter than N</w:t>
            </w:r>
            <w:r w:rsidR="00A00947">
              <w:rPr>
                <w:rFonts w:ascii="Calibri" w:hAnsi="Calibri" w:cs="Calibri"/>
                <w:sz w:val="22"/>
                <w:szCs w:val="22"/>
                <w:lang w:val="en-US"/>
              </w:rPr>
              <w:t>i</w:t>
            </w:r>
            <w:r w:rsidR="00AC7162">
              <w:rPr>
                <w:rFonts w:ascii="Calibri" w:hAnsi="Calibri" w:cs="Calibri"/>
                <w:sz w:val="22"/>
                <w:szCs w:val="22"/>
                <w:lang w:val="en-US"/>
              </w:rPr>
              <w:t>trogen</w:t>
            </w:r>
          </w:p>
        </w:tc>
        <w:tc>
          <w:tcPr>
            <w:tcW w:w="3827" w:type="dxa"/>
            <w:tcBorders>
              <w:top w:val="single" w:sz="2" w:space="0" w:color="00000A"/>
              <w:left w:val="single" w:sz="4" w:space="0" w:color="00000A"/>
              <w:bottom w:val="single" w:sz="2" w:space="0" w:color="00000A"/>
              <w:right w:val="single" w:sz="4" w:space="0" w:color="00000A"/>
            </w:tcBorders>
            <w:shd w:val="clear" w:color="auto" w:fill="auto"/>
            <w:tcMar>
              <w:left w:w="108" w:type="dxa"/>
            </w:tcMar>
          </w:tcPr>
          <w:p w14:paraId="4DC98D41" w14:textId="77777777" w:rsidR="0072219B" w:rsidRPr="001A64A8" w:rsidRDefault="0072219B">
            <w:pPr>
              <w:rPr>
                <w:rFonts w:ascii="Calibri" w:hAnsi="Calibri" w:cs="Calibri"/>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shd w:val="clear" w:color="auto" w:fill="auto"/>
            <w:tcMar>
              <w:left w:w="108" w:type="dxa"/>
            </w:tcMar>
            <w:vAlign w:val="center"/>
          </w:tcPr>
          <w:p w14:paraId="483CE4FC" w14:textId="77777777" w:rsidR="0072219B" w:rsidRPr="001A64A8" w:rsidRDefault="0072219B">
            <w:pPr>
              <w:suppressAutoHyphens w:val="0"/>
              <w:jc w:val="center"/>
              <w:rPr>
                <w:rFonts w:ascii="Calibri" w:eastAsia="Times New Roman" w:hAnsi="Calibri" w:cs="Calibri"/>
                <w:b/>
                <w:kern w:val="0"/>
                <w:sz w:val="20"/>
                <w:szCs w:val="20"/>
                <w:lang w:val="en-US" w:eastAsia="en-US"/>
              </w:rPr>
            </w:pPr>
          </w:p>
        </w:tc>
      </w:tr>
      <w:tr w:rsidR="0072219B" w:rsidRPr="001A64A8" w14:paraId="1B9B4DE6" w14:textId="77777777">
        <w:tc>
          <w:tcPr>
            <w:tcW w:w="568" w:type="dxa"/>
            <w:tcBorders>
              <w:top w:val="single" w:sz="2" w:space="0" w:color="00000A"/>
              <w:left w:val="single" w:sz="18" w:space="0" w:color="00000A"/>
              <w:bottom w:val="single" w:sz="2" w:space="0" w:color="00000A"/>
              <w:right w:val="single" w:sz="4" w:space="0" w:color="00000A"/>
            </w:tcBorders>
            <w:vAlign w:val="center"/>
          </w:tcPr>
          <w:p w14:paraId="456331FE" w14:textId="46CED04A" w:rsidR="0072219B" w:rsidRPr="001A64A8" w:rsidRDefault="00407DD0">
            <w:pPr>
              <w:jc w:val="center"/>
              <w:rPr>
                <w:rFonts w:ascii="Calibri" w:hAnsi="Calibri" w:cs="Calibri"/>
                <w:sz w:val="20"/>
                <w:szCs w:val="20"/>
                <w:lang w:val="en-US"/>
              </w:rPr>
            </w:pPr>
            <w:r w:rsidRPr="001A64A8">
              <w:rPr>
                <w:rFonts w:ascii="Calibri" w:hAnsi="Calibri" w:cs="Calibri"/>
                <w:sz w:val="20"/>
                <w:szCs w:val="20"/>
                <w:lang w:val="en-US"/>
              </w:rPr>
              <w:t>6</w:t>
            </w:r>
          </w:p>
        </w:tc>
        <w:tc>
          <w:tcPr>
            <w:tcW w:w="4251" w:type="dxa"/>
            <w:tcBorders>
              <w:top w:val="single" w:sz="2" w:space="0" w:color="00000A"/>
              <w:left w:val="single" w:sz="18" w:space="0" w:color="00000A"/>
              <w:bottom w:val="single" w:sz="2" w:space="0" w:color="00000A"/>
              <w:right w:val="single" w:sz="4" w:space="0" w:color="00000A"/>
            </w:tcBorders>
          </w:tcPr>
          <w:p w14:paraId="0981C56D" w14:textId="14B1CFED" w:rsidR="0072219B" w:rsidRPr="001A64A8" w:rsidRDefault="00407DD0">
            <w:pPr>
              <w:rPr>
                <w:rFonts w:asciiTheme="minorHAnsi" w:hAnsiTheme="minorHAnsi" w:cstheme="minorHAnsi"/>
                <w:sz w:val="22"/>
                <w:szCs w:val="22"/>
                <w:lang w:val="en-US"/>
              </w:rPr>
            </w:pPr>
            <w:r w:rsidRPr="001A64A8">
              <w:rPr>
                <w:rFonts w:asciiTheme="minorHAnsi" w:hAnsiTheme="minorHAnsi" w:cstheme="minorHAnsi"/>
                <w:sz w:val="22"/>
                <w:szCs w:val="22"/>
                <w:lang w:val="en-US"/>
              </w:rPr>
              <w:t>Evacuated sample environment as well as equipment for the analysis</w:t>
            </w:r>
            <w:r w:rsidR="00BE35A9">
              <w:rPr>
                <w:rFonts w:asciiTheme="minorHAnsi" w:hAnsiTheme="minorHAnsi" w:cstheme="minorHAnsi"/>
                <w:sz w:val="22"/>
                <w:szCs w:val="22"/>
                <w:lang w:val="en-US"/>
              </w:rPr>
              <w:t xml:space="preserve"> </w:t>
            </w:r>
            <w:r w:rsidRPr="001A64A8">
              <w:rPr>
                <w:rFonts w:asciiTheme="minorHAnsi" w:hAnsiTheme="minorHAnsi" w:cstheme="minorHAnsi"/>
                <w:sz w:val="22"/>
                <w:szCs w:val="22"/>
                <w:lang w:val="en-US"/>
              </w:rPr>
              <w:t>of powder and liquid samples (He</w:t>
            </w:r>
            <w:r w:rsidR="001419AA">
              <w:rPr>
                <w:rFonts w:asciiTheme="minorHAnsi" w:hAnsiTheme="minorHAnsi" w:cstheme="minorHAnsi"/>
                <w:sz w:val="22"/>
                <w:szCs w:val="22"/>
                <w:lang w:val="en-US"/>
              </w:rPr>
              <w:t>lium</w:t>
            </w:r>
            <w:r w:rsidRPr="001A64A8">
              <w:rPr>
                <w:rFonts w:asciiTheme="minorHAnsi" w:hAnsiTheme="minorHAnsi" w:cstheme="minorHAnsi"/>
                <w:sz w:val="22"/>
                <w:szCs w:val="22"/>
                <w:lang w:val="en-US"/>
              </w:rPr>
              <w:t xml:space="preserve"> atmosphere)</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527FAC81" w14:textId="77777777" w:rsidR="0072219B" w:rsidRPr="001A64A8" w:rsidRDefault="0072219B">
            <w:pPr>
              <w:rPr>
                <w:rFonts w:ascii="Calibri" w:hAnsi="Calibri" w:cs="Calibri"/>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0709BCC4" w14:textId="77777777" w:rsidR="0072219B" w:rsidRPr="001A64A8" w:rsidRDefault="0072219B">
            <w:pPr>
              <w:suppressAutoHyphens w:val="0"/>
              <w:jc w:val="center"/>
              <w:rPr>
                <w:rFonts w:ascii="Calibri" w:eastAsia="Times New Roman" w:hAnsi="Calibri" w:cs="Calibri"/>
                <w:b/>
                <w:kern w:val="0"/>
                <w:sz w:val="20"/>
                <w:szCs w:val="20"/>
                <w:lang w:val="en-US" w:eastAsia="en-US"/>
              </w:rPr>
            </w:pPr>
          </w:p>
        </w:tc>
      </w:tr>
      <w:tr w:rsidR="0072219B" w:rsidRPr="001A64A8" w14:paraId="3483D90D" w14:textId="77777777">
        <w:tc>
          <w:tcPr>
            <w:tcW w:w="568" w:type="dxa"/>
            <w:tcBorders>
              <w:left w:val="single" w:sz="18" w:space="0" w:color="00000A"/>
              <w:bottom w:val="single" w:sz="2" w:space="0" w:color="00000A"/>
              <w:right w:val="single" w:sz="4" w:space="0" w:color="00000A"/>
            </w:tcBorders>
            <w:vAlign w:val="center"/>
          </w:tcPr>
          <w:p w14:paraId="300827DA" w14:textId="2F2B6FCF" w:rsidR="0072219B" w:rsidRPr="001A64A8" w:rsidRDefault="003F1E14">
            <w:pPr>
              <w:jc w:val="center"/>
              <w:rPr>
                <w:rFonts w:ascii="Calibri" w:hAnsi="Calibri" w:cs="Calibri"/>
                <w:sz w:val="20"/>
                <w:szCs w:val="20"/>
                <w:lang w:val="en-US"/>
              </w:rPr>
            </w:pPr>
            <w:r>
              <w:rPr>
                <w:rFonts w:ascii="Calibri" w:hAnsi="Calibri" w:cs="Calibri"/>
                <w:sz w:val="20"/>
                <w:szCs w:val="20"/>
                <w:lang w:val="en-US"/>
              </w:rPr>
              <w:t>7</w:t>
            </w:r>
          </w:p>
        </w:tc>
        <w:tc>
          <w:tcPr>
            <w:tcW w:w="4251" w:type="dxa"/>
            <w:tcBorders>
              <w:left w:val="single" w:sz="18" w:space="0" w:color="00000A"/>
              <w:bottom w:val="single" w:sz="2" w:space="0" w:color="00000A"/>
              <w:right w:val="single" w:sz="4" w:space="0" w:color="00000A"/>
            </w:tcBorders>
          </w:tcPr>
          <w:p w14:paraId="43EDB1FC" w14:textId="279C3FD8" w:rsidR="0072219B" w:rsidRPr="001A64A8" w:rsidRDefault="00407DD0">
            <w:pPr>
              <w:rPr>
                <w:rFonts w:asciiTheme="minorHAnsi" w:hAnsiTheme="minorHAnsi" w:cstheme="minorHAnsi"/>
                <w:sz w:val="22"/>
                <w:szCs w:val="22"/>
                <w:lang w:val="en-US"/>
              </w:rPr>
            </w:pPr>
            <w:r w:rsidRPr="001A64A8">
              <w:rPr>
                <w:rFonts w:ascii="Calibri" w:hAnsi="Calibri" w:cstheme="minorHAnsi"/>
                <w:sz w:val="22"/>
                <w:szCs w:val="22"/>
                <w:lang w:val="en-US"/>
              </w:rPr>
              <w:t>Sample holders for thin film samples with diameter between 5 mm and 2</w:t>
            </w:r>
            <w:r w:rsidR="00BE35A9">
              <w:rPr>
                <w:rFonts w:ascii="Calibri" w:hAnsi="Calibri" w:cstheme="minorHAnsi"/>
                <w:sz w:val="22"/>
                <w:szCs w:val="22"/>
                <w:lang w:val="en-US"/>
              </w:rPr>
              <w:t>-</w:t>
            </w:r>
            <w:r w:rsidRPr="001A64A8">
              <w:rPr>
                <w:rFonts w:ascii="Calibri" w:hAnsi="Calibri" w:cstheme="minorHAnsi"/>
                <w:sz w:val="22"/>
                <w:szCs w:val="22"/>
                <w:lang w:val="en-US"/>
              </w:rPr>
              <w:t xml:space="preserve">inch </w:t>
            </w:r>
            <w:r w:rsidRPr="001A64A8">
              <w:rPr>
                <w:rFonts w:ascii="Calibri" w:hAnsi="Calibri" w:cstheme="minorHAnsi"/>
                <w:sz w:val="22"/>
                <w:szCs w:val="22"/>
                <w:lang w:val="en-US"/>
              </w:rPr>
              <w:t>(50.8</w:t>
            </w:r>
            <w:r w:rsidR="008F5C6E">
              <w:rPr>
                <w:rFonts w:ascii="Calibri" w:hAnsi="Calibri" w:cstheme="minorHAnsi"/>
                <w:sz w:val="22"/>
                <w:szCs w:val="22"/>
                <w:lang w:val="en-US"/>
              </w:rPr>
              <w:t xml:space="preserve"> </w:t>
            </w:r>
            <w:r w:rsidRPr="001A64A8">
              <w:rPr>
                <w:rFonts w:ascii="Calibri" w:hAnsi="Calibri" w:cstheme="minorHAnsi"/>
                <w:sz w:val="22"/>
                <w:szCs w:val="22"/>
                <w:lang w:val="en-US"/>
              </w:rPr>
              <w:t>mm)</w:t>
            </w:r>
          </w:p>
        </w:tc>
        <w:tc>
          <w:tcPr>
            <w:tcW w:w="3827" w:type="dxa"/>
            <w:tcBorders>
              <w:left w:val="single" w:sz="4" w:space="0" w:color="00000A"/>
              <w:bottom w:val="single" w:sz="2" w:space="0" w:color="00000A"/>
              <w:right w:val="single" w:sz="4" w:space="0" w:color="00000A"/>
            </w:tcBorders>
            <w:tcMar>
              <w:left w:w="108" w:type="dxa"/>
            </w:tcMar>
          </w:tcPr>
          <w:p w14:paraId="10D1D795" w14:textId="77777777" w:rsidR="0072219B" w:rsidRPr="001A64A8" w:rsidRDefault="0072219B">
            <w:pPr>
              <w:rPr>
                <w:rFonts w:ascii="Calibri" w:hAnsi="Calibri" w:cs="Calibri"/>
                <w:sz w:val="20"/>
                <w:szCs w:val="20"/>
                <w:lang w:val="en-US"/>
              </w:rPr>
            </w:pPr>
          </w:p>
        </w:tc>
        <w:tc>
          <w:tcPr>
            <w:tcW w:w="1100" w:type="dxa"/>
            <w:tcBorders>
              <w:left w:val="single" w:sz="4" w:space="0" w:color="00000A"/>
              <w:bottom w:val="single" w:sz="2" w:space="0" w:color="00000A"/>
              <w:right w:val="single" w:sz="18" w:space="0" w:color="00000A"/>
            </w:tcBorders>
            <w:tcMar>
              <w:left w:w="108" w:type="dxa"/>
            </w:tcMar>
            <w:vAlign w:val="center"/>
          </w:tcPr>
          <w:p w14:paraId="5D482A19" w14:textId="77777777" w:rsidR="0072219B" w:rsidRPr="001A64A8" w:rsidRDefault="0072219B">
            <w:pPr>
              <w:suppressAutoHyphens w:val="0"/>
              <w:jc w:val="center"/>
              <w:rPr>
                <w:rFonts w:ascii="Calibri" w:eastAsia="Times New Roman" w:hAnsi="Calibri" w:cs="Calibri"/>
                <w:b/>
                <w:kern w:val="0"/>
                <w:sz w:val="20"/>
                <w:szCs w:val="20"/>
                <w:lang w:val="en-US" w:eastAsia="en-US"/>
              </w:rPr>
            </w:pPr>
          </w:p>
        </w:tc>
      </w:tr>
      <w:tr w:rsidR="0072219B" w:rsidRPr="001A64A8" w14:paraId="769E68D3" w14:textId="77777777" w:rsidTr="00540237">
        <w:tc>
          <w:tcPr>
            <w:tcW w:w="568" w:type="dxa"/>
            <w:tcBorders>
              <w:top w:val="single" w:sz="2" w:space="0" w:color="00000A"/>
              <w:left w:val="single" w:sz="18" w:space="0" w:color="00000A"/>
              <w:bottom w:val="single" w:sz="4" w:space="0" w:color="00000A"/>
              <w:right w:val="single" w:sz="4" w:space="0" w:color="00000A"/>
            </w:tcBorders>
            <w:vAlign w:val="center"/>
          </w:tcPr>
          <w:p w14:paraId="412A84A4" w14:textId="6637118C" w:rsidR="0072219B" w:rsidRPr="001A64A8" w:rsidRDefault="00407DD0">
            <w:pPr>
              <w:jc w:val="center"/>
              <w:rPr>
                <w:rFonts w:ascii="Calibri" w:hAnsi="Calibri" w:cs="Calibri"/>
                <w:sz w:val="20"/>
                <w:szCs w:val="20"/>
                <w:lang w:val="en-US"/>
              </w:rPr>
            </w:pPr>
            <w:r w:rsidRPr="001A64A8">
              <w:rPr>
                <w:rFonts w:ascii="Calibri" w:hAnsi="Calibri" w:cs="Calibri"/>
                <w:sz w:val="20"/>
                <w:szCs w:val="20"/>
                <w:lang w:val="en-US"/>
              </w:rPr>
              <w:t>‍</w:t>
            </w:r>
            <w:r w:rsidR="003F1E14">
              <w:rPr>
                <w:rFonts w:ascii="Calibri" w:hAnsi="Calibri" w:cs="Calibri"/>
                <w:sz w:val="20"/>
                <w:szCs w:val="20"/>
                <w:lang w:val="en-US"/>
              </w:rPr>
              <w:t>8</w:t>
            </w:r>
          </w:p>
        </w:tc>
        <w:tc>
          <w:tcPr>
            <w:tcW w:w="4251" w:type="dxa"/>
            <w:tcBorders>
              <w:top w:val="single" w:sz="2" w:space="0" w:color="00000A"/>
              <w:left w:val="single" w:sz="18" w:space="0" w:color="00000A"/>
              <w:bottom w:val="single" w:sz="4" w:space="0" w:color="00000A"/>
              <w:right w:val="single" w:sz="4" w:space="0" w:color="00000A"/>
            </w:tcBorders>
          </w:tcPr>
          <w:p w14:paraId="172F54E8" w14:textId="60B64295" w:rsidR="0072219B" w:rsidRPr="001A64A8" w:rsidRDefault="00407DD0">
            <w:pPr>
              <w:rPr>
                <w:rFonts w:asciiTheme="minorHAnsi" w:hAnsiTheme="minorHAnsi" w:cstheme="minorHAnsi"/>
                <w:sz w:val="22"/>
                <w:szCs w:val="22"/>
                <w:lang w:val="en-US"/>
              </w:rPr>
            </w:pPr>
            <w:r w:rsidRPr="001A64A8">
              <w:rPr>
                <w:rFonts w:ascii="Calibri" w:hAnsi="Calibri" w:cstheme="minorHAnsi"/>
                <w:sz w:val="22"/>
                <w:szCs w:val="22"/>
                <w:lang w:val="en-US"/>
              </w:rPr>
              <w:t xml:space="preserve">Personal computer (with monitor) able to run the </w:t>
            </w:r>
            <w:r w:rsidR="00540237">
              <w:rPr>
                <w:rFonts w:ascii="Calibri" w:hAnsi="Calibri" w:cstheme="minorHAnsi"/>
                <w:sz w:val="22"/>
                <w:szCs w:val="22"/>
                <w:lang w:val="en-US"/>
              </w:rPr>
              <w:t>Equipm</w:t>
            </w:r>
            <w:r w:rsidRPr="001A64A8">
              <w:rPr>
                <w:rFonts w:ascii="Calibri" w:hAnsi="Calibri" w:cstheme="minorHAnsi"/>
                <w:sz w:val="22"/>
                <w:szCs w:val="22"/>
                <w:lang w:val="en-US"/>
              </w:rPr>
              <w:t>ent control and analysis software.</w:t>
            </w:r>
          </w:p>
        </w:tc>
        <w:tc>
          <w:tcPr>
            <w:tcW w:w="3827" w:type="dxa"/>
            <w:tcBorders>
              <w:top w:val="single" w:sz="2" w:space="0" w:color="00000A"/>
              <w:left w:val="single" w:sz="4" w:space="0" w:color="00000A"/>
              <w:bottom w:val="single" w:sz="4" w:space="0" w:color="00000A"/>
              <w:right w:val="single" w:sz="4" w:space="0" w:color="00000A"/>
            </w:tcBorders>
            <w:tcMar>
              <w:left w:w="108" w:type="dxa"/>
            </w:tcMar>
          </w:tcPr>
          <w:p w14:paraId="0DD90D25" w14:textId="77777777" w:rsidR="0072219B" w:rsidRPr="001A64A8" w:rsidRDefault="0072219B">
            <w:pPr>
              <w:rPr>
                <w:rFonts w:ascii="Calibri" w:hAnsi="Calibri" w:cs="Calibri"/>
                <w:sz w:val="20"/>
                <w:szCs w:val="20"/>
                <w:lang w:val="en-US"/>
              </w:rPr>
            </w:pPr>
          </w:p>
        </w:tc>
        <w:tc>
          <w:tcPr>
            <w:tcW w:w="1100" w:type="dxa"/>
            <w:tcBorders>
              <w:top w:val="single" w:sz="2" w:space="0" w:color="00000A"/>
              <w:left w:val="single" w:sz="4" w:space="0" w:color="00000A"/>
              <w:bottom w:val="single" w:sz="4" w:space="0" w:color="00000A"/>
              <w:right w:val="single" w:sz="18" w:space="0" w:color="00000A"/>
            </w:tcBorders>
            <w:tcMar>
              <w:left w:w="108" w:type="dxa"/>
            </w:tcMar>
            <w:vAlign w:val="center"/>
          </w:tcPr>
          <w:p w14:paraId="5AD9F525" w14:textId="77777777" w:rsidR="0072219B" w:rsidRPr="001A64A8" w:rsidRDefault="0072219B">
            <w:pPr>
              <w:suppressAutoHyphens w:val="0"/>
              <w:jc w:val="center"/>
              <w:rPr>
                <w:rFonts w:ascii="Calibri" w:eastAsia="Times New Roman" w:hAnsi="Calibri" w:cs="Calibri"/>
                <w:b/>
                <w:kern w:val="0"/>
                <w:sz w:val="20"/>
                <w:szCs w:val="20"/>
                <w:lang w:val="en-US" w:eastAsia="en-US"/>
              </w:rPr>
            </w:pPr>
          </w:p>
        </w:tc>
      </w:tr>
      <w:tr w:rsidR="0072219B" w14:paraId="508F0A87" w14:textId="77777777" w:rsidTr="00540237">
        <w:tc>
          <w:tcPr>
            <w:tcW w:w="568" w:type="dxa"/>
            <w:tcBorders>
              <w:top w:val="single" w:sz="4" w:space="0" w:color="00000A"/>
              <w:left w:val="single" w:sz="18" w:space="0" w:color="00000A"/>
              <w:bottom w:val="single" w:sz="18" w:space="0" w:color="00000A"/>
              <w:right w:val="single" w:sz="4" w:space="0" w:color="00000A"/>
            </w:tcBorders>
            <w:vAlign w:val="center"/>
          </w:tcPr>
          <w:p w14:paraId="3628656F" w14:textId="165F22EC" w:rsidR="0072219B" w:rsidRPr="001A64A8" w:rsidRDefault="003F1E14">
            <w:pPr>
              <w:jc w:val="center"/>
              <w:rPr>
                <w:rFonts w:ascii="Calibri" w:hAnsi="Calibri" w:cs="Calibri"/>
                <w:sz w:val="20"/>
                <w:szCs w:val="20"/>
                <w:lang w:val="en-US"/>
              </w:rPr>
            </w:pPr>
            <w:r>
              <w:rPr>
                <w:rFonts w:ascii="Calibri" w:hAnsi="Calibri" w:cs="Calibri"/>
                <w:sz w:val="20"/>
                <w:szCs w:val="20"/>
                <w:lang w:val="en-US"/>
              </w:rPr>
              <w:t>9</w:t>
            </w:r>
          </w:p>
        </w:tc>
        <w:tc>
          <w:tcPr>
            <w:tcW w:w="4251" w:type="dxa"/>
            <w:tcBorders>
              <w:top w:val="single" w:sz="4" w:space="0" w:color="00000A"/>
              <w:left w:val="single" w:sz="18" w:space="0" w:color="00000A"/>
              <w:bottom w:val="single" w:sz="18" w:space="0" w:color="00000A"/>
              <w:right w:val="single" w:sz="4" w:space="0" w:color="00000A"/>
            </w:tcBorders>
          </w:tcPr>
          <w:p w14:paraId="46C813B0" w14:textId="2B09152A" w:rsidR="0072219B" w:rsidRPr="001A64A8" w:rsidRDefault="00540237">
            <w:pPr>
              <w:rPr>
                <w:rFonts w:asciiTheme="minorHAnsi" w:hAnsiTheme="minorHAnsi" w:cstheme="minorHAnsi"/>
                <w:sz w:val="22"/>
                <w:szCs w:val="22"/>
                <w:lang w:val="en-US"/>
              </w:rPr>
            </w:pPr>
            <w:r>
              <w:rPr>
                <w:rFonts w:asciiTheme="minorHAnsi" w:hAnsiTheme="minorHAnsi" w:cstheme="minorHAnsi"/>
                <w:sz w:val="22"/>
                <w:szCs w:val="22"/>
                <w:lang w:val="en-US"/>
              </w:rPr>
              <w:t>S</w:t>
            </w:r>
            <w:r w:rsidRPr="001A64A8">
              <w:rPr>
                <w:rFonts w:asciiTheme="minorHAnsi" w:hAnsiTheme="minorHAnsi" w:cstheme="minorHAnsi"/>
                <w:sz w:val="22"/>
                <w:szCs w:val="22"/>
                <w:lang w:val="en-US"/>
              </w:rPr>
              <w:t>oftware dedicated</w:t>
            </w:r>
            <w:r w:rsidR="002A415F">
              <w:rPr>
                <w:rFonts w:asciiTheme="minorHAnsi" w:hAnsiTheme="minorHAnsi" w:cstheme="minorHAnsi"/>
                <w:sz w:val="22"/>
                <w:szCs w:val="22"/>
                <w:lang w:val="en-US"/>
              </w:rPr>
              <w:t xml:space="preserve"> </w:t>
            </w:r>
            <w:r w:rsidR="00F04FD0">
              <w:rPr>
                <w:rFonts w:asciiTheme="minorHAnsi" w:hAnsiTheme="minorHAnsi" w:cstheme="minorHAnsi"/>
                <w:sz w:val="22"/>
                <w:szCs w:val="22"/>
                <w:lang w:val="en-US"/>
              </w:rPr>
              <w:t>to</w:t>
            </w:r>
            <w:r w:rsidRPr="001A64A8">
              <w:rPr>
                <w:rFonts w:asciiTheme="minorHAnsi" w:hAnsiTheme="minorHAnsi" w:cstheme="minorHAnsi"/>
                <w:sz w:val="22"/>
                <w:szCs w:val="22"/>
                <w:lang w:val="en-US"/>
              </w:rPr>
              <w:t xml:space="preserve"> the analysis of thin film multilayers using XRF analysis with the</w:t>
            </w:r>
          </w:p>
          <w:p w14:paraId="04A821E8" w14:textId="4EF1383F" w:rsidR="0072219B" w:rsidRPr="001A64A8" w:rsidRDefault="00407DD0">
            <w:pPr>
              <w:rPr>
                <w:rFonts w:asciiTheme="minorHAnsi" w:hAnsiTheme="minorHAnsi" w:cstheme="minorHAnsi"/>
                <w:sz w:val="22"/>
                <w:szCs w:val="22"/>
                <w:lang w:val="en-US"/>
              </w:rPr>
            </w:pPr>
            <w:r w:rsidRPr="001A64A8">
              <w:rPr>
                <w:rFonts w:asciiTheme="minorHAnsi" w:hAnsiTheme="minorHAnsi" w:cstheme="minorHAnsi"/>
                <w:sz w:val="22"/>
                <w:szCs w:val="22"/>
                <w:lang w:val="en-US"/>
              </w:rPr>
              <w:t xml:space="preserve">fundamental parameters approach – with </w:t>
            </w:r>
            <w:r w:rsidR="003001CF">
              <w:rPr>
                <w:rFonts w:asciiTheme="minorHAnsi" w:hAnsiTheme="minorHAnsi" w:cstheme="minorHAnsi"/>
                <w:sz w:val="22"/>
                <w:szCs w:val="22"/>
                <w:lang w:val="en-US"/>
              </w:rPr>
              <w:t>time</w:t>
            </w:r>
            <w:r w:rsidR="00824C37">
              <w:rPr>
                <w:rFonts w:asciiTheme="minorHAnsi" w:hAnsiTheme="minorHAnsi" w:cstheme="minorHAnsi"/>
                <w:sz w:val="22"/>
                <w:szCs w:val="22"/>
                <w:lang w:val="en-US"/>
              </w:rPr>
              <w:t xml:space="preserve">-unlimited </w:t>
            </w:r>
            <w:r w:rsidRPr="001A64A8">
              <w:rPr>
                <w:rFonts w:asciiTheme="minorHAnsi" w:hAnsiTheme="minorHAnsi" w:cstheme="minorHAnsi"/>
                <w:sz w:val="22"/>
                <w:szCs w:val="22"/>
                <w:lang w:val="en-US"/>
              </w:rPr>
              <w:t xml:space="preserve">license for at least </w:t>
            </w:r>
            <w:r w:rsidR="003108A7">
              <w:rPr>
                <w:rFonts w:asciiTheme="minorHAnsi" w:hAnsiTheme="minorHAnsi" w:cstheme="minorHAnsi"/>
                <w:sz w:val="22"/>
                <w:szCs w:val="22"/>
                <w:lang w:val="en-US"/>
              </w:rPr>
              <w:t>t</w:t>
            </w:r>
            <w:r w:rsidR="00AE2833">
              <w:rPr>
                <w:rFonts w:asciiTheme="minorHAnsi" w:hAnsiTheme="minorHAnsi" w:cstheme="minorHAnsi"/>
                <w:sz w:val="22"/>
                <w:szCs w:val="22"/>
                <w:lang w:val="en-US"/>
              </w:rPr>
              <w:t>he above PC</w:t>
            </w:r>
            <w:r w:rsidRPr="001A64A8">
              <w:rPr>
                <w:rFonts w:asciiTheme="minorHAnsi" w:hAnsiTheme="minorHAnsi" w:cstheme="minorHAnsi"/>
                <w:sz w:val="22"/>
                <w:szCs w:val="22"/>
                <w:lang w:val="en-US"/>
              </w:rPr>
              <w:t xml:space="preserve"> </w:t>
            </w:r>
            <w:r>
              <w:rPr>
                <w:rFonts w:asciiTheme="minorHAnsi" w:hAnsiTheme="minorHAnsi" w:cstheme="minorHAnsi"/>
                <w:sz w:val="22"/>
                <w:szCs w:val="22"/>
                <w:lang w:val="en-US"/>
              </w:rPr>
              <w:t>(</w:t>
            </w:r>
            <w:r w:rsidR="000229E7" w:rsidRPr="000229E7">
              <w:rPr>
                <w:rFonts w:asciiTheme="minorHAnsi" w:hAnsiTheme="minorHAnsi" w:cstheme="minorHAnsi"/>
                <w:sz w:val="22"/>
                <w:szCs w:val="22"/>
                <w:lang w:val="en-US"/>
              </w:rPr>
              <w:t>an open-source distribution</w:t>
            </w:r>
            <w:r>
              <w:rPr>
                <w:rFonts w:asciiTheme="minorHAnsi" w:hAnsiTheme="minorHAnsi" w:cstheme="minorHAnsi"/>
                <w:sz w:val="22"/>
                <w:szCs w:val="22"/>
                <w:lang w:val="en-US"/>
              </w:rPr>
              <w:t>)</w:t>
            </w:r>
          </w:p>
        </w:tc>
        <w:tc>
          <w:tcPr>
            <w:tcW w:w="3827" w:type="dxa"/>
            <w:tcBorders>
              <w:top w:val="single" w:sz="4" w:space="0" w:color="00000A"/>
              <w:left w:val="single" w:sz="4" w:space="0" w:color="00000A"/>
              <w:bottom w:val="single" w:sz="18" w:space="0" w:color="00000A"/>
              <w:right w:val="single" w:sz="4" w:space="0" w:color="00000A"/>
            </w:tcBorders>
            <w:tcMar>
              <w:left w:w="108" w:type="dxa"/>
            </w:tcMar>
          </w:tcPr>
          <w:p w14:paraId="41296206" w14:textId="77777777" w:rsidR="0072219B" w:rsidRDefault="0072219B">
            <w:pPr>
              <w:rPr>
                <w:rFonts w:ascii="Calibri" w:hAnsi="Calibri" w:cs="Calibri"/>
                <w:sz w:val="20"/>
                <w:szCs w:val="20"/>
                <w:lang w:val="en-US"/>
              </w:rPr>
            </w:pPr>
          </w:p>
        </w:tc>
        <w:tc>
          <w:tcPr>
            <w:tcW w:w="1100" w:type="dxa"/>
            <w:tcBorders>
              <w:top w:val="single" w:sz="4" w:space="0" w:color="00000A"/>
              <w:left w:val="single" w:sz="4" w:space="0" w:color="00000A"/>
              <w:bottom w:val="single" w:sz="18" w:space="0" w:color="00000A"/>
              <w:right w:val="single" w:sz="18" w:space="0" w:color="00000A"/>
            </w:tcBorders>
            <w:tcMar>
              <w:left w:w="108" w:type="dxa"/>
            </w:tcMar>
            <w:vAlign w:val="center"/>
          </w:tcPr>
          <w:p w14:paraId="6BA2687A" w14:textId="77777777" w:rsidR="0072219B" w:rsidRDefault="0072219B">
            <w:pPr>
              <w:suppressAutoHyphens w:val="0"/>
              <w:jc w:val="center"/>
              <w:rPr>
                <w:rFonts w:ascii="Calibri" w:eastAsia="Times New Roman" w:hAnsi="Calibri" w:cs="Calibri"/>
                <w:b/>
                <w:kern w:val="0"/>
                <w:sz w:val="20"/>
                <w:szCs w:val="20"/>
                <w:lang w:val="en-US" w:eastAsia="en-US"/>
              </w:rPr>
            </w:pPr>
          </w:p>
        </w:tc>
      </w:tr>
    </w:tbl>
    <w:p w14:paraId="1A93C0C6" w14:textId="77777777" w:rsidR="0072219B" w:rsidRDefault="0072219B">
      <w:pPr>
        <w:rPr>
          <w:rFonts w:ascii="Calibri" w:hAnsi="Calibri" w:cs="Calibri"/>
          <w:sz w:val="22"/>
          <w:szCs w:val="22"/>
        </w:rPr>
      </w:pPr>
    </w:p>
    <w:p w14:paraId="31573CB4" w14:textId="77777777" w:rsidR="0072219B" w:rsidRDefault="00407DD0">
      <w:pPr>
        <w:spacing w:line="280" w:lineRule="atLeast"/>
        <w:rPr>
          <w:rFonts w:ascii="Calibri" w:hAnsi="Calibri" w:cs="Calibri"/>
          <w:b/>
          <w:sz w:val="22"/>
          <w:szCs w:val="22"/>
          <w:lang w:val="en-US"/>
        </w:rPr>
      </w:pPr>
      <w:r>
        <w:rPr>
          <w:rFonts w:ascii="Calibri" w:hAnsi="Calibri" w:cs="Calibri"/>
          <w:color w:val="FF0000"/>
          <w:sz w:val="22"/>
          <w:szCs w:val="22"/>
          <w:lang w:val="en-US"/>
        </w:rPr>
        <w:t xml:space="preserve">(Bidders shall fill in the columns “Description and specification of the Equipment offered by the Seller” and “Complies YES / NO”.) </w:t>
      </w:r>
    </w:p>
    <w:p w14:paraId="7AC097E2" w14:textId="77777777" w:rsidR="0072219B" w:rsidRDefault="0072219B">
      <w:pPr>
        <w:widowControl/>
        <w:suppressAutoHyphens w:val="0"/>
        <w:spacing w:after="200" w:line="276" w:lineRule="auto"/>
        <w:rPr>
          <w:rFonts w:ascii="Calibri" w:hAnsi="Calibri" w:cs="Calibri"/>
          <w:b/>
          <w:sz w:val="22"/>
          <w:szCs w:val="22"/>
          <w:lang w:val="en-US"/>
        </w:rPr>
      </w:pPr>
    </w:p>
    <w:p w14:paraId="498FB8C7" w14:textId="77777777" w:rsidR="0072219B" w:rsidRDefault="00407DD0">
      <w:pPr>
        <w:widowControl/>
        <w:suppressAutoHyphens w:val="0"/>
        <w:spacing w:after="200" w:line="276" w:lineRule="auto"/>
        <w:rPr>
          <w:rFonts w:ascii="Calibri" w:hAnsi="Calibri" w:cs="Calibri"/>
          <w:b/>
          <w:sz w:val="22"/>
          <w:szCs w:val="22"/>
          <w:lang w:val="en-US"/>
        </w:rPr>
      </w:pPr>
      <w:r>
        <w:rPr>
          <w:rFonts w:ascii="Calibri" w:hAnsi="Calibri" w:cs="Calibri"/>
          <w:b/>
          <w:sz w:val="22"/>
          <w:szCs w:val="22"/>
          <w:lang w:val="en-US"/>
        </w:rPr>
        <w:t>Tab. 2 – Data on the evaluation criterion “</w:t>
      </w:r>
      <w:r>
        <w:rPr>
          <w:rFonts w:ascii="Calibri" w:hAnsi="Calibri" w:cs="Calibri"/>
          <w:b/>
          <w:bCs/>
          <w:sz w:val="22"/>
          <w:szCs w:val="22"/>
          <w:lang w:val="en-US"/>
        </w:rPr>
        <w:t>Technical characteristics of the bid</w:t>
      </w:r>
      <w:r>
        <w:rPr>
          <w:rFonts w:ascii="Calibri" w:hAnsi="Calibri" w:cs="Calibri"/>
          <w:b/>
          <w:sz w:val="22"/>
          <w:szCs w:val="22"/>
          <w:lang w:val="en-US"/>
        </w:rPr>
        <w:t>”</w:t>
      </w:r>
    </w:p>
    <w:tbl>
      <w:tblPr>
        <w:tblW w:w="9668" w:type="dxa"/>
        <w:tblInd w:w="90" w:type="dxa"/>
        <w:tblLayout w:type="fixed"/>
        <w:tblCellMar>
          <w:left w:w="90" w:type="dxa"/>
        </w:tblCellMar>
        <w:tblLook w:val="00A0" w:firstRow="1" w:lastRow="0" w:firstColumn="1" w:lastColumn="0" w:noHBand="0" w:noVBand="0"/>
      </w:tblPr>
      <w:tblGrid>
        <w:gridCol w:w="7831"/>
        <w:gridCol w:w="1837"/>
      </w:tblGrid>
      <w:tr w:rsidR="0072219B" w14:paraId="5AF498B4" w14:textId="77777777">
        <w:trPr>
          <w:trHeight w:val="707"/>
        </w:trPr>
        <w:tc>
          <w:tcPr>
            <w:tcW w:w="7830" w:type="dxa"/>
            <w:tcBorders>
              <w:top w:val="single" w:sz="18" w:space="0" w:color="00000A"/>
              <w:left w:val="single" w:sz="18" w:space="0" w:color="00000A"/>
              <w:bottom w:val="single" w:sz="18" w:space="0" w:color="00000A"/>
              <w:right w:val="single" w:sz="4" w:space="0" w:color="00000A"/>
            </w:tcBorders>
            <w:shd w:val="clear" w:color="auto" w:fill="BFBFBF" w:themeFill="background1" w:themeFillShade="BF"/>
            <w:vAlign w:val="center"/>
          </w:tcPr>
          <w:p w14:paraId="29B097EA" w14:textId="77777777" w:rsidR="0072219B" w:rsidRDefault="00407DD0">
            <w:pPr>
              <w:suppressAutoHyphens w:val="0"/>
              <w:rPr>
                <w:rFonts w:ascii="Calibri" w:eastAsia="Times New Roman" w:hAnsi="Calibri" w:cs="Calibri"/>
                <w:bCs/>
                <w:color w:val="FF0000"/>
                <w:kern w:val="0"/>
                <w:sz w:val="28"/>
                <w:szCs w:val="28"/>
                <w:lang w:val="en-US" w:eastAsia="en-US"/>
              </w:rPr>
            </w:pPr>
            <w:r>
              <w:rPr>
                <w:rFonts w:ascii="Calibri" w:eastAsia="Times New Roman" w:hAnsi="Calibri" w:cs="Calibri"/>
                <w:b/>
                <w:kern w:val="0"/>
                <w:sz w:val="28"/>
                <w:szCs w:val="28"/>
                <w:lang w:val="en-US" w:eastAsia="en-US"/>
              </w:rPr>
              <w:t>Equipment is of the tube-above geometry w</w:t>
            </w:r>
            <w:r>
              <w:rPr>
                <w:rFonts w:ascii="Calibri" w:eastAsia="Times New Roman" w:hAnsi="Calibri" w:cs="Calibri"/>
                <w:b/>
                <w:kern w:val="0"/>
                <w:sz w:val="28"/>
                <w:szCs w:val="28"/>
                <w:lang w:val="en-US" w:eastAsia="en-US"/>
              </w:rPr>
              <w:t xml:space="preserve">ith respect to the measurement of powder and liquid samples </w:t>
            </w:r>
            <w:r>
              <w:rPr>
                <w:rFonts w:ascii="Calibri" w:eastAsia="Times New Roman" w:hAnsi="Calibri" w:cs="Calibri"/>
                <w:bCs/>
                <w:color w:val="FF0000"/>
                <w:kern w:val="0"/>
                <w:sz w:val="28"/>
                <w:szCs w:val="28"/>
                <w:lang w:val="en-US" w:eastAsia="en-US"/>
              </w:rPr>
              <w:t>( YES / NO )</w:t>
            </w:r>
          </w:p>
        </w:tc>
        <w:tc>
          <w:tcPr>
            <w:tcW w:w="1837" w:type="dxa"/>
            <w:tcBorders>
              <w:top w:val="single" w:sz="18" w:space="0" w:color="00000A"/>
              <w:left w:val="single" w:sz="4" w:space="0" w:color="00000A"/>
              <w:bottom w:val="single" w:sz="18" w:space="0" w:color="00000A"/>
              <w:right w:val="single" w:sz="18" w:space="0" w:color="00000A"/>
            </w:tcBorders>
            <w:shd w:val="clear" w:color="auto" w:fill="auto"/>
            <w:tcMar>
              <w:left w:w="108" w:type="dxa"/>
            </w:tcMar>
            <w:vAlign w:val="center"/>
          </w:tcPr>
          <w:p w14:paraId="76C0BBE1" w14:textId="77777777" w:rsidR="0072219B" w:rsidRDefault="0072219B">
            <w:pPr>
              <w:suppressAutoHyphens w:val="0"/>
              <w:jc w:val="center"/>
              <w:rPr>
                <w:rFonts w:ascii="Calibri" w:eastAsia="Times New Roman" w:hAnsi="Calibri" w:cs="Calibri"/>
                <w:b/>
                <w:kern w:val="0"/>
                <w:sz w:val="22"/>
                <w:szCs w:val="22"/>
                <w:lang w:val="en-US" w:eastAsia="en-US"/>
              </w:rPr>
            </w:pPr>
          </w:p>
        </w:tc>
      </w:tr>
      <w:tr w:rsidR="0072219B" w14:paraId="1FA6A9AD" w14:textId="77777777">
        <w:trPr>
          <w:trHeight w:val="707"/>
        </w:trPr>
        <w:tc>
          <w:tcPr>
            <w:tcW w:w="7830" w:type="dxa"/>
            <w:tcBorders>
              <w:top w:val="single" w:sz="18" w:space="0" w:color="00000A"/>
              <w:left w:val="single" w:sz="18" w:space="0" w:color="00000A"/>
              <w:bottom w:val="single" w:sz="18" w:space="0" w:color="00000A"/>
              <w:right w:val="single" w:sz="4" w:space="0" w:color="00000A"/>
            </w:tcBorders>
            <w:shd w:val="clear" w:color="auto" w:fill="BFBFBF" w:themeFill="background1" w:themeFillShade="BF"/>
            <w:vAlign w:val="center"/>
          </w:tcPr>
          <w:p w14:paraId="749315DE" w14:textId="77777777" w:rsidR="0072219B" w:rsidRDefault="00407DD0">
            <w:pPr>
              <w:suppressAutoHyphens w:val="0"/>
              <w:rPr>
                <w:rFonts w:ascii="Calibri" w:eastAsia="Times New Roman" w:hAnsi="Calibri" w:cs="Calibri"/>
                <w:b/>
                <w:kern w:val="0"/>
                <w:sz w:val="28"/>
                <w:szCs w:val="28"/>
                <w:lang w:val="en-US" w:eastAsia="en-US"/>
              </w:rPr>
            </w:pPr>
            <w:r>
              <w:rPr>
                <w:rFonts w:ascii="Calibri" w:eastAsia="Times New Roman" w:hAnsi="Calibri" w:cs="Calibri"/>
                <w:b/>
                <w:kern w:val="0"/>
                <w:sz w:val="28"/>
                <w:szCs w:val="28"/>
                <w:lang w:val="en-US" w:eastAsia="en-US"/>
              </w:rPr>
              <w:lastRenderedPageBreak/>
              <w:t xml:space="preserve">Number of available analyzer crystal slots </w:t>
            </w:r>
            <w:r>
              <w:rPr>
                <w:rFonts w:ascii="Calibri" w:eastAsia="Times New Roman" w:hAnsi="Calibri" w:cs="Calibri"/>
                <w:bCs/>
                <w:color w:val="FF0000"/>
                <w:kern w:val="0"/>
                <w:sz w:val="28"/>
                <w:szCs w:val="28"/>
                <w:lang w:val="en-US" w:eastAsia="en-US"/>
              </w:rPr>
              <w:t>(minimum is 8)</w:t>
            </w:r>
          </w:p>
        </w:tc>
        <w:tc>
          <w:tcPr>
            <w:tcW w:w="1837" w:type="dxa"/>
            <w:tcBorders>
              <w:top w:val="single" w:sz="18" w:space="0" w:color="00000A"/>
              <w:left w:val="single" w:sz="4" w:space="0" w:color="00000A"/>
              <w:bottom w:val="single" w:sz="18" w:space="0" w:color="00000A"/>
              <w:right w:val="single" w:sz="18" w:space="0" w:color="00000A"/>
            </w:tcBorders>
            <w:shd w:val="clear" w:color="auto" w:fill="auto"/>
            <w:tcMar>
              <w:left w:w="108" w:type="dxa"/>
            </w:tcMar>
            <w:vAlign w:val="center"/>
          </w:tcPr>
          <w:p w14:paraId="49BAD5BE" w14:textId="77777777" w:rsidR="0072219B" w:rsidRDefault="0072219B">
            <w:pPr>
              <w:suppressAutoHyphens w:val="0"/>
              <w:jc w:val="center"/>
              <w:rPr>
                <w:rFonts w:ascii="Calibri" w:eastAsia="Times New Roman" w:hAnsi="Calibri" w:cs="Calibri"/>
                <w:b/>
                <w:kern w:val="0"/>
                <w:sz w:val="22"/>
                <w:szCs w:val="22"/>
                <w:lang w:val="en-US" w:eastAsia="en-US"/>
              </w:rPr>
            </w:pPr>
          </w:p>
        </w:tc>
      </w:tr>
    </w:tbl>
    <w:p w14:paraId="57C8088B" w14:textId="77777777" w:rsidR="0072219B" w:rsidRDefault="0072219B">
      <w:pPr>
        <w:widowControl/>
        <w:suppressAutoHyphens w:val="0"/>
        <w:spacing w:after="200" w:line="276" w:lineRule="auto"/>
        <w:contextualSpacing/>
        <w:rPr>
          <w:rFonts w:ascii="Calibri" w:hAnsi="Calibri" w:cs="Calibri"/>
          <w:b/>
          <w:sz w:val="22"/>
          <w:szCs w:val="22"/>
          <w:lang w:val="en-US"/>
        </w:rPr>
      </w:pPr>
    </w:p>
    <w:p w14:paraId="2FFCAD44" w14:textId="77777777" w:rsidR="0072219B" w:rsidRDefault="00407DD0">
      <w:pPr>
        <w:widowControl/>
        <w:suppressAutoHyphens w:val="0"/>
        <w:spacing w:after="200" w:line="276" w:lineRule="auto"/>
        <w:contextualSpacing/>
        <w:rPr>
          <w:rFonts w:ascii="Calibri" w:hAnsi="Calibri" w:cs="Calibri"/>
          <w:b/>
          <w:sz w:val="22"/>
          <w:szCs w:val="22"/>
          <w:lang w:val="en-US"/>
        </w:rPr>
      </w:pPr>
      <w:r>
        <w:rPr>
          <w:rFonts w:ascii="Calibri" w:hAnsi="Calibri" w:cs="Calibri"/>
          <w:color w:val="FF0000"/>
          <w:sz w:val="22"/>
          <w:szCs w:val="22"/>
          <w:lang w:val="en-US"/>
        </w:rPr>
        <w:t>(Bidders shall fill in the values in the second column.)</w:t>
      </w:r>
      <w:r>
        <w:br w:type="page"/>
      </w:r>
    </w:p>
    <w:p w14:paraId="0B8FCB58" w14:textId="77777777" w:rsidR="0072219B" w:rsidRDefault="00407DD0">
      <w:pPr>
        <w:rPr>
          <w:rFonts w:ascii="Calibri" w:hAnsi="Calibri" w:cs="Calibri"/>
          <w:b/>
          <w:sz w:val="22"/>
          <w:szCs w:val="22"/>
          <w:lang w:val="en-US"/>
        </w:rPr>
      </w:pPr>
      <w:r>
        <w:rPr>
          <w:rFonts w:ascii="Calibri" w:hAnsi="Calibri" w:cs="Calibri"/>
          <w:b/>
          <w:sz w:val="22"/>
          <w:szCs w:val="22"/>
          <w:lang w:val="en-US"/>
        </w:rPr>
        <w:lastRenderedPageBreak/>
        <w:t>Annex No. 2</w:t>
      </w:r>
    </w:p>
    <w:p w14:paraId="2678A6F1" w14:textId="77777777" w:rsidR="0072219B" w:rsidRDefault="0072219B">
      <w:pPr>
        <w:rPr>
          <w:rFonts w:ascii="Calibri" w:hAnsi="Calibri" w:cs="Calibri"/>
          <w:b/>
          <w:sz w:val="22"/>
          <w:szCs w:val="22"/>
          <w:lang w:val="en-US"/>
        </w:rPr>
      </w:pPr>
    </w:p>
    <w:p w14:paraId="7DA93953" w14:textId="77777777" w:rsidR="0072219B" w:rsidRDefault="00407DD0">
      <w:pPr>
        <w:spacing w:line="280" w:lineRule="atLeast"/>
        <w:rPr>
          <w:rFonts w:ascii="Calibri" w:hAnsi="Calibri" w:cs="Calibri"/>
          <w:b/>
          <w:bCs/>
          <w:sz w:val="22"/>
          <w:szCs w:val="22"/>
          <w:lang w:val="en-US"/>
        </w:rPr>
      </w:pPr>
      <w:r>
        <w:rPr>
          <w:rFonts w:ascii="Calibri" w:hAnsi="Calibri" w:cs="Calibri"/>
          <w:b/>
          <w:sz w:val="22"/>
          <w:szCs w:val="22"/>
          <w:lang w:val="en-US"/>
        </w:rPr>
        <w:t xml:space="preserve">The Seller’s bid in the extent it describes technical parameters of the </w:t>
      </w:r>
      <w:r>
        <w:rPr>
          <w:rFonts w:ascii="Calibri" w:hAnsi="Calibri" w:cs="Calibri"/>
          <w:b/>
          <w:bCs/>
          <w:sz w:val="22"/>
          <w:szCs w:val="22"/>
          <w:lang w:val="en-US"/>
        </w:rPr>
        <w:t>Equipment</w:t>
      </w:r>
    </w:p>
    <w:p w14:paraId="600913D2" w14:textId="77777777" w:rsidR="0072219B" w:rsidRDefault="0072219B">
      <w:pPr>
        <w:spacing w:line="280" w:lineRule="atLeast"/>
        <w:rPr>
          <w:rFonts w:ascii="Calibri" w:hAnsi="Calibri" w:cs="Calibri"/>
          <w:b/>
          <w:bCs/>
          <w:sz w:val="22"/>
          <w:szCs w:val="22"/>
          <w:lang w:val="en-US"/>
        </w:rPr>
      </w:pPr>
    </w:p>
    <w:p w14:paraId="574A4411" w14:textId="77777777" w:rsidR="0072219B" w:rsidRDefault="00407DD0">
      <w:pPr>
        <w:rPr>
          <w:rFonts w:ascii="Calibri" w:hAnsi="Calibri" w:cs="Calibri"/>
          <w:color w:val="FF0000"/>
          <w:sz w:val="22"/>
          <w:szCs w:val="22"/>
          <w:lang w:val="en-US"/>
        </w:rPr>
      </w:pPr>
      <w:r>
        <w:rPr>
          <w:rFonts w:ascii="Calibri" w:hAnsi="Calibri" w:cs="Calibri"/>
          <w:color w:val="FF0000"/>
          <w:sz w:val="22"/>
          <w:szCs w:val="22"/>
          <w:lang w:val="en-US"/>
        </w:rPr>
        <w:t>(Bidder shall present in his bid)</w:t>
      </w:r>
    </w:p>
    <w:sectPr w:rsidR="0072219B">
      <w:type w:val="continuous"/>
      <w:pgSz w:w="11906" w:h="16838"/>
      <w:pgMar w:top="2268" w:right="1133" w:bottom="1985" w:left="1134" w:header="993" w:footer="90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F5A7C" w14:textId="77777777" w:rsidR="00E44644" w:rsidRDefault="00E44644">
      <w:r>
        <w:separator/>
      </w:r>
    </w:p>
  </w:endnote>
  <w:endnote w:type="continuationSeparator" w:id="0">
    <w:p w14:paraId="2E7DA5E6" w14:textId="77777777" w:rsidR="00E44644" w:rsidRDefault="00E44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Droid Sans Devanagari">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1"/>
      <w:tblW w:w="9639" w:type="dxa"/>
      <w:tblLayout w:type="fixed"/>
      <w:tblCellMar>
        <w:left w:w="0" w:type="dxa"/>
        <w:right w:w="0" w:type="dxa"/>
      </w:tblCellMar>
      <w:tblLook w:val="04A0" w:firstRow="1" w:lastRow="0" w:firstColumn="1" w:lastColumn="0" w:noHBand="0" w:noVBand="1"/>
    </w:tblPr>
    <w:tblGrid>
      <w:gridCol w:w="1134"/>
      <w:gridCol w:w="3404"/>
      <w:gridCol w:w="3259"/>
      <w:gridCol w:w="1842"/>
    </w:tblGrid>
    <w:tr w:rsidR="0072219B" w14:paraId="28B45CD6" w14:textId="77777777">
      <w:tc>
        <w:tcPr>
          <w:tcW w:w="1133" w:type="dxa"/>
          <w:tcBorders>
            <w:top w:val="nil"/>
            <w:left w:val="nil"/>
            <w:bottom w:val="nil"/>
            <w:right w:val="nil"/>
          </w:tcBorders>
          <w:vAlign w:val="bottom"/>
        </w:tcPr>
        <w:p w14:paraId="6A7273A5" w14:textId="77777777" w:rsidR="0072219B" w:rsidRDefault="00407DD0">
          <w:pPr>
            <w:tabs>
              <w:tab w:val="center" w:pos="4536"/>
              <w:tab w:val="right" w:pos="9072"/>
            </w:tabs>
            <w:rPr>
              <w:rFonts w:ascii="Arial" w:hAnsi="Arial" w:cs="Arial"/>
              <w:sz w:val="16"/>
              <w:szCs w:val="16"/>
              <w:lang w:val="en-GB"/>
            </w:rPr>
          </w:pPr>
          <w:r>
            <w:rPr>
              <w:rFonts w:ascii="Arial" w:eastAsia="Calibri" w:hAnsi="Arial" w:cs="Arial"/>
              <w:sz w:val="16"/>
              <w:szCs w:val="16"/>
              <w:lang w:val="en-GB"/>
            </w:rPr>
            <w:fldChar w:fldCharType="begin"/>
          </w:r>
          <w:r>
            <w:rPr>
              <w:rFonts w:ascii="Arial" w:eastAsia="Calibri" w:hAnsi="Arial" w:cs="Arial"/>
              <w:sz w:val="16"/>
              <w:szCs w:val="16"/>
              <w:lang w:val="en-GB"/>
            </w:rPr>
            <w:instrText xml:space="preserve"> PAGE </w:instrText>
          </w:r>
          <w:r>
            <w:rPr>
              <w:rFonts w:ascii="Arial" w:eastAsia="Calibri" w:hAnsi="Arial" w:cs="Arial"/>
              <w:sz w:val="16"/>
              <w:szCs w:val="16"/>
              <w:lang w:val="en-GB"/>
            </w:rPr>
            <w:fldChar w:fldCharType="separate"/>
          </w:r>
          <w:r>
            <w:rPr>
              <w:rFonts w:ascii="Arial" w:eastAsia="Calibri" w:hAnsi="Arial" w:cs="Arial"/>
              <w:sz w:val="16"/>
              <w:szCs w:val="16"/>
              <w:lang w:val="en-GB"/>
            </w:rPr>
            <w:t>14</w:t>
          </w:r>
          <w:r>
            <w:rPr>
              <w:rFonts w:ascii="Arial" w:eastAsia="Calibri" w:hAnsi="Arial" w:cs="Arial"/>
              <w:sz w:val="16"/>
              <w:szCs w:val="16"/>
              <w:lang w:val="en-GB"/>
            </w:rPr>
            <w:fldChar w:fldCharType="end"/>
          </w:r>
          <w:r>
            <w:rPr>
              <w:rFonts w:ascii="Arial" w:eastAsia="Calibri" w:hAnsi="Arial" w:cs="Arial"/>
              <w:sz w:val="16"/>
              <w:szCs w:val="16"/>
              <w:lang w:val="en-GB"/>
            </w:rPr>
            <w:t>/</w:t>
          </w:r>
          <w:r>
            <w:rPr>
              <w:rFonts w:ascii="Arial" w:eastAsia="Calibri" w:hAnsi="Arial" w:cs="Arial"/>
              <w:sz w:val="16"/>
              <w:szCs w:val="16"/>
              <w:lang w:val="en-GB"/>
            </w:rPr>
            <w:fldChar w:fldCharType="begin"/>
          </w:r>
          <w:r>
            <w:rPr>
              <w:rFonts w:ascii="Arial" w:eastAsia="Calibri" w:hAnsi="Arial" w:cs="Arial"/>
              <w:sz w:val="16"/>
              <w:szCs w:val="16"/>
              <w:lang w:val="en-GB"/>
            </w:rPr>
            <w:instrText xml:space="preserve"> NUMPAGES </w:instrText>
          </w:r>
          <w:r>
            <w:rPr>
              <w:rFonts w:ascii="Arial" w:eastAsia="Calibri" w:hAnsi="Arial" w:cs="Arial"/>
              <w:sz w:val="16"/>
              <w:szCs w:val="16"/>
              <w:lang w:val="en-GB"/>
            </w:rPr>
            <w:fldChar w:fldCharType="separate"/>
          </w:r>
          <w:r>
            <w:rPr>
              <w:rFonts w:ascii="Arial" w:eastAsia="Calibri" w:hAnsi="Arial" w:cs="Arial"/>
              <w:sz w:val="16"/>
              <w:szCs w:val="16"/>
              <w:lang w:val="en-GB"/>
            </w:rPr>
            <w:t>14</w:t>
          </w:r>
          <w:r>
            <w:rPr>
              <w:rFonts w:ascii="Arial" w:eastAsia="Calibri" w:hAnsi="Arial" w:cs="Arial"/>
              <w:sz w:val="16"/>
              <w:szCs w:val="16"/>
              <w:lang w:val="en-GB"/>
            </w:rPr>
            <w:fldChar w:fldCharType="end"/>
          </w:r>
        </w:p>
      </w:tc>
      <w:tc>
        <w:tcPr>
          <w:tcW w:w="3404" w:type="dxa"/>
          <w:tcBorders>
            <w:top w:val="nil"/>
            <w:left w:val="nil"/>
            <w:bottom w:val="nil"/>
            <w:right w:val="nil"/>
          </w:tcBorders>
        </w:tcPr>
        <w:p w14:paraId="43CB7C93" w14:textId="77777777" w:rsidR="0072219B" w:rsidRDefault="00407DD0">
          <w:pPr>
            <w:tabs>
              <w:tab w:val="center" w:pos="4536"/>
              <w:tab w:val="right" w:pos="9072"/>
            </w:tabs>
            <w:rPr>
              <w:rFonts w:ascii="Arial" w:hAnsi="Arial" w:cs="Arial"/>
              <w:sz w:val="16"/>
              <w:szCs w:val="16"/>
              <w:lang w:val="en-GB"/>
            </w:rPr>
          </w:pPr>
          <w:r>
            <w:rPr>
              <w:rFonts w:ascii="Arial" w:eastAsia="Calibri" w:hAnsi="Arial" w:cs="Arial"/>
              <w:sz w:val="16"/>
              <w:szCs w:val="16"/>
              <w:lang w:val="en-GB"/>
            </w:rPr>
            <w:t>Institute of Physics</w:t>
          </w:r>
        </w:p>
        <w:p w14:paraId="7076E200" w14:textId="77777777" w:rsidR="0072219B" w:rsidRDefault="00407DD0">
          <w:pPr>
            <w:tabs>
              <w:tab w:val="center" w:pos="4536"/>
              <w:tab w:val="right" w:pos="9072"/>
            </w:tabs>
            <w:rPr>
              <w:rFonts w:ascii="Arial" w:hAnsi="Arial" w:cs="Arial"/>
              <w:sz w:val="16"/>
              <w:szCs w:val="16"/>
              <w:lang w:val="en-GB"/>
            </w:rPr>
          </w:pPr>
          <w:r>
            <w:rPr>
              <w:rFonts w:ascii="Arial" w:eastAsia="Calibri" w:hAnsi="Arial" w:cs="Arial"/>
              <w:sz w:val="16"/>
              <w:szCs w:val="16"/>
              <w:lang w:val="en-GB"/>
            </w:rPr>
            <w:t xml:space="preserve">of the Czech </w:t>
          </w:r>
          <w:r>
            <w:rPr>
              <w:rFonts w:ascii="Arial" w:eastAsia="Calibri" w:hAnsi="Arial" w:cs="Arial"/>
              <w:sz w:val="16"/>
              <w:szCs w:val="16"/>
              <w:lang w:val="en-GB"/>
            </w:rPr>
            <w:t>Academy</w:t>
          </w:r>
        </w:p>
        <w:p w14:paraId="1BC90899" w14:textId="77777777" w:rsidR="0072219B" w:rsidRDefault="00407DD0">
          <w:pPr>
            <w:tabs>
              <w:tab w:val="center" w:pos="4536"/>
              <w:tab w:val="right" w:pos="9072"/>
            </w:tabs>
            <w:rPr>
              <w:rFonts w:ascii="Arial" w:hAnsi="Arial" w:cs="Arial"/>
              <w:sz w:val="16"/>
              <w:szCs w:val="16"/>
              <w:lang w:val="en-GB"/>
            </w:rPr>
          </w:pPr>
          <w:r>
            <w:rPr>
              <w:rFonts w:ascii="Arial" w:eastAsia="Calibri" w:hAnsi="Arial" w:cs="Arial"/>
              <w:sz w:val="16"/>
              <w:szCs w:val="16"/>
              <w:lang w:val="en-GB"/>
            </w:rPr>
            <w:t>of Sciences</w:t>
          </w:r>
        </w:p>
      </w:tc>
      <w:tc>
        <w:tcPr>
          <w:tcW w:w="3259" w:type="dxa"/>
          <w:tcBorders>
            <w:top w:val="nil"/>
            <w:left w:val="nil"/>
            <w:bottom w:val="nil"/>
            <w:right w:val="nil"/>
          </w:tcBorders>
        </w:tcPr>
        <w:p w14:paraId="0A5B8CF5" w14:textId="77777777" w:rsidR="0072219B" w:rsidRDefault="00407DD0">
          <w:pPr>
            <w:tabs>
              <w:tab w:val="center" w:pos="4536"/>
              <w:tab w:val="right" w:pos="9072"/>
            </w:tabs>
            <w:rPr>
              <w:rFonts w:ascii="Arial" w:hAnsi="Arial" w:cs="Arial"/>
              <w:sz w:val="16"/>
              <w:szCs w:val="16"/>
              <w:lang w:val="en-GB"/>
            </w:rPr>
          </w:pPr>
          <w:r>
            <w:rPr>
              <w:rFonts w:ascii="Arial" w:eastAsia="Calibri" w:hAnsi="Arial" w:cs="Arial"/>
              <w:sz w:val="16"/>
              <w:szCs w:val="16"/>
              <w:lang w:val="en-GB"/>
            </w:rPr>
            <w:t>Na Slovance 1999/2</w:t>
          </w:r>
        </w:p>
        <w:p w14:paraId="753B4F65" w14:textId="77777777" w:rsidR="0072219B" w:rsidRDefault="00407DD0">
          <w:pPr>
            <w:tabs>
              <w:tab w:val="center" w:pos="4536"/>
              <w:tab w:val="right" w:pos="9072"/>
            </w:tabs>
            <w:rPr>
              <w:rFonts w:ascii="Arial" w:hAnsi="Arial" w:cs="Arial"/>
              <w:sz w:val="16"/>
              <w:szCs w:val="16"/>
              <w:lang w:val="en-GB"/>
            </w:rPr>
          </w:pPr>
          <w:r>
            <w:rPr>
              <w:rFonts w:ascii="Arial" w:eastAsia="Calibri" w:hAnsi="Arial" w:cs="Arial"/>
              <w:sz w:val="16"/>
              <w:szCs w:val="16"/>
              <w:lang w:val="en-GB"/>
            </w:rPr>
            <w:t>182 21  Prague 8</w:t>
          </w:r>
        </w:p>
        <w:p w14:paraId="7F61BEF6" w14:textId="77777777" w:rsidR="0072219B" w:rsidRDefault="00407DD0">
          <w:pPr>
            <w:tabs>
              <w:tab w:val="center" w:pos="4536"/>
              <w:tab w:val="right" w:pos="9072"/>
            </w:tabs>
            <w:rPr>
              <w:rFonts w:ascii="Arial" w:hAnsi="Arial" w:cs="Arial"/>
              <w:sz w:val="16"/>
              <w:szCs w:val="16"/>
              <w:lang w:val="en-GB"/>
            </w:rPr>
          </w:pPr>
          <w:r>
            <w:rPr>
              <w:rFonts w:ascii="Arial" w:eastAsia="Calibri" w:hAnsi="Arial" w:cs="Arial"/>
              <w:sz w:val="16"/>
              <w:szCs w:val="16"/>
              <w:lang w:val="en-GB"/>
            </w:rPr>
            <w:t>Czech Republic</w:t>
          </w:r>
        </w:p>
      </w:tc>
      <w:tc>
        <w:tcPr>
          <w:tcW w:w="1842" w:type="dxa"/>
          <w:tcBorders>
            <w:top w:val="nil"/>
            <w:left w:val="nil"/>
            <w:bottom w:val="nil"/>
            <w:right w:val="nil"/>
          </w:tcBorders>
        </w:tcPr>
        <w:p w14:paraId="63E7EB83" w14:textId="77777777" w:rsidR="0072219B" w:rsidRDefault="00407DD0">
          <w:pPr>
            <w:tabs>
              <w:tab w:val="left" w:pos="510"/>
            </w:tabs>
            <w:rPr>
              <w:rFonts w:ascii="Arial" w:hAnsi="Arial" w:cs="Arial"/>
              <w:sz w:val="16"/>
              <w:szCs w:val="16"/>
              <w:lang w:val="en-GB"/>
            </w:rPr>
          </w:pPr>
          <w:r>
            <w:rPr>
              <w:rFonts w:ascii="Arial" w:eastAsia="Calibri" w:hAnsi="Arial" w:cs="Arial"/>
              <w:sz w:val="16"/>
              <w:szCs w:val="16"/>
              <w:lang w:val="en-GB"/>
            </w:rPr>
            <w:t>Tel.:</w:t>
          </w:r>
          <w:r>
            <w:rPr>
              <w:rFonts w:ascii="Arial" w:eastAsia="Calibri" w:hAnsi="Arial" w:cs="Arial"/>
              <w:sz w:val="16"/>
              <w:szCs w:val="16"/>
              <w:lang w:val="en-GB"/>
            </w:rPr>
            <w:tab/>
            <w:t>+420 266 052 110</w:t>
          </w:r>
        </w:p>
        <w:p w14:paraId="5342DC14" w14:textId="77777777" w:rsidR="0072219B" w:rsidRDefault="00407DD0">
          <w:pPr>
            <w:tabs>
              <w:tab w:val="left" w:pos="510"/>
            </w:tabs>
            <w:rPr>
              <w:rFonts w:ascii="Arial" w:hAnsi="Arial" w:cs="Arial"/>
              <w:sz w:val="16"/>
              <w:szCs w:val="16"/>
              <w:lang w:val="en-GB"/>
            </w:rPr>
          </w:pPr>
          <w:r>
            <w:rPr>
              <w:rFonts w:ascii="Arial" w:eastAsia="Calibri" w:hAnsi="Arial" w:cs="Arial"/>
              <w:sz w:val="16"/>
              <w:szCs w:val="16"/>
              <w:lang w:val="en-GB"/>
            </w:rPr>
            <w:t>Email:</w:t>
          </w:r>
          <w:r>
            <w:rPr>
              <w:rFonts w:ascii="Arial" w:eastAsia="Calibri" w:hAnsi="Arial" w:cs="Arial"/>
              <w:sz w:val="16"/>
              <w:szCs w:val="16"/>
              <w:lang w:val="en-GB"/>
            </w:rPr>
            <w:tab/>
            <w:t>info@fzu.cz</w:t>
          </w:r>
        </w:p>
        <w:p w14:paraId="4701BCCA" w14:textId="77777777" w:rsidR="0072219B" w:rsidRDefault="00407DD0">
          <w:pPr>
            <w:tabs>
              <w:tab w:val="left" w:pos="510"/>
            </w:tabs>
            <w:rPr>
              <w:rFonts w:ascii="Arial" w:hAnsi="Arial" w:cs="Arial"/>
              <w:sz w:val="16"/>
              <w:szCs w:val="16"/>
              <w:lang w:val="en-GB"/>
            </w:rPr>
          </w:pPr>
          <w:r>
            <w:rPr>
              <w:rFonts w:ascii="Arial" w:eastAsia="Calibri" w:hAnsi="Arial" w:cs="Arial"/>
              <w:sz w:val="16"/>
              <w:szCs w:val="16"/>
              <w:lang w:val="en-GB"/>
            </w:rPr>
            <w:t>Web:</w:t>
          </w:r>
          <w:r>
            <w:rPr>
              <w:rFonts w:ascii="Arial" w:eastAsia="Calibri" w:hAnsi="Arial" w:cs="Arial"/>
              <w:sz w:val="16"/>
              <w:szCs w:val="16"/>
              <w:lang w:val="en-GB"/>
            </w:rPr>
            <w:tab/>
            <w:t>www.fzu.cz</w:t>
          </w:r>
        </w:p>
      </w:tc>
    </w:tr>
  </w:tbl>
  <w:p w14:paraId="2A5A5436" w14:textId="77777777" w:rsidR="0072219B" w:rsidRDefault="0072219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1"/>
      <w:tblW w:w="9639" w:type="dxa"/>
      <w:tblLayout w:type="fixed"/>
      <w:tblCellMar>
        <w:left w:w="0" w:type="dxa"/>
        <w:right w:w="0" w:type="dxa"/>
      </w:tblCellMar>
      <w:tblLook w:val="04A0" w:firstRow="1" w:lastRow="0" w:firstColumn="1" w:lastColumn="0" w:noHBand="0" w:noVBand="1"/>
    </w:tblPr>
    <w:tblGrid>
      <w:gridCol w:w="1134"/>
      <w:gridCol w:w="3404"/>
      <w:gridCol w:w="3259"/>
      <w:gridCol w:w="1842"/>
    </w:tblGrid>
    <w:tr w:rsidR="0072219B" w14:paraId="24BD5D85" w14:textId="77777777">
      <w:tc>
        <w:tcPr>
          <w:tcW w:w="1133" w:type="dxa"/>
          <w:tcBorders>
            <w:top w:val="nil"/>
            <w:left w:val="nil"/>
            <w:bottom w:val="nil"/>
            <w:right w:val="nil"/>
          </w:tcBorders>
          <w:vAlign w:val="bottom"/>
        </w:tcPr>
        <w:p w14:paraId="2A1EF217" w14:textId="77777777" w:rsidR="0072219B" w:rsidRDefault="00407DD0">
          <w:pPr>
            <w:tabs>
              <w:tab w:val="center" w:pos="4536"/>
              <w:tab w:val="right" w:pos="9072"/>
            </w:tabs>
            <w:rPr>
              <w:rFonts w:ascii="Arial" w:hAnsi="Arial" w:cs="Arial"/>
              <w:sz w:val="16"/>
              <w:szCs w:val="16"/>
              <w:lang w:val="en-GB"/>
            </w:rPr>
          </w:pPr>
          <w:r>
            <w:rPr>
              <w:rFonts w:ascii="Arial" w:eastAsia="Calibri" w:hAnsi="Arial" w:cs="Arial"/>
              <w:sz w:val="16"/>
              <w:szCs w:val="16"/>
              <w:lang w:val="en-GB"/>
            </w:rPr>
            <w:fldChar w:fldCharType="begin"/>
          </w:r>
          <w:r>
            <w:rPr>
              <w:rFonts w:ascii="Arial" w:eastAsia="Calibri" w:hAnsi="Arial" w:cs="Arial"/>
              <w:sz w:val="16"/>
              <w:szCs w:val="16"/>
              <w:lang w:val="en-GB"/>
            </w:rPr>
            <w:instrText xml:space="preserve"> PAGE </w:instrText>
          </w:r>
          <w:r>
            <w:rPr>
              <w:rFonts w:ascii="Arial" w:eastAsia="Calibri" w:hAnsi="Arial" w:cs="Arial"/>
              <w:sz w:val="16"/>
              <w:szCs w:val="16"/>
              <w:lang w:val="en-GB"/>
            </w:rPr>
            <w:fldChar w:fldCharType="separate"/>
          </w:r>
          <w:r>
            <w:rPr>
              <w:rFonts w:ascii="Arial" w:eastAsia="Calibri" w:hAnsi="Arial" w:cs="Arial"/>
              <w:sz w:val="16"/>
              <w:szCs w:val="16"/>
              <w:lang w:val="en-GB"/>
            </w:rPr>
            <w:t>1</w:t>
          </w:r>
          <w:r>
            <w:rPr>
              <w:rFonts w:ascii="Arial" w:eastAsia="Calibri" w:hAnsi="Arial" w:cs="Arial"/>
              <w:sz w:val="16"/>
              <w:szCs w:val="16"/>
              <w:lang w:val="en-GB"/>
            </w:rPr>
            <w:fldChar w:fldCharType="end"/>
          </w:r>
          <w:r>
            <w:rPr>
              <w:rFonts w:ascii="Arial" w:eastAsia="Calibri" w:hAnsi="Arial" w:cs="Arial"/>
              <w:sz w:val="16"/>
              <w:szCs w:val="16"/>
              <w:lang w:val="en-GB"/>
            </w:rPr>
            <w:t>/</w:t>
          </w:r>
          <w:r>
            <w:rPr>
              <w:rFonts w:ascii="Arial" w:eastAsia="Calibri" w:hAnsi="Arial" w:cs="Arial"/>
              <w:sz w:val="16"/>
              <w:szCs w:val="16"/>
              <w:lang w:val="en-GB"/>
            </w:rPr>
            <w:fldChar w:fldCharType="begin"/>
          </w:r>
          <w:r>
            <w:rPr>
              <w:rFonts w:ascii="Arial" w:eastAsia="Calibri" w:hAnsi="Arial" w:cs="Arial"/>
              <w:sz w:val="16"/>
              <w:szCs w:val="16"/>
              <w:lang w:val="en-GB"/>
            </w:rPr>
            <w:instrText xml:space="preserve"> NUMPAGES </w:instrText>
          </w:r>
          <w:r>
            <w:rPr>
              <w:rFonts w:ascii="Arial" w:eastAsia="Calibri" w:hAnsi="Arial" w:cs="Arial"/>
              <w:sz w:val="16"/>
              <w:szCs w:val="16"/>
              <w:lang w:val="en-GB"/>
            </w:rPr>
            <w:fldChar w:fldCharType="separate"/>
          </w:r>
          <w:r>
            <w:rPr>
              <w:rFonts w:ascii="Arial" w:eastAsia="Calibri" w:hAnsi="Arial" w:cs="Arial"/>
              <w:sz w:val="16"/>
              <w:szCs w:val="16"/>
              <w:lang w:val="en-GB"/>
            </w:rPr>
            <w:t>14</w:t>
          </w:r>
          <w:r>
            <w:rPr>
              <w:rFonts w:ascii="Arial" w:eastAsia="Calibri" w:hAnsi="Arial" w:cs="Arial"/>
              <w:sz w:val="16"/>
              <w:szCs w:val="16"/>
              <w:lang w:val="en-GB"/>
            </w:rPr>
            <w:fldChar w:fldCharType="end"/>
          </w:r>
        </w:p>
      </w:tc>
      <w:tc>
        <w:tcPr>
          <w:tcW w:w="3404" w:type="dxa"/>
          <w:tcBorders>
            <w:top w:val="nil"/>
            <w:left w:val="nil"/>
            <w:bottom w:val="nil"/>
            <w:right w:val="nil"/>
          </w:tcBorders>
        </w:tcPr>
        <w:p w14:paraId="003A2C3C" w14:textId="77777777" w:rsidR="0072219B" w:rsidRDefault="00407DD0">
          <w:pPr>
            <w:tabs>
              <w:tab w:val="center" w:pos="4536"/>
              <w:tab w:val="right" w:pos="9072"/>
            </w:tabs>
            <w:rPr>
              <w:rFonts w:ascii="Arial" w:hAnsi="Arial" w:cs="Arial"/>
              <w:sz w:val="16"/>
              <w:szCs w:val="16"/>
              <w:lang w:val="en-GB"/>
            </w:rPr>
          </w:pPr>
          <w:r>
            <w:rPr>
              <w:rFonts w:ascii="Arial" w:eastAsia="Calibri" w:hAnsi="Arial" w:cs="Arial"/>
              <w:sz w:val="16"/>
              <w:szCs w:val="16"/>
              <w:lang w:val="en-GB"/>
            </w:rPr>
            <w:t>Institute of Physics</w:t>
          </w:r>
        </w:p>
        <w:p w14:paraId="52BF9F09" w14:textId="77777777" w:rsidR="0072219B" w:rsidRDefault="00407DD0">
          <w:pPr>
            <w:tabs>
              <w:tab w:val="center" w:pos="4536"/>
              <w:tab w:val="right" w:pos="9072"/>
            </w:tabs>
            <w:rPr>
              <w:rFonts w:ascii="Arial" w:hAnsi="Arial" w:cs="Arial"/>
              <w:sz w:val="16"/>
              <w:szCs w:val="16"/>
              <w:lang w:val="en-GB"/>
            </w:rPr>
          </w:pPr>
          <w:r>
            <w:rPr>
              <w:rFonts w:ascii="Arial" w:eastAsia="Calibri" w:hAnsi="Arial" w:cs="Arial"/>
              <w:sz w:val="16"/>
              <w:szCs w:val="16"/>
              <w:lang w:val="en-GB"/>
            </w:rPr>
            <w:t xml:space="preserve">of the Czech </w:t>
          </w:r>
          <w:r>
            <w:rPr>
              <w:rFonts w:ascii="Arial" w:eastAsia="Calibri" w:hAnsi="Arial" w:cs="Arial"/>
              <w:sz w:val="16"/>
              <w:szCs w:val="16"/>
              <w:lang w:val="en-GB"/>
            </w:rPr>
            <w:t>Academy</w:t>
          </w:r>
        </w:p>
        <w:p w14:paraId="1C4500AD" w14:textId="77777777" w:rsidR="0072219B" w:rsidRDefault="00407DD0">
          <w:pPr>
            <w:tabs>
              <w:tab w:val="center" w:pos="4536"/>
              <w:tab w:val="right" w:pos="9072"/>
            </w:tabs>
            <w:rPr>
              <w:rFonts w:ascii="Arial" w:hAnsi="Arial" w:cs="Arial"/>
              <w:sz w:val="16"/>
              <w:szCs w:val="16"/>
              <w:lang w:val="en-GB"/>
            </w:rPr>
          </w:pPr>
          <w:r>
            <w:rPr>
              <w:rFonts w:ascii="Arial" w:eastAsia="Calibri" w:hAnsi="Arial" w:cs="Arial"/>
              <w:sz w:val="16"/>
              <w:szCs w:val="16"/>
              <w:lang w:val="en-GB"/>
            </w:rPr>
            <w:t>of Sciences</w:t>
          </w:r>
        </w:p>
      </w:tc>
      <w:tc>
        <w:tcPr>
          <w:tcW w:w="3259" w:type="dxa"/>
          <w:tcBorders>
            <w:top w:val="nil"/>
            <w:left w:val="nil"/>
            <w:bottom w:val="nil"/>
            <w:right w:val="nil"/>
          </w:tcBorders>
        </w:tcPr>
        <w:p w14:paraId="1E37BDFF" w14:textId="77777777" w:rsidR="0072219B" w:rsidRDefault="00407DD0">
          <w:pPr>
            <w:tabs>
              <w:tab w:val="center" w:pos="4536"/>
              <w:tab w:val="right" w:pos="9072"/>
            </w:tabs>
            <w:rPr>
              <w:rFonts w:ascii="Arial" w:hAnsi="Arial" w:cs="Arial"/>
              <w:sz w:val="16"/>
              <w:szCs w:val="16"/>
              <w:lang w:val="en-GB"/>
            </w:rPr>
          </w:pPr>
          <w:r>
            <w:rPr>
              <w:rFonts w:ascii="Arial" w:eastAsia="Calibri" w:hAnsi="Arial" w:cs="Arial"/>
              <w:sz w:val="16"/>
              <w:szCs w:val="16"/>
              <w:lang w:val="en-GB"/>
            </w:rPr>
            <w:t>Na Slovance 1999/2</w:t>
          </w:r>
        </w:p>
        <w:p w14:paraId="5B80AE9C" w14:textId="77777777" w:rsidR="0072219B" w:rsidRDefault="00407DD0">
          <w:pPr>
            <w:tabs>
              <w:tab w:val="center" w:pos="4536"/>
              <w:tab w:val="right" w:pos="9072"/>
            </w:tabs>
            <w:rPr>
              <w:rFonts w:ascii="Arial" w:hAnsi="Arial" w:cs="Arial"/>
              <w:sz w:val="16"/>
              <w:szCs w:val="16"/>
              <w:lang w:val="en-GB"/>
            </w:rPr>
          </w:pPr>
          <w:r>
            <w:rPr>
              <w:rFonts w:ascii="Arial" w:eastAsia="Calibri" w:hAnsi="Arial" w:cs="Arial"/>
              <w:sz w:val="16"/>
              <w:szCs w:val="16"/>
              <w:lang w:val="en-GB"/>
            </w:rPr>
            <w:t>182 21  Prague 8</w:t>
          </w:r>
        </w:p>
        <w:p w14:paraId="72B781BE" w14:textId="77777777" w:rsidR="0072219B" w:rsidRDefault="00407DD0">
          <w:pPr>
            <w:tabs>
              <w:tab w:val="center" w:pos="4536"/>
              <w:tab w:val="right" w:pos="9072"/>
            </w:tabs>
            <w:rPr>
              <w:rFonts w:ascii="Arial" w:hAnsi="Arial" w:cs="Arial"/>
              <w:sz w:val="16"/>
              <w:szCs w:val="16"/>
              <w:lang w:val="en-GB"/>
            </w:rPr>
          </w:pPr>
          <w:r>
            <w:rPr>
              <w:rFonts w:ascii="Arial" w:eastAsia="Calibri" w:hAnsi="Arial" w:cs="Arial"/>
              <w:sz w:val="16"/>
              <w:szCs w:val="16"/>
              <w:lang w:val="en-GB"/>
            </w:rPr>
            <w:t>Czech Republic</w:t>
          </w:r>
        </w:p>
      </w:tc>
      <w:tc>
        <w:tcPr>
          <w:tcW w:w="1842" w:type="dxa"/>
          <w:tcBorders>
            <w:top w:val="nil"/>
            <w:left w:val="nil"/>
            <w:bottom w:val="nil"/>
            <w:right w:val="nil"/>
          </w:tcBorders>
        </w:tcPr>
        <w:p w14:paraId="04F94585" w14:textId="77777777" w:rsidR="0072219B" w:rsidRDefault="00407DD0">
          <w:pPr>
            <w:tabs>
              <w:tab w:val="left" w:pos="510"/>
            </w:tabs>
            <w:rPr>
              <w:rFonts w:ascii="Arial" w:hAnsi="Arial" w:cs="Arial"/>
              <w:sz w:val="16"/>
              <w:szCs w:val="16"/>
              <w:lang w:val="en-GB"/>
            </w:rPr>
          </w:pPr>
          <w:r>
            <w:rPr>
              <w:rFonts w:ascii="Arial" w:eastAsia="Calibri" w:hAnsi="Arial" w:cs="Arial"/>
              <w:sz w:val="16"/>
              <w:szCs w:val="16"/>
              <w:lang w:val="en-GB"/>
            </w:rPr>
            <w:t>Tel.:</w:t>
          </w:r>
          <w:r>
            <w:rPr>
              <w:rFonts w:ascii="Arial" w:eastAsia="Calibri" w:hAnsi="Arial" w:cs="Arial"/>
              <w:sz w:val="16"/>
              <w:szCs w:val="16"/>
              <w:lang w:val="en-GB"/>
            </w:rPr>
            <w:tab/>
            <w:t>+420 266 052 110</w:t>
          </w:r>
        </w:p>
        <w:p w14:paraId="69ECBD94" w14:textId="77777777" w:rsidR="0072219B" w:rsidRDefault="00407DD0">
          <w:pPr>
            <w:tabs>
              <w:tab w:val="left" w:pos="510"/>
            </w:tabs>
            <w:rPr>
              <w:rFonts w:ascii="Arial" w:hAnsi="Arial" w:cs="Arial"/>
              <w:sz w:val="16"/>
              <w:szCs w:val="16"/>
              <w:lang w:val="en-GB"/>
            </w:rPr>
          </w:pPr>
          <w:r>
            <w:rPr>
              <w:rFonts w:ascii="Arial" w:eastAsia="Calibri" w:hAnsi="Arial" w:cs="Arial"/>
              <w:sz w:val="16"/>
              <w:szCs w:val="16"/>
              <w:lang w:val="en-GB"/>
            </w:rPr>
            <w:t>Email:</w:t>
          </w:r>
          <w:r>
            <w:rPr>
              <w:rFonts w:ascii="Arial" w:eastAsia="Calibri" w:hAnsi="Arial" w:cs="Arial"/>
              <w:sz w:val="16"/>
              <w:szCs w:val="16"/>
              <w:lang w:val="en-GB"/>
            </w:rPr>
            <w:tab/>
            <w:t>info@fzu.cz</w:t>
          </w:r>
        </w:p>
        <w:p w14:paraId="3A31D4CC" w14:textId="77777777" w:rsidR="0072219B" w:rsidRDefault="00407DD0">
          <w:pPr>
            <w:tabs>
              <w:tab w:val="left" w:pos="510"/>
            </w:tabs>
            <w:rPr>
              <w:rFonts w:ascii="Arial" w:hAnsi="Arial" w:cs="Arial"/>
              <w:sz w:val="16"/>
              <w:szCs w:val="16"/>
              <w:lang w:val="en-GB"/>
            </w:rPr>
          </w:pPr>
          <w:r>
            <w:rPr>
              <w:rFonts w:ascii="Arial" w:eastAsia="Calibri" w:hAnsi="Arial" w:cs="Arial"/>
              <w:sz w:val="16"/>
              <w:szCs w:val="16"/>
              <w:lang w:val="en-GB"/>
            </w:rPr>
            <w:t>Web:</w:t>
          </w:r>
          <w:r>
            <w:rPr>
              <w:rFonts w:ascii="Arial" w:eastAsia="Calibri" w:hAnsi="Arial" w:cs="Arial"/>
              <w:sz w:val="16"/>
              <w:szCs w:val="16"/>
              <w:lang w:val="en-GB"/>
            </w:rPr>
            <w:tab/>
            <w:t>www.fzu.cz</w:t>
          </w:r>
        </w:p>
      </w:tc>
    </w:tr>
  </w:tbl>
  <w:p w14:paraId="0FB96EC4" w14:textId="77777777" w:rsidR="0072219B" w:rsidRDefault="0072219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D77F5" w14:textId="77777777" w:rsidR="00E44644" w:rsidRDefault="00E44644">
      <w:r>
        <w:separator/>
      </w:r>
    </w:p>
  </w:footnote>
  <w:footnote w:type="continuationSeparator" w:id="0">
    <w:p w14:paraId="0B62C299" w14:textId="77777777" w:rsidR="00E44644" w:rsidRDefault="00E44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98873" w14:textId="77777777" w:rsidR="0072219B" w:rsidRDefault="0072219B">
    <w:pPr>
      <w:pStyle w:val="Zhlav"/>
      <w:widowControl/>
      <w:suppressAutoHyphens w:val="0"/>
      <w:spacing w:line="264" w:lineRule="atLeast"/>
      <w:jc w:val="right"/>
    </w:pPr>
  </w:p>
  <w:p w14:paraId="316456CE" w14:textId="77777777" w:rsidR="0072219B" w:rsidRDefault="0072219B">
    <w:pPr>
      <w:pStyle w:val="Zhlav"/>
      <w:widowControl/>
      <w:suppressAutoHyphens w:val="0"/>
      <w:spacing w:line="264" w:lineRule="atLeast"/>
      <w:jc w:val="right"/>
    </w:pPr>
  </w:p>
  <w:p w14:paraId="7162EB0F" w14:textId="77777777" w:rsidR="0072219B" w:rsidRDefault="00407DD0">
    <w:pPr>
      <w:pStyle w:val="Zhlav"/>
      <w:widowControl/>
      <w:suppressAutoHyphens w:val="0"/>
      <w:spacing w:line="264" w:lineRule="atLeast"/>
      <w:jc w:val="right"/>
      <w:rPr>
        <w:sz w:val="18"/>
        <w:szCs w:val="18"/>
      </w:rPr>
    </w:pPr>
    <w:hyperlink r:id="rId1">
      <w:r>
        <w:rPr>
          <w:noProof/>
        </w:rPr>
        <w:drawing>
          <wp:anchor distT="0" distB="0" distL="0" distR="0" simplePos="0" relativeHeight="15" behindDoc="1" locked="0" layoutInCell="0" allowOverlap="1" wp14:anchorId="38588450" wp14:editId="36D8C1FC">
            <wp:simplePos x="0" y="0"/>
            <wp:positionH relativeFrom="margin">
              <wp:posOffset>9525</wp:posOffset>
            </wp:positionH>
            <wp:positionV relativeFrom="topMargin">
              <wp:posOffset>631825</wp:posOffset>
            </wp:positionV>
            <wp:extent cx="619125" cy="565150"/>
            <wp:effectExtent l="0" t="0" r="0" b="0"/>
            <wp:wrapNone/>
            <wp:docPr id="1" name="Logo znak rgb 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znak rgb EMF"/>
                    <pic:cNvPicPr>
                      <a:picLocks noChangeAspect="1" noChangeArrowheads="1"/>
                    </pic:cNvPicPr>
                  </pic:nvPicPr>
                  <pic:blipFill>
                    <a:blip r:embed="rId2"/>
                    <a:stretch>
                      <a:fillRect/>
                    </a:stretch>
                  </pic:blipFill>
                  <pic:spPr bwMode="auto">
                    <a:xfrm>
                      <a:off x="0" y="0"/>
                      <a:ext cx="619125" cy="565150"/>
                    </a:xfrm>
                    <a:prstGeom prst="rect">
                      <a:avLst/>
                    </a:prstGeom>
                  </pic:spPr>
                </pic:pic>
              </a:graphicData>
            </a:graphic>
          </wp:anchor>
        </w:drawing>
      </w:r>
    </w:hyperlink>
    <w:r>
      <w:rPr>
        <w:rStyle w:val="Hypertextovodkaz"/>
        <w:rFonts w:ascii="Arial" w:hAnsi="Arial" w:cs="Arial"/>
        <w:b/>
        <w:color w:val="0070C0"/>
        <w:kern w:val="0"/>
        <w:sz w:val="22"/>
        <w:szCs w:val="22"/>
        <w:u w:val="none"/>
        <w:lang w:val="en-GB" w:eastAsia="en-US"/>
      </w:rPr>
      <w:t>www.fzu.cz</w:t>
    </w:r>
  </w:p>
  <w:p w14:paraId="7AE09C10" w14:textId="77777777" w:rsidR="0072219B" w:rsidRDefault="0072219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6B4C9" w14:textId="77777777" w:rsidR="0072219B" w:rsidRDefault="00407DD0">
    <w:pPr>
      <w:pStyle w:val="Zhlav"/>
    </w:pPr>
    <w:r>
      <w:rPr>
        <w:noProof/>
      </w:rPr>
      <w:drawing>
        <wp:anchor distT="0" distB="0" distL="0" distR="0" simplePos="0" relativeHeight="2" behindDoc="1" locked="0" layoutInCell="0" allowOverlap="1" wp14:anchorId="3496C0FB" wp14:editId="16762E42">
          <wp:simplePos x="0" y="0"/>
          <wp:positionH relativeFrom="margin">
            <wp:align>left</wp:align>
          </wp:positionH>
          <wp:positionV relativeFrom="page">
            <wp:posOffset>620395</wp:posOffset>
          </wp:positionV>
          <wp:extent cx="2768600" cy="565150"/>
          <wp:effectExtent l="0" t="0" r="0" b="0"/>
          <wp:wrapNone/>
          <wp:docPr id="2" name="Logo FZÚ EN rgb 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ZÚ EN rgb EMF"/>
                  <pic:cNvPicPr>
                    <a:picLocks noChangeAspect="1" noChangeArrowheads="1"/>
                  </pic:cNvPicPr>
                </pic:nvPicPr>
                <pic:blipFill>
                  <a:blip r:embed="rId1"/>
                  <a:stretch>
                    <a:fillRect/>
                  </a:stretch>
                </pic:blipFill>
                <pic:spPr bwMode="auto">
                  <a:xfrm>
                    <a:off x="0" y="0"/>
                    <a:ext cx="2768600" cy="565150"/>
                  </a:xfrm>
                  <a:prstGeom prst="rect">
                    <a:avLst/>
                  </a:prstGeom>
                </pic:spPr>
              </pic:pic>
            </a:graphicData>
          </a:graphic>
        </wp:anchor>
      </w:drawing>
    </w:r>
  </w:p>
  <w:p w14:paraId="55C24063" w14:textId="77777777" w:rsidR="0072219B" w:rsidRDefault="0072219B">
    <w:pPr>
      <w:pStyle w:val="Zhlav"/>
      <w:widowControl/>
      <w:suppressAutoHyphens w:val="0"/>
      <w:spacing w:line="264" w:lineRule="atLeast"/>
      <w:jc w:val="right"/>
    </w:pPr>
  </w:p>
  <w:p w14:paraId="182CE6BE" w14:textId="77777777" w:rsidR="0072219B" w:rsidRDefault="00407DD0">
    <w:pPr>
      <w:pStyle w:val="Zhlav"/>
      <w:widowControl/>
      <w:suppressAutoHyphens w:val="0"/>
      <w:spacing w:line="264" w:lineRule="atLeast"/>
      <w:jc w:val="right"/>
      <w:rPr>
        <w:rFonts w:ascii="Arial" w:hAnsi="Arial" w:cs="Arial"/>
        <w:color w:val="0070C0"/>
      </w:rPr>
    </w:pPr>
    <w:hyperlink r:id="rId2">
      <w:r>
        <w:rPr>
          <w:rStyle w:val="Hypertextovodkaz"/>
          <w:rFonts w:ascii="Arial" w:hAnsi="Arial" w:cs="Arial"/>
          <w:b/>
          <w:color w:val="0070C0"/>
          <w:kern w:val="0"/>
          <w:sz w:val="22"/>
          <w:szCs w:val="22"/>
          <w:u w:val="none"/>
          <w:lang w:val="en-GB" w:eastAsia="en-US"/>
        </w:rPr>
        <w:t>www.fzu.cz</w:t>
      </w:r>
    </w:hyperlink>
  </w:p>
  <w:p w14:paraId="0D9CB329" w14:textId="77777777" w:rsidR="0072219B" w:rsidRDefault="00407DD0">
    <w:pPr>
      <w:ind w:right="-851"/>
      <w:rPr>
        <w:sz w:val="20"/>
        <w:szCs w:val="20"/>
      </w:rPr>
    </w:pPr>
    <w:r>
      <w:rPr>
        <w:rFonts w:ascii="Arial" w:eastAsia="Times New Roman" w:hAnsi="Arial"/>
        <w:b/>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801C6"/>
    <w:multiLevelType w:val="multilevel"/>
    <w:tmpl w:val="8906491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D807B12"/>
    <w:multiLevelType w:val="multilevel"/>
    <w:tmpl w:val="6C7EB540"/>
    <w:lvl w:ilvl="0">
      <w:numFmt w:val="bullet"/>
      <w:lvlText w:val="-"/>
      <w:lvlJc w:val="left"/>
      <w:pPr>
        <w:tabs>
          <w:tab w:val="num" w:pos="0"/>
        </w:tabs>
        <w:ind w:left="2138" w:hanging="360"/>
      </w:pPr>
      <w:rPr>
        <w:rFonts w:ascii="Open Sans" w:hAnsi="Open Sans" w:cs="Open Sans" w:hint="default"/>
      </w:rPr>
    </w:lvl>
    <w:lvl w:ilvl="1">
      <w:start w:val="1"/>
      <w:numFmt w:val="bullet"/>
      <w:lvlText w:val="o"/>
      <w:lvlJc w:val="left"/>
      <w:pPr>
        <w:tabs>
          <w:tab w:val="num" w:pos="0"/>
        </w:tabs>
        <w:ind w:left="2858" w:hanging="360"/>
      </w:pPr>
      <w:rPr>
        <w:rFonts w:ascii="Courier New" w:hAnsi="Courier New" w:cs="Courier New" w:hint="default"/>
      </w:rPr>
    </w:lvl>
    <w:lvl w:ilvl="2">
      <w:start w:val="1"/>
      <w:numFmt w:val="bullet"/>
      <w:lvlText w:val=""/>
      <w:lvlJc w:val="left"/>
      <w:pPr>
        <w:tabs>
          <w:tab w:val="num" w:pos="0"/>
        </w:tabs>
        <w:ind w:left="3578" w:hanging="360"/>
      </w:pPr>
      <w:rPr>
        <w:rFonts w:ascii="Wingdings" w:hAnsi="Wingdings" w:cs="Wingdings" w:hint="default"/>
      </w:rPr>
    </w:lvl>
    <w:lvl w:ilvl="3">
      <w:start w:val="1"/>
      <w:numFmt w:val="bullet"/>
      <w:lvlText w:val=""/>
      <w:lvlJc w:val="left"/>
      <w:pPr>
        <w:tabs>
          <w:tab w:val="num" w:pos="0"/>
        </w:tabs>
        <w:ind w:left="4298" w:hanging="360"/>
      </w:pPr>
      <w:rPr>
        <w:rFonts w:ascii="Symbol" w:hAnsi="Symbol" w:cs="Symbol" w:hint="default"/>
      </w:rPr>
    </w:lvl>
    <w:lvl w:ilvl="4">
      <w:start w:val="1"/>
      <w:numFmt w:val="bullet"/>
      <w:lvlText w:val="o"/>
      <w:lvlJc w:val="left"/>
      <w:pPr>
        <w:tabs>
          <w:tab w:val="num" w:pos="0"/>
        </w:tabs>
        <w:ind w:left="5018" w:hanging="360"/>
      </w:pPr>
      <w:rPr>
        <w:rFonts w:ascii="Courier New" w:hAnsi="Courier New" w:cs="Courier New" w:hint="default"/>
      </w:rPr>
    </w:lvl>
    <w:lvl w:ilvl="5">
      <w:start w:val="1"/>
      <w:numFmt w:val="bullet"/>
      <w:lvlText w:val=""/>
      <w:lvlJc w:val="left"/>
      <w:pPr>
        <w:tabs>
          <w:tab w:val="num" w:pos="0"/>
        </w:tabs>
        <w:ind w:left="5738" w:hanging="360"/>
      </w:pPr>
      <w:rPr>
        <w:rFonts w:ascii="Wingdings" w:hAnsi="Wingdings" w:cs="Wingdings" w:hint="default"/>
      </w:rPr>
    </w:lvl>
    <w:lvl w:ilvl="6">
      <w:start w:val="1"/>
      <w:numFmt w:val="bullet"/>
      <w:lvlText w:val=""/>
      <w:lvlJc w:val="left"/>
      <w:pPr>
        <w:tabs>
          <w:tab w:val="num" w:pos="0"/>
        </w:tabs>
        <w:ind w:left="6458" w:hanging="360"/>
      </w:pPr>
      <w:rPr>
        <w:rFonts w:ascii="Symbol" w:hAnsi="Symbol" w:cs="Symbol" w:hint="default"/>
      </w:rPr>
    </w:lvl>
    <w:lvl w:ilvl="7">
      <w:start w:val="1"/>
      <w:numFmt w:val="bullet"/>
      <w:lvlText w:val="o"/>
      <w:lvlJc w:val="left"/>
      <w:pPr>
        <w:tabs>
          <w:tab w:val="num" w:pos="0"/>
        </w:tabs>
        <w:ind w:left="7178" w:hanging="360"/>
      </w:pPr>
      <w:rPr>
        <w:rFonts w:ascii="Courier New" w:hAnsi="Courier New" w:cs="Courier New" w:hint="default"/>
      </w:rPr>
    </w:lvl>
    <w:lvl w:ilvl="8">
      <w:start w:val="1"/>
      <w:numFmt w:val="bullet"/>
      <w:lvlText w:val=""/>
      <w:lvlJc w:val="left"/>
      <w:pPr>
        <w:tabs>
          <w:tab w:val="num" w:pos="0"/>
        </w:tabs>
        <w:ind w:left="7898" w:hanging="360"/>
      </w:pPr>
      <w:rPr>
        <w:rFonts w:ascii="Wingdings" w:hAnsi="Wingdings" w:cs="Wingdings" w:hint="default"/>
      </w:rPr>
    </w:lvl>
  </w:abstractNum>
  <w:abstractNum w:abstractNumId="2" w15:restartNumberingAfterBreak="0">
    <w:nsid w:val="2CD179A4"/>
    <w:multiLevelType w:val="multilevel"/>
    <w:tmpl w:val="C23C176A"/>
    <w:lvl w:ilvl="0">
      <w:start w:val="1"/>
      <w:numFmt w:val="decimal"/>
      <w:lvlText w:val="%1."/>
      <w:lvlJc w:val="left"/>
      <w:pPr>
        <w:tabs>
          <w:tab w:val="num" w:pos="0"/>
        </w:tabs>
        <w:ind w:left="567" w:hanging="567"/>
      </w:pPr>
      <w:rPr>
        <w:rFonts w:ascii="Calibri" w:hAnsi="Calibri" w:cs="Times New Roman"/>
        <w:b/>
        <w:sz w:val="22"/>
        <w:szCs w:val="22"/>
        <w:u w:val="none"/>
      </w:rPr>
    </w:lvl>
    <w:lvl w:ilvl="1">
      <w:start w:val="1"/>
      <w:numFmt w:val="decimal"/>
      <w:lvlText w:val="%1.%2"/>
      <w:lvlJc w:val="left"/>
      <w:pPr>
        <w:tabs>
          <w:tab w:val="num" w:pos="1021"/>
        </w:tabs>
        <w:ind w:left="567" w:hanging="567"/>
      </w:pPr>
      <w:rPr>
        <w:rFonts w:cs="Times New Roman"/>
        <w:b w:val="0"/>
      </w:rPr>
    </w:lvl>
    <w:lvl w:ilvl="2">
      <w:start w:val="1"/>
      <w:numFmt w:val="decimal"/>
      <w:lvlText w:val="%1.%2.%3"/>
      <w:lvlJc w:val="left"/>
      <w:pPr>
        <w:tabs>
          <w:tab w:val="num" w:pos="0"/>
        </w:tabs>
        <w:ind w:left="1418" w:hanging="851"/>
      </w:pPr>
      <w:rPr>
        <w:b w:val="0"/>
        <w:color w:val="auto"/>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53412AC3"/>
    <w:multiLevelType w:val="multilevel"/>
    <w:tmpl w:val="5BAE7562"/>
    <w:lvl w:ilvl="0">
      <w:start w:val="3"/>
      <w:numFmt w:val="decimal"/>
      <w:pStyle w:val="NADPIS"/>
      <w:lvlText w:val="%1."/>
      <w:lvlJc w:val="left"/>
      <w:pPr>
        <w:tabs>
          <w:tab w:val="num" w:pos="360"/>
        </w:tabs>
        <w:ind w:left="360" w:hanging="360"/>
      </w:pPr>
      <w:rPr>
        <w:rFonts w:cs="Times New Roman"/>
      </w:rPr>
    </w:lvl>
    <w:lvl w:ilvl="1">
      <w:start w:val="1"/>
      <w:numFmt w:val="decimal"/>
      <w:pStyle w:val="ODSTAVEC"/>
      <w:lvlText w:val="%1.%2."/>
      <w:lvlJc w:val="left"/>
      <w:pPr>
        <w:tabs>
          <w:tab w:val="num" w:pos="360"/>
        </w:tabs>
        <w:ind w:left="360" w:hanging="360"/>
      </w:pPr>
      <w:rPr>
        <w:rFonts w:cs="Times New Roman"/>
        <w:b w:val="0"/>
        <w:i w:val="0"/>
      </w:rPr>
    </w:lvl>
    <w:lvl w:ilvl="2">
      <w:start w:val="1"/>
      <w:numFmt w:val="lowerLetter"/>
      <w:lvlText w:val="%3)"/>
      <w:lvlJc w:val="left"/>
      <w:pPr>
        <w:tabs>
          <w:tab w:val="num" w:pos="1260"/>
        </w:tabs>
        <w:ind w:left="1260" w:hanging="720"/>
      </w:pPr>
      <w:rPr>
        <w:rFonts w:ascii="Arial" w:eastAsia="Times New Roman" w:hAnsi="Arial" w:cs="Aria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num w:numId="1" w16cid:durableId="967471966">
    <w:abstractNumId w:val="2"/>
  </w:num>
  <w:num w:numId="2" w16cid:durableId="664893235">
    <w:abstractNumId w:val="3"/>
  </w:num>
  <w:num w:numId="3" w16cid:durableId="1501920661">
    <w:abstractNumId w:val="1"/>
  </w:num>
  <w:num w:numId="4" w16cid:durableId="562107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19B"/>
    <w:rsid w:val="000229E7"/>
    <w:rsid w:val="00097A3E"/>
    <w:rsid w:val="001419AA"/>
    <w:rsid w:val="001A64A8"/>
    <w:rsid w:val="002A2BED"/>
    <w:rsid w:val="002A415F"/>
    <w:rsid w:val="003001CF"/>
    <w:rsid w:val="003108A7"/>
    <w:rsid w:val="003B6702"/>
    <w:rsid w:val="003F1E14"/>
    <w:rsid w:val="00407DD0"/>
    <w:rsid w:val="00422367"/>
    <w:rsid w:val="0043222A"/>
    <w:rsid w:val="00540237"/>
    <w:rsid w:val="005519E3"/>
    <w:rsid w:val="0072219B"/>
    <w:rsid w:val="00824C37"/>
    <w:rsid w:val="008F5C6E"/>
    <w:rsid w:val="00943447"/>
    <w:rsid w:val="00946B21"/>
    <w:rsid w:val="00A00947"/>
    <w:rsid w:val="00AC7162"/>
    <w:rsid w:val="00AD60ED"/>
    <w:rsid w:val="00AE2833"/>
    <w:rsid w:val="00B35058"/>
    <w:rsid w:val="00BE35A9"/>
    <w:rsid w:val="00C47E86"/>
    <w:rsid w:val="00DA249E"/>
    <w:rsid w:val="00E44644"/>
    <w:rsid w:val="00F04FD0"/>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0C962"/>
  <w15:docId w15:val="{B24C6124-2F27-44D6-805E-0B57086C6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23AB4"/>
    <w:pPr>
      <w:widowControl w:val="0"/>
    </w:pPr>
    <w:rPr>
      <w:rFonts w:ascii="Times New Roman" w:hAnsi="Times New Roman" w:cs="Times New Roman"/>
      <w:kern w:val="2"/>
      <w:sz w:val="24"/>
      <w:szCs w:val="24"/>
      <w:lang w:eastAsia="cs-CZ"/>
    </w:rPr>
  </w:style>
  <w:style w:type="paragraph" w:styleId="Nadpis1">
    <w:name w:val="heading 1"/>
    <w:basedOn w:val="Normln"/>
    <w:next w:val="Normln"/>
    <w:link w:val="Nadpis1Char"/>
    <w:qFormat/>
    <w:rsid w:val="00EE03A3"/>
    <w:pPr>
      <w:keepNext/>
      <w:spacing w:before="240" w:after="60"/>
      <w:outlineLvl w:val="0"/>
    </w:pPr>
    <w:rPr>
      <w:rFonts w:ascii="Cambria" w:eastAsia="Times New Roman" w:hAnsi="Cambria"/>
      <w:b/>
      <w:bCs/>
      <w:sz w:val="32"/>
      <w:szCs w:val="32"/>
    </w:rPr>
  </w:style>
  <w:style w:type="paragraph" w:styleId="Nadpis2">
    <w:name w:val="heading 2"/>
    <w:basedOn w:val="Normln"/>
    <w:next w:val="Normln"/>
    <w:link w:val="Nadpis2Char"/>
    <w:qFormat/>
    <w:rsid w:val="00EE03A3"/>
    <w:pPr>
      <w:keepNext/>
      <w:spacing w:before="240" w:after="60"/>
      <w:outlineLvl w:val="1"/>
    </w:pPr>
    <w:rPr>
      <w:b/>
      <w:bCs/>
      <w:i/>
      <w:iCs/>
    </w:rPr>
  </w:style>
  <w:style w:type="paragraph" w:styleId="Nadpis3">
    <w:name w:val="heading 3"/>
    <w:basedOn w:val="Normln"/>
    <w:next w:val="Normln"/>
    <w:link w:val="Nadpis3Char"/>
    <w:qFormat/>
    <w:rsid w:val="00EE03A3"/>
    <w:pPr>
      <w:widowControl/>
      <w:tabs>
        <w:tab w:val="left" w:pos="6674"/>
      </w:tabs>
      <w:suppressAutoHyphens w:val="0"/>
      <w:spacing w:before="60"/>
      <w:ind w:left="6674" w:hanging="720"/>
      <w:jc w:val="both"/>
      <w:outlineLvl w:val="2"/>
    </w:pPr>
    <w:rPr>
      <w:rFonts w:ascii="Arial" w:eastAsia="Times New Roman" w:hAnsi="Arial"/>
      <w:bCs/>
      <w:kern w:val="0"/>
      <w:sz w:val="22"/>
      <w:szCs w:val="26"/>
    </w:rPr>
  </w:style>
  <w:style w:type="paragraph" w:styleId="Nadpis4">
    <w:name w:val="heading 4"/>
    <w:basedOn w:val="Normln"/>
    <w:next w:val="Normln"/>
    <w:link w:val="Nadpis4Char"/>
    <w:uiPriority w:val="9"/>
    <w:semiHidden/>
    <w:unhideWhenUsed/>
    <w:qFormat/>
    <w:rsid w:val="00DC7D81"/>
    <w:pPr>
      <w:keepNext/>
      <w:keepLines/>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qFormat/>
    <w:rsid w:val="00EE03A3"/>
    <w:pPr>
      <w:widowControl/>
      <w:tabs>
        <w:tab w:val="left" w:pos="1008"/>
      </w:tabs>
      <w:suppressAutoHyphens w:val="0"/>
      <w:spacing w:before="240" w:after="60"/>
      <w:ind w:left="1008" w:hanging="1008"/>
      <w:outlineLvl w:val="4"/>
    </w:pPr>
    <w:rPr>
      <w:rFonts w:ascii="Tahoma" w:eastAsia="Times New Roman" w:hAnsi="Tahoma"/>
      <w:b/>
      <w:bCs/>
      <w:i/>
      <w:iCs/>
      <w:kern w:val="0"/>
      <w:sz w:val="26"/>
      <w:szCs w:val="26"/>
    </w:rPr>
  </w:style>
  <w:style w:type="paragraph" w:styleId="Nadpis6">
    <w:name w:val="heading 6"/>
    <w:basedOn w:val="Normln"/>
    <w:next w:val="Normln"/>
    <w:link w:val="Nadpis6Char"/>
    <w:uiPriority w:val="9"/>
    <w:semiHidden/>
    <w:unhideWhenUsed/>
    <w:qFormat/>
    <w:rsid w:val="00DC7D81"/>
    <w:pPr>
      <w:keepNext/>
      <w:keepLines/>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qFormat/>
    <w:rsid w:val="00EE03A3"/>
    <w:pPr>
      <w:spacing w:before="240" w:after="60"/>
      <w:outlineLvl w:val="6"/>
    </w:pPr>
    <w:rPr>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qFormat/>
    <w:rsid w:val="00EE03A3"/>
    <w:rPr>
      <w:rFonts w:ascii="Cambria" w:eastAsia="Times New Roman" w:hAnsi="Cambria" w:cs="Times New Roman"/>
      <w:b/>
      <w:bCs/>
      <w:kern w:val="2"/>
      <w:sz w:val="32"/>
      <w:szCs w:val="32"/>
    </w:rPr>
  </w:style>
  <w:style w:type="character" w:customStyle="1" w:styleId="Nadpis2Char">
    <w:name w:val="Nadpis 2 Char"/>
    <w:basedOn w:val="Standardnpsmoodstavce"/>
    <w:link w:val="Nadpis2"/>
    <w:qFormat/>
    <w:rsid w:val="00EE03A3"/>
    <w:rPr>
      <w:rFonts w:ascii="Times New Roman" w:eastAsia="Calibri" w:hAnsi="Times New Roman" w:cs="Times New Roman"/>
      <w:b/>
      <w:bCs/>
      <w:i/>
      <w:iCs/>
      <w:kern w:val="2"/>
      <w:sz w:val="24"/>
      <w:szCs w:val="24"/>
      <w:lang w:eastAsia="cs-CZ"/>
    </w:rPr>
  </w:style>
  <w:style w:type="character" w:customStyle="1" w:styleId="Nadpis3Char">
    <w:name w:val="Nadpis 3 Char"/>
    <w:basedOn w:val="Standardnpsmoodstavce"/>
    <w:link w:val="Nadpis3"/>
    <w:qFormat/>
    <w:rsid w:val="00EE03A3"/>
    <w:rPr>
      <w:rFonts w:ascii="Arial" w:eastAsia="Times New Roman" w:hAnsi="Arial" w:cs="Times New Roman"/>
      <w:bCs/>
      <w:szCs w:val="26"/>
    </w:rPr>
  </w:style>
  <w:style w:type="character" w:customStyle="1" w:styleId="Nadpis5Char">
    <w:name w:val="Nadpis 5 Char"/>
    <w:basedOn w:val="Standardnpsmoodstavce"/>
    <w:link w:val="Nadpis5"/>
    <w:qFormat/>
    <w:rsid w:val="00EE03A3"/>
    <w:rPr>
      <w:rFonts w:ascii="Tahoma" w:eastAsia="Times New Roman" w:hAnsi="Tahoma" w:cs="Times New Roman"/>
      <w:b/>
      <w:bCs/>
      <w:i/>
      <w:iCs/>
      <w:sz w:val="26"/>
      <w:szCs w:val="26"/>
    </w:rPr>
  </w:style>
  <w:style w:type="character" w:customStyle="1" w:styleId="Nadpis7Char">
    <w:name w:val="Nadpis 7 Char"/>
    <w:basedOn w:val="Standardnpsmoodstavce"/>
    <w:link w:val="Nadpis7"/>
    <w:qFormat/>
    <w:rsid w:val="00EE03A3"/>
    <w:rPr>
      <w:rFonts w:ascii="Times New Roman" w:eastAsia="Calibri" w:hAnsi="Times New Roman" w:cs="Times New Roman"/>
      <w:kern w:val="2"/>
      <w:sz w:val="20"/>
      <w:szCs w:val="20"/>
      <w:lang w:eastAsia="cs-CZ"/>
    </w:rPr>
  </w:style>
  <w:style w:type="character" w:styleId="Zdraznn">
    <w:name w:val="Emphasis"/>
    <w:qFormat/>
    <w:rsid w:val="00EE03A3"/>
    <w:rPr>
      <w:rFonts w:ascii="Arial" w:hAnsi="Arial" w:cs="Times New Roman"/>
      <w:b/>
      <w:sz w:val="20"/>
    </w:rPr>
  </w:style>
  <w:style w:type="character" w:customStyle="1" w:styleId="ZkladntextChar">
    <w:name w:val="Základní text Char"/>
    <w:basedOn w:val="Standardnpsmoodstavce"/>
    <w:link w:val="Textbody"/>
    <w:qFormat/>
    <w:rsid w:val="00EE03A3"/>
    <w:rPr>
      <w:rFonts w:ascii="Times New Roman" w:eastAsia="Calibri" w:hAnsi="Times New Roman" w:cs="Times New Roman"/>
      <w:kern w:val="2"/>
      <w:sz w:val="24"/>
      <w:szCs w:val="24"/>
      <w:lang w:eastAsia="cs-CZ"/>
    </w:rPr>
  </w:style>
  <w:style w:type="character" w:customStyle="1" w:styleId="ZpatChar">
    <w:name w:val="Zápatí Char"/>
    <w:basedOn w:val="Standardnpsmoodstavce"/>
    <w:link w:val="Zpat"/>
    <w:uiPriority w:val="99"/>
    <w:qFormat/>
    <w:rsid w:val="00EE03A3"/>
    <w:rPr>
      <w:rFonts w:ascii="Times New Roman" w:eastAsia="Calibri" w:hAnsi="Times New Roman" w:cs="Times New Roman"/>
      <w:kern w:val="2"/>
      <w:sz w:val="24"/>
      <w:szCs w:val="24"/>
      <w:lang w:eastAsia="cs-CZ"/>
    </w:rPr>
  </w:style>
  <w:style w:type="character" w:customStyle="1" w:styleId="ZhlavChar">
    <w:name w:val="Záhlaví Char"/>
    <w:basedOn w:val="Standardnpsmoodstavce"/>
    <w:link w:val="Zhlav"/>
    <w:uiPriority w:val="99"/>
    <w:qFormat/>
    <w:rsid w:val="00EE03A3"/>
    <w:rPr>
      <w:rFonts w:ascii="Times New Roman" w:eastAsia="Calibri" w:hAnsi="Times New Roman" w:cs="Times New Roman"/>
      <w:kern w:val="2"/>
      <w:sz w:val="24"/>
      <w:szCs w:val="24"/>
      <w:lang w:eastAsia="cs-CZ"/>
    </w:rPr>
  </w:style>
  <w:style w:type="character" w:customStyle="1" w:styleId="TextbublinyChar">
    <w:name w:val="Text bubliny Char"/>
    <w:basedOn w:val="Standardnpsmoodstavce"/>
    <w:link w:val="Textbubliny"/>
    <w:semiHidden/>
    <w:qFormat/>
    <w:rsid w:val="00EE03A3"/>
    <w:rPr>
      <w:rFonts w:ascii="Tahoma" w:eastAsia="Calibri" w:hAnsi="Tahoma" w:cs="Times New Roman"/>
      <w:kern w:val="2"/>
      <w:sz w:val="16"/>
      <w:szCs w:val="16"/>
      <w:lang w:eastAsia="cs-CZ"/>
    </w:rPr>
  </w:style>
  <w:style w:type="character" w:customStyle="1" w:styleId="WW8Num8z0">
    <w:name w:val="WW8Num8z0"/>
    <w:qFormat/>
    <w:rsid w:val="00EE03A3"/>
    <w:rPr>
      <w:rFonts w:ascii="Arial" w:hAnsi="Arial"/>
      <w:sz w:val="18"/>
    </w:rPr>
  </w:style>
  <w:style w:type="character" w:styleId="Odkaznakoment">
    <w:name w:val="annotation reference"/>
    <w:qFormat/>
    <w:rsid w:val="00EE03A3"/>
    <w:rPr>
      <w:rFonts w:cs="Times New Roman"/>
      <w:sz w:val="16"/>
    </w:rPr>
  </w:style>
  <w:style w:type="character" w:customStyle="1" w:styleId="TextkomenteChar">
    <w:name w:val="Text komentáře Char"/>
    <w:basedOn w:val="Standardnpsmoodstavce"/>
    <w:link w:val="Textkomente"/>
    <w:qFormat/>
    <w:rsid w:val="00EE03A3"/>
    <w:rPr>
      <w:rFonts w:ascii="Arial" w:eastAsia="Calibri" w:hAnsi="Arial" w:cs="Times New Roman"/>
      <w:sz w:val="20"/>
      <w:szCs w:val="20"/>
      <w:lang w:eastAsia="ar-SA"/>
    </w:rPr>
  </w:style>
  <w:style w:type="character" w:customStyle="1" w:styleId="PedmtkomenteChar">
    <w:name w:val="Předmět komentáře Char"/>
    <w:basedOn w:val="TextkomenteChar"/>
    <w:link w:val="Pedmtkomente"/>
    <w:semiHidden/>
    <w:qFormat/>
    <w:rsid w:val="00EE03A3"/>
    <w:rPr>
      <w:rFonts w:ascii="Times New Roman" w:eastAsia="Calibri" w:hAnsi="Times New Roman" w:cs="Times New Roman"/>
      <w:b/>
      <w:bCs/>
      <w:kern w:val="2"/>
      <w:sz w:val="20"/>
      <w:szCs w:val="20"/>
      <w:lang w:eastAsia="cs-CZ"/>
    </w:rPr>
  </w:style>
  <w:style w:type="character" w:styleId="Hypertextovodkaz">
    <w:name w:val="Hyperlink"/>
    <w:uiPriority w:val="99"/>
    <w:rsid w:val="00EE03A3"/>
    <w:rPr>
      <w:rFonts w:cs="Times New Roman"/>
      <w:color w:val="0000FF"/>
      <w:u w:val="single"/>
    </w:rPr>
  </w:style>
  <w:style w:type="character" w:customStyle="1" w:styleId="NoSpacingChar">
    <w:name w:val="No Spacing Char"/>
    <w:link w:val="Bezmezer1"/>
    <w:qFormat/>
    <w:locked/>
    <w:rsid w:val="00EE03A3"/>
    <w:rPr>
      <w:rFonts w:ascii="Calibri" w:eastAsia="Times New Roman" w:hAnsi="Calibri" w:cs="Times New Roman"/>
      <w:szCs w:val="20"/>
    </w:rPr>
  </w:style>
  <w:style w:type="character" w:customStyle="1" w:styleId="platne1">
    <w:name w:val="platne1"/>
    <w:uiPriority w:val="99"/>
    <w:qFormat/>
    <w:rsid w:val="00EE03A3"/>
  </w:style>
  <w:style w:type="character" w:customStyle="1" w:styleId="BezmezerChar">
    <w:name w:val="Bez mezer Char"/>
    <w:link w:val="Bezmezer"/>
    <w:qFormat/>
    <w:locked/>
    <w:rsid w:val="00EE03A3"/>
    <w:rPr>
      <w:rFonts w:ascii="Calibri" w:eastAsia="Times New Roman" w:hAnsi="Calibri" w:cs="Times New Roman"/>
    </w:rPr>
  </w:style>
  <w:style w:type="character" w:customStyle="1" w:styleId="Zkladntext2Char">
    <w:name w:val="Základní text 2 Char"/>
    <w:basedOn w:val="Standardnpsmoodstavce"/>
    <w:link w:val="Zkladntext2"/>
    <w:qFormat/>
    <w:rsid w:val="00EE03A3"/>
    <w:rPr>
      <w:rFonts w:ascii="Times New Roman" w:eastAsia="Calibri" w:hAnsi="Times New Roman" w:cs="Times New Roman"/>
      <w:kern w:val="2"/>
      <w:sz w:val="24"/>
      <w:szCs w:val="24"/>
      <w:lang w:eastAsia="cs-CZ"/>
    </w:rPr>
  </w:style>
  <w:style w:type="character" w:customStyle="1" w:styleId="NzevChar">
    <w:name w:val="Název Char"/>
    <w:basedOn w:val="Standardnpsmoodstavce"/>
    <w:link w:val="Nzev"/>
    <w:qFormat/>
    <w:rsid w:val="00EE03A3"/>
    <w:rPr>
      <w:rFonts w:ascii="Times New Roman" w:eastAsia="Times New Roman" w:hAnsi="Times New Roman" w:cs="Times New Roman"/>
      <w:b/>
      <w:sz w:val="28"/>
      <w:szCs w:val="20"/>
      <w:lang w:eastAsia="cs-CZ"/>
    </w:rPr>
  </w:style>
  <w:style w:type="character" w:customStyle="1" w:styleId="OdstavecseseznamemChar">
    <w:name w:val="Odstavec se seznamem Char"/>
    <w:link w:val="Odstavecseseznamem"/>
    <w:uiPriority w:val="99"/>
    <w:qFormat/>
    <w:locked/>
    <w:rsid w:val="005869B1"/>
    <w:rPr>
      <w:rFonts w:ascii="Times New Roman" w:eastAsia="Times New Roman" w:hAnsi="Times New Roman" w:cs="Times New Roman"/>
      <w:kern w:val="2"/>
      <w:sz w:val="24"/>
      <w:szCs w:val="24"/>
      <w:lang w:eastAsia="cs-CZ"/>
    </w:rPr>
  </w:style>
  <w:style w:type="character" w:styleId="slostrnky">
    <w:name w:val="page number"/>
    <w:basedOn w:val="Standardnpsmoodstavce"/>
    <w:qFormat/>
    <w:rsid w:val="00F124E4"/>
  </w:style>
  <w:style w:type="character" w:customStyle="1" w:styleId="hps">
    <w:name w:val="hps"/>
    <w:basedOn w:val="Standardnpsmoodstavce"/>
    <w:qFormat/>
    <w:rsid w:val="00C157B5"/>
  </w:style>
  <w:style w:type="character" w:customStyle="1" w:styleId="shorttext">
    <w:name w:val="short_text"/>
    <w:basedOn w:val="Standardnpsmoodstavce"/>
    <w:qFormat/>
    <w:rsid w:val="00AB5DA5"/>
  </w:style>
  <w:style w:type="character" w:styleId="Zstupntext">
    <w:name w:val="Placeholder Text"/>
    <w:basedOn w:val="Standardnpsmoodstavce"/>
    <w:uiPriority w:val="99"/>
    <w:semiHidden/>
    <w:qFormat/>
    <w:rsid w:val="00472596"/>
    <w:rPr>
      <w:color w:val="808080"/>
    </w:rPr>
  </w:style>
  <w:style w:type="character" w:customStyle="1" w:styleId="UnresolvedMention1">
    <w:name w:val="Unresolved Mention1"/>
    <w:basedOn w:val="Standardnpsmoodstavce"/>
    <w:uiPriority w:val="99"/>
    <w:semiHidden/>
    <w:unhideWhenUsed/>
    <w:qFormat/>
    <w:rsid w:val="00EA0AE9"/>
    <w:rPr>
      <w:color w:val="605E5C"/>
      <w:shd w:val="clear" w:color="auto" w:fill="E1DFDD"/>
    </w:rPr>
  </w:style>
  <w:style w:type="character" w:customStyle="1" w:styleId="Nadpis4Char">
    <w:name w:val="Nadpis 4 Char"/>
    <w:basedOn w:val="Standardnpsmoodstavce"/>
    <w:link w:val="Nadpis4"/>
    <w:uiPriority w:val="9"/>
    <w:semiHidden/>
    <w:qFormat/>
    <w:rsid w:val="00DC7D81"/>
    <w:rPr>
      <w:rFonts w:asciiTheme="majorHAnsi" w:eastAsiaTheme="majorEastAsia" w:hAnsiTheme="majorHAnsi" w:cstheme="majorBidi"/>
      <w:i/>
      <w:iCs/>
      <w:color w:val="365F91" w:themeColor="accent1" w:themeShade="BF"/>
      <w:kern w:val="2"/>
      <w:sz w:val="24"/>
      <w:szCs w:val="24"/>
      <w:lang w:eastAsia="cs-CZ"/>
    </w:rPr>
  </w:style>
  <w:style w:type="character" w:customStyle="1" w:styleId="Nadpis6Char">
    <w:name w:val="Nadpis 6 Char"/>
    <w:basedOn w:val="Standardnpsmoodstavce"/>
    <w:link w:val="Nadpis6"/>
    <w:uiPriority w:val="9"/>
    <w:semiHidden/>
    <w:qFormat/>
    <w:rsid w:val="00DC7D81"/>
    <w:rPr>
      <w:rFonts w:asciiTheme="majorHAnsi" w:eastAsiaTheme="majorEastAsia" w:hAnsiTheme="majorHAnsi" w:cstheme="majorBidi"/>
      <w:color w:val="243F60" w:themeColor="accent1" w:themeShade="7F"/>
      <w:kern w:val="2"/>
      <w:sz w:val="24"/>
      <w:szCs w:val="24"/>
      <w:lang w:eastAsia="cs-CZ"/>
    </w:rPr>
  </w:style>
  <w:style w:type="character" w:customStyle="1" w:styleId="LineNumbering">
    <w:name w:val="Line Numbering"/>
  </w:style>
  <w:style w:type="paragraph" w:customStyle="1" w:styleId="Heading">
    <w:name w:val="Heading"/>
    <w:basedOn w:val="Normln"/>
    <w:next w:val="Zkladntext"/>
    <w:qFormat/>
    <w:pPr>
      <w:keepNext/>
      <w:spacing w:before="240" w:after="120"/>
    </w:pPr>
    <w:rPr>
      <w:rFonts w:ascii="Liberation Sans" w:eastAsia="Noto Sans CJK SC" w:hAnsi="Liberation Sans" w:cs="Droid Sans Devanagari"/>
      <w:sz w:val="28"/>
      <w:szCs w:val="28"/>
    </w:rPr>
  </w:style>
  <w:style w:type="paragraph" w:styleId="Zkladntext">
    <w:name w:val="Body Text"/>
    <w:basedOn w:val="Normln"/>
    <w:rsid w:val="00EE03A3"/>
    <w:pPr>
      <w:spacing w:after="120"/>
    </w:pPr>
  </w:style>
  <w:style w:type="paragraph" w:styleId="Seznam">
    <w:name w:val="List"/>
    <w:basedOn w:val="Zkladntext"/>
    <w:rPr>
      <w:rFonts w:cs="Droid Sans Devanagari"/>
    </w:rPr>
  </w:style>
  <w:style w:type="paragraph" w:styleId="Titulek">
    <w:name w:val="caption"/>
    <w:basedOn w:val="Normln"/>
    <w:qFormat/>
    <w:pPr>
      <w:suppressLineNumbers/>
      <w:spacing w:before="120" w:after="120"/>
    </w:pPr>
    <w:rPr>
      <w:rFonts w:cs="Droid Sans Devanagari"/>
      <w:i/>
      <w:iCs/>
    </w:rPr>
  </w:style>
  <w:style w:type="paragraph" w:customStyle="1" w:styleId="Index">
    <w:name w:val="Index"/>
    <w:basedOn w:val="Normln"/>
    <w:qFormat/>
    <w:pPr>
      <w:suppressLineNumbers/>
    </w:pPr>
    <w:rPr>
      <w:rFonts w:cs="Droid Sans Devanagari"/>
    </w:rPr>
  </w:style>
  <w:style w:type="paragraph" w:customStyle="1" w:styleId="ListParagraph1">
    <w:name w:val="List Paragraph1"/>
    <w:basedOn w:val="Normln"/>
    <w:qFormat/>
    <w:rsid w:val="00EE03A3"/>
    <w:pPr>
      <w:ind w:left="708"/>
    </w:pPr>
  </w:style>
  <w:style w:type="paragraph" w:customStyle="1" w:styleId="Odstavecseseznamem1">
    <w:name w:val="Odstavec se seznamem1"/>
    <w:basedOn w:val="Normln"/>
    <w:qFormat/>
    <w:rsid w:val="00EE03A3"/>
    <w:pPr>
      <w:ind w:left="720"/>
    </w:pPr>
  </w:style>
  <w:style w:type="paragraph" w:customStyle="1" w:styleId="HeaderandFooter">
    <w:name w:val="Header and Footer"/>
    <w:basedOn w:val="Normln"/>
    <w:qFormat/>
  </w:style>
  <w:style w:type="paragraph" w:styleId="Zpat">
    <w:name w:val="footer"/>
    <w:basedOn w:val="Normln"/>
    <w:link w:val="ZpatChar"/>
    <w:uiPriority w:val="99"/>
    <w:rsid w:val="00EE03A3"/>
    <w:pPr>
      <w:tabs>
        <w:tab w:val="center" w:pos="4536"/>
        <w:tab w:val="right" w:pos="9072"/>
      </w:tabs>
    </w:pPr>
  </w:style>
  <w:style w:type="paragraph" w:customStyle="1" w:styleId="StylLatinkaArialSloitArial10bPed0cm">
    <w:name w:val="Styl (Latinka) Arial (Složité) Arial 10 b. Před:  0 cm"/>
    <w:basedOn w:val="Normln"/>
    <w:uiPriority w:val="99"/>
    <w:qFormat/>
    <w:rsid w:val="00EE03A3"/>
    <w:pPr>
      <w:widowControl/>
      <w:tabs>
        <w:tab w:val="left" w:pos="1531"/>
        <w:tab w:val="left" w:pos="2325"/>
      </w:tabs>
      <w:suppressAutoHyphens w:val="0"/>
      <w:spacing w:line="200" w:lineRule="atLeast"/>
    </w:pPr>
    <w:rPr>
      <w:rFonts w:ascii="Arial" w:hAnsi="Arial" w:cs="Arial"/>
      <w:kern w:val="0"/>
      <w:sz w:val="20"/>
      <w:szCs w:val="20"/>
      <w:lang w:eastAsia="en-US"/>
    </w:rPr>
  </w:style>
  <w:style w:type="paragraph" w:styleId="Zhlav">
    <w:name w:val="header"/>
    <w:basedOn w:val="Normln"/>
    <w:link w:val="ZhlavChar"/>
    <w:rsid w:val="00EE03A3"/>
    <w:pPr>
      <w:tabs>
        <w:tab w:val="center" w:pos="4536"/>
        <w:tab w:val="right" w:pos="9072"/>
      </w:tabs>
    </w:pPr>
  </w:style>
  <w:style w:type="paragraph" w:styleId="Textbubliny">
    <w:name w:val="Balloon Text"/>
    <w:basedOn w:val="Normln"/>
    <w:link w:val="TextbublinyChar"/>
    <w:semiHidden/>
    <w:qFormat/>
    <w:rsid w:val="00EE03A3"/>
    <w:rPr>
      <w:rFonts w:ascii="Tahoma" w:hAnsi="Tahoma"/>
      <w:sz w:val="16"/>
      <w:szCs w:val="16"/>
    </w:rPr>
  </w:style>
  <w:style w:type="paragraph" w:styleId="Textkomente">
    <w:name w:val="annotation text"/>
    <w:basedOn w:val="Normln"/>
    <w:link w:val="TextkomenteChar"/>
    <w:qFormat/>
    <w:rsid w:val="00EE03A3"/>
    <w:pPr>
      <w:widowControl/>
      <w:ind w:firstLine="284"/>
      <w:jc w:val="both"/>
    </w:pPr>
    <w:rPr>
      <w:rFonts w:ascii="Arial" w:hAnsi="Arial"/>
      <w:kern w:val="0"/>
      <w:sz w:val="20"/>
      <w:szCs w:val="20"/>
      <w:lang w:eastAsia="ar-SA"/>
    </w:rPr>
  </w:style>
  <w:style w:type="paragraph" w:customStyle="1" w:styleId="Text">
    <w:name w:val="Text"/>
    <w:basedOn w:val="Normln"/>
    <w:qFormat/>
    <w:rsid w:val="00EE03A3"/>
    <w:pPr>
      <w:widowControl/>
      <w:suppressAutoHyphens w:val="0"/>
      <w:overflowPunct w:val="0"/>
    </w:pPr>
    <w:rPr>
      <w:kern w:val="0"/>
      <w:szCs w:val="20"/>
    </w:rPr>
  </w:style>
  <w:style w:type="paragraph" w:styleId="Pedmtkomente">
    <w:name w:val="annotation subject"/>
    <w:basedOn w:val="Textkomente"/>
    <w:next w:val="Textkomente"/>
    <w:link w:val="PedmtkomenteChar"/>
    <w:semiHidden/>
    <w:qFormat/>
    <w:rsid w:val="00EE03A3"/>
    <w:pPr>
      <w:widowControl w:val="0"/>
      <w:ind w:firstLine="0"/>
      <w:jc w:val="left"/>
    </w:pPr>
    <w:rPr>
      <w:rFonts w:ascii="Times New Roman" w:hAnsi="Times New Roman"/>
      <w:b/>
      <w:bCs/>
      <w:kern w:val="2"/>
      <w:lang w:eastAsia="cs-CZ"/>
    </w:rPr>
  </w:style>
  <w:style w:type="paragraph" w:customStyle="1" w:styleId="Bezmezer1">
    <w:name w:val="Bez mezer1"/>
    <w:link w:val="NoSpacingChar"/>
    <w:qFormat/>
    <w:rsid w:val="00EE03A3"/>
    <w:rPr>
      <w:rFonts w:eastAsia="Times New Roman" w:cs="Times New Roman"/>
      <w:szCs w:val="20"/>
    </w:rPr>
  </w:style>
  <w:style w:type="paragraph" w:customStyle="1" w:styleId="ODSTAVEC">
    <w:name w:val="ODSTAVEC"/>
    <w:basedOn w:val="Bezmezer1"/>
    <w:uiPriority w:val="99"/>
    <w:qFormat/>
    <w:rsid w:val="00EE03A3"/>
    <w:pPr>
      <w:numPr>
        <w:ilvl w:val="1"/>
        <w:numId w:val="2"/>
      </w:numPr>
      <w:spacing w:before="120"/>
      <w:ind w:left="1788" w:firstLine="0"/>
      <w:jc w:val="both"/>
    </w:pPr>
    <w:rPr>
      <w:rFonts w:ascii="Arial" w:hAnsi="Arial" w:cs="Arial"/>
      <w:sz w:val="18"/>
      <w:szCs w:val="18"/>
      <w:lang w:eastAsia="cs-CZ"/>
    </w:rPr>
  </w:style>
  <w:style w:type="paragraph" w:customStyle="1" w:styleId="NADPIS">
    <w:name w:val="NADPIS"/>
    <w:basedOn w:val="Bezmezer1"/>
    <w:uiPriority w:val="99"/>
    <w:qFormat/>
    <w:rsid w:val="00EE03A3"/>
    <w:pPr>
      <w:numPr>
        <w:numId w:val="2"/>
      </w:numPr>
      <w:spacing w:before="360"/>
      <w:ind w:left="1068" w:firstLine="0"/>
      <w:jc w:val="center"/>
    </w:pPr>
    <w:rPr>
      <w:rFonts w:ascii="Arial" w:hAnsi="Arial" w:cs="Arial"/>
      <w:b/>
    </w:rPr>
  </w:style>
  <w:style w:type="paragraph" w:customStyle="1" w:styleId="Textbody">
    <w:name w:val="Text body"/>
    <w:basedOn w:val="Normln"/>
    <w:link w:val="ZkladntextChar"/>
    <w:qFormat/>
    <w:rsid w:val="00EE03A3"/>
    <w:pPr>
      <w:widowControl/>
      <w:tabs>
        <w:tab w:val="left" w:pos="709"/>
      </w:tabs>
      <w:jc w:val="center"/>
    </w:pPr>
    <w:rPr>
      <w:rFonts w:ascii="Verdana" w:hAnsi="Verdana"/>
      <w:color w:val="00000A"/>
      <w:kern w:val="0"/>
      <w:lang w:val="en-US"/>
    </w:rPr>
  </w:style>
  <w:style w:type="paragraph" w:customStyle="1" w:styleId="Revize1">
    <w:name w:val="Revize1"/>
    <w:semiHidden/>
    <w:qFormat/>
    <w:rsid w:val="00EE03A3"/>
    <w:rPr>
      <w:rFonts w:ascii="Times New Roman" w:hAnsi="Times New Roman" w:cs="Times New Roman"/>
      <w:kern w:val="2"/>
      <w:sz w:val="24"/>
      <w:szCs w:val="24"/>
      <w:lang w:eastAsia="cs-CZ"/>
    </w:rPr>
  </w:style>
  <w:style w:type="paragraph" w:customStyle="1" w:styleId="Zkladntext0">
    <w:name w:val="Základní text~~~"/>
    <w:basedOn w:val="Normln"/>
    <w:qFormat/>
    <w:rsid w:val="00EE03A3"/>
    <w:pPr>
      <w:suppressAutoHyphens w:val="0"/>
      <w:spacing w:line="288" w:lineRule="auto"/>
    </w:pPr>
    <w:rPr>
      <w:rFonts w:ascii="Arial" w:eastAsia="Times New Roman" w:hAnsi="Arial"/>
      <w:kern w:val="0"/>
      <w:szCs w:val="20"/>
    </w:rPr>
  </w:style>
  <w:style w:type="paragraph" w:styleId="Odstavecseseznamem">
    <w:name w:val="List Paragraph"/>
    <w:basedOn w:val="Normln"/>
    <w:link w:val="OdstavecseseznamemChar"/>
    <w:uiPriority w:val="34"/>
    <w:qFormat/>
    <w:rsid w:val="00EE03A3"/>
    <w:pPr>
      <w:ind w:left="720"/>
    </w:pPr>
    <w:rPr>
      <w:rFonts w:eastAsia="Times New Roman"/>
    </w:rPr>
  </w:style>
  <w:style w:type="paragraph" w:styleId="Bezmezer">
    <w:name w:val="No Spacing"/>
    <w:link w:val="BezmezerChar"/>
    <w:qFormat/>
    <w:rsid w:val="00EE03A3"/>
    <w:rPr>
      <w:rFonts w:eastAsia="Times New Roman" w:cs="Times New Roman"/>
    </w:rPr>
  </w:style>
  <w:style w:type="paragraph" w:styleId="Revize">
    <w:name w:val="Revision"/>
    <w:uiPriority w:val="99"/>
    <w:semiHidden/>
    <w:qFormat/>
    <w:rsid w:val="00EE03A3"/>
    <w:rPr>
      <w:rFonts w:ascii="Times New Roman" w:hAnsi="Times New Roman" w:cs="Times New Roman"/>
      <w:kern w:val="2"/>
      <w:sz w:val="24"/>
      <w:szCs w:val="24"/>
      <w:lang w:eastAsia="cs-CZ"/>
    </w:rPr>
  </w:style>
  <w:style w:type="paragraph" w:customStyle="1" w:styleId="normln0">
    <w:name w:val="normální"/>
    <w:basedOn w:val="Normln"/>
    <w:qFormat/>
    <w:rsid w:val="00EE03A3"/>
    <w:pPr>
      <w:widowControl/>
    </w:pPr>
    <w:rPr>
      <w:rFonts w:ascii="Arial" w:eastAsia="Times New Roman" w:hAnsi="Arial" w:cs="Arial"/>
      <w:kern w:val="0"/>
      <w:sz w:val="20"/>
      <w:szCs w:val="20"/>
      <w:lang w:eastAsia="ar-SA"/>
    </w:rPr>
  </w:style>
  <w:style w:type="paragraph" w:customStyle="1" w:styleId="Default">
    <w:name w:val="Default"/>
    <w:uiPriority w:val="99"/>
    <w:qFormat/>
    <w:rsid w:val="00EE03A3"/>
    <w:rPr>
      <w:rFonts w:ascii="Verdana" w:eastAsia="Calibri" w:hAnsi="Verdana" w:cs="Verdana"/>
      <w:color w:val="000000"/>
      <w:sz w:val="24"/>
      <w:szCs w:val="24"/>
      <w:lang w:eastAsia="cs-CZ"/>
    </w:rPr>
  </w:style>
  <w:style w:type="paragraph" w:styleId="Zkladntext2">
    <w:name w:val="Body Text 2"/>
    <w:basedOn w:val="Normln"/>
    <w:link w:val="Zkladntext2Char"/>
    <w:qFormat/>
    <w:rsid w:val="00EE03A3"/>
    <w:pPr>
      <w:spacing w:after="120" w:line="480" w:lineRule="auto"/>
    </w:pPr>
  </w:style>
  <w:style w:type="paragraph" w:styleId="Nzev">
    <w:name w:val="Title"/>
    <w:basedOn w:val="Normln"/>
    <w:link w:val="NzevChar"/>
    <w:qFormat/>
    <w:rsid w:val="00EE03A3"/>
    <w:pPr>
      <w:widowControl/>
      <w:suppressAutoHyphens w:val="0"/>
      <w:jc w:val="center"/>
    </w:pPr>
    <w:rPr>
      <w:rFonts w:eastAsia="Times New Roman"/>
      <w:b/>
      <w:kern w:val="0"/>
      <w:sz w:val="28"/>
      <w:szCs w:val="20"/>
    </w:rPr>
  </w:style>
  <w:style w:type="paragraph" w:styleId="Normlnweb">
    <w:name w:val="Normal (Web)"/>
    <w:basedOn w:val="Normln"/>
    <w:qFormat/>
    <w:rsid w:val="00F46C3B"/>
    <w:pPr>
      <w:suppressAutoHyphens w:val="0"/>
      <w:jc w:val="both"/>
    </w:pPr>
    <w:rPr>
      <w:rFonts w:eastAsia="MS Mincho"/>
      <w:lang w:val="en-US" w:eastAsia="ja-JP"/>
    </w:rPr>
  </w:style>
  <w:style w:type="paragraph" w:customStyle="1" w:styleId="TableContents">
    <w:name w:val="Table Contents"/>
    <w:basedOn w:val="Normln"/>
    <w:qFormat/>
    <w:rsid w:val="006631DA"/>
    <w:pPr>
      <w:suppressLineNumbers/>
      <w:overflowPunct w:val="0"/>
    </w:pPr>
    <w:rPr>
      <w:rFonts w:ascii="Liberation Serif" w:eastAsia="Noto Sans CJK SC" w:hAnsi="Liberation Serif" w:cs="Droid Sans Devanagari"/>
      <w:lang w:val="en-GB" w:eastAsia="zh-CN" w:bidi="hi-IN"/>
    </w:rPr>
  </w:style>
  <w:style w:type="paragraph" w:customStyle="1" w:styleId="TableHeading">
    <w:name w:val="Table Heading"/>
    <w:basedOn w:val="TableContents"/>
    <w:qFormat/>
    <w:pPr>
      <w:jc w:val="center"/>
    </w:pPr>
    <w:rPr>
      <w:b/>
      <w:bCs/>
    </w:rPr>
  </w:style>
  <w:style w:type="table" w:styleId="Mkatabulky">
    <w:name w:val="Table Grid"/>
    <w:basedOn w:val="Normlntabulka"/>
    <w:uiPriority w:val="39"/>
    <w:rsid w:val="00782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rsid w:val="00514CCC"/>
    <w:rPr>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podatelna@fzu.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faktury@fzu.cz"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hyperlink" Target="http://www.fzu.cz/"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s://www.fzu.cz/" TargetMode="External"/><Relationship Id="rId1" Type="http://schemas.openxmlformats.org/officeDocument/2006/relationships/image" Target="media/image2.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85375252CE33B42A08335AAF165D503" ma:contentTypeVersion="13" ma:contentTypeDescription="Vytvoří nový dokument" ma:contentTypeScope="" ma:versionID="30567ee99517403ef136cb0c2ee5bdf5">
  <xsd:schema xmlns:xsd="http://www.w3.org/2001/XMLSchema" xmlns:xs="http://www.w3.org/2001/XMLSchema" xmlns:p="http://schemas.microsoft.com/office/2006/metadata/properties" xmlns:ns3="0daafadf-6d6c-4024-b46a-49af7708f8ec" xmlns:ns4="fbd9c245-3891-421f-ab2d-53dab2aba481" targetNamespace="http://schemas.microsoft.com/office/2006/metadata/properties" ma:root="true" ma:fieldsID="ffeb3adeb77c2fdeb52dfc134b6d5228" ns3:_="" ns4:_="">
    <xsd:import namespace="0daafadf-6d6c-4024-b46a-49af7708f8ec"/>
    <xsd:import namespace="fbd9c245-3891-421f-ab2d-53dab2aba4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aafadf-6d6c-4024-b46a-49af7708f8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d9c245-3891-421f-ab2d-53dab2aba481"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SharingHintHash" ma:index="20"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22AED5-C5B7-42D0-9643-D86152828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aafadf-6d6c-4024-b46a-49af7708f8ec"/>
    <ds:schemaRef ds:uri="fbd9c245-3891-421f-ab2d-53dab2aba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57F5C9-EDC8-464D-9397-5A2AD4853D9D}">
  <ds:schemaRefs>
    <ds:schemaRef ds:uri="http://schemas.microsoft.com/sharepoint/v3/contenttype/forms"/>
  </ds:schemaRefs>
</ds:datastoreItem>
</file>

<file path=customXml/itemProps3.xml><?xml version="1.0" encoding="utf-8"?>
<ds:datastoreItem xmlns:ds="http://schemas.openxmlformats.org/officeDocument/2006/customXml" ds:itemID="{8959C923-A7B1-48DF-9890-8F6A1527E391}">
  <ds:schemaRefs>
    <ds:schemaRef ds:uri="http://schemas.openxmlformats.org/officeDocument/2006/bibliography"/>
  </ds:schemaRefs>
</ds:datastoreItem>
</file>

<file path=customXml/itemProps4.xml><?xml version="1.0" encoding="utf-8"?>
<ds:datastoreItem xmlns:ds="http://schemas.openxmlformats.org/officeDocument/2006/customXml" ds:itemID="{D6B14B03-2740-46E5-A7E3-80E0528F10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14</Pages>
  <Words>3920</Words>
  <Characters>23129</Characters>
  <Application>Microsoft Office Word</Application>
  <DocSecurity>0</DocSecurity>
  <Lines>192</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dc:description/>
  <cp:lastModifiedBy>Václav Kafka</cp:lastModifiedBy>
  <cp:revision>26</cp:revision>
  <dcterms:created xsi:type="dcterms:W3CDTF">2022-09-22T21:01:00Z</dcterms:created>
  <dcterms:modified xsi:type="dcterms:W3CDTF">2022-09-27T09:33:00Z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0x010100C85375252CE33B42A08335AAF165D503</vt:lpwstr>
  </property>
</Properties>
</file>