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218" w:rsidRPr="007549B6" w:rsidRDefault="005D37F6" w:rsidP="000B54D5">
      <w:pPr>
        <w:pStyle w:val="Nadpis2"/>
        <w:spacing w:after="120"/>
        <w:ind w:left="284"/>
        <w:rPr>
          <w:rFonts w:ascii="Arial" w:hAnsi="Arial" w:cs="Arial"/>
          <w:b/>
          <w:i w:val="0"/>
          <w:sz w:val="36"/>
          <w:szCs w:val="36"/>
        </w:rPr>
      </w:pPr>
      <w:bookmarkStart w:id="0" w:name="_GoBack"/>
      <w:bookmarkEnd w:id="0"/>
      <w:r>
        <w:rPr>
          <w:rFonts w:ascii="Arial" w:hAnsi="Arial" w:cs="Arial"/>
          <w:b/>
          <w:i w:val="0"/>
          <w:sz w:val="36"/>
          <w:szCs w:val="36"/>
        </w:rPr>
        <w:t>Rámcová dohoda</w:t>
      </w:r>
    </w:p>
    <w:p w:rsidR="005A7218" w:rsidRPr="005A7218" w:rsidRDefault="005A7218" w:rsidP="005A7218">
      <w:pPr>
        <w:spacing w:before="40"/>
        <w:ind w:hanging="142"/>
        <w:jc w:val="center"/>
        <w:rPr>
          <w:snapToGrid w:val="0"/>
          <w:sz w:val="20"/>
        </w:rPr>
      </w:pPr>
      <w:r w:rsidRPr="005A7218">
        <w:rPr>
          <w:snapToGrid w:val="0"/>
          <w:sz w:val="20"/>
        </w:rPr>
        <w:t xml:space="preserve">uzavřená v souladu s </w:t>
      </w:r>
      <w:proofErr w:type="spellStart"/>
      <w:r w:rsidR="005D37F6">
        <w:rPr>
          <w:sz w:val="20"/>
        </w:rPr>
        <w:t>ust</w:t>
      </w:r>
      <w:proofErr w:type="spellEnd"/>
      <w:r w:rsidR="005D37F6">
        <w:rPr>
          <w:sz w:val="20"/>
        </w:rPr>
        <w:t xml:space="preserve">. </w:t>
      </w:r>
      <w:r w:rsidR="005D37F6" w:rsidRPr="001E2DDE">
        <w:rPr>
          <w:sz w:val="20"/>
        </w:rPr>
        <w:t xml:space="preserve">§ </w:t>
      </w:r>
      <w:r w:rsidR="005D37F6">
        <w:rPr>
          <w:sz w:val="20"/>
        </w:rPr>
        <w:t>1746</w:t>
      </w:r>
      <w:r w:rsidR="005D37F6" w:rsidRPr="001E2DDE">
        <w:rPr>
          <w:sz w:val="20"/>
        </w:rPr>
        <w:t xml:space="preserve"> odst</w:t>
      </w:r>
      <w:r w:rsidR="005D37F6">
        <w:rPr>
          <w:sz w:val="20"/>
        </w:rPr>
        <w:t xml:space="preserve">. 2 </w:t>
      </w:r>
      <w:r w:rsidRPr="005A7218">
        <w:rPr>
          <w:snapToGrid w:val="0"/>
          <w:sz w:val="20"/>
        </w:rPr>
        <w:t>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 xml:space="preserve">č. </w:t>
      </w:r>
      <w:r w:rsidR="007C2744">
        <w:rPr>
          <w:snapToGrid w:val="0"/>
          <w:sz w:val="18"/>
          <w:szCs w:val="18"/>
        </w:rPr>
        <w:t>Rámcové dohody</w:t>
      </w:r>
      <w:r w:rsidRPr="00362627">
        <w:rPr>
          <w:snapToGrid w:val="0"/>
          <w:sz w:val="18"/>
          <w:szCs w:val="18"/>
        </w:rPr>
        <w:t xml:space="preserve"> </w:t>
      </w:r>
      <w:r w:rsidR="005D37F6">
        <w:rPr>
          <w:snapToGrid w:val="0"/>
          <w:sz w:val="18"/>
          <w:szCs w:val="18"/>
        </w:rPr>
        <w:t>kupujícího</w:t>
      </w:r>
      <w:r w:rsidRPr="00362627">
        <w:rPr>
          <w:snapToGrid w:val="0"/>
          <w:sz w:val="18"/>
          <w:szCs w:val="18"/>
        </w:rPr>
        <w:t>: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w:t>
      </w:r>
      <w:r w:rsidR="007C2744">
        <w:rPr>
          <w:snapToGrid w:val="0"/>
          <w:sz w:val="18"/>
          <w:szCs w:val="18"/>
        </w:rPr>
        <w:t>Rámcové dohody</w:t>
      </w:r>
      <w:r>
        <w:rPr>
          <w:snapToGrid w:val="0"/>
          <w:sz w:val="18"/>
          <w:szCs w:val="18"/>
        </w:rPr>
        <w:t xml:space="preserve"> </w:t>
      </w:r>
      <w:proofErr w:type="gramStart"/>
      <w:r w:rsidR="005D37F6">
        <w:rPr>
          <w:snapToGrid w:val="0"/>
          <w:sz w:val="18"/>
          <w:szCs w:val="18"/>
        </w:rPr>
        <w:t>prodávajícího</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 xml:space="preserve">1. </w:t>
      </w:r>
      <w:r w:rsidR="005D37F6">
        <w:rPr>
          <w:rFonts w:cs="Arial"/>
          <w:b/>
          <w:snapToGrid w:val="0"/>
          <w:sz w:val="20"/>
        </w:rPr>
        <w:t>Kupující</w:t>
      </w:r>
      <w:r w:rsidRPr="007549B6">
        <w:rPr>
          <w:rFonts w:cs="Arial"/>
          <w:b/>
          <w:snapToGrid w:val="0"/>
          <w:sz w:val="20"/>
        </w:rPr>
        <w:t>:</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r w:rsidR="005C614D">
        <w:rPr>
          <w:rFonts w:cs="Arial"/>
          <w:bCs/>
          <w:sz w:val="18"/>
          <w:szCs w:val="18"/>
        </w:rPr>
        <w:t xml:space="preserve"> ve věcech:</w:t>
      </w:r>
    </w:p>
    <w:p w:rsidR="005A7218" w:rsidRPr="00BD244A" w:rsidRDefault="005A7218" w:rsidP="005A7218">
      <w:pPr>
        <w:tabs>
          <w:tab w:val="left" w:pos="2340"/>
          <w:tab w:val="left" w:pos="2410"/>
        </w:tabs>
        <w:rPr>
          <w:rFonts w:cs="Arial"/>
          <w:strike/>
          <w:snapToGrid w:val="0"/>
          <w:sz w:val="18"/>
          <w:szCs w:val="18"/>
        </w:rPr>
      </w:pP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46E92" w:rsidRDefault="005A7218" w:rsidP="005A7218">
      <w:pPr>
        <w:tabs>
          <w:tab w:val="left" w:pos="2340"/>
          <w:tab w:val="left" w:pos="2410"/>
        </w:tabs>
        <w:rPr>
          <w:rFonts w:cs="Arial"/>
          <w:snapToGrid w:val="0"/>
          <w:sz w:val="18"/>
          <w:szCs w:val="18"/>
        </w:rPr>
      </w:pPr>
      <w:r w:rsidRPr="00BD244A">
        <w:rPr>
          <w:rFonts w:cs="Arial"/>
          <w:snapToGrid w:val="0"/>
          <w:sz w:val="18"/>
          <w:szCs w:val="18"/>
        </w:rPr>
        <w:tab/>
      </w:r>
      <w:r w:rsidR="00546E92">
        <w:rPr>
          <w:rFonts w:cs="Arial"/>
          <w:snapToGrid w:val="0"/>
          <w:sz w:val="18"/>
          <w:szCs w:val="18"/>
        </w:rPr>
        <w:tab/>
      </w:r>
      <w:r w:rsidR="00546E92" w:rsidRPr="00546E92">
        <w:rPr>
          <w:rFonts w:cs="Arial"/>
          <w:b/>
          <w:snapToGrid w:val="0"/>
          <w:sz w:val="18"/>
          <w:szCs w:val="18"/>
        </w:rPr>
        <w:t>Tomáš Vraj</w:t>
      </w:r>
      <w:r w:rsidR="00546E92">
        <w:rPr>
          <w:rFonts w:cs="Arial"/>
          <w:snapToGrid w:val="0"/>
          <w:sz w:val="18"/>
          <w:szCs w:val="18"/>
        </w:rPr>
        <w:t>, vedoucí CZT</w:t>
      </w:r>
    </w:p>
    <w:p w:rsidR="005C614D" w:rsidRPr="00BD244A" w:rsidRDefault="005C614D" w:rsidP="005A7218">
      <w:pPr>
        <w:tabs>
          <w:tab w:val="left" w:pos="2340"/>
          <w:tab w:val="left" w:pos="2410"/>
        </w:tabs>
        <w:rPr>
          <w:rFonts w:cs="Arial"/>
          <w:sz w:val="18"/>
          <w:szCs w:val="18"/>
        </w:rPr>
      </w:pPr>
      <w:r>
        <w:rPr>
          <w:rFonts w:cs="Arial"/>
          <w:snapToGrid w:val="0"/>
          <w:sz w:val="18"/>
          <w:szCs w:val="18"/>
        </w:rPr>
        <w:t>smluvních:</w:t>
      </w:r>
      <w:r>
        <w:rPr>
          <w:rFonts w:cs="Arial"/>
          <w:snapToGrid w:val="0"/>
          <w:sz w:val="18"/>
          <w:szCs w:val="18"/>
        </w:rPr>
        <w:tab/>
        <w:t xml:space="preserve"> </w:t>
      </w:r>
      <w:r w:rsidRPr="005C614D">
        <w:rPr>
          <w:rFonts w:cs="Arial"/>
          <w:b/>
          <w:snapToGrid w:val="0"/>
          <w:sz w:val="18"/>
          <w:szCs w:val="18"/>
        </w:rPr>
        <w:t xml:space="preserve">Vladimír </w:t>
      </w:r>
      <w:proofErr w:type="gramStart"/>
      <w:r w:rsidRPr="005C614D">
        <w:rPr>
          <w:rFonts w:cs="Arial"/>
          <w:b/>
          <w:snapToGrid w:val="0"/>
          <w:sz w:val="18"/>
          <w:szCs w:val="18"/>
        </w:rPr>
        <w:t>Hyneš</w:t>
      </w:r>
      <w:proofErr w:type="gramEnd"/>
      <w:r>
        <w:rPr>
          <w:rFonts w:cs="Arial"/>
          <w:snapToGrid w:val="0"/>
          <w:sz w:val="18"/>
          <w:szCs w:val="18"/>
        </w:rPr>
        <w:t>, specialista obchodu a výběrových řízení</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5D37F6" w:rsidRPr="00A17A20">
          <w:rPr>
            <w:rStyle w:val="Hypertextovodkaz"/>
            <w:rFonts w:cs="Arial"/>
            <w:sz w:val="18"/>
            <w:szCs w:val="18"/>
          </w:rPr>
          <w:t>kamila.dobesova@ue.cz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w:t>
      </w:r>
      <w:r w:rsidR="005D37F6">
        <w:rPr>
          <w:rFonts w:cs="Arial"/>
          <w:b/>
          <w:sz w:val="18"/>
          <w:szCs w:val="18"/>
        </w:rPr>
        <w:t>kupující</w:t>
      </w:r>
      <w:r w:rsidRPr="005A7218">
        <w:rPr>
          <w:rFonts w:cs="Arial"/>
          <w:b/>
          <w:sz w:val="18"/>
          <w:szCs w:val="18"/>
        </w:rPr>
        <w:t>“)</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w:t>
      </w:r>
      <w:r w:rsidR="005D37F6">
        <w:rPr>
          <w:rFonts w:cs="Arial"/>
          <w:b/>
          <w:snapToGrid w:val="0"/>
          <w:sz w:val="20"/>
        </w:rPr>
        <w:t>Prodávající</w:t>
      </w:r>
      <w:r w:rsidRPr="005A7218">
        <w:rPr>
          <w:rFonts w:cs="Arial"/>
          <w:b/>
          <w:snapToGrid w:val="0"/>
          <w:sz w:val="20"/>
        </w:rPr>
        <w:t xml:space="preserve">: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w:t>
      </w:r>
      <w:r w:rsidR="00256A00">
        <w:rPr>
          <w:rFonts w:cs="Arial"/>
          <w:sz w:val="18"/>
          <w:szCs w:val="18"/>
        </w:rPr>
        <w:t>prodávajícího</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(dále jen „</w:t>
      </w:r>
      <w:r w:rsidR="005D37F6">
        <w:rPr>
          <w:rFonts w:cs="Arial"/>
          <w:b/>
          <w:sz w:val="18"/>
          <w:szCs w:val="18"/>
        </w:rPr>
        <w:t>prodávající</w:t>
      </w:r>
      <w:r w:rsidRPr="006136FB">
        <w:rPr>
          <w:rFonts w:cs="Arial"/>
          <w:b/>
          <w:sz w:val="18"/>
          <w:szCs w:val="18"/>
        </w:rPr>
        <w:t xml:space="preserve">“)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w:t>
      </w:r>
      <w:r w:rsidR="007C2744">
        <w:rPr>
          <w:rFonts w:cs="Arial"/>
          <w:b/>
          <w:bCs/>
          <w:sz w:val="20"/>
          <w:u w:val="single"/>
        </w:rPr>
        <w:t>Rámcové dohody</w:t>
      </w:r>
      <w:r w:rsidRPr="005F3A5B">
        <w:rPr>
          <w:rFonts w:cs="Arial"/>
          <w:b/>
          <w:bCs/>
          <w:sz w:val="20"/>
          <w:u w:val="single"/>
        </w:rPr>
        <w:t xml:space="preserve">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 xml:space="preserve">Předmět </w:t>
      </w:r>
      <w:r w:rsidR="008B52B9">
        <w:rPr>
          <w:rFonts w:cs="Arial"/>
          <w:sz w:val="20"/>
        </w:rPr>
        <w:t>Rámcové dohody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r>
      <w:r w:rsidR="008B52B9">
        <w:rPr>
          <w:rFonts w:cs="Arial"/>
          <w:sz w:val="20"/>
        </w:rPr>
        <w:t>Dílčí dodávky Zboží</w:t>
      </w:r>
      <w:r w:rsidRPr="005F3A5B">
        <w:rPr>
          <w:rFonts w:cs="Arial"/>
          <w:sz w:val="20"/>
        </w:rPr>
        <w:t xml:space="preserv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r>
      <w:r w:rsidR="008B52B9">
        <w:rPr>
          <w:rFonts w:cs="Arial"/>
          <w:sz w:val="20"/>
        </w:rPr>
        <w:t>Místo a termín plnění</w:t>
      </w:r>
      <w:r w:rsidRPr="005F3A5B">
        <w:rPr>
          <w:rFonts w:cs="Arial"/>
          <w:sz w:val="20"/>
        </w:rPr>
        <w:t xml:space="preserve">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r>
      <w:r w:rsidR="008B52B9">
        <w:rPr>
          <w:rFonts w:cs="Arial"/>
          <w:sz w:val="20"/>
        </w:rPr>
        <w:t>Předání a převzetí Zboží</w:t>
      </w:r>
    </w:p>
    <w:p w:rsidR="008B52B9"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r>
      <w:r w:rsidR="008B52B9">
        <w:rPr>
          <w:rFonts w:cs="Arial"/>
          <w:sz w:val="20"/>
        </w:rPr>
        <w:t xml:space="preserve">Cena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r>
      <w:r w:rsidR="008B52B9" w:rsidRPr="005F3A5B">
        <w:rPr>
          <w:rFonts w:cs="Arial"/>
          <w:sz w:val="20"/>
        </w:rPr>
        <w:t xml:space="preserve">Platební podmínky a fakturace </w:t>
      </w:r>
      <w:r w:rsidRPr="005F3A5B">
        <w:rPr>
          <w:rFonts w:cs="Arial"/>
          <w:sz w:val="20"/>
        </w:rPr>
        <w:t xml:space="preserv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r>
      <w:r w:rsidR="008B52B9">
        <w:rPr>
          <w:rFonts w:cs="Arial"/>
          <w:sz w:val="20"/>
        </w:rPr>
        <w:t>Záruka za jakost a odpovědnost za vady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r>
      <w:r w:rsidR="008B52B9">
        <w:rPr>
          <w:rFonts w:cs="Arial"/>
          <w:sz w:val="20"/>
        </w:rPr>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r>
      <w:r w:rsidR="008B52B9">
        <w:rPr>
          <w:rFonts w:cs="Arial"/>
          <w:sz w:val="20"/>
        </w:rPr>
        <w:t>Pojištění prodávajícího</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w:t>
      </w:r>
      <w:r w:rsidR="008B52B9">
        <w:rPr>
          <w:rFonts w:cs="Arial"/>
          <w:sz w:val="20"/>
        </w:rPr>
        <w:t>statní ustanovení</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w:t>
      </w:r>
      <w:r w:rsidR="008B52B9">
        <w:rPr>
          <w:rFonts w:cs="Arial"/>
          <w:sz w:val="20"/>
        </w:rPr>
        <w:t>lánek 11</w:t>
      </w:r>
      <w:r w:rsidRPr="005F3A5B">
        <w:rPr>
          <w:rFonts w:cs="Arial"/>
          <w:sz w:val="20"/>
        </w:rPr>
        <w:t xml:space="preserve">        </w:t>
      </w:r>
      <w:r w:rsidR="00C2510B">
        <w:rPr>
          <w:rFonts w:cs="Arial"/>
          <w:sz w:val="20"/>
        </w:rPr>
        <w:tab/>
      </w:r>
      <w:r w:rsidRPr="005F3A5B">
        <w:rPr>
          <w:rFonts w:cs="Arial"/>
          <w:sz w:val="20"/>
        </w:rPr>
        <w:t xml:space="preserve">Odstoupení od </w:t>
      </w:r>
      <w:r w:rsidR="008B52B9">
        <w:rPr>
          <w:rFonts w:cs="Arial"/>
          <w:sz w:val="20"/>
        </w:rPr>
        <w:t>Dohody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w:t>
      </w:r>
      <w:r w:rsidR="008B52B9">
        <w:rPr>
          <w:rFonts w:cs="Arial"/>
          <w:sz w:val="20"/>
        </w:rPr>
        <w:t>12</w:t>
      </w:r>
      <w:r w:rsidRPr="005F3A5B">
        <w:rPr>
          <w:rFonts w:cs="Arial"/>
          <w:sz w:val="20"/>
        </w:rPr>
        <w:t xml:space="preserve">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005D37F6">
        <w:rPr>
          <w:rFonts w:cs="Arial"/>
          <w:sz w:val="20"/>
        </w:rPr>
        <w:t>Technická specifikace ocelového potrubí</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 xml:space="preserve">Příloha </w:t>
      </w:r>
      <w:proofErr w:type="gramStart"/>
      <w:r w:rsidRPr="007549B6">
        <w:rPr>
          <w:rFonts w:cs="Arial"/>
          <w:sz w:val="20"/>
        </w:rPr>
        <w:t>č. 2</w:t>
      </w:r>
      <w:r w:rsidRPr="007549B6">
        <w:rPr>
          <w:rFonts w:cs="Arial"/>
          <w:sz w:val="20"/>
        </w:rPr>
        <w:tab/>
      </w:r>
      <w:r w:rsidR="005D37F6">
        <w:rPr>
          <w:rFonts w:cs="Arial"/>
          <w:sz w:val="20"/>
        </w:rPr>
        <w:t>Cenová</w:t>
      </w:r>
      <w:proofErr w:type="gramEnd"/>
      <w:r w:rsidR="005D37F6">
        <w:rPr>
          <w:rFonts w:cs="Arial"/>
          <w:sz w:val="20"/>
        </w:rPr>
        <w:t xml:space="preserve"> specifikace ocelového potrubí</w:t>
      </w:r>
      <w:r w:rsidR="00F55D12">
        <w:rPr>
          <w:rFonts w:cs="Arial"/>
          <w:sz w:val="20"/>
        </w:rPr>
        <w:t xml:space="preserve"> (Seznam potrubí – Ceník)</w:t>
      </w:r>
    </w:p>
    <w:p w:rsidR="009272B6" w:rsidRPr="00BD244A" w:rsidRDefault="009272B6" w:rsidP="003D3390">
      <w:pPr>
        <w:pStyle w:val="Zpat"/>
        <w:tabs>
          <w:tab w:val="clear" w:pos="4536"/>
          <w:tab w:val="clear" w:pos="9072"/>
        </w:tabs>
        <w:spacing w:before="120" w:line="240" w:lineRule="atLeast"/>
        <w:rPr>
          <w:sz w:val="20"/>
        </w:rPr>
      </w:pP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 xml:space="preserve">Počet stran </w:t>
      </w:r>
      <w:r w:rsidR="007C2744">
        <w:rPr>
          <w:rFonts w:cs="Arial"/>
          <w:sz w:val="20"/>
        </w:rPr>
        <w:t>Dohody</w:t>
      </w:r>
      <w:r w:rsidRPr="00BD244A">
        <w:rPr>
          <w:rFonts w:cs="Arial"/>
          <w:sz w:val="20"/>
        </w:rPr>
        <w:t xml:space="preserve">: </w:t>
      </w:r>
      <w:r w:rsidR="007C2744">
        <w:rPr>
          <w:rFonts w:cs="Arial"/>
          <w:sz w:val="20"/>
        </w:rPr>
        <w:t>10</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 </w:t>
      </w:r>
      <w:r w:rsidR="00994AA4">
        <w:rPr>
          <w:rFonts w:cs="Arial"/>
          <w:sz w:val="20"/>
        </w:rPr>
        <w:t>2</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57519F" w:rsidRDefault="0057519F" w:rsidP="0057519F">
      <w:pPr>
        <w:jc w:val="center"/>
        <w:rPr>
          <w:rFonts w:cs="Arial"/>
          <w:b/>
          <w:color w:val="000000"/>
          <w:sz w:val="20"/>
        </w:rPr>
      </w:pPr>
    </w:p>
    <w:p w:rsidR="0096132D" w:rsidRPr="005F3A5B" w:rsidRDefault="0096132D" w:rsidP="0057519F">
      <w:pPr>
        <w:jc w:val="center"/>
        <w:rPr>
          <w:rFonts w:cs="Arial"/>
          <w:b/>
          <w:color w:val="000000"/>
          <w:sz w:val="20"/>
        </w:rPr>
      </w:pPr>
      <w:r w:rsidRPr="005F3A5B">
        <w:rPr>
          <w:rFonts w:cs="Arial"/>
          <w:b/>
          <w:color w:val="000000"/>
          <w:sz w:val="20"/>
        </w:rPr>
        <w:t>Preambule</w:t>
      </w:r>
    </w:p>
    <w:p w:rsidR="00333190" w:rsidRPr="007549B6" w:rsidRDefault="00F55D12" w:rsidP="00333190">
      <w:pPr>
        <w:spacing w:before="120" w:after="120"/>
        <w:ind w:left="567"/>
        <w:rPr>
          <w:rFonts w:eastAsia="Calibri" w:cs="Arial"/>
          <w:color w:val="000000"/>
          <w:sz w:val="20"/>
        </w:rPr>
      </w:pPr>
      <w:r>
        <w:rPr>
          <w:rFonts w:cs="Arial"/>
          <w:sz w:val="20"/>
        </w:rPr>
        <w:t>Kupující</w:t>
      </w:r>
      <w:r w:rsidR="005F3A5B" w:rsidRPr="00604E28">
        <w:rPr>
          <w:rFonts w:cs="Arial"/>
          <w:sz w:val="20"/>
        </w:rPr>
        <w:t xml:space="preserve"> je významným držitelem licence na rozvod tepelné energie. Rozvod tepelné energie se uskutečňuje ve veřejném zájmu (§ 3 odst. 2 zákona č. 458/2000 Sb., energetický zákon, ve znění </w:t>
      </w:r>
      <w:r w:rsidR="005F3A5B"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F55D12" w:rsidRDefault="00F55D12" w:rsidP="00333190">
      <w:pPr>
        <w:spacing w:after="120"/>
        <w:ind w:left="567"/>
        <w:rPr>
          <w:sz w:val="20"/>
        </w:rPr>
      </w:pPr>
      <w:r>
        <w:rPr>
          <w:sz w:val="20"/>
        </w:rPr>
        <w:t>Na základě výsledku zadávacího řízení uzavírají smluvní strany v souladu s </w:t>
      </w:r>
      <w:proofErr w:type="spellStart"/>
      <w:r>
        <w:rPr>
          <w:sz w:val="20"/>
        </w:rPr>
        <w:t>ust</w:t>
      </w:r>
      <w:proofErr w:type="spellEnd"/>
      <w:r>
        <w:rPr>
          <w:sz w:val="20"/>
        </w:rPr>
        <w:t xml:space="preserve">. </w:t>
      </w:r>
      <w:r w:rsidRPr="001E2DDE">
        <w:rPr>
          <w:sz w:val="20"/>
        </w:rPr>
        <w:t xml:space="preserve">§ </w:t>
      </w:r>
      <w:r>
        <w:rPr>
          <w:sz w:val="20"/>
        </w:rPr>
        <w:t>1746</w:t>
      </w:r>
      <w:r w:rsidRPr="001E2DDE">
        <w:rPr>
          <w:sz w:val="20"/>
        </w:rPr>
        <w:t xml:space="preserve"> odst</w:t>
      </w:r>
      <w:r>
        <w:rPr>
          <w:sz w:val="20"/>
        </w:rPr>
        <w:t>. 2 a příslušnými ustanoveními zákona č. 89/2012 Sb., občanského zákoníku a v souladu s </w:t>
      </w:r>
      <w:proofErr w:type="spellStart"/>
      <w:r>
        <w:rPr>
          <w:sz w:val="20"/>
        </w:rPr>
        <w:t>ust</w:t>
      </w:r>
      <w:proofErr w:type="spellEnd"/>
      <w:r>
        <w:rPr>
          <w:sz w:val="20"/>
        </w:rPr>
        <w:t>. § 131 a násl. zákona č. 134/2016 Sb., o zadávání veřejných zakázek, v platném znění (dále jen „</w:t>
      </w:r>
      <w:r w:rsidRPr="008B52B9">
        <w:rPr>
          <w:b/>
          <w:sz w:val="20"/>
        </w:rPr>
        <w:t>Zákon</w:t>
      </w:r>
      <w:r>
        <w:rPr>
          <w:sz w:val="20"/>
        </w:rPr>
        <w:t xml:space="preserve">“), tuto rámcovou dohodu pro opakované dodávky níže uvedeného zboží. </w:t>
      </w:r>
    </w:p>
    <w:p w:rsidR="00333190" w:rsidRPr="007549B6" w:rsidRDefault="00F55D12" w:rsidP="00333190">
      <w:pPr>
        <w:spacing w:after="120"/>
        <w:ind w:left="567"/>
        <w:rPr>
          <w:rFonts w:cs="Arial"/>
          <w:bCs/>
          <w:sz w:val="20"/>
        </w:rPr>
      </w:pPr>
      <w:r>
        <w:rPr>
          <w:rFonts w:eastAsia="Calibri" w:cs="Arial"/>
          <w:sz w:val="20"/>
        </w:rPr>
        <w:t>Dodávky ocelového potrubí budou využity v rámci zakázek</w:t>
      </w:r>
      <w:r w:rsidR="00333190" w:rsidRPr="00BD244A">
        <w:rPr>
          <w:rFonts w:eastAsia="Calibri" w:cs="Arial"/>
          <w:b/>
          <w:bCs/>
          <w:sz w:val="20"/>
        </w:rPr>
        <w:t xml:space="preserve">, </w:t>
      </w:r>
      <w:r w:rsidR="00333190" w:rsidRPr="00BD244A">
        <w:rPr>
          <w:rFonts w:cs="Arial"/>
          <w:sz w:val="20"/>
        </w:rPr>
        <w:t xml:space="preserve">kde </w:t>
      </w:r>
      <w:r>
        <w:rPr>
          <w:rFonts w:cs="Arial"/>
          <w:sz w:val="20"/>
        </w:rPr>
        <w:t>kupující</w:t>
      </w:r>
      <w:r w:rsidR="00333190" w:rsidRPr="007549B6">
        <w:rPr>
          <w:sz w:val="20"/>
        </w:rPr>
        <w:t xml:space="preserve"> v rámci </w:t>
      </w:r>
      <w:r w:rsidR="005B409B" w:rsidRPr="007549B6">
        <w:rPr>
          <w:rFonts w:cs="Arial"/>
          <w:sz w:val="20"/>
        </w:rPr>
        <w:t>Operačního programu Podnikání a inovace pro konkurenceschopnost (dále jen „</w:t>
      </w:r>
      <w:r w:rsidR="005B409B" w:rsidRPr="008B52B9">
        <w:rPr>
          <w:rFonts w:cs="Arial"/>
          <w:b/>
          <w:sz w:val="20"/>
        </w:rPr>
        <w:t>OPPIK</w:t>
      </w:r>
      <w:r w:rsidR="005B409B" w:rsidRPr="007549B6">
        <w:rPr>
          <w:rFonts w:cs="Arial"/>
          <w:sz w:val="20"/>
        </w:rPr>
        <w:t>“)</w:t>
      </w:r>
      <w:r w:rsidR="00333190"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w:t>
      </w:r>
      <w:r w:rsidR="008B52B9">
        <w:rPr>
          <w:rFonts w:ascii="Arial" w:hAnsi="Arial" w:cs="Arial"/>
          <w:b/>
          <w:sz w:val="20"/>
        </w:rPr>
        <w:t xml:space="preserve">Rámcové </w:t>
      </w:r>
      <w:r w:rsidR="00F55D12">
        <w:rPr>
          <w:rFonts w:ascii="Arial" w:hAnsi="Arial" w:cs="Arial"/>
          <w:b/>
          <w:sz w:val="20"/>
        </w:rPr>
        <w:t>dohody</w:t>
      </w:r>
    </w:p>
    <w:p w:rsidR="003D0D6B" w:rsidRDefault="00957CB3" w:rsidP="00917627">
      <w:pPr>
        <w:pStyle w:val="Odstavecseseznamem"/>
        <w:widowControl w:val="0"/>
        <w:numPr>
          <w:ilvl w:val="1"/>
          <w:numId w:val="2"/>
        </w:numPr>
        <w:spacing w:before="120"/>
        <w:ind w:hanging="577"/>
        <w:contextualSpacing w:val="0"/>
        <w:rPr>
          <w:sz w:val="20"/>
        </w:rPr>
      </w:pPr>
      <w:r w:rsidRPr="003D0D6B">
        <w:rPr>
          <w:sz w:val="20"/>
        </w:rPr>
        <w:t>Touto rámcovou dohodou (dále jen „</w:t>
      </w:r>
      <w:r w:rsidRPr="008B52B9">
        <w:rPr>
          <w:b/>
          <w:sz w:val="20"/>
        </w:rPr>
        <w:t>Dohoda</w:t>
      </w:r>
      <w:r w:rsidRPr="003D0D6B">
        <w:rPr>
          <w:sz w:val="20"/>
        </w:rPr>
        <w:t xml:space="preserve">“) </w:t>
      </w:r>
      <w:proofErr w:type="gramStart"/>
      <w:r w:rsidRPr="003D0D6B">
        <w:rPr>
          <w:sz w:val="20"/>
        </w:rPr>
        <w:t>se</w:t>
      </w:r>
      <w:proofErr w:type="gramEnd"/>
      <w:r w:rsidRPr="003D0D6B">
        <w:rPr>
          <w:sz w:val="20"/>
        </w:rPr>
        <w:t xml:space="preserve"> v souladu s </w:t>
      </w:r>
      <w:proofErr w:type="spellStart"/>
      <w:r w:rsidRPr="003D0D6B">
        <w:rPr>
          <w:sz w:val="20"/>
        </w:rPr>
        <w:t>ust</w:t>
      </w:r>
      <w:proofErr w:type="spellEnd"/>
      <w:r w:rsidRPr="003D0D6B">
        <w:rPr>
          <w:sz w:val="20"/>
        </w:rPr>
        <w:t xml:space="preserve">. § 131 Zákona sjednávají závazné podmínky, kterými se budou po dobu její účinnosti řídit smluvní strany při uzavírání a realizaci dílčích kupních </w:t>
      </w:r>
      <w:r w:rsidR="0003505F">
        <w:rPr>
          <w:sz w:val="20"/>
        </w:rPr>
        <w:t>smluv, na jejichž základě bude p</w:t>
      </w:r>
      <w:r w:rsidRPr="003D0D6B">
        <w:rPr>
          <w:sz w:val="20"/>
        </w:rPr>
        <w:t xml:space="preserve">rodávající dodávat </w:t>
      </w:r>
      <w:r w:rsidR="0003505F">
        <w:rPr>
          <w:sz w:val="20"/>
        </w:rPr>
        <w:t>k</w:t>
      </w:r>
      <w:r w:rsidRPr="003D0D6B">
        <w:rPr>
          <w:sz w:val="20"/>
        </w:rPr>
        <w:t>upující</w:t>
      </w:r>
      <w:r w:rsidR="0037038E" w:rsidRPr="003D0D6B">
        <w:rPr>
          <w:sz w:val="20"/>
        </w:rPr>
        <w:t>mu</w:t>
      </w:r>
      <w:r w:rsidRPr="003D0D6B">
        <w:rPr>
          <w:sz w:val="20"/>
        </w:rPr>
        <w:t xml:space="preserve"> </w:t>
      </w:r>
      <w:r w:rsidR="0037038E" w:rsidRPr="003D0D6B">
        <w:rPr>
          <w:b/>
          <w:sz w:val="20"/>
        </w:rPr>
        <w:t>ocelové potrubí a oblouky</w:t>
      </w:r>
      <w:r w:rsidR="0037038E" w:rsidRPr="003D0D6B">
        <w:rPr>
          <w:sz w:val="20"/>
        </w:rPr>
        <w:t xml:space="preserve"> </w:t>
      </w:r>
      <w:r w:rsidRPr="003D0D6B">
        <w:rPr>
          <w:sz w:val="20"/>
        </w:rPr>
        <w:t xml:space="preserve">(dále též jen </w:t>
      </w:r>
      <w:r w:rsidR="0037038E" w:rsidRPr="003D0D6B">
        <w:rPr>
          <w:sz w:val="20"/>
        </w:rPr>
        <w:t>„</w:t>
      </w:r>
      <w:r w:rsidR="0037038E" w:rsidRPr="008B52B9">
        <w:rPr>
          <w:b/>
          <w:sz w:val="20"/>
        </w:rPr>
        <w:t>Ocelové potrubí</w:t>
      </w:r>
      <w:r w:rsidR="0037038E" w:rsidRPr="003D0D6B">
        <w:rPr>
          <w:sz w:val="20"/>
        </w:rPr>
        <w:t xml:space="preserve">“ nebo </w:t>
      </w:r>
      <w:r w:rsidRPr="003D0D6B">
        <w:rPr>
          <w:sz w:val="20"/>
        </w:rPr>
        <w:t>„</w:t>
      </w:r>
      <w:r w:rsidRPr="008B52B9">
        <w:rPr>
          <w:b/>
          <w:sz w:val="20"/>
        </w:rPr>
        <w:t>Zboží</w:t>
      </w:r>
      <w:r w:rsidRPr="003D0D6B">
        <w:rPr>
          <w:sz w:val="20"/>
        </w:rPr>
        <w:t>“)</w:t>
      </w:r>
      <w:r w:rsidR="00546E92">
        <w:rPr>
          <w:sz w:val="20"/>
        </w:rPr>
        <w:t>.</w:t>
      </w:r>
    </w:p>
    <w:p w:rsidR="003D0D6B" w:rsidRPr="003D0D6B" w:rsidRDefault="00957CB3" w:rsidP="00917627">
      <w:pPr>
        <w:pStyle w:val="Odstavecseseznamem"/>
        <w:widowControl w:val="0"/>
        <w:numPr>
          <w:ilvl w:val="1"/>
          <w:numId w:val="2"/>
        </w:numPr>
        <w:spacing w:before="120"/>
        <w:ind w:hanging="577"/>
        <w:contextualSpacing w:val="0"/>
        <w:rPr>
          <w:sz w:val="20"/>
        </w:rPr>
      </w:pPr>
      <w:r w:rsidRPr="003D0D6B">
        <w:rPr>
          <w:sz w:val="20"/>
        </w:rPr>
        <w:t xml:space="preserve">Prodávající se zavazuje po dobu platnosti této Dohody dodávat </w:t>
      </w:r>
      <w:r w:rsidR="0003505F">
        <w:rPr>
          <w:sz w:val="20"/>
        </w:rPr>
        <w:t>k</w:t>
      </w:r>
      <w:r w:rsidRPr="003D0D6B">
        <w:rPr>
          <w:sz w:val="20"/>
        </w:rPr>
        <w:t>upujícím</w:t>
      </w:r>
      <w:r w:rsidR="003D0D6B" w:rsidRPr="003D0D6B">
        <w:rPr>
          <w:sz w:val="20"/>
        </w:rPr>
        <w:t>u</w:t>
      </w:r>
      <w:r w:rsidRPr="003D0D6B">
        <w:rPr>
          <w:sz w:val="20"/>
        </w:rPr>
        <w:t xml:space="preserve"> Zboží na základě dílčích smluv po dílčích plněních a převádět na ně vlastnické právo ke Zboží a </w:t>
      </w:r>
      <w:r w:rsidR="0003505F">
        <w:rPr>
          <w:sz w:val="20"/>
        </w:rPr>
        <w:t>k</w:t>
      </w:r>
      <w:r w:rsidRPr="003D0D6B">
        <w:rPr>
          <w:sz w:val="20"/>
        </w:rPr>
        <w:t xml:space="preserve">upující se zavazují řádně dodané Zboží převzít a zaplatit za něj/za ni smluvní cenu. Dílčím plněním se pro účely této Dohody rozumí dodání Zboží v požadované kvalitě a množství na základě jedné písemné výzvy </w:t>
      </w:r>
      <w:r w:rsidR="0003505F">
        <w:rPr>
          <w:sz w:val="20"/>
        </w:rPr>
        <w:t>k</w:t>
      </w:r>
      <w:r w:rsidRPr="003D0D6B">
        <w:rPr>
          <w:sz w:val="20"/>
        </w:rPr>
        <w:t>upujícího k poskytnutí plnění.</w:t>
      </w:r>
    </w:p>
    <w:p w:rsidR="00957CB3" w:rsidRPr="003D0D6B" w:rsidRDefault="00957CB3" w:rsidP="00917627">
      <w:pPr>
        <w:pStyle w:val="Odstavecseseznamem"/>
        <w:widowControl w:val="0"/>
        <w:numPr>
          <w:ilvl w:val="1"/>
          <w:numId w:val="2"/>
        </w:numPr>
        <w:spacing w:before="120"/>
        <w:ind w:left="579" w:hanging="577"/>
        <w:contextualSpacing w:val="0"/>
        <w:rPr>
          <w:sz w:val="20"/>
        </w:rPr>
      </w:pPr>
      <w:r w:rsidRPr="003D0D6B">
        <w:rPr>
          <w:sz w:val="20"/>
        </w:rPr>
        <w:t xml:space="preserve">Technická specifikace </w:t>
      </w:r>
      <w:r w:rsidR="003D0D6B" w:rsidRPr="003D0D6B">
        <w:rPr>
          <w:b/>
          <w:sz w:val="20"/>
        </w:rPr>
        <w:t>ocelového</w:t>
      </w:r>
      <w:r w:rsidRPr="003D0D6B">
        <w:rPr>
          <w:b/>
          <w:sz w:val="20"/>
        </w:rPr>
        <w:t xml:space="preserve"> potrubí, </w:t>
      </w:r>
      <w:r w:rsidRPr="003D0D6B">
        <w:rPr>
          <w:sz w:val="20"/>
        </w:rPr>
        <w:t xml:space="preserve">včetně nejčastěji objednávaných rozměrů potrubí </w:t>
      </w:r>
      <w:r w:rsidR="003D0D6B" w:rsidRPr="003D0D6B">
        <w:rPr>
          <w:sz w:val="20"/>
        </w:rPr>
        <w:t>j</w:t>
      </w:r>
      <w:r w:rsidRPr="003D0D6B">
        <w:rPr>
          <w:sz w:val="20"/>
        </w:rPr>
        <w:t xml:space="preserve">e uvedena v </w:t>
      </w:r>
      <w:r w:rsidRPr="003D0D6B">
        <w:rPr>
          <w:b/>
          <w:sz w:val="20"/>
        </w:rPr>
        <w:t>Příloze č. 1 a 2</w:t>
      </w:r>
      <w:r w:rsidRPr="003D0D6B">
        <w:rPr>
          <w:sz w:val="20"/>
        </w:rPr>
        <w:t>,</w:t>
      </w:r>
      <w:r w:rsidRPr="003D0D6B">
        <w:rPr>
          <w:b/>
          <w:sz w:val="20"/>
        </w:rPr>
        <w:t xml:space="preserve"> </w:t>
      </w:r>
      <w:r w:rsidRPr="003D0D6B">
        <w:rPr>
          <w:sz w:val="20"/>
        </w:rPr>
        <w:t xml:space="preserve">které jsou nedílnou součástí této Dohody. </w:t>
      </w:r>
    </w:p>
    <w:p w:rsidR="00957CB3" w:rsidRDefault="00957CB3" w:rsidP="00957CB3">
      <w:pPr>
        <w:rPr>
          <w:sz w:val="20"/>
        </w:rPr>
      </w:pPr>
    </w:p>
    <w:p w:rsidR="0096132D" w:rsidRPr="00E918EE" w:rsidRDefault="0096132D" w:rsidP="00917627">
      <w:pPr>
        <w:pStyle w:val="Zkladntext"/>
        <w:numPr>
          <w:ilvl w:val="1"/>
          <w:numId w:val="3"/>
        </w:numPr>
        <w:tabs>
          <w:tab w:val="clear" w:pos="836"/>
          <w:tab w:val="num" w:pos="567"/>
        </w:tabs>
        <w:spacing w:before="200" w:after="0"/>
        <w:ind w:left="567" w:right="27" w:hanging="567"/>
        <w:rPr>
          <w:rFonts w:cs="Arial"/>
          <w:b/>
          <w:bCs/>
          <w:sz w:val="20"/>
        </w:rPr>
      </w:pPr>
      <w:r w:rsidRPr="00E918EE">
        <w:rPr>
          <w:rFonts w:cs="Arial"/>
          <w:b/>
          <w:bCs/>
          <w:sz w:val="20"/>
        </w:rPr>
        <w:t xml:space="preserve">Požadavky na </w:t>
      </w:r>
      <w:r w:rsidR="0037038E">
        <w:rPr>
          <w:rFonts w:cs="Arial"/>
          <w:b/>
          <w:bCs/>
          <w:sz w:val="20"/>
        </w:rPr>
        <w:t>dodávky Zboží</w:t>
      </w:r>
    </w:p>
    <w:p w:rsidR="003D0D6B" w:rsidRDefault="0096132D" w:rsidP="003D0D6B">
      <w:pPr>
        <w:pStyle w:val="Zkladntext2"/>
        <w:tabs>
          <w:tab w:val="num" w:pos="567"/>
          <w:tab w:val="num" w:pos="3447"/>
        </w:tabs>
        <w:spacing w:before="120" w:after="0" w:line="240" w:lineRule="auto"/>
        <w:ind w:left="567" w:hanging="567"/>
        <w:rPr>
          <w:rFonts w:cs="Arial"/>
          <w:sz w:val="20"/>
        </w:rPr>
      </w:pPr>
      <w:r w:rsidRPr="00420F76">
        <w:rPr>
          <w:rFonts w:cs="Arial"/>
          <w:sz w:val="20"/>
        </w:rPr>
        <w:t xml:space="preserve">1.4.1 </w:t>
      </w:r>
      <w:r w:rsidRPr="00420F76">
        <w:rPr>
          <w:rFonts w:cs="Arial"/>
          <w:sz w:val="20"/>
        </w:rPr>
        <w:tab/>
      </w:r>
      <w:r w:rsidR="003D0D6B">
        <w:rPr>
          <w:rFonts w:cs="Arial"/>
          <w:sz w:val="20"/>
        </w:rPr>
        <w:t xml:space="preserve">Součástí každé dodávky Zboží bude </w:t>
      </w:r>
      <w:r w:rsidR="00907324">
        <w:rPr>
          <w:rFonts w:cs="Arial"/>
          <w:sz w:val="20"/>
        </w:rPr>
        <w:t xml:space="preserve">příslušná průvodní a dodavatelská </w:t>
      </w:r>
      <w:r w:rsidR="00546E92">
        <w:rPr>
          <w:rFonts w:cs="Arial"/>
          <w:sz w:val="20"/>
        </w:rPr>
        <w:t xml:space="preserve">dokumentace </w:t>
      </w:r>
      <w:r w:rsidR="00907324">
        <w:rPr>
          <w:rFonts w:cs="Arial"/>
          <w:sz w:val="20"/>
        </w:rPr>
        <w:t>Zboží, v souladu s </w:t>
      </w:r>
      <w:r w:rsidR="00907324" w:rsidRPr="00907324">
        <w:rPr>
          <w:rFonts w:cs="Arial"/>
          <w:b/>
          <w:sz w:val="20"/>
        </w:rPr>
        <w:t>Přílohou č. 1</w:t>
      </w:r>
      <w:r w:rsidR="00907324">
        <w:rPr>
          <w:rFonts w:cs="Arial"/>
          <w:sz w:val="20"/>
        </w:rPr>
        <w:t xml:space="preserve"> této Dohody</w:t>
      </w:r>
      <w:r w:rsidR="00795F84">
        <w:rPr>
          <w:rFonts w:cs="Arial"/>
          <w:sz w:val="20"/>
        </w:rPr>
        <w:t xml:space="preserve"> a odst. 4.2 této Dohody</w:t>
      </w:r>
      <w:r w:rsidR="00907324">
        <w:rPr>
          <w:rFonts w:cs="Arial"/>
          <w:sz w:val="20"/>
        </w:rPr>
        <w:t xml:space="preserve">. </w:t>
      </w:r>
    </w:p>
    <w:p w:rsidR="0096132D" w:rsidRPr="00420F76" w:rsidRDefault="003D0D6B" w:rsidP="003D0D6B">
      <w:pPr>
        <w:pStyle w:val="Zkladntext2"/>
        <w:tabs>
          <w:tab w:val="num" w:pos="567"/>
          <w:tab w:val="num" w:pos="3447"/>
        </w:tabs>
        <w:spacing w:before="120" w:after="0" w:line="240" w:lineRule="auto"/>
        <w:ind w:left="567" w:hanging="567"/>
        <w:rPr>
          <w:rFonts w:cs="Arial"/>
          <w:sz w:val="20"/>
        </w:rPr>
      </w:pPr>
      <w:r>
        <w:rPr>
          <w:rFonts w:cs="Arial"/>
          <w:sz w:val="20"/>
        </w:rPr>
        <w:t>1.4.2</w:t>
      </w:r>
      <w:r>
        <w:rPr>
          <w:rFonts w:cs="Arial"/>
          <w:sz w:val="20"/>
        </w:rPr>
        <w:tab/>
      </w:r>
      <w:r w:rsidR="0037038E">
        <w:rPr>
          <w:rFonts w:cs="Arial"/>
          <w:sz w:val="20"/>
        </w:rPr>
        <w:t>Ocelové potrubí bude</w:t>
      </w:r>
      <w:r w:rsidR="0096132D" w:rsidRPr="00420F76">
        <w:rPr>
          <w:rFonts w:cs="Arial"/>
          <w:sz w:val="20"/>
        </w:rPr>
        <w:t xml:space="preserve"> provedeno </w:t>
      </w:r>
      <w:r w:rsidR="0037038E">
        <w:rPr>
          <w:rFonts w:cs="Arial"/>
          <w:sz w:val="20"/>
        </w:rPr>
        <w:t xml:space="preserve">a dodáno </w:t>
      </w:r>
      <w:r w:rsidR="0096132D" w:rsidRPr="00420F76">
        <w:rPr>
          <w:rFonts w:cs="Arial"/>
          <w:sz w:val="20"/>
        </w:rPr>
        <w:t xml:space="preserve">v souladu s platnými obecně závaznými právními předpisy, podle platných ČSN/EN a EN a předpisů platných v ČR, které se na </w:t>
      </w:r>
      <w:r w:rsidR="0037038E">
        <w:rPr>
          <w:rFonts w:cs="Arial"/>
          <w:sz w:val="20"/>
        </w:rPr>
        <w:t xml:space="preserve">předmět plnění </w:t>
      </w:r>
      <w:r w:rsidR="0096132D" w:rsidRPr="00420F76">
        <w:rPr>
          <w:rFonts w:cs="Arial"/>
          <w:sz w:val="20"/>
        </w:rPr>
        <w:t xml:space="preserve">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0096132D" w:rsidRPr="00420F76">
        <w:rPr>
          <w:rFonts w:cs="Arial"/>
          <w:sz w:val="20"/>
        </w:rPr>
        <w:t xml:space="preserve">o vodách, o ochraně přírody aj.), protipožárními předpisy atd., a v souladu s ostatními ustanoveními </w:t>
      </w:r>
      <w:r w:rsidR="00A37129" w:rsidRPr="00420F76">
        <w:rPr>
          <w:rFonts w:cs="Arial"/>
          <w:sz w:val="20"/>
        </w:rPr>
        <w:t>této</w:t>
      </w:r>
      <w:r w:rsidR="0096132D" w:rsidRPr="00420F76">
        <w:rPr>
          <w:rFonts w:cs="Arial"/>
          <w:sz w:val="20"/>
        </w:rPr>
        <w:t xml:space="preserve"> </w:t>
      </w:r>
      <w:r w:rsidR="007C2744">
        <w:rPr>
          <w:rFonts w:cs="Arial"/>
          <w:sz w:val="20"/>
        </w:rPr>
        <w:t>Dohody</w:t>
      </w:r>
      <w:r w:rsidR="0096132D" w:rsidRPr="00420F76">
        <w:rPr>
          <w:rFonts w:cs="Arial"/>
          <w:sz w:val="20"/>
        </w:rPr>
        <w:t>.</w:t>
      </w:r>
    </w:p>
    <w:p w:rsidR="0096132D" w:rsidRPr="00997017" w:rsidRDefault="003D0D6B" w:rsidP="00917627">
      <w:pPr>
        <w:numPr>
          <w:ilvl w:val="2"/>
          <w:numId w:val="4"/>
        </w:numPr>
        <w:tabs>
          <w:tab w:val="clear" w:pos="720"/>
          <w:tab w:val="num" w:pos="567"/>
        </w:tabs>
        <w:spacing w:before="120"/>
        <w:ind w:left="567" w:hanging="567"/>
        <w:rPr>
          <w:rFonts w:cs="Arial"/>
          <w:sz w:val="20"/>
        </w:rPr>
      </w:pPr>
      <w:r>
        <w:rPr>
          <w:rFonts w:cs="Arial"/>
          <w:sz w:val="20"/>
        </w:rPr>
        <w:t>Prodávající</w:t>
      </w:r>
      <w:r w:rsidR="0096132D" w:rsidRPr="00997017">
        <w:rPr>
          <w:rFonts w:cs="Arial"/>
          <w:sz w:val="20"/>
        </w:rPr>
        <w:t xml:space="preserve"> je osobou povinnou spolupůsobit při výkonu finanční kontroly dle § 2 e) zákona č. 320/2001 Sb., o finanční kontrole ve veřejné správě. </w:t>
      </w:r>
      <w:r>
        <w:rPr>
          <w:rFonts w:cs="Arial"/>
          <w:sz w:val="20"/>
        </w:rPr>
        <w:t>Prodávající</w:t>
      </w:r>
      <w:r w:rsidR="0096132D" w:rsidRPr="00997017">
        <w:rPr>
          <w:rFonts w:cs="Arial"/>
          <w:sz w:val="20"/>
        </w:rPr>
        <w:t xml:space="preserve"> je povinen poskytnout při výkonu finanční kontroly veškerou potřebnou součinnost.</w:t>
      </w:r>
    </w:p>
    <w:p w:rsidR="00E61963" w:rsidRDefault="00E61963" w:rsidP="0057519F">
      <w:pPr>
        <w:tabs>
          <w:tab w:val="left" w:pos="4110"/>
        </w:tabs>
        <w:rPr>
          <w:rFonts w:cs="Arial"/>
          <w:b/>
          <w:bCs/>
          <w:sz w:val="20"/>
        </w:rPr>
      </w:pPr>
    </w:p>
    <w:p w:rsidR="00907324" w:rsidRPr="007549B6" w:rsidRDefault="00907324" w:rsidP="00907324">
      <w:pPr>
        <w:tabs>
          <w:tab w:val="left" w:pos="4110"/>
        </w:tabs>
        <w:jc w:val="center"/>
        <w:rPr>
          <w:rFonts w:cs="Arial"/>
          <w:b/>
          <w:bCs/>
          <w:sz w:val="20"/>
        </w:rPr>
      </w:pPr>
      <w:r w:rsidRPr="007549B6">
        <w:rPr>
          <w:rFonts w:cs="Arial"/>
          <w:b/>
          <w:bCs/>
          <w:sz w:val="20"/>
        </w:rPr>
        <w:t>Článek 2</w:t>
      </w:r>
    </w:p>
    <w:p w:rsidR="00907324" w:rsidRPr="007549B6" w:rsidRDefault="00907324" w:rsidP="00907324">
      <w:pPr>
        <w:pStyle w:val="Nadpis7"/>
        <w:tabs>
          <w:tab w:val="clear" w:pos="567"/>
        </w:tabs>
        <w:spacing w:before="0"/>
        <w:jc w:val="center"/>
        <w:rPr>
          <w:rFonts w:ascii="Arial" w:hAnsi="Arial" w:cs="Arial"/>
          <w:b/>
          <w:sz w:val="20"/>
        </w:rPr>
      </w:pPr>
      <w:r>
        <w:rPr>
          <w:rFonts w:ascii="Arial" w:hAnsi="Arial" w:cs="Arial"/>
          <w:b/>
          <w:bCs/>
          <w:sz w:val="20"/>
        </w:rPr>
        <w:t>Dílčí dodávky Zboží</w:t>
      </w:r>
    </w:p>
    <w:p w:rsid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Jednotlivá dodávka Zboží dle Dohody uzavřené mezi </w:t>
      </w:r>
      <w:r w:rsidR="0003505F">
        <w:rPr>
          <w:sz w:val="20"/>
        </w:rPr>
        <w:t>p</w:t>
      </w:r>
      <w:r w:rsidRPr="00907324">
        <w:rPr>
          <w:sz w:val="20"/>
        </w:rPr>
        <w:t xml:space="preserve">rodávajícím a </w:t>
      </w:r>
      <w:r w:rsidR="0003505F">
        <w:rPr>
          <w:sz w:val="20"/>
        </w:rPr>
        <w:t>k</w:t>
      </w:r>
      <w:r w:rsidRPr="00907324">
        <w:rPr>
          <w:sz w:val="20"/>
        </w:rPr>
        <w:t>upujícím se uskuteční na základě jednotlivé písemné výzvy </w:t>
      </w:r>
      <w:r w:rsidR="0003505F">
        <w:rPr>
          <w:sz w:val="20"/>
        </w:rPr>
        <w:t>k</w:t>
      </w:r>
      <w:r w:rsidRPr="00907324">
        <w:rPr>
          <w:sz w:val="20"/>
        </w:rPr>
        <w:t>upující</w:t>
      </w:r>
      <w:r>
        <w:rPr>
          <w:sz w:val="20"/>
        </w:rPr>
        <w:t>ho</w:t>
      </w:r>
      <w:r w:rsidRPr="00907324">
        <w:rPr>
          <w:sz w:val="20"/>
        </w:rPr>
        <w:t xml:space="preserve"> k poskytnutí plnění v souladu s pravidly a podmínkami upravenými touto Dohodou, včetně jejích příloh (dále jen </w:t>
      </w:r>
      <w:r w:rsidRPr="00907324">
        <w:rPr>
          <w:b/>
          <w:sz w:val="20"/>
        </w:rPr>
        <w:t>„objednávka“</w:t>
      </w:r>
      <w:r w:rsidRPr="00907324">
        <w:rPr>
          <w:sz w:val="20"/>
        </w:rPr>
        <w:t xml:space="preserve">) písemně potvrzené </w:t>
      </w:r>
      <w:r w:rsidR="0003505F">
        <w:rPr>
          <w:sz w:val="20"/>
        </w:rPr>
        <w:t>p</w:t>
      </w:r>
      <w:r w:rsidRPr="00907324">
        <w:rPr>
          <w:sz w:val="20"/>
        </w:rPr>
        <w:t xml:space="preserve">rodávajícím. Prodávající je povinen potvrdit objednávku </w:t>
      </w:r>
      <w:r w:rsidR="0003505F">
        <w:rPr>
          <w:sz w:val="20"/>
        </w:rPr>
        <w:t>k</w:t>
      </w:r>
      <w:r w:rsidRPr="00907324">
        <w:rPr>
          <w:sz w:val="20"/>
        </w:rPr>
        <w:t xml:space="preserve">upujícího za předpokladu, že bude odpovídat podmínkám stanoveným touto Dohodou. </w:t>
      </w:r>
    </w:p>
    <w:p w:rsid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Za písemnou formu je považováno zaslání písemného dokumentu </w:t>
      </w:r>
      <w:r>
        <w:rPr>
          <w:sz w:val="20"/>
        </w:rPr>
        <w:t xml:space="preserve">datovou zprávou, </w:t>
      </w:r>
      <w:r w:rsidRPr="00907324">
        <w:rPr>
          <w:sz w:val="20"/>
        </w:rPr>
        <w:t xml:space="preserve">e-mailem či poštou. </w:t>
      </w:r>
    </w:p>
    <w:p w:rsidR="00907324" w:rsidRPr="00907324" w:rsidRDefault="00907324" w:rsidP="00917627">
      <w:pPr>
        <w:pStyle w:val="Odstavecseseznamem"/>
        <w:widowControl w:val="0"/>
        <w:numPr>
          <w:ilvl w:val="1"/>
          <w:numId w:val="8"/>
        </w:numPr>
        <w:spacing w:before="120"/>
        <w:ind w:left="567" w:hanging="567"/>
        <w:contextualSpacing w:val="0"/>
        <w:rPr>
          <w:sz w:val="20"/>
        </w:rPr>
      </w:pPr>
      <w:r w:rsidRPr="00907324">
        <w:rPr>
          <w:sz w:val="20"/>
        </w:rPr>
        <w:t xml:space="preserve">V objednávce bude </w:t>
      </w:r>
      <w:r w:rsidR="0003505F">
        <w:rPr>
          <w:sz w:val="20"/>
        </w:rPr>
        <w:t>k</w:t>
      </w:r>
      <w:r w:rsidRPr="00907324">
        <w:rPr>
          <w:sz w:val="20"/>
        </w:rPr>
        <w:t xml:space="preserve">upující povinen uvést vždy tyto základní údaje: </w:t>
      </w:r>
    </w:p>
    <w:p w:rsidR="00907324" w:rsidRPr="00546E92" w:rsidRDefault="00907324" w:rsidP="0057519F">
      <w:pPr>
        <w:widowControl w:val="0"/>
        <w:spacing w:before="60"/>
        <w:ind w:left="851"/>
        <w:rPr>
          <w:sz w:val="20"/>
        </w:rPr>
      </w:pPr>
      <w:r w:rsidRPr="00546E92">
        <w:rPr>
          <w:sz w:val="20"/>
        </w:rPr>
        <w:t xml:space="preserve">registrační číslo objednávky </w:t>
      </w:r>
      <w:r w:rsidR="0003505F" w:rsidRPr="00546E92">
        <w:rPr>
          <w:sz w:val="20"/>
        </w:rPr>
        <w:t>k</w:t>
      </w:r>
      <w:r w:rsidRPr="00546E92">
        <w:rPr>
          <w:sz w:val="20"/>
        </w:rPr>
        <w:t xml:space="preserve">upujícího, specifikace příslušného Zboží dle Přílohy č. 2 této Dohody nebo cenové nabídky </w:t>
      </w:r>
      <w:r w:rsidR="0003505F" w:rsidRPr="00546E92">
        <w:rPr>
          <w:sz w:val="20"/>
        </w:rPr>
        <w:t>p</w:t>
      </w:r>
      <w:r w:rsidRPr="00546E92">
        <w:rPr>
          <w:sz w:val="20"/>
        </w:rPr>
        <w:t xml:space="preserve">rodávajícího, množství, požadovaný termín dodání, místo dodání, požadavky na dopravu, jméno kontaktní osoby s nezbytnými údaji pro spojení, název akce a dohodnutou cenu Zboží dle čl. V. této Dohody, podpis odpovědného zástupce </w:t>
      </w:r>
      <w:r w:rsidR="0003505F" w:rsidRPr="00546E92">
        <w:rPr>
          <w:sz w:val="20"/>
        </w:rPr>
        <w:t>k</w:t>
      </w:r>
      <w:r w:rsidRPr="00546E92">
        <w:rPr>
          <w:sz w:val="20"/>
        </w:rPr>
        <w:t>upujícího.</w:t>
      </w:r>
    </w:p>
    <w:p w:rsidR="00907324" w:rsidRPr="00546E92" w:rsidRDefault="00907324" w:rsidP="00BC3358">
      <w:pPr>
        <w:widowControl w:val="0"/>
        <w:ind w:left="540"/>
        <w:rPr>
          <w:sz w:val="20"/>
        </w:rPr>
      </w:pPr>
      <w:r w:rsidRPr="00546E92">
        <w:rPr>
          <w:sz w:val="20"/>
        </w:rPr>
        <w:lastRenderedPageBreak/>
        <w:t xml:space="preserve">V objednávce </w:t>
      </w:r>
      <w:r w:rsidR="0003505F" w:rsidRPr="00546E92">
        <w:rPr>
          <w:sz w:val="20"/>
        </w:rPr>
        <w:t>k</w:t>
      </w:r>
      <w:r w:rsidRPr="00546E92">
        <w:rPr>
          <w:sz w:val="20"/>
        </w:rPr>
        <w:t xml:space="preserve">upující uvede, že se smluvní vztahy vzniklé na základě této samostatné dílčí smlouvy budou řídit ustanoveními této Dohody s uvedením registračního čísla Dohody </w:t>
      </w:r>
      <w:r w:rsidR="0003505F" w:rsidRPr="00546E92">
        <w:rPr>
          <w:sz w:val="20"/>
        </w:rPr>
        <w:t>k</w:t>
      </w:r>
      <w:r w:rsidRPr="00546E92">
        <w:rPr>
          <w:sz w:val="20"/>
        </w:rPr>
        <w:t>upující</w:t>
      </w:r>
      <w:r w:rsidR="00BC3358" w:rsidRPr="00546E92">
        <w:rPr>
          <w:sz w:val="20"/>
        </w:rPr>
        <w:t>ho</w:t>
      </w:r>
      <w:r w:rsidRPr="00546E92">
        <w:rPr>
          <w:sz w:val="20"/>
        </w:rPr>
        <w:t xml:space="preserve"> a </w:t>
      </w:r>
      <w:r w:rsidR="0003505F" w:rsidRPr="00546E92">
        <w:rPr>
          <w:sz w:val="20"/>
        </w:rPr>
        <w:t>p</w:t>
      </w:r>
      <w:r w:rsidRPr="00546E92">
        <w:rPr>
          <w:sz w:val="20"/>
        </w:rPr>
        <w:t xml:space="preserve">rodávajícího.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Prodávající objednávku písemně potvrdí nejpozději do následujícího pracovního dne po jejím obdržení. Za písemnou formu je považováno zaslání </w:t>
      </w:r>
      <w:r w:rsidR="00BC3358">
        <w:rPr>
          <w:sz w:val="20"/>
        </w:rPr>
        <w:t xml:space="preserve">datovou zprávou, </w:t>
      </w:r>
      <w:r w:rsidRPr="00BC3358">
        <w:rPr>
          <w:sz w:val="20"/>
        </w:rPr>
        <w:t>e</w:t>
      </w:r>
      <w:r w:rsidR="00BC3358">
        <w:rPr>
          <w:sz w:val="20"/>
        </w:rPr>
        <w:t>-mailem</w:t>
      </w:r>
      <w:r w:rsidRPr="00BC3358">
        <w:rPr>
          <w:sz w:val="20"/>
        </w:rPr>
        <w:t xml:space="preserve"> či poštou. V případě, že </w:t>
      </w:r>
      <w:r w:rsidR="0003505F">
        <w:rPr>
          <w:sz w:val="20"/>
        </w:rPr>
        <w:t>p</w:t>
      </w:r>
      <w:r w:rsidRPr="00BC3358">
        <w:rPr>
          <w:sz w:val="20"/>
        </w:rPr>
        <w:t xml:space="preserve">rodávající poruší svou povinnost a opomine objednávku potvrdit ve výše uvedené lhůtě, pak za předpokladu, že </w:t>
      </w:r>
      <w:r w:rsidR="0003505F">
        <w:rPr>
          <w:sz w:val="20"/>
        </w:rPr>
        <w:t>k</w:t>
      </w:r>
      <w:r w:rsidRPr="00BC3358">
        <w:rPr>
          <w:sz w:val="20"/>
        </w:rPr>
        <w:t xml:space="preserve">upující objednávku vystaví v souladu s touto Dohodou, pak bude </w:t>
      </w:r>
      <w:r w:rsidR="0003505F">
        <w:rPr>
          <w:sz w:val="20"/>
        </w:rPr>
        <w:t>p</w:t>
      </w:r>
      <w:r w:rsidRPr="00BC3358">
        <w:rPr>
          <w:sz w:val="20"/>
        </w:rPr>
        <w:t xml:space="preserve">rodávající bez ohledu na to, že nebude uzavřena individuální smlouva, povinen Zboží </w:t>
      </w:r>
      <w:r w:rsidR="0003505F">
        <w:rPr>
          <w:sz w:val="20"/>
        </w:rPr>
        <w:t>k</w:t>
      </w:r>
      <w:r w:rsidRPr="00BC3358">
        <w:rPr>
          <w:sz w:val="20"/>
        </w:rPr>
        <w:t xml:space="preserve">upujícímu dodat, a to přímo na základě této Dohody podle specifikace uvedené v objednávce.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Jestliže nebude objednávka </w:t>
      </w:r>
      <w:r w:rsidR="0003505F">
        <w:rPr>
          <w:sz w:val="20"/>
        </w:rPr>
        <w:t>k</w:t>
      </w:r>
      <w:r w:rsidRPr="00BC3358">
        <w:rPr>
          <w:sz w:val="20"/>
        </w:rPr>
        <w:t xml:space="preserve">upujícího obsahovat náležitosti dle tohoto článku nebo bude obsahovat nesprávné údaje či vady, bude </w:t>
      </w:r>
      <w:r w:rsidR="0003505F">
        <w:rPr>
          <w:sz w:val="20"/>
        </w:rPr>
        <w:t>p</w:t>
      </w:r>
      <w:r w:rsidRPr="00BC3358">
        <w:rPr>
          <w:sz w:val="20"/>
        </w:rPr>
        <w:t xml:space="preserve">rodávající oprávněn ji vrátit ve lhůtě do 1 pracovního dne ode dne jejího obdržení. </w:t>
      </w:r>
    </w:p>
    <w:p w:rsid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 xml:space="preserve">Dílčí kupní smlouva mezi </w:t>
      </w:r>
      <w:r w:rsidR="0003505F">
        <w:rPr>
          <w:sz w:val="20"/>
        </w:rPr>
        <w:t>p</w:t>
      </w:r>
      <w:r w:rsidRPr="00BC3358">
        <w:rPr>
          <w:sz w:val="20"/>
        </w:rPr>
        <w:t xml:space="preserve">rodávajícím a </w:t>
      </w:r>
      <w:r w:rsidR="0003505F">
        <w:rPr>
          <w:sz w:val="20"/>
        </w:rPr>
        <w:t>k</w:t>
      </w:r>
      <w:r w:rsidRPr="00BC3358">
        <w:rPr>
          <w:sz w:val="20"/>
        </w:rPr>
        <w:t xml:space="preserve">upujícím bude uzavřena okamžikem řádné písemné akceptace vyplněné objednávky </w:t>
      </w:r>
      <w:r w:rsidR="0003505F">
        <w:rPr>
          <w:sz w:val="20"/>
        </w:rPr>
        <w:t>p</w:t>
      </w:r>
      <w:r w:rsidRPr="00BC3358">
        <w:rPr>
          <w:sz w:val="20"/>
        </w:rPr>
        <w:t xml:space="preserve">rodávajícím.  </w:t>
      </w:r>
    </w:p>
    <w:p w:rsidR="00907324" w:rsidRPr="00BC3358" w:rsidRDefault="00907324" w:rsidP="00917627">
      <w:pPr>
        <w:pStyle w:val="Odstavecseseznamem"/>
        <w:widowControl w:val="0"/>
        <w:numPr>
          <w:ilvl w:val="1"/>
          <w:numId w:val="8"/>
        </w:numPr>
        <w:spacing w:before="120"/>
        <w:ind w:left="567" w:hanging="567"/>
        <w:contextualSpacing w:val="0"/>
        <w:rPr>
          <w:sz w:val="20"/>
        </w:rPr>
      </w:pPr>
      <w:r w:rsidRPr="00BC3358">
        <w:rPr>
          <w:sz w:val="20"/>
        </w:rPr>
        <w:t>Nedílnou součástí každé z dílčích smluv se jejím uzavřením stávají ustanovení této Dohody, nevyplývá-li z této Dohody, že se tyto podmínky vztahují pouze k Dohodě, nebo není-li v dílčí smlouvě uvedeno jinak. V případě vnitřního rozporu mezi touto Dohodou a dílčí smlouvou, který nebude možné překonat souladným výkladem, se použijí ustanovení dílčí smlouvy.</w:t>
      </w:r>
    </w:p>
    <w:p w:rsidR="00907324" w:rsidRDefault="00907324" w:rsidP="009272B6">
      <w:pPr>
        <w:tabs>
          <w:tab w:val="left" w:pos="4110"/>
        </w:tabs>
        <w:jc w:val="center"/>
        <w:rPr>
          <w:rFonts w:cs="Arial"/>
          <w:b/>
          <w:bCs/>
          <w:sz w:val="20"/>
        </w:rPr>
      </w:pPr>
    </w:p>
    <w:p w:rsidR="0096132D" w:rsidRPr="007549B6" w:rsidRDefault="0096132D" w:rsidP="009272B6">
      <w:pPr>
        <w:tabs>
          <w:tab w:val="left" w:pos="4110"/>
        </w:tabs>
        <w:jc w:val="center"/>
        <w:rPr>
          <w:rFonts w:cs="Arial"/>
          <w:b/>
          <w:bCs/>
          <w:sz w:val="20"/>
        </w:rPr>
      </w:pPr>
      <w:r w:rsidRPr="007549B6">
        <w:rPr>
          <w:rFonts w:cs="Arial"/>
          <w:b/>
          <w:bCs/>
          <w:sz w:val="20"/>
        </w:rPr>
        <w:t xml:space="preserve">Článek </w:t>
      </w:r>
      <w:r w:rsidR="00BC3358">
        <w:rPr>
          <w:rFonts w:cs="Arial"/>
          <w:b/>
          <w:bCs/>
          <w:sz w:val="20"/>
        </w:rPr>
        <w:t>3</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 xml:space="preserve">Místo a </w:t>
      </w:r>
      <w:r w:rsidR="00BC3358">
        <w:rPr>
          <w:rFonts w:ascii="Arial" w:hAnsi="Arial" w:cs="Arial"/>
          <w:b/>
          <w:bCs/>
          <w:sz w:val="20"/>
        </w:rPr>
        <w:t>termín</w:t>
      </w:r>
      <w:r w:rsidRPr="007549B6">
        <w:rPr>
          <w:rFonts w:ascii="Arial" w:hAnsi="Arial" w:cs="Arial"/>
          <w:b/>
          <w:bCs/>
          <w:sz w:val="20"/>
        </w:rPr>
        <w:t xml:space="preserve"> plnění</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Prodávající se zavazuje dodávat Zboží do místa dodání, kterým je </w:t>
      </w:r>
      <w:r w:rsidRPr="00003E2A">
        <w:rPr>
          <w:b/>
          <w:sz w:val="20"/>
        </w:rPr>
        <w:t xml:space="preserve">sídlo </w:t>
      </w:r>
      <w:r w:rsidR="0003505F">
        <w:rPr>
          <w:b/>
          <w:sz w:val="20"/>
        </w:rPr>
        <w:t>k</w:t>
      </w:r>
      <w:r w:rsidRPr="00003E2A">
        <w:rPr>
          <w:b/>
          <w:sz w:val="20"/>
        </w:rPr>
        <w:t>upujícího</w:t>
      </w:r>
      <w:r w:rsidRPr="00003E2A">
        <w:rPr>
          <w:sz w:val="20"/>
        </w:rPr>
        <w:t xml:space="preserve"> nebo místo uložení rozvodů tepla </w:t>
      </w:r>
      <w:r w:rsidR="0003505F">
        <w:rPr>
          <w:sz w:val="20"/>
        </w:rPr>
        <w:t>k</w:t>
      </w:r>
      <w:r w:rsidRPr="00003E2A">
        <w:rPr>
          <w:sz w:val="20"/>
        </w:rPr>
        <w:t>upujícího</w:t>
      </w:r>
      <w:r>
        <w:rPr>
          <w:sz w:val="20"/>
        </w:rPr>
        <w:t xml:space="preserve"> v </w:t>
      </w:r>
      <w:r w:rsidRPr="00003E2A">
        <w:rPr>
          <w:b/>
          <w:sz w:val="20"/>
        </w:rPr>
        <w:t>lokalitách měst Most a Litvínov</w:t>
      </w:r>
      <w:r w:rsidRPr="00003E2A">
        <w:rPr>
          <w:sz w:val="20"/>
        </w:rPr>
        <w:t xml:space="preserve">. Smluvními stranami může být dohodnuto i jiné místo plnění. Zboží bude dodáváno v souladu s  paritou </w:t>
      </w:r>
      <w:r w:rsidRPr="00003E2A">
        <w:rPr>
          <w:b/>
          <w:sz w:val="20"/>
        </w:rPr>
        <w:t>INCOTERMS 2010 DAT</w:t>
      </w:r>
      <w:r w:rsidRPr="00003E2A">
        <w:rPr>
          <w:sz w:val="20"/>
        </w:rPr>
        <w:t xml:space="preserve"> do výše uvedených míst dodání. Zboží uvedené v jedné objednávce bude kompletně dodáno jednou dodávkou.</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Požadovaný termín plnění Kupujícího bude uveden v příslušn</w:t>
      </w:r>
      <w:r>
        <w:rPr>
          <w:sz w:val="20"/>
        </w:rPr>
        <w:t>ých</w:t>
      </w:r>
      <w:r w:rsidRPr="00003E2A">
        <w:rPr>
          <w:sz w:val="20"/>
        </w:rPr>
        <w:t xml:space="preserve"> objednávkách </w:t>
      </w:r>
      <w:r w:rsidR="0003505F">
        <w:rPr>
          <w:sz w:val="20"/>
        </w:rPr>
        <w:t>k</w:t>
      </w:r>
      <w:r w:rsidRPr="00003E2A">
        <w:rPr>
          <w:sz w:val="20"/>
        </w:rPr>
        <w:t xml:space="preserve">upujícího. Prodávající potvrdí aktuální termín plnění při potvrzení objednávky. Prodávající je však povinen dodat </w:t>
      </w:r>
      <w:r w:rsidR="0003505F">
        <w:rPr>
          <w:sz w:val="20"/>
        </w:rPr>
        <w:t>k</w:t>
      </w:r>
      <w:r w:rsidRPr="00003E2A">
        <w:rPr>
          <w:sz w:val="20"/>
        </w:rPr>
        <w:t>upujícímu potrubí a oblouky DN</w:t>
      </w:r>
      <w:r w:rsidR="00BD06E2">
        <w:rPr>
          <w:sz w:val="20"/>
        </w:rPr>
        <w:t>4</w:t>
      </w:r>
      <w:r w:rsidRPr="00003E2A">
        <w:rPr>
          <w:sz w:val="20"/>
        </w:rPr>
        <w:t xml:space="preserve">00 nejpozději do </w:t>
      </w:r>
      <w:r w:rsidR="00BD06E2">
        <w:rPr>
          <w:b/>
          <w:sz w:val="20"/>
        </w:rPr>
        <w:t>9</w:t>
      </w:r>
      <w:r w:rsidR="0057519F" w:rsidRPr="009E0CE9">
        <w:rPr>
          <w:b/>
          <w:sz w:val="20"/>
        </w:rPr>
        <w:t>0</w:t>
      </w:r>
      <w:r w:rsidR="0057519F">
        <w:rPr>
          <w:b/>
          <w:color w:val="FF0000"/>
          <w:sz w:val="20"/>
        </w:rPr>
        <w:t xml:space="preserve"> </w:t>
      </w:r>
      <w:r w:rsidRPr="00003E2A">
        <w:rPr>
          <w:sz w:val="20"/>
        </w:rPr>
        <w:t>dn</w:t>
      </w:r>
      <w:r w:rsidR="001E4684">
        <w:rPr>
          <w:sz w:val="20"/>
        </w:rPr>
        <w:t>ů</w:t>
      </w:r>
      <w:r w:rsidRPr="00003E2A">
        <w:rPr>
          <w:sz w:val="20"/>
        </w:rPr>
        <w:t xml:space="preserve"> od potvrzení. V případě, že objednávku </w:t>
      </w:r>
      <w:r w:rsidR="0003505F">
        <w:rPr>
          <w:sz w:val="20"/>
        </w:rPr>
        <w:t>p</w:t>
      </w:r>
      <w:r w:rsidRPr="00003E2A">
        <w:rPr>
          <w:sz w:val="20"/>
        </w:rPr>
        <w:t xml:space="preserve">rodávající nepotvrdí a bude ve smyslu čl. </w:t>
      </w:r>
      <w:r>
        <w:rPr>
          <w:sz w:val="20"/>
        </w:rPr>
        <w:t>2</w:t>
      </w:r>
      <w:r w:rsidRPr="00003E2A">
        <w:rPr>
          <w:sz w:val="20"/>
        </w:rPr>
        <w:t xml:space="preserve">. odst. </w:t>
      </w:r>
      <w:r>
        <w:rPr>
          <w:sz w:val="20"/>
        </w:rPr>
        <w:t>2.</w:t>
      </w:r>
      <w:r w:rsidRPr="00003E2A">
        <w:rPr>
          <w:sz w:val="20"/>
        </w:rPr>
        <w:t xml:space="preserve">4 </w:t>
      </w:r>
      <w:r>
        <w:rPr>
          <w:sz w:val="20"/>
        </w:rPr>
        <w:t>Dohody</w:t>
      </w:r>
      <w:r w:rsidRPr="00003E2A">
        <w:rPr>
          <w:sz w:val="20"/>
        </w:rPr>
        <w:t xml:space="preserve"> povinen plnit přímo na základě této </w:t>
      </w:r>
      <w:r>
        <w:rPr>
          <w:sz w:val="20"/>
        </w:rPr>
        <w:t>Dohody</w:t>
      </w:r>
      <w:r w:rsidRPr="00003E2A">
        <w:rPr>
          <w:sz w:val="20"/>
        </w:rPr>
        <w:t xml:space="preserve">, pak dodací lhůta </w:t>
      </w:r>
      <w:r w:rsidR="00BD06E2">
        <w:rPr>
          <w:sz w:val="20"/>
        </w:rPr>
        <w:t>9</w:t>
      </w:r>
      <w:r w:rsidR="0056572C">
        <w:rPr>
          <w:sz w:val="20"/>
        </w:rPr>
        <w:t>0</w:t>
      </w:r>
      <w:r w:rsidRPr="00003E2A">
        <w:rPr>
          <w:sz w:val="20"/>
        </w:rPr>
        <w:t xml:space="preserve"> dnů počíná běžet prvním dnem po uplynutí lhůty pro uzavření individuální smlouvy.</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Nesplní-li </w:t>
      </w:r>
      <w:r w:rsidR="0003505F">
        <w:rPr>
          <w:sz w:val="20"/>
        </w:rPr>
        <w:t>p</w:t>
      </w:r>
      <w:r w:rsidRPr="00003E2A">
        <w:rPr>
          <w:sz w:val="20"/>
        </w:rPr>
        <w:t xml:space="preserve">rodávající svoji povinnost dodat Zboží do </w:t>
      </w:r>
      <w:r w:rsidR="009E0CE9" w:rsidRPr="009E0CE9">
        <w:rPr>
          <w:b/>
          <w:sz w:val="20"/>
        </w:rPr>
        <w:t>14</w:t>
      </w:r>
      <w:r w:rsidR="0057519F">
        <w:rPr>
          <w:b/>
          <w:color w:val="FF0000"/>
          <w:sz w:val="20"/>
        </w:rPr>
        <w:t xml:space="preserve"> </w:t>
      </w:r>
      <w:r w:rsidRPr="00003E2A">
        <w:rPr>
          <w:sz w:val="20"/>
        </w:rPr>
        <w:t xml:space="preserve">kalendářních dnů po dohodnutém termínu plnění, bude </w:t>
      </w:r>
      <w:r w:rsidR="0003505F">
        <w:rPr>
          <w:sz w:val="20"/>
        </w:rPr>
        <w:t>k</w:t>
      </w:r>
      <w:r w:rsidRPr="00003E2A">
        <w:rPr>
          <w:sz w:val="20"/>
        </w:rPr>
        <w:t xml:space="preserve">upující oprávněn bez zvláštního upozornění či bez stanovení náhradní lhůty pro plnění od dílčí smlouvy jednostranně odstoupit, přičemž mu budou zachovány veškeré nároky plynoucí z prodlení Prodávajícího včetně náhrady prokazatelně vzniklé škody a ušlého zisku. Toto právo </w:t>
      </w:r>
      <w:r w:rsidR="0003505F">
        <w:rPr>
          <w:sz w:val="20"/>
        </w:rPr>
        <w:t>k</w:t>
      </w:r>
      <w:r w:rsidRPr="00003E2A">
        <w:rPr>
          <w:sz w:val="20"/>
        </w:rPr>
        <w:t xml:space="preserve">upujícímu nebude svědčit v případě, že </w:t>
      </w:r>
      <w:r w:rsidR="0003505F">
        <w:rPr>
          <w:sz w:val="20"/>
        </w:rPr>
        <w:t>p</w:t>
      </w:r>
      <w:r w:rsidRPr="00003E2A">
        <w:rPr>
          <w:sz w:val="20"/>
        </w:rPr>
        <w:t xml:space="preserve">rodávající nemohl plnit z důvodů způsobených „vyšší mocí“ vzájemně uznatelných, které zapříčinily nemožnost dodržení termínu plnění </w:t>
      </w:r>
      <w:r w:rsidR="0003505F">
        <w:rPr>
          <w:sz w:val="20"/>
        </w:rPr>
        <w:t>p</w:t>
      </w:r>
      <w:r w:rsidRPr="00003E2A">
        <w:rPr>
          <w:sz w:val="20"/>
        </w:rPr>
        <w:t>rodávajícím.</w:t>
      </w:r>
    </w:p>
    <w:p w:rsid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Prodávající je povinen zajistit, aby Zboží bylo baleno, loženo a zajištěno tak, aby během přepravy a skladování nemohlo dojít ke zhoršení jeho kvality, případně k jeho poškození. Veškeré Zboží bude identifikováno a bude doloženo inspekčním certifikátem.</w:t>
      </w:r>
    </w:p>
    <w:p w:rsidR="00003E2A" w:rsidRPr="00003E2A" w:rsidRDefault="00003E2A" w:rsidP="00917627">
      <w:pPr>
        <w:pStyle w:val="Odstavecseseznamem"/>
        <w:widowControl w:val="0"/>
        <w:numPr>
          <w:ilvl w:val="1"/>
          <w:numId w:val="9"/>
        </w:numPr>
        <w:spacing w:before="120"/>
        <w:ind w:left="567" w:hanging="567"/>
        <w:contextualSpacing w:val="0"/>
        <w:rPr>
          <w:sz w:val="20"/>
        </w:rPr>
      </w:pPr>
      <w:r w:rsidRPr="00003E2A">
        <w:rPr>
          <w:sz w:val="20"/>
        </w:rPr>
        <w:t xml:space="preserve">Prodávající prohlašuje, že Zboží, které bude dodávat podle této </w:t>
      </w:r>
      <w:r w:rsidR="00795F84">
        <w:rPr>
          <w:sz w:val="20"/>
        </w:rPr>
        <w:t>Dohody</w:t>
      </w:r>
      <w:r w:rsidRPr="00003E2A">
        <w:rPr>
          <w:sz w:val="20"/>
        </w:rPr>
        <w:t xml:space="preserve">, nemá právní vady, že je jeho vlastnictvím a že je oprávněn s ním nakládat za účelem jeho prodeje.     </w:t>
      </w:r>
    </w:p>
    <w:p w:rsidR="00795F84" w:rsidRDefault="00795F84" w:rsidP="00795F84">
      <w:pPr>
        <w:tabs>
          <w:tab w:val="left" w:pos="4110"/>
        </w:tabs>
        <w:jc w:val="center"/>
        <w:rPr>
          <w:rFonts w:cs="Arial"/>
          <w:b/>
          <w:bCs/>
          <w:sz w:val="20"/>
        </w:rPr>
      </w:pPr>
    </w:p>
    <w:p w:rsidR="00795F84" w:rsidRPr="007549B6" w:rsidRDefault="00795F84" w:rsidP="00795F84">
      <w:pPr>
        <w:tabs>
          <w:tab w:val="left" w:pos="4110"/>
        </w:tabs>
        <w:jc w:val="center"/>
        <w:rPr>
          <w:rFonts w:cs="Arial"/>
          <w:b/>
          <w:bCs/>
          <w:sz w:val="20"/>
        </w:rPr>
      </w:pPr>
      <w:r w:rsidRPr="007549B6">
        <w:rPr>
          <w:rFonts w:cs="Arial"/>
          <w:b/>
          <w:bCs/>
          <w:sz w:val="20"/>
        </w:rPr>
        <w:t xml:space="preserve">Článek </w:t>
      </w:r>
      <w:r>
        <w:rPr>
          <w:rFonts w:cs="Arial"/>
          <w:b/>
          <w:bCs/>
          <w:sz w:val="20"/>
        </w:rPr>
        <w:t>4</w:t>
      </w:r>
    </w:p>
    <w:p w:rsidR="00795F84" w:rsidRPr="007549B6" w:rsidRDefault="00795F84" w:rsidP="00795F84">
      <w:pPr>
        <w:pStyle w:val="Nadpis7"/>
        <w:tabs>
          <w:tab w:val="clear" w:pos="567"/>
        </w:tabs>
        <w:spacing w:before="0"/>
        <w:jc w:val="center"/>
        <w:rPr>
          <w:rFonts w:ascii="Arial" w:hAnsi="Arial" w:cs="Arial"/>
          <w:b/>
          <w:sz w:val="20"/>
        </w:rPr>
      </w:pPr>
      <w:r>
        <w:rPr>
          <w:rFonts w:ascii="Arial" w:hAnsi="Arial" w:cs="Arial"/>
          <w:b/>
          <w:bCs/>
          <w:sz w:val="20"/>
        </w:rPr>
        <w:t>Předání a převzetí</w:t>
      </w:r>
      <w:r w:rsidR="008B52B9">
        <w:rPr>
          <w:rFonts w:ascii="Arial" w:hAnsi="Arial" w:cs="Arial"/>
          <w:b/>
          <w:bCs/>
          <w:sz w:val="20"/>
        </w:rPr>
        <w:t xml:space="preserve"> Zboží</w:t>
      </w:r>
    </w:p>
    <w:p w:rsidR="00795F84" w:rsidRDefault="00795F84" w:rsidP="00917627">
      <w:pPr>
        <w:pStyle w:val="Odstavecseseznamem"/>
        <w:widowControl w:val="0"/>
        <w:numPr>
          <w:ilvl w:val="1"/>
          <w:numId w:val="10"/>
        </w:numPr>
        <w:spacing w:before="120"/>
        <w:ind w:left="539" w:hanging="539"/>
        <w:contextualSpacing w:val="0"/>
        <w:rPr>
          <w:sz w:val="20"/>
        </w:rPr>
      </w:pPr>
      <w:r w:rsidRPr="00795F84">
        <w:rPr>
          <w:sz w:val="20"/>
        </w:rPr>
        <w:t xml:space="preserve">Zboží bude považováno za převzaté podpisem dodacího listu oprávněným zástupcem </w:t>
      </w:r>
      <w:r w:rsidR="0003505F">
        <w:rPr>
          <w:sz w:val="20"/>
        </w:rPr>
        <w:t>k</w:t>
      </w:r>
      <w:r w:rsidRPr="00795F84">
        <w:rPr>
          <w:sz w:val="20"/>
        </w:rPr>
        <w:t xml:space="preserve">upujícího či pracovníky skladu </w:t>
      </w:r>
      <w:r w:rsidR="0003505F">
        <w:rPr>
          <w:sz w:val="20"/>
        </w:rPr>
        <w:t>k</w:t>
      </w:r>
      <w:r w:rsidRPr="00795F84">
        <w:rPr>
          <w:sz w:val="20"/>
        </w:rPr>
        <w:t xml:space="preserve">upujícího. Na dodacím listě musí být uvedeno registrační číslo dílčí objednávky </w:t>
      </w:r>
      <w:r w:rsidR="0003505F">
        <w:rPr>
          <w:sz w:val="20"/>
        </w:rPr>
        <w:t>k</w:t>
      </w:r>
      <w:r w:rsidRPr="00795F84">
        <w:rPr>
          <w:sz w:val="20"/>
        </w:rPr>
        <w:t>upujícího.</w:t>
      </w:r>
    </w:p>
    <w:p w:rsidR="00795F84" w:rsidRDefault="00795F84" w:rsidP="00917627">
      <w:pPr>
        <w:pStyle w:val="Odstavecseseznamem"/>
        <w:widowControl w:val="0"/>
        <w:numPr>
          <w:ilvl w:val="1"/>
          <w:numId w:val="10"/>
        </w:numPr>
        <w:spacing w:before="120"/>
        <w:ind w:left="539" w:hanging="539"/>
        <w:contextualSpacing w:val="0"/>
        <w:rPr>
          <w:sz w:val="20"/>
        </w:rPr>
      </w:pPr>
      <w:r w:rsidRPr="00795F84">
        <w:rPr>
          <w:sz w:val="20"/>
        </w:rPr>
        <w:t>Součástí dodávky Zboží budou také následující dokumenty: písemné ujištění o vydání prohlášení o shodě výrobku, případně vlastní prohlášení o shodě podle zákona č. 22/1997 Sb., o technických požadavcích na výrobky</w:t>
      </w:r>
      <w:r>
        <w:rPr>
          <w:sz w:val="20"/>
        </w:rPr>
        <w:t xml:space="preserve">, dokumenty týkající se použitých materiálů a výrobků v souladu s platným zněním norem </w:t>
      </w:r>
      <w:r w:rsidRPr="00EC46C7">
        <w:rPr>
          <w:sz w:val="20"/>
        </w:rPr>
        <w:t>- ČSN EN 10168 – Ocelové výrobky – Dokumenty kontroly</w:t>
      </w:r>
      <w:r>
        <w:rPr>
          <w:sz w:val="20"/>
        </w:rPr>
        <w:t xml:space="preserve"> a </w:t>
      </w:r>
      <w:r w:rsidRPr="00EC46C7">
        <w:rPr>
          <w:sz w:val="20"/>
        </w:rPr>
        <w:t>ČSN</w:t>
      </w:r>
      <w:r>
        <w:rPr>
          <w:sz w:val="20"/>
        </w:rPr>
        <w:t xml:space="preserve"> </w:t>
      </w:r>
      <w:r w:rsidRPr="00EC46C7">
        <w:rPr>
          <w:sz w:val="20"/>
        </w:rPr>
        <w:t>EN 10204 – Kovové výrobky - Druhy dokumentů kontroly</w:t>
      </w:r>
      <w:r>
        <w:rPr>
          <w:sz w:val="20"/>
        </w:rPr>
        <w:t xml:space="preserve">. </w:t>
      </w:r>
      <w:r w:rsidRPr="00EC46C7">
        <w:rPr>
          <w:sz w:val="20"/>
        </w:rPr>
        <w:t>Objednatel požaduje u zařízení pro horkovody Inspekční certifikát 3.1</w:t>
      </w:r>
      <w:r w:rsidRPr="00795F84">
        <w:rPr>
          <w:sz w:val="20"/>
        </w:rPr>
        <w:t>.</w:t>
      </w:r>
    </w:p>
    <w:p w:rsidR="00795F84" w:rsidRDefault="00795F84" w:rsidP="0096132D">
      <w:pPr>
        <w:tabs>
          <w:tab w:val="num" w:pos="709"/>
        </w:tabs>
        <w:ind w:left="360" w:hanging="360"/>
        <w:jc w:val="center"/>
        <w:rPr>
          <w:rFonts w:cs="Arial"/>
          <w:b/>
          <w:bCs/>
          <w:sz w:val="20"/>
        </w:rPr>
      </w:pPr>
    </w:p>
    <w:p w:rsidR="00795F84" w:rsidRDefault="00795F84" w:rsidP="0096132D">
      <w:pPr>
        <w:tabs>
          <w:tab w:val="num" w:pos="709"/>
        </w:tabs>
        <w:ind w:left="360" w:hanging="360"/>
        <w:jc w:val="center"/>
        <w:rPr>
          <w:rFonts w:cs="Arial"/>
          <w:b/>
          <w:bCs/>
          <w:sz w:val="20"/>
        </w:rPr>
      </w:pPr>
    </w:p>
    <w:p w:rsidR="00BD06E2" w:rsidRDefault="00BD06E2" w:rsidP="0096132D">
      <w:pPr>
        <w:tabs>
          <w:tab w:val="num" w:pos="709"/>
        </w:tabs>
        <w:ind w:left="360" w:hanging="360"/>
        <w:jc w:val="center"/>
        <w:rPr>
          <w:rFonts w:cs="Arial"/>
          <w:b/>
          <w:bCs/>
          <w:sz w:val="20"/>
        </w:rPr>
      </w:pPr>
    </w:p>
    <w:p w:rsidR="000E12C7" w:rsidRDefault="000E12C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 xml:space="preserve">Článek </w:t>
      </w:r>
      <w:r w:rsidR="00795F84">
        <w:rPr>
          <w:rFonts w:cs="Arial"/>
          <w:b/>
          <w:bCs/>
          <w:sz w:val="20"/>
        </w:rPr>
        <w:t>5</w:t>
      </w:r>
    </w:p>
    <w:p w:rsidR="0096132D" w:rsidRPr="005F3A5B" w:rsidRDefault="0096132D" w:rsidP="0096132D">
      <w:pPr>
        <w:tabs>
          <w:tab w:val="num" w:pos="709"/>
        </w:tabs>
        <w:ind w:left="360" w:hanging="360"/>
        <w:jc w:val="center"/>
        <w:rPr>
          <w:rFonts w:cs="Arial"/>
          <w:b/>
          <w:bCs/>
          <w:sz w:val="20"/>
        </w:rPr>
      </w:pPr>
      <w:r w:rsidRPr="005F3A5B">
        <w:rPr>
          <w:rFonts w:cs="Arial"/>
          <w:b/>
          <w:bCs/>
          <w:sz w:val="20"/>
        </w:rPr>
        <w:t xml:space="preserve">Cena </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Kupující se zavazuj</w:t>
      </w:r>
      <w:r>
        <w:rPr>
          <w:sz w:val="20"/>
        </w:rPr>
        <w:t>e</w:t>
      </w:r>
      <w:r w:rsidRPr="00795F84">
        <w:rPr>
          <w:sz w:val="20"/>
        </w:rPr>
        <w:t xml:space="preserve"> zaplatit </w:t>
      </w:r>
      <w:r w:rsidR="0003505F">
        <w:rPr>
          <w:sz w:val="20"/>
        </w:rPr>
        <w:t>p</w:t>
      </w:r>
      <w:r w:rsidRPr="00795F84">
        <w:rPr>
          <w:sz w:val="20"/>
        </w:rPr>
        <w:t>rodávajícímu kupní cen</w:t>
      </w:r>
      <w:r w:rsidR="0003505F">
        <w:rPr>
          <w:sz w:val="20"/>
        </w:rPr>
        <w:t>u Zboží po řádném dodání Zboží p</w:t>
      </w:r>
      <w:r w:rsidRPr="00795F84">
        <w:rPr>
          <w:sz w:val="20"/>
        </w:rPr>
        <w:t xml:space="preserve">rodávajícím a jeho převzetí </w:t>
      </w:r>
      <w:r w:rsidR="0003505F">
        <w:rPr>
          <w:sz w:val="20"/>
        </w:rPr>
        <w:t>k</w:t>
      </w:r>
      <w:r w:rsidRPr="00795F84">
        <w:rPr>
          <w:sz w:val="20"/>
        </w:rPr>
        <w:t xml:space="preserve">upujícím. Podkladem pro fakturaci Zboží bude dodací list potvrzený </w:t>
      </w:r>
      <w:r w:rsidR="0003505F">
        <w:rPr>
          <w:sz w:val="20"/>
        </w:rPr>
        <w:t>k</w:t>
      </w:r>
      <w:r w:rsidRPr="00795F84">
        <w:rPr>
          <w:sz w:val="20"/>
        </w:rPr>
        <w:t>upujícím.</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Kupní ceny Zboží jsou uvedeny v </w:t>
      </w:r>
      <w:r w:rsidRPr="003D1153">
        <w:rPr>
          <w:b/>
          <w:sz w:val="20"/>
        </w:rPr>
        <w:t>Příloze č. 2</w:t>
      </w:r>
      <w:r w:rsidRPr="00795F84">
        <w:rPr>
          <w:sz w:val="20"/>
        </w:rPr>
        <w:t xml:space="preserve"> </w:t>
      </w:r>
      <w:proofErr w:type="gramStart"/>
      <w:r w:rsidRPr="00795F84">
        <w:rPr>
          <w:sz w:val="20"/>
        </w:rPr>
        <w:t>této</w:t>
      </w:r>
      <w:proofErr w:type="gramEnd"/>
      <w:r w:rsidRPr="00795F84">
        <w:rPr>
          <w:sz w:val="20"/>
        </w:rPr>
        <w:t xml:space="preserve"> </w:t>
      </w:r>
      <w:r>
        <w:rPr>
          <w:sz w:val="20"/>
        </w:rPr>
        <w:t>Dohody</w:t>
      </w:r>
      <w:r w:rsidRPr="00795F84">
        <w:rPr>
          <w:sz w:val="20"/>
        </w:rPr>
        <w:t>.</w:t>
      </w:r>
    </w:p>
    <w:p w:rsidR="00795F84" w:rsidRDefault="00795F84" w:rsidP="00917627">
      <w:pPr>
        <w:pStyle w:val="Odstavecseseznamem"/>
        <w:widowControl w:val="0"/>
        <w:numPr>
          <w:ilvl w:val="1"/>
          <w:numId w:val="11"/>
        </w:numPr>
        <w:spacing w:before="120"/>
        <w:ind w:left="567" w:hanging="567"/>
        <w:contextualSpacing w:val="0"/>
        <w:rPr>
          <w:sz w:val="20"/>
        </w:rPr>
      </w:pPr>
      <w:r w:rsidRPr="00795F84">
        <w:rPr>
          <w:sz w:val="20"/>
        </w:rPr>
        <w:t>Kupní ceny Zboží jsou uvedeny v Kč bez DPH, v paritě INCOTERMS 2010 DAT do míst dodání uvedených v čl. 3 o</w:t>
      </w:r>
      <w:r>
        <w:rPr>
          <w:sz w:val="20"/>
        </w:rPr>
        <w:t>d</w:t>
      </w:r>
      <w:r w:rsidRPr="00795F84">
        <w:rPr>
          <w:sz w:val="20"/>
        </w:rPr>
        <w:t>st. 1 a jsou nepřekročitelné.</w:t>
      </w:r>
      <w:r w:rsidR="003D1153">
        <w:rPr>
          <w:sz w:val="20"/>
        </w:rPr>
        <w:t xml:space="preserve"> </w:t>
      </w:r>
      <w:r w:rsidR="003D1153" w:rsidRPr="003D1153">
        <w:rPr>
          <w:sz w:val="20"/>
        </w:rPr>
        <w:t>Daň z přidané hodnoty bude prodávajícím účtována podle platných právních předpisů.</w:t>
      </w:r>
    </w:p>
    <w:p w:rsidR="00795F84" w:rsidRPr="00795F84" w:rsidRDefault="00C73335" w:rsidP="00917627">
      <w:pPr>
        <w:pStyle w:val="Odstavecseseznamem"/>
        <w:widowControl w:val="0"/>
        <w:numPr>
          <w:ilvl w:val="1"/>
          <w:numId w:val="11"/>
        </w:numPr>
        <w:spacing w:before="120"/>
        <w:ind w:left="567" w:hanging="567"/>
        <w:contextualSpacing w:val="0"/>
        <w:rPr>
          <w:sz w:val="20"/>
        </w:rPr>
      </w:pPr>
      <w:r>
        <w:rPr>
          <w:sz w:val="20"/>
        </w:rPr>
        <w:t>S</w:t>
      </w:r>
      <w:r w:rsidR="00795F84" w:rsidRPr="00795F84">
        <w:rPr>
          <w:sz w:val="20"/>
        </w:rPr>
        <w:t>mluvní strany mají právo požadovat změnu kupní ceny Zboží, tedy Zboží uvedeného v Příloze č. 2, a to vždy od 1. dubna příslušného kalendářního roku</w:t>
      </w:r>
      <w:r w:rsidR="000E00E3">
        <w:rPr>
          <w:sz w:val="20"/>
        </w:rPr>
        <w:t>,</w:t>
      </w:r>
      <w:r w:rsidR="000E00E3" w:rsidRPr="000E00E3">
        <w:rPr>
          <w:sz w:val="20"/>
        </w:rPr>
        <w:t xml:space="preserve"> </w:t>
      </w:r>
      <w:r w:rsidR="000E00E3">
        <w:rPr>
          <w:sz w:val="20"/>
        </w:rPr>
        <w:t>nejdříve však od 1. 4. 2021</w:t>
      </w:r>
      <w:r w:rsidR="00795F84" w:rsidRPr="00795F84">
        <w:rPr>
          <w:sz w:val="20"/>
        </w:rPr>
        <w:t xml:space="preserve">. Předpokladem pro změnu cen </w:t>
      </w:r>
      <w:r>
        <w:rPr>
          <w:sz w:val="20"/>
        </w:rPr>
        <w:t>Z</w:t>
      </w:r>
      <w:r w:rsidR="00795F84" w:rsidRPr="00795F84">
        <w:rPr>
          <w:sz w:val="20"/>
        </w:rPr>
        <w:t>boží je změna ceny níže uvedeného vstupu o více než 5 %.</w:t>
      </w:r>
    </w:p>
    <w:p w:rsidR="00795F84" w:rsidRDefault="00795F84" w:rsidP="00795F84">
      <w:pPr>
        <w:ind w:left="540"/>
        <w:rPr>
          <w:sz w:val="20"/>
        </w:rPr>
      </w:pPr>
    </w:p>
    <w:p w:rsidR="00795F84" w:rsidRPr="00804AEE" w:rsidRDefault="00795F84" w:rsidP="00795F84">
      <w:pPr>
        <w:ind w:left="1410" w:hanging="870"/>
        <w:rPr>
          <w:i/>
          <w:sz w:val="20"/>
        </w:rPr>
      </w:pPr>
      <w:r>
        <w:rPr>
          <w:sz w:val="20"/>
        </w:rPr>
        <w:t>ZC</w:t>
      </w:r>
      <w:r>
        <w:rPr>
          <w:sz w:val="20"/>
          <w:vertAlign w:val="subscript"/>
        </w:rPr>
        <w:t>OT</w:t>
      </w:r>
      <w:r>
        <w:rPr>
          <w:sz w:val="20"/>
          <w:vertAlign w:val="subscript"/>
        </w:rPr>
        <w:tab/>
      </w:r>
      <w:r>
        <w:rPr>
          <w:sz w:val="20"/>
        </w:rPr>
        <w:t xml:space="preserve">změna ceny ocelových trubek v %. Změna ceny ocelových trubek bude určena na základě </w:t>
      </w:r>
      <w:r w:rsidRPr="00804AEE">
        <w:rPr>
          <w:rStyle w:val="Zvraznn"/>
          <w:sz w:val="20"/>
        </w:rPr>
        <w:t>index</w:t>
      </w:r>
      <w:r>
        <w:rPr>
          <w:rStyle w:val="Zvraznn"/>
          <w:sz w:val="20"/>
        </w:rPr>
        <w:t>u</w:t>
      </w:r>
      <w:r w:rsidRPr="00804AEE">
        <w:rPr>
          <w:rStyle w:val="Zvraznn"/>
          <w:sz w:val="20"/>
        </w:rPr>
        <w:t xml:space="preserve"> cen průmyslových výrobců</w:t>
      </w:r>
      <w:r w:rsidRPr="00804AEE">
        <w:rPr>
          <w:rStyle w:val="Zvraznn"/>
        </w:rPr>
        <w:t xml:space="preserve"> </w:t>
      </w:r>
      <w:r w:rsidRPr="00444691">
        <w:rPr>
          <w:rStyle w:val="Zvraznn"/>
          <w:sz w:val="20"/>
        </w:rPr>
        <w:t>dle</w:t>
      </w:r>
      <w:r>
        <w:rPr>
          <w:rStyle w:val="Zvraznn"/>
        </w:rPr>
        <w:t xml:space="preserve"> </w:t>
      </w:r>
      <w:r>
        <w:rPr>
          <w:rStyle w:val="Zvraznn"/>
          <w:sz w:val="20"/>
        </w:rPr>
        <w:t>Českého statistického</w:t>
      </w:r>
      <w:r w:rsidRPr="00804AEE">
        <w:rPr>
          <w:rStyle w:val="Zvraznn"/>
          <w:sz w:val="20"/>
        </w:rPr>
        <w:t xml:space="preserve"> úřad</w:t>
      </w:r>
      <w:r>
        <w:rPr>
          <w:rStyle w:val="Zvraznn"/>
          <w:sz w:val="20"/>
        </w:rPr>
        <w:t>u</w:t>
      </w:r>
      <w:r w:rsidRPr="00804AEE">
        <w:rPr>
          <w:i/>
          <w:sz w:val="20"/>
        </w:rPr>
        <w:t xml:space="preserve"> </w:t>
      </w:r>
      <w:r>
        <w:rPr>
          <w:i/>
          <w:sz w:val="20"/>
        </w:rPr>
        <w:t xml:space="preserve">a to dle </w:t>
      </w:r>
      <w:r w:rsidRPr="00804AEE">
        <w:rPr>
          <w:i/>
          <w:sz w:val="20"/>
        </w:rPr>
        <w:t xml:space="preserve">skupiny </w:t>
      </w:r>
      <w:r>
        <w:rPr>
          <w:i/>
          <w:sz w:val="20"/>
        </w:rPr>
        <w:t>CH 242:</w:t>
      </w:r>
      <w:r w:rsidRPr="00804AEE">
        <w:rPr>
          <w:i/>
          <w:sz w:val="20"/>
        </w:rPr>
        <w:t xml:space="preserve"> </w:t>
      </w:r>
      <w:r w:rsidRPr="00804AEE">
        <w:rPr>
          <w:i/>
          <w:caps/>
          <w:sz w:val="20"/>
        </w:rPr>
        <w:t xml:space="preserve"> ocel</w:t>
      </w:r>
      <w:r>
        <w:rPr>
          <w:i/>
          <w:caps/>
          <w:sz w:val="20"/>
        </w:rPr>
        <w:t>ové trubky</w:t>
      </w:r>
      <w:r w:rsidRPr="00804AEE">
        <w:rPr>
          <w:i/>
          <w:caps/>
          <w:sz w:val="20"/>
        </w:rPr>
        <w:t>,</w:t>
      </w:r>
      <w:r>
        <w:rPr>
          <w:i/>
          <w:sz w:val="20"/>
        </w:rPr>
        <w:t xml:space="preserve"> index za prosinec minulého roku vztažený ke stejnému období předchozího roku.</w:t>
      </w:r>
    </w:p>
    <w:p w:rsidR="00795F84" w:rsidRPr="00804AEE" w:rsidRDefault="00795F84" w:rsidP="00795F84">
      <w:pPr>
        <w:ind w:left="540"/>
        <w:rPr>
          <w:sz w:val="20"/>
        </w:rPr>
      </w:pPr>
    </w:p>
    <w:p w:rsidR="00795F84" w:rsidRPr="0057519F" w:rsidRDefault="00795F84" w:rsidP="0057519F">
      <w:pPr>
        <w:ind w:left="540"/>
        <w:rPr>
          <w:sz w:val="20"/>
        </w:rPr>
      </w:pPr>
      <w:r>
        <w:rPr>
          <w:sz w:val="20"/>
        </w:rPr>
        <w:t>V případě, že změna cen ocelových trubek</w:t>
      </w:r>
      <w:r>
        <w:rPr>
          <w:b/>
          <w:sz w:val="20"/>
          <w:vertAlign w:val="subscript"/>
        </w:rPr>
        <w:t xml:space="preserve"> </w:t>
      </w:r>
      <w:r>
        <w:rPr>
          <w:sz w:val="20"/>
        </w:rPr>
        <w:t>bude vyšší než +/- 5, budou ceny zboží přepočítány podle následujícího vzorce:</w:t>
      </w:r>
      <w:r w:rsidR="0057519F">
        <w:rPr>
          <w:sz w:val="20"/>
        </w:rPr>
        <w:tab/>
      </w:r>
      <w:r w:rsidRPr="00177AAC">
        <w:rPr>
          <w:b/>
          <w:sz w:val="20"/>
        </w:rPr>
        <w:t>NC = PC * (</w:t>
      </w:r>
      <w:r>
        <w:rPr>
          <w:sz w:val="20"/>
        </w:rPr>
        <w:t>ZC</w:t>
      </w:r>
      <w:r>
        <w:rPr>
          <w:sz w:val="20"/>
          <w:vertAlign w:val="subscript"/>
        </w:rPr>
        <w:t>OT</w:t>
      </w:r>
      <w:r w:rsidRPr="00177AAC">
        <w:rPr>
          <w:b/>
          <w:sz w:val="20"/>
        </w:rPr>
        <w:t xml:space="preserve"> /100 +1)</w:t>
      </w:r>
      <w:r w:rsidRPr="00177AAC">
        <w:rPr>
          <w:b/>
          <w:sz w:val="20"/>
          <w:vertAlign w:val="subscript"/>
        </w:rPr>
        <w:t xml:space="preserve">    </w:t>
      </w:r>
    </w:p>
    <w:p w:rsidR="00795F84" w:rsidRPr="008925A3" w:rsidRDefault="00795F84" w:rsidP="003D1153">
      <w:pPr>
        <w:widowControl w:val="0"/>
        <w:tabs>
          <w:tab w:val="left" w:pos="567"/>
        </w:tabs>
        <w:spacing w:before="120"/>
        <w:ind w:left="181"/>
        <w:rPr>
          <w:sz w:val="20"/>
        </w:rPr>
      </w:pPr>
      <w:r>
        <w:rPr>
          <w:sz w:val="20"/>
        </w:rPr>
        <w:tab/>
      </w:r>
      <w:r w:rsidRPr="008925A3">
        <w:rPr>
          <w:sz w:val="20"/>
        </w:rPr>
        <w:t xml:space="preserve">Tato úprava bude sjednaná písemně dodatkem k této </w:t>
      </w:r>
      <w:r w:rsidR="00C73335">
        <w:rPr>
          <w:sz w:val="20"/>
        </w:rPr>
        <w:t>Dohodě</w:t>
      </w:r>
      <w:r w:rsidRPr="008925A3">
        <w:rPr>
          <w:sz w:val="20"/>
        </w:rPr>
        <w:t>.</w:t>
      </w:r>
    </w:p>
    <w:p w:rsidR="00795F84" w:rsidRPr="00177AAC" w:rsidRDefault="00795F84" w:rsidP="00795F84">
      <w:pPr>
        <w:ind w:left="180" w:firstLine="360"/>
        <w:rPr>
          <w:b/>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 xml:space="preserve">Článek </w:t>
      </w:r>
      <w:r w:rsidR="003D1153">
        <w:rPr>
          <w:rFonts w:ascii="Arial" w:hAnsi="Arial" w:cs="Arial"/>
          <w:bCs/>
          <w:sz w:val="20"/>
        </w:rPr>
        <w:t>6</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3D1153" w:rsidRPr="003D1153" w:rsidRDefault="00C73335"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Kupující se </w:t>
      </w:r>
      <w:r w:rsidR="0096132D" w:rsidRPr="003D1153">
        <w:rPr>
          <w:rFonts w:cs="Arial"/>
          <w:sz w:val="20"/>
        </w:rPr>
        <w:t xml:space="preserve">zavazuje uhradit dohodnutou cenu za </w:t>
      </w:r>
      <w:r w:rsidRPr="003D1153">
        <w:rPr>
          <w:rFonts w:cs="Arial"/>
          <w:sz w:val="20"/>
        </w:rPr>
        <w:t>Zboží</w:t>
      </w:r>
      <w:r w:rsidR="0096132D" w:rsidRPr="003D1153">
        <w:rPr>
          <w:rFonts w:cs="Arial"/>
          <w:sz w:val="20"/>
        </w:rPr>
        <w:t xml:space="preserve"> </w:t>
      </w:r>
      <w:r w:rsidR="00CD1989" w:rsidRPr="003D1153">
        <w:rPr>
          <w:rFonts w:cs="Arial"/>
          <w:sz w:val="20"/>
        </w:rPr>
        <w:t xml:space="preserve">dle jednotlivých objednávek (dílčích kupních smluv), </w:t>
      </w:r>
      <w:r w:rsidR="0096132D" w:rsidRPr="003D1153">
        <w:rPr>
          <w:rFonts w:cs="Arial"/>
          <w:sz w:val="20"/>
        </w:rPr>
        <w:t xml:space="preserve">po </w:t>
      </w:r>
      <w:r w:rsidR="00CD1989" w:rsidRPr="003D1153">
        <w:rPr>
          <w:rFonts w:cs="Arial"/>
          <w:sz w:val="20"/>
        </w:rPr>
        <w:t xml:space="preserve">jeho řádném dodání, </w:t>
      </w:r>
      <w:r w:rsidR="0096132D" w:rsidRPr="003D1153">
        <w:rPr>
          <w:rFonts w:cs="Arial"/>
          <w:sz w:val="20"/>
        </w:rPr>
        <w:t>předání a převzetí</w:t>
      </w:r>
      <w:r w:rsidR="00CD1989" w:rsidRPr="003D1153">
        <w:rPr>
          <w:rFonts w:cs="Arial"/>
          <w:sz w:val="20"/>
        </w:rPr>
        <w:t>.</w:t>
      </w:r>
      <w:r w:rsidR="0096132D" w:rsidRPr="003D1153">
        <w:rPr>
          <w:rFonts w:cs="Arial"/>
          <w:sz w:val="20"/>
        </w:rPr>
        <w:t xml:space="preserve"> </w:t>
      </w:r>
      <w:r w:rsidR="0075585E" w:rsidRPr="003D1153">
        <w:rPr>
          <w:sz w:val="20"/>
        </w:rPr>
        <w:t>Vylučuje se aplikace §2628 zákona č. 89/2012 Sb</w:t>
      </w:r>
      <w:r w:rsidR="00124D39" w:rsidRPr="003D1153">
        <w:rPr>
          <w:sz w:val="20"/>
        </w:rPr>
        <w:t>.</w:t>
      </w:r>
      <w:r w:rsidR="0075585E" w:rsidRPr="003D1153">
        <w:rPr>
          <w:sz w:val="20"/>
        </w:rPr>
        <w:t>, občanský zákoník, v platném znění</w:t>
      </w:r>
      <w:r w:rsidR="00637A89" w:rsidRPr="003D1153">
        <w:rPr>
          <w:sz w:val="20"/>
        </w:rPr>
        <w:t>.</w:t>
      </w:r>
    </w:p>
    <w:p w:rsid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Smluvní strany se dohodly na platbách bankovním převodem z účtu </w:t>
      </w:r>
      <w:r w:rsidR="00CD1989" w:rsidRPr="003D1153">
        <w:rPr>
          <w:rFonts w:cs="Arial"/>
          <w:sz w:val="20"/>
        </w:rPr>
        <w:t>kupujícího</w:t>
      </w:r>
      <w:r w:rsidRPr="003D1153">
        <w:rPr>
          <w:rFonts w:cs="Arial"/>
          <w:sz w:val="20"/>
        </w:rPr>
        <w:t xml:space="preserve"> </w:t>
      </w:r>
      <w:r w:rsidR="00585B12" w:rsidRPr="003D1153">
        <w:rPr>
          <w:rFonts w:cs="Arial"/>
          <w:sz w:val="20"/>
        </w:rPr>
        <w:t>ve prospěch úč</w:t>
      </w:r>
      <w:r w:rsidRPr="003D1153">
        <w:rPr>
          <w:rFonts w:cs="Arial"/>
          <w:sz w:val="20"/>
        </w:rPr>
        <w:t>t</w:t>
      </w:r>
      <w:r w:rsidR="00585B12" w:rsidRPr="003D1153">
        <w:rPr>
          <w:rFonts w:cs="Arial"/>
          <w:sz w:val="20"/>
        </w:rPr>
        <w:t>u</w:t>
      </w:r>
      <w:r w:rsidRPr="003D1153">
        <w:rPr>
          <w:rFonts w:cs="Arial"/>
          <w:sz w:val="20"/>
        </w:rPr>
        <w:t xml:space="preserve"> </w:t>
      </w:r>
      <w:r w:rsidR="00CD1989" w:rsidRPr="003D1153">
        <w:rPr>
          <w:rFonts w:cs="Arial"/>
          <w:sz w:val="20"/>
        </w:rPr>
        <w:t>prodávajícího</w:t>
      </w:r>
      <w:r w:rsidRPr="003D1153">
        <w:rPr>
          <w:rFonts w:cs="Arial"/>
          <w:sz w:val="20"/>
        </w:rPr>
        <w:t xml:space="preserve"> na základě vystavené faktury. </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Faktury musí obsahovat náležitosti účetního a daňového dokladu dle platných právních předpisů.  Nedílnou součástí každé faktury bude </w:t>
      </w:r>
      <w:r w:rsidR="009C5A64" w:rsidRPr="003D1153">
        <w:rPr>
          <w:rFonts w:cs="Arial"/>
          <w:b/>
          <w:sz w:val="20"/>
        </w:rPr>
        <w:t>dodací list</w:t>
      </w:r>
      <w:r w:rsidRPr="003D1153">
        <w:rPr>
          <w:rFonts w:cs="Arial"/>
          <w:sz w:val="20"/>
        </w:rPr>
        <w:t>, podepsaný zmocněnc</w:t>
      </w:r>
      <w:r w:rsidR="009C5A64" w:rsidRPr="003D1153">
        <w:rPr>
          <w:rFonts w:cs="Arial"/>
          <w:sz w:val="20"/>
        </w:rPr>
        <w:t>em kupujícího</w:t>
      </w:r>
      <w:r w:rsidRPr="003D1153">
        <w:rPr>
          <w:rFonts w:cs="Arial"/>
          <w:sz w:val="20"/>
        </w:rPr>
        <w:t>.</w:t>
      </w:r>
      <w:r w:rsidR="003E5128" w:rsidRPr="003D1153">
        <w:rPr>
          <w:color w:val="000000"/>
          <w:sz w:val="20"/>
        </w:rPr>
        <w:t xml:space="preserve"> Faktura bude obsahovat vždy </w:t>
      </w:r>
      <w:r w:rsidR="003E5128" w:rsidRPr="003D1153">
        <w:rPr>
          <w:b/>
          <w:color w:val="000000"/>
          <w:sz w:val="20"/>
        </w:rPr>
        <w:t>číslo této Dohody</w:t>
      </w:r>
      <w:r w:rsidR="003E5128" w:rsidRPr="003D1153">
        <w:rPr>
          <w:color w:val="000000"/>
          <w:sz w:val="20"/>
        </w:rPr>
        <w:t xml:space="preserve"> a též </w:t>
      </w:r>
      <w:r w:rsidR="003E5128" w:rsidRPr="003D1153">
        <w:rPr>
          <w:b/>
          <w:color w:val="000000"/>
          <w:sz w:val="20"/>
        </w:rPr>
        <w:t>číslo příslušné objednávky</w:t>
      </w:r>
      <w:r w:rsidR="003E5128" w:rsidRPr="003D1153">
        <w:rPr>
          <w:color w:val="000000"/>
          <w:sz w:val="20"/>
        </w:rPr>
        <w:t>. Faktura musí obsahovat též  </w:t>
      </w:r>
      <w:r w:rsidR="003E5128" w:rsidRPr="003D1153">
        <w:rPr>
          <w:b/>
          <w:color w:val="000000"/>
          <w:sz w:val="20"/>
        </w:rPr>
        <w:t>dílčí jednotlivé ceny položek dodávky</w:t>
      </w:r>
      <w:r w:rsidR="003E5128" w:rsidRPr="003D1153">
        <w:rPr>
          <w:color w:val="000000"/>
          <w:sz w:val="20"/>
        </w:rPr>
        <w:t>.</w:t>
      </w:r>
      <w:r w:rsidR="003E5128" w:rsidRPr="003D1153">
        <w:rPr>
          <w:rFonts w:cs="Arial"/>
          <w:sz w:val="20"/>
        </w:rPr>
        <w:t xml:space="preserve"> V případě, že se jedná o dodávku Zboží v rámci OPPIK - </w:t>
      </w:r>
      <w:r w:rsidR="003E5128" w:rsidRPr="003D1153">
        <w:rPr>
          <w:rFonts w:cs="Arial"/>
          <w:b/>
          <w:sz w:val="20"/>
        </w:rPr>
        <w:t xml:space="preserve"> musí být na faktuře uvedeno celé číslo žádosti o podporu OPPIK, které uvede kupující v objednávce.</w:t>
      </w:r>
    </w:p>
    <w:p w:rsid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Neobsahuje-li faktura smluvené náležitosti, údaje a </w:t>
      </w:r>
      <w:r w:rsidR="009C5A64" w:rsidRPr="003D1153">
        <w:rPr>
          <w:rFonts w:cs="Arial"/>
          <w:sz w:val="20"/>
        </w:rPr>
        <w:t>dodací list</w:t>
      </w:r>
      <w:r w:rsidRPr="003D1153">
        <w:rPr>
          <w:rFonts w:cs="Arial"/>
          <w:sz w:val="20"/>
        </w:rPr>
        <w:t xml:space="preserve">, nebo bude-li vystavena v nesprávné výši nebo před datem jejího možného vystavení, je neplatná a bude </w:t>
      </w:r>
      <w:r w:rsidR="009C5A64" w:rsidRPr="003D1153">
        <w:rPr>
          <w:rFonts w:cs="Arial"/>
          <w:sz w:val="20"/>
        </w:rPr>
        <w:t>kupujícím</w:t>
      </w:r>
      <w:r w:rsidRPr="003D1153">
        <w:rPr>
          <w:rFonts w:cs="Arial"/>
          <w:sz w:val="20"/>
        </w:rPr>
        <w:t xml:space="preserve"> ve lhůtě splatnosti vrácena </w:t>
      </w:r>
      <w:r w:rsidR="009C5A64" w:rsidRPr="003D1153">
        <w:rPr>
          <w:rFonts w:cs="Arial"/>
          <w:sz w:val="20"/>
        </w:rPr>
        <w:t>prodávajícímu</w:t>
      </w:r>
      <w:r w:rsidRPr="003D1153">
        <w:rPr>
          <w:rFonts w:cs="Arial"/>
          <w:sz w:val="20"/>
        </w:rPr>
        <w:t xml:space="preserve">. </w:t>
      </w:r>
      <w:r w:rsidR="009C5A64" w:rsidRPr="003D1153">
        <w:rPr>
          <w:rFonts w:cs="Arial"/>
          <w:sz w:val="20"/>
        </w:rPr>
        <w:t>Prodávající</w:t>
      </w:r>
      <w:r w:rsidRPr="003D1153">
        <w:rPr>
          <w:rFonts w:cs="Arial"/>
          <w:sz w:val="20"/>
        </w:rPr>
        <w:t xml:space="preserve"> je v takovém případě povinen vystavit novou fakturu s novou lhůtou splatnosti.</w:t>
      </w:r>
    </w:p>
    <w:p w:rsidR="0096132D"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Faktury, výlučně v písemné formě, budou doručovány poštou nebo osobně. Místem doručení je podatelna </w:t>
      </w:r>
      <w:r w:rsidR="009C5A64" w:rsidRPr="003D1153">
        <w:rPr>
          <w:rFonts w:cs="Arial"/>
          <w:sz w:val="20"/>
        </w:rPr>
        <w:t>kupujícího</w:t>
      </w:r>
      <w:r w:rsidRPr="003D1153">
        <w:rPr>
          <w:rFonts w:cs="Arial"/>
          <w:sz w:val="20"/>
        </w:rPr>
        <w:t xml:space="preserve">. Za rozhodný den doručení faktury se považuje den vyznačený podatelnou </w:t>
      </w:r>
      <w:r w:rsidR="009C5A64" w:rsidRPr="003D1153">
        <w:rPr>
          <w:rFonts w:cs="Arial"/>
          <w:sz w:val="20"/>
        </w:rPr>
        <w:t>kupujícího</w:t>
      </w:r>
      <w:r w:rsidRPr="003D1153">
        <w:rPr>
          <w:rFonts w:cs="Arial"/>
          <w:sz w:val="20"/>
        </w:rPr>
        <w:t>.</w:t>
      </w:r>
    </w:p>
    <w:p w:rsidR="00561D22" w:rsidRPr="0057519F" w:rsidRDefault="0096132D" w:rsidP="00F05F48">
      <w:pPr>
        <w:tabs>
          <w:tab w:val="left" w:pos="3969"/>
        </w:tabs>
        <w:spacing w:before="80"/>
        <w:ind w:left="567"/>
        <w:rPr>
          <w:rFonts w:cs="Arial"/>
          <w:b/>
          <w:snapToGrid w:val="0"/>
          <w:sz w:val="20"/>
        </w:rPr>
      </w:pPr>
      <w:r w:rsidRPr="005F3A5B">
        <w:rPr>
          <w:rFonts w:cs="Arial"/>
          <w:b/>
          <w:sz w:val="20"/>
        </w:rPr>
        <w:t>Adresa pro doručení faktury:</w:t>
      </w:r>
      <w:r w:rsidRPr="005F3A5B">
        <w:rPr>
          <w:rFonts w:cs="Arial"/>
          <w:sz w:val="20"/>
        </w:rPr>
        <w:tab/>
      </w:r>
      <w:r w:rsidR="00561D22" w:rsidRPr="0057519F">
        <w:rPr>
          <w:rFonts w:cs="Arial"/>
          <w:b/>
          <w:snapToGrid w:val="0"/>
          <w:sz w:val="20"/>
        </w:rPr>
        <w:t>Severočeská teplárenská</w:t>
      </w:r>
      <w:r w:rsidRPr="0057519F">
        <w:rPr>
          <w:rFonts w:cs="Arial"/>
          <w:b/>
          <w:snapToGrid w:val="0"/>
          <w:sz w:val="20"/>
        </w:rPr>
        <w:t>, a.s.</w:t>
      </w:r>
    </w:p>
    <w:p w:rsidR="000E12C7" w:rsidRDefault="00561D22" w:rsidP="000E12C7">
      <w:pPr>
        <w:tabs>
          <w:tab w:val="left" w:pos="3969"/>
        </w:tabs>
        <w:ind w:left="567" w:hanging="567"/>
        <w:rPr>
          <w:rFonts w:cs="Arial"/>
          <w:snapToGrid w:val="0"/>
          <w:sz w:val="20"/>
        </w:rPr>
      </w:pPr>
      <w:r>
        <w:rPr>
          <w:rFonts w:cs="Arial"/>
          <w:b/>
          <w:sz w:val="20"/>
        </w:rPr>
        <w:tab/>
      </w:r>
      <w:r>
        <w:rPr>
          <w:rFonts w:cs="Arial"/>
          <w:b/>
          <w:sz w:val="20"/>
        </w:rPr>
        <w:tab/>
      </w:r>
      <w:r w:rsidRPr="00561D22">
        <w:rPr>
          <w:rFonts w:cs="Arial"/>
          <w:sz w:val="20"/>
        </w:rPr>
        <w:t>Teplárenská 2</w:t>
      </w:r>
      <w:r w:rsidR="000E12C7">
        <w:rPr>
          <w:rFonts w:cs="Arial"/>
          <w:snapToGrid w:val="0"/>
          <w:sz w:val="20"/>
        </w:rPr>
        <w:t xml:space="preserve">, </w:t>
      </w:r>
    </w:p>
    <w:p w:rsidR="0096132D" w:rsidRPr="005F3A5B" w:rsidRDefault="000E12C7" w:rsidP="000E12C7">
      <w:pPr>
        <w:tabs>
          <w:tab w:val="left" w:pos="3969"/>
        </w:tabs>
        <w:ind w:left="567" w:hanging="567"/>
        <w:rPr>
          <w:rFonts w:cs="Arial"/>
          <w:sz w:val="20"/>
        </w:rPr>
      </w:pPr>
      <w:r>
        <w:rPr>
          <w:rFonts w:cs="Arial"/>
          <w:snapToGrid w:val="0"/>
          <w:sz w:val="20"/>
        </w:rPr>
        <w:tab/>
      </w:r>
      <w:r>
        <w:rPr>
          <w:rFonts w:cs="Arial"/>
          <w:snapToGrid w:val="0"/>
          <w:sz w:val="20"/>
        </w:rPr>
        <w:tab/>
      </w:r>
      <w:r w:rsidR="0096132D" w:rsidRPr="005F3A5B">
        <w:rPr>
          <w:rFonts w:cs="Arial"/>
          <w:sz w:val="20"/>
        </w:rPr>
        <w:t xml:space="preserve">434 03   Most </w:t>
      </w:r>
      <w:r w:rsidR="00BE22DD">
        <w:rPr>
          <w:rFonts w:cs="Arial"/>
          <w:sz w:val="20"/>
        </w:rPr>
        <w:t>- Komořany</w:t>
      </w:r>
    </w:p>
    <w:p w:rsidR="00810A4E" w:rsidRDefault="0096132D" w:rsidP="005736ED">
      <w:pPr>
        <w:tabs>
          <w:tab w:val="left" w:pos="3969"/>
        </w:tabs>
        <w:spacing w:before="6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w:t>
      </w:r>
      <w:r w:rsidR="009C5A64">
        <w:rPr>
          <w:rFonts w:cs="Arial"/>
          <w:sz w:val="20"/>
        </w:rPr>
        <w:t>kupujícího</w:t>
      </w:r>
      <w:r w:rsidRPr="005F3A5B">
        <w:rPr>
          <w:rFonts w:cs="Arial"/>
          <w:sz w:val="20"/>
        </w:rPr>
        <w:t xml:space="preserve">.  </w:t>
      </w:r>
    </w:p>
    <w:p w:rsidR="0096132D" w:rsidRPr="005736ED" w:rsidRDefault="00810A4E" w:rsidP="00561D22">
      <w:pPr>
        <w:tabs>
          <w:tab w:val="left" w:pos="3969"/>
        </w:tabs>
        <w:spacing w:before="120"/>
        <w:ind w:left="567"/>
        <w:rPr>
          <w:rFonts w:cs="Arial"/>
          <w:sz w:val="20"/>
        </w:rPr>
      </w:pPr>
      <w:r w:rsidRPr="005736ED">
        <w:rPr>
          <w:sz w:val="20"/>
        </w:rPr>
        <w:t xml:space="preserve">Fakturu lze zaslat též </w:t>
      </w:r>
      <w:r w:rsidR="005736ED" w:rsidRPr="005736ED">
        <w:rPr>
          <w:sz w:val="20"/>
        </w:rPr>
        <w:t>elektronicky na</w:t>
      </w:r>
      <w:r w:rsidRPr="005736ED">
        <w:rPr>
          <w:sz w:val="20"/>
        </w:rPr>
        <w:t xml:space="preserve"> elektronick</w:t>
      </w:r>
      <w:r w:rsidR="005736ED" w:rsidRPr="005736ED">
        <w:rPr>
          <w:sz w:val="20"/>
        </w:rPr>
        <w:t>ou</w:t>
      </w:r>
      <w:r w:rsidRPr="005736ED">
        <w:rPr>
          <w:sz w:val="20"/>
        </w:rPr>
        <w:t xml:space="preserve"> adres</w:t>
      </w:r>
      <w:r w:rsidR="005736ED" w:rsidRPr="005736ED">
        <w:rPr>
          <w:sz w:val="20"/>
        </w:rPr>
        <w:t>u</w:t>
      </w:r>
      <w:r w:rsidR="005736ED">
        <w:rPr>
          <w:sz w:val="20"/>
        </w:rPr>
        <w:t xml:space="preserve"> k</w:t>
      </w:r>
      <w:r w:rsidRPr="005736ED">
        <w:rPr>
          <w:sz w:val="20"/>
        </w:rPr>
        <w:t xml:space="preserve">upujícího </w:t>
      </w:r>
      <w:r w:rsidRPr="005736ED">
        <w:rPr>
          <w:color w:val="0000FF"/>
          <w:sz w:val="20"/>
          <w:u w:val="single"/>
        </w:rPr>
        <w:t>podatelna@ue.cz.</w:t>
      </w:r>
      <w:r w:rsidR="0096132D" w:rsidRPr="005736ED">
        <w:rPr>
          <w:rFonts w:cs="Arial"/>
          <w:sz w:val="20"/>
        </w:rPr>
        <w:t xml:space="preserve">   </w:t>
      </w:r>
    </w:p>
    <w:p w:rsidR="003D1153" w:rsidRPr="003D1153" w:rsidRDefault="003D1153" w:rsidP="00917627">
      <w:pPr>
        <w:pStyle w:val="Odstavecseseznamem"/>
        <w:widowControl w:val="0"/>
        <w:numPr>
          <w:ilvl w:val="1"/>
          <w:numId w:val="12"/>
        </w:numPr>
        <w:spacing w:before="120"/>
        <w:ind w:left="567" w:hanging="567"/>
        <w:contextualSpacing w:val="0"/>
        <w:rPr>
          <w:rFonts w:cs="Arial"/>
          <w:sz w:val="20"/>
        </w:rPr>
      </w:pPr>
      <w:r w:rsidRPr="003D1153">
        <w:rPr>
          <w:sz w:val="20"/>
        </w:rPr>
        <w:t xml:space="preserve">Kupující zaplatí </w:t>
      </w:r>
      <w:r>
        <w:rPr>
          <w:sz w:val="20"/>
        </w:rPr>
        <w:t>p</w:t>
      </w:r>
      <w:r w:rsidRPr="003D1153">
        <w:rPr>
          <w:sz w:val="20"/>
        </w:rPr>
        <w:t>rodávajícímu cenu za dodávku Zboží po jeho řádném dodání, a to ve lhůtě</w:t>
      </w:r>
      <w:r w:rsidR="0096132D" w:rsidRPr="003D1153">
        <w:rPr>
          <w:rFonts w:cs="Arial"/>
          <w:sz w:val="20"/>
        </w:rPr>
        <w:t xml:space="preserve"> </w:t>
      </w:r>
      <w:r w:rsidR="00E8396D" w:rsidRPr="003D1153">
        <w:rPr>
          <w:rFonts w:cs="Arial"/>
          <w:b/>
          <w:sz w:val="20"/>
        </w:rPr>
        <w:t>30</w:t>
      </w:r>
      <w:r w:rsidR="0096132D" w:rsidRPr="003D1153">
        <w:rPr>
          <w:rFonts w:cs="Arial"/>
          <w:b/>
          <w:sz w:val="20"/>
        </w:rPr>
        <w:t xml:space="preserve"> dní</w:t>
      </w:r>
      <w:r w:rsidR="0096132D" w:rsidRPr="003D1153">
        <w:rPr>
          <w:rFonts w:cs="Arial"/>
          <w:sz w:val="20"/>
        </w:rPr>
        <w:t xml:space="preserve"> poté, kdy </w:t>
      </w:r>
      <w:r w:rsidRPr="003D1153">
        <w:rPr>
          <w:rFonts w:cs="Arial"/>
          <w:sz w:val="20"/>
        </w:rPr>
        <w:t>kupujícímu</w:t>
      </w:r>
      <w:r w:rsidR="0096132D" w:rsidRPr="003D1153">
        <w:rPr>
          <w:rFonts w:cs="Arial"/>
          <w:sz w:val="20"/>
        </w:rPr>
        <w:t xml:space="preserve"> bude </w:t>
      </w:r>
      <w:r w:rsidRPr="003D1153">
        <w:rPr>
          <w:rFonts w:cs="Arial"/>
          <w:sz w:val="20"/>
        </w:rPr>
        <w:t>prodávajícím</w:t>
      </w:r>
      <w:r w:rsidR="0096132D" w:rsidRPr="003D1153">
        <w:rPr>
          <w:rFonts w:cs="Arial"/>
          <w:sz w:val="20"/>
        </w:rPr>
        <w:t xml:space="preserve"> doručeno vyúčtování ceny formou faktury při dodržení náležitosti fakturace.</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Zaplacením se pro tento účel rozumí odepsání fakturované částky z účtu </w:t>
      </w:r>
      <w:r w:rsidR="003D1153" w:rsidRPr="003D1153">
        <w:rPr>
          <w:rFonts w:cs="Arial"/>
          <w:sz w:val="20"/>
        </w:rPr>
        <w:t>kupujícího</w:t>
      </w:r>
      <w:r w:rsidRPr="003D1153">
        <w:rPr>
          <w:rFonts w:cs="Arial"/>
          <w:sz w:val="20"/>
        </w:rPr>
        <w:t xml:space="preserve"> u peněžního ústavu.</w:t>
      </w:r>
    </w:p>
    <w:p w:rsidR="003D1153" w:rsidRPr="003D1153" w:rsidRDefault="009C5A64"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Prodávající</w:t>
      </w:r>
      <w:r w:rsidR="00072534" w:rsidRPr="003D1153">
        <w:rPr>
          <w:rFonts w:cs="Arial"/>
          <w:sz w:val="20"/>
        </w:rPr>
        <w:t xml:space="preserve"> souhlasí s tím, aby </w:t>
      </w:r>
      <w:r w:rsidRPr="003D1153">
        <w:rPr>
          <w:rFonts w:cs="Arial"/>
          <w:sz w:val="20"/>
        </w:rPr>
        <w:t xml:space="preserve">kupující </w:t>
      </w:r>
      <w:r w:rsidR="00072534" w:rsidRPr="003D1153">
        <w:rPr>
          <w:rFonts w:cs="Arial"/>
          <w:sz w:val="20"/>
        </w:rPr>
        <w:t xml:space="preserve">v případech uvedených v § 109 zákona č. 235/2004 Sb., o dani z přidané hodnoty v platném znění, uplatnil postup spočívající v odvodu daně z přidané hodnoty přímo na účet finančního úřadu </w:t>
      </w:r>
      <w:r w:rsidRPr="003D1153">
        <w:rPr>
          <w:rFonts w:cs="Arial"/>
          <w:sz w:val="20"/>
        </w:rPr>
        <w:t>prodávajícího</w:t>
      </w:r>
      <w:r w:rsidR="003D1153" w:rsidRPr="003D1153">
        <w:rPr>
          <w:rFonts w:cs="Arial"/>
          <w:sz w:val="20"/>
        </w:rPr>
        <w:t>.</w:t>
      </w:r>
    </w:p>
    <w:p w:rsidR="003D1153" w:rsidRPr="003D1153" w:rsidRDefault="0096132D" w:rsidP="00917627">
      <w:pPr>
        <w:pStyle w:val="Odstavecseseznamem"/>
        <w:widowControl w:val="0"/>
        <w:numPr>
          <w:ilvl w:val="1"/>
          <w:numId w:val="12"/>
        </w:numPr>
        <w:spacing w:before="120"/>
        <w:ind w:left="567" w:hanging="567"/>
        <w:contextualSpacing w:val="0"/>
        <w:rPr>
          <w:rFonts w:cs="Arial"/>
          <w:sz w:val="20"/>
        </w:rPr>
      </w:pPr>
      <w:r w:rsidRPr="003D1153">
        <w:rPr>
          <w:rFonts w:cs="Arial"/>
          <w:sz w:val="20"/>
        </w:rPr>
        <w:t xml:space="preserve">Budou-li smluvní strany v prodlení s placením </w:t>
      </w:r>
      <w:r w:rsidR="007B1E90" w:rsidRPr="003D1153">
        <w:rPr>
          <w:rFonts w:cs="Arial"/>
          <w:sz w:val="20"/>
        </w:rPr>
        <w:t xml:space="preserve">faktury, </w:t>
      </w:r>
      <w:r w:rsidRPr="003D1153">
        <w:rPr>
          <w:rFonts w:cs="Arial"/>
          <w:sz w:val="20"/>
        </w:rPr>
        <w:t xml:space="preserve">smluvní pokuty nebo jiného peněžitého </w:t>
      </w:r>
      <w:r w:rsidR="00561D22" w:rsidRPr="003D1153">
        <w:rPr>
          <w:rFonts w:cs="Arial"/>
          <w:sz w:val="20"/>
        </w:rPr>
        <w:t>závazku</w:t>
      </w:r>
      <w:r w:rsidRPr="003D1153">
        <w:rPr>
          <w:rFonts w:cs="Arial"/>
          <w:sz w:val="20"/>
        </w:rPr>
        <w:t xml:space="preserve">, </w:t>
      </w:r>
      <w:r w:rsidRPr="003D1153">
        <w:rPr>
          <w:rFonts w:cs="Arial"/>
          <w:sz w:val="20"/>
        </w:rPr>
        <w:lastRenderedPageBreak/>
        <w:t>činí smluvní úrok z prodlení 0,03% z dlužné částky za každý den prodlení až do úplného zaplacení dlužné peněžité částky.</w:t>
      </w:r>
    </w:p>
    <w:p w:rsidR="0096132D" w:rsidRPr="0057519F" w:rsidRDefault="009C5A64" w:rsidP="0057519F">
      <w:pPr>
        <w:pStyle w:val="Odstavecseseznamem"/>
        <w:widowControl w:val="0"/>
        <w:numPr>
          <w:ilvl w:val="1"/>
          <w:numId w:val="12"/>
        </w:numPr>
        <w:spacing w:before="120"/>
        <w:ind w:left="567" w:hanging="567"/>
        <w:contextualSpacing w:val="0"/>
        <w:rPr>
          <w:rFonts w:cs="Arial"/>
          <w:sz w:val="20"/>
        </w:rPr>
      </w:pPr>
      <w:r w:rsidRPr="003D1153">
        <w:rPr>
          <w:rFonts w:cs="Arial"/>
          <w:sz w:val="20"/>
        </w:rPr>
        <w:t>Kupující</w:t>
      </w:r>
      <w:r w:rsidR="0096132D" w:rsidRPr="003D1153">
        <w:rPr>
          <w:rFonts w:cs="Arial"/>
          <w:sz w:val="20"/>
        </w:rPr>
        <w:t xml:space="preserve"> je oprávněn v případě, že </w:t>
      </w:r>
      <w:r w:rsidRPr="003D1153">
        <w:rPr>
          <w:rFonts w:cs="Arial"/>
          <w:sz w:val="20"/>
        </w:rPr>
        <w:t>prodávající</w:t>
      </w:r>
      <w:r w:rsidR="0096132D" w:rsidRPr="003D1153">
        <w:rPr>
          <w:rFonts w:cs="Arial"/>
          <w:sz w:val="20"/>
        </w:rPr>
        <w:t xml:space="preserve"> poruší své povinnosti ujednané touto </w:t>
      </w:r>
      <w:r w:rsidRPr="003D1153">
        <w:rPr>
          <w:rFonts w:cs="Arial"/>
          <w:sz w:val="20"/>
        </w:rPr>
        <w:t>Dohodou</w:t>
      </w:r>
      <w:r w:rsidR="0096132D" w:rsidRPr="003D1153">
        <w:rPr>
          <w:rFonts w:cs="Arial"/>
          <w:sz w:val="20"/>
        </w:rPr>
        <w:t xml:space="preserve">, započítat na pohledávky </w:t>
      </w:r>
      <w:r w:rsidRPr="003D1153">
        <w:rPr>
          <w:rFonts w:cs="Arial"/>
          <w:sz w:val="20"/>
        </w:rPr>
        <w:t>prodávajícího</w:t>
      </w:r>
      <w:r w:rsidR="0096132D" w:rsidRPr="003D1153">
        <w:rPr>
          <w:rFonts w:cs="Arial"/>
          <w:sz w:val="20"/>
        </w:rPr>
        <w:t xml:space="preserve"> vůči </w:t>
      </w:r>
      <w:r w:rsidRPr="003D1153">
        <w:rPr>
          <w:rFonts w:cs="Arial"/>
          <w:sz w:val="20"/>
        </w:rPr>
        <w:t>kupujícímu</w:t>
      </w:r>
      <w:r w:rsidR="0096132D" w:rsidRPr="003D1153">
        <w:rPr>
          <w:rFonts w:cs="Arial"/>
          <w:sz w:val="20"/>
        </w:rPr>
        <w:t xml:space="preserve"> jakékoli své pohledávky včetně jejich příslušenství, které má vůči </w:t>
      </w:r>
      <w:r w:rsidRPr="003D1153">
        <w:rPr>
          <w:rFonts w:cs="Arial"/>
          <w:sz w:val="20"/>
        </w:rPr>
        <w:t>prodávajícímu</w:t>
      </w:r>
      <w:r w:rsidR="0096132D" w:rsidRPr="003D1153">
        <w:rPr>
          <w:rFonts w:cs="Arial"/>
          <w:sz w:val="20"/>
        </w:rPr>
        <w:t xml:space="preserve">, zejména smluvní pokuty nebo pohledávky na náhradu škody, jakož i pokuty nebo jiné majetkové sankce uložené objednateli správními orgány </w:t>
      </w:r>
      <w:r w:rsidR="003E5128" w:rsidRPr="003D1153">
        <w:rPr>
          <w:color w:val="000000"/>
          <w:sz w:val="20"/>
        </w:rPr>
        <w:t>v souvislosti s dodávkou Zboží</w:t>
      </w:r>
      <w:r w:rsidR="003E5128" w:rsidRPr="003D1153">
        <w:rPr>
          <w:sz w:val="20"/>
        </w:rPr>
        <w:t xml:space="preserve"> prodávajícím (nebo jinými osobami, které prodávající pověřil dodávkou Zboží nebo jeho části), jestliže za uložení pokuty nebo jiné majetkové sankce nese odpovědnost prodávající (nebo jiné osoby, které pověřil dodávkou zboží nebo jeho části).</w:t>
      </w: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 xml:space="preserve">Článek </w:t>
      </w:r>
      <w:r w:rsidR="005736ED">
        <w:rPr>
          <w:rFonts w:ascii="Arial" w:hAnsi="Arial" w:cs="Arial"/>
          <w:bCs/>
          <w:sz w:val="20"/>
        </w:rPr>
        <w:t>7</w:t>
      </w:r>
    </w:p>
    <w:p w:rsidR="0096132D" w:rsidRPr="005F3A5B" w:rsidRDefault="005736ED" w:rsidP="0096132D">
      <w:pPr>
        <w:pStyle w:val="Nadpis8"/>
        <w:rPr>
          <w:rFonts w:ascii="Arial" w:hAnsi="Arial" w:cs="Arial"/>
          <w:bCs/>
          <w:sz w:val="20"/>
        </w:rPr>
      </w:pPr>
      <w:r>
        <w:rPr>
          <w:rFonts w:ascii="Arial" w:hAnsi="Arial" w:cs="Arial"/>
          <w:bCs/>
          <w:sz w:val="20"/>
        </w:rPr>
        <w:t>Záruka za jakost a odpovědnost za vady</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Prodávající přejímá touto Dohodou záruku za jakost dodávaného Zboží za předpokladu, že Zboží bude používáno způsobem obvyklým, odpovídajícím účelu použití a technické dokumentaci. Zboží bude nové, nepoužité, provedeno a dodáno v souladu s aplikovatelnými předpisy a normami platnými v ČR a dalšími dohodnutými ustanoveními, která jsou zakotvena v této Dohodě.</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Záruční lhůta činí </w:t>
      </w:r>
      <w:r w:rsidRPr="000E5886">
        <w:rPr>
          <w:b/>
          <w:sz w:val="20"/>
        </w:rPr>
        <w:t>36 měsíců</w:t>
      </w:r>
      <w:r w:rsidRPr="000E5886">
        <w:rPr>
          <w:sz w:val="20"/>
        </w:rPr>
        <w:t xml:space="preserve"> od data převzetí Zboží Kupujícím.</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Problematika vad Zboží, záruky za jakost a záruky z vad Zboží bude mezi smluvními stranami řešena ve smyslu ustanovení § 2165 a násl. zák. č. 89/2012 Sb., občanského zákoníku.</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V případě vady Zboží se kupující zavazuje bez zbytečného prodlení</w:t>
      </w:r>
      <w:r w:rsidR="0003505F">
        <w:rPr>
          <w:sz w:val="20"/>
        </w:rPr>
        <w:t xml:space="preserve"> výskyt vady oznámit </w:t>
      </w:r>
      <w:r w:rsidR="00992808">
        <w:rPr>
          <w:sz w:val="20"/>
        </w:rPr>
        <w:t xml:space="preserve">telefonicky a </w:t>
      </w:r>
      <w:r w:rsidR="0003505F">
        <w:rPr>
          <w:sz w:val="20"/>
        </w:rPr>
        <w:t xml:space="preserve"> e-mail</w:t>
      </w:r>
      <w:r w:rsidR="00992808">
        <w:rPr>
          <w:sz w:val="20"/>
        </w:rPr>
        <w:t>em</w:t>
      </w:r>
      <w:r w:rsidR="0003505F">
        <w:rPr>
          <w:sz w:val="20"/>
        </w:rPr>
        <w:t xml:space="preserve"> p</w:t>
      </w:r>
      <w:r w:rsidR="00992808">
        <w:rPr>
          <w:sz w:val="20"/>
        </w:rPr>
        <w:t>rodávajícímu</w:t>
      </w:r>
      <w:r w:rsidRPr="000E5886">
        <w:rPr>
          <w:sz w:val="20"/>
        </w:rPr>
        <w:t xml:space="preserve">. Kupující se zavazuje zabezpečit vadné Zboží proti dalším škodám. Oznámení reklamace bude formou popisné zprávy o rozsahu vady, jejím charakteru, přesném popisu jak se vada projevuje. Prodávající </w:t>
      </w:r>
      <w:r w:rsidR="000E5886" w:rsidRPr="000E5886">
        <w:rPr>
          <w:sz w:val="20"/>
        </w:rPr>
        <w:t>je</w:t>
      </w:r>
      <w:r w:rsidRPr="000E5886">
        <w:rPr>
          <w:sz w:val="20"/>
        </w:rPr>
        <w:t xml:space="preserve"> povinen </w:t>
      </w:r>
      <w:r w:rsidR="000E5886" w:rsidRPr="000E5886">
        <w:rPr>
          <w:sz w:val="20"/>
        </w:rPr>
        <w:t>k</w:t>
      </w:r>
      <w:r w:rsidRPr="000E5886">
        <w:rPr>
          <w:sz w:val="20"/>
        </w:rPr>
        <w:t>upujícím</w:t>
      </w:r>
      <w:r w:rsidR="000E5886" w:rsidRPr="000E5886">
        <w:rPr>
          <w:sz w:val="20"/>
        </w:rPr>
        <w:t>u</w:t>
      </w:r>
      <w:r w:rsidRPr="000E5886">
        <w:rPr>
          <w:sz w:val="20"/>
        </w:rPr>
        <w:t xml:space="preserve"> sdělit nová telefonní čísla, e-mail  v případě jejich změny. </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V případě výskytu vady na Zboží</w:t>
      </w:r>
      <w:r w:rsidR="000E5886" w:rsidRPr="000E5886">
        <w:rPr>
          <w:sz w:val="20"/>
        </w:rPr>
        <w:t>, p</w:t>
      </w:r>
      <w:r w:rsidRPr="000E5886">
        <w:rPr>
          <w:sz w:val="20"/>
        </w:rPr>
        <w:t xml:space="preserve">rodávající zahájí odstraňování vady </w:t>
      </w:r>
      <w:r w:rsidR="00F149D0">
        <w:rPr>
          <w:sz w:val="20"/>
        </w:rPr>
        <w:t>bezodkladně, nejpozději do</w:t>
      </w:r>
      <w:r w:rsidRPr="000E5886">
        <w:rPr>
          <w:sz w:val="20"/>
        </w:rPr>
        <w:t xml:space="preserve"> </w:t>
      </w:r>
      <w:r w:rsidR="00F149D0">
        <w:rPr>
          <w:b/>
          <w:sz w:val="20"/>
        </w:rPr>
        <w:t>24 hodin</w:t>
      </w:r>
      <w:r w:rsidRPr="000E5886">
        <w:rPr>
          <w:sz w:val="20"/>
        </w:rPr>
        <w:t xml:space="preserve"> od nahlášení vady </w:t>
      </w:r>
      <w:r w:rsidR="000E5886" w:rsidRPr="000E5886">
        <w:rPr>
          <w:sz w:val="20"/>
        </w:rPr>
        <w:t>k</w:t>
      </w:r>
      <w:r w:rsidRPr="000E5886">
        <w:rPr>
          <w:sz w:val="20"/>
        </w:rPr>
        <w:t xml:space="preserve">upujícím. V případě </w:t>
      </w:r>
      <w:r w:rsidR="00F149D0">
        <w:rPr>
          <w:sz w:val="20"/>
        </w:rPr>
        <w:t>zjištění vady</w:t>
      </w:r>
      <w:r w:rsidRPr="000E5886">
        <w:rPr>
          <w:sz w:val="20"/>
        </w:rPr>
        <w:t xml:space="preserve"> bude tato oznámena </w:t>
      </w:r>
      <w:r w:rsidR="000E5886" w:rsidRPr="000E5886">
        <w:rPr>
          <w:sz w:val="20"/>
        </w:rPr>
        <w:t>p</w:t>
      </w:r>
      <w:r w:rsidRPr="000E5886">
        <w:rPr>
          <w:sz w:val="20"/>
        </w:rPr>
        <w:t xml:space="preserve">rodávajícímu – kontaktní osoba p. </w:t>
      </w:r>
      <w:proofErr w:type="spellStart"/>
      <w:r w:rsidRPr="000E5886">
        <w:rPr>
          <w:sz w:val="20"/>
          <w:highlight w:val="yellow"/>
        </w:rPr>
        <w:t>xxxxxx</w:t>
      </w:r>
      <w:proofErr w:type="spellEnd"/>
      <w:r w:rsidRPr="000E5886">
        <w:rPr>
          <w:sz w:val="20"/>
        </w:rPr>
        <w:t xml:space="preserve"> - telefonicky na telefonním čísle </w:t>
      </w:r>
      <w:proofErr w:type="spellStart"/>
      <w:r w:rsidRPr="000E5886">
        <w:rPr>
          <w:sz w:val="20"/>
          <w:highlight w:val="yellow"/>
        </w:rPr>
        <w:t>xxxx</w:t>
      </w:r>
      <w:proofErr w:type="spellEnd"/>
      <w:r w:rsidRPr="000E5886">
        <w:rPr>
          <w:sz w:val="20"/>
        </w:rPr>
        <w:t xml:space="preserve"> a posléze zaslána na e-mail </w:t>
      </w:r>
      <w:r w:rsidR="000E5886" w:rsidRPr="000E5886">
        <w:rPr>
          <w:sz w:val="20"/>
        </w:rPr>
        <w:t>p</w:t>
      </w:r>
      <w:r w:rsidRPr="000E5886">
        <w:rPr>
          <w:sz w:val="20"/>
        </w:rPr>
        <w:t xml:space="preserve">rodávajícího </w:t>
      </w:r>
      <w:proofErr w:type="spellStart"/>
      <w:r w:rsidRPr="000E5886">
        <w:rPr>
          <w:sz w:val="20"/>
          <w:highlight w:val="yellow"/>
        </w:rPr>
        <w:t>xxxxxxxx</w:t>
      </w:r>
      <w:proofErr w:type="spellEnd"/>
      <w:r w:rsidRPr="000E5886">
        <w:rPr>
          <w:sz w:val="20"/>
        </w:rPr>
        <w:t xml:space="preserve">. Prodávající na místě určí pravděpodobnou příčinu vady a navrhne způsob odstranění vady v nejkratším možném termínu. </w:t>
      </w:r>
    </w:p>
    <w:p w:rsidR="000E5886" w:rsidRPr="000E5886" w:rsidRDefault="00246BAB" w:rsidP="00917627">
      <w:pPr>
        <w:pStyle w:val="Odstavecseseznamem"/>
        <w:widowControl w:val="0"/>
        <w:numPr>
          <w:ilvl w:val="1"/>
          <w:numId w:val="13"/>
        </w:numPr>
        <w:spacing w:before="120"/>
        <w:ind w:left="538" w:hanging="538"/>
        <w:contextualSpacing w:val="0"/>
        <w:rPr>
          <w:sz w:val="20"/>
        </w:rPr>
      </w:pPr>
      <w:r>
        <w:rPr>
          <w:sz w:val="20"/>
        </w:rPr>
        <w:t>Vada bude</w:t>
      </w:r>
      <w:r w:rsidR="005736ED" w:rsidRPr="000E5886">
        <w:rPr>
          <w:sz w:val="20"/>
        </w:rPr>
        <w:t xml:space="preserve"> odstraněna </w:t>
      </w:r>
      <w:r>
        <w:rPr>
          <w:sz w:val="20"/>
        </w:rPr>
        <w:t xml:space="preserve">nejpozději </w:t>
      </w:r>
      <w:r w:rsidR="005736ED" w:rsidRPr="000E5886">
        <w:rPr>
          <w:sz w:val="20"/>
        </w:rPr>
        <w:t xml:space="preserve">do </w:t>
      </w:r>
      <w:r w:rsidR="005736ED" w:rsidRPr="000E5886">
        <w:rPr>
          <w:b/>
          <w:sz w:val="20"/>
        </w:rPr>
        <w:t>48 hodin</w:t>
      </w:r>
      <w:r w:rsidR="005736ED" w:rsidRPr="000E5886">
        <w:rPr>
          <w:sz w:val="20"/>
        </w:rPr>
        <w:t xml:space="preserve"> od </w:t>
      </w:r>
      <w:r>
        <w:rPr>
          <w:sz w:val="20"/>
        </w:rPr>
        <w:t>zahájení</w:t>
      </w:r>
      <w:r w:rsidR="005736ED" w:rsidRPr="000E5886">
        <w:rPr>
          <w:sz w:val="20"/>
        </w:rPr>
        <w:t xml:space="preserve"> </w:t>
      </w:r>
      <w:r>
        <w:rPr>
          <w:sz w:val="20"/>
        </w:rPr>
        <w:t>jejího ods</w:t>
      </w:r>
      <w:r w:rsidR="005736ED" w:rsidRPr="000E5886">
        <w:rPr>
          <w:sz w:val="20"/>
        </w:rPr>
        <w:t>tra</w:t>
      </w:r>
      <w:r>
        <w:rPr>
          <w:sz w:val="20"/>
        </w:rPr>
        <w:t>ňování</w:t>
      </w:r>
      <w:r w:rsidR="005736ED" w:rsidRPr="000E5886">
        <w:rPr>
          <w:sz w:val="20"/>
        </w:rPr>
        <w:t xml:space="preserve">. V případě, že pověřený pracovník </w:t>
      </w:r>
      <w:r w:rsidR="000E5886" w:rsidRPr="000E5886">
        <w:rPr>
          <w:sz w:val="20"/>
        </w:rPr>
        <w:t>p</w:t>
      </w:r>
      <w:r w:rsidR="005736ED" w:rsidRPr="000E5886">
        <w:rPr>
          <w:sz w:val="20"/>
        </w:rPr>
        <w:t xml:space="preserve">rodávajícího zjistí po prozkoumání povahy vady, že objektivně nebude možné vadu ve výše uvedených lhůtách odstranit, navrhne </w:t>
      </w:r>
      <w:r w:rsidR="000E5886" w:rsidRPr="000E5886">
        <w:rPr>
          <w:sz w:val="20"/>
        </w:rPr>
        <w:t>p</w:t>
      </w:r>
      <w:r w:rsidR="005736ED" w:rsidRPr="000E5886">
        <w:rPr>
          <w:sz w:val="20"/>
        </w:rPr>
        <w:t xml:space="preserve">rodávající </w:t>
      </w:r>
      <w:r w:rsidR="000E5886" w:rsidRPr="000E5886">
        <w:rPr>
          <w:sz w:val="20"/>
        </w:rPr>
        <w:t>k</w:t>
      </w:r>
      <w:r w:rsidR="005736ED" w:rsidRPr="000E5886">
        <w:rPr>
          <w:sz w:val="20"/>
        </w:rPr>
        <w:t xml:space="preserve">upujícímu termín, ve kterém vadu odstraní. V případě, že </w:t>
      </w:r>
      <w:r w:rsidR="000E5886" w:rsidRPr="000E5886">
        <w:rPr>
          <w:sz w:val="20"/>
        </w:rPr>
        <w:t>k</w:t>
      </w:r>
      <w:r w:rsidR="005736ED" w:rsidRPr="000E5886">
        <w:rPr>
          <w:sz w:val="20"/>
        </w:rPr>
        <w:t>upující bude s touto lhůtou souhlasit, bude považována za „dohodnutou dobu“ k odstranění vady. Nedojde-li k dohodě</w:t>
      </w:r>
      <w:r w:rsidR="005736ED" w:rsidRPr="000E5886">
        <w:rPr>
          <w:snapToGrid w:val="0"/>
          <w:sz w:val="20"/>
        </w:rPr>
        <w:t xml:space="preserve">, bude </w:t>
      </w:r>
      <w:r w:rsidR="000E5886" w:rsidRPr="000E5886">
        <w:rPr>
          <w:snapToGrid w:val="0"/>
          <w:sz w:val="20"/>
        </w:rPr>
        <w:t>p</w:t>
      </w:r>
      <w:r w:rsidR="005736ED" w:rsidRPr="000E5886">
        <w:rPr>
          <w:snapToGrid w:val="0"/>
          <w:sz w:val="20"/>
        </w:rPr>
        <w:t>rodávající povinen vadu odstranit ve lhůtě přiměřené.</w:t>
      </w:r>
    </w:p>
    <w:p w:rsidR="000E5886" w:rsidRDefault="000E5886" w:rsidP="00917627">
      <w:pPr>
        <w:pStyle w:val="Odstavecseseznamem"/>
        <w:widowControl w:val="0"/>
        <w:numPr>
          <w:ilvl w:val="1"/>
          <w:numId w:val="13"/>
        </w:numPr>
        <w:spacing w:before="120"/>
        <w:ind w:left="538" w:hanging="538"/>
        <w:contextualSpacing w:val="0"/>
        <w:rPr>
          <w:sz w:val="20"/>
        </w:rPr>
      </w:pPr>
      <w:r w:rsidRPr="000E5886">
        <w:rPr>
          <w:sz w:val="20"/>
        </w:rPr>
        <w:t>Volbu nároku z vad oznámí</w:t>
      </w:r>
      <w:r w:rsidR="005736ED" w:rsidRPr="000E5886">
        <w:rPr>
          <w:sz w:val="20"/>
        </w:rPr>
        <w:t xml:space="preserve"> </w:t>
      </w:r>
      <w:r w:rsidRPr="000E5886">
        <w:rPr>
          <w:sz w:val="20"/>
        </w:rPr>
        <w:t>k</w:t>
      </w:r>
      <w:r w:rsidR="005736ED" w:rsidRPr="000E5886">
        <w:rPr>
          <w:sz w:val="20"/>
        </w:rPr>
        <w:t xml:space="preserve">upující </w:t>
      </w:r>
      <w:r w:rsidRPr="000E5886">
        <w:rPr>
          <w:sz w:val="20"/>
        </w:rPr>
        <w:t>p</w:t>
      </w:r>
      <w:r w:rsidR="005736ED" w:rsidRPr="000E5886">
        <w:rPr>
          <w:sz w:val="20"/>
        </w:rPr>
        <w:t xml:space="preserve">rodávajícímu v zaslaném oznámení o vadách nebo bez zbytečného odkladu po tomto oznámení. </w:t>
      </w:r>
    </w:p>
    <w:p w:rsidR="00CA5607" w:rsidRPr="00CA5607" w:rsidRDefault="00CA5607" w:rsidP="00917627">
      <w:pPr>
        <w:pStyle w:val="Odstavecseseznamem"/>
        <w:widowControl w:val="0"/>
        <w:numPr>
          <w:ilvl w:val="1"/>
          <w:numId w:val="13"/>
        </w:numPr>
        <w:spacing w:before="120"/>
        <w:ind w:left="538" w:hanging="538"/>
        <w:contextualSpacing w:val="0"/>
        <w:rPr>
          <w:sz w:val="20"/>
        </w:rPr>
      </w:pPr>
      <w:r w:rsidRPr="00CA5607">
        <w:rPr>
          <w:sz w:val="20"/>
        </w:rPr>
        <w:t>V případě, že prodávající termín odstranění vady prodlužuje nad sjednanou dobu, má kupující právo odstranit vady sám nebo prostřednictvím třetí osoby, a to na náklady prodávajícího.</w:t>
      </w:r>
    </w:p>
    <w:p w:rsidR="000E5886" w:rsidRDefault="005736ED" w:rsidP="00917627">
      <w:pPr>
        <w:pStyle w:val="Odstavecseseznamem"/>
        <w:widowControl w:val="0"/>
        <w:numPr>
          <w:ilvl w:val="1"/>
          <w:numId w:val="13"/>
        </w:numPr>
        <w:spacing w:before="120"/>
        <w:ind w:left="538" w:hanging="538"/>
        <w:contextualSpacing w:val="0"/>
        <w:rPr>
          <w:sz w:val="20"/>
        </w:rPr>
      </w:pPr>
      <w:r w:rsidRPr="008D0626">
        <w:rPr>
          <w:sz w:val="20"/>
        </w:rPr>
        <w:t>Prodávající zodpovídá Kupujícím</w:t>
      </w:r>
      <w:r w:rsidR="000E5886" w:rsidRPr="008D0626">
        <w:rPr>
          <w:sz w:val="20"/>
        </w:rPr>
        <w:t>u</w:t>
      </w:r>
      <w:r w:rsidRPr="008D0626">
        <w:rPr>
          <w:sz w:val="20"/>
        </w:rPr>
        <w:t xml:space="preserve"> za jakékoliv a všechny závazky, škody,</w:t>
      </w:r>
      <w:r w:rsidR="008D0626" w:rsidRPr="008D0626">
        <w:rPr>
          <w:sz w:val="20"/>
        </w:rPr>
        <w:t xml:space="preserve"> včetně škody způsobené vadou výrobku,</w:t>
      </w:r>
      <w:r w:rsidRPr="008D0626">
        <w:rPr>
          <w:sz w:val="20"/>
        </w:rPr>
        <w:t xml:space="preserve"> nároky, poplatky, pokuty a výdaje jakéhokoliv druhu, které vyplývají nebo jsou výsledkem</w:t>
      </w:r>
      <w:r w:rsidRPr="000E5886">
        <w:rPr>
          <w:sz w:val="20"/>
        </w:rPr>
        <w:t xml:space="preserve"> porušení zákonů, předpisů, norem apod. pracovníky </w:t>
      </w:r>
      <w:r w:rsidR="000E5886" w:rsidRPr="000E5886">
        <w:rPr>
          <w:sz w:val="20"/>
        </w:rPr>
        <w:t>p</w:t>
      </w:r>
      <w:r w:rsidRPr="000E5886">
        <w:rPr>
          <w:sz w:val="20"/>
        </w:rPr>
        <w:t>rodávajícího v souvislosti s výkonem činností dle této Dohody.</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Uplatněním nároků z odpovědnosti za vady není dotčen nárok </w:t>
      </w:r>
      <w:r w:rsidR="000E5886" w:rsidRPr="000E5886">
        <w:rPr>
          <w:sz w:val="20"/>
        </w:rPr>
        <w:t>k</w:t>
      </w:r>
      <w:r w:rsidRPr="000E5886">
        <w:rPr>
          <w:sz w:val="20"/>
        </w:rPr>
        <w:t>upující</w:t>
      </w:r>
      <w:r w:rsidR="000E5886" w:rsidRPr="000E5886">
        <w:rPr>
          <w:sz w:val="20"/>
        </w:rPr>
        <w:t>ho</w:t>
      </w:r>
      <w:r w:rsidRPr="000E5886">
        <w:rPr>
          <w:sz w:val="20"/>
        </w:rPr>
        <w:t xml:space="preserve"> na uplatnění náhrad škod a smluvních pokut dle čl. </w:t>
      </w:r>
      <w:r w:rsidR="000E5886" w:rsidRPr="000E5886">
        <w:rPr>
          <w:sz w:val="20"/>
        </w:rPr>
        <w:t>8</w:t>
      </w:r>
      <w:r w:rsidRPr="000E5886">
        <w:rPr>
          <w:sz w:val="20"/>
        </w:rPr>
        <w:t xml:space="preserve">. této Dohody. </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V případě záruční opravy nese náklady spojené s odstraněním vady </w:t>
      </w:r>
      <w:r w:rsidR="000E5886" w:rsidRPr="000E5886">
        <w:rPr>
          <w:sz w:val="20"/>
        </w:rPr>
        <w:t>p</w:t>
      </w:r>
      <w:r w:rsidRPr="000E5886">
        <w:rPr>
          <w:sz w:val="20"/>
        </w:rPr>
        <w:t>rodávající.</w:t>
      </w:r>
    </w:p>
    <w:p w:rsid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V případě, že závada vznikla z příčin, které prokazatelně způsobil </w:t>
      </w:r>
      <w:r w:rsidR="000E5886" w:rsidRPr="000E5886">
        <w:rPr>
          <w:sz w:val="20"/>
        </w:rPr>
        <w:t>k</w:t>
      </w:r>
      <w:r w:rsidRPr="000E5886">
        <w:rPr>
          <w:sz w:val="20"/>
        </w:rPr>
        <w:t xml:space="preserve">upující svým neodborným jednáním v rozporu s odst. </w:t>
      </w:r>
      <w:r w:rsidR="00F41098">
        <w:rPr>
          <w:sz w:val="20"/>
        </w:rPr>
        <w:t>7.</w:t>
      </w:r>
      <w:r w:rsidRPr="000E5886">
        <w:rPr>
          <w:sz w:val="20"/>
        </w:rPr>
        <w:t xml:space="preserve">1 tohoto článku, bude vada </w:t>
      </w:r>
      <w:r w:rsidR="000E5886" w:rsidRPr="000E5886">
        <w:rPr>
          <w:sz w:val="20"/>
        </w:rPr>
        <w:t>p</w:t>
      </w:r>
      <w:r w:rsidRPr="000E5886">
        <w:rPr>
          <w:sz w:val="20"/>
        </w:rPr>
        <w:t xml:space="preserve">rodávajícím odstraněna, avšak na náklady </w:t>
      </w:r>
      <w:r w:rsidR="000E5886" w:rsidRPr="000E5886">
        <w:rPr>
          <w:sz w:val="20"/>
        </w:rPr>
        <w:t>k</w:t>
      </w:r>
      <w:r w:rsidRPr="000E5886">
        <w:rPr>
          <w:sz w:val="20"/>
        </w:rPr>
        <w:t>upujícího.</w:t>
      </w:r>
    </w:p>
    <w:p w:rsidR="005736ED" w:rsidRPr="000E5886" w:rsidRDefault="005736ED" w:rsidP="00917627">
      <w:pPr>
        <w:pStyle w:val="Odstavecseseznamem"/>
        <w:widowControl w:val="0"/>
        <w:numPr>
          <w:ilvl w:val="1"/>
          <w:numId w:val="13"/>
        </w:numPr>
        <w:spacing w:before="120"/>
        <w:ind w:left="538" w:hanging="538"/>
        <w:contextualSpacing w:val="0"/>
        <w:rPr>
          <w:sz w:val="20"/>
        </w:rPr>
      </w:pPr>
      <w:r w:rsidRPr="000E5886">
        <w:rPr>
          <w:sz w:val="20"/>
        </w:rPr>
        <w:t xml:space="preserve">Žádné z ustanovení tohoto článku nebude vykládáno tak, že by </w:t>
      </w:r>
      <w:r w:rsidR="000E5886" w:rsidRPr="000E5886">
        <w:rPr>
          <w:sz w:val="20"/>
        </w:rPr>
        <w:t>k</w:t>
      </w:r>
      <w:r w:rsidRPr="000E5886">
        <w:rPr>
          <w:sz w:val="20"/>
        </w:rPr>
        <w:t>upující neměl právo zvolit jiný nárok plynoucí z vadného plnění dle příslušných ustanovení zák. č. 89/2012 Sb., občanského zákoníku, než je právo požadovat odstranění vady.</w:t>
      </w:r>
      <w:r w:rsidR="008D0626">
        <w:rPr>
          <w:sz w:val="20"/>
        </w:rPr>
        <w:t xml:space="preserve"> </w:t>
      </w:r>
      <w:r w:rsidR="008D0626" w:rsidRPr="008D0626">
        <w:rPr>
          <w:color w:val="000000"/>
          <w:sz w:val="20"/>
        </w:rPr>
        <w:t xml:space="preserve">Kupující má právo zvolit, zda požaduje odstranění vady nebo přiměřenou slevu z ceny </w:t>
      </w:r>
      <w:r w:rsidR="008D0626">
        <w:rPr>
          <w:color w:val="000000"/>
          <w:sz w:val="20"/>
        </w:rPr>
        <w:t>Zboží</w:t>
      </w:r>
      <w:r w:rsidR="008D0626" w:rsidRPr="008D0626">
        <w:rPr>
          <w:color w:val="000000"/>
          <w:sz w:val="20"/>
        </w:rPr>
        <w:t xml:space="preserve">. Pokud vada představuje podstatné porušení této </w:t>
      </w:r>
      <w:r w:rsidR="007C2744">
        <w:rPr>
          <w:color w:val="000000"/>
          <w:sz w:val="20"/>
        </w:rPr>
        <w:t>Dohody</w:t>
      </w:r>
      <w:r w:rsidR="008D0626" w:rsidRPr="008D0626">
        <w:rPr>
          <w:color w:val="000000"/>
          <w:sz w:val="20"/>
        </w:rPr>
        <w:t xml:space="preserve">, zejména pokud vylučuje nebo podstatně omezuje použitelnost </w:t>
      </w:r>
      <w:r w:rsidR="008D0626">
        <w:rPr>
          <w:color w:val="000000"/>
          <w:sz w:val="20"/>
        </w:rPr>
        <w:t>Zboží</w:t>
      </w:r>
      <w:r w:rsidR="008D0626" w:rsidRPr="008D0626">
        <w:rPr>
          <w:color w:val="000000"/>
          <w:sz w:val="20"/>
        </w:rPr>
        <w:t xml:space="preserve">, má kupující právo rovněž odstoupit od </w:t>
      </w:r>
      <w:r w:rsidR="007C2744">
        <w:rPr>
          <w:color w:val="000000"/>
          <w:sz w:val="20"/>
        </w:rPr>
        <w:t>dílčí smlouvy případně od této Dohody</w:t>
      </w:r>
      <w:r w:rsidR="008D0626" w:rsidRPr="008D0626">
        <w:rPr>
          <w:color w:val="000000"/>
          <w:sz w:val="20"/>
        </w:rPr>
        <w:t>.</w:t>
      </w:r>
      <w:r w:rsidR="008D0626">
        <w:rPr>
          <w:color w:val="000000"/>
        </w:rPr>
        <w:t xml:space="preserve">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lastRenderedPageBreak/>
        <w:t xml:space="preserve">Článek </w:t>
      </w:r>
      <w:r w:rsidR="008D0626">
        <w:rPr>
          <w:rFonts w:ascii="Arial" w:hAnsi="Arial" w:cs="Arial"/>
          <w:b/>
          <w:bCs/>
          <w:sz w:val="20"/>
        </w:rPr>
        <w:t>8</w:t>
      </w:r>
    </w:p>
    <w:p w:rsidR="0096132D" w:rsidRPr="005F3A5B" w:rsidRDefault="00F41098" w:rsidP="00575D7A">
      <w:pPr>
        <w:pStyle w:val="Nadpis7"/>
        <w:keepNext w:val="0"/>
        <w:widowControl w:val="0"/>
        <w:tabs>
          <w:tab w:val="clear" w:pos="567"/>
        </w:tabs>
        <w:spacing w:before="0"/>
        <w:ind w:left="709" w:hanging="709"/>
        <w:jc w:val="center"/>
        <w:rPr>
          <w:rFonts w:ascii="Arial" w:hAnsi="Arial" w:cs="Arial"/>
          <w:b/>
          <w:bCs/>
          <w:sz w:val="20"/>
        </w:rPr>
      </w:pPr>
      <w:r>
        <w:rPr>
          <w:rFonts w:ascii="Arial" w:hAnsi="Arial" w:cs="Arial"/>
          <w:b/>
          <w:bCs/>
          <w:sz w:val="20"/>
        </w:rPr>
        <w:t>Smluvní pokuty</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 xml:space="preserve">V případě nedodržení termínu plnění (dodání Zboží) uvedeného v dílčí smlouvě nebo uvedeného v příslušných ustanovení této Dohody, bude </w:t>
      </w:r>
      <w:r w:rsidR="00DA62E5" w:rsidRPr="008D0626">
        <w:rPr>
          <w:sz w:val="20"/>
        </w:rPr>
        <w:t>p</w:t>
      </w:r>
      <w:r w:rsidRPr="008D0626">
        <w:rPr>
          <w:sz w:val="20"/>
        </w:rPr>
        <w:t xml:space="preserve">rodávající povinen zaplatit </w:t>
      </w:r>
      <w:r w:rsidR="00DA62E5" w:rsidRPr="008D0626">
        <w:rPr>
          <w:sz w:val="20"/>
        </w:rPr>
        <w:t>k</w:t>
      </w:r>
      <w:r w:rsidRPr="008D0626">
        <w:rPr>
          <w:sz w:val="20"/>
        </w:rPr>
        <w:t>upujícímu smluvní pokutu ve výši 0,</w:t>
      </w:r>
      <w:r w:rsidR="00DA62E5" w:rsidRPr="008D0626">
        <w:rPr>
          <w:sz w:val="20"/>
        </w:rPr>
        <w:t>5</w:t>
      </w:r>
      <w:r w:rsidRPr="008D0626">
        <w:rPr>
          <w:sz w:val="20"/>
        </w:rPr>
        <w:t xml:space="preserve"> % z</w:t>
      </w:r>
      <w:r w:rsidR="004E3802">
        <w:rPr>
          <w:sz w:val="20"/>
        </w:rPr>
        <w:t xml:space="preserve"> celkové </w:t>
      </w:r>
      <w:r w:rsidRPr="008D0626">
        <w:rPr>
          <w:sz w:val="20"/>
        </w:rPr>
        <w:t xml:space="preserve">ceny Zboží </w:t>
      </w:r>
      <w:r w:rsidR="004E3802">
        <w:rPr>
          <w:sz w:val="20"/>
        </w:rPr>
        <w:t xml:space="preserve">uvedeného v dílčí smlouvě, a to </w:t>
      </w:r>
      <w:r w:rsidRPr="008D0626">
        <w:rPr>
          <w:sz w:val="20"/>
        </w:rPr>
        <w:t xml:space="preserve">za každý </w:t>
      </w:r>
      <w:r w:rsidR="00DA62E5" w:rsidRPr="008D0626">
        <w:rPr>
          <w:sz w:val="20"/>
        </w:rPr>
        <w:t xml:space="preserve">i započatý </w:t>
      </w:r>
      <w:r w:rsidRPr="008D0626">
        <w:rPr>
          <w:sz w:val="20"/>
        </w:rPr>
        <w:t>den prodlení.</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 xml:space="preserve">V případě prodlení s odstraňováním reklamovaných vad </w:t>
      </w:r>
      <w:r w:rsidR="00246BAB">
        <w:rPr>
          <w:sz w:val="20"/>
        </w:rPr>
        <w:t>dle odst. 7.5 a</w:t>
      </w:r>
      <w:r w:rsidR="008D0626" w:rsidRPr="008D0626">
        <w:rPr>
          <w:sz w:val="20"/>
        </w:rPr>
        <w:t xml:space="preserve"> 7.</w:t>
      </w:r>
      <w:r w:rsidR="00246BAB">
        <w:rPr>
          <w:sz w:val="20"/>
        </w:rPr>
        <w:t>6</w:t>
      </w:r>
      <w:r w:rsidR="008D0626" w:rsidRPr="008D0626">
        <w:rPr>
          <w:sz w:val="20"/>
        </w:rPr>
        <w:t xml:space="preserve"> této Dohody </w:t>
      </w:r>
      <w:r w:rsidRPr="008D0626">
        <w:rPr>
          <w:sz w:val="20"/>
        </w:rPr>
        <w:t xml:space="preserve">se sjednává smluvní pokuta ve výši </w:t>
      </w:r>
      <w:r w:rsidR="008D0626">
        <w:rPr>
          <w:sz w:val="20"/>
        </w:rPr>
        <w:t>10</w:t>
      </w:r>
      <w:r w:rsidRPr="008D0626">
        <w:rPr>
          <w:sz w:val="20"/>
        </w:rPr>
        <w:t xml:space="preserve"> 000,- Kč za každý den a vadu.</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Zaplacením smluvní pokuty není dotčeno právo oprávněné strany na náhradu škody</w:t>
      </w:r>
      <w:r w:rsidR="00CA5607" w:rsidRPr="008D0626">
        <w:rPr>
          <w:sz w:val="20"/>
        </w:rPr>
        <w:t xml:space="preserve"> v plné výši</w:t>
      </w:r>
      <w:r w:rsidRPr="008D0626">
        <w:rPr>
          <w:sz w:val="20"/>
        </w:rPr>
        <w:t>.</w:t>
      </w:r>
    </w:p>
    <w:p w:rsid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Smluvní pokuty, sjednané touto Dohodou hradí povinná strana nezávisle na tom, zda vznikne druhé straně v této souvislosti škoda.</w:t>
      </w:r>
    </w:p>
    <w:p w:rsidR="008D0626" w:rsidRPr="008D0626" w:rsidRDefault="00CA5607" w:rsidP="00917627">
      <w:pPr>
        <w:pStyle w:val="Odstavecseseznamem"/>
        <w:widowControl w:val="0"/>
        <w:numPr>
          <w:ilvl w:val="1"/>
          <w:numId w:val="14"/>
        </w:numPr>
        <w:tabs>
          <w:tab w:val="left" w:pos="568"/>
        </w:tabs>
        <w:spacing w:before="120"/>
        <w:ind w:left="567" w:hanging="567"/>
        <w:contextualSpacing w:val="0"/>
        <w:rPr>
          <w:sz w:val="20"/>
        </w:rPr>
      </w:pPr>
      <w:r w:rsidRPr="008D0626">
        <w:rPr>
          <w:rFonts w:cs="Arial"/>
          <w:sz w:val="20"/>
        </w:rPr>
        <w:t xml:space="preserve">Změní-li se po uzavření této </w:t>
      </w:r>
      <w:r w:rsidR="007C2744">
        <w:rPr>
          <w:rFonts w:cs="Arial"/>
          <w:sz w:val="20"/>
        </w:rPr>
        <w:t>Dohody</w:t>
      </w:r>
      <w:r w:rsidRPr="008D0626">
        <w:rPr>
          <w:rFonts w:cs="Arial"/>
          <w:sz w:val="20"/>
        </w:rPr>
        <w:t xml:space="preserve"> okolnosti do té míry, že se plnění podle této </w:t>
      </w:r>
      <w:r w:rsidR="007C2744">
        <w:rPr>
          <w:rFonts w:cs="Arial"/>
          <w:sz w:val="20"/>
        </w:rPr>
        <w:t>Dohody</w:t>
      </w:r>
      <w:r w:rsidRPr="008D0626">
        <w:rPr>
          <w:rFonts w:cs="Arial"/>
          <w:sz w:val="20"/>
        </w:rPr>
        <w:t xml:space="preserve"> stane pro některou ze stran obtížnější, nemění to nic na její povinnosti splnit dluh resp. závazek. Ustanovení druhé věty § 1764, ustanovení § 1765 a 1766 občanského zákoníku se nepoužijí.</w:t>
      </w:r>
    </w:p>
    <w:p w:rsidR="008D0626" w:rsidRPr="008D0626" w:rsidRDefault="00CA5607" w:rsidP="00917627">
      <w:pPr>
        <w:pStyle w:val="Odstavecseseznamem"/>
        <w:widowControl w:val="0"/>
        <w:numPr>
          <w:ilvl w:val="1"/>
          <w:numId w:val="14"/>
        </w:numPr>
        <w:tabs>
          <w:tab w:val="left" w:pos="568"/>
        </w:tabs>
        <w:spacing w:before="120"/>
        <w:ind w:left="567" w:hanging="567"/>
        <w:contextualSpacing w:val="0"/>
        <w:rPr>
          <w:sz w:val="20"/>
        </w:rPr>
      </w:pPr>
      <w:r w:rsidRPr="008D0626">
        <w:rPr>
          <w:rFonts w:cs="Arial"/>
          <w:sz w:val="20"/>
        </w:rPr>
        <w:t xml:space="preserve">Ujednáním o smluvní pokutě a/nebo úrocích z prodlení není dotčeno právo věřitele požadovat náhradu škody, a to vedle smluvní pokuty. Ustanovení § 1971 a § 2050 občanského zákoníku se nepoužijí. Náhrada škody vzniklé porušením této </w:t>
      </w:r>
      <w:r w:rsidR="007C2744">
        <w:rPr>
          <w:rFonts w:cs="Arial"/>
          <w:sz w:val="20"/>
        </w:rPr>
        <w:t>Dohody</w:t>
      </w:r>
      <w:r w:rsidRPr="008D0626">
        <w:rPr>
          <w:rFonts w:cs="Arial"/>
          <w:sz w:val="20"/>
        </w:rPr>
        <w:t xml:space="preserve"> či v souvislosti s ní bude hrazena pouze v penězích, nedohodnou-li se strany ad hoc jinak</w:t>
      </w:r>
    </w:p>
    <w:p w:rsidR="00F41098" w:rsidRPr="008D0626" w:rsidRDefault="00F41098" w:rsidP="00917627">
      <w:pPr>
        <w:pStyle w:val="Odstavecseseznamem"/>
        <w:widowControl w:val="0"/>
        <w:numPr>
          <w:ilvl w:val="1"/>
          <w:numId w:val="14"/>
        </w:numPr>
        <w:tabs>
          <w:tab w:val="left" w:pos="568"/>
        </w:tabs>
        <w:spacing w:before="120"/>
        <w:ind w:left="567" w:hanging="567"/>
        <w:contextualSpacing w:val="0"/>
        <w:rPr>
          <w:sz w:val="20"/>
        </w:rPr>
      </w:pPr>
      <w:r w:rsidRPr="008D0626">
        <w:rPr>
          <w:sz w:val="20"/>
        </w:rPr>
        <w:t>Smluvní pokuty a úroky z prodlení jsou splatné ve lhůtě 30 dnů po obdržení vyúčtování. Nárok na zaplacení dohodnuté smluvní pokuty, jakož i náhradu škody jsou smluvní strany oprávněny vymáhat kdykoli, a to i bez ohledu na případné odstoupení kterékoli ze smluvních stran od této Dohody.</w:t>
      </w:r>
    </w:p>
    <w:p w:rsidR="00BF3DC3" w:rsidRDefault="00BF3DC3"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 xml:space="preserve">Článek </w:t>
      </w:r>
      <w:r w:rsidR="008D0626">
        <w:rPr>
          <w:rFonts w:cs="Arial"/>
          <w:b/>
          <w:bCs/>
          <w:sz w:val="20"/>
        </w:rPr>
        <w:t>9</w:t>
      </w:r>
    </w:p>
    <w:p w:rsidR="0096132D" w:rsidRPr="005F3A5B" w:rsidRDefault="008D0626" w:rsidP="0096132D">
      <w:pPr>
        <w:ind w:left="709" w:hanging="709"/>
        <w:jc w:val="center"/>
        <w:rPr>
          <w:rFonts w:cs="Arial"/>
          <w:sz w:val="20"/>
        </w:rPr>
      </w:pPr>
      <w:r>
        <w:rPr>
          <w:rFonts w:cs="Arial"/>
          <w:b/>
          <w:bCs/>
          <w:sz w:val="20"/>
        </w:rPr>
        <w:t>Pojištění prodávajícího</w:t>
      </w:r>
    </w:p>
    <w:p w:rsid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Po celou dobu trvání závazků dle této Dohody a kterékoliv dílčí smlouvy (včetně závazků plynoucích z vadného plnění alespoň po dobu záruční lhůty) </w:t>
      </w:r>
      <w:r w:rsidR="008B52B9">
        <w:rPr>
          <w:sz w:val="20"/>
        </w:rPr>
        <w:t>je</w:t>
      </w:r>
      <w:r w:rsidRPr="00483A5E">
        <w:rPr>
          <w:sz w:val="20"/>
        </w:rPr>
        <w:t xml:space="preserve"> </w:t>
      </w:r>
      <w:r w:rsidR="00483A5E" w:rsidRPr="00483A5E">
        <w:rPr>
          <w:sz w:val="20"/>
        </w:rPr>
        <w:t>p</w:t>
      </w:r>
      <w:r w:rsidRPr="00483A5E">
        <w:rPr>
          <w:sz w:val="20"/>
        </w:rPr>
        <w:t>rodávající povinen se na své vlastní náklady pojistit – tj. mít uzavřené pojištění obecné odpovědnosti za škody (z provozní činnosti) a odpovědnosti za škody způsobené vadným výrobkem na majetku a zdraví třetích osob. Pojištění bude sjednáno s limitem plnění alespoň 10 000 000,- Kč za 1 pojistný rok se spoluúčastí maximálně 10 %.</w:t>
      </w:r>
    </w:p>
    <w:p w:rsidR="00483A5E" w:rsidRP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Př</w:t>
      </w:r>
      <w:r w:rsidR="008B52B9">
        <w:rPr>
          <w:sz w:val="20"/>
        </w:rPr>
        <w:t xml:space="preserve">ed </w:t>
      </w:r>
      <w:r w:rsidRPr="00483A5E">
        <w:rPr>
          <w:sz w:val="20"/>
        </w:rPr>
        <w:t>podpis</w:t>
      </w:r>
      <w:r w:rsidR="008B52B9">
        <w:rPr>
          <w:sz w:val="20"/>
        </w:rPr>
        <w:t>em</w:t>
      </w:r>
      <w:r w:rsidRPr="00483A5E">
        <w:rPr>
          <w:sz w:val="20"/>
        </w:rPr>
        <w:t xml:space="preserve"> této Dohody </w:t>
      </w:r>
      <w:r w:rsidR="0003505F">
        <w:rPr>
          <w:sz w:val="20"/>
        </w:rPr>
        <w:t>p</w:t>
      </w:r>
      <w:r w:rsidRPr="00483A5E">
        <w:rPr>
          <w:sz w:val="20"/>
        </w:rPr>
        <w:t>rodávající před</w:t>
      </w:r>
      <w:r w:rsidR="008B52B9">
        <w:rPr>
          <w:sz w:val="20"/>
        </w:rPr>
        <w:t>al</w:t>
      </w:r>
      <w:r w:rsidRPr="00483A5E">
        <w:rPr>
          <w:sz w:val="20"/>
        </w:rPr>
        <w:t xml:space="preserve"> </w:t>
      </w:r>
      <w:r w:rsidR="0003505F">
        <w:rPr>
          <w:sz w:val="20"/>
        </w:rPr>
        <w:t>k</w:t>
      </w:r>
      <w:r w:rsidRPr="00483A5E">
        <w:rPr>
          <w:sz w:val="20"/>
        </w:rPr>
        <w:t>upujícím</w:t>
      </w:r>
      <w:r w:rsidR="00483A5E">
        <w:rPr>
          <w:sz w:val="20"/>
        </w:rPr>
        <w:t>u</w:t>
      </w:r>
      <w:r w:rsidRPr="00483A5E">
        <w:rPr>
          <w:sz w:val="20"/>
        </w:rPr>
        <w:t xml:space="preserve"> písemné potvrzení od příslušných pojistitelů, že každá pojistná smlouva je účinná. Nejpozději patnáct (15) dnů před uplynutím trvání pojistné smlouvy </w:t>
      </w:r>
      <w:r w:rsidR="00483A5E">
        <w:rPr>
          <w:sz w:val="20"/>
        </w:rPr>
        <w:t>p</w:t>
      </w:r>
      <w:r w:rsidRPr="00483A5E">
        <w:rPr>
          <w:sz w:val="20"/>
        </w:rPr>
        <w:t xml:space="preserve">rodávající předá </w:t>
      </w:r>
      <w:r w:rsidR="00483A5E">
        <w:rPr>
          <w:sz w:val="20"/>
        </w:rPr>
        <w:t>k</w:t>
      </w:r>
      <w:r w:rsidRPr="00483A5E">
        <w:rPr>
          <w:sz w:val="20"/>
        </w:rPr>
        <w:t>upujícímu písemné potvrzení od pojistitele, že trvání každé pojistné smlouvy bylo prodlouženo, resp. pojistná</w:t>
      </w:r>
      <w:r w:rsidRPr="00483A5E">
        <w:rPr>
          <w:color w:val="FF0000"/>
          <w:sz w:val="20"/>
        </w:rPr>
        <w:t xml:space="preserve"> </w:t>
      </w:r>
      <w:r w:rsidRPr="00483A5E">
        <w:rPr>
          <w:sz w:val="20"/>
        </w:rPr>
        <w:t xml:space="preserve">smlouva byla znovu uzavřena na další pojistné období. Prodávající je povinen udržovat deklarované pojištění dle odst. </w:t>
      </w:r>
      <w:r w:rsidR="00483A5E">
        <w:rPr>
          <w:sz w:val="20"/>
        </w:rPr>
        <w:t>9.1</w:t>
      </w:r>
      <w:r w:rsidRPr="00483A5E">
        <w:rPr>
          <w:sz w:val="20"/>
        </w:rPr>
        <w:t xml:space="preserve"> tohoto článku po celou dobu trvání jeho odpovědnosti z</w:t>
      </w:r>
      <w:r w:rsidR="008B52B9">
        <w:rPr>
          <w:sz w:val="20"/>
        </w:rPr>
        <w:t> této Dohody</w:t>
      </w:r>
      <w:r w:rsidRPr="00483A5E">
        <w:rPr>
          <w:sz w:val="20"/>
        </w:rPr>
        <w:t>.</w:t>
      </w:r>
    </w:p>
    <w:p w:rsid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Pro případ, že se v  České republice změní podmínky nebo právní předpisy týkající se odpovědnosti za škodu, bude </w:t>
      </w:r>
      <w:r w:rsidR="00483A5E">
        <w:rPr>
          <w:sz w:val="20"/>
        </w:rPr>
        <w:t>p</w:t>
      </w:r>
      <w:r w:rsidRPr="00483A5E">
        <w:rPr>
          <w:sz w:val="20"/>
        </w:rPr>
        <w:t xml:space="preserve">rodávající udržovat takové pojistné částky, případně rozšíří rozsah krytí takovým způsobem, jaký může </w:t>
      </w:r>
      <w:r w:rsidR="00483A5E">
        <w:rPr>
          <w:sz w:val="20"/>
        </w:rPr>
        <w:t>k</w:t>
      </w:r>
      <w:r w:rsidRPr="00483A5E">
        <w:rPr>
          <w:sz w:val="20"/>
        </w:rPr>
        <w:t>upující v dané době odůvodněně požadovat.</w:t>
      </w:r>
    </w:p>
    <w:p w:rsidR="008D0626" w:rsidRPr="00483A5E" w:rsidRDefault="008D0626" w:rsidP="00917627">
      <w:pPr>
        <w:pStyle w:val="Odstavecseseznamem"/>
        <w:widowControl w:val="0"/>
        <w:numPr>
          <w:ilvl w:val="1"/>
          <w:numId w:val="15"/>
        </w:numPr>
        <w:spacing w:before="120"/>
        <w:ind w:left="567" w:hanging="567"/>
        <w:contextualSpacing w:val="0"/>
        <w:rPr>
          <w:sz w:val="20"/>
        </w:rPr>
      </w:pPr>
      <w:r w:rsidRPr="00483A5E">
        <w:rPr>
          <w:sz w:val="20"/>
        </w:rPr>
        <w:t xml:space="preserve">V případě, že </w:t>
      </w:r>
      <w:r w:rsidR="00483A5E">
        <w:rPr>
          <w:sz w:val="20"/>
        </w:rPr>
        <w:t>p</w:t>
      </w:r>
      <w:r w:rsidRPr="00483A5E">
        <w:rPr>
          <w:sz w:val="20"/>
        </w:rPr>
        <w:t xml:space="preserve">rodávající nezajistí výše uvedené pojištění nebo jej nezajistí včas, </w:t>
      </w:r>
      <w:r w:rsidR="00483A5E">
        <w:rPr>
          <w:sz w:val="20"/>
        </w:rPr>
        <w:t>může</w:t>
      </w:r>
      <w:r w:rsidRPr="00483A5E">
        <w:rPr>
          <w:sz w:val="20"/>
        </w:rPr>
        <w:t xml:space="preserve"> </w:t>
      </w:r>
      <w:r w:rsidR="0003505F">
        <w:rPr>
          <w:sz w:val="20"/>
        </w:rPr>
        <w:t>k</w:t>
      </w:r>
      <w:r w:rsidRPr="00483A5E">
        <w:rPr>
          <w:sz w:val="20"/>
        </w:rPr>
        <w:t>upující toto pojištění zajistit s</w:t>
      </w:r>
      <w:r w:rsidR="00483A5E">
        <w:rPr>
          <w:sz w:val="20"/>
        </w:rPr>
        <w:t>ám</w:t>
      </w:r>
      <w:r w:rsidRPr="00483A5E">
        <w:rPr>
          <w:sz w:val="20"/>
        </w:rPr>
        <w:t xml:space="preserve"> na náklady </w:t>
      </w:r>
      <w:r w:rsidR="00483A5E">
        <w:rPr>
          <w:sz w:val="20"/>
        </w:rPr>
        <w:t>p</w:t>
      </w:r>
      <w:r w:rsidRPr="00483A5E">
        <w:rPr>
          <w:sz w:val="20"/>
        </w:rPr>
        <w:t>rodávajícího.</w:t>
      </w:r>
    </w:p>
    <w:p w:rsidR="00E61963" w:rsidRDefault="00E6196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 xml:space="preserve">Článek </w:t>
      </w:r>
      <w:r w:rsidR="00483A5E">
        <w:rPr>
          <w:rFonts w:ascii="Arial" w:hAnsi="Arial" w:cs="Arial"/>
          <w:bCs/>
          <w:sz w:val="20"/>
        </w:rPr>
        <w:t>10</w:t>
      </w:r>
    </w:p>
    <w:p w:rsidR="0096132D" w:rsidRPr="005F3A5B" w:rsidRDefault="00483A5E" w:rsidP="0096132D">
      <w:pPr>
        <w:jc w:val="center"/>
        <w:rPr>
          <w:rFonts w:cs="Arial"/>
          <w:sz w:val="20"/>
        </w:rPr>
      </w:pPr>
      <w:r>
        <w:rPr>
          <w:rFonts w:cs="Arial"/>
          <w:b/>
          <w:bCs/>
          <w:sz w:val="20"/>
        </w:rPr>
        <w:t>Ostatní ustanovení</w:t>
      </w:r>
    </w:p>
    <w:p w:rsidR="00D3245F" w:rsidRDefault="00483A5E" w:rsidP="00917627">
      <w:pPr>
        <w:pStyle w:val="Odstavecseseznamem"/>
        <w:widowControl w:val="0"/>
        <w:numPr>
          <w:ilvl w:val="1"/>
          <w:numId w:val="16"/>
        </w:numPr>
        <w:spacing w:before="120"/>
        <w:ind w:left="567" w:hanging="567"/>
        <w:contextualSpacing w:val="0"/>
        <w:rPr>
          <w:sz w:val="20"/>
        </w:rPr>
      </w:pPr>
      <w:r w:rsidRPr="00D3245F">
        <w:rPr>
          <w:sz w:val="20"/>
        </w:rPr>
        <w:t xml:space="preserve">Prodávající bude </w:t>
      </w:r>
      <w:r w:rsidR="00D3245F" w:rsidRPr="00D3245F">
        <w:rPr>
          <w:sz w:val="20"/>
        </w:rPr>
        <w:t>k</w:t>
      </w:r>
      <w:r w:rsidRPr="00D3245F">
        <w:rPr>
          <w:sz w:val="20"/>
        </w:rPr>
        <w:t>upujícím</w:t>
      </w:r>
      <w:r w:rsidR="00142EBB">
        <w:rPr>
          <w:sz w:val="20"/>
        </w:rPr>
        <w:t>u</w:t>
      </w:r>
      <w:r w:rsidRPr="00D3245F">
        <w:rPr>
          <w:sz w:val="20"/>
        </w:rPr>
        <w:t xml:space="preserve"> poskytovat jím vydané technické katalogy a bude </w:t>
      </w:r>
      <w:r w:rsidR="0003505F">
        <w:rPr>
          <w:sz w:val="20"/>
        </w:rPr>
        <w:t>k</w:t>
      </w:r>
      <w:r w:rsidRPr="00D3245F">
        <w:rPr>
          <w:sz w:val="20"/>
        </w:rPr>
        <w:t>upujícím</w:t>
      </w:r>
      <w:r w:rsidR="004961B7" w:rsidRPr="00D3245F">
        <w:rPr>
          <w:sz w:val="20"/>
        </w:rPr>
        <w:t>u poskytovat technické konzultace,</w:t>
      </w:r>
      <w:r w:rsidRPr="00D3245F">
        <w:rPr>
          <w:sz w:val="20"/>
        </w:rPr>
        <w:t xml:space="preserve"> dle Přílohy č. 1 bodu “Požadavek na zákaznický servis v rámci dodávky“.</w:t>
      </w:r>
    </w:p>
    <w:p w:rsidR="00D3245F" w:rsidRPr="00D3245F" w:rsidRDefault="00483A5E" w:rsidP="00917627">
      <w:pPr>
        <w:pStyle w:val="Odstavecseseznamem"/>
        <w:widowControl w:val="0"/>
        <w:numPr>
          <w:ilvl w:val="1"/>
          <w:numId w:val="16"/>
        </w:numPr>
        <w:spacing w:before="120"/>
        <w:ind w:left="567" w:hanging="567"/>
        <w:contextualSpacing w:val="0"/>
        <w:rPr>
          <w:sz w:val="20"/>
        </w:rPr>
      </w:pPr>
      <w:r w:rsidRPr="00D3245F">
        <w:rPr>
          <w:sz w:val="20"/>
        </w:rPr>
        <w:t>Smluvní strany budou zbaveny odpovědnosti za neplnění svých závazků</w:t>
      </w:r>
      <w:r w:rsidR="00D3245F">
        <w:rPr>
          <w:sz w:val="20"/>
        </w:rPr>
        <w:t>, pouze pokud</w:t>
      </w:r>
      <w:r w:rsidRPr="00D3245F">
        <w:rPr>
          <w:sz w:val="20"/>
        </w:rPr>
        <w:t xml:space="preserve"> </w:t>
      </w:r>
      <w:r w:rsidR="00D3245F" w:rsidRPr="00F05F48">
        <w:rPr>
          <w:rFonts w:cs="Arial"/>
          <w:sz w:val="20"/>
        </w:rPr>
        <w:t>prokáž</w:t>
      </w:r>
      <w:r w:rsidR="00D3245F">
        <w:rPr>
          <w:rFonts w:cs="Arial"/>
          <w:sz w:val="20"/>
        </w:rPr>
        <w:t>ou</w:t>
      </w:r>
      <w:r w:rsidR="00D3245F" w:rsidRPr="00F05F48">
        <w:rPr>
          <w:rFonts w:cs="Arial"/>
          <w:sz w:val="20"/>
        </w:rPr>
        <w:t>, že porušení povinnosti bylo způsobeno okolnostmi vylučujícími odpovědnost</w:t>
      </w:r>
      <w:r w:rsidRPr="00D3245F">
        <w:rPr>
          <w:sz w:val="20"/>
        </w:rPr>
        <w:t xml:space="preserve">. </w:t>
      </w:r>
      <w:r w:rsidR="00D3245F" w:rsidRPr="00D3245F">
        <w:rPr>
          <w:rFonts w:cs="Arial"/>
          <w:sz w:val="20"/>
        </w:rPr>
        <w:t xml:space="preserve">Okolnosti vylučující odpovědnost, resp. okolnosti mající povahu vyšší moci, jsou omezeny pouze na dobu, pokud trvá překážka, s níž jsou tyto okolnosti spojeny. </w:t>
      </w:r>
    </w:p>
    <w:p w:rsidR="00D3245F" w:rsidRPr="00D3245F" w:rsidRDefault="00D3245F" w:rsidP="00917627">
      <w:pPr>
        <w:pStyle w:val="Odstavecseseznamem"/>
        <w:widowControl w:val="0"/>
        <w:numPr>
          <w:ilvl w:val="2"/>
          <w:numId w:val="16"/>
        </w:numPr>
        <w:spacing w:before="120"/>
        <w:ind w:left="709" w:hanging="709"/>
        <w:contextualSpacing w:val="0"/>
        <w:rPr>
          <w:sz w:val="20"/>
        </w:rPr>
      </w:pPr>
      <w:r w:rsidRPr="00D3245F">
        <w:rPr>
          <w:rFonts w:cs="Arial"/>
          <w:sz w:val="20"/>
        </w:rPr>
        <w:t xml:space="preserve">Za vyšší moc se považují události jako války, revoluce, epidemie, přírodní katastrofy jako povodně, zemětřesení, vichřice, požáry apod. Za vyšší moc se nepovažují stávky ovlivňující činnost </w:t>
      </w:r>
      <w:r>
        <w:rPr>
          <w:rFonts w:cs="Arial"/>
          <w:sz w:val="20"/>
        </w:rPr>
        <w:t>prodávajícího</w:t>
      </w:r>
      <w:r w:rsidRPr="00D3245F">
        <w:rPr>
          <w:rFonts w:cs="Arial"/>
          <w:sz w:val="20"/>
        </w:rPr>
        <w:t xml:space="preserve">, dále jakákoli jednání, kterých se </w:t>
      </w:r>
      <w:r>
        <w:rPr>
          <w:rFonts w:cs="Arial"/>
          <w:sz w:val="20"/>
        </w:rPr>
        <w:t>prodávající</w:t>
      </w:r>
      <w:r w:rsidRPr="00D3245F">
        <w:rPr>
          <w:rFonts w:cs="Arial"/>
          <w:sz w:val="20"/>
        </w:rPr>
        <w:t xml:space="preserve"> aktivně účastní, ani okolnosti mající za následek pouze zvýšení nákladů na činnost </w:t>
      </w:r>
      <w:r>
        <w:rPr>
          <w:rFonts w:cs="Arial"/>
          <w:sz w:val="20"/>
        </w:rPr>
        <w:t>prodávajícího</w:t>
      </w:r>
      <w:r w:rsidRPr="00D3245F">
        <w:rPr>
          <w:rFonts w:cs="Arial"/>
          <w:sz w:val="20"/>
        </w:rPr>
        <w:t>, nikoli však její nemožnost</w:t>
      </w:r>
      <w:r w:rsidR="00AB4B9B">
        <w:rPr>
          <w:rFonts w:cs="Arial"/>
          <w:sz w:val="20"/>
        </w:rPr>
        <w:t>.</w:t>
      </w:r>
    </w:p>
    <w:p w:rsidR="00D3245F" w:rsidRDefault="00483A5E" w:rsidP="00917627">
      <w:pPr>
        <w:pStyle w:val="Zkladntextodsazen"/>
        <w:widowControl w:val="0"/>
        <w:numPr>
          <w:ilvl w:val="1"/>
          <w:numId w:val="16"/>
        </w:numPr>
        <w:spacing w:before="120" w:after="0"/>
        <w:ind w:left="567" w:hanging="567"/>
        <w:rPr>
          <w:sz w:val="20"/>
        </w:rPr>
      </w:pPr>
      <w:r w:rsidRPr="000104EB">
        <w:rPr>
          <w:sz w:val="20"/>
        </w:rPr>
        <w:lastRenderedPageBreak/>
        <w:t xml:space="preserve">Vlastnické právo ke Zboží přechází na </w:t>
      </w:r>
      <w:r w:rsidR="0003505F">
        <w:rPr>
          <w:sz w:val="20"/>
        </w:rPr>
        <w:t>k</w:t>
      </w:r>
      <w:r w:rsidRPr="000104EB">
        <w:rPr>
          <w:sz w:val="20"/>
        </w:rPr>
        <w:t xml:space="preserve">upujícího okamžikem </w:t>
      </w:r>
      <w:r>
        <w:rPr>
          <w:sz w:val="20"/>
        </w:rPr>
        <w:t>dodání</w:t>
      </w:r>
      <w:r w:rsidRPr="000104EB">
        <w:rPr>
          <w:sz w:val="20"/>
        </w:rPr>
        <w:t>.</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Nebezpečí škody na Zboží přechází z </w:t>
      </w:r>
      <w:r w:rsidR="004961B7" w:rsidRPr="00D3245F">
        <w:rPr>
          <w:sz w:val="20"/>
        </w:rPr>
        <w:t>p</w:t>
      </w:r>
      <w:r w:rsidRPr="00D3245F">
        <w:rPr>
          <w:sz w:val="20"/>
        </w:rPr>
        <w:t xml:space="preserve">rodávajícího na </w:t>
      </w:r>
      <w:r w:rsidR="0003505F">
        <w:rPr>
          <w:sz w:val="20"/>
        </w:rPr>
        <w:t>k</w:t>
      </w:r>
      <w:r w:rsidRPr="00D3245F">
        <w:rPr>
          <w:sz w:val="20"/>
        </w:rPr>
        <w:t xml:space="preserve">upujícího okamžikem převzetí Zboží </w:t>
      </w:r>
      <w:r w:rsidR="0003505F">
        <w:rPr>
          <w:sz w:val="20"/>
        </w:rPr>
        <w:t>k</w:t>
      </w:r>
      <w:r w:rsidRPr="00D3245F">
        <w:rPr>
          <w:sz w:val="20"/>
        </w:rPr>
        <w:t>upujícím.</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Smluvní strany se zavazují vzájemně spolupracovat a poskytovat si veškeré informace potřebné pro řádné plnění svých závazků. Každá smluvní strana je povinna informovat druhou smluvní stranu o veškerých skutečnostech, které jsou nebo mohou být důležité pro řádné plnění této Dohody, jakož i každé jednotlivé dílčí smlouvy.</w:t>
      </w:r>
    </w:p>
    <w:p w:rsidR="00D3245F" w:rsidRDefault="00483A5E" w:rsidP="00917627">
      <w:pPr>
        <w:pStyle w:val="Zkladntextodsazen"/>
        <w:widowControl w:val="0"/>
        <w:numPr>
          <w:ilvl w:val="1"/>
          <w:numId w:val="16"/>
        </w:numPr>
        <w:spacing w:before="120" w:after="0"/>
        <w:ind w:left="567" w:hanging="567"/>
        <w:rPr>
          <w:sz w:val="20"/>
        </w:rPr>
      </w:pPr>
      <w:r w:rsidRPr="00D3245F">
        <w:rPr>
          <w:sz w:val="20"/>
        </w:rPr>
        <w:t xml:space="preserve">Prodávající je povinen poskytovat součinnost </w:t>
      </w:r>
      <w:r w:rsidR="004961B7" w:rsidRPr="00D3245F">
        <w:rPr>
          <w:sz w:val="20"/>
        </w:rPr>
        <w:t>k</w:t>
      </w:r>
      <w:r w:rsidRPr="00D3245F">
        <w:rPr>
          <w:sz w:val="20"/>
        </w:rPr>
        <w:t xml:space="preserve">upujícímu při vedení a průběžné aktualizaci reálného seznamu všech </w:t>
      </w:r>
      <w:r w:rsidR="004961B7" w:rsidRPr="00D3245F">
        <w:rPr>
          <w:sz w:val="20"/>
        </w:rPr>
        <w:t>pod</w:t>
      </w:r>
      <w:r w:rsidRPr="00D3245F">
        <w:rPr>
          <w:sz w:val="20"/>
        </w:rPr>
        <w:t xml:space="preserve">dodavatelů včetně výše jejich podílu na </w:t>
      </w:r>
      <w:r w:rsidR="004961B7" w:rsidRPr="00D3245F">
        <w:rPr>
          <w:sz w:val="20"/>
        </w:rPr>
        <w:t>dodávkách Zboží</w:t>
      </w:r>
      <w:r w:rsidRPr="00D3245F">
        <w:rPr>
          <w:sz w:val="20"/>
        </w:rPr>
        <w:t>.</w:t>
      </w:r>
    </w:p>
    <w:p w:rsidR="00D3245F" w:rsidRPr="00D3245F" w:rsidRDefault="00D3245F" w:rsidP="00917627">
      <w:pPr>
        <w:pStyle w:val="Zkladntextodsazen"/>
        <w:widowControl w:val="0"/>
        <w:numPr>
          <w:ilvl w:val="1"/>
          <w:numId w:val="16"/>
        </w:numPr>
        <w:spacing w:before="120" w:after="0"/>
        <w:ind w:left="567" w:hanging="567"/>
        <w:rPr>
          <w:b/>
          <w:sz w:val="20"/>
        </w:rPr>
      </w:pPr>
      <w:r w:rsidRPr="00D3245F">
        <w:rPr>
          <w:b/>
          <w:sz w:val="20"/>
        </w:rPr>
        <w:t>Doložka o informacích</w:t>
      </w:r>
    </w:p>
    <w:p w:rsidR="004961B7" w:rsidRPr="00D3245F" w:rsidRDefault="004961B7" w:rsidP="00F27B7F">
      <w:pPr>
        <w:pStyle w:val="Zkladntextodsazen"/>
        <w:spacing w:before="40" w:after="0"/>
        <w:ind w:left="567"/>
        <w:rPr>
          <w:sz w:val="20"/>
        </w:rPr>
      </w:pPr>
      <w:r w:rsidRPr="00D3245F">
        <w:rPr>
          <w:sz w:val="20"/>
        </w:rPr>
        <w:t>Věcná informace bude považována za důvěrnou a nebude žádným způsobem bez předchozího písemného souhlasu informující strany zveřejněna informovanou stranou nebo jejími zástupci, a to jak zcela nebo částečně, a nebude použita informovanou stranou nebo jejími zástupci přímo či nepřímo pro žádné jiné účely, než se uvádí v této Dohodě</w:t>
      </w:r>
      <w:r w:rsidR="00F16A29" w:rsidRPr="00D3245F">
        <w:rPr>
          <w:sz w:val="20"/>
        </w:rPr>
        <w:t>.</w:t>
      </w:r>
    </w:p>
    <w:p w:rsidR="00F16A29" w:rsidRPr="00F16A29" w:rsidRDefault="00F16A29" w:rsidP="00F27B7F">
      <w:pPr>
        <w:tabs>
          <w:tab w:val="num" w:pos="567"/>
        </w:tabs>
        <w:spacing w:before="40"/>
        <w:ind w:left="567"/>
        <w:rPr>
          <w:sz w:val="20"/>
        </w:rPr>
      </w:pPr>
      <w:r w:rsidRPr="00D819F8">
        <w:rPr>
          <w:sz w:val="20"/>
        </w:rPr>
        <w:t>Vedle důvěrných informaci uvedených v</w:t>
      </w:r>
      <w:r w:rsidR="00D3245F">
        <w:rPr>
          <w:sz w:val="20"/>
        </w:rPr>
        <w:t> této Dohodě</w:t>
      </w:r>
      <w:r w:rsidRPr="00D819F8">
        <w:rPr>
          <w:sz w:val="20"/>
        </w:rPr>
        <w:t xml:space="preserve"> získají obě strany při plnění této </w:t>
      </w:r>
      <w:r w:rsidR="007C2744">
        <w:rPr>
          <w:sz w:val="20"/>
        </w:rPr>
        <w:t>Dohody</w:t>
      </w:r>
      <w:r w:rsidRPr="00D819F8">
        <w:rPr>
          <w:sz w:val="20"/>
        </w:rPr>
        <w:t xml:space="preserve">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D3245F" w:rsidRPr="00D3245F" w:rsidRDefault="00D3245F" w:rsidP="00917627">
      <w:pPr>
        <w:pStyle w:val="Zkladntextodsazen"/>
        <w:widowControl w:val="0"/>
        <w:numPr>
          <w:ilvl w:val="1"/>
          <w:numId w:val="16"/>
        </w:numPr>
        <w:spacing w:before="120" w:after="0"/>
        <w:ind w:left="567" w:hanging="567"/>
        <w:rPr>
          <w:b/>
          <w:sz w:val="20"/>
        </w:rPr>
      </w:pPr>
      <w:r>
        <w:rPr>
          <w:b/>
          <w:sz w:val="20"/>
        </w:rPr>
        <w:t>Zkoušky a kontroly</w:t>
      </w:r>
    </w:p>
    <w:p w:rsidR="00F16A29" w:rsidRPr="00D819F8" w:rsidRDefault="00D3245F" w:rsidP="00F27B7F">
      <w:pPr>
        <w:spacing w:before="40"/>
        <w:ind w:left="567"/>
        <w:rPr>
          <w:rFonts w:cs="Arial"/>
          <w:sz w:val="20"/>
        </w:rPr>
      </w:pPr>
      <w:r>
        <w:rPr>
          <w:rFonts w:cs="Arial"/>
          <w:sz w:val="20"/>
        </w:rPr>
        <w:t xml:space="preserve">Kupující </w:t>
      </w:r>
      <w:r w:rsidR="00F16A29" w:rsidRPr="00D819F8">
        <w:rPr>
          <w:rFonts w:cs="Arial"/>
          <w:sz w:val="20"/>
        </w:rPr>
        <w:t xml:space="preserve">nebo jím pověřená osoba má právo prohlédnout (zkontrolovat), případně se zúčastnit zkoušek výrobků, které budou </w:t>
      </w:r>
      <w:r>
        <w:rPr>
          <w:rFonts w:cs="Arial"/>
          <w:sz w:val="20"/>
        </w:rPr>
        <w:t>součástí dodávky Zboží</w:t>
      </w:r>
      <w:r w:rsidR="00F16A29" w:rsidRPr="00D819F8">
        <w:rPr>
          <w:rFonts w:cs="Arial"/>
          <w:sz w:val="20"/>
        </w:rPr>
        <w:t xml:space="preserve"> a </w:t>
      </w:r>
      <w:r>
        <w:rPr>
          <w:rFonts w:cs="Arial"/>
          <w:sz w:val="20"/>
        </w:rPr>
        <w:t>prodávající</w:t>
      </w:r>
      <w:r w:rsidR="00F16A29" w:rsidRPr="00D819F8">
        <w:rPr>
          <w:rFonts w:cs="Arial"/>
          <w:sz w:val="20"/>
        </w:rPr>
        <w:t xml:space="preserve"> má povinnost písemně přizvat </w:t>
      </w:r>
      <w:r w:rsidR="0003505F">
        <w:rPr>
          <w:rFonts w:cs="Arial"/>
          <w:sz w:val="20"/>
        </w:rPr>
        <w:t>k</w:t>
      </w:r>
      <w:r>
        <w:rPr>
          <w:rFonts w:cs="Arial"/>
          <w:sz w:val="20"/>
        </w:rPr>
        <w:t>upujícího</w:t>
      </w:r>
      <w:r w:rsidR="00F16A29" w:rsidRPr="00D819F8">
        <w:rPr>
          <w:rFonts w:cs="Arial"/>
          <w:sz w:val="20"/>
        </w:rPr>
        <w:t xml:space="preserve"> včas k takovým zkouškám. </w:t>
      </w:r>
    </w:p>
    <w:p w:rsidR="00F16A29" w:rsidRDefault="00F16A29" w:rsidP="00F27B7F">
      <w:pPr>
        <w:spacing w:before="40"/>
        <w:ind w:left="567"/>
        <w:rPr>
          <w:sz w:val="20"/>
        </w:rPr>
      </w:pPr>
      <w:r w:rsidRPr="00D819F8">
        <w:rPr>
          <w:rFonts w:cs="Arial"/>
          <w:sz w:val="20"/>
        </w:rPr>
        <w:t xml:space="preserve">Pokud by jakékoliv prohlížené (kontrolované) nebo zkoušené výrobky prokazatelně nevyhovovaly </w:t>
      </w:r>
      <w:r w:rsidRPr="005F3A5B">
        <w:rPr>
          <w:rFonts w:cs="Arial"/>
          <w:sz w:val="20"/>
        </w:rPr>
        <w:t xml:space="preserve">sjednaným podmínkám, nebo vykazovaly zjevné vady či poškození, je </w:t>
      </w:r>
      <w:r w:rsidR="00D3245F">
        <w:rPr>
          <w:rFonts w:cs="Arial"/>
          <w:sz w:val="20"/>
        </w:rPr>
        <w:t>kupující</w:t>
      </w:r>
      <w:r w:rsidRPr="005F3A5B">
        <w:rPr>
          <w:rFonts w:cs="Arial"/>
          <w:sz w:val="20"/>
        </w:rPr>
        <w:t xml:space="preserve"> oprávněn takové výrobky odmítnout, a to </w:t>
      </w:r>
      <w:r w:rsidR="00D3245F">
        <w:rPr>
          <w:rFonts w:cs="Arial"/>
          <w:sz w:val="20"/>
        </w:rPr>
        <w:t>formou písemného zápisu</w:t>
      </w:r>
      <w:r w:rsidRPr="005F3A5B">
        <w:rPr>
          <w:rFonts w:cs="Arial"/>
          <w:sz w:val="20"/>
        </w:rPr>
        <w:t xml:space="preserve"> a </w:t>
      </w:r>
      <w:r w:rsidR="00D3245F">
        <w:rPr>
          <w:rFonts w:cs="Arial"/>
          <w:sz w:val="20"/>
        </w:rPr>
        <w:t>prodávající</w:t>
      </w:r>
      <w:r w:rsidRPr="005F3A5B">
        <w:rPr>
          <w:rFonts w:cs="Arial"/>
          <w:sz w:val="20"/>
        </w:rPr>
        <w:t xml:space="preserve"> musí buď odmítnuté výrobky nahradit výrobky bez vad anebo provést na své náklady všechny úpravy (změny) nezbytné pro splnění sjednaných podmínek</w:t>
      </w:r>
      <w:r w:rsidR="00F27B7F">
        <w:rPr>
          <w:rFonts w:cs="Arial"/>
          <w:sz w:val="20"/>
        </w:rPr>
        <w:t>.</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 xml:space="preserve">Článek </w:t>
      </w:r>
      <w:r w:rsidR="00F27B7F">
        <w:rPr>
          <w:rFonts w:ascii="Arial" w:hAnsi="Arial" w:cs="Arial"/>
          <w:b/>
          <w:bCs/>
          <w:sz w:val="20"/>
        </w:rPr>
        <w:t>11</w:t>
      </w:r>
    </w:p>
    <w:p w:rsidR="0096132D" w:rsidRPr="005F3A5B" w:rsidRDefault="00F27B7F" w:rsidP="0096132D">
      <w:pPr>
        <w:pStyle w:val="Nadpis7"/>
        <w:tabs>
          <w:tab w:val="left" w:pos="709"/>
        </w:tabs>
        <w:spacing w:before="0"/>
        <w:jc w:val="center"/>
        <w:rPr>
          <w:rFonts w:ascii="Arial" w:hAnsi="Arial" w:cs="Arial"/>
          <w:b/>
          <w:sz w:val="20"/>
        </w:rPr>
      </w:pPr>
      <w:r>
        <w:rPr>
          <w:rFonts w:ascii="Arial" w:hAnsi="Arial" w:cs="Arial"/>
          <w:b/>
          <w:bCs/>
          <w:sz w:val="20"/>
        </w:rPr>
        <w:t>Odstoupení od Dohody</w:t>
      </w:r>
    </w:p>
    <w:p w:rsidR="004D3346" w:rsidRPr="004D3346" w:rsidRDefault="00F27B7F" w:rsidP="00917627">
      <w:pPr>
        <w:pStyle w:val="Odstavecseseznamem"/>
        <w:numPr>
          <w:ilvl w:val="1"/>
          <w:numId w:val="17"/>
        </w:numPr>
        <w:spacing w:before="120"/>
        <w:ind w:left="567" w:hanging="567"/>
        <w:rPr>
          <w:rFonts w:cs="Arial"/>
          <w:sz w:val="20"/>
        </w:rPr>
      </w:pPr>
      <w:r w:rsidRPr="004D3346">
        <w:rPr>
          <w:rFonts w:cs="Arial"/>
          <w:color w:val="000000"/>
          <w:sz w:val="20"/>
        </w:rPr>
        <w:t>Kupující</w:t>
      </w:r>
      <w:r w:rsidR="0096132D" w:rsidRPr="004D3346">
        <w:rPr>
          <w:rFonts w:cs="Arial"/>
          <w:color w:val="000000"/>
          <w:sz w:val="20"/>
        </w:rPr>
        <w:t xml:space="preserve"> může, aniž by ztrácel jakékoli další nároky vyplývající z porušení </w:t>
      </w:r>
      <w:r w:rsidRPr="004D3346">
        <w:rPr>
          <w:rFonts w:cs="Arial"/>
          <w:color w:val="000000"/>
          <w:sz w:val="20"/>
        </w:rPr>
        <w:t>Dohody</w:t>
      </w:r>
      <w:r w:rsidR="0096132D" w:rsidRPr="004D3346">
        <w:rPr>
          <w:rFonts w:cs="Arial"/>
          <w:color w:val="000000"/>
          <w:sz w:val="20"/>
        </w:rPr>
        <w:t xml:space="preserve"> </w:t>
      </w:r>
      <w:r w:rsidRPr="004D3346">
        <w:rPr>
          <w:rFonts w:cs="Arial"/>
          <w:color w:val="000000"/>
          <w:sz w:val="20"/>
        </w:rPr>
        <w:t>kupujícím</w:t>
      </w:r>
      <w:r w:rsidR="0096132D" w:rsidRPr="004D3346">
        <w:rPr>
          <w:rFonts w:cs="Arial"/>
          <w:color w:val="000000"/>
          <w:sz w:val="20"/>
        </w:rPr>
        <w:t xml:space="preserve">, okamžitě zčásti nebo v celém rozsahu odstoupit od </w:t>
      </w:r>
      <w:r w:rsidRPr="004D3346">
        <w:rPr>
          <w:rFonts w:cs="Arial"/>
          <w:color w:val="000000"/>
          <w:sz w:val="20"/>
        </w:rPr>
        <w:t>Dohody</w:t>
      </w:r>
      <w:r w:rsidR="0096132D" w:rsidRPr="004D3346">
        <w:rPr>
          <w:rFonts w:cs="Arial"/>
          <w:color w:val="000000"/>
          <w:sz w:val="20"/>
        </w:rPr>
        <w:t xml:space="preserve"> písemným oznámením, jestliže </w:t>
      </w:r>
      <w:r w:rsidRPr="004D3346">
        <w:rPr>
          <w:rFonts w:cs="Arial"/>
          <w:color w:val="000000"/>
          <w:sz w:val="20"/>
        </w:rPr>
        <w:t>prodávající</w:t>
      </w:r>
      <w:r w:rsidR="0096132D" w:rsidRPr="004D3346">
        <w:rPr>
          <w:rFonts w:cs="Arial"/>
          <w:color w:val="000000"/>
          <w:sz w:val="20"/>
        </w:rPr>
        <w:t xml:space="preserve"> vstoupí do likvidace nebo bylo-li zahájeno insolvenční řízení, ve kterém se řeší úpadek nebo hrozící úpadek </w:t>
      </w:r>
      <w:r w:rsidRPr="004D3346">
        <w:rPr>
          <w:rFonts w:cs="Arial"/>
          <w:color w:val="000000"/>
          <w:sz w:val="20"/>
        </w:rPr>
        <w:t>prodávajícího</w:t>
      </w:r>
      <w:r w:rsidR="0096132D" w:rsidRPr="004D3346">
        <w:rPr>
          <w:rFonts w:cs="Arial"/>
          <w:color w:val="000000"/>
          <w:sz w:val="20"/>
        </w:rPr>
        <w:t xml:space="preserve">, nebo se </w:t>
      </w:r>
      <w:r w:rsidRPr="004D3346">
        <w:rPr>
          <w:rFonts w:cs="Arial"/>
          <w:color w:val="000000"/>
          <w:sz w:val="20"/>
        </w:rPr>
        <w:t>prodávající</w:t>
      </w:r>
      <w:r w:rsidR="0096132D" w:rsidRPr="004D3346">
        <w:rPr>
          <w:rFonts w:cs="Arial"/>
          <w:color w:val="000000"/>
          <w:sz w:val="20"/>
        </w:rPr>
        <w:t xml:space="preserve"> stane jinak neschopným splnit své smluvní povinnosti.</w:t>
      </w:r>
    </w:p>
    <w:p w:rsidR="004D3346" w:rsidRPr="004D3346" w:rsidRDefault="004D3346" w:rsidP="00917627">
      <w:pPr>
        <w:pStyle w:val="Odstavecseseznamem"/>
        <w:widowControl w:val="0"/>
        <w:numPr>
          <w:ilvl w:val="1"/>
          <w:numId w:val="17"/>
        </w:numPr>
        <w:spacing w:before="120"/>
        <w:ind w:left="567" w:hanging="567"/>
        <w:contextualSpacing w:val="0"/>
        <w:rPr>
          <w:rFonts w:cs="Arial"/>
          <w:sz w:val="20"/>
        </w:rPr>
      </w:pPr>
      <w:r w:rsidRPr="004D3346">
        <w:rPr>
          <w:sz w:val="20"/>
        </w:rPr>
        <w:t>Kupující j</w:t>
      </w:r>
      <w:r>
        <w:rPr>
          <w:sz w:val="20"/>
        </w:rPr>
        <w:t>e</w:t>
      </w:r>
      <w:r w:rsidRPr="004D3346">
        <w:rPr>
          <w:sz w:val="20"/>
        </w:rPr>
        <w:t xml:space="preserve"> oprávněni odstoupit od Dohody při podstatném porušení Dohody či dílčí smlouvy </w:t>
      </w:r>
      <w:r>
        <w:rPr>
          <w:sz w:val="20"/>
        </w:rPr>
        <w:t>p</w:t>
      </w:r>
      <w:r w:rsidRPr="004D3346">
        <w:rPr>
          <w:sz w:val="20"/>
        </w:rPr>
        <w:t>rodávajícím. Za podstatné porušení Dohody se přitom považuje:</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opakované nedodržení sjednaných technických parametrů u Zboží nebo</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opakované nedodržení termínů plnění či neodstranění vad v dohodnutých termínech nebo</w:t>
      </w:r>
    </w:p>
    <w:p w:rsidR="004D3346" w:rsidRPr="004D3346" w:rsidRDefault="004D3346" w:rsidP="00917627">
      <w:pPr>
        <w:pStyle w:val="Odstavecseseznamem"/>
        <w:widowControl w:val="0"/>
        <w:numPr>
          <w:ilvl w:val="0"/>
          <w:numId w:val="18"/>
        </w:numPr>
        <w:spacing w:before="40"/>
        <w:ind w:left="993" w:hanging="426"/>
        <w:contextualSpacing w:val="0"/>
        <w:rPr>
          <w:sz w:val="20"/>
        </w:rPr>
      </w:pPr>
      <w:r w:rsidRPr="004D3346">
        <w:rPr>
          <w:sz w:val="20"/>
        </w:rPr>
        <w:t xml:space="preserve">zahájení nikoli zjevně </w:t>
      </w:r>
      <w:proofErr w:type="spellStart"/>
      <w:r w:rsidRPr="004D3346">
        <w:rPr>
          <w:sz w:val="20"/>
        </w:rPr>
        <w:t>šikanózního</w:t>
      </w:r>
      <w:proofErr w:type="spellEnd"/>
      <w:r w:rsidRPr="004D3346">
        <w:rPr>
          <w:sz w:val="20"/>
        </w:rPr>
        <w:t xml:space="preserve"> insolvenčního řízení vůči </w:t>
      </w:r>
      <w:r>
        <w:rPr>
          <w:sz w:val="20"/>
        </w:rPr>
        <w:t>p</w:t>
      </w:r>
      <w:r w:rsidRPr="004D3346">
        <w:rPr>
          <w:sz w:val="20"/>
        </w:rPr>
        <w:t>rodávajícímu.</w:t>
      </w:r>
    </w:p>
    <w:p w:rsidR="004D3346" w:rsidRPr="004D3346" w:rsidRDefault="004D3346" w:rsidP="004D3346">
      <w:pPr>
        <w:widowControl w:val="0"/>
        <w:spacing w:before="120"/>
        <w:ind w:left="567" w:hanging="567"/>
        <w:rPr>
          <w:rFonts w:cs="Arial"/>
          <w:sz w:val="20"/>
        </w:rPr>
      </w:pPr>
      <w:r>
        <w:rPr>
          <w:sz w:val="20"/>
        </w:rPr>
        <w:t>11.3</w:t>
      </w:r>
      <w:r>
        <w:rPr>
          <w:sz w:val="20"/>
        </w:rPr>
        <w:tab/>
        <w:t>Prodávající</w:t>
      </w:r>
      <w:r w:rsidRPr="004D3346">
        <w:rPr>
          <w:sz w:val="20"/>
        </w:rPr>
        <w:t xml:space="preserve"> je oprávněni odstoupit od Dohody při podstatném porušení Dohody či dílčí smlouvy </w:t>
      </w:r>
      <w:r>
        <w:rPr>
          <w:sz w:val="20"/>
        </w:rPr>
        <w:t>kupujícím</w:t>
      </w:r>
      <w:r w:rsidRPr="004D3346">
        <w:rPr>
          <w:sz w:val="20"/>
        </w:rPr>
        <w:t>. Za podstatné porušení Dohody se přitom považuje:</w:t>
      </w:r>
    </w:p>
    <w:p w:rsidR="004D3346" w:rsidRPr="004D3346" w:rsidRDefault="004D3346" w:rsidP="00917627">
      <w:pPr>
        <w:numPr>
          <w:ilvl w:val="1"/>
          <w:numId w:val="19"/>
        </w:numPr>
        <w:tabs>
          <w:tab w:val="clear" w:pos="420"/>
          <w:tab w:val="num" w:pos="993"/>
        </w:tabs>
        <w:spacing w:before="40"/>
        <w:ind w:left="993" w:hanging="426"/>
        <w:rPr>
          <w:rFonts w:cs="Arial"/>
          <w:b/>
          <w:sz w:val="20"/>
        </w:rPr>
      </w:pPr>
      <w:r w:rsidRPr="00094363">
        <w:rPr>
          <w:sz w:val="20"/>
        </w:rPr>
        <w:t xml:space="preserve">opakované </w:t>
      </w:r>
      <w:r>
        <w:rPr>
          <w:sz w:val="20"/>
        </w:rPr>
        <w:t xml:space="preserve">prodlení s platbou, jestliže kupující nezaplatí prodávajícímu ani v dodatečné </w:t>
      </w:r>
      <w:r w:rsidRPr="00BA7C09">
        <w:rPr>
          <w:sz w:val="20"/>
        </w:rPr>
        <w:t xml:space="preserve">lhůtě 10 dní, poté co jej k tomu </w:t>
      </w:r>
      <w:r>
        <w:rPr>
          <w:sz w:val="20"/>
        </w:rPr>
        <w:t>p</w:t>
      </w:r>
      <w:r w:rsidRPr="00BA7C09">
        <w:rPr>
          <w:sz w:val="20"/>
        </w:rPr>
        <w:t>rodávající vyzve</w:t>
      </w:r>
      <w:r>
        <w:rPr>
          <w:sz w:val="20"/>
        </w:rPr>
        <w:t>.</w:t>
      </w:r>
    </w:p>
    <w:p w:rsidR="004D3346" w:rsidRPr="004D3346" w:rsidRDefault="004D3346" w:rsidP="00917627">
      <w:pPr>
        <w:pStyle w:val="Odstavecseseznamem"/>
        <w:numPr>
          <w:ilvl w:val="1"/>
          <w:numId w:val="20"/>
        </w:numPr>
        <w:tabs>
          <w:tab w:val="num" w:pos="-7230"/>
        </w:tabs>
        <w:spacing w:before="60"/>
        <w:ind w:left="567" w:hanging="567"/>
        <w:rPr>
          <w:rFonts w:cs="Arial"/>
          <w:b/>
          <w:sz w:val="20"/>
        </w:rPr>
      </w:pPr>
      <w:r w:rsidRPr="004D3346">
        <w:rPr>
          <w:sz w:val="20"/>
        </w:rPr>
        <w:t>Odstoupením od Dohody dojde k ukončení platnosti této Dohody. Dílčí smlouvy, které byly uzavřeny před odstoupením od Dohody a na základě kterých bude mít ještě některá ze smluvních stran povinnost plnit, však nezanikají. Výslovně se stanoví, že na základě takových dílčích smluv budou smluvní strany povinny splnit své povinnosti, a to zejména dodat Zboží, Zboží převzít a zaplatit za něj smluvní cenu a splnit povinnosti vyplývající z případného vadného plnění, neuplynula-li ke dni ukončení platnosti Dohody záruční lhůta.</w:t>
      </w:r>
    </w:p>
    <w:p w:rsidR="0096132D" w:rsidRPr="005F3A5B" w:rsidRDefault="0096132D" w:rsidP="00917627">
      <w:pPr>
        <w:numPr>
          <w:ilvl w:val="1"/>
          <w:numId w:val="20"/>
        </w:numPr>
        <w:tabs>
          <w:tab w:val="num" w:pos="567"/>
        </w:tabs>
        <w:spacing w:before="60"/>
        <w:ind w:left="567" w:hanging="567"/>
        <w:rPr>
          <w:rFonts w:cs="Arial"/>
          <w:b/>
          <w:sz w:val="20"/>
        </w:rPr>
      </w:pPr>
      <w:r w:rsidRPr="005F3A5B">
        <w:rPr>
          <w:rFonts w:cs="Arial"/>
          <w:sz w:val="20"/>
        </w:rPr>
        <w:t xml:space="preserve">Odstoupením od </w:t>
      </w:r>
      <w:r w:rsidR="004D3346">
        <w:rPr>
          <w:rFonts w:cs="Arial"/>
          <w:sz w:val="20"/>
        </w:rPr>
        <w:t>Dohody</w:t>
      </w:r>
      <w:r w:rsidRPr="005F3A5B">
        <w:rPr>
          <w:rFonts w:cs="Arial"/>
          <w:sz w:val="20"/>
        </w:rPr>
        <w:t xml:space="preserve"> nejsou dotčeny nároky smluvních stran na smluvní pokuty a na náhradu škody. Smluvní strany jsou i nadále povinny plnit </w:t>
      </w:r>
      <w:r w:rsidR="004D3346">
        <w:rPr>
          <w:rFonts w:cs="Arial"/>
          <w:sz w:val="20"/>
        </w:rPr>
        <w:t>Dohodu</w:t>
      </w:r>
      <w:r w:rsidRPr="005F3A5B">
        <w:rPr>
          <w:rFonts w:cs="Arial"/>
          <w:sz w:val="20"/>
        </w:rPr>
        <w:t xml:space="preserve"> v rozsahu, ve kterém nebyla odstoupením smluvní stranou zrušena.</w:t>
      </w:r>
    </w:p>
    <w:p w:rsidR="0096132D" w:rsidRPr="005F3A5B" w:rsidRDefault="0096132D" w:rsidP="00917627">
      <w:pPr>
        <w:numPr>
          <w:ilvl w:val="1"/>
          <w:numId w:val="20"/>
        </w:numPr>
        <w:tabs>
          <w:tab w:val="num" w:pos="567"/>
        </w:tabs>
        <w:spacing w:before="60"/>
        <w:ind w:left="567" w:hanging="567"/>
        <w:rPr>
          <w:rFonts w:cs="Arial"/>
          <w:sz w:val="20"/>
        </w:rPr>
      </w:pPr>
      <w:r w:rsidRPr="005F3A5B">
        <w:rPr>
          <w:rFonts w:cs="Arial"/>
          <w:sz w:val="20"/>
        </w:rPr>
        <w:lastRenderedPageBreak/>
        <w:t xml:space="preserve">Smluvní strana, která odstoupí od </w:t>
      </w:r>
      <w:r w:rsidR="007C2744">
        <w:rPr>
          <w:rFonts w:cs="Arial"/>
          <w:sz w:val="20"/>
        </w:rPr>
        <w:t>Dohody</w:t>
      </w:r>
      <w:r w:rsidRPr="005F3A5B">
        <w:rPr>
          <w:rFonts w:cs="Arial"/>
          <w:sz w:val="20"/>
        </w:rPr>
        <w:t xml:space="preserve"> v rozporu s ní, je povinna nahradit druhé straně prokazatelnou škodu, kterou jí tím způsobila.</w:t>
      </w:r>
    </w:p>
    <w:p w:rsidR="00DD00B8" w:rsidRPr="00DD00B8" w:rsidRDefault="0096132D" w:rsidP="00917627">
      <w:pPr>
        <w:numPr>
          <w:ilvl w:val="1"/>
          <w:numId w:val="20"/>
        </w:numPr>
        <w:tabs>
          <w:tab w:val="num" w:pos="567"/>
        </w:tabs>
        <w:spacing w:before="60"/>
        <w:ind w:left="567" w:hanging="567"/>
        <w:rPr>
          <w:rFonts w:cs="Arial"/>
          <w:b/>
          <w:bCs/>
          <w:sz w:val="20"/>
        </w:rPr>
      </w:pPr>
      <w:r w:rsidRPr="005F3A5B">
        <w:rPr>
          <w:rFonts w:cs="Arial"/>
          <w:sz w:val="20"/>
        </w:rPr>
        <w:t xml:space="preserve">Odstoupení od </w:t>
      </w:r>
      <w:r w:rsidR="007C2744">
        <w:rPr>
          <w:rFonts w:cs="Arial"/>
          <w:sz w:val="20"/>
        </w:rPr>
        <w:t>Dohody</w:t>
      </w:r>
      <w:r w:rsidRPr="005F3A5B">
        <w:rPr>
          <w:rFonts w:cs="Arial"/>
          <w:sz w:val="20"/>
        </w:rPr>
        <w:t xml:space="preserve"> se nedotýká smluvních ustanovení o volbě práva a řešení sporů podle této </w:t>
      </w:r>
      <w:r w:rsidR="007C2744">
        <w:rPr>
          <w:rFonts w:cs="Arial"/>
          <w:sz w:val="20"/>
        </w:rPr>
        <w:t>Dohody</w:t>
      </w:r>
      <w:r w:rsidRPr="005F3A5B">
        <w:rPr>
          <w:rFonts w:cs="Arial"/>
          <w:sz w:val="20"/>
        </w:rPr>
        <w:t>.</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 xml:space="preserve">Článek </w:t>
      </w:r>
      <w:r w:rsidR="004D3346">
        <w:rPr>
          <w:rFonts w:ascii="Arial" w:hAnsi="Arial" w:cs="Arial"/>
          <w:b/>
          <w:bCs/>
          <w:sz w:val="20"/>
        </w:rPr>
        <w:t>12</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7226AE" w:rsidRPr="007226AE" w:rsidRDefault="007226AE" w:rsidP="007226AE">
      <w:pPr>
        <w:pStyle w:val="Odstavecseseznamem"/>
        <w:widowControl w:val="0"/>
        <w:numPr>
          <w:ilvl w:val="1"/>
          <w:numId w:val="21"/>
        </w:numPr>
        <w:spacing w:before="120"/>
        <w:ind w:left="567" w:hanging="567"/>
        <w:contextualSpacing w:val="0"/>
        <w:rPr>
          <w:rFonts w:cs="Arial"/>
          <w:sz w:val="20"/>
        </w:rPr>
      </w:pPr>
      <w:r w:rsidRPr="007226AE">
        <w:rPr>
          <w:sz w:val="20"/>
        </w:rPr>
        <w:t xml:space="preserve">Tato Dohoda nabývá platnosti a účinnosti dnem podpisu oprávněnými zástupci smluvních stran a uzavírá se na </w:t>
      </w:r>
      <w:r w:rsidRPr="007226AE">
        <w:rPr>
          <w:b/>
          <w:sz w:val="20"/>
        </w:rPr>
        <w:t xml:space="preserve">dobu </w:t>
      </w:r>
      <w:r w:rsidR="00AE6C9E">
        <w:rPr>
          <w:b/>
          <w:sz w:val="20"/>
        </w:rPr>
        <w:t>4</w:t>
      </w:r>
      <w:r w:rsidRPr="007226AE">
        <w:rPr>
          <w:b/>
          <w:sz w:val="20"/>
        </w:rPr>
        <w:t xml:space="preserve"> let</w:t>
      </w:r>
      <w:r w:rsidRPr="007226AE">
        <w:rPr>
          <w:sz w:val="20"/>
        </w:rPr>
        <w:t xml:space="preserve"> od podpisu této Dohody</w:t>
      </w:r>
      <w:r>
        <w:rPr>
          <w:sz w:val="20"/>
        </w:rPr>
        <w:t>.</w:t>
      </w:r>
    </w:p>
    <w:p w:rsidR="0096132D" w:rsidRPr="007226AE" w:rsidRDefault="0096132D"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Tato </w:t>
      </w:r>
      <w:r w:rsidR="004D3346" w:rsidRPr="007226AE">
        <w:rPr>
          <w:rFonts w:cs="Arial"/>
          <w:sz w:val="20"/>
        </w:rPr>
        <w:t>Dohoda</w:t>
      </w:r>
      <w:r w:rsidRPr="007226AE">
        <w:rPr>
          <w:rFonts w:cs="Arial"/>
          <w:sz w:val="20"/>
        </w:rPr>
        <w:t xml:space="preserve"> </w:t>
      </w:r>
      <w:r w:rsidR="00474373" w:rsidRPr="007226AE">
        <w:rPr>
          <w:rFonts w:cs="Arial"/>
          <w:sz w:val="20"/>
        </w:rPr>
        <w:t xml:space="preserve">(text i forma uzavírání či změny </w:t>
      </w:r>
      <w:r w:rsidR="004D3346" w:rsidRPr="007226AE">
        <w:rPr>
          <w:rFonts w:cs="Arial"/>
          <w:sz w:val="20"/>
        </w:rPr>
        <w:t>Dohody</w:t>
      </w:r>
      <w:r w:rsidR="00474373" w:rsidRPr="007226AE">
        <w:rPr>
          <w:rFonts w:cs="Arial"/>
          <w:sz w:val="20"/>
        </w:rPr>
        <w:t xml:space="preserve">) </w:t>
      </w:r>
      <w:r w:rsidRPr="007226AE">
        <w:rPr>
          <w:rFonts w:cs="Arial"/>
          <w:sz w:val="20"/>
        </w:rPr>
        <w:t xml:space="preserve">může být měněna nebo doplňována pouze písemnou formou číslovanými dodatky </w:t>
      </w:r>
      <w:r w:rsidR="004D3346" w:rsidRPr="007226AE">
        <w:rPr>
          <w:rFonts w:cs="Arial"/>
          <w:sz w:val="20"/>
        </w:rPr>
        <w:t>Dohody</w:t>
      </w:r>
      <w:r w:rsidRPr="007226AE">
        <w:rPr>
          <w:rFonts w:cs="Arial"/>
          <w:sz w:val="20"/>
        </w:rPr>
        <w:t xml:space="preserve"> s tím, že podmínkou platnosti změny nebo doplňku </w:t>
      </w:r>
      <w:r w:rsidR="004D3346" w:rsidRPr="007226AE">
        <w:rPr>
          <w:rFonts w:cs="Arial"/>
          <w:sz w:val="20"/>
        </w:rPr>
        <w:t>Dohody</w:t>
      </w:r>
      <w:r w:rsidRPr="007226AE">
        <w:rPr>
          <w:rFonts w:cs="Arial"/>
          <w:sz w:val="20"/>
        </w:rPr>
        <w:t xml:space="preserve"> je vlastnoruční podpis dodatku </w:t>
      </w:r>
      <w:r w:rsidR="004D3346" w:rsidRPr="007226AE">
        <w:rPr>
          <w:rFonts w:cs="Arial"/>
          <w:sz w:val="20"/>
        </w:rPr>
        <w:t>Dohody</w:t>
      </w:r>
      <w:r w:rsidRPr="007226AE">
        <w:rPr>
          <w:rFonts w:cs="Arial"/>
          <w:sz w:val="20"/>
        </w:rPr>
        <w:t xml:space="preserve"> oprávněnými zástupci obou smluvních stran, a to na </w:t>
      </w:r>
      <w:r w:rsidR="006D051B" w:rsidRPr="007226AE">
        <w:rPr>
          <w:rFonts w:cs="Arial"/>
          <w:sz w:val="20"/>
        </w:rPr>
        <w:t>téže listině</w:t>
      </w:r>
      <w:r w:rsidRPr="007226AE">
        <w:rPr>
          <w:rFonts w:cs="Arial"/>
          <w:sz w:val="20"/>
        </w:rPr>
        <w:t xml:space="preserve">. Dodatek </w:t>
      </w:r>
      <w:r w:rsidR="00917627" w:rsidRPr="007226AE">
        <w:rPr>
          <w:rFonts w:cs="Arial"/>
          <w:sz w:val="20"/>
        </w:rPr>
        <w:t>Dohody</w:t>
      </w:r>
      <w:r w:rsidRPr="007226AE">
        <w:rPr>
          <w:rFonts w:cs="Arial"/>
          <w:sz w:val="20"/>
        </w:rPr>
        <w:t xml:space="preserve"> se současně adjustuje otiskem razítka každé smluvní strany. Podpis nemůže být nahrazen mechanickými prostředky. Dodatky </w:t>
      </w:r>
      <w:r w:rsidR="00917627" w:rsidRPr="007226AE">
        <w:rPr>
          <w:rFonts w:cs="Arial"/>
          <w:sz w:val="20"/>
        </w:rPr>
        <w:t>Dohody</w:t>
      </w:r>
      <w:r w:rsidRPr="007226AE">
        <w:rPr>
          <w:rFonts w:cs="Arial"/>
          <w:sz w:val="20"/>
        </w:rPr>
        <w:t xml:space="preserve"> budou chronologicky řazeny vzestupnou řadou a </w:t>
      </w:r>
      <w:r w:rsidR="00917627" w:rsidRPr="007226AE">
        <w:rPr>
          <w:rFonts w:cs="Arial"/>
          <w:sz w:val="20"/>
        </w:rPr>
        <w:t>číslovány. K platnosti dodatku Dohody</w:t>
      </w:r>
      <w:r w:rsidRPr="007226AE">
        <w:rPr>
          <w:rFonts w:cs="Arial"/>
          <w:sz w:val="20"/>
        </w:rPr>
        <w:t xml:space="preserve"> </w:t>
      </w:r>
      <w:r w:rsidR="006D051B" w:rsidRPr="007226AE">
        <w:rPr>
          <w:rFonts w:cs="Arial"/>
          <w:sz w:val="20"/>
        </w:rPr>
        <w:t>se vyžaduje</w:t>
      </w:r>
      <w:r w:rsidRPr="007226AE">
        <w:rPr>
          <w:rFonts w:cs="Arial"/>
          <w:sz w:val="20"/>
        </w:rPr>
        <w:t xml:space="preserve"> dohoda o celém jeho obsahu s výslovným prohlášením smluvních stran o jeho součásti s touto </w:t>
      </w:r>
      <w:r w:rsidR="00917627" w:rsidRPr="007226AE">
        <w:rPr>
          <w:rFonts w:cs="Arial"/>
          <w:sz w:val="20"/>
        </w:rPr>
        <w:t>Dohodou</w:t>
      </w:r>
      <w:r w:rsidRPr="007226AE">
        <w:rPr>
          <w:rFonts w:cs="Arial"/>
          <w:sz w:val="20"/>
        </w:rPr>
        <w:t xml:space="preserve">. Dodatky se vyhotovují v počtu tolika výtisků, v kolika byla uzavřena tato </w:t>
      </w:r>
      <w:r w:rsidR="00917627" w:rsidRPr="007226AE">
        <w:rPr>
          <w:rFonts w:cs="Arial"/>
          <w:sz w:val="20"/>
        </w:rPr>
        <w:t>Dohoda</w:t>
      </w:r>
      <w:r w:rsidRPr="007226AE">
        <w:rPr>
          <w:rFonts w:cs="Arial"/>
          <w:sz w:val="20"/>
        </w:rPr>
        <w:t xml:space="preserve">. </w:t>
      </w:r>
    </w:p>
    <w:p w:rsidR="00A32821" w:rsidRPr="008B1E19" w:rsidRDefault="00A32821" w:rsidP="007226AE">
      <w:pPr>
        <w:widowControl w:val="0"/>
        <w:tabs>
          <w:tab w:val="left" w:pos="567"/>
        </w:tabs>
        <w:spacing w:before="40"/>
        <w:ind w:left="567"/>
        <w:rPr>
          <w:rFonts w:cs="Arial"/>
          <w:sz w:val="20"/>
        </w:rPr>
      </w:pPr>
      <w:r w:rsidRPr="008B1E19">
        <w:rPr>
          <w:sz w:val="20"/>
        </w:rPr>
        <w:t xml:space="preserve">Konkrétní změna </w:t>
      </w:r>
      <w:r w:rsidR="007226AE">
        <w:rPr>
          <w:sz w:val="20"/>
        </w:rPr>
        <w:t>Dohody</w:t>
      </w:r>
      <w:r w:rsidRPr="008B1E19">
        <w:rPr>
          <w:sz w:val="20"/>
        </w:rPr>
        <w:t xml:space="preserve"> může být provedena vždy až na základě posouzení možnosti takovouto změnu provést ve smyslu příslušných ustanovení </w:t>
      </w:r>
      <w:r w:rsidR="007226AE">
        <w:rPr>
          <w:sz w:val="20"/>
        </w:rPr>
        <w:t xml:space="preserve">Zákona a </w:t>
      </w:r>
      <w:r w:rsidR="00624034" w:rsidRPr="008B1E19">
        <w:rPr>
          <w:rFonts w:cs="Arial"/>
          <w:sz w:val="20"/>
        </w:rPr>
        <w:t>Pravidel pro výběr dodavatelů OPPIK.</w:t>
      </w:r>
    </w:p>
    <w:p w:rsidR="007226AE" w:rsidRDefault="005A7218"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Tato </w:t>
      </w:r>
      <w:r w:rsidR="007226AE" w:rsidRPr="007226AE">
        <w:rPr>
          <w:rFonts w:cs="Arial"/>
          <w:sz w:val="20"/>
        </w:rPr>
        <w:t>Dohoda</w:t>
      </w:r>
      <w:r w:rsidRPr="007226AE">
        <w:rPr>
          <w:rFonts w:cs="Arial"/>
          <w:sz w:val="20"/>
        </w:rPr>
        <w:t xml:space="preserve"> byla sepsána v listinné podobě v</w:t>
      </w:r>
      <w:r w:rsidR="00474373" w:rsidRPr="007226AE">
        <w:rPr>
          <w:rFonts w:cs="Arial"/>
          <w:sz w:val="20"/>
        </w:rPr>
        <w:t>e</w:t>
      </w:r>
      <w:r w:rsidRPr="007226AE">
        <w:rPr>
          <w:rFonts w:cs="Arial"/>
          <w:sz w:val="20"/>
        </w:rPr>
        <w:t xml:space="preserve"> </w:t>
      </w:r>
      <w:r w:rsidR="00474373" w:rsidRPr="007226AE">
        <w:rPr>
          <w:rFonts w:cs="Arial"/>
          <w:sz w:val="20"/>
        </w:rPr>
        <w:t>třech</w:t>
      </w:r>
      <w:r w:rsidRPr="007226AE">
        <w:rPr>
          <w:rFonts w:cs="Arial"/>
          <w:sz w:val="20"/>
        </w:rPr>
        <w:t xml:space="preserve"> (</w:t>
      </w:r>
      <w:r w:rsidR="00474373" w:rsidRPr="007226AE">
        <w:rPr>
          <w:rFonts w:cs="Arial"/>
          <w:sz w:val="20"/>
        </w:rPr>
        <w:t>3</w:t>
      </w:r>
      <w:r w:rsidRPr="007226AE">
        <w:rPr>
          <w:rFonts w:cs="Arial"/>
          <w:sz w:val="20"/>
        </w:rPr>
        <w:t xml:space="preserve">) stejnopisech v jazyce českém. </w:t>
      </w:r>
      <w:r w:rsidR="007226AE" w:rsidRPr="007226AE">
        <w:rPr>
          <w:rFonts w:cs="Arial"/>
          <w:sz w:val="20"/>
        </w:rPr>
        <w:t>Kupující</w:t>
      </w:r>
      <w:r w:rsidRPr="007226AE">
        <w:rPr>
          <w:rFonts w:cs="Arial"/>
          <w:sz w:val="20"/>
        </w:rPr>
        <w:t xml:space="preserve"> obdrží </w:t>
      </w:r>
      <w:r w:rsidR="00474373" w:rsidRPr="007226AE">
        <w:rPr>
          <w:rFonts w:cs="Arial"/>
          <w:sz w:val="20"/>
        </w:rPr>
        <w:t>dva</w:t>
      </w:r>
      <w:r w:rsidRPr="007226AE">
        <w:rPr>
          <w:rFonts w:cs="Arial"/>
          <w:sz w:val="20"/>
        </w:rPr>
        <w:t xml:space="preserve"> (</w:t>
      </w:r>
      <w:r w:rsidR="00474373" w:rsidRPr="007226AE">
        <w:rPr>
          <w:rFonts w:cs="Arial"/>
          <w:sz w:val="20"/>
        </w:rPr>
        <w:t>2</w:t>
      </w:r>
      <w:r w:rsidRPr="007226AE">
        <w:rPr>
          <w:rFonts w:cs="Arial"/>
          <w:sz w:val="20"/>
        </w:rPr>
        <w:t xml:space="preserve">) stejnopisy, </w:t>
      </w:r>
      <w:r w:rsidR="007226AE" w:rsidRPr="007226AE">
        <w:rPr>
          <w:rFonts w:cs="Arial"/>
          <w:sz w:val="20"/>
        </w:rPr>
        <w:t>prodávající</w:t>
      </w:r>
      <w:r w:rsidRPr="007226AE">
        <w:rPr>
          <w:rFonts w:cs="Arial"/>
          <w:sz w:val="20"/>
        </w:rPr>
        <w:t xml:space="preserve"> </w:t>
      </w:r>
      <w:r w:rsidR="00474373" w:rsidRPr="007226AE">
        <w:rPr>
          <w:rFonts w:cs="Arial"/>
          <w:sz w:val="20"/>
        </w:rPr>
        <w:t>jeden</w:t>
      </w:r>
      <w:r w:rsidRPr="007226AE">
        <w:rPr>
          <w:rFonts w:cs="Arial"/>
          <w:sz w:val="20"/>
        </w:rPr>
        <w:t xml:space="preserve"> (</w:t>
      </w:r>
      <w:r w:rsidR="00474373" w:rsidRPr="007226AE">
        <w:rPr>
          <w:rFonts w:cs="Arial"/>
          <w:sz w:val="20"/>
        </w:rPr>
        <w:t>1</w:t>
      </w:r>
      <w:r w:rsidRPr="007226AE">
        <w:rPr>
          <w:rFonts w:cs="Arial"/>
          <w:sz w:val="20"/>
        </w:rPr>
        <w:t>) stejnopis</w:t>
      </w:r>
      <w:r w:rsidR="0096132D" w:rsidRPr="007226AE">
        <w:rPr>
          <w:rFonts w:cs="Arial"/>
          <w:sz w:val="20"/>
        </w:rPr>
        <w:t>.</w:t>
      </w:r>
    </w:p>
    <w:p w:rsidR="00B173AB" w:rsidRPr="007226AE" w:rsidRDefault="005A7218" w:rsidP="007226AE">
      <w:pPr>
        <w:pStyle w:val="Odstavecseseznamem"/>
        <w:widowControl w:val="0"/>
        <w:numPr>
          <w:ilvl w:val="1"/>
          <w:numId w:val="21"/>
        </w:numPr>
        <w:spacing w:before="120"/>
        <w:ind w:left="567" w:hanging="567"/>
        <w:contextualSpacing w:val="0"/>
        <w:rPr>
          <w:rFonts w:cs="Arial"/>
          <w:sz w:val="20"/>
        </w:rPr>
      </w:pPr>
      <w:r w:rsidRPr="007226AE">
        <w:rPr>
          <w:rFonts w:cs="Arial"/>
          <w:sz w:val="20"/>
        </w:rPr>
        <w:t xml:space="preserve">Pokud </w:t>
      </w:r>
      <w:r w:rsidR="007226AE" w:rsidRPr="007226AE">
        <w:rPr>
          <w:sz w:val="20"/>
        </w:rPr>
        <w:t>není v Dohodě uvedeno jinak, řídí se práva a povinnosti smluvních stran i právní poměry z ní vyplývající přiměřeně § 2079 a násl. (kupní smlouva), § 2586 a násl. (smlouva o dílo) zákona č. 89/2012 Sb., občanský zákoník</w:t>
      </w:r>
      <w:r w:rsidRPr="007226AE">
        <w:rPr>
          <w:rFonts w:cs="Arial"/>
          <w:sz w:val="20"/>
        </w:rPr>
        <w:t>.</w:t>
      </w:r>
    </w:p>
    <w:p w:rsidR="0096132D" w:rsidRPr="008B1E19" w:rsidRDefault="0096132D" w:rsidP="007226AE">
      <w:pPr>
        <w:numPr>
          <w:ilvl w:val="1"/>
          <w:numId w:val="21"/>
        </w:numPr>
        <w:tabs>
          <w:tab w:val="num" w:pos="567"/>
        </w:tabs>
        <w:spacing w:before="12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1</w:t>
      </w:r>
      <w:r w:rsidR="007226AE">
        <w:rPr>
          <w:rFonts w:cs="Arial"/>
          <w:sz w:val="20"/>
        </w:rPr>
        <w:t>2</w:t>
      </w:r>
      <w:r w:rsidRPr="008B1E19">
        <w:rPr>
          <w:rFonts w:cs="Arial"/>
          <w:sz w:val="20"/>
        </w:rPr>
        <w:t>.</w:t>
      </w:r>
      <w:r w:rsidR="007226AE">
        <w:rPr>
          <w:rFonts w:cs="Arial"/>
          <w:sz w:val="20"/>
        </w:rPr>
        <w:t>5</w:t>
      </w:r>
      <w:r w:rsidRPr="008B1E19">
        <w:rPr>
          <w:rFonts w:cs="Arial"/>
          <w:sz w:val="20"/>
        </w:rPr>
        <w:t xml:space="preserve">.1 </w:t>
      </w:r>
      <w:r w:rsidRPr="008B1E19">
        <w:rPr>
          <w:rFonts w:cs="Arial"/>
          <w:sz w:val="20"/>
        </w:rPr>
        <w:tab/>
        <w:t xml:space="preserve">Smluvní strany se budou snažit o to, aby veškeré spory vzniklé při realizaci této </w:t>
      </w:r>
      <w:r w:rsidR="007226AE">
        <w:rPr>
          <w:rFonts w:cs="Arial"/>
          <w:sz w:val="20"/>
        </w:rPr>
        <w:t>Dohody</w:t>
      </w:r>
      <w:r w:rsidRPr="008B1E19">
        <w:rPr>
          <w:rFonts w:cs="Arial"/>
          <w:sz w:val="20"/>
        </w:rPr>
        <w:t xml:space="preserve">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7226AE" w:rsidP="002C3D1F">
      <w:pPr>
        <w:tabs>
          <w:tab w:val="left" w:pos="709"/>
        </w:tabs>
        <w:spacing w:before="80"/>
        <w:ind w:left="709" w:hanging="709"/>
        <w:rPr>
          <w:rFonts w:cs="Arial"/>
          <w:sz w:val="20"/>
        </w:rPr>
      </w:pPr>
      <w:r>
        <w:rPr>
          <w:rFonts w:cs="Arial"/>
          <w:sz w:val="20"/>
        </w:rPr>
        <w:t>12</w:t>
      </w:r>
      <w:r w:rsidR="0096132D" w:rsidRPr="005F3A5B">
        <w:rPr>
          <w:rFonts w:cs="Arial"/>
          <w:sz w:val="20"/>
        </w:rPr>
        <w:t>.</w:t>
      </w:r>
      <w:r>
        <w:rPr>
          <w:rFonts w:cs="Arial"/>
          <w:sz w:val="20"/>
        </w:rPr>
        <w:t>5</w:t>
      </w:r>
      <w:r w:rsidR="0096132D" w:rsidRPr="005F3A5B">
        <w:rPr>
          <w:rFonts w:cs="Arial"/>
          <w:sz w:val="20"/>
        </w:rPr>
        <w:t xml:space="preserve">.2 </w:t>
      </w:r>
      <w:r w:rsidR="0096132D"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7226AE" w:rsidP="008A1C8D">
      <w:pPr>
        <w:jc w:val="left"/>
        <w:rPr>
          <w:rFonts w:cs="Arial"/>
          <w:sz w:val="20"/>
        </w:rPr>
      </w:pPr>
      <w:r>
        <w:rPr>
          <w:rFonts w:cs="Arial"/>
          <w:sz w:val="20"/>
        </w:rPr>
        <w:t>12.5</w:t>
      </w:r>
      <w:r w:rsidR="0096132D" w:rsidRPr="005F3A5B">
        <w:rPr>
          <w:rFonts w:cs="Arial"/>
          <w:sz w:val="20"/>
        </w:rPr>
        <w:t xml:space="preserve">.3  </w:t>
      </w:r>
      <w:r w:rsidR="006D051B">
        <w:rPr>
          <w:rFonts w:cs="Arial"/>
          <w:sz w:val="20"/>
        </w:rPr>
        <w:tab/>
      </w:r>
      <w:r w:rsidR="0096132D"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w:t>
      </w:r>
      <w:r w:rsidR="007226AE">
        <w:rPr>
          <w:rFonts w:cs="Arial"/>
          <w:sz w:val="20"/>
        </w:rPr>
        <w:t>Zboží dodáno</w:t>
      </w:r>
      <w:r w:rsidRPr="005F3A5B">
        <w:rPr>
          <w:rFonts w:cs="Arial"/>
          <w:sz w:val="20"/>
        </w:rPr>
        <w:t xml:space="preserve"> v souladu s technickými podmínkami a technickými specifikacemi stanovenými </w:t>
      </w:r>
      <w:r w:rsidR="007226AE">
        <w:rPr>
          <w:rFonts w:cs="Arial"/>
          <w:sz w:val="20"/>
        </w:rPr>
        <w:t>Dohodou</w:t>
      </w:r>
      <w:r w:rsidRPr="005F3A5B">
        <w:rPr>
          <w:rFonts w:cs="Arial"/>
          <w:sz w:val="20"/>
        </w:rPr>
        <w:t xml:space="preserve">, budou obě strany respektovat stanovisko nezávislých odborných institucí, kterými budou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7226AE" w:rsidP="002C3D1F">
      <w:pPr>
        <w:tabs>
          <w:tab w:val="left" w:pos="709"/>
        </w:tabs>
        <w:spacing w:before="80"/>
        <w:ind w:left="709" w:hanging="709"/>
        <w:rPr>
          <w:rFonts w:cs="Arial"/>
          <w:sz w:val="20"/>
        </w:rPr>
      </w:pPr>
      <w:r>
        <w:rPr>
          <w:rFonts w:cs="Arial"/>
          <w:sz w:val="20"/>
        </w:rPr>
        <w:t>12</w:t>
      </w:r>
      <w:r w:rsidR="0096132D" w:rsidRPr="005F3A5B">
        <w:rPr>
          <w:rFonts w:cs="Arial"/>
          <w:sz w:val="20"/>
        </w:rPr>
        <w:t>.</w:t>
      </w:r>
      <w:r>
        <w:rPr>
          <w:rFonts w:cs="Arial"/>
          <w:sz w:val="20"/>
        </w:rPr>
        <w:t>5</w:t>
      </w:r>
      <w:r w:rsidR="0096132D" w:rsidRPr="005F3A5B">
        <w:rPr>
          <w:rFonts w:cs="Arial"/>
          <w:sz w:val="20"/>
        </w:rPr>
        <w:t xml:space="preserve">.4 </w:t>
      </w:r>
      <w:r w:rsidR="0096132D" w:rsidRPr="005F3A5B">
        <w:rPr>
          <w:rFonts w:cs="Arial"/>
          <w:sz w:val="20"/>
        </w:rPr>
        <w:tab/>
        <w:t xml:space="preserve">V průběhu řešení případných sporů způsobem uvedeným v odstavcích </w:t>
      </w:r>
      <w:r>
        <w:rPr>
          <w:rFonts w:cs="Arial"/>
          <w:sz w:val="20"/>
        </w:rPr>
        <w:t>12</w:t>
      </w:r>
      <w:r w:rsidR="0096132D" w:rsidRPr="005F3A5B">
        <w:rPr>
          <w:rFonts w:cs="Arial"/>
          <w:sz w:val="20"/>
        </w:rPr>
        <w:t>.</w:t>
      </w:r>
      <w:r>
        <w:rPr>
          <w:rFonts w:cs="Arial"/>
          <w:sz w:val="20"/>
        </w:rPr>
        <w:t xml:space="preserve">5.1 až </w:t>
      </w:r>
      <w:r w:rsidR="0096132D" w:rsidRPr="005F3A5B">
        <w:rPr>
          <w:rFonts w:cs="Arial"/>
          <w:sz w:val="20"/>
        </w:rPr>
        <w:t>1</w:t>
      </w:r>
      <w:r>
        <w:rPr>
          <w:rFonts w:cs="Arial"/>
          <w:sz w:val="20"/>
        </w:rPr>
        <w:t>2</w:t>
      </w:r>
      <w:r w:rsidR="0096132D" w:rsidRPr="005F3A5B">
        <w:rPr>
          <w:rFonts w:cs="Arial"/>
          <w:sz w:val="20"/>
        </w:rPr>
        <w:t>.</w:t>
      </w:r>
      <w:r>
        <w:rPr>
          <w:rFonts w:cs="Arial"/>
          <w:sz w:val="20"/>
        </w:rPr>
        <w:t>5</w:t>
      </w:r>
      <w:r w:rsidR="0096132D" w:rsidRPr="005F3A5B">
        <w:rPr>
          <w:rFonts w:cs="Arial"/>
          <w:sz w:val="20"/>
        </w:rPr>
        <w:t xml:space="preserve">.3 jsou smluvní strany povinny plnit veškeré své povinnosti ve lhůtách a </w:t>
      </w:r>
      <w:r w:rsidR="001F7673" w:rsidRPr="005F3A5B">
        <w:rPr>
          <w:rFonts w:cs="Arial"/>
          <w:sz w:val="20"/>
        </w:rPr>
        <w:t>způsobem stanoveným</w:t>
      </w:r>
      <w:r w:rsidR="0096132D" w:rsidRPr="005F3A5B">
        <w:rPr>
          <w:rFonts w:cs="Arial"/>
          <w:sz w:val="20"/>
        </w:rPr>
        <w:t xml:space="preserve"> v </w:t>
      </w:r>
      <w:r>
        <w:rPr>
          <w:rFonts w:cs="Arial"/>
          <w:sz w:val="20"/>
        </w:rPr>
        <w:t>Dohodě</w:t>
      </w:r>
      <w:r w:rsidR="0096132D" w:rsidRPr="005F3A5B">
        <w:rPr>
          <w:rFonts w:cs="Arial"/>
          <w:sz w:val="20"/>
        </w:rPr>
        <w:t>.</w:t>
      </w:r>
    </w:p>
    <w:p w:rsidR="0096132D" w:rsidRPr="005A7218" w:rsidRDefault="0096132D" w:rsidP="007226AE">
      <w:pPr>
        <w:numPr>
          <w:ilvl w:val="1"/>
          <w:numId w:val="21"/>
        </w:numPr>
        <w:tabs>
          <w:tab w:val="num" w:pos="709"/>
        </w:tabs>
        <w:spacing w:before="80"/>
        <w:ind w:left="709" w:hanging="709"/>
        <w:rPr>
          <w:rFonts w:cs="Arial"/>
          <w:sz w:val="20"/>
        </w:rPr>
      </w:pPr>
      <w:r w:rsidRPr="005A7218">
        <w:rPr>
          <w:rFonts w:cs="Arial"/>
          <w:sz w:val="20"/>
        </w:rPr>
        <w:t xml:space="preserve">Veškerá korespondence v průběhu </w:t>
      </w:r>
      <w:r w:rsidR="009545AE">
        <w:rPr>
          <w:rFonts w:cs="Arial"/>
          <w:sz w:val="20"/>
        </w:rPr>
        <w:t>plnění Dohody</w:t>
      </w:r>
      <w:r w:rsidRPr="005A7218">
        <w:rPr>
          <w:rFonts w:cs="Arial"/>
          <w:sz w:val="20"/>
        </w:rPr>
        <w:t xml:space="preserve"> a veškerá dokumentace bude v českém jazyce.</w:t>
      </w:r>
    </w:p>
    <w:p w:rsidR="005A7218" w:rsidRPr="005A7218" w:rsidRDefault="005A7218" w:rsidP="007226AE">
      <w:pPr>
        <w:numPr>
          <w:ilvl w:val="1"/>
          <w:numId w:val="21"/>
        </w:numPr>
        <w:tabs>
          <w:tab w:val="num" w:pos="709"/>
        </w:tabs>
        <w:spacing w:before="80"/>
        <w:ind w:left="709" w:hanging="709"/>
        <w:rPr>
          <w:rFonts w:cs="Arial"/>
          <w:sz w:val="20"/>
        </w:rPr>
      </w:pPr>
      <w:r w:rsidRPr="005A7218">
        <w:rPr>
          <w:rFonts w:cs="Arial"/>
          <w:sz w:val="20"/>
        </w:rPr>
        <w:t xml:space="preserve">V případě, že některá ustanovení této </w:t>
      </w:r>
      <w:r w:rsidR="009545AE">
        <w:rPr>
          <w:rFonts w:cs="Arial"/>
          <w:sz w:val="20"/>
        </w:rPr>
        <w:t>Dohody</w:t>
      </w:r>
      <w:r w:rsidRPr="005A7218">
        <w:rPr>
          <w:rFonts w:cs="Arial"/>
          <w:sz w:val="20"/>
        </w:rPr>
        <w:t xml:space="preserve"> budou prohlášena za neplatná a/nebo neúčinná, zůstávají ostatní ustanovení této </w:t>
      </w:r>
      <w:r w:rsidR="009545AE">
        <w:rPr>
          <w:rFonts w:cs="Arial"/>
          <w:sz w:val="20"/>
        </w:rPr>
        <w:t>Dohody</w:t>
      </w:r>
      <w:r w:rsidRPr="005A7218">
        <w:rPr>
          <w:rFonts w:cs="Arial"/>
          <w:sz w:val="20"/>
        </w:rPr>
        <w:t xml:space="preserve"> platná a účinná. Smluvní strany se zavazují nahradit bez zbytečného odkladu neplatné a/nebo neúčinné ustanovení této </w:t>
      </w:r>
      <w:r w:rsidR="009545AE">
        <w:rPr>
          <w:rFonts w:cs="Arial"/>
          <w:sz w:val="20"/>
        </w:rPr>
        <w:t>Dohody</w:t>
      </w:r>
      <w:r w:rsidRPr="005A7218">
        <w:rPr>
          <w:rFonts w:cs="Arial"/>
          <w:sz w:val="20"/>
        </w:rPr>
        <w:t xml:space="preserve"> ustanovením platným a/nebo účinným, které bude odpovídat jejich projevu vůle učiněnému touto </w:t>
      </w:r>
      <w:r w:rsidR="009545AE">
        <w:rPr>
          <w:rFonts w:cs="Arial"/>
          <w:sz w:val="20"/>
        </w:rPr>
        <w:t>Dohodou</w:t>
      </w:r>
      <w:r>
        <w:rPr>
          <w:rFonts w:cs="Arial"/>
          <w:sz w:val="20"/>
        </w:rPr>
        <w:t>.</w:t>
      </w:r>
    </w:p>
    <w:p w:rsidR="0096132D" w:rsidRPr="005F3A5B" w:rsidRDefault="0096132D" w:rsidP="007226AE">
      <w:pPr>
        <w:numPr>
          <w:ilvl w:val="1"/>
          <w:numId w:val="21"/>
        </w:numPr>
        <w:tabs>
          <w:tab w:val="num" w:pos="709"/>
        </w:tabs>
        <w:spacing w:before="80"/>
        <w:ind w:left="709" w:hanging="709"/>
        <w:rPr>
          <w:rFonts w:cs="Arial"/>
          <w:sz w:val="20"/>
        </w:rPr>
      </w:pPr>
      <w:r w:rsidRPr="005F3A5B">
        <w:rPr>
          <w:rFonts w:cs="Arial"/>
          <w:sz w:val="20"/>
        </w:rPr>
        <w:t xml:space="preserve">Veškeré nároky stran musí být uplatněny písemnou formou </w:t>
      </w:r>
      <w:r w:rsidR="009545AE">
        <w:rPr>
          <w:rFonts w:cs="Arial"/>
          <w:sz w:val="20"/>
        </w:rPr>
        <w:t>a prokazatelně doručeny druhé smluvní straně</w:t>
      </w:r>
      <w:r w:rsidRPr="005F3A5B">
        <w:rPr>
          <w:rFonts w:cs="Arial"/>
          <w:sz w:val="20"/>
        </w:rPr>
        <w:t>.</w:t>
      </w:r>
    </w:p>
    <w:p w:rsidR="0096132D" w:rsidRPr="00D819F8" w:rsidRDefault="0096132D" w:rsidP="007226AE">
      <w:pPr>
        <w:numPr>
          <w:ilvl w:val="1"/>
          <w:numId w:val="21"/>
        </w:numPr>
        <w:tabs>
          <w:tab w:val="num" w:pos="709"/>
        </w:tabs>
        <w:spacing w:before="80"/>
        <w:ind w:left="709" w:hanging="709"/>
        <w:rPr>
          <w:rFonts w:cs="Arial"/>
          <w:sz w:val="20"/>
        </w:rPr>
      </w:pPr>
      <w:r w:rsidRPr="00D819F8">
        <w:rPr>
          <w:rFonts w:cs="Arial"/>
          <w:sz w:val="20"/>
        </w:rPr>
        <w:t xml:space="preserve">Smluvní strany nesmějí převádět na jiné osoby úplně nebo zčásti práva a povinnosti vyplývající pro ně z </w:t>
      </w:r>
      <w:r w:rsidR="009545AE">
        <w:rPr>
          <w:rFonts w:cs="Arial"/>
          <w:sz w:val="20"/>
        </w:rPr>
        <w:t>Dohody</w:t>
      </w:r>
      <w:r w:rsidRPr="00D819F8">
        <w:rPr>
          <w:rFonts w:cs="Arial"/>
          <w:sz w:val="20"/>
        </w:rPr>
        <w:t>, aniž by obdržely předem písemný souhlas druhé strany.</w:t>
      </w:r>
    </w:p>
    <w:p w:rsidR="0096132D" w:rsidRPr="005F3A5B" w:rsidRDefault="0096132D" w:rsidP="007226AE">
      <w:pPr>
        <w:numPr>
          <w:ilvl w:val="1"/>
          <w:numId w:val="21"/>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w:t>
      </w:r>
      <w:r w:rsidR="009545AE">
        <w:rPr>
          <w:rFonts w:cs="Arial"/>
          <w:color w:val="000000"/>
          <w:sz w:val="20"/>
        </w:rPr>
        <w:t>Dohodu</w:t>
      </w:r>
      <w:r w:rsidRPr="005F3A5B">
        <w:rPr>
          <w:rFonts w:cs="Arial"/>
          <w:color w:val="000000"/>
          <w:sz w:val="20"/>
        </w:rPr>
        <w:t xml:space="preserve"> prohlašují, že jsou plně způsobilé a oprávněné k právním </w:t>
      </w:r>
      <w:r w:rsidR="00624034">
        <w:rPr>
          <w:rFonts w:cs="Arial"/>
          <w:color w:val="000000"/>
          <w:sz w:val="20"/>
        </w:rPr>
        <w:t>jednáním</w:t>
      </w:r>
      <w:r w:rsidRPr="005F3A5B">
        <w:rPr>
          <w:rFonts w:cs="Arial"/>
          <w:color w:val="000000"/>
          <w:sz w:val="20"/>
        </w:rPr>
        <w:t xml:space="preserve"> v rozsahu této </w:t>
      </w:r>
      <w:r w:rsidR="009545AE">
        <w:rPr>
          <w:rFonts w:cs="Arial"/>
          <w:color w:val="000000"/>
          <w:sz w:val="20"/>
        </w:rPr>
        <w:t>Dohody</w:t>
      </w:r>
      <w:r w:rsidRPr="005F3A5B">
        <w:rPr>
          <w:rFonts w:cs="Arial"/>
          <w:color w:val="000000"/>
          <w:sz w:val="20"/>
        </w:rPr>
        <w:t xml:space="preserve"> a že jim nejsou známy žádné právní ani faktické překážky bránící jejímu uzavření.</w:t>
      </w:r>
    </w:p>
    <w:p w:rsidR="0096132D" w:rsidRDefault="0096132D" w:rsidP="007226AE">
      <w:pPr>
        <w:numPr>
          <w:ilvl w:val="1"/>
          <w:numId w:val="21"/>
        </w:numPr>
        <w:tabs>
          <w:tab w:val="num" w:pos="709"/>
        </w:tabs>
        <w:spacing w:before="80"/>
        <w:ind w:left="709" w:hanging="709"/>
        <w:rPr>
          <w:rFonts w:cs="Arial"/>
          <w:color w:val="000000"/>
          <w:sz w:val="20"/>
        </w:rPr>
      </w:pPr>
      <w:r w:rsidRPr="005F3A5B">
        <w:rPr>
          <w:rFonts w:cs="Arial"/>
          <w:color w:val="000000"/>
          <w:sz w:val="20"/>
        </w:rPr>
        <w:t xml:space="preserve">Svým podpisem obě smluvní strany potvrzují, že se seznámily s celým obsahem </w:t>
      </w:r>
      <w:r w:rsidR="009545AE">
        <w:rPr>
          <w:rFonts w:cs="Arial"/>
          <w:color w:val="000000"/>
          <w:sz w:val="20"/>
        </w:rPr>
        <w:t>Dohody</w:t>
      </w:r>
      <w:r w:rsidRPr="005F3A5B">
        <w:rPr>
          <w:rFonts w:cs="Arial"/>
          <w:color w:val="000000"/>
          <w:sz w:val="20"/>
        </w:rPr>
        <w:t xml:space="preserve"> včetně jejích všech příloh a nemají pochybnosti o výkladu jejího znění a že tuto </w:t>
      </w:r>
      <w:r w:rsidR="009545AE">
        <w:rPr>
          <w:rFonts w:cs="Arial"/>
          <w:color w:val="000000"/>
          <w:sz w:val="20"/>
        </w:rPr>
        <w:t>Dohodu</w:t>
      </w:r>
      <w:r w:rsidRPr="005F3A5B">
        <w:rPr>
          <w:rFonts w:cs="Arial"/>
          <w:color w:val="000000"/>
          <w:sz w:val="20"/>
        </w:rPr>
        <w:t xml:space="preserve"> uzavírají na základě své svobodné vůle.</w:t>
      </w:r>
    </w:p>
    <w:p w:rsidR="00AB4B9B" w:rsidRPr="005F3A5B" w:rsidRDefault="00AB4B9B" w:rsidP="00AB4B9B">
      <w:pPr>
        <w:spacing w:before="80"/>
        <w:ind w:left="709"/>
        <w:rPr>
          <w:rFonts w:cs="Arial"/>
          <w:color w:val="000000"/>
          <w:sz w:val="20"/>
        </w:rPr>
      </w:pPr>
    </w:p>
    <w:p w:rsidR="0096132D" w:rsidRPr="005F3A5B" w:rsidRDefault="009545AE" w:rsidP="007226AE">
      <w:pPr>
        <w:numPr>
          <w:ilvl w:val="1"/>
          <w:numId w:val="21"/>
        </w:numPr>
        <w:tabs>
          <w:tab w:val="num" w:pos="709"/>
        </w:tabs>
        <w:spacing w:before="80"/>
        <w:ind w:left="709" w:hanging="709"/>
        <w:rPr>
          <w:rFonts w:cs="Arial"/>
          <w:color w:val="000000"/>
          <w:sz w:val="20"/>
        </w:rPr>
      </w:pPr>
      <w:r>
        <w:rPr>
          <w:rFonts w:cs="Arial"/>
          <w:color w:val="000000"/>
          <w:sz w:val="20"/>
        </w:rPr>
        <w:lastRenderedPageBreak/>
        <w:t xml:space="preserve">Dohoda </w:t>
      </w:r>
      <w:r w:rsidR="0096132D" w:rsidRPr="005F3A5B">
        <w:rPr>
          <w:rFonts w:cs="Arial"/>
          <w:color w:val="000000"/>
          <w:sz w:val="20"/>
        </w:rPr>
        <w:t xml:space="preserve">nabývá platnosti a účinnosti dnem jejího podpisu oběma smluvními stranami. </w:t>
      </w:r>
    </w:p>
    <w:p w:rsidR="00FD3E27" w:rsidRPr="008F5437" w:rsidRDefault="0096132D" w:rsidP="007226AE">
      <w:pPr>
        <w:numPr>
          <w:ilvl w:val="1"/>
          <w:numId w:val="21"/>
        </w:numPr>
        <w:tabs>
          <w:tab w:val="num" w:pos="709"/>
        </w:tabs>
        <w:spacing w:before="80"/>
        <w:ind w:left="709" w:hanging="709"/>
        <w:rPr>
          <w:rFonts w:cs="Arial"/>
          <w:sz w:val="20"/>
        </w:rPr>
      </w:pPr>
      <w:r w:rsidRPr="005F3A5B">
        <w:rPr>
          <w:rFonts w:cs="Arial"/>
          <w:color w:val="000000"/>
          <w:sz w:val="20"/>
        </w:rPr>
        <w:t xml:space="preserve">Tato </w:t>
      </w:r>
      <w:r w:rsidR="009545AE">
        <w:rPr>
          <w:rFonts w:cs="Arial"/>
          <w:color w:val="000000"/>
          <w:sz w:val="20"/>
        </w:rPr>
        <w:t>Dohoda</w:t>
      </w:r>
      <w:r w:rsidRPr="005F3A5B">
        <w:rPr>
          <w:rFonts w:cs="Arial"/>
          <w:color w:val="000000"/>
          <w:sz w:val="20"/>
        </w:rPr>
        <w:t xml:space="preserve"> platí v plném rozsahu i pro případné právní nástupce obou smluvních stran.</w:t>
      </w:r>
    </w:p>
    <w:p w:rsidR="0073468F" w:rsidRDefault="0073468F" w:rsidP="0073468F">
      <w:pPr>
        <w:jc w:val="left"/>
        <w:rPr>
          <w:rFonts w:cs="Arial"/>
          <w:b/>
          <w:sz w:val="20"/>
        </w:rPr>
      </w:pPr>
    </w:p>
    <w:p w:rsidR="0073468F" w:rsidRDefault="0073468F" w:rsidP="0073468F">
      <w:pPr>
        <w:jc w:val="left"/>
        <w:rPr>
          <w:rFonts w:cs="Arial"/>
          <w:b/>
          <w:sz w:val="20"/>
        </w:rPr>
      </w:pPr>
    </w:p>
    <w:p w:rsidR="0096132D" w:rsidRPr="005F3A5B" w:rsidRDefault="0096132D" w:rsidP="0073468F">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w:t>
      </w:r>
      <w:r w:rsidR="009545AE">
        <w:rPr>
          <w:rFonts w:cs="Arial"/>
          <w:b/>
          <w:bCs/>
          <w:sz w:val="20"/>
        </w:rPr>
        <w:t>kupujícího</w:t>
      </w:r>
      <w:r w:rsidRPr="005F3A5B">
        <w:rPr>
          <w:rFonts w:cs="Arial"/>
          <w:b/>
          <w:bCs/>
          <w:sz w:val="20"/>
        </w:rPr>
        <w:t xml:space="preserve">:             </w:t>
      </w:r>
      <w:r w:rsidRPr="005F3A5B">
        <w:rPr>
          <w:rFonts w:cs="Arial"/>
          <w:b/>
          <w:bCs/>
          <w:sz w:val="20"/>
        </w:rPr>
        <w:tab/>
        <w:t xml:space="preserve">Za </w:t>
      </w:r>
      <w:r w:rsidR="009545AE">
        <w:rPr>
          <w:rFonts w:cs="Arial"/>
          <w:b/>
          <w:bCs/>
          <w:sz w:val="20"/>
        </w:rPr>
        <w:t>prodávajícího</w:t>
      </w:r>
      <w:r w:rsidRPr="005F3A5B">
        <w:rPr>
          <w:rFonts w:cs="Arial"/>
          <w:b/>
          <w:bCs/>
          <w:sz w:val="20"/>
        </w:rPr>
        <w:t>:</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p w:rsidR="00E61963" w:rsidRDefault="00E6196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E61963" w:rsidRDefault="00E61963" w:rsidP="00FD4E49">
            <w:pPr>
              <w:pStyle w:val="Normln00"/>
              <w:spacing w:line="240" w:lineRule="auto"/>
              <w:rPr>
                <w:rFonts w:cs="Arial"/>
                <w:sz w:val="20"/>
              </w:rPr>
            </w:pPr>
          </w:p>
          <w:p w:rsidR="00E61963" w:rsidRPr="007549B6" w:rsidRDefault="00E61963"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9545AE" w:rsidRDefault="009545AE" w:rsidP="003B1656">
      <w:pPr>
        <w:pStyle w:val="Nadpis3"/>
        <w:spacing w:before="240"/>
        <w:ind w:left="0"/>
        <w:jc w:val="left"/>
        <w:rPr>
          <w:rFonts w:ascii="Arial" w:hAnsi="Arial" w:cs="Arial"/>
          <w:bCs/>
          <w:iCs/>
          <w:sz w:val="20"/>
        </w:rPr>
      </w:pPr>
    </w:p>
    <w:p w:rsidR="009545AE" w:rsidRDefault="009545AE">
      <w:pPr>
        <w:jc w:val="left"/>
        <w:rPr>
          <w:rFonts w:cs="Arial"/>
          <w:b/>
          <w:bCs/>
          <w:iCs/>
          <w:sz w:val="20"/>
        </w:rPr>
      </w:pPr>
      <w:r>
        <w:rPr>
          <w:rFonts w:cs="Arial"/>
          <w:bCs/>
          <w:iCs/>
          <w:sz w:val="20"/>
        </w:rPr>
        <w:br w:type="page"/>
      </w:r>
    </w:p>
    <w:p w:rsidR="009545AE" w:rsidRPr="009545AE" w:rsidRDefault="009545AE" w:rsidP="009545AE">
      <w:pPr>
        <w:pStyle w:val="Zpat"/>
        <w:tabs>
          <w:tab w:val="clear" w:pos="4536"/>
          <w:tab w:val="clear" w:pos="9072"/>
        </w:tabs>
        <w:spacing w:before="120" w:line="240" w:lineRule="atLeast"/>
        <w:rPr>
          <w:rFonts w:cs="Arial"/>
          <w:b/>
          <w:sz w:val="20"/>
        </w:rPr>
      </w:pPr>
      <w:r w:rsidRPr="009545AE">
        <w:rPr>
          <w:rFonts w:cs="Arial"/>
          <w:b/>
          <w:bCs/>
          <w:iCs/>
          <w:sz w:val="20"/>
        </w:rPr>
        <w:lastRenderedPageBreak/>
        <w:t>Př</w:t>
      </w:r>
      <w:r w:rsidR="00A65507" w:rsidRPr="009545AE">
        <w:rPr>
          <w:rFonts w:cs="Arial"/>
          <w:b/>
          <w:bCs/>
          <w:iCs/>
          <w:sz w:val="20"/>
        </w:rPr>
        <w:t xml:space="preserve">íloha č. </w:t>
      </w:r>
      <w:r w:rsidRPr="009545AE">
        <w:rPr>
          <w:rFonts w:cs="Arial"/>
          <w:b/>
          <w:bCs/>
          <w:iCs/>
          <w:sz w:val="20"/>
        </w:rPr>
        <w:t>1</w:t>
      </w:r>
      <w:r w:rsidR="00A65507" w:rsidRPr="009545AE">
        <w:rPr>
          <w:rFonts w:cs="Arial"/>
          <w:b/>
          <w:bCs/>
          <w:iCs/>
          <w:sz w:val="20"/>
        </w:rPr>
        <w:t xml:space="preserve"> </w:t>
      </w:r>
      <w:r w:rsidRPr="009545AE">
        <w:rPr>
          <w:rFonts w:cs="Arial"/>
          <w:b/>
          <w:bCs/>
          <w:iCs/>
          <w:sz w:val="20"/>
        </w:rPr>
        <w:t>Rámcové dohody</w:t>
      </w:r>
      <w:r w:rsidR="00A65507" w:rsidRPr="009545AE">
        <w:rPr>
          <w:rFonts w:cs="Arial"/>
          <w:b/>
          <w:bCs/>
          <w:iCs/>
          <w:sz w:val="20"/>
        </w:rPr>
        <w:t xml:space="preserve"> </w:t>
      </w:r>
      <w:r w:rsidRPr="009545AE">
        <w:rPr>
          <w:rFonts w:cs="Arial"/>
          <w:b/>
          <w:bCs/>
          <w:iCs/>
          <w:sz w:val="20"/>
        </w:rPr>
        <w:tab/>
      </w:r>
      <w:r w:rsidRPr="009545AE">
        <w:rPr>
          <w:rFonts w:cs="Arial"/>
          <w:b/>
          <w:sz w:val="20"/>
        </w:rPr>
        <w:t>Technická specifikace ocelového potrubí</w:t>
      </w:r>
    </w:p>
    <w:p w:rsidR="00A65507" w:rsidRPr="009545AE" w:rsidRDefault="009545AE" w:rsidP="009545AE">
      <w:pPr>
        <w:pStyle w:val="Nadpis3"/>
        <w:ind w:left="2836" w:firstLine="709"/>
        <w:jc w:val="left"/>
        <w:rPr>
          <w:rFonts w:ascii="Arial" w:hAnsi="Arial" w:cs="Arial"/>
          <w:b w:val="0"/>
          <w:sz w:val="20"/>
        </w:rPr>
      </w:pPr>
      <w:r w:rsidRPr="009545AE">
        <w:rPr>
          <w:rFonts w:ascii="Arial" w:hAnsi="Arial" w:cs="Arial"/>
          <w:b w:val="0"/>
          <w:i/>
          <w:sz w:val="20"/>
        </w:rPr>
        <w:t>(Bude doplněna</w:t>
      </w:r>
      <w:r w:rsidR="00AB4B9B">
        <w:rPr>
          <w:rFonts w:ascii="Arial" w:hAnsi="Arial" w:cs="Arial"/>
          <w:b w:val="0"/>
          <w:i/>
          <w:sz w:val="20"/>
        </w:rPr>
        <w:t>,</w:t>
      </w:r>
      <w:r w:rsidRPr="009545AE">
        <w:rPr>
          <w:rFonts w:ascii="Arial" w:hAnsi="Arial" w:cs="Arial"/>
          <w:b w:val="0"/>
          <w:i/>
          <w:sz w:val="20"/>
        </w:rPr>
        <w:t xml:space="preserve"> viz Kniha B – B1)</w:t>
      </w:r>
    </w:p>
    <w:p w:rsidR="00A65507" w:rsidRDefault="00A65507" w:rsidP="00DF3D03">
      <w:pPr>
        <w:jc w:val="center"/>
        <w:rPr>
          <w:rFonts w:cs="Arial"/>
          <w:b/>
        </w:rPr>
      </w:pPr>
    </w:p>
    <w:p w:rsidR="009545AE" w:rsidRPr="009545AE" w:rsidRDefault="009545AE" w:rsidP="009545AE">
      <w:pPr>
        <w:pStyle w:val="Zpat"/>
        <w:tabs>
          <w:tab w:val="clear" w:pos="4536"/>
          <w:tab w:val="clear" w:pos="9072"/>
        </w:tabs>
        <w:spacing w:before="120" w:line="240" w:lineRule="atLeast"/>
        <w:rPr>
          <w:rFonts w:cs="Arial"/>
          <w:b/>
          <w:sz w:val="20"/>
        </w:rPr>
      </w:pPr>
      <w:r w:rsidRPr="009545AE">
        <w:rPr>
          <w:rFonts w:cs="Arial"/>
          <w:b/>
          <w:sz w:val="20"/>
        </w:rPr>
        <w:t xml:space="preserve">Příloha č. </w:t>
      </w:r>
      <w:r w:rsidRPr="009545AE">
        <w:rPr>
          <w:rFonts w:cs="Arial"/>
          <w:b/>
          <w:bCs/>
          <w:iCs/>
          <w:sz w:val="20"/>
        </w:rPr>
        <w:t>1 Rámcové dohody</w:t>
      </w:r>
      <w:r w:rsidRPr="009545AE">
        <w:rPr>
          <w:rFonts w:cs="Arial"/>
          <w:b/>
          <w:sz w:val="20"/>
        </w:rPr>
        <w:tab/>
        <w:t xml:space="preserve">   </w:t>
      </w:r>
      <w:r w:rsidRPr="009545AE">
        <w:rPr>
          <w:rFonts w:cs="Arial"/>
          <w:b/>
          <w:sz w:val="20"/>
        </w:rPr>
        <w:tab/>
        <w:t>Cenová specifikace ocelového potrubí (Seznam potrubí – Ceník)</w:t>
      </w:r>
    </w:p>
    <w:p w:rsidR="006D35AF" w:rsidRPr="009545AE" w:rsidRDefault="00E20C5F" w:rsidP="00E20C5F">
      <w:pPr>
        <w:spacing w:before="120"/>
        <w:ind w:left="3544"/>
        <w:rPr>
          <w:rFonts w:cs="Arial"/>
          <w:bCs/>
          <w:iCs/>
          <w:sz w:val="20"/>
        </w:rPr>
      </w:pPr>
      <w:r>
        <w:rPr>
          <w:i/>
          <w:sz w:val="19"/>
          <w:szCs w:val="19"/>
        </w:rPr>
        <w:tab/>
      </w:r>
      <w:r w:rsidR="009545AE" w:rsidRPr="009545AE">
        <w:rPr>
          <w:i/>
          <w:sz w:val="19"/>
          <w:szCs w:val="19"/>
        </w:rPr>
        <w:t>(</w:t>
      </w:r>
      <w:r w:rsidR="009545AE" w:rsidRPr="009545AE">
        <w:rPr>
          <w:i/>
          <w:sz w:val="20"/>
        </w:rPr>
        <w:t>Bude doplněna z nabídky účastníka</w:t>
      </w:r>
      <w:r>
        <w:rPr>
          <w:i/>
          <w:sz w:val="20"/>
        </w:rPr>
        <w:t>, pouze jednotkové ceny,</w:t>
      </w:r>
      <w:r>
        <w:rPr>
          <w:rFonts w:cs="Arial"/>
          <w:sz w:val="20"/>
        </w:rPr>
        <w:t xml:space="preserve"> bez uvedení předpokládaného množství</w:t>
      </w:r>
      <w:r w:rsidR="009545AE" w:rsidRPr="009545AE">
        <w:rPr>
          <w:i/>
          <w:sz w:val="20"/>
        </w:rPr>
        <w:t xml:space="preserve">)  </w:t>
      </w:r>
    </w:p>
    <w:sectPr w:rsidR="006D35AF" w:rsidRPr="009545AE" w:rsidSect="000E12C7">
      <w:headerReference w:type="default" r:id="rId10"/>
      <w:footerReference w:type="default" r:id="rId11"/>
      <w:pgSz w:w="11906" w:h="16838"/>
      <w:pgMar w:top="763" w:right="849" w:bottom="1134"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A00" w:rsidRDefault="00256A00" w:rsidP="00584F30">
      <w:r>
        <w:separator/>
      </w:r>
    </w:p>
  </w:endnote>
  <w:endnote w:type="continuationSeparator" w:id="0">
    <w:p w:rsidR="00256A00" w:rsidRDefault="00256A0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A00" w:rsidRPr="00362627" w:rsidRDefault="00256A00"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8C2B1A">
      <w:rPr>
        <w:rStyle w:val="slostrnky"/>
        <w:noProof/>
        <w:sz w:val="16"/>
        <w:szCs w:val="16"/>
      </w:rPr>
      <w:t>11</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8C2B1A">
      <w:rPr>
        <w:rStyle w:val="slostrnky"/>
        <w:noProof/>
        <w:sz w:val="16"/>
        <w:szCs w:val="16"/>
      </w:rPr>
      <w:t>11</w:t>
    </w:r>
    <w:r w:rsidRPr="00362627">
      <w:rPr>
        <w:rStyle w:val="slostrnky"/>
        <w:sz w:val="16"/>
        <w:szCs w:val="16"/>
      </w:rPr>
      <w:fldChar w:fldCharType="end"/>
    </w:r>
    <w:r w:rsidRPr="00362627">
      <w:rPr>
        <w:rStyle w:val="slostrnky"/>
        <w:sz w:val="16"/>
        <w:szCs w:val="16"/>
      </w:rPr>
      <w:t>)</w:t>
    </w:r>
  </w:p>
  <w:p w:rsidR="00256A00" w:rsidRDefault="00256A00" w:rsidP="00362627">
    <w:pPr>
      <w:pStyle w:val="Zpat"/>
      <w:pBdr>
        <w:top w:val="single" w:sz="4" w:space="1" w:color="auto"/>
      </w:pBdr>
      <w:rPr>
        <w:sz w:val="16"/>
        <w:szCs w:val="16"/>
      </w:rPr>
    </w:pPr>
  </w:p>
  <w:p w:rsidR="00256A00" w:rsidRPr="00362627" w:rsidRDefault="00256A00"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Pr>
        <w:rStyle w:val="slostrnky"/>
        <w:sz w:val="16"/>
        <w:szCs w:val="16"/>
      </w:rPr>
      <w:t>Prodávající</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A00" w:rsidRDefault="00256A00" w:rsidP="00584F30">
      <w:r>
        <w:separator/>
      </w:r>
    </w:p>
  </w:footnote>
  <w:footnote w:type="continuationSeparator" w:id="0">
    <w:p w:rsidR="00256A00" w:rsidRDefault="00256A00"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A00" w:rsidRDefault="00256A00"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60288" behindDoc="0" locked="0" layoutInCell="1" allowOverlap="1" wp14:anchorId="612521DD" wp14:editId="6890F56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1C241DC8" wp14:editId="30974A90">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“Dodávky ocelového potrubí</w:t>
    </w:r>
    <w:r w:rsidRPr="00BD244A">
      <w:rPr>
        <w:sz w:val="16"/>
        <w:szCs w:val="16"/>
      </w:rPr>
      <w:t>“</w:t>
    </w:r>
    <w:r>
      <w:rPr>
        <w:sz w:val="16"/>
        <w:szCs w:val="16"/>
      </w:rPr>
      <w:tab/>
    </w:r>
    <w:r>
      <w:rPr>
        <w:sz w:val="16"/>
        <w:szCs w:val="16"/>
      </w:rPr>
      <w:tab/>
    </w:r>
    <w:r w:rsidRPr="00362627">
      <w:rPr>
        <w:sz w:val="16"/>
        <w:szCs w:val="16"/>
      </w:rPr>
      <w:t>č.</w:t>
    </w:r>
    <w:r>
      <w:rPr>
        <w:sz w:val="16"/>
        <w:szCs w:val="16"/>
      </w:rPr>
      <w:t xml:space="preserve"> Rámcové dohody</w:t>
    </w:r>
    <w:r w:rsidRPr="00362627">
      <w:rPr>
        <w:sz w:val="16"/>
        <w:szCs w:val="16"/>
      </w:rPr>
      <w:t xml:space="preserve"> ST_</w:t>
    </w:r>
    <w:r>
      <w:rPr>
        <w:sz w:val="16"/>
        <w:szCs w:val="16"/>
      </w:rPr>
      <w:t>19</w:t>
    </w:r>
    <w:r w:rsidRPr="007549B6">
      <w:rPr>
        <w:sz w:val="16"/>
        <w:szCs w:val="16"/>
      </w:rPr>
      <w:t>-000</w:t>
    </w:r>
    <w:r w:rsidRPr="00723FF3">
      <w:rPr>
        <w:sz w:val="16"/>
        <w:szCs w:val="16"/>
        <w:highlight w:val="yellow"/>
      </w:rPr>
      <w:t>xx</w:t>
    </w:r>
    <w:r w:rsidRPr="00362627">
      <w:rPr>
        <w:sz w:val="16"/>
        <w:szCs w:val="16"/>
      </w:rPr>
      <w:t>_00-00</w:t>
    </w:r>
  </w:p>
  <w:p w:rsidR="00256A00" w:rsidRPr="00517037" w:rsidRDefault="00256A00"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256A00" w:rsidRPr="00517037" w:rsidRDefault="00256A00"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14565_"/>
      </v:shape>
    </w:pict>
  </w:numPicBullet>
  <w:abstractNum w:abstractNumId="0">
    <w:nsid w:val="125C1242"/>
    <w:multiLevelType w:val="multilevel"/>
    <w:tmpl w:val="67A6DE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CE2B8B"/>
    <w:multiLevelType w:val="multilevel"/>
    <w:tmpl w:val="3D065F5E"/>
    <w:lvl w:ilvl="0">
      <w:start w:val="12"/>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F1D653E"/>
    <w:multiLevelType w:val="multilevel"/>
    <w:tmpl w:val="AC7E0D7A"/>
    <w:lvl w:ilvl="0">
      <w:start w:val="11"/>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22705086"/>
    <w:multiLevelType w:val="multilevel"/>
    <w:tmpl w:val="B4548F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8">
    <w:nsid w:val="36C570E5"/>
    <w:multiLevelType w:val="multilevel"/>
    <w:tmpl w:val="8E52643A"/>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3D58250F"/>
    <w:multiLevelType w:val="multilevel"/>
    <w:tmpl w:val="CF10350E"/>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nsid w:val="3E840395"/>
    <w:multiLevelType w:val="multilevel"/>
    <w:tmpl w:val="1AAEEA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E93DF6"/>
    <w:multiLevelType w:val="multilevel"/>
    <w:tmpl w:val="ADAAFE6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FE703EF"/>
    <w:multiLevelType w:val="multilevel"/>
    <w:tmpl w:val="0DE41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8701446"/>
    <w:multiLevelType w:val="multilevel"/>
    <w:tmpl w:val="01EE52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5">
    <w:nsid w:val="5AD975F0"/>
    <w:multiLevelType w:val="multilevel"/>
    <w:tmpl w:val="89E6A7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5C0442"/>
    <w:multiLevelType w:val="multilevel"/>
    <w:tmpl w:val="FD1A6348"/>
    <w:lvl w:ilvl="0">
      <w:start w:val="20"/>
      <w:numFmt w:val="decimal"/>
      <w:lvlText w:val="%1"/>
      <w:lvlJc w:val="left"/>
      <w:pPr>
        <w:tabs>
          <w:tab w:val="num" w:pos="420"/>
        </w:tabs>
        <w:ind w:left="420" w:hanging="420"/>
      </w:pPr>
      <w:rPr>
        <w:rFonts w:hint="default"/>
        <w:b w:val="0"/>
      </w:rPr>
    </w:lvl>
    <w:lvl w:ilvl="1">
      <w:start w:val="1"/>
      <w:numFmt w:val="bullet"/>
      <w:lvlText w:val=""/>
      <w:lvlJc w:val="left"/>
      <w:pPr>
        <w:tabs>
          <w:tab w:val="num" w:pos="420"/>
        </w:tabs>
        <w:ind w:left="420" w:hanging="420"/>
      </w:pPr>
      <w:rPr>
        <w:rFonts w:ascii="Wingdings" w:hAnsi="Wingding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222609D"/>
    <w:multiLevelType w:val="hybridMultilevel"/>
    <w:tmpl w:val="4EEE598A"/>
    <w:lvl w:ilvl="0" w:tplc="0405000B">
      <w:start w:val="1"/>
      <w:numFmt w:val="bullet"/>
      <w:lvlText w:val=""/>
      <w:lvlJc w:val="left"/>
      <w:pPr>
        <w:ind w:left="1140" w:hanging="360"/>
      </w:pPr>
      <w:rPr>
        <w:rFonts w:ascii="Wingdings" w:hAnsi="Wingdings"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CBB603E"/>
    <w:multiLevelType w:val="multilevel"/>
    <w:tmpl w:val="C980C5A6"/>
    <w:lvl w:ilvl="0">
      <w:start w:val="11"/>
      <w:numFmt w:val="decimal"/>
      <w:lvlText w:val="%1"/>
      <w:lvlJc w:val="left"/>
      <w:pPr>
        <w:ind w:left="375" w:hanging="375"/>
      </w:pPr>
      <w:rPr>
        <w:rFonts w:cs="Times New Roman" w:hint="default"/>
        <w:b w:val="0"/>
      </w:rPr>
    </w:lvl>
    <w:lvl w:ilvl="1">
      <w:start w:val="4"/>
      <w:numFmt w:val="decimal"/>
      <w:lvlText w:val="%1.%2"/>
      <w:lvlJc w:val="left"/>
      <w:pPr>
        <w:ind w:left="375" w:hanging="375"/>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num w:numId="1">
    <w:abstractNumId w:val="2"/>
  </w:num>
  <w:num w:numId="2">
    <w:abstractNumId w:val="19"/>
  </w:num>
  <w:num w:numId="3">
    <w:abstractNumId w:val="7"/>
  </w:num>
  <w:num w:numId="4">
    <w:abstractNumId w:val="17"/>
  </w:num>
  <w:num w:numId="5">
    <w:abstractNumId w:val="3"/>
  </w:num>
  <w:num w:numId="6">
    <w:abstractNumId w:val="6"/>
  </w:num>
  <w:num w:numId="7">
    <w:abstractNumId w:val="14"/>
  </w:num>
  <w:num w:numId="8">
    <w:abstractNumId w:val="10"/>
  </w:num>
  <w:num w:numId="9">
    <w:abstractNumId w:val="15"/>
  </w:num>
  <w:num w:numId="10">
    <w:abstractNumId w:val="8"/>
  </w:num>
  <w:num w:numId="11">
    <w:abstractNumId w:val="5"/>
  </w:num>
  <w:num w:numId="12">
    <w:abstractNumId w:val="12"/>
  </w:num>
  <w:num w:numId="13">
    <w:abstractNumId w:val="9"/>
  </w:num>
  <w:num w:numId="14">
    <w:abstractNumId w:val="0"/>
  </w:num>
  <w:num w:numId="15">
    <w:abstractNumId w:val="13"/>
  </w:num>
  <w:num w:numId="16">
    <w:abstractNumId w:val="11"/>
  </w:num>
  <w:num w:numId="17">
    <w:abstractNumId w:val="4"/>
  </w:num>
  <w:num w:numId="18">
    <w:abstractNumId w:val="18"/>
  </w:num>
  <w:num w:numId="19">
    <w:abstractNumId w:val="16"/>
  </w:num>
  <w:num w:numId="20">
    <w:abstractNumId w:val="20"/>
  </w:num>
  <w:num w:numId="2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3E2A"/>
    <w:rsid w:val="00004CBB"/>
    <w:rsid w:val="00010F07"/>
    <w:rsid w:val="0001349D"/>
    <w:rsid w:val="000160FD"/>
    <w:rsid w:val="00016776"/>
    <w:rsid w:val="0002041D"/>
    <w:rsid w:val="00024813"/>
    <w:rsid w:val="000278EC"/>
    <w:rsid w:val="000302BC"/>
    <w:rsid w:val="0003505F"/>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5F1E"/>
    <w:rsid w:val="00096399"/>
    <w:rsid w:val="000A4BA8"/>
    <w:rsid w:val="000B045C"/>
    <w:rsid w:val="000B0E63"/>
    <w:rsid w:val="000B54D5"/>
    <w:rsid w:val="000C3306"/>
    <w:rsid w:val="000C58D8"/>
    <w:rsid w:val="000C6A6A"/>
    <w:rsid w:val="000D15E9"/>
    <w:rsid w:val="000D234E"/>
    <w:rsid w:val="000D2E0F"/>
    <w:rsid w:val="000D39D4"/>
    <w:rsid w:val="000D5357"/>
    <w:rsid w:val="000E00E3"/>
    <w:rsid w:val="000E12C7"/>
    <w:rsid w:val="000E20F4"/>
    <w:rsid w:val="000E5886"/>
    <w:rsid w:val="000F39EC"/>
    <w:rsid w:val="00103AD2"/>
    <w:rsid w:val="0011075B"/>
    <w:rsid w:val="00115D12"/>
    <w:rsid w:val="00115D3B"/>
    <w:rsid w:val="001162E9"/>
    <w:rsid w:val="001174D6"/>
    <w:rsid w:val="00124D39"/>
    <w:rsid w:val="00127B87"/>
    <w:rsid w:val="0013031C"/>
    <w:rsid w:val="001361CC"/>
    <w:rsid w:val="0013670A"/>
    <w:rsid w:val="00142EBB"/>
    <w:rsid w:val="001473BF"/>
    <w:rsid w:val="00147818"/>
    <w:rsid w:val="001502E2"/>
    <w:rsid w:val="00152425"/>
    <w:rsid w:val="001571F9"/>
    <w:rsid w:val="0015732A"/>
    <w:rsid w:val="001628BE"/>
    <w:rsid w:val="00162F19"/>
    <w:rsid w:val="00174501"/>
    <w:rsid w:val="00176ED2"/>
    <w:rsid w:val="00183EE3"/>
    <w:rsid w:val="00185692"/>
    <w:rsid w:val="001917D3"/>
    <w:rsid w:val="00194BC0"/>
    <w:rsid w:val="00196988"/>
    <w:rsid w:val="001A1952"/>
    <w:rsid w:val="001A2303"/>
    <w:rsid w:val="001A5F92"/>
    <w:rsid w:val="001A6EE3"/>
    <w:rsid w:val="001A7107"/>
    <w:rsid w:val="001B4306"/>
    <w:rsid w:val="001C1051"/>
    <w:rsid w:val="001C1701"/>
    <w:rsid w:val="001C4A61"/>
    <w:rsid w:val="001D0DCA"/>
    <w:rsid w:val="001D1AB2"/>
    <w:rsid w:val="001D6B9D"/>
    <w:rsid w:val="001D7E63"/>
    <w:rsid w:val="001E213C"/>
    <w:rsid w:val="001E2ED7"/>
    <w:rsid w:val="001E4684"/>
    <w:rsid w:val="001E67D1"/>
    <w:rsid w:val="001F23ED"/>
    <w:rsid w:val="001F7673"/>
    <w:rsid w:val="00202CB7"/>
    <w:rsid w:val="002035AD"/>
    <w:rsid w:val="00204DE8"/>
    <w:rsid w:val="00213F00"/>
    <w:rsid w:val="00220EAC"/>
    <w:rsid w:val="002225E4"/>
    <w:rsid w:val="00227C25"/>
    <w:rsid w:val="00236524"/>
    <w:rsid w:val="0024179D"/>
    <w:rsid w:val="00241FBD"/>
    <w:rsid w:val="0024270B"/>
    <w:rsid w:val="00244ACC"/>
    <w:rsid w:val="0024504A"/>
    <w:rsid w:val="00246BAB"/>
    <w:rsid w:val="002504B2"/>
    <w:rsid w:val="002514EB"/>
    <w:rsid w:val="0025332C"/>
    <w:rsid w:val="00253466"/>
    <w:rsid w:val="0025442D"/>
    <w:rsid w:val="00256A00"/>
    <w:rsid w:val="00260C3E"/>
    <w:rsid w:val="00261BD2"/>
    <w:rsid w:val="002677DB"/>
    <w:rsid w:val="0027453E"/>
    <w:rsid w:val="00277DF4"/>
    <w:rsid w:val="00277FFC"/>
    <w:rsid w:val="002830F8"/>
    <w:rsid w:val="002842B7"/>
    <w:rsid w:val="00290143"/>
    <w:rsid w:val="002923DB"/>
    <w:rsid w:val="002936BA"/>
    <w:rsid w:val="00296629"/>
    <w:rsid w:val="002A3139"/>
    <w:rsid w:val="002A6D48"/>
    <w:rsid w:val="002B013F"/>
    <w:rsid w:val="002B298E"/>
    <w:rsid w:val="002B72F3"/>
    <w:rsid w:val="002C0CDE"/>
    <w:rsid w:val="002C2BCB"/>
    <w:rsid w:val="002C2E1A"/>
    <w:rsid w:val="002C3D1F"/>
    <w:rsid w:val="002C5921"/>
    <w:rsid w:val="002D217F"/>
    <w:rsid w:val="002D2400"/>
    <w:rsid w:val="002D36F8"/>
    <w:rsid w:val="002D4B40"/>
    <w:rsid w:val="002E5C9B"/>
    <w:rsid w:val="002F0933"/>
    <w:rsid w:val="002F290A"/>
    <w:rsid w:val="00315878"/>
    <w:rsid w:val="003176AA"/>
    <w:rsid w:val="0032358C"/>
    <w:rsid w:val="003267AC"/>
    <w:rsid w:val="00331DC4"/>
    <w:rsid w:val="00333190"/>
    <w:rsid w:val="00334A19"/>
    <w:rsid w:val="00335BEF"/>
    <w:rsid w:val="0034102C"/>
    <w:rsid w:val="003453B5"/>
    <w:rsid w:val="00345C28"/>
    <w:rsid w:val="00347A4E"/>
    <w:rsid w:val="0035701A"/>
    <w:rsid w:val="00360F47"/>
    <w:rsid w:val="0036250B"/>
    <w:rsid w:val="00362627"/>
    <w:rsid w:val="00362FCB"/>
    <w:rsid w:val="00364A79"/>
    <w:rsid w:val="0036511B"/>
    <w:rsid w:val="0036535F"/>
    <w:rsid w:val="00367242"/>
    <w:rsid w:val="0037038E"/>
    <w:rsid w:val="00371321"/>
    <w:rsid w:val="00372B38"/>
    <w:rsid w:val="00377DC5"/>
    <w:rsid w:val="00383AA6"/>
    <w:rsid w:val="00383DA9"/>
    <w:rsid w:val="00385F00"/>
    <w:rsid w:val="00390D61"/>
    <w:rsid w:val="003965EC"/>
    <w:rsid w:val="003969BD"/>
    <w:rsid w:val="003974FC"/>
    <w:rsid w:val="003A441E"/>
    <w:rsid w:val="003A5277"/>
    <w:rsid w:val="003B0E7B"/>
    <w:rsid w:val="003B1656"/>
    <w:rsid w:val="003B1F85"/>
    <w:rsid w:val="003B238B"/>
    <w:rsid w:val="003B38AD"/>
    <w:rsid w:val="003B6615"/>
    <w:rsid w:val="003B74A9"/>
    <w:rsid w:val="003C0DE8"/>
    <w:rsid w:val="003C2C8F"/>
    <w:rsid w:val="003D0D6B"/>
    <w:rsid w:val="003D1153"/>
    <w:rsid w:val="003D22B9"/>
    <w:rsid w:val="003D2514"/>
    <w:rsid w:val="003D3390"/>
    <w:rsid w:val="003D746D"/>
    <w:rsid w:val="003E5128"/>
    <w:rsid w:val="003E5A20"/>
    <w:rsid w:val="003F1A72"/>
    <w:rsid w:val="003F5A3D"/>
    <w:rsid w:val="00402131"/>
    <w:rsid w:val="00405731"/>
    <w:rsid w:val="00405AE1"/>
    <w:rsid w:val="00407624"/>
    <w:rsid w:val="004103B5"/>
    <w:rsid w:val="004131E0"/>
    <w:rsid w:val="00414195"/>
    <w:rsid w:val="00417508"/>
    <w:rsid w:val="00420F76"/>
    <w:rsid w:val="00422EB4"/>
    <w:rsid w:val="00427E67"/>
    <w:rsid w:val="0043100D"/>
    <w:rsid w:val="00433C2E"/>
    <w:rsid w:val="00433F45"/>
    <w:rsid w:val="00437CBB"/>
    <w:rsid w:val="004420CA"/>
    <w:rsid w:val="004447C4"/>
    <w:rsid w:val="00451DDD"/>
    <w:rsid w:val="00453E62"/>
    <w:rsid w:val="00461FD0"/>
    <w:rsid w:val="00472888"/>
    <w:rsid w:val="00474373"/>
    <w:rsid w:val="0048117E"/>
    <w:rsid w:val="0048166C"/>
    <w:rsid w:val="00483A5E"/>
    <w:rsid w:val="00484D0E"/>
    <w:rsid w:val="004961B7"/>
    <w:rsid w:val="004A1C81"/>
    <w:rsid w:val="004B4C7E"/>
    <w:rsid w:val="004B7DB4"/>
    <w:rsid w:val="004C69BD"/>
    <w:rsid w:val="004D3346"/>
    <w:rsid w:val="004D3761"/>
    <w:rsid w:val="004E1465"/>
    <w:rsid w:val="004E198D"/>
    <w:rsid w:val="004E3802"/>
    <w:rsid w:val="004E4B3F"/>
    <w:rsid w:val="004E54C1"/>
    <w:rsid w:val="004E57B4"/>
    <w:rsid w:val="004F35C5"/>
    <w:rsid w:val="004F6647"/>
    <w:rsid w:val="0050036C"/>
    <w:rsid w:val="0050357B"/>
    <w:rsid w:val="00503AD4"/>
    <w:rsid w:val="00503FDE"/>
    <w:rsid w:val="00511162"/>
    <w:rsid w:val="00511B27"/>
    <w:rsid w:val="00512D8E"/>
    <w:rsid w:val="005156C4"/>
    <w:rsid w:val="00516B1F"/>
    <w:rsid w:val="00517037"/>
    <w:rsid w:val="00524CCC"/>
    <w:rsid w:val="00524EC9"/>
    <w:rsid w:val="005355D5"/>
    <w:rsid w:val="005356A6"/>
    <w:rsid w:val="005369B4"/>
    <w:rsid w:val="005417C7"/>
    <w:rsid w:val="00541F07"/>
    <w:rsid w:val="00546E92"/>
    <w:rsid w:val="00552269"/>
    <w:rsid w:val="0055272B"/>
    <w:rsid w:val="00556878"/>
    <w:rsid w:val="00557D24"/>
    <w:rsid w:val="00561322"/>
    <w:rsid w:val="00561D22"/>
    <w:rsid w:val="00564317"/>
    <w:rsid w:val="0056572C"/>
    <w:rsid w:val="00565AD7"/>
    <w:rsid w:val="00572516"/>
    <w:rsid w:val="005736ED"/>
    <w:rsid w:val="0057519F"/>
    <w:rsid w:val="00575D7A"/>
    <w:rsid w:val="00576FDD"/>
    <w:rsid w:val="005778F3"/>
    <w:rsid w:val="005817EF"/>
    <w:rsid w:val="00584F30"/>
    <w:rsid w:val="00585B12"/>
    <w:rsid w:val="005864CD"/>
    <w:rsid w:val="00587136"/>
    <w:rsid w:val="00593150"/>
    <w:rsid w:val="005A136B"/>
    <w:rsid w:val="005A1D78"/>
    <w:rsid w:val="005A232B"/>
    <w:rsid w:val="005A5BC6"/>
    <w:rsid w:val="005A7218"/>
    <w:rsid w:val="005B409B"/>
    <w:rsid w:val="005C1144"/>
    <w:rsid w:val="005C614D"/>
    <w:rsid w:val="005D103E"/>
    <w:rsid w:val="005D26A2"/>
    <w:rsid w:val="005D37F6"/>
    <w:rsid w:val="005D5490"/>
    <w:rsid w:val="005D7082"/>
    <w:rsid w:val="005E3608"/>
    <w:rsid w:val="005E5340"/>
    <w:rsid w:val="005F14FE"/>
    <w:rsid w:val="005F3A5B"/>
    <w:rsid w:val="005F4CCE"/>
    <w:rsid w:val="006003DE"/>
    <w:rsid w:val="00603BAA"/>
    <w:rsid w:val="006061A2"/>
    <w:rsid w:val="00606684"/>
    <w:rsid w:val="00607104"/>
    <w:rsid w:val="0060744B"/>
    <w:rsid w:val="00607EDD"/>
    <w:rsid w:val="00621C3E"/>
    <w:rsid w:val="00622EFF"/>
    <w:rsid w:val="00624034"/>
    <w:rsid w:val="00624E32"/>
    <w:rsid w:val="00630A57"/>
    <w:rsid w:val="0063262B"/>
    <w:rsid w:val="006332EE"/>
    <w:rsid w:val="00637A89"/>
    <w:rsid w:val="00640D22"/>
    <w:rsid w:val="00642838"/>
    <w:rsid w:val="006440DB"/>
    <w:rsid w:val="0065520E"/>
    <w:rsid w:val="00655D8B"/>
    <w:rsid w:val="00657802"/>
    <w:rsid w:val="0066207A"/>
    <w:rsid w:val="00662FE5"/>
    <w:rsid w:val="0066569E"/>
    <w:rsid w:val="00673A09"/>
    <w:rsid w:val="00673DA4"/>
    <w:rsid w:val="006755BA"/>
    <w:rsid w:val="006778A6"/>
    <w:rsid w:val="006831AE"/>
    <w:rsid w:val="00684628"/>
    <w:rsid w:val="006850A6"/>
    <w:rsid w:val="00691336"/>
    <w:rsid w:val="006A2350"/>
    <w:rsid w:val="006A2B11"/>
    <w:rsid w:val="006A3F2B"/>
    <w:rsid w:val="006A79F6"/>
    <w:rsid w:val="006B7C37"/>
    <w:rsid w:val="006C0073"/>
    <w:rsid w:val="006C044F"/>
    <w:rsid w:val="006C46E6"/>
    <w:rsid w:val="006C4DB6"/>
    <w:rsid w:val="006C752E"/>
    <w:rsid w:val="006C7953"/>
    <w:rsid w:val="006D051B"/>
    <w:rsid w:val="006D2586"/>
    <w:rsid w:val="006D35AF"/>
    <w:rsid w:val="006D5316"/>
    <w:rsid w:val="006D6D0C"/>
    <w:rsid w:val="006D7285"/>
    <w:rsid w:val="006D76DA"/>
    <w:rsid w:val="006D77F4"/>
    <w:rsid w:val="006E183E"/>
    <w:rsid w:val="006E2253"/>
    <w:rsid w:val="006E25C2"/>
    <w:rsid w:val="006E4A6F"/>
    <w:rsid w:val="006F5164"/>
    <w:rsid w:val="006F6D14"/>
    <w:rsid w:val="00700238"/>
    <w:rsid w:val="00714535"/>
    <w:rsid w:val="0072019B"/>
    <w:rsid w:val="0072032E"/>
    <w:rsid w:val="00722659"/>
    <w:rsid w:val="007226AE"/>
    <w:rsid w:val="00723FF3"/>
    <w:rsid w:val="00733392"/>
    <w:rsid w:val="0073468F"/>
    <w:rsid w:val="00737E44"/>
    <w:rsid w:val="00741A50"/>
    <w:rsid w:val="00741D0D"/>
    <w:rsid w:val="00742D1F"/>
    <w:rsid w:val="00745291"/>
    <w:rsid w:val="0075337B"/>
    <w:rsid w:val="007542E9"/>
    <w:rsid w:val="007549B6"/>
    <w:rsid w:val="0075585E"/>
    <w:rsid w:val="007616DF"/>
    <w:rsid w:val="00767175"/>
    <w:rsid w:val="007773E1"/>
    <w:rsid w:val="00782E37"/>
    <w:rsid w:val="007864B2"/>
    <w:rsid w:val="0079193A"/>
    <w:rsid w:val="00791DED"/>
    <w:rsid w:val="00792498"/>
    <w:rsid w:val="0079568A"/>
    <w:rsid w:val="00795F84"/>
    <w:rsid w:val="00797B58"/>
    <w:rsid w:val="007A327F"/>
    <w:rsid w:val="007A4107"/>
    <w:rsid w:val="007A47E3"/>
    <w:rsid w:val="007A5C99"/>
    <w:rsid w:val="007B1E90"/>
    <w:rsid w:val="007B22DC"/>
    <w:rsid w:val="007B30C9"/>
    <w:rsid w:val="007B3F3D"/>
    <w:rsid w:val="007B604F"/>
    <w:rsid w:val="007C0CC1"/>
    <w:rsid w:val="007C2744"/>
    <w:rsid w:val="007C6A61"/>
    <w:rsid w:val="007C7E5E"/>
    <w:rsid w:val="007D5345"/>
    <w:rsid w:val="007D5419"/>
    <w:rsid w:val="007D691B"/>
    <w:rsid w:val="007E2AFF"/>
    <w:rsid w:val="007E3DCD"/>
    <w:rsid w:val="007E5020"/>
    <w:rsid w:val="007E5A8D"/>
    <w:rsid w:val="007F15A3"/>
    <w:rsid w:val="007F174F"/>
    <w:rsid w:val="00800529"/>
    <w:rsid w:val="008035F7"/>
    <w:rsid w:val="00803D47"/>
    <w:rsid w:val="00804D5A"/>
    <w:rsid w:val="00810A4E"/>
    <w:rsid w:val="0082207A"/>
    <w:rsid w:val="00822BD9"/>
    <w:rsid w:val="00822F31"/>
    <w:rsid w:val="00835BB1"/>
    <w:rsid w:val="0083683C"/>
    <w:rsid w:val="008369A9"/>
    <w:rsid w:val="00841371"/>
    <w:rsid w:val="008426C6"/>
    <w:rsid w:val="00851C80"/>
    <w:rsid w:val="00852B18"/>
    <w:rsid w:val="008541ED"/>
    <w:rsid w:val="00856D13"/>
    <w:rsid w:val="008576EA"/>
    <w:rsid w:val="00877CAB"/>
    <w:rsid w:val="00882A14"/>
    <w:rsid w:val="008846BA"/>
    <w:rsid w:val="00890E93"/>
    <w:rsid w:val="00891D21"/>
    <w:rsid w:val="00892D3B"/>
    <w:rsid w:val="00893CEC"/>
    <w:rsid w:val="00893D30"/>
    <w:rsid w:val="0089560C"/>
    <w:rsid w:val="008A1C8D"/>
    <w:rsid w:val="008A2D31"/>
    <w:rsid w:val="008A350C"/>
    <w:rsid w:val="008B024E"/>
    <w:rsid w:val="008B1137"/>
    <w:rsid w:val="008B1E19"/>
    <w:rsid w:val="008B2C96"/>
    <w:rsid w:val="008B52B9"/>
    <w:rsid w:val="008B5A79"/>
    <w:rsid w:val="008B7637"/>
    <w:rsid w:val="008C1F50"/>
    <w:rsid w:val="008C2B1A"/>
    <w:rsid w:val="008C42E4"/>
    <w:rsid w:val="008C4971"/>
    <w:rsid w:val="008C4A29"/>
    <w:rsid w:val="008D0626"/>
    <w:rsid w:val="008D09D4"/>
    <w:rsid w:val="008D1E7C"/>
    <w:rsid w:val="008D7B59"/>
    <w:rsid w:val="008E455B"/>
    <w:rsid w:val="008E7B2E"/>
    <w:rsid w:val="008F2D35"/>
    <w:rsid w:val="008F5437"/>
    <w:rsid w:val="008F6782"/>
    <w:rsid w:val="00900CAF"/>
    <w:rsid w:val="00901667"/>
    <w:rsid w:val="00903FC0"/>
    <w:rsid w:val="00907324"/>
    <w:rsid w:val="0091158C"/>
    <w:rsid w:val="00912044"/>
    <w:rsid w:val="009144B2"/>
    <w:rsid w:val="00915536"/>
    <w:rsid w:val="00915B24"/>
    <w:rsid w:val="00917627"/>
    <w:rsid w:val="009202F4"/>
    <w:rsid w:val="009215F3"/>
    <w:rsid w:val="009272B6"/>
    <w:rsid w:val="009353A5"/>
    <w:rsid w:val="00937F42"/>
    <w:rsid w:val="009404E4"/>
    <w:rsid w:val="00942FF5"/>
    <w:rsid w:val="0094494A"/>
    <w:rsid w:val="00944DBF"/>
    <w:rsid w:val="009451F5"/>
    <w:rsid w:val="00946706"/>
    <w:rsid w:val="009545AE"/>
    <w:rsid w:val="0095473C"/>
    <w:rsid w:val="00957CB3"/>
    <w:rsid w:val="009601A6"/>
    <w:rsid w:val="0096132D"/>
    <w:rsid w:val="00965A1E"/>
    <w:rsid w:val="009673C1"/>
    <w:rsid w:val="00972276"/>
    <w:rsid w:val="009852A4"/>
    <w:rsid w:val="00985984"/>
    <w:rsid w:val="00986164"/>
    <w:rsid w:val="0098649B"/>
    <w:rsid w:val="00986BEA"/>
    <w:rsid w:val="009912C1"/>
    <w:rsid w:val="00992808"/>
    <w:rsid w:val="00994AA4"/>
    <w:rsid w:val="00995545"/>
    <w:rsid w:val="00997017"/>
    <w:rsid w:val="009A05A1"/>
    <w:rsid w:val="009A4154"/>
    <w:rsid w:val="009B2464"/>
    <w:rsid w:val="009B3753"/>
    <w:rsid w:val="009B4503"/>
    <w:rsid w:val="009B5399"/>
    <w:rsid w:val="009C039A"/>
    <w:rsid w:val="009C0933"/>
    <w:rsid w:val="009C308C"/>
    <w:rsid w:val="009C4E61"/>
    <w:rsid w:val="009C4F4D"/>
    <w:rsid w:val="009C5A64"/>
    <w:rsid w:val="009E0CE9"/>
    <w:rsid w:val="009E4DDE"/>
    <w:rsid w:val="009F26AD"/>
    <w:rsid w:val="009F6FC9"/>
    <w:rsid w:val="00A01003"/>
    <w:rsid w:val="00A016EF"/>
    <w:rsid w:val="00A02E61"/>
    <w:rsid w:val="00A056AE"/>
    <w:rsid w:val="00A10035"/>
    <w:rsid w:val="00A1193B"/>
    <w:rsid w:val="00A131A1"/>
    <w:rsid w:val="00A15601"/>
    <w:rsid w:val="00A1779F"/>
    <w:rsid w:val="00A17928"/>
    <w:rsid w:val="00A20B29"/>
    <w:rsid w:val="00A2234E"/>
    <w:rsid w:val="00A22436"/>
    <w:rsid w:val="00A23EE7"/>
    <w:rsid w:val="00A24FAF"/>
    <w:rsid w:val="00A32821"/>
    <w:rsid w:val="00A37129"/>
    <w:rsid w:val="00A43300"/>
    <w:rsid w:val="00A45628"/>
    <w:rsid w:val="00A52949"/>
    <w:rsid w:val="00A52B6D"/>
    <w:rsid w:val="00A55ABD"/>
    <w:rsid w:val="00A57988"/>
    <w:rsid w:val="00A65507"/>
    <w:rsid w:val="00A6608D"/>
    <w:rsid w:val="00A6676A"/>
    <w:rsid w:val="00A764E4"/>
    <w:rsid w:val="00A76AA0"/>
    <w:rsid w:val="00A80121"/>
    <w:rsid w:val="00A8339F"/>
    <w:rsid w:val="00A84121"/>
    <w:rsid w:val="00A86247"/>
    <w:rsid w:val="00AA4E8F"/>
    <w:rsid w:val="00AB1DD1"/>
    <w:rsid w:val="00AB45FB"/>
    <w:rsid w:val="00AB4B9B"/>
    <w:rsid w:val="00AC0986"/>
    <w:rsid w:val="00AC11AA"/>
    <w:rsid w:val="00AC5A3B"/>
    <w:rsid w:val="00AC5E01"/>
    <w:rsid w:val="00AD0F89"/>
    <w:rsid w:val="00AD44A3"/>
    <w:rsid w:val="00AE1B26"/>
    <w:rsid w:val="00AE454B"/>
    <w:rsid w:val="00AE6C9E"/>
    <w:rsid w:val="00AE7C76"/>
    <w:rsid w:val="00AF259A"/>
    <w:rsid w:val="00AF2CF8"/>
    <w:rsid w:val="00AF7E2A"/>
    <w:rsid w:val="00B0005C"/>
    <w:rsid w:val="00B065FA"/>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1F91"/>
    <w:rsid w:val="00B5655F"/>
    <w:rsid w:val="00B64361"/>
    <w:rsid w:val="00B6521A"/>
    <w:rsid w:val="00B712F2"/>
    <w:rsid w:val="00B7154A"/>
    <w:rsid w:val="00B748D8"/>
    <w:rsid w:val="00B7563B"/>
    <w:rsid w:val="00B77A6C"/>
    <w:rsid w:val="00B8412D"/>
    <w:rsid w:val="00B863A4"/>
    <w:rsid w:val="00B93C51"/>
    <w:rsid w:val="00B955C4"/>
    <w:rsid w:val="00B97D28"/>
    <w:rsid w:val="00BA203A"/>
    <w:rsid w:val="00BA2504"/>
    <w:rsid w:val="00BB44B7"/>
    <w:rsid w:val="00BB47CE"/>
    <w:rsid w:val="00BB495F"/>
    <w:rsid w:val="00BC3358"/>
    <w:rsid w:val="00BC53F8"/>
    <w:rsid w:val="00BC68CE"/>
    <w:rsid w:val="00BD06E2"/>
    <w:rsid w:val="00BD244A"/>
    <w:rsid w:val="00BD275B"/>
    <w:rsid w:val="00BD78BB"/>
    <w:rsid w:val="00BD7E57"/>
    <w:rsid w:val="00BE22DD"/>
    <w:rsid w:val="00BE5207"/>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5E58"/>
    <w:rsid w:val="00C57480"/>
    <w:rsid w:val="00C70477"/>
    <w:rsid w:val="00C73335"/>
    <w:rsid w:val="00C73EEE"/>
    <w:rsid w:val="00C74BFA"/>
    <w:rsid w:val="00C763B5"/>
    <w:rsid w:val="00C801B9"/>
    <w:rsid w:val="00C830C9"/>
    <w:rsid w:val="00C87C29"/>
    <w:rsid w:val="00C903A7"/>
    <w:rsid w:val="00C915F8"/>
    <w:rsid w:val="00C94026"/>
    <w:rsid w:val="00C95895"/>
    <w:rsid w:val="00C96493"/>
    <w:rsid w:val="00CA041B"/>
    <w:rsid w:val="00CA10D1"/>
    <w:rsid w:val="00CA50D3"/>
    <w:rsid w:val="00CA5607"/>
    <w:rsid w:val="00CA72ED"/>
    <w:rsid w:val="00CA7680"/>
    <w:rsid w:val="00CB296F"/>
    <w:rsid w:val="00CB34E4"/>
    <w:rsid w:val="00CB51F5"/>
    <w:rsid w:val="00CB5A2D"/>
    <w:rsid w:val="00CC2A9B"/>
    <w:rsid w:val="00CC2DE4"/>
    <w:rsid w:val="00CC3E6D"/>
    <w:rsid w:val="00CC426F"/>
    <w:rsid w:val="00CC484A"/>
    <w:rsid w:val="00CC5015"/>
    <w:rsid w:val="00CD189B"/>
    <w:rsid w:val="00CD1989"/>
    <w:rsid w:val="00CD4DDE"/>
    <w:rsid w:val="00CE1A15"/>
    <w:rsid w:val="00CE2B70"/>
    <w:rsid w:val="00CF5AEA"/>
    <w:rsid w:val="00D019D1"/>
    <w:rsid w:val="00D05C4C"/>
    <w:rsid w:val="00D071BA"/>
    <w:rsid w:val="00D132E0"/>
    <w:rsid w:val="00D201D6"/>
    <w:rsid w:val="00D20A74"/>
    <w:rsid w:val="00D3245F"/>
    <w:rsid w:val="00D32E2F"/>
    <w:rsid w:val="00D3415B"/>
    <w:rsid w:val="00D34347"/>
    <w:rsid w:val="00D42031"/>
    <w:rsid w:val="00D4285B"/>
    <w:rsid w:val="00D44FDA"/>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A62E5"/>
    <w:rsid w:val="00DB5044"/>
    <w:rsid w:val="00DC6841"/>
    <w:rsid w:val="00DC75D5"/>
    <w:rsid w:val="00DD00B8"/>
    <w:rsid w:val="00DD20D5"/>
    <w:rsid w:val="00DD4071"/>
    <w:rsid w:val="00DE08BA"/>
    <w:rsid w:val="00DE32EB"/>
    <w:rsid w:val="00DE3A48"/>
    <w:rsid w:val="00DF3305"/>
    <w:rsid w:val="00DF3D03"/>
    <w:rsid w:val="00DF496D"/>
    <w:rsid w:val="00E01211"/>
    <w:rsid w:val="00E01A35"/>
    <w:rsid w:val="00E01B83"/>
    <w:rsid w:val="00E03599"/>
    <w:rsid w:val="00E069E8"/>
    <w:rsid w:val="00E06DFF"/>
    <w:rsid w:val="00E0787E"/>
    <w:rsid w:val="00E106A4"/>
    <w:rsid w:val="00E137A3"/>
    <w:rsid w:val="00E20C5F"/>
    <w:rsid w:val="00E268BC"/>
    <w:rsid w:val="00E3129E"/>
    <w:rsid w:val="00E31E0D"/>
    <w:rsid w:val="00E42BD2"/>
    <w:rsid w:val="00E436CE"/>
    <w:rsid w:val="00E4688A"/>
    <w:rsid w:val="00E509BA"/>
    <w:rsid w:val="00E51ACA"/>
    <w:rsid w:val="00E525FB"/>
    <w:rsid w:val="00E57047"/>
    <w:rsid w:val="00E61963"/>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F05F48"/>
    <w:rsid w:val="00F11C73"/>
    <w:rsid w:val="00F149D0"/>
    <w:rsid w:val="00F15BC5"/>
    <w:rsid w:val="00F16028"/>
    <w:rsid w:val="00F16A29"/>
    <w:rsid w:val="00F22230"/>
    <w:rsid w:val="00F2476A"/>
    <w:rsid w:val="00F256BD"/>
    <w:rsid w:val="00F27B7F"/>
    <w:rsid w:val="00F3091A"/>
    <w:rsid w:val="00F3124C"/>
    <w:rsid w:val="00F31778"/>
    <w:rsid w:val="00F327B7"/>
    <w:rsid w:val="00F36A92"/>
    <w:rsid w:val="00F40162"/>
    <w:rsid w:val="00F41098"/>
    <w:rsid w:val="00F41178"/>
    <w:rsid w:val="00F46B16"/>
    <w:rsid w:val="00F52D8D"/>
    <w:rsid w:val="00F55946"/>
    <w:rsid w:val="00F55D12"/>
    <w:rsid w:val="00F63730"/>
    <w:rsid w:val="00F6598B"/>
    <w:rsid w:val="00F65AA1"/>
    <w:rsid w:val="00F74C0E"/>
    <w:rsid w:val="00F87932"/>
    <w:rsid w:val="00F94451"/>
    <w:rsid w:val="00F94F97"/>
    <w:rsid w:val="00F95C01"/>
    <w:rsid w:val="00F95D45"/>
    <w:rsid w:val="00F97061"/>
    <w:rsid w:val="00FA1B1D"/>
    <w:rsid w:val="00FA3995"/>
    <w:rsid w:val="00FB2BD2"/>
    <w:rsid w:val="00FB32BE"/>
    <w:rsid w:val="00FB5876"/>
    <w:rsid w:val="00FB5D8C"/>
    <w:rsid w:val="00FB6847"/>
    <w:rsid w:val="00FB6CDA"/>
    <w:rsid w:val="00FC39F3"/>
    <w:rsid w:val="00FC6F40"/>
    <w:rsid w:val="00FC77F2"/>
    <w:rsid w:val="00FC791F"/>
    <w:rsid w:val="00FC7C78"/>
    <w:rsid w:val="00FD2F41"/>
    <w:rsid w:val="00FD3E27"/>
    <w:rsid w:val="00FD4E49"/>
    <w:rsid w:val="00FE3E03"/>
    <w:rsid w:val="00FE424A"/>
    <w:rsid w:val="00FE4FA3"/>
    <w:rsid w:val="00FE6ED4"/>
    <w:rsid w:val="00FE7647"/>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B5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Zvraznn">
    <w:name w:val="Emphasis"/>
    <w:qFormat/>
    <w:rsid w:val="00795F84"/>
    <w:rPr>
      <w:i/>
      <w:iCs/>
    </w:rPr>
  </w:style>
  <w:style w:type="character" w:styleId="Odkaznakoment">
    <w:name w:val="annotation reference"/>
    <w:semiHidden/>
    <w:rsid w:val="005736ED"/>
    <w:rPr>
      <w:sz w:val="16"/>
      <w:szCs w:val="16"/>
    </w:rPr>
  </w:style>
  <w:style w:type="paragraph" w:styleId="Textkomente">
    <w:name w:val="annotation text"/>
    <w:basedOn w:val="Normln"/>
    <w:link w:val="TextkomenteChar"/>
    <w:semiHidden/>
    <w:rsid w:val="005736ED"/>
    <w:rPr>
      <w:rFonts w:cs="Arial"/>
      <w:sz w:val="20"/>
    </w:rPr>
  </w:style>
  <w:style w:type="character" w:customStyle="1" w:styleId="TextkomenteChar">
    <w:name w:val="Text komentáře Char"/>
    <w:basedOn w:val="Standardnpsmoodstavce"/>
    <w:link w:val="Textkomente"/>
    <w:semiHidden/>
    <w:rsid w:val="005736ED"/>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 w:type="character" w:customStyle="1" w:styleId="OdstavecChar1">
    <w:name w:val="Odstavec Char1"/>
    <w:basedOn w:val="Standardnpsmoodstavce"/>
    <w:link w:val="Odstavec"/>
    <w:locked/>
    <w:rsid w:val="001A6EE3"/>
    <w:rPr>
      <w:rFonts w:ascii="Arial" w:hAnsi="Arial" w:cs="Arial"/>
    </w:rPr>
  </w:style>
  <w:style w:type="paragraph" w:customStyle="1" w:styleId="Odstavec">
    <w:name w:val="Odstavec"/>
    <w:basedOn w:val="Normln"/>
    <w:link w:val="OdstavecChar1"/>
    <w:rsid w:val="001A6EE3"/>
    <w:pPr>
      <w:spacing w:before="120" w:after="120"/>
    </w:pPr>
    <w:rPr>
      <w:rFonts w:eastAsia="Calibri" w:cs="Arial"/>
      <w:sz w:val="20"/>
    </w:rPr>
  </w:style>
  <w:style w:type="character" w:styleId="Zvraznn">
    <w:name w:val="Emphasis"/>
    <w:qFormat/>
    <w:rsid w:val="00795F84"/>
    <w:rPr>
      <w:i/>
      <w:iCs/>
    </w:rPr>
  </w:style>
  <w:style w:type="character" w:styleId="Odkaznakoment">
    <w:name w:val="annotation reference"/>
    <w:semiHidden/>
    <w:rsid w:val="005736ED"/>
    <w:rPr>
      <w:sz w:val="16"/>
      <w:szCs w:val="16"/>
    </w:rPr>
  </w:style>
  <w:style w:type="paragraph" w:styleId="Textkomente">
    <w:name w:val="annotation text"/>
    <w:basedOn w:val="Normln"/>
    <w:link w:val="TextkomenteChar"/>
    <w:semiHidden/>
    <w:rsid w:val="005736ED"/>
    <w:rPr>
      <w:rFonts w:cs="Arial"/>
      <w:sz w:val="20"/>
    </w:rPr>
  </w:style>
  <w:style w:type="character" w:customStyle="1" w:styleId="TextkomenteChar">
    <w:name w:val="Text komentáře Char"/>
    <w:basedOn w:val="Standardnpsmoodstavce"/>
    <w:link w:val="Textkomente"/>
    <w:semiHidden/>
    <w:rsid w:val="005736E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28699091">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47512336">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amila.dobesova@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2876A-5A16-4412-BFCE-4869B453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4492</Words>
  <Characters>26505</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30936</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Hyneš Vladimír</cp:lastModifiedBy>
  <cp:revision>3</cp:revision>
  <cp:lastPrinted>2019-05-22T12:23:00Z</cp:lastPrinted>
  <dcterms:created xsi:type="dcterms:W3CDTF">2019-05-21T14:00:00Z</dcterms:created>
  <dcterms:modified xsi:type="dcterms:W3CDTF">2019-05-22T12:23:00Z</dcterms:modified>
</cp:coreProperties>
</file>