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C937" w14:textId="77777777" w:rsidR="005C24E1" w:rsidRPr="004A18C2" w:rsidRDefault="005C24E1" w:rsidP="005C24E1">
      <w:pPr>
        <w:rPr>
          <w:sz w:val="10"/>
          <w:szCs w:val="16"/>
          <w:lang w:val="en-GB"/>
        </w:rPr>
      </w:pPr>
    </w:p>
    <w:tbl>
      <w:tblPr>
        <w:tblW w:w="9779" w:type="dxa"/>
        <w:jc w:val="center"/>
        <w:tblLayout w:type="fixed"/>
        <w:tblCellMar>
          <w:left w:w="70" w:type="dxa"/>
          <w:right w:w="70" w:type="dxa"/>
        </w:tblCellMar>
        <w:tblLook w:val="04A0" w:firstRow="1" w:lastRow="0" w:firstColumn="1" w:lastColumn="0" w:noHBand="0" w:noVBand="1"/>
      </w:tblPr>
      <w:tblGrid>
        <w:gridCol w:w="1767"/>
        <w:gridCol w:w="359"/>
        <w:gridCol w:w="2408"/>
        <w:gridCol w:w="1986"/>
        <w:gridCol w:w="395"/>
        <w:gridCol w:w="2864"/>
      </w:tblGrid>
      <w:tr w:rsidR="005C24E1" w:rsidRPr="004A18C2" w14:paraId="36240FDE" w14:textId="77777777" w:rsidTr="009833E5">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14:paraId="3D6224EA" w14:textId="77777777" w:rsidR="005C24E1" w:rsidRPr="004A18C2" w:rsidRDefault="005C24E1" w:rsidP="00F24625">
            <w:pPr>
              <w:spacing w:before="0"/>
              <w:rPr>
                <w:rFonts w:cs="Calibri"/>
                <w:b/>
                <w:sz w:val="18"/>
                <w:lang w:val="en-GB"/>
              </w:rPr>
            </w:pPr>
            <w:r w:rsidRPr="004A18C2">
              <w:rPr>
                <w:rFonts w:cs="Calibri"/>
                <w:b/>
                <w:sz w:val="18"/>
                <w:lang w:val="en-GB"/>
              </w:rPr>
              <w:t>Confidentiality Level</w:t>
            </w:r>
          </w:p>
        </w:tc>
        <w:sdt>
          <w:sdtPr>
            <w:rPr>
              <w:rFonts w:cs="Calibri"/>
              <w:i/>
              <w:color w:val="404040" w:themeColor="text1" w:themeTint="BF"/>
              <w:lang w:val="en-GB"/>
            </w:rPr>
            <w:alias w:val="Document Classification"/>
            <w:tag w:val="CLS"/>
            <w:id w:val="859705443"/>
            <w:placeholder>
              <w:docPart w:val="52EB4232772141578BAA600485950A65"/>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EndPr/>
          <w:sdtContent>
            <w:tc>
              <w:tcPr>
                <w:tcW w:w="2408" w:type="dxa"/>
                <w:tcBorders>
                  <w:top w:val="single" w:sz="6" w:space="0" w:color="auto"/>
                  <w:left w:val="single" w:sz="6" w:space="0" w:color="auto"/>
                  <w:bottom w:val="nil"/>
                  <w:right w:val="single" w:sz="4" w:space="0" w:color="auto"/>
                </w:tcBorders>
                <w:vAlign w:val="center"/>
                <w:hideMark/>
              </w:tcPr>
              <w:p w14:paraId="792EE7FE" w14:textId="77777777" w:rsidR="005C24E1" w:rsidRPr="004A18C2" w:rsidRDefault="005C24E1" w:rsidP="00F24625">
                <w:pPr>
                  <w:spacing w:before="60"/>
                  <w:rPr>
                    <w:rFonts w:cs="Calibri"/>
                    <w:i/>
                    <w:color w:val="404040" w:themeColor="text1" w:themeTint="BF"/>
                    <w:lang w:val="en-GB"/>
                  </w:rPr>
                </w:pPr>
                <w:r w:rsidRPr="004A18C2">
                  <w:rPr>
                    <w:rFonts w:cs="Calibri"/>
                    <w:i/>
                    <w:color w:val="404040" w:themeColor="text1" w:themeTint="BF"/>
                    <w:lang w:val="en-GB"/>
                  </w:rPr>
                  <w:t>BL - Restricted for internal use</w:t>
                </w:r>
              </w:p>
            </w:tc>
          </w:sdtContent>
        </w:sdt>
        <w:tc>
          <w:tcPr>
            <w:tcW w:w="1986" w:type="dxa"/>
            <w:tcBorders>
              <w:top w:val="single" w:sz="6" w:space="0" w:color="auto"/>
              <w:left w:val="single" w:sz="4" w:space="0" w:color="auto"/>
              <w:bottom w:val="nil"/>
              <w:right w:val="single" w:sz="6" w:space="0" w:color="auto"/>
            </w:tcBorders>
            <w:vAlign w:val="center"/>
            <w:hideMark/>
          </w:tcPr>
          <w:p w14:paraId="1786E3F3" w14:textId="77777777" w:rsidR="005C24E1" w:rsidRPr="004A18C2" w:rsidRDefault="005C24E1" w:rsidP="00F24625">
            <w:pPr>
              <w:spacing w:before="0"/>
              <w:rPr>
                <w:rFonts w:cs="Calibri"/>
                <w:b/>
                <w:sz w:val="16"/>
                <w:lang w:val="en-GB"/>
              </w:rPr>
            </w:pPr>
            <w:r w:rsidRPr="004A18C2">
              <w:rPr>
                <w:rFonts w:cs="Calibri"/>
                <w:b/>
                <w:sz w:val="18"/>
                <w:lang w:val="en-GB"/>
              </w:rPr>
              <w:t>TC ID / Revision</w:t>
            </w:r>
          </w:p>
        </w:tc>
        <w:sdt>
          <w:sdtPr>
            <w:rPr>
              <w:rFonts w:cs="Calibri"/>
              <w:color w:val="595959" w:themeColor="text1" w:themeTint="A6"/>
              <w:sz w:val="18"/>
              <w:lang w:val="en-GB"/>
            </w:rPr>
            <w:alias w:val="TC ID / Revision"/>
            <w:tag w:val="TCID"/>
            <w:id w:val="1436488474"/>
            <w:placeholder>
              <w:docPart w:val="817F4B805E2C4BA9BF7D1AFB8C7CFDCC"/>
            </w:placeholder>
            <w:text/>
          </w:sdtPr>
          <w:sdtEndPr/>
          <w:sdtContent>
            <w:tc>
              <w:tcPr>
                <w:tcW w:w="3259" w:type="dxa"/>
                <w:gridSpan w:val="2"/>
                <w:tcBorders>
                  <w:top w:val="single" w:sz="6" w:space="0" w:color="auto"/>
                  <w:left w:val="single" w:sz="6" w:space="0" w:color="auto"/>
                  <w:bottom w:val="nil"/>
                  <w:right w:val="single" w:sz="6" w:space="0" w:color="auto"/>
                </w:tcBorders>
                <w:vAlign w:val="center"/>
                <w:hideMark/>
              </w:tcPr>
              <w:p w14:paraId="2CE3B1AD" w14:textId="3766ED0E" w:rsidR="005C24E1" w:rsidRPr="004A18C2" w:rsidRDefault="00444935" w:rsidP="00EA2824">
                <w:pPr>
                  <w:spacing w:before="0"/>
                  <w:rPr>
                    <w:lang w:val="en-GB"/>
                  </w:rPr>
                </w:pPr>
                <w:r w:rsidRPr="00444935">
                  <w:rPr>
                    <w:rFonts w:cs="Calibri"/>
                    <w:color w:val="595959" w:themeColor="text1" w:themeTint="A6"/>
                    <w:sz w:val="18"/>
                    <w:lang w:val="en-GB"/>
                  </w:rPr>
                  <w:t>00332875</w:t>
                </w:r>
                <w:r w:rsidR="00193053">
                  <w:rPr>
                    <w:rFonts w:cs="Calibri"/>
                    <w:color w:val="595959" w:themeColor="text1" w:themeTint="A6"/>
                    <w:sz w:val="18"/>
                    <w:lang w:val="en-GB"/>
                  </w:rPr>
                  <w:t>/</w:t>
                </w:r>
                <w:r w:rsidR="002D16B4">
                  <w:rPr>
                    <w:rFonts w:cs="Calibri"/>
                    <w:color w:val="595959" w:themeColor="text1" w:themeTint="A6"/>
                    <w:sz w:val="18"/>
                    <w:lang w:val="en-GB"/>
                  </w:rPr>
                  <w:t>D</w:t>
                </w:r>
              </w:p>
            </w:tc>
          </w:sdtContent>
        </w:sdt>
      </w:tr>
      <w:tr w:rsidR="005C24E1" w:rsidRPr="004A18C2" w14:paraId="20781AB7" w14:textId="77777777" w:rsidTr="009833E5">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14:paraId="20817F35" w14:textId="77777777" w:rsidR="005C24E1" w:rsidRPr="004A18C2" w:rsidRDefault="005C24E1" w:rsidP="00F24625">
            <w:pPr>
              <w:spacing w:before="0"/>
              <w:rPr>
                <w:rFonts w:cs="Calibri"/>
                <w:b/>
                <w:sz w:val="18"/>
                <w:lang w:val="en-GB"/>
              </w:rPr>
            </w:pPr>
            <w:r w:rsidRPr="004A18C2">
              <w:rPr>
                <w:rFonts w:cs="Calibri"/>
                <w:b/>
                <w:sz w:val="18"/>
                <w:lang w:val="en-GB"/>
              </w:rPr>
              <w:t>Document Status</w:t>
            </w:r>
          </w:p>
        </w:tc>
        <w:sdt>
          <w:sdtPr>
            <w:rPr>
              <w:rFonts w:cs="Calibri"/>
              <w:i/>
              <w:color w:val="404040" w:themeColor="text1" w:themeTint="BF"/>
              <w:lang w:val="en-GB"/>
            </w:rPr>
            <w:alias w:val="Document Status"/>
            <w:tag w:val="DC"/>
            <w:id w:val="1367413454"/>
            <w:placeholder>
              <w:docPart w:val="777FB8666EE1400AB0655F5BCB2FD88F"/>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EndPr/>
          <w:sdtContent>
            <w:tc>
              <w:tcPr>
                <w:tcW w:w="2408" w:type="dxa"/>
                <w:tcBorders>
                  <w:top w:val="single" w:sz="6" w:space="0" w:color="auto"/>
                  <w:left w:val="single" w:sz="6" w:space="0" w:color="auto"/>
                  <w:bottom w:val="nil"/>
                  <w:right w:val="single" w:sz="4" w:space="0" w:color="auto"/>
                </w:tcBorders>
                <w:vAlign w:val="center"/>
                <w:hideMark/>
              </w:tcPr>
              <w:p w14:paraId="22F9D9A4" w14:textId="23FAB645" w:rsidR="005C24E1" w:rsidRPr="004A18C2" w:rsidRDefault="00EA2824" w:rsidP="00F24625">
                <w:pPr>
                  <w:spacing w:before="0"/>
                  <w:rPr>
                    <w:rFonts w:cs="Calibri"/>
                    <w:i/>
                    <w:color w:val="404040" w:themeColor="text1" w:themeTint="BF"/>
                    <w:lang w:val="en-GB"/>
                  </w:rPr>
                </w:pPr>
                <w:r>
                  <w:rPr>
                    <w:rFonts w:cs="Calibri"/>
                    <w:i/>
                    <w:color w:val="404040" w:themeColor="text1" w:themeTint="BF"/>
                    <w:lang w:val="en-GB"/>
                  </w:rPr>
                  <w:t>Document Released</w:t>
                </w:r>
              </w:p>
            </w:tc>
          </w:sdtContent>
        </w:sdt>
        <w:tc>
          <w:tcPr>
            <w:tcW w:w="1986" w:type="dxa"/>
            <w:tcBorders>
              <w:top w:val="single" w:sz="6" w:space="0" w:color="auto"/>
              <w:left w:val="single" w:sz="4" w:space="0" w:color="auto"/>
              <w:bottom w:val="nil"/>
              <w:right w:val="single" w:sz="6" w:space="0" w:color="auto"/>
            </w:tcBorders>
            <w:vAlign w:val="center"/>
            <w:hideMark/>
          </w:tcPr>
          <w:p w14:paraId="661F23B2" w14:textId="77777777" w:rsidR="005C24E1" w:rsidRPr="004A18C2" w:rsidRDefault="005C24E1" w:rsidP="00F24625">
            <w:pPr>
              <w:spacing w:before="0"/>
              <w:rPr>
                <w:rFonts w:cs="Calibri"/>
                <w:b/>
                <w:sz w:val="16"/>
                <w:lang w:val="en-GB"/>
              </w:rPr>
            </w:pPr>
            <w:r w:rsidRPr="004A18C2">
              <w:rPr>
                <w:rFonts w:cs="Calibri"/>
                <w:b/>
                <w:sz w:val="18"/>
                <w:lang w:val="en-GB"/>
              </w:rPr>
              <w:t>Document No.</w:t>
            </w:r>
          </w:p>
        </w:tc>
        <w:sdt>
          <w:sdtPr>
            <w:rPr>
              <w:rFonts w:cs="Calibri"/>
              <w:color w:val="808080" w:themeColor="background1" w:themeShade="80"/>
              <w:sz w:val="18"/>
              <w:lang w:val="en-GB"/>
            </w:rPr>
            <w:alias w:val="Document No."/>
            <w:tag w:val="DN"/>
            <w:id w:val="-981454676"/>
            <w:placeholder>
              <w:docPart w:val="26CA2BDFC82C499B98407C6299C8EBAE"/>
            </w:placeholder>
            <w:text/>
          </w:sdtPr>
          <w:sdtEndPr/>
          <w:sdtContent>
            <w:tc>
              <w:tcPr>
                <w:tcW w:w="3259" w:type="dxa"/>
                <w:gridSpan w:val="2"/>
                <w:tcBorders>
                  <w:top w:val="single" w:sz="6" w:space="0" w:color="auto"/>
                  <w:left w:val="single" w:sz="6" w:space="0" w:color="auto"/>
                  <w:bottom w:val="nil"/>
                  <w:right w:val="single" w:sz="6" w:space="0" w:color="auto"/>
                </w:tcBorders>
                <w:vAlign w:val="center"/>
                <w:hideMark/>
              </w:tcPr>
              <w:p w14:paraId="53A94991" w14:textId="77777777" w:rsidR="005C24E1" w:rsidRPr="004A18C2" w:rsidRDefault="005C24E1" w:rsidP="00F24625">
                <w:pPr>
                  <w:spacing w:before="0"/>
                  <w:rPr>
                    <w:rFonts w:cs="Calibri"/>
                    <w:sz w:val="18"/>
                    <w:lang w:val="en-GB"/>
                  </w:rPr>
                </w:pPr>
                <w:r w:rsidRPr="004A18C2">
                  <w:rPr>
                    <w:rFonts w:cs="Calibri"/>
                    <w:color w:val="808080" w:themeColor="background1" w:themeShade="80"/>
                    <w:sz w:val="18"/>
                    <w:lang w:val="en-GB"/>
                  </w:rPr>
                  <w:t>N/A</w:t>
                </w:r>
              </w:p>
            </w:tc>
          </w:sdtContent>
        </w:sdt>
      </w:tr>
      <w:tr w:rsidR="005C24E1" w:rsidRPr="004A18C2" w14:paraId="3905DE6C" w14:textId="77777777" w:rsidTr="009833E5">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14:paraId="3AA5AC8E" w14:textId="77777777" w:rsidR="005C24E1" w:rsidRPr="004A18C2" w:rsidRDefault="005C24E1" w:rsidP="00F24625">
            <w:pPr>
              <w:spacing w:before="0"/>
              <w:rPr>
                <w:rFonts w:cs="Calibri"/>
                <w:b/>
                <w:sz w:val="18"/>
                <w:lang w:val="en-GB"/>
              </w:rPr>
            </w:pPr>
            <w:r w:rsidRPr="004A18C2">
              <w:rPr>
                <w:rFonts w:cs="Calibri"/>
                <w:b/>
                <w:sz w:val="18"/>
                <w:lang w:val="en-GB"/>
              </w:rPr>
              <w:t>WBS code</w:t>
            </w:r>
          </w:p>
        </w:tc>
        <w:tc>
          <w:tcPr>
            <w:tcW w:w="7653" w:type="dxa"/>
            <w:gridSpan w:val="4"/>
            <w:tcBorders>
              <w:top w:val="single" w:sz="6" w:space="0" w:color="auto"/>
              <w:left w:val="single" w:sz="6" w:space="0" w:color="auto"/>
              <w:bottom w:val="nil"/>
              <w:right w:val="single" w:sz="6" w:space="0" w:color="auto"/>
            </w:tcBorders>
            <w:vAlign w:val="center"/>
            <w:hideMark/>
          </w:tcPr>
          <w:p w14:paraId="00D9A7C5" w14:textId="77777777" w:rsidR="005C24E1" w:rsidRPr="004A18C2" w:rsidRDefault="00057AC6" w:rsidP="00F24625">
            <w:pPr>
              <w:spacing w:before="0"/>
              <w:rPr>
                <w:rFonts w:cs="Calibri"/>
                <w:i/>
                <w:sz w:val="18"/>
                <w:lang w:val="en-GB"/>
              </w:rPr>
            </w:pPr>
            <w:r w:rsidRPr="00057AC6">
              <w:rPr>
                <w:rFonts w:cs="Calibri"/>
                <w:i/>
                <w:color w:val="404040" w:themeColor="text1" w:themeTint="BF"/>
                <w:lang w:val="en-GB"/>
              </w:rPr>
              <w:t>3.1 – L1 System</w:t>
            </w:r>
          </w:p>
        </w:tc>
      </w:tr>
      <w:tr w:rsidR="005C24E1" w:rsidRPr="004A18C2" w14:paraId="10E094D3" w14:textId="77777777" w:rsidTr="009833E5">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14:paraId="3132B55F" w14:textId="77777777" w:rsidR="005C24E1" w:rsidRPr="004A18C2" w:rsidRDefault="005C24E1" w:rsidP="00F24625">
            <w:pPr>
              <w:spacing w:before="0"/>
              <w:rPr>
                <w:rFonts w:cs="Calibri"/>
                <w:b/>
                <w:sz w:val="18"/>
                <w:lang w:val="en-GB"/>
              </w:rPr>
            </w:pPr>
            <w:r w:rsidRPr="004A18C2">
              <w:rPr>
                <w:rFonts w:cs="Calibri"/>
                <w:b/>
                <w:sz w:val="18"/>
                <w:lang w:val="en-GB"/>
              </w:rPr>
              <w:t>PBS code</w:t>
            </w:r>
          </w:p>
        </w:tc>
        <w:tc>
          <w:tcPr>
            <w:tcW w:w="7653" w:type="dxa"/>
            <w:gridSpan w:val="4"/>
            <w:tcBorders>
              <w:top w:val="single" w:sz="6" w:space="0" w:color="auto"/>
              <w:left w:val="single" w:sz="6" w:space="0" w:color="auto"/>
              <w:bottom w:val="nil"/>
              <w:right w:val="single" w:sz="6" w:space="0" w:color="auto"/>
            </w:tcBorders>
            <w:vAlign w:val="center"/>
            <w:hideMark/>
          </w:tcPr>
          <w:p w14:paraId="0164BE2E" w14:textId="0B4167DB" w:rsidR="005C24E1" w:rsidRPr="004A18C2" w:rsidRDefault="001C75AD" w:rsidP="00F24625">
            <w:pPr>
              <w:spacing w:before="0"/>
              <w:rPr>
                <w:rFonts w:cs="Calibri"/>
                <w:i/>
                <w:color w:val="404040" w:themeColor="text1" w:themeTint="BF"/>
                <w:lang w:val="en-GB"/>
              </w:rPr>
            </w:pPr>
            <w:r w:rsidRPr="001C75AD">
              <w:rPr>
                <w:rFonts w:cs="Calibri"/>
                <w:i/>
                <w:color w:val="404040" w:themeColor="text1" w:themeTint="BF"/>
                <w:lang w:val="en-GB"/>
              </w:rPr>
              <w:t>RA1.L1.L1_2.CMP.O</w:t>
            </w:r>
          </w:p>
        </w:tc>
      </w:tr>
      <w:tr w:rsidR="005C24E1" w:rsidRPr="004A18C2" w14:paraId="2D2BE557" w14:textId="77777777" w:rsidTr="009833E5">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14:paraId="12BA1948" w14:textId="77777777" w:rsidR="005C24E1" w:rsidRPr="004A18C2" w:rsidRDefault="005C24E1" w:rsidP="00F24625">
            <w:pPr>
              <w:spacing w:before="0"/>
              <w:rPr>
                <w:rFonts w:cs="Calibri"/>
                <w:b/>
                <w:sz w:val="18"/>
                <w:lang w:val="en-GB"/>
              </w:rPr>
            </w:pPr>
            <w:r w:rsidRPr="004A18C2">
              <w:rPr>
                <w:rFonts w:cs="Calibri"/>
                <w:b/>
                <w:sz w:val="18"/>
                <w:lang w:val="en-GB"/>
              </w:rPr>
              <w:t>Project branch</w:t>
            </w:r>
          </w:p>
        </w:tc>
        <w:sdt>
          <w:sdtPr>
            <w:rPr>
              <w:rFonts w:cs="Calibri"/>
              <w:i/>
              <w:color w:val="404040" w:themeColor="text1" w:themeTint="BF"/>
              <w:lang w:val="en-GB"/>
            </w:rPr>
            <w:alias w:val="Project branch"/>
            <w:tag w:val="PB"/>
            <w:id w:val="-117224390"/>
            <w:placeholder>
              <w:docPart w:val="043EFA1135724F60B433DAD279C36B52"/>
            </w:placeholder>
            <w:comboBox>
              <w:listItem w:displayText="Project Management documents (PM)" w:value="Project Management documents (PM)"/>
              <w:listItem w:displayText="Engineering &amp; Scientific documents (E&amp;S)" w:value="Engineering &amp; Scientific documents (E&amp;S)"/>
              <w:listItem w:displayText="Quality documents (Q)" w:value="Quality documents (Q)"/>
              <w:listItem w:displayText="Safety documents (S)" w:value="Safety documents (S)"/>
            </w:comboBox>
          </w:sdtPr>
          <w:sdtEndPr/>
          <w:sdtContent>
            <w:tc>
              <w:tcPr>
                <w:tcW w:w="7653" w:type="dxa"/>
                <w:gridSpan w:val="4"/>
                <w:tcBorders>
                  <w:top w:val="single" w:sz="6" w:space="0" w:color="auto"/>
                  <w:left w:val="single" w:sz="6" w:space="0" w:color="auto"/>
                  <w:bottom w:val="nil"/>
                  <w:right w:val="single" w:sz="6" w:space="0" w:color="auto"/>
                </w:tcBorders>
                <w:vAlign w:val="center"/>
              </w:tcPr>
              <w:p w14:paraId="086887BC" w14:textId="77777777" w:rsidR="005C24E1" w:rsidRPr="004A18C2" w:rsidRDefault="005C24E1" w:rsidP="00F24625">
                <w:pPr>
                  <w:spacing w:before="0"/>
                  <w:rPr>
                    <w:i/>
                    <w:color w:val="404040" w:themeColor="text1" w:themeTint="BF"/>
                    <w:lang w:val="en-GB"/>
                  </w:rPr>
                </w:pPr>
                <w:r w:rsidRPr="004A18C2">
                  <w:rPr>
                    <w:rFonts w:cs="Calibri"/>
                    <w:i/>
                    <w:color w:val="404040" w:themeColor="text1" w:themeTint="BF"/>
                    <w:lang w:val="en-GB"/>
                  </w:rPr>
                  <w:t>Engineering &amp; Scientific documents (E&amp;S)</w:t>
                </w:r>
              </w:p>
            </w:tc>
          </w:sdtContent>
        </w:sdt>
      </w:tr>
      <w:tr w:rsidR="005C24E1" w:rsidRPr="004A18C2" w14:paraId="2188CAC5" w14:textId="77777777" w:rsidTr="009833E5">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14:paraId="080A18FB" w14:textId="77777777" w:rsidR="005C24E1" w:rsidRPr="004A18C2" w:rsidRDefault="005C24E1" w:rsidP="00F24625">
            <w:pPr>
              <w:spacing w:before="0"/>
              <w:rPr>
                <w:rFonts w:cs="Calibri"/>
                <w:b/>
                <w:sz w:val="18"/>
                <w:lang w:val="en-GB"/>
              </w:rPr>
            </w:pPr>
            <w:r w:rsidRPr="004A18C2">
              <w:rPr>
                <w:rFonts w:cs="Calibri"/>
                <w:b/>
                <w:sz w:val="18"/>
                <w:lang w:val="en-GB"/>
              </w:rPr>
              <w:t>Document Type</w:t>
            </w:r>
          </w:p>
        </w:tc>
        <w:sdt>
          <w:sdtPr>
            <w:rPr>
              <w:rFonts w:cs="Calibri"/>
              <w:i/>
              <w:color w:val="404040" w:themeColor="text1" w:themeTint="BF"/>
              <w:lang w:val="en-GB"/>
            </w:rPr>
            <w:alias w:val="Document Type"/>
            <w:tag w:val="DT"/>
            <w:id w:val="1859157376"/>
            <w:placeholder>
              <w:docPart w:val="C29F7710D5084F7291A11B312F127C1F"/>
            </w:placeholder>
            <w:comboBox>
              <w:listItem w:displayText="Analysis (AS)" w:value="Analysis (AS)"/>
              <w:listItem w:displayText="Building document (BD)" w:value="Building document (BD)"/>
              <w:listItem w:displayText="Chart, Flowchart (FW)" w:value="Chart, Flowchart (FW)"/>
              <w:listItem w:displayText="Compliance matrix (CM)" w:value="Compliance matrix (CM)"/>
              <w:listItem w:displayText="Configuration document (CD)" w:value="Configuration document (CD)"/>
              <w:listItem w:displayText="Data sheets (DS)" w:value="Data sheets (DS)"/>
              <w:listItem w:displayText="Decision (DO)" w:value="Decision (DO)"/>
              <w:listItem w:displayText="Description (DS)" w:value="Description (DS)"/>
              <w:listItem w:displayText="Directive (D)" w:value="Directive (D)"/>
              <w:listItem w:displayText="Sketches &amp; Drawings (DW)" w:value="Sketches &amp; Drawings (DW)"/>
              <w:listItem w:displayText="HR Document (HR)" w:value="HR Document (HR)"/>
              <w:listItem w:displayText="LogBook info (LB)" w:value="LogBook info (LB)"/>
              <w:listItem w:displayText="Manual (MA)" w:value="Manual (MA)"/>
              <w:listItem w:displayText="Manufacturing documents (MDs)" w:value="Manufacturing documents (MDs)"/>
              <w:listItem w:displayText="Methodology (M)" w:value="Methodology (M)"/>
              <w:listItem w:displayText="Minutes of Meeting (MoM)" w:value="Minutes of Meeting (MoM)"/>
              <w:listItem w:displayText="Notes (NO)" w:value="Notes (NO)"/>
              <w:listItem w:displayText="Plan (PL)" w:value="Plan (PL)"/>
              <w:listItem w:displayText="Protocol (PT)" w:value="Protocol (PT)"/>
              <w:listItem w:displayText="Querries (QR)" w:value="Querries (QR)"/>
              <w:listItem w:displayText="Report (RP)" w:value="Report (RP)"/>
              <w:listItem w:displayText="Rule (R)" w:value="Rule (R)"/>
              <w:listItem w:displayText="Schedule (Sch)" w:value="Schedule (Sch)"/>
              <w:listItem w:displayText="Specification (SP)" w:value="Specification (SP)"/>
              <w:listItem w:displayText="Verification control document (VCD)" w:value="Verification control document (VCD)"/>
              <w:listItem w:displayText="Verification matrix (VM)" w:value="Verification matrix (VM)"/>
            </w:comboBox>
          </w:sdtPr>
          <w:sdtEndPr/>
          <w:sdtContent>
            <w:tc>
              <w:tcPr>
                <w:tcW w:w="7653" w:type="dxa"/>
                <w:gridSpan w:val="4"/>
                <w:tcBorders>
                  <w:top w:val="single" w:sz="6" w:space="0" w:color="auto"/>
                  <w:left w:val="single" w:sz="6" w:space="0" w:color="auto"/>
                  <w:bottom w:val="nil"/>
                  <w:right w:val="single" w:sz="6" w:space="0" w:color="auto"/>
                </w:tcBorders>
                <w:vAlign w:val="center"/>
              </w:tcPr>
              <w:p w14:paraId="066D1344" w14:textId="77777777" w:rsidR="005C24E1" w:rsidRPr="004A18C2" w:rsidRDefault="005C24E1" w:rsidP="00F24625">
                <w:pPr>
                  <w:spacing w:before="0"/>
                  <w:rPr>
                    <w:i/>
                    <w:color w:val="404040" w:themeColor="text1" w:themeTint="BF"/>
                    <w:lang w:val="en-GB"/>
                  </w:rPr>
                </w:pPr>
                <w:r w:rsidRPr="004A18C2">
                  <w:rPr>
                    <w:rFonts w:cs="Calibri"/>
                    <w:i/>
                    <w:color w:val="404040" w:themeColor="text1" w:themeTint="BF"/>
                    <w:lang w:val="en-GB"/>
                  </w:rPr>
                  <w:t>Specification (SP)</w:t>
                </w:r>
              </w:p>
            </w:tc>
          </w:sdtContent>
        </w:sdt>
      </w:tr>
      <w:tr w:rsidR="005C24E1" w:rsidRPr="004A18C2" w14:paraId="75F30A22" w14:textId="77777777" w:rsidTr="009833E5">
        <w:trPr>
          <w:trHeight w:val="5860"/>
          <w:jc w:val="center"/>
        </w:trPr>
        <w:tc>
          <w:tcPr>
            <w:tcW w:w="9779" w:type="dxa"/>
            <w:gridSpan w:val="6"/>
            <w:tcBorders>
              <w:top w:val="single" w:sz="4" w:space="0" w:color="auto"/>
              <w:left w:val="single" w:sz="6" w:space="0" w:color="auto"/>
              <w:bottom w:val="single" w:sz="4" w:space="0" w:color="auto"/>
              <w:right w:val="single" w:sz="6" w:space="0" w:color="auto"/>
            </w:tcBorders>
            <w:vAlign w:val="center"/>
          </w:tcPr>
          <w:p w14:paraId="17D7A619" w14:textId="77777777" w:rsidR="005C24E1" w:rsidRPr="004A18C2" w:rsidRDefault="005C24E1" w:rsidP="00F24625">
            <w:pPr>
              <w:pStyle w:val="NoSpacing"/>
              <w:jc w:val="center"/>
              <w:rPr>
                <w:sz w:val="6"/>
                <w:lang w:val="en-GB"/>
              </w:rPr>
            </w:pPr>
          </w:p>
          <w:p w14:paraId="470BC398" w14:textId="799976EF" w:rsidR="005C24E1" w:rsidRPr="004A18C2" w:rsidRDefault="005C24E1" w:rsidP="00F24625">
            <w:pPr>
              <w:jc w:val="center"/>
              <w:rPr>
                <w:b/>
                <w:i/>
                <w:color w:val="595959" w:themeColor="text1" w:themeTint="A6"/>
                <w:lang w:val="en-GB"/>
              </w:rPr>
            </w:pPr>
            <w:r w:rsidRPr="004A18C2">
              <w:rPr>
                <w:b/>
                <w:i/>
                <w:color w:val="595959" w:themeColor="text1" w:themeTint="A6"/>
                <w:lang w:val="en-GB"/>
              </w:rPr>
              <w:t xml:space="preserve">[RSD product category </w:t>
            </w:r>
            <w:r w:rsidR="00171C4F" w:rsidRPr="004A18C2">
              <w:rPr>
                <w:b/>
                <w:i/>
                <w:color w:val="595959" w:themeColor="text1" w:themeTint="A6"/>
                <w:lang w:val="en-GB"/>
              </w:rPr>
              <w:t>C</w:t>
            </w:r>
            <w:r w:rsidRPr="004A18C2">
              <w:rPr>
                <w:b/>
                <w:i/>
                <w:color w:val="595959" w:themeColor="text1" w:themeTint="A6"/>
                <w:lang w:val="en-GB"/>
              </w:rPr>
              <w:t>]</w:t>
            </w:r>
          </w:p>
          <w:p w14:paraId="295B6A63" w14:textId="77777777" w:rsidR="005C24E1" w:rsidRPr="004A18C2" w:rsidRDefault="005C24E1" w:rsidP="00F24625">
            <w:pPr>
              <w:jc w:val="center"/>
              <w:rPr>
                <w:b/>
                <w:i/>
                <w:color w:val="595959" w:themeColor="text1" w:themeTint="A6"/>
                <w:lang w:val="en-GB"/>
              </w:rPr>
            </w:pPr>
          </w:p>
          <w:p w14:paraId="330D10C3" w14:textId="77777777" w:rsidR="000F4F21" w:rsidRPr="004A18C2" w:rsidRDefault="00057AC6" w:rsidP="000F4F21">
            <w:pPr>
              <w:spacing w:line="360" w:lineRule="auto"/>
              <w:jc w:val="center"/>
              <w:rPr>
                <w:b/>
                <w:i/>
                <w:color w:val="595959" w:themeColor="text1" w:themeTint="A6"/>
                <w:sz w:val="32"/>
                <w:szCs w:val="32"/>
                <w:lang w:val="en-GB"/>
              </w:rPr>
            </w:pPr>
            <w:bookmarkStart w:id="0" w:name="OLE_LINK50"/>
            <w:r w:rsidRPr="00057AC6">
              <w:rPr>
                <w:b/>
                <w:i/>
                <w:color w:val="595959" w:themeColor="text1" w:themeTint="A6"/>
                <w:sz w:val="32"/>
                <w:lang w:val="en-GB"/>
              </w:rPr>
              <w:t xml:space="preserve">Set of dielectric chirped mirrors </w:t>
            </w:r>
            <w:r>
              <w:rPr>
                <w:b/>
                <w:i/>
                <w:color w:val="595959" w:themeColor="text1" w:themeTint="A6"/>
                <w:sz w:val="32"/>
                <w:lang w:val="en-GB"/>
              </w:rPr>
              <w:br/>
            </w:r>
            <w:r w:rsidRPr="00057AC6">
              <w:rPr>
                <w:b/>
                <w:i/>
                <w:color w:val="595959" w:themeColor="text1" w:themeTint="A6"/>
                <w:sz w:val="32"/>
                <w:lang w:val="en-GB"/>
              </w:rPr>
              <w:t>for femtosecond pulse compressor</w:t>
            </w:r>
            <w:r w:rsidR="000F4F21" w:rsidRPr="004A18C2">
              <w:rPr>
                <w:b/>
                <w:i/>
                <w:color w:val="595959" w:themeColor="text1" w:themeTint="A6"/>
                <w:sz w:val="32"/>
                <w:szCs w:val="32"/>
                <w:lang w:val="en-GB"/>
              </w:rPr>
              <w:t xml:space="preserve"> </w:t>
            </w:r>
          </w:p>
          <w:p w14:paraId="1748D68B" w14:textId="340F2CB0" w:rsidR="005C24E1" w:rsidRPr="00326F57" w:rsidRDefault="00326F57" w:rsidP="000F4F21">
            <w:pPr>
              <w:spacing w:line="360" w:lineRule="auto"/>
              <w:jc w:val="center"/>
              <w:rPr>
                <w:b/>
                <w:i/>
                <w:color w:val="595959" w:themeColor="text1" w:themeTint="A6"/>
                <w:sz w:val="32"/>
                <w:szCs w:val="32"/>
              </w:rPr>
            </w:pPr>
            <w:bookmarkStart w:id="1" w:name="OLE_LINK48"/>
            <w:bookmarkEnd w:id="0"/>
            <w:r>
              <w:rPr>
                <w:b/>
                <w:i/>
                <w:color w:val="595959" w:themeColor="text1" w:themeTint="A6"/>
                <w:sz w:val="32"/>
                <w:szCs w:val="32"/>
                <w:lang w:val="en-GB"/>
              </w:rPr>
              <w:t>TP22_032</w:t>
            </w:r>
          </w:p>
          <w:bookmarkEnd w:id="1"/>
          <w:p w14:paraId="605B53D5" w14:textId="77777777" w:rsidR="00A85964" w:rsidRPr="00A85964" w:rsidRDefault="00A85964" w:rsidP="000F4F21">
            <w:pPr>
              <w:spacing w:line="360" w:lineRule="auto"/>
              <w:jc w:val="center"/>
              <w:rPr>
                <w:b/>
                <w:i/>
                <w:color w:val="595959" w:themeColor="text1" w:themeTint="A6"/>
                <w:sz w:val="10"/>
                <w:szCs w:val="10"/>
                <w:lang w:val="en-GB"/>
              </w:rPr>
            </w:pPr>
          </w:p>
          <w:sdt>
            <w:sdtPr>
              <w:rPr>
                <w:noProof/>
                <w:lang w:eastAsia="en-US"/>
              </w:rPr>
              <w:alias w:val="Insert Picture"/>
              <w:tag w:val="IP"/>
              <w:id w:val="-504904348"/>
              <w:picture/>
            </w:sdtPr>
            <w:sdtEndPr/>
            <w:sdtContent>
              <w:p w14:paraId="2AABFB35" w14:textId="77777777" w:rsidR="005C24E1" w:rsidRPr="004A18C2" w:rsidRDefault="00A85964" w:rsidP="00F24625">
                <w:pPr>
                  <w:pStyle w:val="NoSpacing"/>
                  <w:spacing w:line="276" w:lineRule="auto"/>
                  <w:jc w:val="center"/>
                  <w:rPr>
                    <w:lang w:val="en-GB"/>
                  </w:rPr>
                </w:pPr>
                <w:r w:rsidRPr="00A85964">
                  <w:rPr>
                    <w:noProof/>
                    <w:lang w:eastAsia="en-US"/>
                  </w:rPr>
                  <w:drawing>
                    <wp:inline distT="0" distB="0" distL="0" distR="0" wp14:anchorId="48018314" wp14:editId="7D0E66E3">
                      <wp:extent cx="2428875" cy="2009775"/>
                      <wp:effectExtent l="0" t="0" r="9525" b="9525"/>
                      <wp:docPr id="6" name="Picture 6" descr="logo"/>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2009775"/>
                              </a:xfrm>
                              <a:prstGeom prst="rect">
                                <a:avLst/>
                              </a:prstGeom>
                              <a:noFill/>
                              <a:ln>
                                <a:noFill/>
                              </a:ln>
                            </pic:spPr>
                          </pic:pic>
                        </a:graphicData>
                      </a:graphic>
                    </wp:inline>
                  </w:drawing>
                </w:r>
              </w:p>
            </w:sdtContent>
          </w:sdt>
          <w:p w14:paraId="22D0D827" w14:textId="77777777" w:rsidR="005C24E1" w:rsidRPr="004A18C2" w:rsidRDefault="005C24E1" w:rsidP="00F24625">
            <w:pPr>
              <w:pStyle w:val="DoctType"/>
              <w:spacing w:line="276" w:lineRule="auto"/>
              <w:rPr>
                <w:rStyle w:val="Emphasis"/>
                <w:sz w:val="10"/>
                <w:lang w:val="en-GB"/>
              </w:rPr>
            </w:pPr>
          </w:p>
          <w:p w14:paraId="410116FA" w14:textId="77777777" w:rsidR="005C24E1" w:rsidRPr="004A18C2" w:rsidRDefault="005C24E1" w:rsidP="00F24625">
            <w:pPr>
              <w:pStyle w:val="DoctType"/>
              <w:spacing w:line="276" w:lineRule="auto"/>
              <w:rPr>
                <w:rStyle w:val="Emphasis"/>
                <w:b w:val="0"/>
                <w:sz w:val="24"/>
                <w:lang w:val="en-GB"/>
              </w:rPr>
            </w:pPr>
            <w:r w:rsidRPr="004A18C2">
              <w:rPr>
                <w:rStyle w:val="Emphasis"/>
                <w:sz w:val="24"/>
                <w:lang w:val="en-GB"/>
              </w:rPr>
              <w:t>Keywords</w:t>
            </w:r>
          </w:p>
          <w:sdt>
            <w:sdtPr>
              <w:rPr>
                <w:rFonts w:cs="Calibri"/>
                <w:color w:val="808080" w:themeColor="background1" w:themeShade="80"/>
                <w:sz w:val="18"/>
                <w:lang w:val="en-GB"/>
              </w:rPr>
              <w:id w:val="844596227"/>
              <w:text/>
            </w:sdtPr>
            <w:sdtEndPr/>
            <w:sdtContent>
              <w:p w14:paraId="61DB413F" w14:textId="77777777" w:rsidR="005C24E1" w:rsidRPr="004A18C2" w:rsidRDefault="005C24E1" w:rsidP="00F24625">
                <w:pPr>
                  <w:jc w:val="center"/>
                  <w:rPr>
                    <w:lang w:val="en-GB"/>
                  </w:rPr>
                </w:pPr>
                <w:r w:rsidRPr="004A18C2">
                  <w:rPr>
                    <w:rFonts w:cs="Calibri"/>
                    <w:color w:val="808080" w:themeColor="background1" w:themeShade="80"/>
                    <w:sz w:val="18"/>
                    <w:lang w:val="en-GB"/>
                  </w:rPr>
                  <w:t>N/A</w:t>
                </w:r>
              </w:p>
            </w:sdtContent>
          </w:sdt>
          <w:p w14:paraId="3362F237" w14:textId="77777777" w:rsidR="005C24E1" w:rsidRPr="004A18C2" w:rsidRDefault="005C24E1" w:rsidP="00F24625">
            <w:pPr>
              <w:pStyle w:val="NoSpacing"/>
              <w:jc w:val="center"/>
              <w:rPr>
                <w:lang w:val="en-GB"/>
              </w:rPr>
            </w:pPr>
          </w:p>
        </w:tc>
      </w:tr>
      <w:tr w:rsidR="005C24E1" w:rsidRPr="004A18C2" w14:paraId="52B814FE" w14:textId="77777777" w:rsidTr="009833E5">
        <w:trPr>
          <w:trHeight w:val="525"/>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07D8B89C" w14:textId="77777777" w:rsidR="005C24E1" w:rsidRPr="004A18C2" w:rsidRDefault="005C24E1" w:rsidP="00F24625">
            <w:pPr>
              <w:spacing w:before="0" w:after="0"/>
              <w:contextualSpacing w:val="0"/>
              <w:rPr>
                <w:rFonts w:asciiTheme="minorHAnsi" w:eastAsiaTheme="minorEastAsia" w:hAnsiTheme="minorHAnsi"/>
                <w:color w:val="auto"/>
                <w:sz w:val="22"/>
                <w:lang w:val="en-GB"/>
              </w:rPr>
            </w:pPr>
          </w:p>
        </w:tc>
        <w:tc>
          <w:tcPr>
            <w:tcW w:w="5148" w:type="dxa"/>
            <w:gridSpan w:val="4"/>
            <w:tcBorders>
              <w:top w:val="single" w:sz="4" w:space="0" w:color="auto"/>
              <w:left w:val="single" w:sz="4" w:space="0" w:color="auto"/>
              <w:bottom w:val="single" w:sz="4" w:space="0" w:color="auto"/>
              <w:right w:val="single" w:sz="4" w:space="0" w:color="auto"/>
            </w:tcBorders>
            <w:vAlign w:val="center"/>
            <w:hideMark/>
          </w:tcPr>
          <w:p w14:paraId="202EEEB3" w14:textId="77777777" w:rsidR="005C24E1" w:rsidRPr="004A18C2" w:rsidRDefault="005C24E1" w:rsidP="00F24625">
            <w:pPr>
              <w:spacing w:before="0"/>
              <w:jc w:val="center"/>
              <w:rPr>
                <w:rFonts w:cs="Calibri"/>
                <w:b/>
                <w:lang w:val="en-GB"/>
              </w:rPr>
            </w:pPr>
            <w:r w:rsidRPr="004A18C2">
              <w:rPr>
                <w:rFonts w:cs="Calibri"/>
                <w:b/>
                <w:lang w:val="en-GB"/>
              </w:rPr>
              <w:t>Position</w:t>
            </w:r>
          </w:p>
        </w:tc>
        <w:tc>
          <w:tcPr>
            <w:tcW w:w="2864" w:type="dxa"/>
            <w:tcBorders>
              <w:top w:val="single" w:sz="4" w:space="0" w:color="auto"/>
              <w:left w:val="single" w:sz="4" w:space="0" w:color="auto"/>
              <w:bottom w:val="single" w:sz="4" w:space="0" w:color="auto"/>
              <w:right w:val="single" w:sz="4" w:space="0" w:color="auto"/>
            </w:tcBorders>
            <w:vAlign w:val="center"/>
            <w:hideMark/>
          </w:tcPr>
          <w:p w14:paraId="4387FB14" w14:textId="77777777" w:rsidR="005C24E1" w:rsidRPr="004A18C2" w:rsidRDefault="005C24E1" w:rsidP="00F24625">
            <w:pPr>
              <w:spacing w:before="0"/>
              <w:jc w:val="center"/>
              <w:rPr>
                <w:rFonts w:cs="Calibri"/>
                <w:b/>
                <w:lang w:val="en-GB"/>
              </w:rPr>
            </w:pPr>
            <w:r w:rsidRPr="004A18C2">
              <w:rPr>
                <w:rFonts w:cs="Calibri"/>
                <w:b/>
                <w:lang w:val="en-GB"/>
              </w:rPr>
              <w:t>Name</w:t>
            </w:r>
          </w:p>
        </w:tc>
      </w:tr>
      <w:tr w:rsidR="005C24E1" w:rsidRPr="004A18C2" w14:paraId="40C95D14" w14:textId="77777777" w:rsidTr="009833E5">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7B0A2F3C" w14:textId="77777777" w:rsidR="005C24E1" w:rsidRPr="004A18C2" w:rsidRDefault="005C24E1" w:rsidP="00F24625">
            <w:pPr>
              <w:spacing w:before="0"/>
              <w:rPr>
                <w:rFonts w:cs="Calibri"/>
                <w:b/>
                <w:sz w:val="18"/>
                <w:lang w:val="en-GB"/>
              </w:rPr>
            </w:pPr>
            <w:r w:rsidRPr="004A18C2">
              <w:rPr>
                <w:rFonts w:cs="Calibri"/>
                <w:b/>
                <w:sz w:val="18"/>
                <w:lang w:val="en-GB"/>
              </w:rPr>
              <w:t>Responsible person</w:t>
            </w:r>
          </w:p>
        </w:tc>
        <w:tc>
          <w:tcPr>
            <w:tcW w:w="5148" w:type="dxa"/>
            <w:gridSpan w:val="4"/>
            <w:tcBorders>
              <w:top w:val="single" w:sz="4" w:space="0" w:color="auto"/>
              <w:left w:val="single" w:sz="4" w:space="0" w:color="auto"/>
              <w:bottom w:val="single" w:sz="4" w:space="0" w:color="auto"/>
              <w:right w:val="single" w:sz="4" w:space="0" w:color="auto"/>
            </w:tcBorders>
            <w:vAlign w:val="center"/>
          </w:tcPr>
          <w:p w14:paraId="50C2FE44" w14:textId="29853D76" w:rsidR="005C24E1" w:rsidRPr="004A18C2" w:rsidRDefault="001E5F15" w:rsidP="00F24625">
            <w:pPr>
              <w:spacing w:before="200" w:after="200"/>
              <w:ind w:left="148"/>
              <w:rPr>
                <w:rFonts w:cs="Calibri"/>
                <w:lang w:val="en-GB"/>
              </w:rPr>
            </w:pPr>
            <w:r w:rsidRPr="001E5F15">
              <w:rPr>
                <w:rFonts w:cs="Calibri"/>
              </w:rPr>
              <w:t>Group Leader of L1 Allegra Lase</w:t>
            </w:r>
            <w:r>
              <w:rPr>
                <w:rFonts w:cs="Calibri"/>
              </w:rPr>
              <w:t>r</w:t>
            </w:r>
          </w:p>
        </w:tc>
        <w:tc>
          <w:tcPr>
            <w:tcW w:w="2864" w:type="dxa"/>
            <w:tcBorders>
              <w:top w:val="single" w:sz="4" w:space="0" w:color="auto"/>
              <w:left w:val="single" w:sz="4" w:space="0" w:color="auto"/>
              <w:bottom w:val="single" w:sz="4" w:space="0" w:color="auto"/>
              <w:right w:val="single" w:sz="4" w:space="0" w:color="auto"/>
            </w:tcBorders>
            <w:vAlign w:val="center"/>
          </w:tcPr>
          <w:p w14:paraId="63A15F14" w14:textId="77777777" w:rsidR="005C24E1" w:rsidRPr="004A18C2" w:rsidRDefault="009833E5" w:rsidP="00F24625">
            <w:pPr>
              <w:spacing w:before="200" w:after="200"/>
              <w:ind w:firstLine="142"/>
              <w:rPr>
                <w:rFonts w:cs="Calibri"/>
                <w:lang w:val="en-GB"/>
              </w:rPr>
            </w:pPr>
            <w:r w:rsidRPr="002C4933">
              <w:rPr>
                <w:rFonts w:cs="Calibri"/>
              </w:rPr>
              <w:t>Pavel Bakule</w:t>
            </w:r>
          </w:p>
        </w:tc>
      </w:tr>
      <w:tr w:rsidR="005C24E1" w:rsidRPr="004A18C2" w14:paraId="3867B8F7" w14:textId="77777777" w:rsidTr="009833E5">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0804A7CE" w14:textId="77777777" w:rsidR="005C24E1" w:rsidRPr="004A18C2" w:rsidRDefault="005C24E1" w:rsidP="00F24625">
            <w:pPr>
              <w:spacing w:before="0"/>
              <w:rPr>
                <w:rFonts w:cs="Calibri"/>
                <w:b/>
                <w:sz w:val="18"/>
                <w:lang w:val="en-GB"/>
              </w:rPr>
            </w:pPr>
            <w:r w:rsidRPr="004A18C2">
              <w:rPr>
                <w:rFonts w:cs="Calibri"/>
                <w:b/>
                <w:sz w:val="18"/>
                <w:lang w:val="en-GB"/>
              </w:rPr>
              <w:t>Prepared by</w:t>
            </w:r>
          </w:p>
        </w:tc>
        <w:tc>
          <w:tcPr>
            <w:tcW w:w="5148" w:type="dxa"/>
            <w:gridSpan w:val="4"/>
            <w:tcBorders>
              <w:top w:val="single" w:sz="4" w:space="0" w:color="auto"/>
              <w:left w:val="single" w:sz="4" w:space="0" w:color="auto"/>
              <w:bottom w:val="single" w:sz="4" w:space="0" w:color="auto"/>
              <w:right w:val="single" w:sz="4" w:space="0" w:color="auto"/>
            </w:tcBorders>
            <w:vAlign w:val="center"/>
          </w:tcPr>
          <w:p w14:paraId="433232C3" w14:textId="4E0A20E7" w:rsidR="009833E5" w:rsidRPr="00F24625" w:rsidRDefault="009833E5" w:rsidP="00F24625">
            <w:pPr>
              <w:spacing w:before="200" w:after="200"/>
              <w:ind w:left="148"/>
              <w:rPr>
                <w:rFonts w:cs="Calibri"/>
              </w:rPr>
            </w:pPr>
            <w:r w:rsidRPr="002C4933">
              <w:rPr>
                <w:rFonts w:cs="Calibri"/>
              </w:rPr>
              <w:t>Scientist</w:t>
            </w:r>
          </w:p>
        </w:tc>
        <w:tc>
          <w:tcPr>
            <w:tcW w:w="2864" w:type="dxa"/>
            <w:tcBorders>
              <w:top w:val="single" w:sz="4" w:space="0" w:color="auto"/>
              <w:left w:val="single" w:sz="4" w:space="0" w:color="auto"/>
              <w:bottom w:val="single" w:sz="4" w:space="0" w:color="auto"/>
              <w:right w:val="single" w:sz="4" w:space="0" w:color="auto"/>
            </w:tcBorders>
            <w:vAlign w:val="center"/>
          </w:tcPr>
          <w:p w14:paraId="59F573C9" w14:textId="149FF583" w:rsidR="009833E5" w:rsidRPr="00F24625" w:rsidRDefault="009833E5" w:rsidP="00F24625">
            <w:pPr>
              <w:spacing w:before="200" w:after="200"/>
              <w:ind w:left="148"/>
              <w:rPr>
                <w:rFonts w:cs="Calibri"/>
              </w:rPr>
            </w:pPr>
            <w:r w:rsidRPr="002C4933">
              <w:rPr>
                <w:rFonts w:cs="Calibri"/>
              </w:rPr>
              <w:t>Roman Antipenkov</w:t>
            </w:r>
          </w:p>
        </w:tc>
      </w:tr>
    </w:tbl>
    <w:p w14:paraId="7E2FB87D" w14:textId="77777777" w:rsidR="005C24E1" w:rsidRPr="004A18C2" w:rsidRDefault="005C24E1" w:rsidP="005C24E1">
      <w:pPr>
        <w:spacing w:before="0" w:after="200"/>
        <w:contextualSpacing w:val="0"/>
        <w:rPr>
          <w:highlight w:val="yellow"/>
          <w:lang w:val="en-GB"/>
        </w:rPr>
        <w:sectPr w:rsidR="005C24E1" w:rsidRPr="004A18C2" w:rsidSect="006F5955">
          <w:headerReference w:type="even" r:id="rId12"/>
          <w:headerReference w:type="default" r:id="rId13"/>
          <w:footerReference w:type="default" r:id="rId14"/>
          <w:headerReference w:type="first" r:id="rId15"/>
          <w:pgSz w:w="11906" w:h="16838" w:code="9"/>
          <w:pgMar w:top="2381" w:right="1599" w:bottom="1758" w:left="1599" w:header="680" w:footer="737" w:gutter="0"/>
          <w:cols w:space="708"/>
          <w:docGrid w:linePitch="299"/>
        </w:sectPr>
      </w:pPr>
    </w:p>
    <w:p w14:paraId="07C58EAC" w14:textId="77777777" w:rsidR="005C24E1" w:rsidRPr="00686B5C" w:rsidRDefault="005C24E1" w:rsidP="005C24E1">
      <w:pPr>
        <w:pStyle w:val="NoSpacing"/>
        <w:rPr>
          <w:sz w:val="20"/>
          <w:szCs w:val="20"/>
          <w:lang w:val="en-GB"/>
        </w:rPr>
      </w:pPr>
    </w:p>
    <w:tbl>
      <w:tblPr>
        <w:tblStyle w:val="TableGrid"/>
        <w:tblpPr w:leftFromText="180" w:rightFromText="180" w:vertAnchor="text" w:horzAnchor="margin" w:tblpXSpec="center" w:tblpY="-63"/>
        <w:tblW w:w="9747" w:type="dxa"/>
        <w:tblLayout w:type="fixed"/>
        <w:tblLook w:val="04A0" w:firstRow="1" w:lastRow="0" w:firstColumn="1" w:lastColumn="0" w:noHBand="0" w:noVBand="1"/>
      </w:tblPr>
      <w:tblGrid>
        <w:gridCol w:w="2233"/>
        <w:gridCol w:w="2517"/>
        <w:gridCol w:w="2517"/>
        <w:gridCol w:w="2480"/>
      </w:tblGrid>
      <w:tr w:rsidR="005C24E1" w:rsidRPr="004A18C2" w14:paraId="35A6810C" w14:textId="77777777" w:rsidTr="00F24625">
        <w:trPr>
          <w:trHeight w:hRule="exact" w:val="667"/>
        </w:trPr>
        <w:tc>
          <w:tcPr>
            <w:tcW w:w="1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F0851"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RSS TC ID/revision</w:t>
            </w:r>
          </w:p>
        </w:tc>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EEF3C" w14:textId="77777777" w:rsidR="005C24E1" w:rsidRPr="004A18C2" w:rsidRDefault="005C24E1" w:rsidP="00F24625">
            <w:pPr>
              <w:pStyle w:val="NoSpacing"/>
              <w:jc w:val="center"/>
              <w:rPr>
                <w:rStyle w:val="Emphasis"/>
                <w:sz w:val="20"/>
                <w:szCs w:val="20"/>
                <w:lang w:val="en-GB"/>
              </w:rPr>
            </w:pPr>
            <w:r w:rsidRPr="004A18C2">
              <w:rPr>
                <w:sz w:val="20"/>
                <w:szCs w:val="20"/>
                <w:lang w:val="en-GB"/>
              </w:rPr>
              <w:t>RSS - Date of Creation</w:t>
            </w:r>
          </w:p>
        </w:tc>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C822C"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RSS - Date of Last Modification</w:t>
            </w:r>
          </w:p>
        </w:tc>
        <w:tc>
          <w:tcPr>
            <w:tcW w:w="1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FAC6B9"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Systems Engineer</w:t>
            </w:r>
          </w:p>
        </w:tc>
      </w:tr>
      <w:tr w:rsidR="00DB5734" w:rsidRPr="004A18C2" w14:paraId="116E3D1E" w14:textId="77777777" w:rsidTr="00F24625">
        <w:trPr>
          <w:trHeight w:val="283"/>
        </w:trPr>
        <w:tc>
          <w:tcPr>
            <w:tcW w:w="1145" w:type="pct"/>
            <w:tcBorders>
              <w:top w:val="single" w:sz="4" w:space="0" w:color="auto"/>
              <w:left w:val="single" w:sz="4" w:space="0" w:color="auto"/>
              <w:bottom w:val="single" w:sz="4" w:space="0" w:color="auto"/>
              <w:right w:val="single" w:sz="4" w:space="0" w:color="auto"/>
            </w:tcBorders>
            <w:vAlign w:val="center"/>
          </w:tcPr>
          <w:p w14:paraId="4FB17B08" w14:textId="4CD57511" w:rsidR="00DB5734" w:rsidRPr="004A18C2" w:rsidRDefault="001E5F15" w:rsidP="001E5F15">
            <w:pPr>
              <w:spacing w:before="200" w:after="200"/>
              <w:ind w:firstLine="142"/>
              <w:jc w:val="center"/>
              <w:rPr>
                <w:rFonts w:asciiTheme="minorHAnsi" w:hAnsiTheme="minorHAnsi"/>
                <w:sz w:val="18"/>
                <w:szCs w:val="20"/>
                <w:lang w:val="en-GB"/>
              </w:rPr>
            </w:pPr>
            <w:r>
              <w:rPr>
                <w:rFonts w:asciiTheme="minorHAnsi" w:hAnsiTheme="minorHAnsi"/>
                <w:sz w:val="18"/>
                <w:szCs w:val="20"/>
                <w:lang w:val="en-GB"/>
              </w:rPr>
              <w:t>024106/A.001</w:t>
            </w:r>
          </w:p>
        </w:tc>
        <w:tc>
          <w:tcPr>
            <w:tcW w:w="1291" w:type="pct"/>
            <w:tcBorders>
              <w:top w:val="single" w:sz="4" w:space="0" w:color="auto"/>
              <w:left w:val="single" w:sz="4" w:space="0" w:color="auto"/>
              <w:bottom w:val="single" w:sz="4" w:space="0" w:color="auto"/>
              <w:right w:val="single" w:sz="4" w:space="0" w:color="auto"/>
            </w:tcBorders>
            <w:vAlign w:val="center"/>
          </w:tcPr>
          <w:p w14:paraId="66C9BB4B" w14:textId="63497CC1" w:rsidR="00DB5734" w:rsidRPr="004A18C2" w:rsidRDefault="00326F57" w:rsidP="001E5F15">
            <w:pPr>
              <w:spacing w:before="200" w:after="200"/>
              <w:ind w:firstLine="142"/>
              <w:jc w:val="center"/>
              <w:rPr>
                <w:rFonts w:asciiTheme="minorHAnsi" w:hAnsiTheme="minorHAnsi"/>
                <w:sz w:val="18"/>
                <w:szCs w:val="20"/>
                <w:lang w:val="en-GB"/>
              </w:rPr>
            </w:pPr>
            <w:r>
              <w:rPr>
                <w:rFonts w:asciiTheme="minorHAnsi" w:hAnsiTheme="minorHAnsi"/>
                <w:sz w:val="18"/>
                <w:szCs w:val="20"/>
                <w:lang w:val="en-GB"/>
              </w:rPr>
              <w:t>21</w:t>
            </w:r>
            <w:r w:rsidR="001E5F15">
              <w:rPr>
                <w:rFonts w:asciiTheme="minorHAnsi" w:hAnsiTheme="minorHAnsi"/>
                <w:sz w:val="18"/>
                <w:szCs w:val="20"/>
                <w:lang w:val="en-GB"/>
              </w:rPr>
              <w:t>.06.2022</w:t>
            </w:r>
          </w:p>
        </w:tc>
        <w:tc>
          <w:tcPr>
            <w:tcW w:w="1291" w:type="pct"/>
            <w:tcBorders>
              <w:top w:val="single" w:sz="4" w:space="0" w:color="auto"/>
              <w:left w:val="single" w:sz="4" w:space="0" w:color="auto"/>
              <w:bottom w:val="single" w:sz="4" w:space="0" w:color="auto"/>
              <w:right w:val="single" w:sz="4" w:space="0" w:color="auto"/>
            </w:tcBorders>
            <w:vAlign w:val="center"/>
          </w:tcPr>
          <w:p w14:paraId="642320D5" w14:textId="74E858C3" w:rsidR="00DB5734" w:rsidRPr="004A18C2" w:rsidRDefault="001E5F15" w:rsidP="00326F57">
            <w:pPr>
              <w:spacing w:before="200" w:after="200"/>
              <w:ind w:firstLine="142"/>
              <w:jc w:val="center"/>
              <w:rPr>
                <w:rFonts w:asciiTheme="minorHAnsi" w:hAnsiTheme="minorHAnsi"/>
                <w:sz w:val="18"/>
                <w:szCs w:val="20"/>
                <w:lang w:val="en-GB"/>
              </w:rPr>
            </w:pPr>
            <w:r>
              <w:rPr>
                <w:rFonts w:asciiTheme="minorHAnsi" w:hAnsiTheme="minorHAnsi"/>
                <w:sz w:val="18"/>
                <w:szCs w:val="20"/>
                <w:lang w:val="en-GB"/>
              </w:rPr>
              <w:t>2</w:t>
            </w:r>
            <w:r w:rsidR="00326F57">
              <w:rPr>
                <w:rFonts w:asciiTheme="minorHAnsi" w:hAnsiTheme="minorHAnsi"/>
                <w:sz w:val="18"/>
                <w:szCs w:val="20"/>
                <w:lang w:val="en-GB"/>
              </w:rPr>
              <w:t>1</w:t>
            </w:r>
            <w:r>
              <w:rPr>
                <w:rFonts w:asciiTheme="minorHAnsi" w:hAnsiTheme="minorHAnsi"/>
                <w:sz w:val="18"/>
                <w:szCs w:val="20"/>
                <w:lang w:val="en-GB"/>
              </w:rPr>
              <w:t>.06.2022</w:t>
            </w:r>
          </w:p>
        </w:tc>
        <w:tc>
          <w:tcPr>
            <w:tcW w:w="1272" w:type="pct"/>
            <w:tcBorders>
              <w:top w:val="single" w:sz="4" w:space="0" w:color="auto"/>
              <w:left w:val="single" w:sz="4" w:space="0" w:color="auto"/>
              <w:bottom w:val="single" w:sz="4" w:space="0" w:color="auto"/>
              <w:right w:val="single" w:sz="4" w:space="0" w:color="auto"/>
            </w:tcBorders>
            <w:vAlign w:val="center"/>
          </w:tcPr>
          <w:p w14:paraId="32AF7D7F" w14:textId="401C2C12" w:rsidR="00DB5734" w:rsidRPr="004A18C2" w:rsidRDefault="001E5F15" w:rsidP="001E5F15">
            <w:pPr>
              <w:spacing w:before="200" w:after="200"/>
              <w:ind w:firstLine="142"/>
              <w:jc w:val="center"/>
              <w:rPr>
                <w:rFonts w:asciiTheme="minorHAnsi" w:hAnsiTheme="minorHAnsi"/>
                <w:sz w:val="18"/>
                <w:szCs w:val="20"/>
                <w:lang w:val="en-GB"/>
              </w:rPr>
            </w:pPr>
            <w:r>
              <w:rPr>
                <w:rFonts w:asciiTheme="minorHAnsi" w:hAnsiTheme="minorHAnsi"/>
                <w:sz w:val="18"/>
                <w:szCs w:val="20"/>
                <w:lang w:val="en-GB"/>
              </w:rPr>
              <w:t>D. Hanusková</w:t>
            </w:r>
          </w:p>
        </w:tc>
      </w:tr>
      <w:tr w:rsidR="006953D0" w:rsidRPr="004A18C2" w14:paraId="2B2C8D0E" w14:textId="77777777" w:rsidTr="00F24625">
        <w:trPr>
          <w:trHeight w:val="283"/>
        </w:trPr>
        <w:tc>
          <w:tcPr>
            <w:tcW w:w="1145" w:type="pct"/>
            <w:tcBorders>
              <w:top w:val="single" w:sz="4" w:space="0" w:color="auto"/>
              <w:left w:val="single" w:sz="4" w:space="0" w:color="auto"/>
              <w:bottom w:val="single" w:sz="4" w:space="0" w:color="auto"/>
              <w:right w:val="single" w:sz="4" w:space="0" w:color="auto"/>
            </w:tcBorders>
            <w:vAlign w:val="center"/>
          </w:tcPr>
          <w:p w14:paraId="366C5DD4" w14:textId="0D0B2F03" w:rsidR="006953D0" w:rsidRPr="004A18C2" w:rsidRDefault="00222DEB" w:rsidP="00222DEB">
            <w:pPr>
              <w:spacing w:before="200" w:after="200"/>
              <w:ind w:firstLine="142"/>
              <w:jc w:val="center"/>
              <w:rPr>
                <w:rFonts w:asciiTheme="minorHAnsi" w:hAnsiTheme="minorHAnsi"/>
                <w:sz w:val="18"/>
                <w:szCs w:val="20"/>
                <w:lang w:val="en-GB"/>
              </w:rPr>
            </w:pPr>
            <w:r>
              <w:rPr>
                <w:rFonts w:asciiTheme="minorHAnsi" w:hAnsiTheme="minorHAnsi"/>
                <w:sz w:val="18"/>
                <w:szCs w:val="20"/>
                <w:lang w:val="en-GB"/>
              </w:rPr>
              <w:t>024106/A.00</w:t>
            </w:r>
            <w:r w:rsidR="0068703D">
              <w:rPr>
                <w:rFonts w:asciiTheme="minorHAnsi" w:hAnsiTheme="minorHAnsi"/>
                <w:sz w:val="18"/>
                <w:szCs w:val="20"/>
                <w:lang w:val="en-GB"/>
              </w:rPr>
              <w:t>4</w:t>
            </w:r>
          </w:p>
        </w:tc>
        <w:tc>
          <w:tcPr>
            <w:tcW w:w="1291" w:type="pct"/>
            <w:tcBorders>
              <w:top w:val="single" w:sz="4" w:space="0" w:color="auto"/>
              <w:left w:val="single" w:sz="4" w:space="0" w:color="auto"/>
              <w:bottom w:val="single" w:sz="4" w:space="0" w:color="auto"/>
              <w:right w:val="single" w:sz="4" w:space="0" w:color="auto"/>
            </w:tcBorders>
            <w:vAlign w:val="center"/>
          </w:tcPr>
          <w:p w14:paraId="765856EB" w14:textId="089E7A9A" w:rsidR="006953D0" w:rsidRPr="004A18C2" w:rsidRDefault="0068703D" w:rsidP="00193053">
            <w:pPr>
              <w:spacing w:before="200" w:after="200"/>
              <w:ind w:firstLine="142"/>
              <w:jc w:val="center"/>
              <w:rPr>
                <w:rFonts w:asciiTheme="minorHAnsi" w:hAnsiTheme="minorHAnsi"/>
                <w:sz w:val="18"/>
                <w:szCs w:val="20"/>
                <w:lang w:val="en-GB"/>
              </w:rPr>
            </w:pPr>
            <w:r>
              <w:rPr>
                <w:rFonts w:asciiTheme="minorHAnsi" w:hAnsiTheme="minorHAnsi"/>
                <w:sz w:val="18"/>
                <w:szCs w:val="20"/>
                <w:lang w:val="en-GB"/>
              </w:rPr>
              <w:t>03.08</w:t>
            </w:r>
            <w:r w:rsidR="00222DEB">
              <w:rPr>
                <w:rFonts w:asciiTheme="minorHAnsi" w:hAnsiTheme="minorHAnsi"/>
                <w:sz w:val="18"/>
                <w:szCs w:val="20"/>
                <w:lang w:val="en-GB"/>
              </w:rPr>
              <w:t>.2022</w:t>
            </w:r>
          </w:p>
        </w:tc>
        <w:tc>
          <w:tcPr>
            <w:tcW w:w="1291" w:type="pct"/>
            <w:tcBorders>
              <w:top w:val="single" w:sz="4" w:space="0" w:color="auto"/>
              <w:left w:val="single" w:sz="4" w:space="0" w:color="auto"/>
              <w:bottom w:val="single" w:sz="4" w:space="0" w:color="auto"/>
              <w:right w:val="single" w:sz="4" w:space="0" w:color="auto"/>
            </w:tcBorders>
            <w:vAlign w:val="center"/>
          </w:tcPr>
          <w:p w14:paraId="360B6B76" w14:textId="3370497D" w:rsidR="006953D0" w:rsidRPr="004A18C2" w:rsidRDefault="0068703D" w:rsidP="00EA2824">
            <w:pPr>
              <w:spacing w:before="200" w:after="200"/>
              <w:ind w:firstLine="142"/>
              <w:jc w:val="center"/>
              <w:rPr>
                <w:rFonts w:asciiTheme="minorHAnsi" w:hAnsiTheme="minorHAnsi"/>
                <w:sz w:val="18"/>
                <w:szCs w:val="20"/>
                <w:lang w:val="en-GB"/>
              </w:rPr>
            </w:pPr>
            <w:r>
              <w:rPr>
                <w:rFonts w:asciiTheme="minorHAnsi" w:hAnsiTheme="minorHAnsi"/>
                <w:sz w:val="18"/>
                <w:szCs w:val="20"/>
                <w:lang w:val="en-GB"/>
              </w:rPr>
              <w:t>03.08</w:t>
            </w:r>
            <w:r w:rsidR="00222DEB">
              <w:rPr>
                <w:rFonts w:asciiTheme="minorHAnsi" w:hAnsiTheme="minorHAnsi"/>
                <w:sz w:val="18"/>
                <w:szCs w:val="20"/>
                <w:lang w:val="en-GB"/>
              </w:rPr>
              <w:t>.2022</w:t>
            </w:r>
          </w:p>
        </w:tc>
        <w:tc>
          <w:tcPr>
            <w:tcW w:w="1272" w:type="pct"/>
            <w:tcBorders>
              <w:top w:val="single" w:sz="4" w:space="0" w:color="auto"/>
              <w:left w:val="single" w:sz="4" w:space="0" w:color="auto"/>
              <w:bottom w:val="single" w:sz="4" w:space="0" w:color="auto"/>
              <w:right w:val="single" w:sz="4" w:space="0" w:color="auto"/>
            </w:tcBorders>
            <w:vAlign w:val="center"/>
          </w:tcPr>
          <w:p w14:paraId="6F264B88" w14:textId="3CB6103A" w:rsidR="006953D0" w:rsidRPr="004A18C2" w:rsidRDefault="00222DEB" w:rsidP="00222DEB">
            <w:pPr>
              <w:spacing w:before="200" w:after="200"/>
              <w:ind w:firstLine="142"/>
              <w:jc w:val="center"/>
              <w:rPr>
                <w:rFonts w:asciiTheme="minorHAnsi" w:hAnsiTheme="minorHAnsi"/>
                <w:sz w:val="18"/>
                <w:szCs w:val="20"/>
                <w:lang w:val="en-GB"/>
              </w:rPr>
            </w:pPr>
            <w:r>
              <w:rPr>
                <w:rFonts w:asciiTheme="minorHAnsi" w:hAnsiTheme="minorHAnsi"/>
                <w:sz w:val="18"/>
                <w:szCs w:val="20"/>
                <w:lang w:val="en-GB"/>
              </w:rPr>
              <w:t>D. Hanusková</w:t>
            </w:r>
          </w:p>
        </w:tc>
      </w:tr>
    </w:tbl>
    <w:tbl>
      <w:tblPr>
        <w:tblStyle w:val="TableGrid"/>
        <w:tblW w:w="9766" w:type="dxa"/>
        <w:jc w:val="center"/>
        <w:tblLayout w:type="fixed"/>
        <w:tblLook w:val="04A0" w:firstRow="1" w:lastRow="0" w:firstColumn="1" w:lastColumn="0" w:noHBand="0" w:noVBand="1"/>
      </w:tblPr>
      <w:tblGrid>
        <w:gridCol w:w="2368"/>
        <w:gridCol w:w="3971"/>
        <w:gridCol w:w="1736"/>
        <w:gridCol w:w="1691"/>
      </w:tblGrid>
      <w:tr w:rsidR="005C24E1" w:rsidRPr="004A18C2" w14:paraId="21119DA4" w14:textId="77777777" w:rsidTr="009E2CA1">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72C143F" w14:textId="77777777" w:rsidR="005C24E1" w:rsidRPr="004A18C2" w:rsidRDefault="005C24E1" w:rsidP="00F24625">
            <w:pPr>
              <w:pStyle w:val="DoctType"/>
              <w:rPr>
                <w:rStyle w:val="Strong"/>
                <w:b/>
                <w:bCs w:val="0"/>
                <w:lang w:val="en-GB"/>
              </w:rPr>
            </w:pPr>
            <w:r w:rsidRPr="004A18C2">
              <w:rPr>
                <w:lang w:val="en-GB"/>
              </w:rPr>
              <w:br w:type="page"/>
            </w:r>
            <w:r w:rsidRPr="004A18C2">
              <w:rPr>
                <w:rStyle w:val="Strong"/>
                <w:b/>
                <w:lang w:val="en-GB"/>
              </w:rPr>
              <w:t>Reviewed By</w:t>
            </w:r>
          </w:p>
        </w:tc>
      </w:tr>
      <w:tr w:rsidR="005C24E1" w:rsidRPr="004A18C2" w14:paraId="6357B194" w14:textId="77777777" w:rsidTr="001E5F15">
        <w:trPr>
          <w:trHeight w:hRule="exact" w:val="454"/>
          <w:jc w:val="center"/>
        </w:trPr>
        <w:tc>
          <w:tcPr>
            <w:tcW w:w="1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94D82"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Name (Reviewer)</w:t>
            </w:r>
          </w:p>
        </w:tc>
        <w:tc>
          <w:tcPr>
            <w:tcW w:w="20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F3F28"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Position</w:t>
            </w:r>
          </w:p>
        </w:tc>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6AD96"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Date</w:t>
            </w:r>
          </w:p>
        </w:tc>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5E14FA"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Signature</w:t>
            </w:r>
          </w:p>
        </w:tc>
      </w:tr>
      <w:tr w:rsidR="00431944" w:rsidRPr="004A18C2" w14:paraId="497E562D" w14:textId="77777777" w:rsidTr="00AA16BA">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14:paraId="3E252B64" w14:textId="77777777" w:rsidR="00431944" w:rsidRPr="004A18C2" w:rsidRDefault="00431944" w:rsidP="00AA16BA">
            <w:pPr>
              <w:spacing w:before="200" w:after="200"/>
              <w:ind w:left="142"/>
              <w:rPr>
                <w:rFonts w:cs="Calibri"/>
                <w:szCs w:val="20"/>
                <w:lang w:val="en-GB"/>
              </w:rPr>
            </w:pPr>
            <w:r>
              <w:rPr>
                <w:rFonts w:cs="Calibri"/>
                <w:szCs w:val="20"/>
                <w:lang w:val="en-GB"/>
              </w:rPr>
              <w:t>Daniel Kramer</w:t>
            </w:r>
          </w:p>
        </w:tc>
        <w:tc>
          <w:tcPr>
            <w:tcW w:w="2033" w:type="pct"/>
            <w:tcBorders>
              <w:top w:val="single" w:sz="4" w:space="0" w:color="auto"/>
              <w:left w:val="single" w:sz="4" w:space="0" w:color="auto"/>
              <w:bottom w:val="single" w:sz="4" w:space="0" w:color="auto"/>
              <w:right w:val="single" w:sz="4" w:space="0" w:color="auto"/>
            </w:tcBorders>
            <w:vAlign w:val="center"/>
          </w:tcPr>
          <w:p w14:paraId="32FE7E4F" w14:textId="77777777" w:rsidR="00431944" w:rsidRPr="004A18C2" w:rsidRDefault="00431944" w:rsidP="00AA16BA">
            <w:pPr>
              <w:spacing w:after="200"/>
              <w:rPr>
                <w:rFonts w:cs="Calibri"/>
                <w:szCs w:val="20"/>
                <w:lang w:val="en-GB"/>
              </w:rPr>
            </w:pPr>
            <w:r w:rsidRPr="001E5F15">
              <w:rPr>
                <w:rFonts w:cs="Calibri"/>
              </w:rPr>
              <w:t>Group leader of Optical Materials Development</w:t>
            </w:r>
          </w:p>
        </w:tc>
        <w:tc>
          <w:tcPr>
            <w:tcW w:w="889" w:type="pct"/>
            <w:tcBorders>
              <w:left w:val="single" w:sz="4" w:space="0" w:color="auto"/>
              <w:right w:val="single" w:sz="4" w:space="0" w:color="auto"/>
            </w:tcBorders>
            <w:vAlign w:val="center"/>
          </w:tcPr>
          <w:p w14:paraId="68407483" w14:textId="77777777" w:rsidR="00431944" w:rsidRPr="004A18C2" w:rsidRDefault="00431944" w:rsidP="00AA16BA">
            <w:pPr>
              <w:spacing w:before="200" w:after="200"/>
              <w:ind w:firstLine="23"/>
              <w:rPr>
                <w:szCs w:val="20"/>
                <w:lang w:val="en-GB"/>
              </w:rPr>
            </w:pPr>
          </w:p>
        </w:tc>
        <w:tc>
          <w:tcPr>
            <w:tcW w:w="866" w:type="pct"/>
            <w:tcBorders>
              <w:left w:val="single" w:sz="4" w:space="0" w:color="auto"/>
              <w:right w:val="single" w:sz="4" w:space="0" w:color="auto"/>
            </w:tcBorders>
            <w:vAlign w:val="center"/>
          </w:tcPr>
          <w:p w14:paraId="0BC2C14D" w14:textId="77777777" w:rsidR="00431944" w:rsidRPr="004A18C2" w:rsidRDefault="00431944" w:rsidP="00AA16BA">
            <w:pPr>
              <w:spacing w:before="200" w:after="200"/>
              <w:ind w:firstLine="23"/>
              <w:rPr>
                <w:szCs w:val="20"/>
                <w:lang w:val="en-GB"/>
              </w:rPr>
            </w:pPr>
          </w:p>
        </w:tc>
      </w:tr>
      <w:tr w:rsidR="002B2FEA" w:rsidRPr="004A18C2" w14:paraId="6DB60331" w14:textId="77777777" w:rsidTr="002B2FEA">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14:paraId="3926E3FB" w14:textId="77777777" w:rsidR="002B2FEA" w:rsidRPr="004A18C2" w:rsidRDefault="002B2FEA" w:rsidP="00AA16BA">
            <w:pPr>
              <w:spacing w:before="200" w:after="200"/>
              <w:ind w:left="142"/>
              <w:rPr>
                <w:rFonts w:cs="Calibri"/>
                <w:szCs w:val="20"/>
                <w:lang w:val="en-GB"/>
              </w:rPr>
            </w:pPr>
            <w:r w:rsidRPr="002C4933">
              <w:rPr>
                <w:rFonts w:cs="Calibri"/>
              </w:rPr>
              <w:t>Pavel Bakule</w:t>
            </w:r>
          </w:p>
        </w:tc>
        <w:tc>
          <w:tcPr>
            <w:tcW w:w="2033" w:type="pct"/>
            <w:tcBorders>
              <w:top w:val="single" w:sz="4" w:space="0" w:color="auto"/>
              <w:left w:val="single" w:sz="4" w:space="0" w:color="auto"/>
              <w:bottom w:val="single" w:sz="4" w:space="0" w:color="auto"/>
              <w:right w:val="single" w:sz="4" w:space="0" w:color="auto"/>
            </w:tcBorders>
            <w:vAlign w:val="center"/>
          </w:tcPr>
          <w:p w14:paraId="2404E8A1" w14:textId="77777777" w:rsidR="002B2FEA" w:rsidRPr="004A18C2" w:rsidRDefault="002B2FEA" w:rsidP="00AA16BA">
            <w:pPr>
              <w:spacing w:after="200"/>
              <w:rPr>
                <w:rFonts w:cs="Calibri"/>
                <w:szCs w:val="20"/>
                <w:lang w:val="en-GB"/>
              </w:rPr>
            </w:pPr>
            <w:r w:rsidRPr="001E5F15">
              <w:rPr>
                <w:rFonts w:cs="Calibri"/>
                <w:szCs w:val="20"/>
                <w:lang w:val="en-GB"/>
              </w:rPr>
              <w:t>Deputy of Head of Department</w:t>
            </w:r>
          </w:p>
        </w:tc>
        <w:tc>
          <w:tcPr>
            <w:tcW w:w="1755" w:type="pct"/>
            <w:gridSpan w:val="2"/>
            <w:tcBorders>
              <w:left w:val="single" w:sz="4" w:space="0" w:color="auto"/>
              <w:right w:val="single" w:sz="4" w:space="0" w:color="auto"/>
            </w:tcBorders>
            <w:vAlign w:val="center"/>
          </w:tcPr>
          <w:p w14:paraId="721A1574" w14:textId="46457CAF" w:rsidR="002B2FEA" w:rsidRPr="004A18C2" w:rsidRDefault="00470C5A" w:rsidP="000A1EBB">
            <w:pPr>
              <w:spacing w:before="200" w:after="200"/>
              <w:ind w:firstLine="23"/>
              <w:jc w:val="center"/>
              <w:rPr>
                <w:szCs w:val="20"/>
                <w:lang w:val="en-GB"/>
              </w:rPr>
            </w:pPr>
            <w:hyperlink r:id="rId16" w:anchor="/com.siemens.splm.clientfx.tcui.xrt.showObject?page=Workflow&amp;pageId=tc_xrt_Workflow&amp;uid=xNGAwSWw44rC6D" w:history="1">
              <w:r w:rsidR="002B2FEA" w:rsidRPr="002B2FEA">
                <w:rPr>
                  <w:rStyle w:val="Hyperlink"/>
                  <w:i/>
                  <w:szCs w:val="20"/>
                  <w:lang w:val="en-GB"/>
                </w:rPr>
                <w:t>Via TC</w:t>
              </w:r>
            </w:hyperlink>
          </w:p>
        </w:tc>
      </w:tr>
      <w:tr w:rsidR="002B2FEA" w:rsidRPr="004A18C2" w14:paraId="5EB1BE76" w14:textId="77777777" w:rsidTr="002B2FEA">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14:paraId="66FD981C" w14:textId="7CBD2301" w:rsidR="002B2FEA" w:rsidRPr="002C4933" w:rsidRDefault="002B2FEA" w:rsidP="00AA16BA">
            <w:pPr>
              <w:spacing w:before="200" w:after="200"/>
              <w:ind w:left="142"/>
              <w:rPr>
                <w:rFonts w:cs="Calibri"/>
              </w:rPr>
            </w:pPr>
            <w:r>
              <w:rPr>
                <w:rFonts w:cs="Calibri"/>
              </w:rPr>
              <w:t>Radek Toman</w:t>
            </w:r>
          </w:p>
        </w:tc>
        <w:tc>
          <w:tcPr>
            <w:tcW w:w="2033" w:type="pct"/>
            <w:tcBorders>
              <w:top w:val="single" w:sz="4" w:space="0" w:color="auto"/>
              <w:left w:val="single" w:sz="4" w:space="0" w:color="auto"/>
              <w:bottom w:val="single" w:sz="4" w:space="0" w:color="auto"/>
              <w:right w:val="single" w:sz="4" w:space="0" w:color="auto"/>
            </w:tcBorders>
            <w:vAlign w:val="center"/>
          </w:tcPr>
          <w:p w14:paraId="29C16A00" w14:textId="3C83D4D3" w:rsidR="002B2FEA" w:rsidRPr="001E5F15" w:rsidRDefault="002B2FEA" w:rsidP="00AA16BA">
            <w:pPr>
              <w:spacing w:after="200"/>
              <w:rPr>
                <w:rFonts w:cs="Calibri"/>
                <w:szCs w:val="20"/>
                <w:lang w:val="en-GB"/>
              </w:rPr>
            </w:pPr>
            <w:r>
              <w:rPr>
                <w:rFonts w:cs="Calibri"/>
                <w:szCs w:val="20"/>
                <w:lang w:val="en-GB"/>
              </w:rPr>
              <w:t>Legal Group Leader</w:t>
            </w:r>
          </w:p>
        </w:tc>
        <w:tc>
          <w:tcPr>
            <w:tcW w:w="1755" w:type="pct"/>
            <w:gridSpan w:val="2"/>
            <w:tcBorders>
              <w:left w:val="single" w:sz="4" w:space="0" w:color="auto"/>
              <w:right w:val="single" w:sz="4" w:space="0" w:color="auto"/>
            </w:tcBorders>
            <w:vAlign w:val="center"/>
          </w:tcPr>
          <w:p w14:paraId="0079E0CD" w14:textId="54F1E379" w:rsidR="002B2FEA" w:rsidRPr="002B2FEA" w:rsidRDefault="002B2FEA" w:rsidP="002B2FEA">
            <w:pPr>
              <w:spacing w:before="200" w:after="200"/>
              <w:ind w:firstLine="23"/>
              <w:jc w:val="center"/>
              <w:rPr>
                <w:i/>
                <w:szCs w:val="20"/>
                <w:lang w:val="en-GB"/>
              </w:rPr>
            </w:pPr>
            <w:r w:rsidRPr="002B2FEA">
              <w:rPr>
                <w:i/>
                <w:szCs w:val="20"/>
                <w:lang w:val="en-GB"/>
              </w:rPr>
              <w:t>Via e-mail</w:t>
            </w:r>
          </w:p>
        </w:tc>
      </w:tr>
      <w:tr w:rsidR="002B2FEA" w:rsidRPr="004A18C2" w14:paraId="5FA4A8A0" w14:textId="77777777" w:rsidTr="002B2FEA">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14:paraId="36CF6A98" w14:textId="77777777" w:rsidR="002B2FEA" w:rsidRPr="002C4933" w:rsidRDefault="002B2FEA" w:rsidP="00AA16BA">
            <w:pPr>
              <w:spacing w:before="200" w:after="200"/>
              <w:ind w:left="142"/>
              <w:rPr>
                <w:rFonts w:cs="Calibri"/>
              </w:rPr>
            </w:pPr>
            <w:r>
              <w:rPr>
                <w:rFonts w:cs="Calibri"/>
              </w:rPr>
              <w:t>Petr Strkula</w:t>
            </w:r>
          </w:p>
        </w:tc>
        <w:tc>
          <w:tcPr>
            <w:tcW w:w="2033" w:type="pct"/>
            <w:tcBorders>
              <w:top w:val="single" w:sz="4" w:space="0" w:color="auto"/>
              <w:left w:val="single" w:sz="4" w:space="0" w:color="auto"/>
              <w:bottom w:val="single" w:sz="4" w:space="0" w:color="auto"/>
              <w:right w:val="single" w:sz="4" w:space="0" w:color="auto"/>
            </w:tcBorders>
            <w:vAlign w:val="center"/>
          </w:tcPr>
          <w:p w14:paraId="4E39078F" w14:textId="77777777" w:rsidR="002B2FEA" w:rsidRPr="001E5F15" w:rsidRDefault="002B2FEA" w:rsidP="00AA16BA">
            <w:pPr>
              <w:spacing w:after="200"/>
              <w:rPr>
                <w:rFonts w:cs="Calibri"/>
                <w:szCs w:val="20"/>
                <w:lang w:val="en-GB"/>
              </w:rPr>
            </w:pPr>
            <w:r w:rsidRPr="0029555A">
              <w:rPr>
                <w:rFonts w:cs="Calibri"/>
                <w:szCs w:val="20"/>
                <w:lang w:val="en-GB"/>
              </w:rPr>
              <w:t>Designer</w:t>
            </w:r>
          </w:p>
        </w:tc>
        <w:tc>
          <w:tcPr>
            <w:tcW w:w="1755" w:type="pct"/>
            <w:gridSpan w:val="2"/>
            <w:tcBorders>
              <w:left w:val="single" w:sz="4" w:space="0" w:color="auto"/>
              <w:right w:val="single" w:sz="4" w:space="0" w:color="auto"/>
            </w:tcBorders>
            <w:vAlign w:val="center"/>
          </w:tcPr>
          <w:p w14:paraId="4BD258C7" w14:textId="2AFADF3E" w:rsidR="002B2FEA" w:rsidRPr="002B2FEA" w:rsidRDefault="00470C5A" w:rsidP="002B2FEA">
            <w:pPr>
              <w:spacing w:before="200" w:after="200"/>
              <w:ind w:firstLine="23"/>
              <w:jc w:val="center"/>
              <w:rPr>
                <w:i/>
                <w:szCs w:val="20"/>
                <w:lang w:val="en-GB"/>
              </w:rPr>
            </w:pPr>
            <w:hyperlink r:id="rId17" w:anchor="/com.siemens.splm.clientfx.tcui.xrt.showObject?page=Workflow&amp;pageId=tc_xrt_Workflow&amp;uid=xNGAwSWw44rC6D" w:history="1">
              <w:r w:rsidR="002B2FEA" w:rsidRPr="002B2FEA">
                <w:rPr>
                  <w:rStyle w:val="Hyperlink"/>
                  <w:i/>
                  <w:szCs w:val="20"/>
                  <w:lang w:val="en-GB"/>
                </w:rPr>
                <w:t>Via TC</w:t>
              </w:r>
            </w:hyperlink>
          </w:p>
        </w:tc>
      </w:tr>
      <w:tr w:rsidR="00431944" w:rsidRPr="001E5F15" w14:paraId="04BA7B04" w14:textId="77777777" w:rsidTr="00431944">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14:paraId="0B607028" w14:textId="197E8C32" w:rsidR="00431944" w:rsidRPr="001E5F15" w:rsidRDefault="00431944" w:rsidP="001E5F15">
            <w:pPr>
              <w:spacing w:before="200" w:after="200"/>
              <w:ind w:left="142"/>
              <w:rPr>
                <w:lang w:val="en-GB"/>
              </w:rPr>
            </w:pPr>
            <w:r w:rsidRPr="001E5F15">
              <w:rPr>
                <w:lang w:val="en-GB"/>
              </w:rPr>
              <w:t>Roman Kuřátko</w:t>
            </w:r>
          </w:p>
        </w:tc>
        <w:tc>
          <w:tcPr>
            <w:tcW w:w="2033" w:type="pct"/>
            <w:tcBorders>
              <w:top w:val="single" w:sz="4" w:space="0" w:color="auto"/>
              <w:left w:val="single" w:sz="4" w:space="0" w:color="auto"/>
              <w:bottom w:val="single" w:sz="4" w:space="0" w:color="auto"/>
              <w:right w:val="single" w:sz="4" w:space="0" w:color="auto"/>
            </w:tcBorders>
          </w:tcPr>
          <w:p w14:paraId="0DBB78AD" w14:textId="69B1D00C" w:rsidR="00431944" w:rsidRPr="001E5F15" w:rsidRDefault="00431944" w:rsidP="001E5F15">
            <w:pPr>
              <w:spacing w:before="200" w:after="200"/>
              <w:rPr>
                <w:lang w:val="en-GB"/>
              </w:rPr>
            </w:pPr>
            <w:r w:rsidRPr="001E5F15">
              <w:rPr>
                <w:lang w:val="en-GB"/>
              </w:rPr>
              <w:t>Head of Department of Building Infrastructure and IT</w:t>
            </w:r>
          </w:p>
        </w:tc>
        <w:tc>
          <w:tcPr>
            <w:tcW w:w="1755" w:type="pct"/>
            <w:gridSpan w:val="2"/>
            <w:tcBorders>
              <w:left w:val="single" w:sz="4" w:space="0" w:color="auto"/>
              <w:right w:val="single" w:sz="4" w:space="0" w:color="auto"/>
            </w:tcBorders>
            <w:vAlign w:val="center"/>
          </w:tcPr>
          <w:p w14:paraId="6D021A5E" w14:textId="24A4E68E" w:rsidR="00431944" w:rsidRPr="001E5F15" w:rsidRDefault="00431944" w:rsidP="00431944">
            <w:pPr>
              <w:spacing w:before="200" w:after="200"/>
              <w:ind w:left="142"/>
              <w:jc w:val="center"/>
              <w:rPr>
                <w:lang w:val="en-GB"/>
              </w:rPr>
            </w:pPr>
            <w:r w:rsidRPr="00431944">
              <w:rPr>
                <w:i/>
                <w:szCs w:val="20"/>
                <w:lang w:val="en-GB"/>
              </w:rPr>
              <w:t>NOTICE</w:t>
            </w:r>
          </w:p>
        </w:tc>
      </w:tr>
      <w:tr w:rsidR="00431944" w:rsidRPr="004A18C2" w14:paraId="7299D675" w14:textId="77777777" w:rsidTr="00431944">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14:paraId="010E0D77" w14:textId="3B2563A9" w:rsidR="00431944" w:rsidRPr="004A18C2" w:rsidRDefault="00431944" w:rsidP="00F24625">
            <w:pPr>
              <w:spacing w:before="200" w:after="200"/>
              <w:ind w:left="142"/>
              <w:rPr>
                <w:rFonts w:cs="Calibri"/>
                <w:szCs w:val="20"/>
                <w:lang w:val="en-GB"/>
              </w:rPr>
            </w:pPr>
            <w:r>
              <w:rPr>
                <w:rFonts w:cs="Calibri"/>
                <w:szCs w:val="20"/>
                <w:lang w:val="en-GB"/>
              </w:rPr>
              <w:t>Adam Pokorný</w:t>
            </w:r>
          </w:p>
        </w:tc>
        <w:tc>
          <w:tcPr>
            <w:tcW w:w="2033" w:type="pct"/>
            <w:tcBorders>
              <w:top w:val="single" w:sz="4" w:space="0" w:color="auto"/>
              <w:left w:val="single" w:sz="4" w:space="0" w:color="auto"/>
              <w:bottom w:val="single" w:sz="4" w:space="0" w:color="auto"/>
              <w:right w:val="single" w:sz="4" w:space="0" w:color="auto"/>
            </w:tcBorders>
            <w:vAlign w:val="center"/>
          </w:tcPr>
          <w:p w14:paraId="13274CE0" w14:textId="490FF0EB" w:rsidR="00431944" w:rsidRPr="004A18C2" w:rsidRDefault="00431944" w:rsidP="00F24625">
            <w:pPr>
              <w:spacing w:after="200"/>
              <w:rPr>
                <w:rFonts w:cs="Calibri"/>
                <w:szCs w:val="20"/>
                <w:lang w:val="en-GB"/>
              </w:rPr>
            </w:pPr>
            <w:r w:rsidRPr="001E5F15">
              <w:rPr>
                <w:rFonts w:cs="Calibri"/>
                <w:szCs w:val="20"/>
                <w:lang w:val="en-GB"/>
              </w:rPr>
              <w:t>Group Leader of Installations</w:t>
            </w:r>
          </w:p>
        </w:tc>
        <w:tc>
          <w:tcPr>
            <w:tcW w:w="1755" w:type="pct"/>
            <w:gridSpan w:val="2"/>
            <w:tcBorders>
              <w:left w:val="single" w:sz="4" w:space="0" w:color="auto"/>
              <w:right w:val="single" w:sz="4" w:space="0" w:color="auto"/>
            </w:tcBorders>
            <w:vAlign w:val="center"/>
          </w:tcPr>
          <w:p w14:paraId="19307233" w14:textId="0E7639DB" w:rsidR="00431944" w:rsidRPr="004A18C2" w:rsidRDefault="00470C5A" w:rsidP="00EA2824">
            <w:pPr>
              <w:spacing w:before="200" w:after="200"/>
              <w:ind w:firstLine="23"/>
              <w:jc w:val="center"/>
              <w:rPr>
                <w:szCs w:val="20"/>
                <w:lang w:val="en-GB"/>
              </w:rPr>
            </w:pPr>
            <w:hyperlink r:id="rId18" w:anchor="/com.siemens.splm.clientfx.tcui.xrt.showObject?page=Workflow&amp;pageId=tc_xrt_Workflow&amp;uid=xNGAwSWw44rC6D" w:history="1">
              <w:r w:rsidR="000A1EBB" w:rsidRPr="002B2FEA">
                <w:rPr>
                  <w:rStyle w:val="Hyperlink"/>
                  <w:i/>
                  <w:szCs w:val="20"/>
                  <w:lang w:val="en-GB"/>
                </w:rPr>
                <w:t>Via TC</w:t>
              </w:r>
            </w:hyperlink>
          </w:p>
        </w:tc>
      </w:tr>
      <w:tr w:rsidR="00431944" w:rsidRPr="004A18C2" w14:paraId="0AA6B9C9" w14:textId="77777777" w:rsidTr="00431944">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14:paraId="2531162C" w14:textId="039A9F2A" w:rsidR="00431944" w:rsidRPr="004A18C2" w:rsidRDefault="00431944" w:rsidP="00F24625">
            <w:pPr>
              <w:spacing w:before="200" w:after="200"/>
              <w:ind w:left="142"/>
              <w:rPr>
                <w:rFonts w:cs="Calibri"/>
                <w:szCs w:val="20"/>
                <w:lang w:val="en-GB"/>
              </w:rPr>
            </w:pPr>
            <w:r w:rsidRPr="001E5F15">
              <w:rPr>
                <w:rFonts w:cs="Calibri"/>
                <w:szCs w:val="20"/>
                <w:lang w:val="en-GB"/>
              </w:rPr>
              <w:t>Veronika Olšovcová</w:t>
            </w:r>
          </w:p>
        </w:tc>
        <w:tc>
          <w:tcPr>
            <w:tcW w:w="2033" w:type="pct"/>
            <w:tcBorders>
              <w:top w:val="single" w:sz="4" w:space="0" w:color="auto"/>
              <w:left w:val="single" w:sz="4" w:space="0" w:color="auto"/>
              <w:bottom w:val="single" w:sz="4" w:space="0" w:color="auto"/>
              <w:right w:val="single" w:sz="4" w:space="0" w:color="auto"/>
            </w:tcBorders>
            <w:vAlign w:val="center"/>
          </w:tcPr>
          <w:p w14:paraId="672C669B" w14:textId="601ABB8A" w:rsidR="00431944" w:rsidRPr="004A18C2" w:rsidRDefault="00431944" w:rsidP="00F24625">
            <w:pPr>
              <w:spacing w:after="200"/>
              <w:rPr>
                <w:rFonts w:cs="Calibri"/>
                <w:szCs w:val="20"/>
                <w:lang w:val="en-GB"/>
              </w:rPr>
            </w:pPr>
            <w:r w:rsidRPr="001E5F15">
              <w:rPr>
                <w:rFonts w:cs="Calibri"/>
                <w:szCs w:val="20"/>
                <w:lang w:val="en-GB"/>
              </w:rPr>
              <w:t>Group Leader of Safety</w:t>
            </w:r>
          </w:p>
        </w:tc>
        <w:tc>
          <w:tcPr>
            <w:tcW w:w="1755" w:type="pct"/>
            <w:gridSpan w:val="2"/>
            <w:tcBorders>
              <w:left w:val="single" w:sz="4" w:space="0" w:color="auto"/>
              <w:right w:val="single" w:sz="4" w:space="0" w:color="auto"/>
            </w:tcBorders>
            <w:vAlign w:val="center"/>
          </w:tcPr>
          <w:p w14:paraId="37DF3FFE" w14:textId="01C2DB55" w:rsidR="00431944" w:rsidRPr="00431944" w:rsidRDefault="00431944" w:rsidP="00431944">
            <w:pPr>
              <w:spacing w:before="200" w:after="200"/>
              <w:ind w:firstLine="23"/>
              <w:jc w:val="center"/>
              <w:rPr>
                <w:i/>
                <w:szCs w:val="20"/>
                <w:lang w:val="en-GB"/>
              </w:rPr>
            </w:pPr>
            <w:r w:rsidRPr="00431944">
              <w:rPr>
                <w:i/>
                <w:szCs w:val="20"/>
                <w:lang w:val="en-GB"/>
              </w:rPr>
              <w:t>NOTICE</w:t>
            </w:r>
          </w:p>
        </w:tc>
      </w:tr>
      <w:tr w:rsidR="002B2FEA" w:rsidRPr="004A18C2" w14:paraId="5A9E820D" w14:textId="77777777" w:rsidTr="002B2FEA">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14:paraId="080FB712" w14:textId="5CB13A06" w:rsidR="002B2FEA" w:rsidRPr="004A18C2" w:rsidRDefault="002B2FEA" w:rsidP="00F24625">
            <w:pPr>
              <w:spacing w:before="200" w:after="200"/>
              <w:ind w:left="142"/>
              <w:rPr>
                <w:rFonts w:cs="Calibri"/>
                <w:szCs w:val="20"/>
                <w:lang w:val="en-GB"/>
              </w:rPr>
            </w:pPr>
            <w:r>
              <w:rPr>
                <w:rFonts w:cs="Calibri"/>
                <w:szCs w:val="20"/>
                <w:lang w:val="en-GB"/>
              </w:rPr>
              <w:t>Viktor Fedosov</w:t>
            </w:r>
          </w:p>
        </w:tc>
        <w:tc>
          <w:tcPr>
            <w:tcW w:w="2033" w:type="pct"/>
            <w:tcBorders>
              <w:top w:val="single" w:sz="4" w:space="0" w:color="auto"/>
              <w:left w:val="single" w:sz="4" w:space="0" w:color="auto"/>
              <w:bottom w:val="single" w:sz="4" w:space="0" w:color="auto"/>
              <w:right w:val="single" w:sz="4" w:space="0" w:color="auto"/>
            </w:tcBorders>
            <w:vAlign w:val="center"/>
          </w:tcPr>
          <w:p w14:paraId="2EE51784" w14:textId="4EBC5629" w:rsidR="002B2FEA" w:rsidRPr="004A18C2" w:rsidRDefault="002B2FEA" w:rsidP="009E2CA1">
            <w:pPr>
              <w:spacing w:after="200"/>
              <w:rPr>
                <w:rFonts w:cs="Calibri"/>
                <w:lang w:val="en-GB"/>
              </w:rPr>
            </w:pPr>
            <w:r w:rsidRPr="006E14B7">
              <w:rPr>
                <w:rFonts w:eastAsia="Times New Roman"/>
                <w:lang w:val="en-GB"/>
              </w:rPr>
              <w:t>Group Leader of Quality and Planning</w:t>
            </w:r>
          </w:p>
        </w:tc>
        <w:tc>
          <w:tcPr>
            <w:tcW w:w="1755" w:type="pct"/>
            <w:gridSpan w:val="2"/>
            <w:tcBorders>
              <w:left w:val="single" w:sz="4" w:space="0" w:color="auto"/>
              <w:right w:val="single" w:sz="4" w:space="0" w:color="auto"/>
            </w:tcBorders>
            <w:vAlign w:val="center"/>
          </w:tcPr>
          <w:p w14:paraId="6975788C" w14:textId="54F7058D" w:rsidR="002B2FEA" w:rsidRPr="004A18C2" w:rsidRDefault="00470C5A" w:rsidP="00EA2824">
            <w:pPr>
              <w:spacing w:before="200" w:after="200"/>
              <w:ind w:firstLine="23"/>
              <w:jc w:val="center"/>
              <w:rPr>
                <w:szCs w:val="20"/>
                <w:lang w:val="en-GB"/>
              </w:rPr>
            </w:pPr>
            <w:hyperlink r:id="rId19" w:anchor="/com.siemens.splm.clientfx.tcui.xrt.showObject?page=Workflow&amp;pageId=tc_xrt_Workflow&amp;uid=xNGAwSWw44rC6D" w:history="1">
              <w:r w:rsidR="00EA2824" w:rsidRPr="002B2FEA">
                <w:rPr>
                  <w:rStyle w:val="Hyperlink"/>
                  <w:i/>
                  <w:szCs w:val="20"/>
                  <w:lang w:val="en-GB"/>
                </w:rPr>
                <w:t>Via TC</w:t>
              </w:r>
            </w:hyperlink>
          </w:p>
        </w:tc>
      </w:tr>
    </w:tbl>
    <w:p w14:paraId="0DF01BD8" w14:textId="77777777" w:rsidR="005C24E1" w:rsidRPr="00686B5C" w:rsidRDefault="005C24E1" w:rsidP="005C24E1">
      <w:pPr>
        <w:pStyle w:val="NoSpacing"/>
        <w:rPr>
          <w:sz w:val="20"/>
          <w:szCs w:val="20"/>
          <w:lang w:val="en-GB"/>
        </w:rPr>
      </w:pPr>
    </w:p>
    <w:tbl>
      <w:tblPr>
        <w:tblStyle w:val="TableGrid"/>
        <w:tblW w:w="9744" w:type="dxa"/>
        <w:jc w:val="center"/>
        <w:tblLayout w:type="fixed"/>
        <w:tblLook w:val="04A0" w:firstRow="1" w:lastRow="0" w:firstColumn="1" w:lastColumn="0" w:noHBand="0" w:noVBand="1"/>
      </w:tblPr>
      <w:tblGrid>
        <w:gridCol w:w="2390"/>
        <w:gridCol w:w="3798"/>
        <w:gridCol w:w="1701"/>
        <w:gridCol w:w="1855"/>
      </w:tblGrid>
      <w:tr w:rsidR="005C24E1" w:rsidRPr="004A18C2" w14:paraId="07AF7CE3" w14:textId="77777777" w:rsidTr="00F24625">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F68EF41" w14:textId="77777777" w:rsidR="005C24E1" w:rsidRPr="004A18C2" w:rsidRDefault="005C24E1" w:rsidP="00F24625">
            <w:pPr>
              <w:pStyle w:val="DoctType"/>
              <w:rPr>
                <w:rStyle w:val="Strong"/>
                <w:b/>
                <w:bCs w:val="0"/>
                <w:lang w:val="en-GB"/>
              </w:rPr>
            </w:pPr>
            <w:r w:rsidRPr="004A18C2">
              <w:rPr>
                <w:noProof/>
                <w:lang w:val="en-US" w:eastAsia="en-US"/>
              </w:rPr>
              <w:drawing>
                <wp:anchor distT="0" distB="0" distL="114300" distR="114300" simplePos="0" relativeHeight="251659264" behindDoc="1" locked="0" layoutInCell="1" allowOverlap="1" wp14:anchorId="2C8DFD64" wp14:editId="5E3EA098">
                  <wp:simplePos x="0" y="0"/>
                  <wp:positionH relativeFrom="page">
                    <wp:posOffset>-5080</wp:posOffset>
                  </wp:positionH>
                  <wp:positionV relativeFrom="page">
                    <wp:posOffset>8044180</wp:posOffset>
                  </wp:positionV>
                  <wp:extent cx="7595870" cy="2624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4A18C2">
              <w:rPr>
                <w:lang w:val="en-GB"/>
              </w:rPr>
              <w:br w:type="page"/>
            </w:r>
            <w:r w:rsidRPr="004A18C2">
              <w:rPr>
                <w:rStyle w:val="Strong"/>
                <w:b/>
                <w:lang w:val="en-GB"/>
              </w:rPr>
              <w:t>Approved by</w:t>
            </w:r>
          </w:p>
        </w:tc>
      </w:tr>
      <w:tr w:rsidR="005C24E1" w:rsidRPr="004A18C2" w14:paraId="1C516746" w14:textId="77777777" w:rsidTr="00F24625">
        <w:trPr>
          <w:trHeight w:hRule="exact" w:val="454"/>
          <w:jc w:val="center"/>
        </w:trPr>
        <w:tc>
          <w:tcPr>
            <w:tcW w:w="12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6D5FF"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Name (Approver)</w:t>
            </w:r>
          </w:p>
        </w:tc>
        <w:tc>
          <w:tcPr>
            <w:tcW w:w="19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C870F"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Position</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601D2"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Date</w:t>
            </w:r>
          </w:p>
        </w:tc>
        <w:tc>
          <w:tcPr>
            <w:tcW w:w="9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70B80B"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Signature</w:t>
            </w:r>
          </w:p>
        </w:tc>
      </w:tr>
      <w:tr w:rsidR="005C24E1" w:rsidRPr="004A18C2" w14:paraId="0B2FAEBE" w14:textId="77777777" w:rsidTr="00F24625">
        <w:trPr>
          <w:trHeight w:hRule="exact" w:val="624"/>
          <w:jc w:val="center"/>
        </w:trPr>
        <w:tc>
          <w:tcPr>
            <w:tcW w:w="1226" w:type="pct"/>
            <w:tcBorders>
              <w:top w:val="single" w:sz="4" w:space="0" w:color="auto"/>
              <w:left w:val="single" w:sz="4" w:space="0" w:color="auto"/>
              <w:bottom w:val="single" w:sz="4" w:space="0" w:color="auto"/>
              <w:right w:val="single" w:sz="4" w:space="0" w:color="auto"/>
            </w:tcBorders>
            <w:vAlign w:val="center"/>
          </w:tcPr>
          <w:p w14:paraId="79F3A3C5" w14:textId="77777777" w:rsidR="005C24E1" w:rsidRPr="004A18C2" w:rsidRDefault="005C24E1" w:rsidP="00F24625">
            <w:pPr>
              <w:spacing w:before="200" w:after="200"/>
              <w:ind w:firstLine="142"/>
              <w:rPr>
                <w:rFonts w:cs="Calibri"/>
                <w:szCs w:val="20"/>
                <w:lang w:val="en-GB"/>
              </w:rPr>
            </w:pPr>
            <w:r w:rsidRPr="004A18C2">
              <w:rPr>
                <w:lang w:val="en-GB"/>
              </w:rPr>
              <w:t>Bedřich Rus</w:t>
            </w:r>
          </w:p>
        </w:tc>
        <w:tc>
          <w:tcPr>
            <w:tcW w:w="1949" w:type="pct"/>
            <w:tcBorders>
              <w:top w:val="single" w:sz="4" w:space="0" w:color="auto"/>
              <w:left w:val="single" w:sz="4" w:space="0" w:color="auto"/>
              <w:bottom w:val="single" w:sz="4" w:space="0" w:color="auto"/>
              <w:right w:val="single" w:sz="4" w:space="0" w:color="auto"/>
            </w:tcBorders>
            <w:vAlign w:val="center"/>
          </w:tcPr>
          <w:p w14:paraId="12DEB761" w14:textId="00B899F9" w:rsidR="005C24E1" w:rsidRPr="004A18C2" w:rsidRDefault="001E5F15" w:rsidP="00F24625">
            <w:pPr>
              <w:spacing w:after="200"/>
              <w:rPr>
                <w:rFonts w:cs="Calibri"/>
                <w:szCs w:val="20"/>
                <w:lang w:val="en-GB"/>
              </w:rPr>
            </w:pPr>
            <w:r w:rsidRPr="001E5F15">
              <w:rPr>
                <w:rFonts w:eastAsia="Times New Roman"/>
                <w:szCs w:val="20"/>
                <w:lang w:val="en-GB"/>
              </w:rPr>
              <w:t>Head of department of Laser Systems</w:t>
            </w:r>
          </w:p>
        </w:tc>
        <w:tc>
          <w:tcPr>
            <w:tcW w:w="873" w:type="pct"/>
            <w:tcBorders>
              <w:top w:val="single" w:sz="4" w:space="0" w:color="auto"/>
              <w:left w:val="single" w:sz="4" w:space="0" w:color="auto"/>
              <w:bottom w:val="single" w:sz="4" w:space="0" w:color="auto"/>
              <w:right w:val="single" w:sz="4" w:space="0" w:color="auto"/>
            </w:tcBorders>
            <w:vAlign w:val="center"/>
          </w:tcPr>
          <w:p w14:paraId="052DACA1" w14:textId="77777777" w:rsidR="005C24E1" w:rsidRPr="004A18C2" w:rsidRDefault="005C24E1" w:rsidP="00F24625">
            <w:pPr>
              <w:spacing w:before="200" w:after="200"/>
              <w:ind w:firstLine="142"/>
              <w:jc w:val="center"/>
              <w:rPr>
                <w:szCs w:val="20"/>
                <w:lang w:val="en-GB"/>
              </w:rPr>
            </w:pPr>
          </w:p>
        </w:tc>
        <w:tc>
          <w:tcPr>
            <w:tcW w:w="952" w:type="pct"/>
            <w:tcBorders>
              <w:top w:val="single" w:sz="4" w:space="0" w:color="auto"/>
              <w:left w:val="single" w:sz="4" w:space="0" w:color="auto"/>
              <w:bottom w:val="single" w:sz="4" w:space="0" w:color="auto"/>
              <w:right w:val="single" w:sz="4" w:space="0" w:color="auto"/>
            </w:tcBorders>
            <w:vAlign w:val="center"/>
          </w:tcPr>
          <w:p w14:paraId="44444C4B" w14:textId="77777777" w:rsidR="005C24E1" w:rsidRPr="004A18C2" w:rsidRDefault="005C24E1" w:rsidP="00F24625">
            <w:pPr>
              <w:spacing w:before="200" w:after="200"/>
              <w:ind w:firstLine="142"/>
              <w:rPr>
                <w:szCs w:val="20"/>
                <w:lang w:val="en-GB"/>
              </w:rPr>
            </w:pPr>
          </w:p>
        </w:tc>
      </w:tr>
    </w:tbl>
    <w:p w14:paraId="3F4F6C2A" w14:textId="77777777" w:rsidR="005C24E1" w:rsidRPr="00686B5C" w:rsidRDefault="005C24E1" w:rsidP="005C24E1">
      <w:pPr>
        <w:pStyle w:val="NoSpacing"/>
        <w:rPr>
          <w:sz w:val="20"/>
          <w:szCs w:val="20"/>
          <w:lang w:val="en-GB"/>
        </w:rPr>
      </w:pPr>
    </w:p>
    <w:tbl>
      <w:tblPr>
        <w:tblStyle w:val="TableGrid"/>
        <w:tblW w:w="9750" w:type="dxa"/>
        <w:jc w:val="center"/>
        <w:tblLayout w:type="fixed"/>
        <w:tblLook w:val="04A0" w:firstRow="1" w:lastRow="0" w:firstColumn="1" w:lastColumn="0" w:noHBand="0" w:noVBand="1"/>
      </w:tblPr>
      <w:tblGrid>
        <w:gridCol w:w="957"/>
        <w:gridCol w:w="1831"/>
        <w:gridCol w:w="1420"/>
        <w:gridCol w:w="4551"/>
        <w:gridCol w:w="991"/>
      </w:tblGrid>
      <w:tr w:rsidR="005C24E1" w:rsidRPr="004A18C2" w14:paraId="35DCBF45" w14:textId="77777777" w:rsidTr="00F24625">
        <w:trPr>
          <w:trHeight w:val="5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4F5697D" w14:textId="77777777" w:rsidR="005C24E1" w:rsidRPr="004A18C2" w:rsidRDefault="005C24E1" w:rsidP="00F24625">
            <w:pPr>
              <w:pStyle w:val="DoctType"/>
              <w:rPr>
                <w:rStyle w:val="Strong"/>
                <w:b/>
                <w:bCs w:val="0"/>
                <w:lang w:val="en-GB"/>
              </w:rPr>
            </w:pPr>
            <w:r w:rsidRPr="004A18C2">
              <w:rPr>
                <w:noProof/>
                <w:lang w:val="en-US" w:eastAsia="en-US"/>
              </w:rPr>
              <w:drawing>
                <wp:anchor distT="0" distB="0" distL="114300" distR="114300" simplePos="0" relativeHeight="251660288" behindDoc="1" locked="0" layoutInCell="1" allowOverlap="1" wp14:anchorId="23A3DB0F" wp14:editId="6017A13E">
                  <wp:simplePos x="0" y="0"/>
                  <wp:positionH relativeFrom="page">
                    <wp:posOffset>-5080</wp:posOffset>
                  </wp:positionH>
                  <wp:positionV relativeFrom="page">
                    <wp:posOffset>8044180</wp:posOffset>
                  </wp:positionV>
                  <wp:extent cx="7595870" cy="2624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4A18C2">
              <w:rPr>
                <w:lang w:val="en-GB"/>
              </w:rPr>
              <w:br w:type="page"/>
            </w:r>
            <w:r w:rsidRPr="004A18C2">
              <w:rPr>
                <w:rStyle w:val="Strong"/>
                <w:b/>
                <w:lang w:val="en-GB"/>
              </w:rPr>
              <w:t>Revision History / Change Log</w:t>
            </w:r>
          </w:p>
        </w:tc>
      </w:tr>
      <w:tr w:rsidR="005C24E1" w:rsidRPr="004A18C2" w14:paraId="3F6382D8" w14:textId="77777777" w:rsidTr="00F24625">
        <w:trPr>
          <w:trHeight w:hRule="exact" w:val="579"/>
          <w:jc w:val="center"/>
        </w:trPr>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A29241" w14:textId="77777777" w:rsidR="005C24E1" w:rsidRPr="004A18C2" w:rsidRDefault="005C24E1" w:rsidP="00F24625">
            <w:pPr>
              <w:pStyle w:val="NoSpacing"/>
              <w:jc w:val="center"/>
              <w:rPr>
                <w:rStyle w:val="Emphasis"/>
                <w:lang w:val="en-GB"/>
              </w:rPr>
            </w:pPr>
            <w:r w:rsidRPr="004A18C2">
              <w:rPr>
                <w:rStyle w:val="Emphasis"/>
                <w:lang w:val="en-GB"/>
              </w:rPr>
              <w:t>Change No.</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1BFCD"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Made by</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7DC70"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Date</w:t>
            </w:r>
          </w:p>
        </w:tc>
        <w:tc>
          <w:tcPr>
            <w:tcW w:w="2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07AAD" w14:textId="77777777" w:rsidR="005C24E1" w:rsidRPr="004A18C2" w:rsidRDefault="005C24E1" w:rsidP="00F24625">
            <w:pPr>
              <w:pStyle w:val="NoSpacing"/>
              <w:rPr>
                <w:rStyle w:val="Emphasis"/>
                <w:sz w:val="20"/>
                <w:szCs w:val="20"/>
                <w:lang w:val="en-GB"/>
              </w:rPr>
            </w:pPr>
            <w:r w:rsidRPr="004A18C2">
              <w:rPr>
                <w:rStyle w:val="Emphasis"/>
                <w:sz w:val="20"/>
                <w:szCs w:val="20"/>
                <w:lang w:val="en-GB"/>
              </w:rPr>
              <w:t>Change description, Pages, Chapters</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EE4FD" w14:textId="77777777" w:rsidR="005C24E1" w:rsidRPr="004A18C2" w:rsidRDefault="005C24E1" w:rsidP="00F24625">
            <w:pPr>
              <w:pStyle w:val="NoSpacing"/>
              <w:jc w:val="center"/>
              <w:rPr>
                <w:rStyle w:val="Emphasis"/>
                <w:sz w:val="20"/>
                <w:szCs w:val="20"/>
                <w:lang w:val="en-GB"/>
              </w:rPr>
            </w:pPr>
            <w:r w:rsidRPr="004A18C2">
              <w:rPr>
                <w:rStyle w:val="Emphasis"/>
                <w:sz w:val="20"/>
                <w:szCs w:val="20"/>
                <w:lang w:val="en-GB"/>
              </w:rPr>
              <w:t>TC rev.</w:t>
            </w:r>
          </w:p>
        </w:tc>
      </w:tr>
      <w:tr w:rsidR="005C24E1" w:rsidRPr="004A18C2" w14:paraId="1E26BAD1" w14:textId="77777777" w:rsidTr="00F24625">
        <w:trPr>
          <w:trHeight w:val="283"/>
          <w:jc w:val="center"/>
        </w:trPr>
        <w:tc>
          <w:tcPr>
            <w:tcW w:w="491" w:type="pct"/>
            <w:tcBorders>
              <w:top w:val="single" w:sz="4" w:space="0" w:color="auto"/>
              <w:left w:val="single" w:sz="4" w:space="0" w:color="auto"/>
              <w:bottom w:val="single" w:sz="4" w:space="0" w:color="auto"/>
              <w:right w:val="single" w:sz="4" w:space="0" w:color="auto"/>
            </w:tcBorders>
            <w:vAlign w:val="center"/>
          </w:tcPr>
          <w:p w14:paraId="679F7680" w14:textId="77777777" w:rsidR="005C24E1" w:rsidRPr="004A18C2" w:rsidRDefault="005C24E1" w:rsidP="00F24625">
            <w:pPr>
              <w:jc w:val="center"/>
              <w:rPr>
                <w:sz w:val="18"/>
                <w:szCs w:val="20"/>
                <w:lang w:val="en-GB"/>
              </w:rPr>
            </w:pPr>
            <w:r w:rsidRPr="004A18C2">
              <w:rPr>
                <w:sz w:val="18"/>
                <w:szCs w:val="20"/>
                <w:lang w:val="en-GB"/>
              </w:rPr>
              <w:t>1</w:t>
            </w:r>
          </w:p>
        </w:tc>
        <w:tc>
          <w:tcPr>
            <w:tcW w:w="939" w:type="pct"/>
            <w:tcBorders>
              <w:top w:val="single" w:sz="4" w:space="0" w:color="auto"/>
              <w:left w:val="single" w:sz="4" w:space="0" w:color="auto"/>
              <w:bottom w:val="single" w:sz="4" w:space="0" w:color="auto"/>
              <w:right w:val="single" w:sz="4" w:space="0" w:color="auto"/>
            </w:tcBorders>
            <w:vAlign w:val="center"/>
          </w:tcPr>
          <w:p w14:paraId="5CC1C9C7" w14:textId="0ECBD5EE" w:rsidR="005C24E1" w:rsidRPr="003F0F26" w:rsidRDefault="006E14B7" w:rsidP="002B2FEA">
            <w:pPr>
              <w:rPr>
                <w:rFonts w:eastAsia="Times New Roman"/>
                <w:sz w:val="18"/>
                <w:szCs w:val="20"/>
                <w:lang w:val="en-GB"/>
              </w:rPr>
            </w:pPr>
            <w:r>
              <w:rPr>
                <w:rFonts w:eastAsia="Times New Roman"/>
                <w:sz w:val="18"/>
                <w:szCs w:val="20"/>
                <w:lang w:val="en-GB"/>
              </w:rPr>
              <w:t>R. Antipenkov</w:t>
            </w:r>
          </w:p>
        </w:tc>
        <w:tc>
          <w:tcPr>
            <w:tcW w:w="728" w:type="pct"/>
            <w:tcBorders>
              <w:top w:val="single" w:sz="4" w:space="0" w:color="auto"/>
              <w:left w:val="single" w:sz="4" w:space="0" w:color="auto"/>
              <w:bottom w:val="single" w:sz="4" w:space="0" w:color="auto"/>
              <w:right w:val="single" w:sz="4" w:space="0" w:color="auto"/>
            </w:tcBorders>
            <w:vAlign w:val="center"/>
          </w:tcPr>
          <w:p w14:paraId="1166BA93" w14:textId="088CB3CF" w:rsidR="005C24E1" w:rsidRPr="004A18C2" w:rsidRDefault="006E14B7" w:rsidP="002D3A88">
            <w:pPr>
              <w:jc w:val="center"/>
              <w:rPr>
                <w:sz w:val="18"/>
                <w:szCs w:val="20"/>
                <w:lang w:val="en-GB"/>
              </w:rPr>
            </w:pPr>
            <w:r>
              <w:rPr>
                <w:sz w:val="18"/>
                <w:szCs w:val="20"/>
                <w:lang w:val="en-GB"/>
              </w:rPr>
              <w:t>20.06.2022</w:t>
            </w:r>
          </w:p>
        </w:tc>
        <w:tc>
          <w:tcPr>
            <w:tcW w:w="2334" w:type="pct"/>
            <w:tcBorders>
              <w:top w:val="single" w:sz="4" w:space="0" w:color="auto"/>
              <w:left w:val="single" w:sz="4" w:space="0" w:color="auto"/>
              <w:bottom w:val="single" w:sz="4" w:space="0" w:color="auto"/>
              <w:right w:val="single" w:sz="4" w:space="0" w:color="auto"/>
            </w:tcBorders>
            <w:vAlign w:val="center"/>
          </w:tcPr>
          <w:p w14:paraId="2D1066BB" w14:textId="4F06F8A7" w:rsidR="005C24E1" w:rsidRPr="004A18C2" w:rsidRDefault="006E14B7" w:rsidP="007C140A">
            <w:pPr>
              <w:rPr>
                <w:sz w:val="18"/>
                <w:szCs w:val="20"/>
                <w:lang w:val="en-GB"/>
              </w:rPr>
            </w:pPr>
            <w:r>
              <w:rPr>
                <w:sz w:val="18"/>
                <w:szCs w:val="20"/>
                <w:lang w:val="en-GB"/>
              </w:rPr>
              <w:t>RSD Draft</w:t>
            </w:r>
          </w:p>
        </w:tc>
        <w:tc>
          <w:tcPr>
            <w:tcW w:w="508" w:type="pct"/>
            <w:tcBorders>
              <w:top w:val="single" w:sz="4" w:space="0" w:color="auto"/>
              <w:left w:val="single" w:sz="4" w:space="0" w:color="auto"/>
              <w:bottom w:val="single" w:sz="4" w:space="0" w:color="auto"/>
              <w:right w:val="single" w:sz="4" w:space="0" w:color="auto"/>
            </w:tcBorders>
            <w:vAlign w:val="center"/>
          </w:tcPr>
          <w:p w14:paraId="6941D8CA" w14:textId="15A0B589" w:rsidR="005C24E1" w:rsidRPr="004A18C2" w:rsidRDefault="006E14B7" w:rsidP="00F24625">
            <w:pPr>
              <w:jc w:val="center"/>
              <w:rPr>
                <w:sz w:val="18"/>
                <w:szCs w:val="20"/>
                <w:lang w:val="en-GB"/>
              </w:rPr>
            </w:pPr>
            <w:r>
              <w:rPr>
                <w:sz w:val="18"/>
                <w:szCs w:val="20"/>
                <w:lang w:val="en-GB"/>
              </w:rPr>
              <w:t>A</w:t>
            </w:r>
          </w:p>
        </w:tc>
      </w:tr>
      <w:tr w:rsidR="005C24E1" w:rsidRPr="004A18C2" w14:paraId="5493B1CB" w14:textId="77777777" w:rsidTr="00F24625">
        <w:trPr>
          <w:trHeight w:val="283"/>
          <w:jc w:val="center"/>
        </w:trPr>
        <w:tc>
          <w:tcPr>
            <w:tcW w:w="491" w:type="pct"/>
            <w:tcBorders>
              <w:top w:val="single" w:sz="4" w:space="0" w:color="auto"/>
              <w:left w:val="single" w:sz="4" w:space="0" w:color="auto"/>
              <w:bottom w:val="single" w:sz="4" w:space="0" w:color="auto"/>
              <w:right w:val="single" w:sz="4" w:space="0" w:color="auto"/>
            </w:tcBorders>
            <w:vAlign w:val="center"/>
          </w:tcPr>
          <w:p w14:paraId="4ED999F3" w14:textId="77777777" w:rsidR="005C24E1" w:rsidRPr="004A18C2" w:rsidRDefault="005C24E1" w:rsidP="00F24625">
            <w:pPr>
              <w:jc w:val="center"/>
              <w:rPr>
                <w:sz w:val="18"/>
                <w:szCs w:val="20"/>
                <w:lang w:val="en-GB"/>
              </w:rPr>
            </w:pPr>
            <w:r w:rsidRPr="004A18C2">
              <w:rPr>
                <w:sz w:val="18"/>
                <w:szCs w:val="20"/>
                <w:lang w:val="en-GB"/>
              </w:rPr>
              <w:t>2</w:t>
            </w:r>
          </w:p>
        </w:tc>
        <w:tc>
          <w:tcPr>
            <w:tcW w:w="939" w:type="pct"/>
            <w:tcBorders>
              <w:top w:val="single" w:sz="4" w:space="0" w:color="auto"/>
              <w:left w:val="single" w:sz="4" w:space="0" w:color="auto"/>
              <w:bottom w:val="single" w:sz="4" w:space="0" w:color="auto"/>
              <w:right w:val="single" w:sz="4" w:space="0" w:color="auto"/>
            </w:tcBorders>
            <w:vAlign w:val="center"/>
          </w:tcPr>
          <w:p w14:paraId="0663AA02" w14:textId="77777777" w:rsidR="005C24E1" w:rsidRDefault="006E14B7" w:rsidP="002B2FEA">
            <w:pPr>
              <w:rPr>
                <w:sz w:val="18"/>
                <w:szCs w:val="20"/>
                <w:lang w:val="en-GB"/>
              </w:rPr>
            </w:pPr>
            <w:r>
              <w:rPr>
                <w:sz w:val="18"/>
                <w:szCs w:val="20"/>
                <w:lang w:val="en-GB"/>
              </w:rPr>
              <w:t>D. Hanusková</w:t>
            </w:r>
            <w:r w:rsidR="00222DEB">
              <w:rPr>
                <w:sz w:val="18"/>
                <w:szCs w:val="20"/>
                <w:lang w:val="en-GB"/>
              </w:rPr>
              <w:t xml:space="preserve">, </w:t>
            </w:r>
          </w:p>
          <w:p w14:paraId="1DB25F48" w14:textId="77777777" w:rsidR="00222DEB" w:rsidRDefault="00222DEB" w:rsidP="002B2FEA">
            <w:pPr>
              <w:rPr>
                <w:sz w:val="18"/>
                <w:szCs w:val="20"/>
                <w:lang w:val="en-GB"/>
              </w:rPr>
            </w:pPr>
            <w:r>
              <w:rPr>
                <w:sz w:val="18"/>
                <w:szCs w:val="20"/>
                <w:lang w:val="en-GB"/>
              </w:rPr>
              <w:t>R. Antipenkov</w:t>
            </w:r>
          </w:p>
          <w:p w14:paraId="0CF3D7B2" w14:textId="3A89174B" w:rsidR="00222DEB" w:rsidRPr="004A18C2" w:rsidRDefault="00222DEB" w:rsidP="002B2FEA">
            <w:pPr>
              <w:rPr>
                <w:sz w:val="18"/>
                <w:szCs w:val="20"/>
                <w:lang w:val="en-GB"/>
              </w:rPr>
            </w:pPr>
            <w:r>
              <w:rPr>
                <w:sz w:val="18"/>
                <w:szCs w:val="20"/>
                <w:lang w:val="en-GB"/>
              </w:rPr>
              <w:t>P. Bakule</w:t>
            </w:r>
          </w:p>
        </w:tc>
        <w:tc>
          <w:tcPr>
            <w:tcW w:w="728" w:type="pct"/>
            <w:tcBorders>
              <w:top w:val="single" w:sz="4" w:space="0" w:color="auto"/>
              <w:left w:val="single" w:sz="4" w:space="0" w:color="auto"/>
              <w:bottom w:val="single" w:sz="4" w:space="0" w:color="auto"/>
              <w:right w:val="single" w:sz="4" w:space="0" w:color="auto"/>
            </w:tcBorders>
            <w:vAlign w:val="center"/>
          </w:tcPr>
          <w:p w14:paraId="01A68808" w14:textId="1B1F51C6" w:rsidR="005C24E1" w:rsidRPr="004A18C2" w:rsidRDefault="00193053" w:rsidP="00272B16">
            <w:pPr>
              <w:jc w:val="center"/>
              <w:rPr>
                <w:sz w:val="18"/>
                <w:szCs w:val="20"/>
                <w:lang w:val="en-GB"/>
              </w:rPr>
            </w:pPr>
            <w:r>
              <w:rPr>
                <w:sz w:val="18"/>
                <w:szCs w:val="20"/>
                <w:lang w:val="en-GB"/>
              </w:rPr>
              <w:t>12.07</w:t>
            </w:r>
            <w:r w:rsidR="006E14B7">
              <w:rPr>
                <w:sz w:val="18"/>
                <w:szCs w:val="20"/>
                <w:lang w:val="en-GB"/>
              </w:rPr>
              <w:t>.2022</w:t>
            </w:r>
          </w:p>
        </w:tc>
        <w:tc>
          <w:tcPr>
            <w:tcW w:w="2334" w:type="pct"/>
            <w:tcBorders>
              <w:top w:val="single" w:sz="4" w:space="0" w:color="auto"/>
              <w:left w:val="single" w:sz="4" w:space="0" w:color="auto"/>
              <w:bottom w:val="single" w:sz="4" w:space="0" w:color="auto"/>
              <w:right w:val="single" w:sz="4" w:space="0" w:color="auto"/>
            </w:tcBorders>
            <w:vAlign w:val="center"/>
          </w:tcPr>
          <w:p w14:paraId="6CBD4F81" w14:textId="61FE9F90" w:rsidR="005C24E1" w:rsidRPr="004A18C2" w:rsidRDefault="006E14B7" w:rsidP="002D3A88">
            <w:pPr>
              <w:rPr>
                <w:sz w:val="18"/>
                <w:szCs w:val="20"/>
                <w:lang w:val="en-GB"/>
              </w:rPr>
            </w:pPr>
            <w:r>
              <w:rPr>
                <w:sz w:val="18"/>
                <w:szCs w:val="20"/>
                <w:lang w:val="en-GB"/>
              </w:rPr>
              <w:t>RSD version for review</w:t>
            </w:r>
          </w:p>
        </w:tc>
        <w:tc>
          <w:tcPr>
            <w:tcW w:w="508" w:type="pct"/>
            <w:tcBorders>
              <w:top w:val="single" w:sz="4" w:space="0" w:color="auto"/>
              <w:left w:val="single" w:sz="4" w:space="0" w:color="auto"/>
              <w:bottom w:val="single" w:sz="4" w:space="0" w:color="auto"/>
              <w:right w:val="single" w:sz="4" w:space="0" w:color="auto"/>
            </w:tcBorders>
            <w:vAlign w:val="center"/>
          </w:tcPr>
          <w:p w14:paraId="359FF556" w14:textId="51BF4123" w:rsidR="005C24E1" w:rsidRPr="004A18C2" w:rsidRDefault="006E14B7" w:rsidP="00F24625">
            <w:pPr>
              <w:jc w:val="center"/>
              <w:rPr>
                <w:sz w:val="18"/>
                <w:szCs w:val="20"/>
                <w:lang w:val="en-GB"/>
              </w:rPr>
            </w:pPr>
            <w:r>
              <w:rPr>
                <w:sz w:val="18"/>
                <w:szCs w:val="20"/>
                <w:lang w:val="en-GB"/>
              </w:rPr>
              <w:t>B</w:t>
            </w:r>
          </w:p>
        </w:tc>
      </w:tr>
      <w:tr w:rsidR="006953D0" w:rsidRPr="004A18C2" w14:paraId="1C526ED7" w14:textId="77777777" w:rsidTr="00F24625">
        <w:trPr>
          <w:trHeight w:val="283"/>
          <w:jc w:val="center"/>
        </w:trPr>
        <w:tc>
          <w:tcPr>
            <w:tcW w:w="491" w:type="pct"/>
            <w:tcBorders>
              <w:top w:val="single" w:sz="4" w:space="0" w:color="auto"/>
              <w:left w:val="single" w:sz="4" w:space="0" w:color="auto"/>
              <w:bottom w:val="single" w:sz="4" w:space="0" w:color="auto"/>
              <w:right w:val="single" w:sz="4" w:space="0" w:color="auto"/>
            </w:tcBorders>
            <w:vAlign w:val="center"/>
          </w:tcPr>
          <w:p w14:paraId="41189283" w14:textId="77777777" w:rsidR="006953D0" w:rsidRPr="004A18C2" w:rsidRDefault="006953D0" w:rsidP="00F24625">
            <w:pPr>
              <w:jc w:val="center"/>
              <w:rPr>
                <w:sz w:val="18"/>
                <w:szCs w:val="20"/>
                <w:lang w:val="en-GB"/>
              </w:rPr>
            </w:pPr>
            <w:r>
              <w:rPr>
                <w:sz w:val="18"/>
                <w:szCs w:val="20"/>
                <w:lang w:val="en-GB"/>
              </w:rPr>
              <w:t>3</w:t>
            </w:r>
          </w:p>
        </w:tc>
        <w:tc>
          <w:tcPr>
            <w:tcW w:w="939" w:type="pct"/>
            <w:tcBorders>
              <w:top w:val="single" w:sz="4" w:space="0" w:color="auto"/>
              <w:left w:val="single" w:sz="4" w:space="0" w:color="auto"/>
              <w:bottom w:val="single" w:sz="4" w:space="0" w:color="auto"/>
              <w:right w:val="single" w:sz="4" w:space="0" w:color="auto"/>
            </w:tcBorders>
            <w:vAlign w:val="center"/>
          </w:tcPr>
          <w:p w14:paraId="18C550EB" w14:textId="77777777" w:rsidR="006953D0" w:rsidRDefault="002B2FEA" w:rsidP="00F24625">
            <w:pPr>
              <w:rPr>
                <w:sz w:val="18"/>
                <w:szCs w:val="20"/>
                <w:lang w:val="en-GB"/>
              </w:rPr>
            </w:pPr>
            <w:r>
              <w:rPr>
                <w:sz w:val="18"/>
                <w:szCs w:val="20"/>
                <w:lang w:val="en-GB"/>
              </w:rPr>
              <w:t>R. Antipenkov</w:t>
            </w:r>
          </w:p>
          <w:p w14:paraId="0C62EFC0" w14:textId="77777777" w:rsidR="002B2FEA" w:rsidRDefault="002B2FEA" w:rsidP="00F24625">
            <w:pPr>
              <w:rPr>
                <w:sz w:val="18"/>
                <w:szCs w:val="20"/>
                <w:lang w:val="en-GB"/>
              </w:rPr>
            </w:pPr>
            <w:r>
              <w:rPr>
                <w:sz w:val="18"/>
                <w:szCs w:val="20"/>
                <w:lang w:val="en-GB"/>
              </w:rPr>
              <w:t>R. Toman</w:t>
            </w:r>
          </w:p>
          <w:p w14:paraId="66B9764B" w14:textId="04A07C1B" w:rsidR="002B2FEA" w:rsidRPr="004A18C2" w:rsidRDefault="002B2FEA" w:rsidP="00F24625">
            <w:pPr>
              <w:rPr>
                <w:sz w:val="18"/>
                <w:szCs w:val="20"/>
                <w:lang w:val="en-GB"/>
              </w:rPr>
            </w:pPr>
            <w:r>
              <w:rPr>
                <w:sz w:val="18"/>
                <w:szCs w:val="20"/>
                <w:lang w:val="en-GB"/>
              </w:rPr>
              <w:t>V. Fedosov</w:t>
            </w:r>
          </w:p>
        </w:tc>
        <w:tc>
          <w:tcPr>
            <w:tcW w:w="728" w:type="pct"/>
            <w:tcBorders>
              <w:top w:val="single" w:sz="4" w:space="0" w:color="auto"/>
              <w:left w:val="single" w:sz="4" w:space="0" w:color="auto"/>
              <w:bottom w:val="single" w:sz="4" w:space="0" w:color="auto"/>
              <w:right w:val="single" w:sz="4" w:space="0" w:color="auto"/>
            </w:tcBorders>
            <w:vAlign w:val="center"/>
          </w:tcPr>
          <w:p w14:paraId="73FBF8C1" w14:textId="414F5C24" w:rsidR="006953D0" w:rsidRPr="004A18C2" w:rsidRDefault="002D16B4" w:rsidP="002B2FEA">
            <w:pPr>
              <w:jc w:val="center"/>
              <w:rPr>
                <w:sz w:val="18"/>
                <w:szCs w:val="20"/>
                <w:lang w:val="en-GB"/>
              </w:rPr>
            </w:pPr>
            <w:r>
              <w:rPr>
                <w:sz w:val="18"/>
                <w:szCs w:val="20"/>
                <w:lang w:val="en-GB"/>
              </w:rPr>
              <w:t>18.07.2022</w:t>
            </w:r>
          </w:p>
        </w:tc>
        <w:tc>
          <w:tcPr>
            <w:tcW w:w="2334" w:type="pct"/>
            <w:tcBorders>
              <w:top w:val="single" w:sz="4" w:space="0" w:color="auto"/>
              <w:left w:val="single" w:sz="4" w:space="0" w:color="auto"/>
              <w:bottom w:val="single" w:sz="4" w:space="0" w:color="auto"/>
              <w:right w:val="single" w:sz="4" w:space="0" w:color="auto"/>
            </w:tcBorders>
            <w:vAlign w:val="center"/>
          </w:tcPr>
          <w:p w14:paraId="2482F854" w14:textId="76A68F41" w:rsidR="006953D0" w:rsidRPr="004A18C2" w:rsidRDefault="002B2FEA" w:rsidP="006953D0">
            <w:pPr>
              <w:rPr>
                <w:sz w:val="18"/>
                <w:szCs w:val="20"/>
                <w:lang w:val="en-GB"/>
              </w:rPr>
            </w:pPr>
            <w:r>
              <w:rPr>
                <w:sz w:val="18"/>
                <w:szCs w:val="20"/>
                <w:lang w:val="en-GB"/>
              </w:rPr>
              <w:t>RSD final version</w:t>
            </w:r>
          </w:p>
        </w:tc>
        <w:tc>
          <w:tcPr>
            <w:tcW w:w="508" w:type="pct"/>
            <w:tcBorders>
              <w:top w:val="single" w:sz="4" w:space="0" w:color="auto"/>
              <w:left w:val="single" w:sz="4" w:space="0" w:color="auto"/>
              <w:bottom w:val="single" w:sz="4" w:space="0" w:color="auto"/>
              <w:right w:val="single" w:sz="4" w:space="0" w:color="auto"/>
            </w:tcBorders>
            <w:vAlign w:val="center"/>
          </w:tcPr>
          <w:p w14:paraId="4F7D7DDD" w14:textId="79BA09CF" w:rsidR="006953D0" w:rsidRPr="004A18C2" w:rsidRDefault="006E14B7" w:rsidP="00F24625">
            <w:pPr>
              <w:jc w:val="center"/>
              <w:rPr>
                <w:sz w:val="18"/>
                <w:szCs w:val="20"/>
                <w:lang w:val="en-GB"/>
              </w:rPr>
            </w:pPr>
            <w:r>
              <w:rPr>
                <w:sz w:val="18"/>
                <w:szCs w:val="20"/>
                <w:lang w:val="en-GB"/>
              </w:rPr>
              <w:t>C</w:t>
            </w:r>
          </w:p>
        </w:tc>
      </w:tr>
      <w:tr w:rsidR="0068703D" w:rsidRPr="004A18C2" w14:paraId="48BBA6B4" w14:textId="77777777" w:rsidTr="00F24625">
        <w:trPr>
          <w:trHeight w:val="283"/>
          <w:jc w:val="center"/>
        </w:trPr>
        <w:tc>
          <w:tcPr>
            <w:tcW w:w="491" w:type="pct"/>
            <w:tcBorders>
              <w:top w:val="single" w:sz="4" w:space="0" w:color="auto"/>
              <w:left w:val="single" w:sz="4" w:space="0" w:color="auto"/>
              <w:bottom w:val="single" w:sz="4" w:space="0" w:color="auto"/>
              <w:right w:val="single" w:sz="4" w:space="0" w:color="auto"/>
            </w:tcBorders>
            <w:vAlign w:val="center"/>
          </w:tcPr>
          <w:p w14:paraId="331AEF03" w14:textId="7BDDFE96" w:rsidR="0068703D" w:rsidRDefault="002D16B4" w:rsidP="00F24625">
            <w:pPr>
              <w:jc w:val="center"/>
              <w:rPr>
                <w:sz w:val="18"/>
                <w:szCs w:val="20"/>
                <w:lang w:val="en-GB"/>
              </w:rPr>
            </w:pPr>
            <w:r>
              <w:rPr>
                <w:sz w:val="18"/>
                <w:szCs w:val="20"/>
                <w:lang w:val="en-GB"/>
              </w:rPr>
              <w:t>4</w:t>
            </w:r>
          </w:p>
        </w:tc>
        <w:tc>
          <w:tcPr>
            <w:tcW w:w="939" w:type="pct"/>
            <w:tcBorders>
              <w:top w:val="single" w:sz="4" w:space="0" w:color="auto"/>
              <w:left w:val="single" w:sz="4" w:space="0" w:color="auto"/>
              <w:bottom w:val="single" w:sz="4" w:space="0" w:color="auto"/>
              <w:right w:val="single" w:sz="4" w:space="0" w:color="auto"/>
            </w:tcBorders>
            <w:vAlign w:val="center"/>
          </w:tcPr>
          <w:p w14:paraId="2B5003D5" w14:textId="2D7E00CB" w:rsidR="0068703D" w:rsidRDefault="002D16B4" w:rsidP="00F24625">
            <w:pPr>
              <w:rPr>
                <w:sz w:val="18"/>
                <w:szCs w:val="20"/>
                <w:lang w:val="en-GB"/>
              </w:rPr>
            </w:pPr>
            <w:r>
              <w:rPr>
                <w:sz w:val="18"/>
                <w:szCs w:val="20"/>
                <w:lang w:val="en-GB"/>
              </w:rPr>
              <w:t>R. Antipenkov</w:t>
            </w:r>
          </w:p>
        </w:tc>
        <w:tc>
          <w:tcPr>
            <w:tcW w:w="728" w:type="pct"/>
            <w:tcBorders>
              <w:top w:val="single" w:sz="4" w:space="0" w:color="auto"/>
              <w:left w:val="single" w:sz="4" w:space="0" w:color="auto"/>
              <w:bottom w:val="single" w:sz="4" w:space="0" w:color="auto"/>
              <w:right w:val="single" w:sz="4" w:space="0" w:color="auto"/>
            </w:tcBorders>
            <w:vAlign w:val="center"/>
          </w:tcPr>
          <w:p w14:paraId="37AFCFA1" w14:textId="0D839084" w:rsidR="0068703D" w:rsidRDefault="002D16B4" w:rsidP="002B2FEA">
            <w:pPr>
              <w:jc w:val="center"/>
              <w:rPr>
                <w:sz w:val="18"/>
                <w:szCs w:val="20"/>
                <w:lang w:val="en-GB"/>
              </w:rPr>
            </w:pPr>
            <w:r>
              <w:rPr>
                <w:sz w:val="18"/>
                <w:szCs w:val="20"/>
                <w:lang w:val="en-GB"/>
              </w:rPr>
              <w:t>03.08.2022</w:t>
            </w:r>
          </w:p>
        </w:tc>
        <w:tc>
          <w:tcPr>
            <w:tcW w:w="2334" w:type="pct"/>
            <w:tcBorders>
              <w:top w:val="single" w:sz="4" w:space="0" w:color="auto"/>
              <w:left w:val="single" w:sz="4" w:space="0" w:color="auto"/>
              <w:bottom w:val="single" w:sz="4" w:space="0" w:color="auto"/>
              <w:right w:val="single" w:sz="4" w:space="0" w:color="auto"/>
            </w:tcBorders>
            <w:vAlign w:val="center"/>
          </w:tcPr>
          <w:p w14:paraId="6EBD37BD" w14:textId="149D55BA" w:rsidR="0068703D" w:rsidRDefault="0068703D" w:rsidP="006953D0">
            <w:pPr>
              <w:rPr>
                <w:sz w:val="18"/>
                <w:szCs w:val="20"/>
                <w:lang w:val="en-GB"/>
              </w:rPr>
            </w:pPr>
            <w:r>
              <w:rPr>
                <w:sz w:val="18"/>
                <w:szCs w:val="20"/>
                <w:lang w:val="en-GB"/>
              </w:rPr>
              <w:t>RSD updated final version</w:t>
            </w:r>
          </w:p>
        </w:tc>
        <w:tc>
          <w:tcPr>
            <w:tcW w:w="508" w:type="pct"/>
            <w:tcBorders>
              <w:top w:val="single" w:sz="4" w:space="0" w:color="auto"/>
              <w:left w:val="single" w:sz="4" w:space="0" w:color="auto"/>
              <w:bottom w:val="single" w:sz="4" w:space="0" w:color="auto"/>
              <w:right w:val="single" w:sz="4" w:space="0" w:color="auto"/>
            </w:tcBorders>
            <w:vAlign w:val="center"/>
          </w:tcPr>
          <w:p w14:paraId="6C104F35" w14:textId="4E6C7E3A" w:rsidR="0068703D" w:rsidRDefault="0068703D" w:rsidP="00F24625">
            <w:pPr>
              <w:jc w:val="center"/>
              <w:rPr>
                <w:sz w:val="18"/>
                <w:szCs w:val="20"/>
                <w:lang w:val="en-GB"/>
              </w:rPr>
            </w:pPr>
            <w:r>
              <w:rPr>
                <w:sz w:val="18"/>
                <w:szCs w:val="20"/>
                <w:lang w:val="en-GB"/>
              </w:rPr>
              <w:t>D</w:t>
            </w:r>
          </w:p>
        </w:tc>
      </w:tr>
    </w:tbl>
    <w:bookmarkStart w:id="2" w:name="_Toc385222025" w:displacedByCustomXml="next"/>
    <w:bookmarkEnd w:id="2" w:displacedByCustomXml="next"/>
    <w:sdt>
      <w:sdtPr>
        <w:rPr>
          <w:rFonts w:ascii="Univers" w:hAnsi="Univers"/>
          <w:b/>
          <w:bCs/>
          <w:iCs/>
          <w:color w:val="auto"/>
          <w:kern w:val="32"/>
          <w:sz w:val="22"/>
          <w:szCs w:val="32"/>
          <w:lang w:val="en-GB"/>
        </w:rPr>
        <w:id w:val="-1893648791"/>
        <w:docPartObj>
          <w:docPartGallery w:val="Table of Contents"/>
          <w:docPartUnique/>
        </w:docPartObj>
      </w:sdtPr>
      <w:sdtEndPr>
        <w:rPr>
          <w:rFonts w:ascii="Verdana" w:hAnsi="Verdana"/>
          <w:b w:val="0"/>
          <w:bCs w:val="0"/>
          <w:iCs w:val="0"/>
          <w:color w:val="262626"/>
          <w:sz w:val="18"/>
        </w:rPr>
      </w:sdtEndPr>
      <w:sdtContent>
        <w:p w14:paraId="183DB719" w14:textId="0EEA612C" w:rsidR="001E5F15" w:rsidRPr="00222DEB" w:rsidRDefault="001E5F15" w:rsidP="00222DEB">
          <w:pPr>
            <w:rPr>
              <w:lang w:val="en-GB"/>
            </w:rPr>
          </w:pPr>
        </w:p>
        <w:p w14:paraId="0FF6001D" w14:textId="77777777" w:rsidR="0029555A" w:rsidRPr="0029555A" w:rsidRDefault="0029555A" w:rsidP="0029555A">
          <w:pPr>
            <w:rPr>
              <w:lang w:val="en-GB"/>
            </w:rPr>
          </w:pPr>
        </w:p>
        <w:p w14:paraId="2172E2A2" w14:textId="619124CD" w:rsidR="005C24E1" w:rsidRPr="004A18C2" w:rsidRDefault="005C24E1" w:rsidP="005C24E1">
          <w:pPr>
            <w:pStyle w:val="TOCHeading"/>
            <w:ind w:firstLine="0"/>
            <w:rPr>
              <w:lang w:val="en-GB"/>
            </w:rPr>
          </w:pPr>
          <w:r w:rsidRPr="004A18C2">
            <w:rPr>
              <w:lang w:val="en-GB"/>
            </w:rPr>
            <w:lastRenderedPageBreak/>
            <w:t>Table of Content</w:t>
          </w:r>
        </w:p>
        <w:p w14:paraId="4F6D20FD" w14:textId="77777777" w:rsidR="005C24E1" w:rsidRPr="004A18C2" w:rsidRDefault="005C24E1" w:rsidP="005C24E1">
          <w:pPr>
            <w:pStyle w:val="NoSpacing"/>
            <w:rPr>
              <w:lang w:val="en-GB"/>
            </w:rPr>
          </w:pPr>
        </w:p>
        <w:p w14:paraId="09908307" w14:textId="5EAD18D5" w:rsidR="0068703D" w:rsidRDefault="005C24E1">
          <w:pPr>
            <w:pStyle w:val="TOC1"/>
            <w:tabs>
              <w:tab w:val="right" w:leader="dot" w:pos="8698"/>
            </w:tabs>
            <w:rPr>
              <w:rFonts w:asciiTheme="minorHAnsi" w:eastAsiaTheme="minorEastAsia" w:hAnsiTheme="minorHAnsi" w:cstheme="minorBidi"/>
              <w:noProof/>
              <w:color w:val="auto"/>
              <w:sz w:val="22"/>
              <w:lang w:eastAsia="en-US"/>
            </w:rPr>
          </w:pPr>
          <w:r w:rsidRPr="004A18C2">
            <w:rPr>
              <w:lang w:val="en-GB"/>
            </w:rPr>
            <w:fldChar w:fldCharType="begin"/>
          </w:r>
          <w:r w:rsidRPr="004A18C2">
            <w:rPr>
              <w:lang w:val="en-GB"/>
            </w:rPr>
            <w:instrText xml:space="preserve"> TOC \o "1-3" \h \z \u </w:instrText>
          </w:r>
          <w:r w:rsidRPr="004A18C2">
            <w:rPr>
              <w:lang w:val="en-GB"/>
            </w:rPr>
            <w:fldChar w:fldCharType="separate"/>
          </w:r>
          <w:hyperlink w:anchor="_Toc110428215" w:history="1">
            <w:r w:rsidR="0068703D" w:rsidRPr="00905E9F">
              <w:rPr>
                <w:rStyle w:val="Hyperlink"/>
                <w:noProof/>
              </w:rPr>
              <w:t>1. Introduction</w:t>
            </w:r>
            <w:r w:rsidR="0068703D">
              <w:rPr>
                <w:noProof/>
                <w:webHidden/>
              </w:rPr>
              <w:tab/>
            </w:r>
            <w:r w:rsidR="0068703D">
              <w:rPr>
                <w:noProof/>
                <w:webHidden/>
              </w:rPr>
              <w:fldChar w:fldCharType="begin"/>
            </w:r>
            <w:r w:rsidR="0068703D">
              <w:rPr>
                <w:noProof/>
                <w:webHidden/>
              </w:rPr>
              <w:instrText xml:space="preserve"> PAGEREF _Toc110428215 \h </w:instrText>
            </w:r>
            <w:r w:rsidR="0068703D">
              <w:rPr>
                <w:noProof/>
                <w:webHidden/>
              </w:rPr>
            </w:r>
            <w:r w:rsidR="0068703D">
              <w:rPr>
                <w:noProof/>
                <w:webHidden/>
              </w:rPr>
              <w:fldChar w:fldCharType="separate"/>
            </w:r>
            <w:r w:rsidR="00D84022">
              <w:rPr>
                <w:noProof/>
                <w:webHidden/>
              </w:rPr>
              <w:t>4</w:t>
            </w:r>
            <w:r w:rsidR="0068703D">
              <w:rPr>
                <w:noProof/>
                <w:webHidden/>
              </w:rPr>
              <w:fldChar w:fldCharType="end"/>
            </w:r>
          </w:hyperlink>
        </w:p>
        <w:p w14:paraId="07FF58E5" w14:textId="0B3B8617" w:rsidR="0068703D" w:rsidRDefault="00470C5A">
          <w:pPr>
            <w:pStyle w:val="TOC2"/>
            <w:tabs>
              <w:tab w:val="right" w:leader="dot" w:pos="8698"/>
            </w:tabs>
            <w:rPr>
              <w:rFonts w:asciiTheme="minorHAnsi" w:eastAsiaTheme="minorEastAsia" w:hAnsiTheme="minorHAnsi" w:cstheme="minorBidi"/>
              <w:noProof/>
              <w:color w:val="auto"/>
              <w:sz w:val="22"/>
              <w:lang w:eastAsia="en-US"/>
            </w:rPr>
          </w:pPr>
          <w:hyperlink w:anchor="_Toc110428216" w:history="1">
            <w:r w:rsidR="0068703D" w:rsidRPr="00905E9F">
              <w:rPr>
                <w:rStyle w:val="Hyperlink"/>
                <w:noProof/>
              </w:rPr>
              <w:t>1.1. Purpose</w:t>
            </w:r>
            <w:r w:rsidR="0068703D">
              <w:rPr>
                <w:noProof/>
                <w:webHidden/>
              </w:rPr>
              <w:tab/>
            </w:r>
            <w:r w:rsidR="0068703D">
              <w:rPr>
                <w:noProof/>
                <w:webHidden/>
              </w:rPr>
              <w:fldChar w:fldCharType="begin"/>
            </w:r>
            <w:r w:rsidR="0068703D">
              <w:rPr>
                <w:noProof/>
                <w:webHidden/>
              </w:rPr>
              <w:instrText xml:space="preserve"> PAGEREF _Toc110428216 \h </w:instrText>
            </w:r>
            <w:r w:rsidR="0068703D">
              <w:rPr>
                <w:noProof/>
                <w:webHidden/>
              </w:rPr>
            </w:r>
            <w:r w:rsidR="0068703D">
              <w:rPr>
                <w:noProof/>
                <w:webHidden/>
              </w:rPr>
              <w:fldChar w:fldCharType="separate"/>
            </w:r>
            <w:r w:rsidR="00D84022">
              <w:rPr>
                <w:noProof/>
                <w:webHidden/>
              </w:rPr>
              <w:t>4</w:t>
            </w:r>
            <w:r w:rsidR="0068703D">
              <w:rPr>
                <w:noProof/>
                <w:webHidden/>
              </w:rPr>
              <w:fldChar w:fldCharType="end"/>
            </w:r>
          </w:hyperlink>
        </w:p>
        <w:p w14:paraId="6A020941" w14:textId="4C99043B" w:rsidR="0068703D" w:rsidRDefault="00470C5A">
          <w:pPr>
            <w:pStyle w:val="TOC2"/>
            <w:tabs>
              <w:tab w:val="right" w:leader="dot" w:pos="8698"/>
            </w:tabs>
            <w:rPr>
              <w:rFonts w:asciiTheme="minorHAnsi" w:eastAsiaTheme="minorEastAsia" w:hAnsiTheme="minorHAnsi" w:cstheme="minorBidi"/>
              <w:noProof/>
              <w:color w:val="auto"/>
              <w:sz w:val="22"/>
              <w:lang w:eastAsia="en-US"/>
            </w:rPr>
          </w:pPr>
          <w:hyperlink w:anchor="_Toc110428217" w:history="1">
            <w:r w:rsidR="0068703D" w:rsidRPr="00905E9F">
              <w:rPr>
                <w:rStyle w:val="Hyperlink"/>
                <w:noProof/>
              </w:rPr>
              <w:t>1.2. Scope</w:t>
            </w:r>
            <w:r w:rsidR="0068703D">
              <w:rPr>
                <w:noProof/>
                <w:webHidden/>
              </w:rPr>
              <w:tab/>
            </w:r>
            <w:r w:rsidR="0068703D">
              <w:rPr>
                <w:noProof/>
                <w:webHidden/>
              </w:rPr>
              <w:fldChar w:fldCharType="begin"/>
            </w:r>
            <w:r w:rsidR="0068703D">
              <w:rPr>
                <w:noProof/>
                <w:webHidden/>
              </w:rPr>
              <w:instrText xml:space="preserve"> PAGEREF _Toc110428217 \h </w:instrText>
            </w:r>
            <w:r w:rsidR="0068703D">
              <w:rPr>
                <w:noProof/>
                <w:webHidden/>
              </w:rPr>
            </w:r>
            <w:r w:rsidR="0068703D">
              <w:rPr>
                <w:noProof/>
                <w:webHidden/>
              </w:rPr>
              <w:fldChar w:fldCharType="separate"/>
            </w:r>
            <w:r w:rsidR="00D84022">
              <w:rPr>
                <w:noProof/>
                <w:webHidden/>
              </w:rPr>
              <w:t>4</w:t>
            </w:r>
            <w:r w:rsidR="0068703D">
              <w:rPr>
                <w:noProof/>
                <w:webHidden/>
              </w:rPr>
              <w:fldChar w:fldCharType="end"/>
            </w:r>
          </w:hyperlink>
        </w:p>
        <w:p w14:paraId="6B29E810" w14:textId="1D0D666A" w:rsidR="0068703D" w:rsidRDefault="00470C5A">
          <w:pPr>
            <w:pStyle w:val="TOC2"/>
            <w:tabs>
              <w:tab w:val="right" w:leader="dot" w:pos="8698"/>
            </w:tabs>
            <w:rPr>
              <w:rFonts w:asciiTheme="minorHAnsi" w:eastAsiaTheme="minorEastAsia" w:hAnsiTheme="minorHAnsi" w:cstheme="minorBidi"/>
              <w:noProof/>
              <w:color w:val="auto"/>
              <w:sz w:val="22"/>
              <w:lang w:eastAsia="en-US"/>
            </w:rPr>
          </w:pPr>
          <w:hyperlink w:anchor="_Toc110428218" w:history="1">
            <w:r w:rsidR="0068703D" w:rsidRPr="00905E9F">
              <w:rPr>
                <w:rStyle w:val="Hyperlink"/>
                <w:noProof/>
              </w:rPr>
              <w:t>1.3. Terms, Definitions and Abbreviations</w:t>
            </w:r>
            <w:r w:rsidR="0068703D">
              <w:rPr>
                <w:noProof/>
                <w:webHidden/>
              </w:rPr>
              <w:tab/>
            </w:r>
            <w:r w:rsidR="0068703D">
              <w:rPr>
                <w:noProof/>
                <w:webHidden/>
              </w:rPr>
              <w:fldChar w:fldCharType="begin"/>
            </w:r>
            <w:r w:rsidR="0068703D">
              <w:rPr>
                <w:noProof/>
                <w:webHidden/>
              </w:rPr>
              <w:instrText xml:space="preserve"> PAGEREF _Toc110428218 \h </w:instrText>
            </w:r>
            <w:r w:rsidR="0068703D">
              <w:rPr>
                <w:noProof/>
                <w:webHidden/>
              </w:rPr>
            </w:r>
            <w:r w:rsidR="0068703D">
              <w:rPr>
                <w:noProof/>
                <w:webHidden/>
              </w:rPr>
              <w:fldChar w:fldCharType="separate"/>
            </w:r>
            <w:r w:rsidR="00D84022">
              <w:rPr>
                <w:noProof/>
                <w:webHidden/>
              </w:rPr>
              <w:t>4</w:t>
            </w:r>
            <w:r w:rsidR="0068703D">
              <w:rPr>
                <w:noProof/>
                <w:webHidden/>
              </w:rPr>
              <w:fldChar w:fldCharType="end"/>
            </w:r>
          </w:hyperlink>
        </w:p>
        <w:p w14:paraId="41B8ABC4" w14:textId="18068A95" w:rsidR="0068703D" w:rsidRDefault="00470C5A">
          <w:pPr>
            <w:pStyle w:val="TOC2"/>
            <w:tabs>
              <w:tab w:val="right" w:leader="dot" w:pos="8698"/>
            </w:tabs>
            <w:rPr>
              <w:rFonts w:asciiTheme="minorHAnsi" w:eastAsiaTheme="minorEastAsia" w:hAnsiTheme="minorHAnsi" w:cstheme="minorBidi"/>
              <w:noProof/>
              <w:color w:val="auto"/>
              <w:sz w:val="22"/>
              <w:lang w:eastAsia="en-US"/>
            </w:rPr>
          </w:pPr>
          <w:hyperlink w:anchor="_Toc110428219" w:history="1">
            <w:r w:rsidR="0068703D" w:rsidRPr="00905E9F">
              <w:rPr>
                <w:rStyle w:val="Hyperlink"/>
                <w:noProof/>
              </w:rPr>
              <w:t>1.4. Reference documents</w:t>
            </w:r>
            <w:r w:rsidR="0068703D">
              <w:rPr>
                <w:noProof/>
                <w:webHidden/>
              </w:rPr>
              <w:tab/>
            </w:r>
            <w:r w:rsidR="0068703D">
              <w:rPr>
                <w:noProof/>
                <w:webHidden/>
              </w:rPr>
              <w:fldChar w:fldCharType="begin"/>
            </w:r>
            <w:r w:rsidR="0068703D">
              <w:rPr>
                <w:noProof/>
                <w:webHidden/>
              </w:rPr>
              <w:instrText xml:space="preserve"> PAGEREF _Toc110428219 \h </w:instrText>
            </w:r>
            <w:r w:rsidR="0068703D">
              <w:rPr>
                <w:noProof/>
                <w:webHidden/>
              </w:rPr>
            </w:r>
            <w:r w:rsidR="0068703D">
              <w:rPr>
                <w:noProof/>
                <w:webHidden/>
              </w:rPr>
              <w:fldChar w:fldCharType="separate"/>
            </w:r>
            <w:r w:rsidR="00D84022">
              <w:rPr>
                <w:noProof/>
                <w:webHidden/>
              </w:rPr>
              <w:t>5</w:t>
            </w:r>
            <w:r w:rsidR="0068703D">
              <w:rPr>
                <w:noProof/>
                <w:webHidden/>
              </w:rPr>
              <w:fldChar w:fldCharType="end"/>
            </w:r>
          </w:hyperlink>
        </w:p>
        <w:p w14:paraId="64A26514" w14:textId="759FF60D" w:rsidR="0068703D" w:rsidRDefault="00470C5A">
          <w:pPr>
            <w:pStyle w:val="TOC1"/>
            <w:tabs>
              <w:tab w:val="right" w:leader="dot" w:pos="8698"/>
            </w:tabs>
            <w:rPr>
              <w:rFonts w:asciiTheme="minorHAnsi" w:eastAsiaTheme="minorEastAsia" w:hAnsiTheme="minorHAnsi" w:cstheme="minorBidi"/>
              <w:noProof/>
              <w:color w:val="auto"/>
              <w:sz w:val="22"/>
              <w:lang w:eastAsia="en-US"/>
            </w:rPr>
          </w:pPr>
          <w:hyperlink w:anchor="_Toc110428220" w:history="1">
            <w:r w:rsidR="0068703D" w:rsidRPr="00905E9F">
              <w:rPr>
                <w:rStyle w:val="Hyperlink"/>
                <w:noProof/>
              </w:rPr>
              <w:t>2. Function</w:t>
            </w:r>
            <w:r w:rsidR="0068703D" w:rsidRPr="00905E9F">
              <w:rPr>
                <w:rStyle w:val="Hyperlink"/>
                <w:noProof/>
              </w:rPr>
              <w:t>a</w:t>
            </w:r>
            <w:r w:rsidR="0068703D" w:rsidRPr="00905E9F">
              <w:rPr>
                <w:rStyle w:val="Hyperlink"/>
                <w:noProof/>
              </w:rPr>
              <w:t>l, Performance and Design requirements</w:t>
            </w:r>
            <w:r w:rsidR="0068703D">
              <w:rPr>
                <w:noProof/>
                <w:webHidden/>
              </w:rPr>
              <w:tab/>
            </w:r>
            <w:r w:rsidR="0068703D">
              <w:rPr>
                <w:noProof/>
                <w:webHidden/>
              </w:rPr>
              <w:fldChar w:fldCharType="begin"/>
            </w:r>
            <w:r w:rsidR="0068703D">
              <w:rPr>
                <w:noProof/>
                <w:webHidden/>
              </w:rPr>
              <w:instrText xml:space="preserve"> PAGEREF _Toc110428220 \h </w:instrText>
            </w:r>
            <w:r w:rsidR="0068703D">
              <w:rPr>
                <w:noProof/>
                <w:webHidden/>
              </w:rPr>
            </w:r>
            <w:r w:rsidR="0068703D">
              <w:rPr>
                <w:noProof/>
                <w:webHidden/>
              </w:rPr>
              <w:fldChar w:fldCharType="separate"/>
            </w:r>
            <w:r w:rsidR="00D84022">
              <w:rPr>
                <w:noProof/>
                <w:webHidden/>
              </w:rPr>
              <w:t>5</w:t>
            </w:r>
            <w:r w:rsidR="0068703D">
              <w:rPr>
                <w:noProof/>
                <w:webHidden/>
              </w:rPr>
              <w:fldChar w:fldCharType="end"/>
            </w:r>
          </w:hyperlink>
        </w:p>
        <w:p w14:paraId="450C992A" w14:textId="70341B4F" w:rsidR="0068703D" w:rsidRDefault="00470C5A">
          <w:pPr>
            <w:pStyle w:val="TOC1"/>
            <w:tabs>
              <w:tab w:val="right" w:leader="dot" w:pos="8698"/>
            </w:tabs>
            <w:rPr>
              <w:rFonts w:asciiTheme="minorHAnsi" w:eastAsiaTheme="minorEastAsia" w:hAnsiTheme="minorHAnsi" w:cstheme="minorBidi"/>
              <w:noProof/>
              <w:color w:val="auto"/>
              <w:sz w:val="22"/>
              <w:lang w:eastAsia="en-US"/>
            </w:rPr>
          </w:pPr>
          <w:hyperlink w:anchor="_Toc110428221" w:history="1">
            <w:r w:rsidR="0068703D" w:rsidRPr="00905E9F">
              <w:rPr>
                <w:rStyle w:val="Hyperlink"/>
                <w:noProof/>
              </w:rPr>
              <w:t>3. Environmental requirements</w:t>
            </w:r>
            <w:r w:rsidR="0068703D">
              <w:rPr>
                <w:noProof/>
                <w:webHidden/>
              </w:rPr>
              <w:tab/>
            </w:r>
            <w:r w:rsidR="0068703D">
              <w:rPr>
                <w:noProof/>
                <w:webHidden/>
              </w:rPr>
              <w:fldChar w:fldCharType="begin"/>
            </w:r>
            <w:r w:rsidR="0068703D">
              <w:rPr>
                <w:noProof/>
                <w:webHidden/>
              </w:rPr>
              <w:instrText xml:space="preserve"> PAGEREF _Toc110428221 \h </w:instrText>
            </w:r>
            <w:r w:rsidR="0068703D">
              <w:rPr>
                <w:noProof/>
                <w:webHidden/>
              </w:rPr>
            </w:r>
            <w:r w:rsidR="0068703D">
              <w:rPr>
                <w:noProof/>
                <w:webHidden/>
              </w:rPr>
              <w:fldChar w:fldCharType="separate"/>
            </w:r>
            <w:r w:rsidR="00D84022">
              <w:rPr>
                <w:noProof/>
                <w:webHidden/>
              </w:rPr>
              <w:t>8</w:t>
            </w:r>
            <w:r w:rsidR="0068703D">
              <w:rPr>
                <w:noProof/>
                <w:webHidden/>
              </w:rPr>
              <w:fldChar w:fldCharType="end"/>
            </w:r>
          </w:hyperlink>
        </w:p>
        <w:p w14:paraId="0F5CC57D" w14:textId="5C654F22" w:rsidR="0068703D" w:rsidRDefault="00470C5A">
          <w:pPr>
            <w:pStyle w:val="TOC1"/>
            <w:tabs>
              <w:tab w:val="right" w:leader="dot" w:pos="8698"/>
            </w:tabs>
            <w:rPr>
              <w:rFonts w:asciiTheme="minorHAnsi" w:eastAsiaTheme="minorEastAsia" w:hAnsiTheme="minorHAnsi" w:cstheme="minorBidi"/>
              <w:noProof/>
              <w:color w:val="auto"/>
              <w:sz w:val="22"/>
              <w:lang w:eastAsia="en-US"/>
            </w:rPr>
          </w:pPr>
          <w:hyperlink w:anchor="_Toc110428222" w:history="1">
            <w:r w:rsidR="0068703D" w:rsidRPr="00905E9F">
              <w:rPr>
                <w:rStyle w:val="Hyperlink"/>
                <w:noProof/>
              </w:rPr>
              <w:t>4. Delivery requirements</w:t>
            </w:r>
            <w:r w:rsidR="0068703D">
              <w:rPr>
                <w:noProof/>
                <w:webHidden/>
              </w:rPr>
              <w:tab/>
            </w:r>
            <w:r w:rsidR="0068703D">
              <w:rPr>
                <w:noProof/>
                <w:webHidden/>
              </w:rPr>
              <w:fldChar w:fldCharType="begin"/>
            </w:r>
            <w:r w:rsidR="0068703D">
              <w:rPr>
                <w:noProof/>
                <w:webHidden/>
              </w:rPr>
              <w:instrText xml:space="preserve"> PAGEREF _Toc110428222 \h </w:instrText>
            </w:r>
            <w:r w:rsidR="0068703D">
              <w:rPr>
                <w:noProof/>
                <w:webHidden/>
              </w:rPr>
            </w:r>
            <w:r w:rsidR="0068703D">
              <w:rPr>
                <w:noProof/>
                <w:webHidden/>
              </w:rPr>
              <w:fldChar w:fldCharType="separate"/>
            </w:r>
            <w:r w:rsidR="00D84022">
              <w:rPr>
                <w:noProof/>
                <w:webHidden/>
              </w:rPr>
              <w:t>8</w:t>
            </w:r>
            <w:r w:rsidR="0068703D">
              <w:rPr>
                <w:noProof/>
                <w:webHidden/>
              </w:rPr>
              <w:fldChar w:fldCharType="end"/>
            </w:r>
          </w:hyperlink>
        </w:p>
        <w:p w14:paraId="75110F18" w14:textId="5933197C" w:rsidR="0068703D" w:rsidRDefault="00470C5A">
          <w:pPr>
            <w:pStyle w:val="TOC2"/>
            <w:tabs>
              <w:tab w:val="right" w:leader="dot" w:pos="8698"/>
            </w:tabs>
            <w:rPr>
              <w:rFonts w:asciiTheme="minorHAnsi" w:eastAsiaTheme="minorEastAsia" w:hAnsiTheme="minorHAnsi" w:cstheme="minorBidi"/>
              <w:noProof/>
              <w:color w:val="auto"/>
              <w:sz w:val="22"/>
              <w:lang w:eastAsia="en-US"/>
            </w:rPr>
          </w:pPr>
          <w:hyperlink w:anchor="_Toc110428223" w:history="1">
            <w:r w:rsidR="0068703D" w:rsidRPr="00905E9F">
              <w:rPr>
                <w:rStyle w:val="Hyperlink"/>
                <w:noProof/>
              </w:rPr>
              <w:t>4.1. General requirements</w:t>
            </w:r>
            <w:r w:rsidR="0068703D">
              <w:rPr>
                <w:noProof/>
                <w:webHidden/>
              </w:rPr>
              <w:tab/>
            </w:r>
            <w:r w:rsidR="0068703D">
              <w:rPr>
                <w:noProof/>
                <w:webHidden/>
              </w:rPr>
              <w:fldChar w:fldCharType="begin"/>
            </w:r>
            <w:r w:rsidR="0068703D">
              <w:rPr>
                <w:noProof/>
                <w:webHidden/>
              </w:rPr>
              <w:instrText xml:space="preserve"> PAGEREF _Toc110428223 \h </w:instrText>
            </w:r>
            <w:r w:rsidR="0068703D">
              <w:rPr>
                <w:noProof/>
                <w:webHidden/>
              </w:rPr>
            </w:r>
            <w:r w:rsidR="0068703D">
              <w:rPr>
                <w:noProof/>
                <w:webHidden/>
              </w:rPr>
              <w:fldChar w:fldCharType="separate"/>
            </w:r>
            <w:r w:rsidR="00D84022">
              <w:rPr>
                <w:noProof/>
                <w:webHidden/>
              </w:rPr>
              <w:t>8</w:t>
            </w:r>
            <w:r w:rsidR="0068703D">
              <w:rPr>
                <w:noProof/>
                <w:webHidden/>
              </w:rPr>
              <w:fldChar w:fldCharType="end"/>
            </w:r>
          </w:hyperlink>
        </w:p>
        <w:p w14:paraId="2A7CFEE3" w14:textId="4D3D98AE" w:rsidR="0068703D" w:rsidRDefault="00470C5A">
          <w:pPr>
            <w:pStyle w:val="TOC2"/>
            <w:tabs>
              <w:tab w:val="right" w:leader="dot" w:pos="8698"/>
            </w:tabs>
            <w:rPr>
              <w:rFonts w:asciiTheme="minorHAnsi" w:eastAsiaTheme="minorEastAsia" w:hAnsiTheme="minorHAnsi" w:cstheme="minorBidi"/>
              <w:noProof/>
              <w:color w:val="auto"/>
              <w:sz w:val="22"/>
              <w:lang w:eastAsia="en-US"/>
            </w:rPr>
          </w:pPr>
          <w:hyperlink w:anchor="_Toc110428224" w:history="1">
            <w:r w:rsidR="0068703D" w:rsidRPr="00905E9F">
              <w:rPr>
                <w:rStyle w:val="Hyperlink"/>
                <w:noProof/>
              </w:rPr>
              <w:t>4.2. Specific requirements</w:t>
            </w:r>
            <w:r w:rsidR="0068703D">
              <w:rPr>
                <w:noProof/>
                <w:webHidden/>
              </w:rPr>
              <w:tab/>
            </w:r>
            <w:r w:rsidR="0068703D">
              <w:rPr>
                <w:noProof/>
                <w:webHidden/>
              </w:rPr>
              <w:fldChar w:fldCharType="begin"/>
            </w:r>
            <w:r w:rsidR="0068703D">
              <w:rPr>
                <w:noProof/>
                <w:webHidden/>
              </w:rPr>
              <w:instrText xml:space="preserve"> PAGEREF _Toc110428224 \h </w:instrText>
            </w:r>
            <w:r w:rsidR="0068703D">
              <w:rPr>
                <w:noProof/>
                <w:webHidden/>
              </w:rPr>
            </w:r>
            <w:r w:rsidR="0068703D">
              <w:rPr>
                <w:noProof/>
                <w:webHidden/>
              </w:rPr>
              <w:fldChar w:fldCharType="separate"/>
            </w:r>
            <w:r w:rsidR="00D84022">
              <w:rPr>
                <w:noProof/>
                <w:webHidden/>
              </w:rPr>
              <w:t>9</w:t>
            </w:r>
            <w:r w:rsidR="0068703D">
              <w:rPr>
                <w:noProof/>
                <w:webHidden/>
              </w:rPr>
              <w:fldChar w:fldCharType="end"/>
            </w:r>
          </w:hyperlink>
        </w:p>
        <w:p w14:paraId="184B04FD" w14:textId="5B1C6DED" w:rsidR="0068703D" w:rsidRDefault="00470C5A">
          <w:pPr>
            <w:pStyle w:val="TOC1"/>
            <w:tabs>
              <w:tab w:val="right" w:leader="dot" w:pos="8698"/>
            </w:tabs>
            <w:rPr>
              <w:rFonts w:asciiTheme="minorHAnsi" w:eastAsiaTheme="minorEastAsia" w:hAnsiTheme="minorHAnsi" w:cstheme="minorBidi"/>
              <w:noProof/>
              <w:color w:val="auto"/>
              <w:sz w:val="22"/>
              <w:lang w:eastAsia="en-US"/>
            </w:rPr>
          </w:pPr>
          <w:hyperlink w:anchor="_Toc110428225" w:history="1">
            <w:r w:rsidR="0068703D" w:rsidRPr="00905E9F">
              <w:rPr>
                <w:rStyle w:val="Hyperlink"/>
                <w:noProof/>
              </w:rPr>
              <w:t>5. Safety requirements</w:t>
            </w:r>
            <w:r w:rsidR="0068703D">
              <w:rPr>
                <w:noProof/>
                <w:webHidden/>
              </w:rPr>
              <w:tab/>
            </w:r>
            <w:r w:rsidR="0068703D">
              <w:rPr>
                <w:noProof/>
                <w:webHidden/>
              </w:rPr>
              <w:fldChar w:fldCharType="begin"/>
            </w:r>
            <w:r w:rsidR="0068703D">
              <w:rPr>
                <w:noProof/>
                <w:webHidden/>
              </w:rPr>
              <w:instrText xml:space="preserve"> PAGEREF _Toc110428225 \h </w:instrText>
            </w:r>
            <w:r w:rsidR="0068703D">
              <w:rPr>
                <w:noProof/>
                <w:webHidden/>
              </w:rPr>
            </w:r>
            <w:r w:rsidR="0068703D">
              <w:rPr>
                <w:noProof/>
                <w:webHidden/>
              </w:rPr>
              <w:fldChar w:fldCharType="separate"/>
            </w:r>
            <w:r w:rsidR="00D84022">
              <w:rPr>
                <w:noProof/>
                <w:webHidden/>
              </w:rPr>
              <w:t>9</w:t>
            </w:r>
            <w:r w:rsidR="0068703D">
              <w:rPr>
                <w:noProof/>
                <w:webHidden/>
              </w:rPr>
              <w:fldChar w:fldCharType="end"/>
            </w:r>
          </w:hyperlink>
        </w:p>
        <w:p w14:paraId="110B0C12" w14:textId="69937692" w:rsidR="0068703D" w:rsidRDefault="00470C5A">
          <w:pPr>
            <w:pStyle w:val="TOC1"/>
            <w:tabs>
              <w:tab w:val="right" w:leader="dot" w:pos="8698"/>
            </w:tabs>
            <w:rPr>
              <w:rFonts w:asciiTheme="minorHAnsi" w:eastAsiaTheme="minorEastAsia" w:hAnsiTheme="minorHAnsi" w:cstheme="minorBidi"/>
              <w:noProof/>
              <w:color w:val="auto"/>
              <w:sz w:val="22"/>
              <w:lang w:eastAsia="en-US"/>
            </w:rPr>
          </w:pPr>
          <w:hyperlink w:anchor="_Toc110428226" w:history="1">
            <w:r w:rsidR="0068703D" w:rsidRPr="00905E9F">
              <w:rPr>
                <w:rStyle w:val="Hyperlink"/>
                <w:noProof/>
              </w:rPr>
              <w:t>6. Quality control</w:t>
            </w:r>
            <w:r w:rsidR="0068703D">
              <w:rPr>
                <w:noProof/>
                <w:webHidden/>
              </w:rPr>
              <w:tab/>
            </w:r>
            <w:r w:rsidR="0068703D">
              <w:rPr>
                <w:noProof/>
                <w:webHidden/>
              </w:rPr>
              <w:fldChar w:fldCharType="begin"/>
            </w:r>
            <w:r w:rsidR="0068703D">
              <w:rPr>
                <w:noProof/>
                <w:webHidden/>
              </w:rPr>
              <w:instrText xml:space="preserve"> PAGEREF _Toc110428226 \h </w:instrText>
            </w:r>
            <w:r w:rsidR="0068703D">
              <w:rPr>
                <w:noProof/>
                <w:webHidden/>
              </w:rPr>
            </w:r>
            <w:r w:rsidR="0068703D">
              <w:rPr>
                <w:noProof/>
                <w:webHidden/>
              </w:rPr>
              <w:fldChar w:fldCharType="separate"/>
            </w:r>
            <w:r w:rsidR="00D84022">
              <w:rPr>
                <w:noProof/>
                <w:webHidden/>
              </w:rPr>
              <w:t>9</w:t>
            </w:r>
            <w:r w:rsidR="0068703D">
              <w:rPr>
                <w:noProof/>
                <w:webHidden/>
              </w:rPr>
              <w:fldChar w:fldCharType="end"/>
            </w:r>
          </w:hyperlink>
        </w:p>
        <w:p w14:paraId="6FDABDD1" w14:textId="5FB0E92E" w:rsidR="0068703D" w:rsidRDefault="00470C5A">
          <w:pPr>
            <w:pStyle w:val="TOC2"/>
            <w:tabs>
              <w:tab w:val="right" w:leader="dot" w:pos="8698"/>
            </w:tabs>
            <w:rPr>
              <w:rFonts w:asciiTheme="minorHAnsi" w:eastAsiaTheme="minorEastAsia" w:hAnsiTheme="minorHAnsi" w:cstheme="minorBidi"/>
              <w:noProof/>
              <w:color w:val="auto"/>
              <w:sz w:val="22"/>
              <w:lang w:eastAsia="en-US"/>
            </w:rPr>
          </w:pPr>
          <w:hyperlink w:anchor="_Toc110428227" w:history="1">
            <w:r w:rsidR="0068703D" w:rsidRPr="00905E9F">
              <w:rPr>
                <w:rStyle w:val="Hyperlink"/>
                <w:noProof/>
              </w:rPr>
              <w:t>6.1. Factory test reports</w:t>
            </w:r>
            <w:r w:rsidR="0068703D">
              <w:rPr>
                <w:noProof/>
                <w:webHidden/>
              </w:rPr>
              <w:tab/>
            </w:r>
            <w:r w:rsidR="0068703D">
              <w:rPr>
                <w:noProof/>
                <w:webHidden/>
              </w:rPr>
              <w:fldChar w:fldCharType="begin"/>
            </w:r>
            <w:r w:rsidR="0068703D">
              <w:rPr>
                <w:noProof/>
                <w:webHidden/>
              </w:rPr>
              <w:instrText xml:space="preserve"> PAGEREF _Toc110428227 \h </w:instrText>
            </w:r>
            <w:r w:rsidR="0068703D">
              <w:rPr>
                <w:noProof/>
                <w:webHidden/>
              </w:rPr>
            </w:r>
            <w:r w:rsidR="0068703D">
              <w:rPr>
                <w:noProof/>
                <w:webHidden/>
              </w:rPr>
              <w:fldChar w:fldCharType="separate"/>
            </w:r>
            <w:r w:rsidR="00D84022">
              <w:rPr>
                <w:noProof/>
                <w:webHidden/>
              </w:rPr>
              <w:t>9</w:t>
            </w:r>
            <w:r w:rsidR="0068703D">
              <w:rPr>
                <w:noProof/>
                <w:webHidden/>
              </w:rPr>
              <w:fldChar w:fldCharType="end"/>
            </w:r>
          </w:hyperlink>
        </w:p>
        <w:p w14:paraId="35B0EC5E" w14:textId="7C35CF86" w:rsidR="0068703D" w:rsidRDefault="00470C5A">
          <w:pPr>
            <w:pStyle w:val="TOC2"/>
            <w:tabs>
              <w:tab w:val="right" w:leader="dot" w:pos="8698"/>
            </w:tabs>
            <w:rPr>
              <w:rFonts w:asciiTheme="minorHAnsi" w:eastAsiaTheme="minorEastAsia" w:hAnsiTheme="minorHAnsi" w:cstheme="minorBidi"/>
              <w:noProof/>
              <w:color w:val="auto"/>
              <w:sz w:val="22"/>
              <w:lang w:eastAsia="en-US"/>
            </w:rPr>
          </w:pPr>
          <w:hyperlink w:anchor="_Toc110428228" w:history="1">
            <w:r w:rsidR="0068703D" w:rsidRPr="00905E9F">
              <w:rPr>
                <w:rStyle w:val="Hyperlink"/>
                <w:noProof/>
              </w:rPr>
              <w:t>6.2. Documentation and data control</w:t>
            </w:r>
            <w:r w:rsidR="0068703D">
              <w:rPr>
                <w:noProof/>
                <w:webHidden/>
              </w:rPr>
              <w:tab/>
            </w:r>
            <w:r w:rsidR="0068703D">
              <w:rPr>
                <w:noProof/>
                <w:webHidden/>
              </w:rPr>
              <w:fldChar w:fldCharType="begin"/>
            </w:r>
            <w:r w:rsidR="0068703D">
              <w:rPr>
                <w:noProof/>
                <w:webHidden/>
              </w:rPr>
              <w:instrText xml:space="preserve"> PAGEREF _Toc110428228 \h </w:instrText>
            </w:r>
            <w:r w:rsidR="0068703D">
              <w:rPr>
                <w:noProof/>
                <w:webHidden/>
              </w:rPr>
            </w:r>
            <w:r w:rsidR="0068703D">
              <w:rPr>
                <w:noProof/>
                <w:webHidden/>
              </w:rPr>
              <w:fldChar w:fldCharType="separate"/>
            </w:r>
            <w:r w:rsidR="00D84022">
              <w:rPr>
                <w:noProof/>
                <w:webHidden/>
              </w:rPr>
              <w:t>10</w:t>
            </w:r>
            <w:r w:rsidR="0068703D">
              <w:rPr>
                <w:noProof/>
                <w:webHidden/>
              </w:rPr>
              <w:fldChar w:fldCharType="end"/>
            </w:r>
          </w:hyperlink>
        </w:p>
        <w:p w14:paraId="5F68AC49" w14:textId="082A73B9" w:rsidR="0068703D" w:rsidRDefault="00470C5A">
          <w:pPr>
            <w:pStyle w:val="TOC2"/>
            <w:tabs>
              <w:tab w:val="right" w:leader="dot" w:pos="8698"/>
            </w:tabs>
            <w:rPr>
              <w:rFonts w:asciiTheme="minorHAnsi" w:eastAsiaTheme="minorEastAsia" w:hAnsiTheme="minorHAnsi" w:cstheme="minorBidi"/>
              <w:noProof/>
              <w:color w:val="auto"/>
              <w:sz w:val="22"/>
              <w:lang w:eastAsia="en-US"/>
            </w:rPr>
          </w:pPr>
          <w:hyperlink w:anchor="_Toc110428229" w:history="1">
            <w:r w:rsidR="0068703D" w:rsidRPr="00905E9F">
              <w:rPr>
                <w:rStyle w:val="Hyperlink"/>
                <w:noProof/>
                <w:lang w:val="en-GB"/>
              </w:rPr>
              <w:t>6.3. Non-Conformance Control System</w:t>
            </w:r>
            <w:r w:rsidR="0068703D">
              <w:rPr>
                <w:noProof/>
                <w:webHidden/>
              </w:rPr>
              <w:tab/>
            </w:r>
            <w:r w:rsidR="0068703D">
              <w:rPr>
                <w:noProof/>
                <w:webHidden/>
              </w:rPr>
              <w:fldChar w:fldCharType="begin"/>
            </w:r>
            <w:r w:rsidR="0068703D">
              <w:rPr>
                <w:noProof/>
                <w:webHidden/>
              </w:rPr>
              <w:instrText xml:space="preserve"> PAGEREF _Toc110428229 \h </w:instrText>
            </w:r>
            <w:r w:rsidR="0068703D">
              <w:rPr>
                <w:noProof/>
                <w:webHidden/>
              </w:rPr>
            </w:r>
            <w:r w:rsidR="0068703D">
              <w:rPr>
                <w:noProof/>
                <w:webHidden/>
              </w:rPr>
              <w:fldChar w:fldCharType="separate"/>
            </w:r>
            <w:r w:rsidR="00D84022">
              <w:rPr>
                <w:noProof/>
                <w:webHidden/>
              </w:rPr>
              <w:t>10</w:t>
            </w:r>
            <w:r w:rsidR="0068703D">
              <w:rPr>
                <w:noProof/>
                <w:webHidden/>
              </w:rPr>
              <w:fldChar w:fldCharType="end"/>
            </w:r>
          </w:hyperlink>
        </w:p>
        <w:p w14:paraId="4DA65A10" w14:textId="35D7EDE6" w:rsidR="0068703D" w:rsidRDefault="00470C5A">
          <w:pPr>
            <w:pStyle w:val="TOC2"/>
            <w:tabs>
              <w:tab w:val="right" w:leader="dot" w:pos="8698"/>
            </w:tabs>
            <w:rPr>
              <w:rFonts w:asciiTheme="minorHAnsi" w:eastAsiaTheme="minorEastAsia" w:hAnsiTheme="minorHAnsi" w:cstheme="minorBidi"/>
              <w:noProof/>
              <w:color w:val="auto"/>
              <w:sz w:val="22"/>
              <w:lang w:eastAsia="en-US"/>
            </w:rPr>
          </w:pPr>
          <w:hyperlink w:anchor="_Toc110428230" w:history="1">
            <w:r w:rsidR="0068703D" w:rsidRPr="00905E9F">
              <w:rPr>
                <w:rStyle w:val="Hyperlink"/>
                <w:noProof/>
              </w:rPr>
              <w:t>6.4. Verification Control Document (VCD)</w:t>
            </w:r>
            <w:r w:rsidR="0068703D">
              <w:rPr>
                <w:noProof/>
                <w:webHidden/>
              </w:rPr>
              <w:tab/>
            </w:r>
            <w:r w:rsidR="0068703D">
              <w:rPr>
                <w:noProof/>
                <w:webHidden/>
              </w:rPr>
              <w:fldChar w:fldCharType="begin"/>
            </w:r>
            <w:r w:rsidR="0068703D">
              <w:rPr>
                <w:noProof/>
                <w:webHidden/>
              </w:rPr>
              <w:instrText xml:space="preserve"> PAGEREF _Toc110428230 \h </w:instrText>
            </w:r>
            <w:r w:rsidR="0068703D">
              <w:rPr>
                <w:noProof/>
                <w:webHidden/>
              </w:rPr>
            </w:r>
            <w:r w:rsidR="0068703D">
              <w:rPr>
                <w:noProof/>
                <w:webHidden/>
              </w:rPr>
              <w:fldChar w:fldCharType="separate"/>
            </w:r>
            <w:r w:rsidR="00D84022">
              <w:rPr>
                <w:noProof/>
                <w:webHidden/>
              </w:rPr>
              <w:t>10</w:t>
            </w:r>
            <w:r w:rsidR="0068703D">
              <w:rPr>
                <w:noProof/>
                <w:webHidden/>
              </w:rPr>
              <w:fldChar w:fldCharType="end"/>
            </w:r>
          </w:hyperlink>
        </w:p>
        <w:p w14:paraId="01DA0716" w14:textId="24F95240" w:rsidR="0068703D" w:rsidRDefault="00470C5A">
          <w:pPr>
            <w:pStyle w:val="TOC2"/>
            <w:tabs>
              <w:tab w:val="right" w:leader="dot" w:pos="8698"/>
            </w:tabs>
            <w:rPr>
              <w:rFonts w:asciiTheme="minorHAnsi" w:eastAsiaTheme="minorEastAsia" w:hAnsiTheme="minorHAnsi" w:cstheme="minorBidi"/>
              <w:noProof/>
              <w:color w:val="auto"/>
              <w:sz w:val="22"/>
              <w:lang w:eastAsia="en-US"/>
            </w:rPr>
          </w:pPr>
          <w:hyperlink w:anchor="_Toc110428231" w:history="1">
            <w:r w:rsidR="0068703D" w:rsidRPr="00905E9F">
              <w:rPr>
                <w:rStyle w:val="Hyperlink"/>
                <w:noProof/>
              </w:rPr>
              <w:t>6.5. Phasing of the delivery</w:t>
            </w:r>
            <w:r w:rsidR="0068703D">
              <w:rPr>
                <w:noProof/>
                <w:webHidden/>
              </w:rPr>
              <w:tab/>
            </w:r>
            <w:r w:rsidR="0068703D">
              <w:rPr>
                <w:noProof/>
                <w:webHidden/>
              </w:rPr>
              <w:fldChar w:fldCharType="begin"/>
            </w:r>
            <w:r w:rsidR="0068703D">
              <w:rPr>
                <w:noProof/>
                <w:webHidden/>
              </w:rPr>
              <w:instrText xml:space="preserve"> PAGEREF _Toc110428231 \h </w:instrText>
            </w:r>
            <w:r w:rsidR="0068703D">
              <w:rPr>
                <w:noProof/>
                <w:webHidden/>
              </w:rPr>
            </w:r>
            <w:r w:rsidR="0068703D">
              <w:rPr>
                <w:noProof/>
                <w:webHidden/>
              </w:rPr>
              <w:fldChar w:fldCharType="separate"/>
            </w:r>
            <w:r w:rsidR="00D84022">
              <w:rPr>
                <w:noProof/>
                <w:webHidden/>
              </w:rPr>
              <w:t>11</w:t>
            </w:r>
            <w:r w:rsidR="0068703D">
              <w:rPr>
                <w:noProof/>
                <w:webHidden/>
              </w:rPr>
              <w:fldChar w:fldCharType="end"/>
            </w:r>
          </w:hyperlink>
        </w:p>
        <w:p w14:paraId="244E805B" w14:textId="1A14EF47" w:rsidR="0068703D" w:rsidRDefault="00470C5A">
          <w:pPr>
            <w:pStyle w:val="TOC3"/>
            <w:tabs>
              <w:tab w:val="right" w:leader="dot" w:pos="8698"/>
            </w:tabs>
            <w:rPr>
              <w:rFonts w:asciiTheme="minorHAnsi" w:eastAsiaTheme="minorEastAsia" w:hAnsiTheme="minorHAnsi" w:cstheme="minorBidi"/>
              <w:noProof/>
              <w:color w:val="auto"/>
              <w:sz w:val="22"/>
              <w:lang w:eastAsia="en-US"/>
            </w:rPr>
          </w:pPr>
          <w:hyperlink w:anchor="_Toc110428232" w:history="1">
            <w:r w:rsidR="0068703D" w:rsidRPr="00905E9F">
              <w:rPr>
                <w:rStyle w:val="Hyperlink"/>
                <w:noProof/>
              </w:rPr>
              <w:t>6.5.1. Manufacturing</w:t>
            </w:r>
            <w:r w:rsidR="0068703D">
              <w:rPr>
                <w:noProof/>
                <w:webHidden/>
              </w:rPr>
              <w:tab/>
            </w:r>
            <w:r w:rsidR="0068703D">
              <w:rPr>
                <w:noProof/>
                <w:webHidden/>
              </w:rPr>
              <w:fldChar w:fldCharType="begin"/>
            </w:r>
            <w:r w:rsidR="0068703D">
              <w:rPr>
                <w:noProof/>
                <w:webHidden/>
              </w:rPr>
              <w:instrText xml:space="preserve"> PAGEREF _Toc110428232 \h </w:instrText>
            </w:r>
            <w:r w:rsidR="0068703D">
              <w:rPr>
                <w:noProof/>
                <w:webHidden/>
              </w:rPr>
            </w:r>
            <w:r w:rsidR="0068703D">
              <w:rPr>
                <w:noProof/>
                <w:webHidden/>
              </w:rPr>
              <w:fldChar w:fldCharType="separate"/>
            </w:r>
            <w:r w:rsidR="00D84022">
              <w:rPr>
                <w:noProof/>
                <w:webHidden/>
              </w:rPr>
              <w:t>11</w:t>
            </w:r>
            <w:r w:rsidR="0068703D">
              <w:rPr>
                <w:noProof/>
                <w:webHidden/>
              </w:rPr>
              <w:fldChar w:fldCharType="end"/>
            </w:r>
          </w:hyperlink>
        </w:p>
        <w:p w14:paraId="729EE0B9" w14:textId="029F64BA" w:rsidR="0068703D" w:rsidRDefault="00470C5A">
          <w:pPr>
            <w:pStyle w:val="TOC3"/>
            <w:tabs>
              <w:tab w:val="right" w:leader="dot" w:pos="8698"/>
            </w:tabs>
            <w:rPr>
              <w:rFonts w:asciiTheme="minorHAnsi" w:eastAsiaTheme="minorEastAsia" w:hAnsiTheme="minorHAnsi" w:cstheme="minorBidi"/>
              <w:noProof/>
              <w:color w:val="auto"/>
              <w:sz w:val="22"/>
              <w:lang w:eastAsia="en-US"/>
            </w:rPr>
          </w:pPr>
          <w:hyperlink w:anchor="_Toc110428233" w:history="1">
            <w:r w:rsidR="0068703D" w:rsidRPr="00905E9F">
              <w:rPr>
                <w:rStyle w:val="Hyperlink"/>
                <w:noProof/>
              </w:rPr>
              <w:t>6.5.2. Acceptance</w:t>
            </w:r>
            <w:r w:rsidR="0068703D">
              <w:rPr>
                <w:noProof/>
                <w:webHidden/>
              </w:rPr>
              <w:tab/>
            </w:r>
            <w:r w:rsidR="0068703D">
              <w:rPr>
                <w:noProof/>
                <w:webHidden/>
              </w:rPr>
              <w:fldChar w:fldCharType="begin"/>
            </w:r>
            <w:r w:rsidR="0068703D">
              <w:rPr>
                <w:noProof/>
                <w:webHidden/>
              </w:rPr>
              <w:instrText xml:space="preserve"> PAGEREF _Toc110428233 \h </w:instrText>
            </w:r>
            <w:r w:rsidR="0068703D">
              <w:rPr>
                <w:noProof/>
                <w:webHidden/>
              </w:rPr>
            </w:r>
            <w:r w:rsidR="0068703D">
              <w:rPr>
                <w:noProof/>
                <w:webHidden/>
              </w:rPr>
              <w:fldChar w:fldCharType="separate"/>
            </w:r>
            <w:r w:rsidR="00D84022">
              <w:rPr>
                <w:noProof/>
                <w:webHidden/>
              </w:rPr>
              <w:t>12</w:t>
            </w:r>
            <w:r w:rsidR="0068703D">
              <w:rPr>
                <w:noProof/>
                <w:webHidden/>
              </w:rPr>
              <w:fldChar w:fldCharType="end"/>
            </w:r>
          </w:hyperlink>
        </w:p>
        <w:p w14:paraId="1C8FD12C" w14:textId="44519A12" w:rsidR="005C24E1" w:rsidRPr="004A18C2" w:rsidRDefault="005C24E1" w:rsidP="005C24E1">
          <w:pPr>
            <w:pStyle w:val="NoSpacing"/>
            <w:rPr>
              <w:lang w:val="en-GB"/>
            </w:rPr>
          </w:pPr>
          <w:r w:rsidRPr="004A18C2">
            <w:rPr>
              <w:lang w:val="en-GB"/>
            </w:rPr>
            <w:fldChar w:fldCharType="end"/>
          </w:r>
          <w:r w:rsidRPr="004A18C2">
            <w:rPr>
              <w:lang w:val="en-GB"/>
            </w:rPr>
            <w:t xml:space="preserve"> </w:t>
          </w:r>
        </w:p>
      </w:sdtContent>
    </w:sdt>
    <w:p w14:paraId="54585562" w14:textId="77777777" w:rsidR="006F5955" w:rsidRDefault="005C24E1" w:rsidP="006F5955">
      <w:pPr>
        <w:pStyle w:val="Heading3"/>
        <w:numPr>
          <w:ilvl w:val="0"/>
          <w:numId w:val="0"/>
        </w:numPr>
      </w:pPr>
      <w:bookmarkStart w:id="3" w:name="_Ref449132948"/>
      <w:r w:rsidRPr="004A18C2">
        <w:rPr>
          <w:lang w:val="en-GB"/>
        </w:rPr>
        <w:br w:type="page"/>
      </w:r>
      <w:bookmarkEnd w:id="3"/>
    </w:p>
    <w:p w14:paraId="5BD0669E" w14:textId="77777777" w:rsidR="006F5955" w:rsidRDefault="006F5955" w:rsidP="006F5955">
      <w:pPr>
        <w:pStyle w:val="Heading1"/>
      </w:pPr>
      <w:bookmarkStart w:id="4" w:name="_Toc110428215"/>
      <w:r>
        <w:lastRenderedPageBreak/>
        <w:t>Introduction</w:t>
      </w:r>
      <w:bookmarkEnd w:id="4"/>
    </w:p>
    <w:p w14:paraId="64FDA951" w14:textId="77777777" w:rsidR="006F5955" w:rsidRDefault="006F5955" w:rsidP="006F5955">
      <w:pPr>
        <w:pStyle w:val="Heading2"/>
        <w:ind w:left="792"/>
        <w:jc w:val="left"/>
      </w:pPr>
      <w:bookmarkStart w:id="5" w:name="_Toc110428216"/>
      <w:r>
        <w:t>Purpose</w:t>
      </w:r>
      <w:bookmarkEnd w:id="5"/>
    </w:p>
    <w:p w14:paraId="7255742B" w14:textId="37B89193" w:rsidR="006F5955" w:rsidRDefault="006F5955" w:rsidP="006F5955">
      <w:pPr>
        <w:jc w:val="both"/>
      </w:pPr>
      <w:r>
        <w:t xml:space="preserve">This Requirements Specification Document (RSD) lists the technical requirements and constraints on optics for the femtosecond compressor system </w:t>
      </w:r>
      <w:r w:rsidR="00575AF9">
        <w:t>for the L_2 beamline under ADONIS FSYNC project</w:t>
      </w:r>
      <w:r>
        <w:t xml:space="preserve">. </w:t>
      </w:r>
    </w:p>
    <w:p w14:paraId="53569D77" w14:textId="77777777" w:rsidR="006F5955" w:rsidRDefault="006F5955" w:rsidP="006F5955">
      <w:pPr>
        <w:pStyle w:val="Heading2"/>
        <w:ind w:left="792"/>
        <w:jc w:val="left"/>
      </w:pPr>
      <w:bookmarkStart w:id="6" w:name="_Toc110428217"/>
      <w:r>
        <w:t>Scope</w:t>
      </w:r>
      <w:bookmarkEnd w:id="6"/>
    </w:p>
    <w:p w14:paraId="68596960" w14:textId="66BBB9EA" w:rsidR="00E110E6" w:rsidRDefault="006F5955" w:rsidP="006F5955">
      <w:pPr>
        <w:jc w:val="both"/>
      </w:pPr>
      <w:r>
        <w:t xml:space="preserve">This RSD contains functional, performance and design, </w:t>
      </w:r>
      <w:r w:rsidR="00230483">
        <w:t>delivery</w:t>
      </w:r>
      <w:r>
        <w:t xml:space="preserve">, safety, and quality requirements </w:t>
      </w:r>
      <w:r w:rsidR="00EE5246" w:rsidRPr="00EE5246">
        <w:t>for the following product</w:t>
      </w:r>
      <w:r w:rsidR="00EE5246">
        <w:t xml:space="preserve"> </w:t>
      </w:r>
      <w:r w:rsidR="00EE5246">
        <w:rPr>
          <w:i/>
        </w:rPr>
        <w:t>(</w:t>
      </w:r>
      <w:r w:rsidR="00EE5246" w:rsidRPr="00862D03">
        <w:rPr>
          <w:i/>
          <w:sz w:val="18"/>
          <w:szCs w:val="18"/>
        </w:rPr>
        <w:t xml:space="preserve">PBS: </w:t>
      </w:r>
      <w:r w:rsidR="00575AF9" w:rsidRPr="001C75AD">
        <w:rPr>
          <w:rFonts w:cs="Calibri"/>
          <w:i/>
          <w:color w:val="404040" w:themeColor="text1" w:themeTint="BF"/>
          <w:lang w:val="en-GB"/>
        </w:rPr>
        <w:t>RA1.L1.L1_2.CMP.O</w:t>
      </w:r>
      <w:r w:rsidR="00EE5246">
        <w:t xml:space="preserve">): </w:t>
      </w:r>
      <w:r w:rsidR="00EE5246" w:rsidRPr="00EE5246">
        <w:rPr>
          <w:b/>
        </w:rPr>
        <w:t>S</w:t>
      </w:r>
      <w:r w:rsidRPr="00EE5246">
        <w:rPr>
          <w:b/>
        </w:rPr>
        <w:t>et of dielectric chirped mirror</w:t>
      </w:r>
      <w:r>
        <w:rPr>
          <w:b/>
        </w:rPr>
        <w:t xml:space="preserve">s </w:t>
      </w:r>
      <w:r>
        <w:t>for use in the L1 laser.</w:t>
      </w:r>
    </w:p>
    <w:p w14:paraId="08EB0744" w14:textId="4AC95BC8" w:rsidR="006F5955" w:rsidRDefault="006F5955" w:rsidP="006F5955">
      <w:pPr>
        <w:jc w:val="both"/>
      </w:pPr>
      <w:r>
        <w:t>The set of dielectric chirped mirrors</w:t>
      </w:r>
      <w:r w:rsidR="00862D03">
        <w:t xml:space="preserve"> (DCMs) </w:t>
      </w:r>
      <w:r>
        <w:t xml:space="preserve">will be used as a </w:t>
      </w:r>
      <w:r w:rsidR="005E124D">
        <w:t>C</w:t>
      </w:r>
      <w:r>
        <w:t xml:space="preserve">hirped </w:t>
      </w:r>
      <w:r w:rsidR="005E124D">
        <w:t>M</w:t>
      </w:r>
      <w:r>
        <w:t xml:space="preserve">irror </w:t>
      </w:r>
      <w:r w:rsidR="005E124D">
        <w:t>C</w:t>
      </w:r>
      <w:r>
        <w:t>ompressor (CMC), compensating a positive chirp of about +</w:t>
      </w:r>
      <w:r w:rsidR="00575AF9">
        <w:t>6</w:t>
      </w:r>
      <w:r>
        <w:t>000 fs</w:t>
      </w:r>
      <w:r>
        <w:rPr>
          <w:vertAlign w:val="superscript"/>
        </w:rPr>
        <w:t>2</w:t>
      </w:r>
      <w:r>
        <w:t xml:space="preserve"> of a broadband pulse (750 - 920 nm) and will handle pulse energies in excess of </w:t>
      </w:r>
      <w:r w:rsidR="005A0514">
        <w:t xml:space="preserve">20 </w:t>
      </w:r>
      <w:r>
        <w:t>mJ. The CMC will be placed in vacuum chamber whose mechanical design limits a number of chirped mirrors to 40. Therefore, the average GDD per single mirror reflection shall be &lt;</w:t>
      </w:r>
      <w:r w:rsidR="005E124D">
        <w:t xml:space="preserve"> </w:t>
      </w:r>
      <w:r>
        <w:t>-170 fs</w:t>
      </w:r>
      <w:r>
        <w:rPr>
          <w:vertAlign w:val="superscript"/>
        </w:rPr>
        <w:t>2</w:t>
      </w:r>
      <w:r>
        <w:t>, while greater dispersion per reflection is desirable. Moreover, in order for the mirrors to be suitable for their application, the requirements on reflectivity, flatness, laser induced damage threshold, etc. are imposed in this document.</w:t>
      </w:r>
    </w:p>
    <w:p w14:paraId="3B825F4B" w14:textId="38D7324C" w:rsidR="006F5955" w:rsidRDefault="006F5955" w:rsidP="006F5955">
      <w:pPr>
        <w:jc w:val="both"/>
        <w:rPr>
          <w:i/>
        </w:rPr>
      </w:pPr>
      <w:r>
        <w:t xml:space="preserve">Additional information on target GDD curve and on method of dispersion verification test is given </w:t>
      </w:r>
      <w:r w:rsidR="00393D63">
        <w:t xml:space="preserve">in the </w:t>
      </w:r>
      <w:r w:rsidR="00F82634">
        <w:t>Reference documents [see C</w:t>
      </w:r>
      <w:r w:rsidRPr="00393D63">
        <w:t>hapter 1.4].</w:t>
      </w:r>
    </w:p>
    <w:p w14:paraId="138EA4CE" w14:textId="77777777" w:rsidR="006F5955" w:rsidRDefault="006F5955" w:rsidP="006F5955">
      <w:pPr>
        <w:pStyle w:val="Heading2"/>
        <w:ind w:left="792"/>
        <w:jc w:val="left"/>
        <w:rPr>
          <w:color w:val="595959"/>
        </w:rPr>
      </w:pPr>
      <w:bookmarkStart w:id="7" w:name="_Toc110428218"/>
      <w:r>
        <w:t>Terms, Definitions and Abbreviations</w:t>
      </w:r>
      <w:bookmarkEnd w:id="7"/>
    </w:p>
    <w:p w14:paraId="62551D2B" w14:textId="77777777" w:rsidR="006F5955" w:rsidRDefault="006F5955" w:rsidP="006F5955">
      <w:r>
        <w:t>For the purpose of this document, the following abbreviated terms are applied:</w:t>
      </w:r>
    </w:p>
    <w:p w14:paraId="764CEC82" w14:textId="77777777" w:rsidR="006F5955" w:rsidRDefault="006F5955" w:rsidP="006F5955">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6366"/>
      </w:tblGrid>
      <w:tr w:rsidR="006F5955" w14:paraId="739F02DD" w14:textId="77777777" w:rsidTr="00F82634">
        <w:trPr>
          <w:trHeight w:val="283"/>
          <w:tblHeader/>
        </w:trPr>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1A3B08" w14:textId="77777777" w:rsidR="006F5955" w:rsidRDefault="006F5955">
            <w:pPr>
              <w:rPr>
                <w:b/>
                <w:lang w:val="en-GB"/>
              </w:rPr>
            </w:pPr>
            <w:r>
              <w:rPr>
                <w:b/>
              </w:rPr>
              <w:t>Abbreviation</w:t>
            </w:r>
          </w:p>
        </w:tc>
        <w:tc>
          <w:tcPr>
            <w:tcW w:w="6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574281" w14:textId="77777777" w:rsidR="006F5955" w:rsidRDefault="006F5955">
            <w:pPr>
              <w:rPr>
                <w:b/>
                <w:lang w:val="en-GB"/>
              </w:rPr>
            </w:pPr>
            <w:r>
              <w:rPr>
                <w:b/>
              </w:rPr>
              <w:t>Meaning</w:t>
            </w:r>
          </w:p>
        </w:tc>
      </w:tr>
      <w:tr w:rsidR="00D93AB0" w14:paraId="11EFDA69"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tcPr>
          <w:p w14:paraId="363DC2C0" w14:textId="77777777" w:rsidR="00D93AB0" w:rsidRDefault="00D93AB0">
            <w:r>
              <w:t>AOI</w:t>
            </w:r>
          </w:p>
        </w:tc>
        <w:tc>
          <w:tcPr>
            <w:tcW w:w="6366" w:type="dxa"/>
            <w:tcBorders>
              <w:top w:val="single" w:sz="4" w:space="0" w:color="auto"/>
              <w:left w:val="single" w:sz="4" w:space="0" w:color="auto"/>
              <w:bottom w:val="single" w:sz="4" w:space="0" w:color="auto"/>
              <w:right w:val="single" w:sz="4" w:space="0" w:color="auto"/>
            </w:tcBorders>
          </w:tcPr>
          <w:p w14:paraId="7A650EA5" w14:textId="77777777" w:rsidR="00D93AB0" w:rsidRDefault="00D93AB0" w:rsidP="00EE7BBF">
            <w:r>
              <w:t>A</w:t>
            </w:r>
            <w:r w:rsidRPr="00EE7BBF">
              <w:t xml:space="preserve">ngle of the </w:t>
            </w:r>
            <w:r>
              <w:t>I</w:t>
            </w:r>
            <w:r w:rsidRPr="00EE7BBF">
              <w:t>ncidence</w:t>
            </w:r>
          </w:p>
        </w:tc>
      </w:tr>
      <w:tr w:rsidR="00D93AB0" w14:paraId="18CF201B"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tcPr>
          <w:p w14:paraId="399ABB65" w14:textId="77777777" w:rsidR="00D93AB0" w:rsidRDefault="00D93AB0">
            <w:r>
              <w:t>CA</w:t>
            </w:r>
          </w:p>
        </w:tc>
        <w:tc>
          <w:tcPr>
            <w:tcW w:w="6366" w:type="dxa"/>
            <w:tcBorders>
              <w:top w:val="single" w:sz="4" w:space="0" w:color="auto"/>
              <w:left w:val="single" w:sz="4" w:space="0" w:color="auto"/>
              <w:bottom w:val="single" w:sz="4" w:space="0" w:color="auto"/>
              <w:right w:val="single" w:sz="4" w:space="0" w:color="auto"/>
            </w:tcBorders>
          </w:tcPr>
          <w:p w14:paraId="0013F5F3" w14:textId="77777777" w:rsidR="00D93AB0" w:rsidRDefault="00D93AB0" w:rsidP="00D86767">
            <w:r>
              <w:t>C</w:t>
            </w:r>
            <w:r w:rsidRPr="00D86767">
              <w:t xml:space="preserve">lear </w:t>
            </w:r>
            <w:r>
              <w:t>A</w:t>
            </w:r>
            <w:r w:rsidRPr="00D86767">
              <w:t>perture</w:t>
            </w:r>
          </w:p>
        </w:tc>
      </w:tr>
      <w:tr w:rsidR="00D93AB0" w14:paraId="44BC216E"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hideMark/>
          </w:tcPr>
          <w:p w14:paraId="5D0F6175" w14:textId="77777777" w:rsidR="00D93AB0" w:rsidRDefault="00D93AB0">
            <w:pPr>
              <w:rPr>
                <w:lang w:val="en-GB"/>
              </w:rPr>
            </w:pPr>
            <w:r>
              <w:t>CMC</w:t>
            </w:r>
          </w:p>
        </w:tc>
        <w:tc>
          <w:tcPr>
            <w:tcW w:w="6366" w:type="dxa"/>
            <w:tcBorders>
              <w:top w:val="single" w:sz="4" w:space="0" w:color="auto"/>
              <w:left w:val="single" w:sz="4" w:space="0" w:color="auto"/>
              <w:bottom w:val="single" w:sz="4" w:space="0" w:color="auto"/>
              <w:right w:val="single" w:sz="4" w:space="0" w:color="auto"/>
            </w:tcBorders>
            <w:hideMark/>
          </w:tcPr>
          <w:p w14:paraId="321AAF19" w14:textId="77777777" w:rsidR="00D93AB0" w:rsidRDefault="00D93AB0" w:rsidP="00563347">
            <w:pPr>
              <w:rPr>
                <w:lang w:val="en-GB"/>
              </w:rPr>
            </w:pPr>
            <w:r>
              <w:t>Chirped Mirror Compressor</w:t>
            </w:r>
          </w:p>
        </w:tc>
      </w:tr>
      <w:tr w:rsidR="00D93AB0" w14:paraId="25F29AD3"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tcPr>
          <w:p w14:paraId="005B6084" w14:textId="77777777" w:rsidR="00D93AB0" w:rsidRDefault="00D93AB0">
            <w:bookmarkStart w:id="8" w:name="OLE_LINK7"/>
            <w:r>
              <w:t>DCM</w:t>
            </w:r>
            <w:bookmarkEnd w:id="8"/>
          </w:p>
        </w:tc>
        <w:tc>
          <w:tcPr>
            <w:tcW w:w="6366" w:type="dxa"/>
            <w:tcBorders>
              <w:top w:val="single" w:sz="4" w:space="0" w:color="auto"/>
              <w:left w:val="single" w:sz="4" w:space="0" w:color="auto"/>
              <w:bottom w:val="single" w:sz="4" w:space="0" w:color="auto"/>
              <w:right w:val="single" w:sz="4" w:space="0" w:color="auto"/>
            </w:tcBorders>
          </w:tcPr>
          <w:p w14:paraId="4C925C7A" w14:textId="77777777" w:rsidR="00D93AB0" w:rsidRDefault="00D93AB0" w:rsidP="00862D03">
            <w:r>
              <w:t>Dielectric Chirped Mirror</w:t>
            </w:r>
          </w:p>
        </w:tc>
      </w:tr>
      <w:tr w:rsidR="00D93AB0" w14:paraId="0CF567AE"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hideMark/>
          </w:tcPr>
          <w:p w14:paraId="672A6518" w14:textId="77777777" w:rsidR="00D93AB0" w:rsidRDefault="00D93AB0">
            <w:pPr>
              <w:rPr>
                <w:lang w:val="en-GB"/>
              </w:rPr>
            </w:pPr>
            <w:r>
              <w:t>D-FTR</w:t>
            </w:r>
          </w:p>
        </w:tc>
        <w:tc>
          <w:tcPr>
            <w:tcW w:w="6366" w:type="dxa"/>
            <w:tcBorders>
              <w:top w:val="single" w:sz="4" w:space="0" w:color="auto"/>
              <w:left w:val="single" w:sz="4" w:space="0" w:color="auto"/>
              <w:bottom w:val="single" w:sz="4" w:space="0" w:color="auto"/>
              <w:right w:val="single" w:sz="4" w:space="0" w:color="auto"/>
            </w:tcBorders>
            <w:hideMark/>
          </w:tcPr>
          <w:p w14:paraId="60753EC1" w14:textId="77777777" w:rsidR="00D93AB0" w:rsidRDefault="00D93AB0">
            <w:pPr>
              <w:rPr>
                <w:lang w:val="en-GB"/>
              </w:rPr>
            </w:pPr>
            <w:r>
              <w:t>Dispersion measurement Factory Test Report</w:t>
            </w:r>
          </w:p>
        </w:tc>
      </w:tr>
      <w:tr w:rsidR="00D93AB0" w14:paraId="08B64265"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hideMark/>
          </w:tcPr>
          <w:p w14:paraId="3D973176" w14:textId="77777777" w:rsidR="00D93AB0" w:rsidRDefault="00D93AB0">
            <w:pPr>
              <w:rPr>
                <w:lang w:val="en-GB"/>
              </w:rPr>
            </w:pPr>
            <w:r>
              <w:t>ELI</w:t>
            </w:r>
          </w:p>
        </w:tc>
        <w:tc>
          <w:tcPr>
            <w:tcW w:w="6366" w:type="dxa"/>
            <w:tcBorders>
              <w:top w:val="single" w:sz="4" w:space="0" w:color="auto"/>
              <w:left w:val="single" w:sz="4" w:space="0" w:color="auto"/>
              <w:bottom w:val="single" w:sz="4" w:space="0" w:color="auto"/>
              <w:right w:val="single" w:sz="4" w:space="0" w:color="auto"/>
            </w:tcBorders>
            <w:hideMark/>
          </w:tcPr>
          <w:p w14:paraId="6C515EFF" w14:textId="77777777" w:rsidR="00D93AB0" w:rsidRDefault="00D93AB0">
            <w:pPr>
              <w:rPr>
                <w:lang w:val="en-GB"/>
              </w:rPr>
            </w:pPr>
            <w:r>
              <w:t xml:space="preserve">Extreme Light Infrastructure </w:t>
            </w:r>
          </w:p>
        </w:tc>
      </w:tr>
      <w:tr w:rsidR="00D93AB0" w14:paraId="63CC4001"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hideMark/>
          </w:tcPr>
          <w:p w14:paraId="531DC394" w14:textId="77777777" w:rsidR="00D93AB0" w:rsidRDefault="00D93AB0">
            <w:pPr>
              <w:rPr>
                <w:lang w:val="en-GB"/>
              </w:rPr>
            </w:pPr>
            <w:r>
              <w:t>GDD</w:t>
            </w:r>
          </w:p>
        </w:tc>
        <w:tc>
          <w:tcPr>
            <w:tcW w:w="6366" w:type="dxa"/>
            <w:tcBorders>
              <w:top w:val="single" w:sz="4" w:space="0" w:color="auto"/>
              <w:left w:val="single" w:sz="4" w:space="0" w:color="auto"/>
              <w:bottom w:val="single" w:sz="4" w:space="0" w:color="auto"/>
              <w:right w:val="single" w:sz="4" w:space="0" w:color="auto"/>
            </w:tcBorders>
            <w:hideMark/>
          </w:tcPr>
          <w:p w14:paraId="37E4E905" w14:textId="77777777" w:rsidR="00D93AB0" w:rsidRDefault="00D93AB0" w:rsidP="00215E4E">
            <w:pPr>
              <w:rPr>
                <w:lang w:val="en-GB"/>
              </w:rPr>
            </w:pPr>
            <w:r>
              <w:t>Group Delay Dispersion</w:t>
            </w:r>
          </w:p>
        </w:tc>
      </w:tr>
      <w:tr w:rsidR="00D93AB0" w14:paraId="19F35889"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hideMark/>
          </w:tcPr>
          <w:p w14:paraId="2DC04260" w14:textId="77777777" w:rsidR="00D93AB0" w:rsidRDefault="00D93AB0">
            <w:pPr>
              <w:rPr>
                <w:lang w:val="en-GB"/>
              </w:rPr>
            </w:pPr>
            <w:r>
              <w:t>LIDT</w:t>
            </w:r>
          </w:p>
        </w:tc>
        <w:tc>
          <w:tcPr>
            <w:tcW w:w="6366" w:type="dxa"/>
            <w:tcBorders>
              <w:top w:val="single" w:sz="4" w:space="0" w:color="auto"/>
              <w:left w:val="single" w:sz="4" w:space="0" w:color="auto"/>
              <w:bottom w:val="single" w:sz="4" w:space="0" w:color="auto"/>
              <w:right w:val="single" w:sz="4" w:space="0" w:color="auto"/>
            </w:tcBorders>
            <w:hideMark/>
          </w:tcPr>
          <w:p w14:paraId="43BF38D0" w14:textId="77777777" w:rsidR="00D93AB0" w:rsidRDefault="00D93AB0" w:rsidP="00215E4E">
            <w:pPr>
              <w:rPr>
                <w:lang w:val="en-GB"/>
              </w:rPr>
            </w:pPr>
            <w:r>
              <w:t>Laser Induce Damage Threshold</w:t>
            </w:r>
          </w:p>
        </w:tc>
      </w:tr>
      <w:tr w:rsidR="00D93AB0" w14:paraId="726B296E"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tcPr>
          <w:p w14:paraId="2798327F" w14:textId="77777777" w:rsidR="00D93AB0" w:rsidRDefault="00D93AB0">
            <w:r>
              <w:t>NCR</w:t>
            </w:r>
          </w:p>
        </w:tc>
        <w:tc>
          <w:tcPr>
            <w:tcW w:w="6366" w:type="dxa"/>
            <w:tcBorders>
              <w:top w:val="single" w:sz="4" w:space="0" w:color="auto"/>
              <w:left w:val="single" w:sz="4" w:space="0" w:color="auto"/>
              <w:bottom w:val="single" w:sz="4" w:space="0" w:color="auto"/>
              <w:right w:val="single" w:sz="4" w:space="0" w:color="auto"/>
            </w:tcBorders>
          </w:tcPr>
          <w:p w14:paraId="14D60ADB" w14:textId="77777777" w:rsidR="00D93AB0" w:rsidRDefault="00D93AB0">
            <w:r>
              <w:t>Non-Conformance Report</w:t>
            </w:r>
          </w:p>
        </w:tc>
      </w:tr>
      <w:tr w:rsidR="00D93AB0" w14:paraId="4ABECD01"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tcPr>
          <w:p w14:paraId="142151CE" w14:textId="77777777" w:rsidR="00D93AB0" w:rsidRDefault="00D93AB0">
            <w:r>
              <w:t>PBS</w:t>
            </w:r>
          </w:p>
        </w:tc>
        <w:tc>
          <w:tcPr>
            <w:tcW w:w="6366" w:type="dxa"/>
            <w:tcBorders>
              <w:top w:val="single" w:sz="4" w:space="0" w:color="auto"/>
              <w:left w:val="single" w:sz="4" w:space="0" w:color="auto"/>
              <w:bottom w:val="single" w:sz="4" w:space="0" w:color="auto"/>
              <w:right w:val="single" w:sz="4" w:space="0" w:color="auto"/>
            </w:tcBorders>
          </w:tcPr>
          <w:p w14:paraId="5D4C1497" w14:textId="77777777" w:rsidR="00D93AB0" w:rsidRDefault="00D93AB0" w:rsidP="00CB6492">
            <w:r w:rsidRPr="00616502">
              <w:rPr>
                <w:szCs w:val="20"/>
              </w:rPr>
              <w:t>Product breakdown structure (code of ELI</w:t>
            </w:r>
            <w:r>
              <w:rPr>
                <w:szCs w:val="20"/>
              </w:rPr>
              <w:t xml:space="preserve"> </w:t>
            </w:r>
            <w:r w:rsidRPr="00616502">
              <w:rPr>
                <w:szCs w:val="20"/>
              </w:rPr>
              <w:t>Beamlines)</w:t>
            </w:r>
          </w:p>
        </w:tc>
      </w:tr>
      <w:tr w:rsidR="00D93AB0" w14:paraId="4B87DBCE"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tcPr>
          <w:p w14:paraId="14CB8BA3" w14:textId="77777777" w:rsidR="00D93AB0" w:rsidRDefault="00D93AB0">
            <w:r w:rsidRPr="00DF46BE">
              <w:t>PET-G</w:t>
            </w:r>
          </w:p>
        </w:tc>
        <w:tc>
          <w:tcPr>
            <w:tcW w:w="6366" w:type="dxa"/>
            <w:tcBorders>
              <w:top w:val="single" w:sz="4" w:space="0" w:color="auto"/>
              <w:left w:val="single" w:sz="4" w:space="0" w:color="auto"/>
              <w:bottom w:val="single" w:sz="4" w:space="0" w:color="auto"/>
              <w:right w:val="single" w:sz="4" w:space="0" w:color="auto"/>
            </w:tcBorders>
          </w:tcPr>
          <w:p w14:paraId="5FB8B1BF" w14:textId="77777777" w:rsidR="00D93AB0" w:rsidRDefault="00D93AB0" w:rsidP="00DF46BE">
            <w:r w:rsidRPr="00DF46BE">
              <w:t>Polyethyle</w:t>
            </w:r>
            <w:r>
              <w:t>ne T</w:t>
            </w:r>
            <w:r w:rsidRPr="00DF46BE">
              <w:t xml:space="preserve">erephthalate </w:t>
            </w:r>
            <w:r>
              <w:t>G</w:t>
            </w:r>
            <w:r w:rsidRPr="00DF46BE">
              <w:t>lycol-modified</w:t>
            </w:r>
          </w:p>
        </w:tc>
      </w:tr>
      <w:tr w:rsidR="00D93AB0" w14:paraId="089EB066"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hideMark/>
          </w:tcPr>
          <w:p w14:paraId="3420C452" w14:textId="77777777" w:rsidR="00D93AB0" w:rsidRDefault="00D93AB0">
            <w:pPr>
              <w:rPr>
                <w:lang w:val="en-GB"/>
              </w:rPr>
            </w:pPr>
            <w:r>
              <w:t>RA1</w:t>
            </w:r>
          </w:p>
        </w:tc>
        <w:tc>
          <w:tcPr>
            <w:tcW w:w="6366" w:type="dxa"/>
            <w:tcBorders>
              <w:top w:val="single" w:sz="4" w:space="0" w:color="auto"/>
              <w:left w:val="single" w:sz="4" w:space="0" w:color="auto"/>
              <w:bottom w:val="single" w:sz="4" w:space="0" w:color="auto"/>
              <w:right w:val="single" w:sz="4" w:space="0" w:color="auto"/>
            </w:tcBorders>
            <w:hideMark/>
          </w:tcPr>
          <w:p w14:paraId="681855C1" w14:textId="77777777" w:rsidR="00D93AB0" w:rsidRDefault="00D93AB0">
            <w:pPr>
              <w:rPr>
                <w:lang w:val="en-GB"/>
              </w:rPr>
            </w:pPr>
            <w:r>
              <w:t>Research Activity 1</w:t>
            </w:r>
          </w:p>
        </w:tc>
      </w:tr>
      <w:tr w:rsidR="00D93AB0" w14:paraId="1E6097EB"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hideMark/>
          </w:tcPr>
          <w:p w14:paraId="4AE1E004" w14:textId="77777777" w:rsidR="00D93AB0" w:rsidRDefault="00D93AB0">
            <w:pPr>
              <w:rPr>
                <w:lang w:val="en-GB"/>
              </w:rPr>
            </w:pPr>
            <w:r>
              <w:t>R-FTR</w:t>
            </w:r>
          </w:p>
        </w:tc>
        <w:tc>
          <w:tcPr>
            <w:tcW w:w="6366" w:type="dxa"/>
            <w:tcBorders>
              <w:top w:val="single" w:sz="4" w:space="0" w:color="auto"/>
              <w:left w:val="single" w:sz="4" w:space="0" w:color="auto"/>
              <w:bottom w:val="single" w:sz="4" w:space="0" w:color="auto"/>
              <w:right w:val="single" w:sz="4" w:space="0" w:color="auto"/>
            </w:tcBorders>
            <w:hideMark/>
          </w:tcPr>
          <w:p w14:paraId="565BE4AD" w14:textId="77777777" w:rsidR="00D93AB0" w:rsidRDefault="00D93AB0">
            <w:pPr>
              <w:rPr>
                <w:lang w:val="en-GB"/>
              </w:rPr>
            </w:pPr>
            <w:r>
              <w:t>Reflectivity Factory Test Report</w:t>
            </w:r>
          </w:p>
        </w:tc>
      </w:tr>
      <w:tr w:rsidR="00D93AB0" w14:paraId="62A7C79B"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hideMark/>
          </w:tcPr>
          <w:p w14:paraId="043047D0" w14:textId="77777777" w:rsidR="00D93AB0" w:rsidRDefault="00D93AB0">
            <w:pPr>
              <w:rPr>
                <w:lang w:val="en-GB"/>
              </w:rPr>
            </w:pPr>
            <w:r>
              <w:t>RSD</w:t>
            </w:r>
          </w:p>
        </w:tc>
        <w:tc>
          <w:tcPr>
            <w:tcW w:w="6366" w:type="dxa"/>
            <w:tcBorders>
              <w:top w:val="single" w:sz="4" w:space="0" w:color="auto"/>
              <w:left w:val="single" w:sz="4" w:space="0" w:color="auto"/>
              <w:bottom w:val="single" w:sz="4" w:space="0" w:color="auto"/>
              <w:right w:val="single" w:sz="4" w:space="0" w:color="auto"/>
            </w:tcBorders>
            <w:hideMark/>
          </w:tcPr>
          <w:p w14:paraId="4B3F9E46" w14:textId="77777777" w:rsidR="00D93AB0" w:rsidRDefault="00D93AB0">
            <w:pPr>
              <w:rPr>
                <w:lang w:val="en-GB"/>
              </w:rPr>
            </w:pPr>
            <w:r>
              <w:t>Requirements Specification Document</w:t>
            </w:r>
          </w:p>
        </w:tc>
      </w:tr>
      <w:tr w:rsidR="00D93AB0" w14:paraId="525411EE"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hideMark/>
          </w:tcPr>
          <w:p w14:paraId="59A17FE4" w14:textId="77777777" w:rsidR="00D93AB0" w:rsidRDefault="00D93AB0">
            <w:pPr>
              <w:rPr>
                <w:lang w:val="en-GB"/>
              </w:rPr>
            </w:pPr>
            <w:r>
              <w:t>S1</w:t>
            </w:r>
          </w:p>
        </w:tc>
        <w:tc>
          <w:tcPr>
            <w:tcW w:w="6366" w:type="dxa"/>
            <w:tcBorders>
              <w:top w:val="single" w:sz="4" w:space="0" w:color="auto"/>
              <w:left w:val="single" w:sz="4" w:space="0" w:color="auto"/>
              <w:bottom w:val="single" w:sz="4" w:space="0" w:color="auto"/>
              <w:right w:val="single" w:sz="4" w:space="0" w:color="auto"/>
            </w:tcBorders>
            <w:hideMark/>
          </w:tcPr>
          <w:p w14:paraId="23B42DF7" w14:textId="77777777" w:rsidR="00D93AB0" w:rsidRDefault="00D93AB0">
            <w:pPr>
              <w:rPr>
                <w:lang w:val="en-GB"/>
              </w:rPr>
            </w:pPr>
            <w:r>
              <w:t>Working surface of the mirror</w:t>
            </w:r>
          </w:p>
        </w:tc>
      </w:tr>
      <w:tr w:rsidR="00D93AB0" w14:paraId="4205294D"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hideMark/>
          </w:tcPr>
          <w:p w14:paraId="7E40AFF3" w14:textId="77777777" w:rsidR="00D93AB0" w:rsidRDefault="00D93AB0">
            <w:pPr>
              <w:rPr>
                <w:lang w:val="en-GB"/>
              </w:rPr>
            </w:pPr>
            <w:r>
              <w:t>S2</w:t>
            </w:r>
          </w:p>
        </w:tc>
        <w:tc>
          <w:tcPr>
            <w:tcW w:w="6366" w:type="dxa"/>
            <w:tcBorders>
              <w:top w:val="single" w:sz="4" w:space="0" w:color="auto"/>
              <w:left w:val="single" w:sz="4" w:space="0" w:color="auto"/>
              <w:bottom w:val="single" w:sz="4" w:space="0" w:color="auto"/>
              <w:right w:val="single" w:sz="4" w:space="0" w:color="auto"/>
            </w:tcBorders>
            <w:hideMark/>
          </w:tcPr>
          <w:p w14:paraId="12AAEAFA" w14:textId="77777777" w:rsidR="00D93AB0" w:rsidRDefault="00D93AB0">
            <w:pPr>
              <w:rPr>
                <w:lang w:val="en-GB"/>
              </w:rPr>
            </w:pPr>
            <w:r>
              <w:t>Back surface of the mirror</w:t>
            </w:r>
          </w:p>
        </w:tc>
      </w:tr>
      <w:tr w:rsidR="00D93AB0" w14:paraId="2A90157E" w14:textId="77777777" w:rsidTr="00F82634">
        <w:trPr>
          <w:trHeight w:val="283"/>
        </w:trPr>
        <w:tc>
          <w:tcPr>
            <w:tcW w:w="2332" w:type="dxa"/>
            <w:tcBorders>
              <w:top w:val="single" w:sz="4" w:space="0" w:color="auto"/>
              <w:left w:val="single" w:sz="4" w:space="0" w:color="auto"/>
              <w:bottom w:val="single" w:sz="4" w:space="0" w:color="auto"/>
              <w:right w:val="single" w:sz="4" w:space="0" w:color="auto"/>
            </w:tcBorders>
            <w:hideMark/>
          </w:tcPr>
          <w:p w14:paraId="61BE65FC" w14:textId="77777777" w:rsidR="00D93AB0" w:rsidRDefault="00D93AB0">
            <w:pPr>
              <w:rPr>
                <w:color w:val="FF0000"/>
                <w:lang w:val="en-GB"/>
              </w:rPr>
            </w:pPr>
            <w:r>
              <w:t>VCD</w:t>
            </w:r>
          </w:p>
        </w:tc>
        <w:tc>
          <w:tcPr>
            <w:tcW w:w="6366" w:type="dxa"/>
            <w:tcBorders>
              <w:top w:val="single" w:sz="4" w:space="0" w:color="auto"/>
              <w:left w:val="single" w:sz="4" w:space="0" w:color="auto"/>
              <w:bottom w:val="single" w:sz="4" w:space="0" w:color="auto"/>
              <w:right w:val="single" w:sz="4" w:space="0" w:color="auto"/>
            </w:tcBorders>
            <w:hideMark/>
          </w:tcPr>
          <w:p w14:paraId="605B531B" w14:textId="77777777" w:rsidR="00D93AB0" w:rsidRDefault="00D93AB0">
            <w:pPr>
              <w:rPr>
                <w:color w:val="FF0000"/>
                <w:lang w:val="en-GB"/>
              </w:rPr>
            </w:pPr>
            <w:r>
              <w:t>Verification Control Document</w:t>
            </w:r>
          </w:p>
        </w:tc>
      </w:tr>
    </w:tbl>
    <w:p w14:paraId="5AEB91A2" w14:textId="77777777" w:rsidR="006F5955" w:rsidRDefault="006F5955" w:rsidP="006F5955">
      <w:pPr>
        <w:rPr>
          <w:i/>
          <w:color w:val="9A9C9F" w:themeColor="accent6"/>
          <w:sz w:val="10"/>
          <w:szCs w:val="10"/>
          <w:lang w:val="en-GB"/>
        </w:rPr>
      </w:pPr>
    </w:p>
    <w:p w14:paraId="1A3ED3B0" w14:textId="77777777" w:rsidR="006F5955" w:rsidRDefault="006F5955" w:rsidP="006F5955">
      <w:pPr>
        <w:pStyle w:val="Heading2"/>
        <w:ind w:left="792"/>
        <w:jc w:val="left"/>
        <w:rPr>
          <w:color w:val="595959"/>
        </w:rPr>
      </w:pPr>
      <w:bookmarkStart w:id="9" w:name="_Toc110428219"/>
      <w:r>
        <w:lastRenderedPageBreak/>
        <w:t>Reference documents</w:t>
      </w:r>
      <w:bookmarkEnd w:id="9"/>
    </w:p>
    <w:p w14:paraId="774BC6A0" w14:textId="77777777" w:rsidR="006F5955" w:rsidRPr="00431944" w:rsidRDefault="006F5955" w:rsidP="006F5955">
      <w:pPr>
        <w:rPr>
          <w:sz w:val="6"/>
          <w:szCs w:val="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775"/>
      </w:tblGrid>
      <w:tr w:rsidR="006F5955" w14:paraId="0B42A098" w14:textId="77777777" w:rsidTr="00E110E6">
        <w:trPr>
          <w:trHeight w:val="283"/>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FD11A" w14:textId="4DF501F4" w:rsidR="006F5955" w:rsidRDefault="00E110E6" w:rsidP="00E110E6">
            <w:pPr>
              <w:spacing w:before="0" w:after="0"/>
              <w:rPr>
                <w:b/>
                <w:lang w:val="en-GB"/>
              </w:rPr>
            </w:pPr>
            <w:r>
              <w:rPr>
                <w:b/>
              </w:rPr>
              <w:t xml:space="preserve">Number </w:t>
            </w:r>
            <w:r w:rsidR="006F5955">
              <w:rPr>
                <w:b/>
              </w:rPr>
              <w:t>of doc</w:t>
            </w:r>
            <w:r w:rsidR="00674827">
              <w:rPr>
                <w:b/>
              </w:rPr>
              <w:t>.</w:t>
            </w:r>
          </w:p>
        </w:tc>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5985A" w14:textId="77777777" w:rsidR="006F5955" w:rsidRDefault="006F5955" w:rsidP="001A06E4">
            <w:pPr>
              <w:spacing w:before="0" w:after="0"/>
              <w:rPr>
                <w:b/>
                <w:lang w:val="en-GB"/>
              </w:rPr>
            </w:pPr>
            <w:r>
              <w:rPr>
                <w:b/>
              </w:rPr>
              <w:t>Title of document</w:t>
            </w:r>
          </w:p>
        </w:tc>
      </w:tr>
      <w:tr w:rsidR="006F5955" w:rsidRPr="00222DEB" w14:paraId="0F978D25" w14:textId="77777777" w:rsidTr="00E110E6">
        <w:trPr>
          <w:trHeight w:val="340"/>
        </w:trPr>
        <w:tc>
          <w:tcPr>
            <w:tcW w:w="2122" w:type="dxa"/>
            <w:tcBorders>
              <w:top w:val="single" w:sz="4" w:space="0" w:color="auto"/>
              <w:left w:val="single" w:sz="4" w:space="0" w:color="auto"/>
              <w:bottom w:val="single" w:sz="4" w:space="0" w:color="auto"/>
              <w:right w:val="single" w:sz="4" w:space="0" w:color="auto"/>
            </w:tcBorders>
            <w:vAlign w:val="center"/>
            <w:hideMark/>
          </w:tcPr>
          <w:p w14:paraId="1617B047" w14:textId="77777777" w:rsidR="006F5955" w:rsidRPr="00222DEB" w:rsidRDefault="006F5955" w:rsidP="001A06E4">
            <w:pPr>
              <w:spacing w:before="0" w:after="0"/>
              <w:jc w:val="center"/>
              <w:rPr>
                <w:rFonts w:ascii="Arial Narrow" w:hAnsi="Arial Narrow"/>
                <w:i/>
                <w:szCs w:val="20"/>
                <w:lang w:val="en-GB"/>
              </w:rPr>
            </w:pPr>
            <w:r w:rsidRPr="00222DEB">
              <w:rPr>
                <w:rFonts w:ascii="Arial Narrow" w:hAnsi="Arial Narrow"/>
                <w:i/>
                <w:szCs w:val="20"/>
              </w:rPr>
              <w:t>RD-01</w:t>
            </w:r>
          </w:p>
        </w:tc>
        <w:tc>
          <w:tcPr>
            <w:tcW w:w="6775" w:type="dxa"/>
            <w:tcBorders>
              <w:top w:val="single" w:sz="4" w:space="0" w:color="auto"/>
              <w:left w:val="single" w:sz="4" w:space="0" w:color="auto"/>
              <w:bottom w:val="single" w:sz="4" w:space="0" w:color="auto"/>
              <w:right w:val="single" w:sz="4" w:space="0" w:color="auto"/>
            </w:tcBorders>
            <w:vAlign w:val="center"/>
            <w:hideMark/>
          </w:tcPr>
          <w:p w14:paraId="25D24B18" w14:textId="6CCE1E16" w:rsidR="006F5955" w:rsidRPr="00222DEB" w:rsidRDefault="00674827" w:rsidP="007E5548">
            <w:pPr>
              <w:spacing w:before="0" w:after="0"/>
              <w:rPr>
                <w:rFonts w:ascii="Arial Narrow" w:hAnsi="Arial Narrow"/>
                <w:i/>
                <w:szCs w:val="20"/>
                <w:lang w:val="en-GB"/>
              </w:rPr>
            </w:pPr>
            <w:r w:rsidRPr="00222DEB">
              <w:rPr>
                <w:rFonts w:ascii="Arial Narrow" w:hAnsi="Arial Narrow"/>
                <w:i/>
                <w:szCs w:val="20"/>
              </w:rPr>
              <w:t>Description_of_the_dispersion_measurement_procedures_</w:t>
            </w:r>
            <w:r w:rsidR="00222DEB" w:rsidRPr="00222DEB">
              <w:rPr>
                <w:rFonts w:ascii="Arial Narrow" w:hAnsi="Arial Narrow"/>
                <w:i/>
                <w:szCs w:val="20"/>
              </w:rPr>
              <w:t>TP2</w:t>
            </w:r>
            <w:r w:rsidR="00222DEB">
              <w:rPr>
                <w:rFonts w:ascii="Arial Narrow" w:hAnsi="Arial Narrow"/>
                <w:i/>
                <w:szCs w:val="20"/>
              </w:rPr>
              <w:t>2</w:t>
            </w:r>
            <w:r w:rsidR="00222DEB" w:rsidRPr="00222DEB">
              <w:rPr>
                <w:rFonts w:ascii="Arial Narrow" w:hAnsi="Arial Narrow"/>
                <w:i/>
                <w:szCs w:val="20"/>
              </w:rPr>
              <w:t>_</w:t>
            </w:r>
            <w:r w:rsidR="00222DEB">
              <w:rPr>
                <w:rFonts w:ascii="Arial Narrow" w:hAnsi="Arial Narrow"/>
                <w:i/>
                <w:szCs w:val="20"/>
              </w:rPr>
              <w:t>032</w:t>
            </w:r>
            <w:r w:rsidRPr="00222DEB">
              <w:rPr>
                <w:rFonts w:ascii="Arial Narrow" w:hAnsi="Arial Narrow"/>
                <w:i/>
                <w:szCs w:val="20"/>
              </w:rPr>
              <w:t>.docx</w:t>
            </w:r>
          </w:p>
        </w:tc>
      </w:tr>
      <w:tr w:rsidR="006F5955" w14:paraId="70D828D9" w14:textId="77777777" w:rsidTr="00E110E6">
        <w:trPr>
          <w:trHeight w:val="340"/>
        </w:trPr>
        <w:tc>
          <w:tcPr>
            <w:tcW w:w="2122" w:type="dxa"/>
            <w:tcBorders>
              <w:top w:val="single" w:sz="4" w:space="0" w:color="auto"/>
              <w:left w:val="single" w:sz="4" w:space="0" w:color="auto"/>
              <w:bottom w:val="single" w:sz="4" w:space="0" w:color="auto"/>
              <w:right w:val="single" w:sz="4" w:space="0" w:color="auto"/>
            </w:tcBorders>
            <w:vAlign w:val="center"/>
            <w:hideMark/>
          </w:tcPr>
          <w:p w14:paraId="440E8B79" w14:textId="77777777" w:rsidR="006F5955" w:rsidRPr="00222DEB" w:rsidRDefault="006F5955" w:rsidP="001A06E4">
            <w:pPr>
              <w:spacing w:before="0" w:after="0"/>
              <w:jc w:val="center"/>
              <w:rPr>
                <w:rFonts w:ascii="Arial Narrow" w:hAnsi="Arial Narrow"/>
                <w:i/>
                <w:szCs w:val="20"/>
              </w:rPr>
            </w:pPr>
            <w:r w:rsidRPr="00222DEB">
              <w:rPr>
                <w:rFonts w:ascii="Arial Narrow" w:hAnsi="Arial Narrow"/>
                <w:i/>
                <w:szCs w:val="20"/>
              </w:rPr>
              <w:t>RD-02</w:t>
            </w:r>
          </w:p>
        </w:tc>
        <w:tc>
          <w:tcPr>
            <w:tcW w:w="6775" w:type="dxa"/>
            <w:tcBorders>
              <w:top w:val="single" w:sz="4" w:space="0" w:color="auto"/>
              <w:left w:val="single" w:sz="4" w:space="0" w:color="auto"/>
              <w:bottom w:val="single" w:sz="4" w:space="0" w:color="auto"/>
              <w:right w:val="single" w:sz="4" w:space="0" w:color="auto"/>
            </w:tcBorders>
            <w:vAlign w:val="center"/>
            <w:hideMark/>
          </w:tcPr>
          <w:p w14:paraId="7D098249" w14:textId="2159E3AC" w:rsidR="00187292" w:rsidRPr="00222DEB" w:rsidRDefault="00187292" w:rsidP="00222DEB">
            <w:pPr>
              <w:spacing w:before="0" w:after="0"/>
              <w:rPr>
                <w:rFonts w:ascii="Arial Narrow" w:hAnsi="Arial Narrow"/>
                <w:i/>
                <w:szCs w:val="20"/>
              </w:rPr>
            </w:pPr>
            <w:r w:rsidRPr="00222DEB">
              <w:rPr>
                <w:rFonts w:ascii="Arial Narrow" w:hAnsi="Arial Narrow"/>
                <w:i/>
                <w:szCs w:val="20"/>
              </w:rPr>
              <w:t>The_ta</w:t>
            </w:r>
            <w:r w:rsidR="0080000E" w:rsidRPr="00222DEB">
              <w:rPr>
                <w:rFonts w:ascii="Arial Narrow" w:hAnsi="Arial Narrow"/>
                <w:i/>
                <w:szCs w:val="20"/>
              </w:rPr>
              <w:t>rget_GDD_curve_specification_TP2</w:t>
            </w:r>
            <w:r w:rsidR="00222DEB">
              <w:rPr>
                <w:rFonts w:ascii="Arial Narrow" w:hAnsi="Arial Narrow"/>
                <w:i/>
                <w:szCs w:val="20"/>
              </w:rPr>
              <w:t>2</w:t>
            </w:r>
            <w:r w:rsidRPr="00222DEB">
              <w:rPr>
                <w:rFonts w:ascii="Arial Narrow" w:hAnsi="Arial Narrow"/>
                <w:i/>
                <w:szCs w:val="20"/>
              </w:rPr>
              <w:t>_</w:t>
            </w:r>
            <w:r w:rsidR="00222DEB">
              <w:rPr>
                <w:rFonts w:ascii="Arial Narrow" w:hAnsi="Arial Narrow"/>
                <w:i/>
                <w:szCs w:val="20"/>
              </w:rPr>
              <w:t>032</w:t>
            </w:r>
            <w:r w:rsidRPr="00222DEB">
              <w:rPr>
                <w:rFonts w:ascii="Arial Narrow" w:hAnsi="Arial Narrow"/>
                <w:i/>
                <w:szCs w:val="20"/>
              </w:rPr>
              <w:t>.xlsx</w:t>
            </w:r>
          </w:p>
        </w:tc>
      </w:tr>
    </w:tbl>
    <w:p w14:paraId="3F4515AE" w14:textId="77777777" w:rsidR="006F5955" w:rsidRDefault="006F5955" w:rsidP="00431944">
      <w:pPr>
        <w:pStyle w:val="Heading1"/>
        <w:spacing w:before="240"/>
        <w:ind w:left="357" w:hanging="357"/>
        <w:rPr>
          <w:color w:val="595959"/>
        </w:rPr>
      </w:pPr>
      <w:bookmarkStart w:id="10" w:name="_Toc110428220"/>
      <w:r>
        <w:t>Functional, Performance and Design requirements</w:t>
      </w:r>
      <w:bookmarkEnd w:id="10"/>
    </w:p>
    <w:p w14:paraId="585D77CC" w14:textId="6766A8B3" w:rsidR="006F5955" w:rsidRDefault="006F5955" w:rsidP="006F5955">
      <w:pPr>
        <w:jc w:val="both"/>
      </w:pPr>
      <w:r>
        <w:t xml:space="preserve">Functional, performance and design requirements for the L1 dielectric chirped mirrors and procedures for </w:t>
      </w:r>
      <w:r w:rsidR="00326F57">
        <w:t>SATs</w:t>
      </w:r>
      <w:r>
        <w:t xml:space="preserve"> to be performed are described in this document below and in addition in the reference documents RD-01 and RD-02 (</w:t>
      </w:r>
      <w:r w:rsidR="00B23050">
        <w:t xml:space="preserve">see </w:t>
      </w:r>
      <w:r w:rsidR="00F82634">
        <w:t>C</w:t>
      </w:r>
      <w:r>
        <w:t xml:space="preserve">hapter 1.4). </w:t>
      </w:r>
    </w:p>
    <w:p w14:paraId="14C9A0CF" w14:textId="77777777" w:rsidR="006F5955" w:rsidRPr="00431944" w:rsidRDefault="006F5955" w:rsidP="006F5955">
      <w:pPr>
        <w:rPr>
          <w:i/>
          <w:color w:val="9A9C9F" w:themeColor="accent6"/>
          <w:sz w:val="6"/>
          <w:szCs w:val="6"/>
        </w:rPr>
      </w:pPr>
    </w:p>
    <w:p w14:paraId="162AD48F" w14:textId="42A05086" w:rsidR="006F5955" w:rsidRDefault="006F5955" w:rsidP="006F5955">
      <w:r>
        <w:t>REQ-</w:t>
      </w:r>
      <w:r w:rsidR="00BE4487" w:rsidRPr="00BE4487">
        <w:t>034666</w:t>
      </w:r>
      <w:r>
        <w:t>/A</w:t>
      </w:r>
      <w:r>
        <w:tab/>
      </w:r>
    </w:p>
    <w:p w14:paraId="04291DA3" w14:textId="77777777" w:rsidR="006F5955" w:rsidRDefault="006F5955" w:rsidP="00431944">
      <w:pPr>
        <w:spacing w:before="40" w:after="40" w:line="264" w:lineRule="auto"/>
        <w:ind w:left="1701"/>
        <w:jc w:val="both"/>
        <w:rPr>
          <w:szCs w:val="24"/>
        </w:rPr>
      </w:pPr>
      <w:r w:rsidRPr="004C18AA">
        <w:rPr>
          <w:b/>
        </w:rPr>
        <w:t xml:space="preserve">Number of </w:t>
      </w:r>
      <w:r w:rsidR="004C18AA" w:rsidRPr="004C18AA">
        <w:rPr>
          <w:b/>
        </w:rPr>
        <w:t>DCMs</w:t>
      </w:r>
      <w:r w:rsidR="004C18AA">
        <w:t xml:space="preserve"> </w:t>
      </w:r>
      <w:r w:rsidR="003D6D91">
        <w:t>delivered by the S</w:t>
      </w:r>
      <w:r>
        <w:t xml:space="preserve">upplier (excluding the required witness samples) shall be </w:t>
      </w:r>
      <w:r w:rsidRPr="00D86767">
        <w:rPr>
          <w:b/>
        </w:rPr>
        <w:t>40</w:t>
      </w:r>
      <w:r w:rsidR="00E756A6" w:rsidRPr="00D86767">
        <w:rPr>
          <w:b/>
        </w:rPr>
        <w:t xml:space="preserve"> pcs</w:t>
      </w:r>
      <w:r w:rsidRPr="00E756A6">
        <w:t>.</w:t>
      </w:r>
      <w:r w:rsidRPr="00E756A6">
        <w:rPr>
          <w:szCs w:val="24"/>
        </w:rPr>
        <w:t xml:space="preserve"> </w:t>
      </w:r>
      <w:r w:rsidR="00470C5A">
        <w:rPr>
          <w:szCs w:val="24"/>
        </w:rPr>
        <w:pict w14:anchorId="0591BCB7">
          <v:rect id="_x0000_i1025" style="width:467.75pt;height:1.5pt" o:hralign="center" o:hrstd="t" o:hr="t" fillcolor="gray" stroked="f"/>
        </w:pict>
      </w:r>
    </w:p>
    <w:p w14:paraId="3862A5B8" w14:textId="77777777" w:rsidR="006F5955" w:rsidRDefault="006F5955" w:rsidP="00431944">
      <w:pPr>
        <w:spacing w:before="40" w:after="40" w:line="264" w:lineRule="auto"/>
        <w:ind w:left="1701"/>
      </w:pPr>
      <w:r>
        <w:t>Verification method: I - inspection</w:t>
      </w:r>
    </w:p>
    <w:p w14:paraId="3B7C63D4" w14:textId="10338B72" w:rsidR="006F5955" w:rsidRDefault="006F5955" w:rsidP="00431944">
      <w:pPr>
        <w:spacing w:before="40" w:after="40" w:line="264" w:lineRule="auto"/>
      </w:pPr>
      <w:bookmarkStart w:id="11" w:name="OLE_LINK25"/>
      <w:r>
        <w:t>REQ-</w:t>
      </w:r>
      <w:r w:rsidR="00BE4487">
        <w:t>034667</w:t>
      </w:r>
      <w:r>
        <w:t>/A</w:t>
      </w:r>
      <w:bookmarkEnd w:id="11"/>
      <w:r>
        <w:tab/>
      </w:r>
    </w:p>
    <w:p w14:paraId="2E0E89A5" w14:textId="77777777" w:rsidR="00BD333D" w:rsidRDefault="006F5955" w:rsidP="00431944">
      <w:pPr>
        <w:spacing w:before="40" w:after="40" w:line="264" w:lineRule="auto"/>
        <w:ind w:left="1701"/>
        <w:jc w:val="both"/>
      </w:pPr>
      <w:bookmarkStart w:id="12" w:name="OLE_LINK1"/>
      <w:r>
        <w:rPr>
          <w:b/>
        </w:rPr>
        <w:t>Operational wavelength range</w:t>
      </w:r>
      <w:r>
        <w:t xml:space="preserve"> </w:t>
      </w:r>
      <w:bookmarkStart w:id="13" w:name="OLE_LINK9"/>
      <w:r>
        <w:t xml:space="preserve">of </w:t>
      </w:r>
      <w:r w:rsidRPr="006B03CE">
        <w:t xml:space="preserve">the </w:t>
      </w:r>
      <w:r w:rsidR="006B03CE" w:rsidRPr="006B03CE">
        <w:t xml:space="preserve">DCMs </w:t>
      </w:r>
      <w:r w:rsidR="00591114" w:rsidRPr="006B03CE">
        <w:t>shall</w:t>
      </w:r>
      <w:r w:rsidR="00591114">
        <w:t xml:space="preserve"> be</w:t>
      </w:r>
      <w:r>
        <w:t xml:space="preserve"> </w:t>
      </w:r>
      <w:bookmarkEnd w:id="13"/>
      <w:r>
        <w:t xml:space="preserve">from 750 nm to 920 nm. </w:t>
      </w:r>
      <w:bookmarkEnd w:id="12"/>
      <w:r w:rsidR="00BD333D">
        <w:t xml:space="preserve">In this wavelength range, </w:t>
      </w:r>
      <w:r w:rsidR="006B03CE">
        <w:t xml:space="preserve">the </w:t>
      </w:r>
      <w:r w:rsidR="006B03CE" w:rsidRPr="006B03CE">
        <w:t>DCMs</w:t>
      </w:r>
      <w:r>
        <w:t xml:space="preserve"> shall comply </w:t>
      </w:r>
      <w:bookmarkStart w:id="14" w:name="OLE_LINK6"/>
      <w:r>
        <w:t>with all specification</w:t>
      </w:r>
      <w:bookmarkEnd w:id="14"/>
      <w:r>
        <w:t xml:space="preserve">s </w:t>
      </w:r>
      <w:bookmarkStart w:id="15" w:name="OLE_LINK8"/>
      <w:r w:rsidR="00BD333D" w:rsidRPr="00BD333D">
        <w:t xml:space="preserve">given in the </w:t>
      </w:r>
      <w:bookmarkEnd w:id="15"/>
      <w:r>
        <w:t xml:space="preserve">Table </w:t>
      </w:r>
      <w:r>
        <w:rPr>
          <w:noProof/>
        </w:rPr>
        <w:t>1</w:t>
      </w:r>
      <w:r>
        <w:t>.</w:t>
      </w:r>
    </w:p>
    <w:p w14:paraId="7EC3394F" w14:textId="77777777" w:rsidR="006F5955" w:rsidRPr="006F5955" w:rsidRDefault="00470C5A" w:rsidP="00431944">
      <w:pPr>
        <w:spacing w:before="40" w:after="40" w:line="264" w:lineRule="auto"/>
        <w:ind w:left="1701"/>
        <w:jc w:val="both"/>
      </w:pPr>
      <w:r>
        <w:rPr>
          <w:szCs w:val="24"/>
        </w:rPr>
        <w:pict w14:anchorId="43016F41">
          <v:rect id="_x0000_i1026" style="width:467.75pt;height:1.5pt" o:hralign="center" o:hrstd="t" o:hr="t" fillcolor="gray" stroked="f"/>
        </w:pict>
      </w:r>
    </w:p>
    <w:p w14:paraId="227A78A6" w14:textId="77777777" w:rsidR="006F5955" w:rsidRDefault="006F5955" w:rsidP="00431944">
      <w:pPr>
        <w:spacing w:before="40" w:after="40" w:line="264" w:lineRule="auto"/>
        <w:ind w:left="1701"/>
      </w:pPr>
      <w:r>
        <w:t>Verification method: R - review, T – test (for each coating run)</w:t>
      </w:r>
    </w:p>
    <w:p w14:paraId="4F732FFA" w14:textId="01C3A9A6" w:rsidR="006F5955" w:rsidRDefault="006F5955" w:rsidP="00431944">
      <w:pPr>
        <w:spacing w:before="40" w:after="40" w:line="264" w:lineRule="auto"/>
      </w:pPr>
      <w:r>
        <w:t>REQ-</w:t>
      </w:r>
      <w:r w:rsidR="00BE4487">
        <w:t>034668</w:t>
      </w:r>
      <w:r>
        <w:t>/A</w:t>
      </w:r>
      <w:r>
        <w:tab/>
      </w:r>
    </w:p>
    <w:p w14:paraId="11046217" w14:textId="77777777" w:rsidR="006F5955" w:rsidRPr="006F5955" w:rsidRDefault="006F5955" w:rsidP="00431944">
      <w:pPr>
        <w:spacing w:before="40" w:after="40" w:line="264" w:lineRule="auto"/>
        <w:ind w:left="1701"/>
        <w:jc w:val="both"/>
      </w:pPr>
      <w:r>
        <w:rPr>
          <w:b/>
        </w:rPr>
        <w:t>Operational angle of the incidence</w:t>
      </w:r>
      <w:r>
        <w:t xml:space="preserve"> (AOI) of the </w:t>
      </w:r>
      <w:r w:rsidR="00D86767" w:rsidRPr="006B03CE">
        <w:t xml:space="preserve">DCMs </w:t>
      </w:r>
      <w:r w:rsidR="00591114">
        <w:t>shall be</w:t>
      </w:r>
      <w:r>
        <w:t xml:space="preserve"> 3.6 </w:t>
      </w:r>
      <w:proofErr w:type="spellStart"/>
      <w:r>
        <w:t>deg</w:t>
      </w:r>
      <w:proofErr w:type="spellEnd"/>
      <w:r>
        <w:t xml:space="preserve"> +- 0.5 deg. </w:t>
      </w:r>
      <w:r w:rsidR="00D86767">
        <w:t>In this AOI range, t</w:t>
      </w:r>
      <w:r>
        <w:t xml:space="preserve">he </w:t>
      </w:r>
      <w:r w:rsidR="00D86767" w:rsidRPr="006B03CE">
        <w:t xml:space="preserve">DCMs </w:t>
      </w:r>
      <w:r>
        <w:t xml:space="preserve">shall comply </w:t>
      </w:r>
      <w:bookmarkStart w:id="16" w:name="OLE_LINK3"/>
      <w:r>
        <w:t>with all specification</w:t>
      </w:r>
      <w:r w:rsidR="00D86767">
        <w:t>s</w:t>
      </w:r>
      <w:r>
        <w:t xml:space="preserve"> </w:t>
      </w:r>
      <w:bookmarkStart w:id="17" w:name="OLE_LINK13"/>
      <w:bookmarkEnd w:id="16"/>
      <w:r w:rsidR="00D86767" w:rsidRPr="00BD333D">
        <w:t xml:space="preserve">given in the </w:t>
      </w:r>
      <w:bookmarkEnd w:id="17"/>
      <w:r>
        <w:t xml:space="preserve">Table </w:t>
      </w:r>
      <w:r>
        <w:rPr>
          <w:noProof/>
        </w:rPr>
        <w:t>1</w:t>
      </w:r>
      <w:r>
        <w:t>.</w:t>
      </w:r>
      <w:r w:rsidR="00470C5A">
        <w:rPr>
          <w:szCs w:val="24"/>
        </w:rPr>
        <w:pict w14:anchorId="2915E1FD">
          <v:rect id="_x0000_i1027" style="width:467.75pt;height:1.5pt" o:hralign="center" o:hrstd="t" o:hr="t" fillcolor="gray" stroked="f"/>
        </w:pict>
      </w:r>
    </w:p>
    <w:p w14:paraId="7033BEC8" w14:textId="77777777" w:rsidR="006F5955" w:rsidRDefault="006F5955" w:rsidP="00431944">
      <w:pPr>
        <w:spacing w:before="40" w:after="40" w:line="264" w:lineRule="auto"/>
        <w:ind w:left="1701"/>
      </w:pPr>
      <w:r>
        <w:t>Verification method: R – review, T - test</w:t>
      </w:r>
    </w:p>
    <w:p w14:paraId="0C2AE1DD" w14:textId="37C91DC9" w:rsidR="006F5955" w:rsidRDefault="006F5955" w:rsidP="00431944">
      <w:pPr>
        <w:spacing w:before="40" w:after="40" w:line="264" w:lineRule="auto"/>
      </w:pPr>
      <w:r>
        <w:t>REQ-</w:t>
      </w:r>
      <w:r w:rsidR="00BE4487">
        <w:t>034669</w:t>
      </w:r>
      <w:r>
        <w:t>/A</w:t>
      </w:r>
      <w:r>
        <w:tab/>
      </w:r>
    </w:p>
    <w:p w14:paraId="6427A1A4" w14:textId="7C90E197" w:rsidR="006F5955" w:rsidRPr="006F5955" w:rsidRDefault="006F5955" w:rsidP="00431944">
      <w:pPr>
        <w:spacing w:before="40" w:after="40" w:line="264" w:lineRule="auto"/>
        <w:ind w:left="1701"/>
        <w:jc w:val="both"/>
      </w:pPr>
      <w:r>
        <w:rPr>
          <w:b/>
        </w:rPr>
        <w:t xml:space="preserve">Operational </w:t>
      </w:r>
      <w:bookmarkStart w:id="18" w:name="OLE_LINK10"/>
      <w:r>
        <w:rPr>
          <w:b/>
        </w:rPr>
        <w:t>clear aperture</w:t>
      </w:r>
      <w:r>
        <w:t xml:space="preserve"> </w:t>
      </w:r>
      <w:bookmarkEnd w:id="18"/>
      <w:r>
        <w:t xml:space="preserve">(CA) </w:t>
      </w:r>
      <w:bookmarkStart w:id="19" w:name="OLE_LINK17"/>
      <w:r w:rsidR="00D86767">
        <w:t xml:space="preserve">of </w:t>
      </w:r>
      <w:r w:rsidR="00D86767" w:rsidRPr="006B03CE">
        <w:t xml:space="preserve">the DCMs </w:t>
      </w:r>
      <w:bookmarkEnd w:id="19"/>
      <w:r w:rsidR="00D86767" w:rsidRPr="006B03CE">
        <w:t>shall</w:t>
      </w:r>
      <w:r w:rsidR="00D86767">
        <w:t xml:space="preserve"> be</w:t>
      </w:r>
      <w:r>
        <w:t xml:space="preserve"> circular with the </w:t>
      </w:r>
      <w:r w:rsidR="0029555A">
        <w:t xml:space="preserve">minimum </w:t>
      </w:r>
      <w:r>
        <w:t xml:space="preserve">diameter of </w:t>
      </w:r>
      <w:r w:rsidR="00575AF9">
        <w:t>40</w:t>
      </w:r>
      <w:r>
        <w:t xml:space="preserve"> mm. The center of CA </w:t>
      </w:r>
      <w:r w:rsidR="00D86767">
        <w:t xml:space="preserve">shall </w:t>
      </w:r>
      <w:r>
        <w:t xml:space="preserve">coincide with the center of the circular mirror. </w:t>
      </w:r>
      <w:r w:rsidR="00D86767">
        <w:t>I</w:t>
      </w:r>
      <w:r w:rsidR="00CD0B03">
        <w:t>n this</w:t>
      </w:r>
      <w:r w:rsidR="00D86767">
        <w:t xml:space="preserve"> CA region, t</w:t>
      </w:r>
      <w:r>
        <w:t xml:space="preserve">he </w:t>
      </w:r>
      <w:r w:rsidR="00D86767" w:rsidRPr="006B03CE">
        <w:t xml:space="preserve">DCMs </w:t>
      </w:r>
      <w:r>
        <w:t>shall comply with all specification</w:t>
      </w:r>
      <w:r w:rsidR="00D86767">
        <w:t>s</w:t>
      </w:r>
      <w:r>
        <w:t xml:space="preserve"> </w:t>
      </w:r>
      <w:r w:rsidR="00D86767" w:rsidRPr="00BD333D">
        <w:t xml:space="preserve">given in the </w:t>
      </w:r>
      <w:r>
        <w:t xml:space="preserve">Table </w:t>
      </w:r>
      <w:r>
        <w:rPr>
          <w:noProof/>
        </w:rPr>
        <w:t>1</w:t>
      </w:r>
      <w:r>
        <w:t>.</w:t>
      </w:r>
      <w:r w:rsidR="00470C5A">
        <w:rPr>
          <w:szCs w:val="24"/>
        </w:rPr>
        <w:pict w14:anchorId="478B646D">
          <v:rect id="_x0000_i1028" style="width:467.75pt;height:1.5pt" o:hralign="center" o:hrstd="t" o:hr="t" fillcolor="gray" stroked="f"/>
        </w:pict>
      </w:r>
    </w:p>
    <w:p w14:paraId="5F70FFEC" w14:textId="3F57C05A" w:rsidR="00D30EBB" w:rsidRDefault="006F5955" w:rsidP="00431944">
      <w:pPr>
        <w:spacing w:before="40" w:after="40" w:line="264" w:lineRule="auto"/>
        <w:ind w:left="1701"/>
      </w:pPr>
      <w:r>
        <w:t>Verification method: R – review, T – test</w:t>
      </w:r>
    </w:p>
    <w:p w14:paraId="0D16D76E" w14:textId="4833323F" w:rsidR="006F5955" w:rsidRDefault="006F5955" w:rsidP="00431944">
      <w:pPr>
        <w:spacing w:before="40" w:after="40" w:line="264" w:lineRule="auto"/>
      </w:pPr>
      <w:r>
        <w:t>REQ-</w:t>
      </w:r>
      <w:r w:rsidR="00BE4487">
        <w:t>034670</w:t>
      </w:r>
      <w:r>
        <w:t>/A</w:t>
      </w:r>
      <w:r>
        <w:tab/>
      </w:r>
    </w:p>
    <w:p w14:paraId="40535082" w14:textId="1F9D11BB" w:rsidR="006F5955" w:rsidRPr="006F5955" w:rsidRDefault="006F5955" w:rsidP="00431944">
      <w:pPr>
        <w:spacing w:before="40" w:after="40" w:line="264" w:lineRule="auto"/>
        <w:ind w:left="1701"/>
        <w:jc w:val="both"/>
      </w:pPr>
      <w:r w:rsidRPr="00F63F6E">
        <w:rPr>
          <w:b/>
        </w:rPr>
        <w:t>Coatings on surfaces S1 and S2</w:t>
      </w:r>
      <w:r w:rsidR="00CD0B03">
        <w:t xml:space="preserve"> of </w:t>
      </w:r>
      <w:r w:rsidR="00CD0B03" w:rsidRPr="006B03CE">
        <w:t xml:space="preserve">the </w:t>
      </w:r>
      <w:bookmarkStart w:id="20" w:name="OLE_LINK26"/>
      <w:r w:rsidR="00CD0B03" w:rsidRPr="006B03CE">
        <w:t>DCMs</w:t>
      </w:r>
      <w:bookmarkEnd w:id="20"/>
      <w:r>
        <w:t xml:space="preserve"> </w:t>
      </w:r>
      <w:r w:rsidR="00D30EBB">
        <w:t>shall</w:t>
      </w:r>
      <w:r>
        <w:t xml:space="preserve"> cover circular area w</w:t>
      </w:r>
      <w:r w:rsidR="00D30EBB">
        <w:t xml:space="preserve">ith diameter of at least </w:t>
      </w:r>
      <w:r w:rsidR="00575AF9">
        <w:t>45</w:t>
      </w:r>
      <w:r w:rsidR="00D30EBB">
        <w:t xml:space="preserve"> mm.</w:t>
      </w:r>
      <w:r w:rsidR="00470C5A">
        <w:rPr>
          <w:szCs w:val="24"/>
        </w:rPr>
        <w:pict w14:anchorId="4998884F">
          <v:rect id="_x0000_i1029" style="width:467.75pt;height:1.5pt" o:hralign="center" o:hrstd="t" o:hr="t" fillcolor="gray" stroked="f"/>
        </w:pict>
      </w:r>
    </w:p>
    <w:p w14:paraId="7457E7F4" w14:textId="5EED3C3F" w:rsidR="00E110E6" w:rsidRDefault="006F5955" w:rsidP="00431944">
      <w:pPr>
        <w:spacing w:before="40" w:after="40" w:line="264" w:lineRule="auto"/>
        <w:ind w:left="1701"/>
      </w:pPr>
      <w:r>
        <w:t>Verification method: I - inspection</w:t>
      </w:r>
    </w:p>
    <w:p w14:paraId="73062FF4" w14:textId="3D37F070" w:rsidR="006F5955" w:rsidRDefault="006F5955" w:rsidP="00431944">
      <w:pPr>
        <w:spacing w:before="40" w:after="40" w:line="264" w:lineRule="auto"/>
      </w:pPr>
      <w:r>
        <w:t>REQ-</w:t>
      </w:r>
      <w:r w:rsidR="00BE4487">
        <w:t>034671</w:t>
      </w:r>
      <w:r>
        <w:t>/A</w:t>
      </w:r>
      <w:r>
        <w:tab/>
      </w:r>
    </w:p>
    <w:p w14:paraId="4F6A9036" w14:textId="77777777" w:rsidR="006F5955" w:rsidRPr="006F5955" w:rsidRDefault="006F5955" w:rsidP="00431944">
      <w:pPr>
        <w:spacing w:before="40" w:after="40" w:line="264" w:lineRule="auto"/>
        <w:ind w:left="1701"/>
        <w:jc w:val="both"/>
      </w:pPr>
      <w:bookmarkStart w:id="21" w:name="OLE_LINK16"/>
      <w:r>
        <w:rPr>
          <w:b/>
        </w:rPr>
        <w:t xml:space="preserve">Working environment </w:t>
      </w:r>
      <w:bookmarkStart w:id="22" w:name="OLE_LINK19"/>
      <w:bookmarkStart w:id="23" w:name="OLE_LINK20"/>
      <w:r w:rsidR="00CD0B03">
        <w:t xml:space="preserve">of </w:t>
      </w:r>
      <w:r w:rsidR="00CD0B03" w:rsidRPr="006B03CE">
        <w:t xml:space="preserve">the </w:t>
      </w:r>
      <w:bookmarkStart w:id="24" w:name="OLE_LINK21"/>
      <w:r w:rsidR="00CD0B03" w:rsidRPr="006B03CE">
        <w:t>DCMs</w:t>
      </w:r>
      <w:bookmarkEnd w:id="24"/>
      <w:r w:rsidR="00CD0B03">
        <w:t xml:space="preserve"> </w:t>
      </w:r>
      <w:bookmarkEnd w:id="22"/>
      <w:bookmarkEnd w:id="23"/>
      <w:r w:rsidR="00CD0B03">
        <w:t xml:space="preserve">shall be of </w:t>
      </w:r>
      <w:bookmarkEnd w:id="21"/>
      <w:r>
        <w:t>10</w:t>
      </w:r>
      <w:r>
        <w:rPr>
          <w:vertAlign w:val="superscript"/>
        </w:rPr>
        <w:t>-6</w:t>
      </w:r>
      <w:r>
        <w:t xml:space="preserve"> mbar </w:t>
      </w:r>
      <w:r w:rsidR="00CD0B03">
        <w:t>(</w:t>
      </w:r>
      <w:r>
        <w:t>vacuum</w:t>
      </w:r>
      <w:r w:rsidR="00CD0B03">
        <w:t>)</w:t>
      </w:r>
      <w:r>
        <w:t xml:space="preserve">. </w:t>
      </w:r>
      <w:r w:rsidR="00CD0B03">
        <w:t>I</w:t>
      </w:r>
      <w:r w:rsidR="00797EAB">
        <w:t>n this</w:t>
      </w:r>
      <w:r w:rsidR="00CD0B03">
        <w:t xml:space="preserve"> working environment, t</w:t>
      </w:r>
      <w:r>
        <w:t xml:space="preserve">he </w:t>
      </w:r>
      <w:r w:rsidR="00797EAB" w:rsidRPr="006B03CE">
        <w:t>DCMs</w:t>
      </w:r>
      <w:r w:rsidR="00797EAB">
        <w:t xml:space="preserve"> </w:t>
      </w:r>
      <w:r>
        <w:t>shall comply with all specification</w:t>
      </w:r>
      <w:r w:rsidR="00797EAB">
        <w:t>s</w:t>
      </w:r>
      <w:r>
        <w:t xml:space="preserve"> </w:t>
      </w:r>
      <w:r w:rsidR="009C5FCE" w:rsidRPr="00BD333D">
        <w:t xml:space="preserve">given in the </w:t>
      </w:r>
      <w:r w:rsidR="009C5FCE">
        <w:t xml:space="preserve">Table </w:t>
      </w:r>
      <w:r w:rsidR="009C5FCE">
        <w:rPr>
          <w:noProof/>
        </w:rPr>
        <w:t>1</w:t>
      </w:r>
      <w:r>
        <w:t xml:space="preserve">. </w:t>
      </w:r>
      <w:r w:rsidR="00470C5A">
        <w:rPr>
          <w:szCs w:val="24"/>
        </w:rPr>
        <w:pict w14:anchorId="7BB208F3">
          <v:rect id="_x0000_i1030" style="width:467.75pt;height:1.5pt" o:hralign="center" o:hrstd="t" o:hr="t" fillcolor="gray" stroked="f"/>
        </w:pict>
      </w:r>
    </w:p>
    <w:p w14:paraId="462B4919" w14:textId="77777777" w:rsidR="006F5955" w:rsidRDefault="006F5955" w:rsidP="006F5955">
      <w:pPr>
        <w:ind w:left="1701"/>
      </w:pPr>
      <w:r>
        <w:t xml:space="preserve">Verification method: </w:t>
      </w:r>
      <w:bookmarkStart w:id="25" w:name="OLE_LINK24"/>
      <w:r>
        <w:t>R – review</w:t>
      </w:r>
      <w:bookmarkEnd w:id="25"/>
      <w:r>
        <w:t>, I – inspection</w:t>
      </w:r>
    </w:p>
    <w:p w14:paraId="10A224C7" w14:textId="77777777" w:rsidR="00431944" w:rsidRDefault="00431944" w:rsidP="006F5955"/>
    <w:p w14:paraId="05A029FD" w14:textId="5C2F2954" w:rsidR="006F5955" w:rsidRDefault="006F5955" w:rsidP="006F5955">
      <w:r>
        <w:lastRenderedPageBreak/>
        <w:t>REQ-</w:t>
      </w:r>
      <w:r w:rsidR="00BE4487">
        <w:t>034672</w:t>
      </w:r>
      <w:r>
        <w:t>/A</w:t>
      </w:r>
      <w:r>
        <w:tab/>
      </w:r>
    </w:p>
    <w:p w14:paraId="6C778395" w14:textId="77777777" w:rsidR="006F5955" w:rsidRPr="006F5955" w:rsidRDefault="00337D39" w:rsidP="00431944">
      <w:pPr>
        <w:spacing w:line="264" w:lineRule="auto"/>
        <w:ind w:left="1701"/>
        <w:jc w:val="both"/>
      </w:pPr>
      <w:r w:rsidRPr="00431944">
        <w:t>DCMs</w:t>
      </w:r>
      <w:r w:rsidR="006F5955" w:rsidRPr="00431944">
        <w:t>’ substrates</w:t>
      </w:r>
      <w:r w:rsidR="006F5955">
        <w:rPr>
          <w:b/>
        </w:rPr>
        <w:t xml:space="preserve"> </w:t>
      </w:r>
      <w:r w:rsidR="006F5955">
        <w:t>shall comply with all specification</w:t>
      </w:r>
      <w:r>
        <w:t>s</w:t>
      </w:r>
      <w:r w:rsidR="006F5955">
        <w:rPr>
          <w:b/>
        </w:rPr>
        <w:t xml:space="preserve"> </w:t>
      </w:r>
      <w:r w:rsidR="006F5955">
        <w:t>stated</w:t>
      </w:r>
      <w:r w:rsidR="006F5955">
        <w:rPr>
          <w:b/>
        </w:rPr>
        <w:t xml:space="preserve"> </w:t>
      </w:r>
      <w:r w:rsidR="006F5955">
        <w:t xml:space="preserve">in Table </w:t>
      </w:r>
      <w:r w:rsidR="006F5955">
        <w:rPr>
          <w:noProof/>
        </w:rPr>
        <w:t>2</w:t>
      </w:r>
      <w:r w:rsidR="006F5955">
        <w:t xml:space="preserve">. </w:t>
      </w:r>
      <w:r w:rsidR="00470C5A">
        <w:rPr>
          <w:szCs w:val="24"/>
        </w:rPr>
        <w:pict w14:anchorId="780E52B4">
          <v:rect id="_x0000_i1031" style="width:467.75pt;height:1.5pt" o:hralign="center" o:hrstd="t" o:hr="t" fillcolor="gray" stroked="f"/>
        </w:pict>
      </w:r>
    </w:p>
    <w:p w14:paraId="3FFFDF91" w14:textId="77777777" w:rsidR="006F5955" w:rsidRDefault="006F5955" w:rsidP="00431944">
      <w:pPr>
        <w:spacing w:line="264" w:lineRule="auto"/>
        <w:ind w:left="1701"/>
      </w:pPr>
      <w:r>
        <w:t>Verification method: R – review (report from the manufacturer)</w:t>
      </w:r>
    </w:p>
    <w:p w14:paraId="5630A201" w14:textId="63F13A7D" w:rsidR="006F5955" w:rsidRDefault="006F5955" w:rsidP="00431944">
      <w:pPr>
        <w:spacing w:line="264" w:lineRule="auto"/>
      </w:pPr>
      <w:r>
        <w:t>REQ-</w:t>
      </w:r>
      <w:r w:rsidR="00BE4487">
        <w:t>034673</w:t>
      </w:r>
      <w:r>
        <w:t>/A</w:t>
      </w:r>
      <w:r>
        <w:tab/>
      </w:r>
    </w:p>
    <w:p w14:paraId="4FD5E035" w14:textId="21FDA8DB" w:rsidR="007D28BF" w:rsidRDefault="006F5955" w:rsidP="00431944">
      <w:pPr>
        <w:spacing w:line="264" w:lineRule="auto"/>
        <w:ind w:left="1701"/>
        <w:jc w:val="both"/>
      </w:pPr>
      <w:r>
        <w:t xml:space="preserve">The Supplier shall </w:t>
      </w:r>
      <w:r w:rsidR="00271CE8">
        <w:t xml:space="preserve">use </w:t>
      </w:r>
      <w:r w:rsidR="00C429AE">
        <w:t>the single coating design -</w:t>
      </w:r>
      <w:r>
        <w:t xml:space="preserve"> the target GDD requirement </w:t>
      </w:r>
      <w:r w:rsidR="00C429AE">
        <w:t>shall be</w:t>
      </w:r>
      <w:r>
        <w:t xml:space="preserve"> sat</w:t>
      </w:r>
      <w:r w:rsidR="005D07A1">
        <w:t>isfied by eac</w:t>
      </w:r>
      <w:r w:rsidR="00795B4E">
        <w:t>h and every mirror.</w:t>
      </w:r>
    </w:p>
    <w:p w14:paraId="3D6BE520" w14:textId="77777777" w:rsidR="006F5955" w:rsidRPr="006F5955" w:rsidRDefault="00470C5A" w:rsidP="00431944">
      <w:pPr>
        <w:spacing w:before="0" w:after="0" w:line="264" w:lineRule="auto"/>
        <w:ind w:left="1701"/>
        <w:jc w:val="both"/>
      </w:pPr>
      <w:r>
        <w:pict w14:anchorId="5887AA1E">
          <v:rect id="_x0000_i1032" style="width:467.75pt;height:1.5pt" o:hralign="center" o:hrstd="t" o:hr="t" fillcolor="gray" stroked="f"/>
        </w:pict>
      </w:r>
    </w:p>
    <w:p w14:paraId="6F41C11B" w14:textId="77777777" w:rsidR="006F5955" w:rsidRDefault="006F5955" w:rsidP="00431944">
      <w:pPr>
        <w:spacing w:line="264" w:lineRule="auto"/>
        <w:ind w:left="1701"/>
      </w:pPr>
      <w:r>
        <w:t>Verification method: R - review</w:t>
      </w:r>
    </w:p>
    <w:p w14:paraId="489A29C3" w14:textId="6844F73C" w:rsidR="006F5955" w:rsidRDefault="006F5955" w:rsidP="00431944">
      <w:pPr>
        <w:spacing w:line="264" w:lineRule="auto"/>
      </w:pPr>
      <w:r>
        <w:t>REQ-</w:t>
      </w:r>
      <w:r w:rsidR="00BE4487">
        <w:t>034674</w:t>
      </w:r>
      <w:r>
        <w:t>/A</w:t>
      </w:r>
      <w:r>
        <w:tab/>
      </w:r>
    </w:p>
    <w:p w14:paraId="5D40E88B" w14:textId="77777777" w:rsidR="006F5955" w:rsidRDefault="006F5955" w:rsidP="00431944">
      <w:pPr>
        <w:spacing w:line="264" w:lineRule="auto"/>
        <w:ind w:left="1701"/>
        <w:jc w:val="both"/>
      </w:pPr>
      <w:r>
        <w:rPr>
          <w:b/>
        </w:rPr>
        <w:t>The</w:t>
      </w:r>
      <w:r>
        <w:t xml:space="preserve"> </w:t>
      </w:r>
      <w:r>
        <w:rPr>
          <w:b/>
        </w:rPr>
        <w:t xml:space="preserve">group delay dispersion (GDD) </w:t>
      </w:r>
      <w:r>
        <w:t>per single reflection shall follow the polynomial function:</w:t>
      </w:r>
    </w:p>
    <w:p w14:paraId="1E25FA02" w14:textId="77777777" w:rsidR="00C96459" w:rsidRPr="00C96459" w:rsidRDefault="00C96459" w:rsidP="00431944">
      <w:pPr>
        <w:spacing w:line="264" w:lineRule="auto"/>
        <w:ind w:left="1701"/>
        <w:jc w:val="both"/>
        <w:rPr>
          <w:sz w:val="10"/>
          <w:szCs w:val="10"/>
        </w:rPr>
      </w:pPr>
    </w:p>
    <w:p w14:paraId="31F4EC94" w14:textId="77777777" w:rsidR="006F5955" w:rsidRDefault="006F5955" w:rsidP="00431944">
      <w:pPr>
        <w:spacing w:line="264" w:lineRule="auto"/>
        <w:ind w:left="1701"/>
        <w:jc w:val="center"/>
      </w:pPr>
      <m:oMath>
        <m:r>
          <w:rPr>
            <w:rFonts w:ascii="Cambria Math" w:hAnsi="Cambria Math"/>
            <w:sz w:val="22"/>
          </w:rPr>
          <m:t>GDD</m:t>
        </m:r>
        <m:d>
          <m:dPr>
            <m:ctrlPr>
              <w:rPr>
                <w:rFonts w:ascii="Cambria Math" w:hAnsi="Cambria Math"/>
                <w:i/>
                <w:sz w:val="22"/>
                <w:lang w:val="en-GB"/>
              </w:rPr>
            </m:ctrlPr>
          </m:dPr>
          <m:e>
            <m:r>
              <w:rPr>
                <w:rFonts w:ascii="Cambria Math" w:hAnsi="Cambria Math"/>
                <w:sz w:val="22"/>
              </w:rPr>
              <m:t>λ</m:t>
            </m:r>
          </m:e>
        </m:d>
        <m:r>
          <w:rPr>
            <w:rFonts w:ascii="Cambria Math" w:hAnsi="Cambria Math"/>
            <w:sz w:val="22"/>
          </w:rPr>
          <m:t xml:space="preserve">= </m:t>
        </m:r>
        <w:bookmarkStart w:id="26" w:name="OLE_LINK22"/>
        <m:r>
          <w:rPr>
            <w:rFonts w:ascii="Cambria Math" w:hAnsi="Cambria Math"/>
            <w:sz w:val="22"/>
          </w:rPr>
          <m:t>-0.0005</m:t>
        </m:r>
        <m:sSup>
          <m:sSupPr>
            <m:ctrlPr>
              <w:rPr>
                <w:rFonts w:ascii="Cambria Math" w:hAnsi="Cambria Math"/>
                <w:i/>
                <w:sz w:val="22"/>
                <w:lang w:val="en-GB"/>
              </w:rPr>
            </m:ctrlPr>
          </m:sSupPr>
          <m:e>
            <m:r>
              <w:rPr>
                <w:rFonts w:ascii="Cambria Math" w:hAnsi="Cambria Math"/>
                <w:sz w:val="22"/>
              </w:rPr>
              <m:t>λ</m:t>
            </m:r>
          </m:e>
          <m:sup>
            <m:r>
              <w:rPr>
                <w:rFonts w:ascii="Cambria Math" w:hAnsi="Cambria Math"/>
                <w:sz w:val="22"/>
              </w:rPr>
              <m:t>2</m:t>
            </m:r>
          </m:sup>
        </m:sSup>
        <m:r>
          <w:rPr>
            <w:rFonts w:ascii="Cambria Math" w:hAnsi="Cambria Math"/>
            <w:sz w:val="22"/>
          </w:rPr>
          <m:t>+1.188λ-C</m:t>
        </m:r>
      </m:oMath>
      <w:bookmarkEnd w:id="26"/>
      <w:r>
        <w:t>,</w:t>
      </w:r>
    </w:p>
    <w:p w14:paraId="47DB9537" w14:textId="77777777" w:rsidR="00571D55" w:rsidRDefault="006F5955" w:rsidP="00431944">
      <w:pPr>
        <w:spacing w:line="264" w:lineRule="auto"/>
        <w:ind w:left="1701"/>
      </w:pPr>
      <w:proofErr w:type="gramStart"/>
      <w:r>
        <w:t>where</w:t>
      </w:r>
      <w:proofErr w:type="gramEnd"/>
      <w:r w:rsidR="00571D55">
        <w:t>:</w:t>
      </w:r>
      <w:r>
        <w:t xml:space="preserve"> </w:t>
      </w:r>
    </w:p>
    <w:p w14:paraId="4DF83DFD" w14:textId="77777777" w:rsidR="006F5955" w:rsidRDefault="00571D55" w:rsidP="00431944">
      <w:pPr>
        <w:spacing w:line="264" w:lineRule="auto"/>
        <w:ind w:left="2552"/>
      </w:pPr>
      <w:r>
        <w:rPr>
          <w:i/>
        </w:rPr>
        <w:t>C</w:t>
      </w:r>
      <w:r>
        <w:t xml:space="preserve"> is an offset coefficient in the range </w:t>
      </w:r>
      <w:r w:rsidR="006F5955">
        <w:t xml:space="preserve">817 </w:t>
      </w:r>
      <w:r w:rsidR="006F5955">
        <w:rPr>
          <w:i/>
        </w:rPr>
        <w:t xml:space="preserve">≤ C ≤ </w:t>
      </w:r>
      <w:r w:rsidR="006F5955">
        <w:t>890</w:t>
      </w:r>
      <w:r>
        <w:t>,</w:t>
      </w:r>
    </w:p>
    <w:p w14:paraId="476EF90A" w14:textId="77777777" w:rsidR="00571D55" w:rsidRDefault="006F5955" w:rsidP="00431944">
      <w:pPr>
        <w:spacing w:line="264" w:lineRule="auto"/>
        <w:ind w:left="2552"/>
      </w:pPr>
      <m:oMath>
        <m:r>
          <w:rPr>
            <w:rFonts w:ascii="Cambria Math" w:hAnsi="Cambria Math"/>
          </w:rPr>
          <m:t>λ</m:t>
        </m:r>
      </m:oMath>
      <w:r>
        <w:t xml:space="preserve"> </w:t>
      </w:r>
      <w:proofErr w:type="gramStart"/>
      <w:r>
        <w:t>is</w:t>
      </w:r>
      <w:proofErr w:type="gramEnd"/>
      <w:r>
        <w:t xml:space="preserve"> a wavelength in nm, </w:t>
      </w:r>
    </w:p>
    <w:p w14:paraId="0754BE37" w14:textId="77777777" w:rsidR="006F5955" w:rsidRDefault="006F5955" w:rsidP="00431944">
      <w:pPr>
        <w:spacing w:line="264" w:lineRule="auto"/>
        <w:ind w:left="2552"/>
      </w:pPr>
      <w:proofErr w:type="gramStart"/>
      <w:r>
        <w:t>the</w:t>
      </w:r>
      <w:proofErr w:type="gramEnd"/>
      <w:r>
        <w:t xml:space="preserve"> resulting GDD value is in fs</w:t>
      </w:r>
      <w:r>
        <w:rPr>
          <w:vertAlign w:val="superscript"/>
        </w:rPr>
        <w:t>2</w:t>
      </w:r>
      <w:r w:rsidR="00571D55">
        <w:t>,</w:t>
      </w:r>
      <w:r>
        <w:t xml:space="preserve"> </w:t>
      </w:r>
    </w:p>
    <w:p w14:paraId="591205B1" w14:textId="77777777" w:rsidR="00571D55" w:rsidRDefault="00571D55" w:rsidP="00431944">
      <w:pPr>
        <w:spacing w:line="264" w:lineRule="auto"/>
        <w:ind w:left="2552"/>
      </w:pPr>
      <w:proofErr w:type="gramStart"/>
      <w:r>
        <w:t>with</w:t>
      </w:r>
      <w:proofErr w:type="gramEnd"/>
      <w:r>
        <w:t xml:space="preserve"> a tolerance of </w:t>
      </w:r>
      <m:oMath>
        <m:r>
          <w:rPr>
            <w:rFonts w:ascii="Cambria Math" w:hAnsi="Cambria Math"/>
          </w:rPr>
          <m:t xml:space="preserve">± </m:t>
        </m:r>
      </m:oMath>
      <w:r>
        <w:t xml:space="preserve">120 </w:t>
      </w:r>
      <m:oMath>
        <m:sSup>
          <m:sSupPr>
            <m:ctrlPr>
              <w:rPr>
                <w:rFonts w:ascii="Cambria Math" w:hAnsi="Cambria Math"/>
                <w:lang w:val="en-GB"/>
              </w:rPr>
            </m:ctrlPr>
          </m:sSupPr>
          <m:e>
            <m:r>
              <m:rPr>
                <m:sty m:val="p"/>
              </m:rPr>
              <w:rPr>
                <w:rFonts w:ascii="Cambria Math" w:hAnsi="Cambria Math"/>
              </w:rPr>
              <m:t>fs</m:t>
            </m:r>
          </m:e>
          <m:sup>
            <m:r>
              <w:rPr>
                <w:rFonts w:ascii="Cambria Math" w:hAnsi="Cambria Math"/>
              </w:rPr>
              <m:t>2</m:t>
            </m:r>
          </m:sup>
        </m:sSup>
      </m:oMath>
      <w:r w:rsidR="000E7196">
        <w:t>.</w:t>
      </w:r>
    </w:p>
    <w:p w14:paraId="23713C9B" w14:textId="77777777" w:rsidR="001C17F8" w:rsidRPr="001C17F8" w:rsidRDefault="001C17F8" w:rsidP="00431944">
      <w:pPr>
        <w:spacing w:line="264" w:lineRule="auto"/>
        <w:ind w:left="1701"/>
        <w:jc w:val="both"/>
        <w:rPr>
          <w:i/>
          <w:sz w:val="10"/>
          <w:szCs w:val="10"/>
        </w:rPr>
      </w:pPr>
    </w:p>
    <w:p w14:paraId="00ECFF6A" w14:textId="66B15B86" w:rsidR="006F5955" w:rsidRPr="006F5955" w:rsidRDefault="002803FA" w:rsidP="00431944">
      <w:pPr>
        <w:spacing w:line="264" w:lineRule="auto"/>
        <w:ind w:left="1701"/>
        <w:jc w:val="both"/>
      </w:pPr>
      <w:r w:rsidRPr="002803FA">
        <w:rPr>
          <w:i/>
        </w:rPr>
        <w:t xml:space="preserve">NOTE </w:t>
      </w:r>
      <w:r w:rsidR="005A0514">
        <w:rPr>
          <w:i/>
        </w:rPr>
        <w:t>1</w:t>
      </w:r>
      <w:r w:rsidRPr="002803FA">
        <w:rPr>
          <w:i/>
        </w:rPr>
        <w:t xml:space="preserve">: </w:t>
      </w:r>
      <w:r w:rsidR="006F5955" w:rsidRPr="002803FA">
        <w:rPr>
          <w:i/>
        </w:rPr>
        <w:t xml:space="preserve">A graphical representation of the target GDD per single reflection and the </w:t>
      </w:r>
      <w:r w:rsidR="00D67058">
        <w:rPr>
          <w:i/>
        </w:rPr>
        <w:t>auxiliary data table with GDD see</w:t>
      </w:r>
      <w:r w:rsidR="006F5955" w:rsidRPr="002803FA">
        <w:rPr>
          <w:i/>
        </w:rPr>
        <w:t xml:space="preserve"> in the reference document </w:t>
      </w:r>
      <w:r w:rsidR="006F5955" w:rsidRPr="00D67058">
        <w:rPr>
          <w:b/>
          <w:i/>
        </w:rPr>
        <w:t>RD-02</w:t>
      </w:r>
      <w:r w:rsidR="006F5955" w:rsidRPr="002803FA">
        <w:rPr>
          <w:i/>
        </w:rPr>
        <w:t>.</w:t>
      </w:r>
      <w:r w:rsidR="00470C5A">
        <w:rPr>
          <w:szCs w:val="24"/>
        </w:rPr>
        <w:pict w14:anchorId="67961BEF">
          <v:rect id="_x0000_i1033" style="width:467.75pt;height:1.5pt" o:hralign="center" o:hrstd="t" o:hr="t" fillcolor="gray" stroked="f"/>
        </w:pict>
      </w:r>
    </w:p>
    <w:p w14:paraId="1F0F4054" w14:textId="7CC689CE" w:rsidR="002803FA" w:rsidRDefault="006F5955" w:rsidP="00431944">
      <w:pPr>
        <w:spacing w:line="264" w:lineRule="auto"/>
        <w:ind w:left="1701"/>
      </w:pPr>
      <w:r>
        <w:t>Verification method: T – test (according to RD-01)</w:t>
      </w:r>
    </w:p>
    <w:p w14:paraId="2723A08C" w14:textId="77777777" w:rsidR="002823B2" w:rsidRPr="002823B2" w:rsidRDefault="002823B2" w:rsidP="00431944">
      <w:pPr>
        <w:spacing w:line="264" w:lineRule="auto"/>
        <w:rPr>
          <w:sz w:val="10"/>
          <w:szCs w:val="10"/>
        </w:rPr>
      </w:pPr>
    </w:p>
    <w:p w14:paraId="1CD2EB86" w14:textId="72772C59" w:rsidR="006F5955" w:rsidRDefault="006F5955" w:rsidP="00431944">
      <w:pPr>
        <w:spacing w:line="264" w:lineRule="auto"/>
      </w:pPr>
      <w:r>
        <w:t>REQ-</w:t>
      </w:r>
      <w:r w:rsidR="00BE4487">
        <w:t>034675</w:t>
      </w:r>
      <w:r>
        <w:t>/A</w:t>
      </w:r>
      <w:r>
        <w:tab/>
      </w:r>
    </w:p>
    <w:p w14:paraId="62A2288A" w14:textId="77777777" w:rsidR="006F5955" w:rsidRPr="006F5955" w:rsidRDefault="006F5955" w:rsidP="00431944">
      <w:pPr>
        <w:spacing w:line="264" w:lineRule="auto"/>
        <w:ind w:left="1701"/>
        <w:jc w:val="both"/>
      </w:pPr>
      <w:r w:rsidRPr="00B96160">
        <w:rPr>
          <w:b/>
        </w:rPr>
        <w:t>The GDD per single reflection averaged</w:t>
      </w:r>
      <w:r>
        <w:t xml:space="preserve"> over the operational wavelength shall be lower than -170 fs</w:t>
      </w:r>
      <w:r>
        <w:rPr>
          <w:vertAlign w:val="superscript"/>
        </w:rPr>
        <w:t>2</w:t>
      </w:r>
      <w:r>
        <w:t>.</w:t>
      </w:r>
      <w:r w:rsidR="00470C5A">
        <w:rPr>
          <w:szCs w:val="24"/>
        </w:rPr>
        <w:pict w14:anchorId="04BA9444">
          <v:rect id="_x0000_i1034" style="width:467.75pt;height:1.5pt" o:hralign="center" o:hrstd="t" o:hr="t" fillcolor="gray" stroked="f"/>
        </w:pict>
      </w:r>
    </w:p>
    <w:p w14:paraId="01FA28D1" w14:textId="77777777" w:rsidR="006F5955" w:rsidRDefault="006F5955" w:rsidP="00431944">
      <w:pPr>
        <w:spacing w:line="264" w:lineRule="auto"/>
        <w:ind w:left="1701"/>
      </w:pPr>
      <w:r>
        <w:t>Verification method: T – test (according to RD-01)</w:t>
      </w:r>
    </w:p>
    <w:p w14:paraId="74FC7A4B" w14:textId="02F1E20B" w:rsidR="006F5955" w:rsidRDefault="006F5955" w:rsidP="00431944">
      <w:pPr>
        <w:spacing w:line="264" w:lineRule="auto"/>
      </w:pPr>
      <w:bookmarkStart w:id="27" w:name="OLE_LINK30"/>
      <w:r>
        <w:t>REQ-</w:t>
      </w:r>
      <w:r w:rsidR="00BE4487">
        <w:t>034676</w:t>
      </w:r>
      <w:r>
        <w:t>/A</w:t>
      </w:r>
      <w:bookmarkEnd w:id="27"/>
      <w:r>
        <w:tab/>
      </w:r>
    </w:p>
    <w:p w14:paraId="14EC7B13" w14:textId="5665FF80" w:rsidR="00FE0261" w:rsidRDefault="00FE0261" w:rsidP="00431944">
      <w:pPr>
        <w:spacing w:line="264" w:lineRule="auto"/>
        <w:ind w:left="1701"/>
        <w:jc w:val="both"/>
      </w:pPr>
      <w:r>
        <w:t>T</w:t>
      </w:r>
      <w:r w:rsidR="006F5955">
        <w:t xml:space="preserve">he </w:t>
      </w:r>
      <w:bookmarkStart w:id="28" w:name="OLE_LINK18"/>
      <w:r w:rsidR="0009272D">
        <w:t xml:space="preserve">absolute </w:t>
      </w:r>
      <w:bookmarkEnd w:id="28"/>
      <w:r w:rsidR="006F5955">
        <w:t xml:space="preserve">difference </w:t>
      </w:r>
      <w:bookmarkStart w:id="29" w:name="OLE_LINK2"/>
      <w:bookmarkStart w:id="30" w:name="OLE_LINK4"/>
      <w:r w:rsidR="006F5955">
        <w:t xml:space="preserve">in </w:t>
      </w:r>
      <w:proofErr w:type="gramStart"/>
      <w:r w:rsidR="006F5955">
        <w:t>GDD(</w:t>
      </w:r>
      <w:proofErr w:type="gramEnd"/>
      <w:r w:rsidR="006F5955">
        <w:t xml:space="preserve">λ) at such a wavelength </w:t>
      </w:r>
      <w:bookmarkStart w:id="31" w:name="OLE_LINK11"/>
      <w:bookmarkEnd w:id="29"/>
      <w:bookmarkEnd w:id="30"/>
      <w:r w:rsidR="006F5955">
        <w:t>between the two spots</w:t>
      </w:r>
      <w:bookmarkEnd w:id="31"/>
      <w:r w:rsidR="006F5955">
        <w:t xml:space="preserve"> shall be less than 120 fs</w:t>
      </w:r>
      <w:r w:rsidR="009030C1">
        <w:rPr>
          <w:vertAlign w:val="superscript"/>
        </w:rPr>
        <w:t>2</w:t>
      </w:r>
      <w:r>
        <w:t>.</w:t>
      </w:r>
      <w:r w:rsidR="006F5955">
        <w:t xml:space="preserve"> </w:t>
      </w:r>
    </w:p>
    <w:p w14:paraId="4F3A3AA1" w14:textId="4C9E67D4" w:rsidR="00FE0261" w:rsidRDefault="00FE0261" w:rsidP="00431944">
      <w:pPr>
        <w:spacing w:line="264" w:lineRule="auto"/>
        <w:ind w:left="1701"/>
        <w:jc w:val="both"/>
        <w:rPr>
          <w:i/>
        </w:rPr>
      </w:pPr>
      <w:r w:rsidRPr="00FE0261">
        <w:rPr>
          <w:i/>
        </w:rPr>
        <w:t>NOTE: Let λ be any wavelength within the operational wavelength range and A, B are any two spots within the operational clear aperture. Then</w:t>
      </w:r>
      <w:r w:rsidRPr="0009272D">
        <w:rPr>
          <w:i/>
        </w:rPr>
        <w:t xml:space="preserve">, the </w:t>
      </w:r>
      <w:r w:rsidR="0009272D" w:rsidRPr="0009272D">
        <w:rPr>
          <w:i/>
        </w:rPr>
        <w:t xml:space="preserve">absolute </w:t>
      </w:r>
      <w:r w:rsidRPr="0009272D">
        <w:rPr>
          <w:i/>
        </w:rPr>
        <w:t xml:space="preserve">difference in </w:t>
      </w:r>
      <w:proofErr w:type="gramStart"/>
      <w:r w:rsidRPr="0009272D">
        <w:rPr>
          <w:i/>
        </w:rPr>
        <w:t>GDD(</w:t>
      </w:r>
      <w:proofErr w:type="gramEnd"/>
      <w:r w:rsidRPr="0009272D">
        <w:rPr>
          <w:i/>
        </w:rPr>
        <w:t>λ) at such a wavelength betwe</w:t>
      </w:r>
      <w:r w:rsidRPr="00FE0261">
        <w:rPr>
          <w:i/>
        </w:rPr>
        <w:t xml:space="preserve">en the two spots </w:t>
      </w:r>
      <w:r>
        <w:rPr>
          <w:i/>
        </w:rPr>
        <w:t>shall</w:t>
      </w:r>
      <w:r w:rsidRPr="00FE0261">
        <w:rPr>
          <w:i/>
        </w:rPr>
        <w:t xml:space="preserve"> </w:t>
      </w:r>
      <w:r>
        <w:rPr>
          <w:i/>
        </w:rPr>
        <w:t xml:space="preserve">satisfy the following </w:t>
      </w:r>
      <w:r w:rsidR="00CC5461">
        <w:rPr>
          <w:i/>
        </w:rPr>
        <w:t>i</w:t>
      </w:r>
      <w:r w:rsidR="00CC5461" w:rsidRPr="00CC5461">
        <w:rPr>
          <w:i/>
        </w:rPr>
        <w:t>nequality</w:t>
      </w:r>
      <w:r>
        <w:rPr>
          <w:i/>
        </w:rPr>
        <w:t>:</w:t>
      </w:r>
    </w:p>
    <w:p w14:paraId="07E80B35" w14:textId="77777777" w:rsidR="00FE0261" w:rsidRPr="00FE0261" w:rsidRDefault="00FE0261" w:rsidP="00431944">
      <w:pPr>
        <w:spacing w:line="264" w:lineRule="auto"/>
        <w:ind w:left="1701"/>
        <w:jc w:val="center"/>
        <w:rPr>
          <w:i/>
        </w:rPr>
      </w:pPr>
      <w:r w:rsidRPr="00FE0261">
        <w:t>|</w:t>
      </w:r>
      <w:proofErr w:type="gramStart"/>
      <w:r w:rsidRPr="00FE0261">
        <w:t>GDD(</w:t>
      </w:r>
      <w:proofErr w:type="spellStart"/>
      <w:proofErr w:type="gramEnd"/>
      <w:r w:rsidRPr="00FE0261">
        <w:t>λ,A</w:t>
      </w:r>
      <w:proofErr w:type="spellEnd"/>
      <w:r w:rsidRPr="00FE0261">
        <w:t>) –  GDD(</w:t>
      </w:r>
      <w:proofErr w:type="spellStart"/>
      <w:r w:rsidRPr="00FE0261">
        <w:t>λ,B</w:t>
      </w:r>
      <w:proofErr w:type="spellEnd"/>
      <w:r w:rsidRPr="00FE0261">
        <w:t>)| &lt; 120 fs</w:t>
      </w:r>
      <w:r w:rsidRPr="00FE0261">
        <w:rPr>
          <w:vertAlign w:val="superscript"/>
        </w:rPr>
        <w:t>2</w:t>
      </w:r>
      <w:r w:rsidRPr="00FE0261">
        <w:t>.</w:t>
      </w:r>
    </w:p>
    <w:p w14:paraId="6C02A620" w14:textId="77777777" w:rsidR="006F5955" w:rsidRDefault="00470C5A" w:rsidP="00431944">
      <w:pPr>
        <w:spacing w:line="264" w:lineRule="auto"/>
        <w:ind w:left="1701"/>
        <w:jc w:val="both"/>
        <w:rPr>
          <w:szCs w:val="24"/>
        </w:rPr>
      </w:pPr>
      <w:r>
        <w:rPr>
          <w:szCs w:val="24"/>
        </w:rPr>
        <w:pict w14:anchorId="04D6B286">
          <v:rect id="_x0000_i1035" style="width:467.75pt;height:1.5pt" o:hralign="center" o:hrstd="t" o:hr="t" fillcolor="gray" stroked="f"/>
        </w:pict>
      </w:r>
    </w:p>
    <w:p w14:paraId="3CAC0A78" w14:textId="5374DF9C" w:rsidR="006F5955" w:rsidRDefault="006F5955" w:rsidP="00431944">
      <w:pPr>
        <w:spacing w:line="264" w:lineRule="auto"/>
        <w:ind w:left="1701" w:right="-223"/>
      </w:pPr>
      <w:r>
        <w:t>Verification method: T – test, A – analysis, R – review (acc</w:t>
      </w:r>
      <w:r w:rsidR="00431944">
        <w:t>.</w:t>
      </w:r>
      <w:r>
        <w:t xml:space="preserve"> to RD-01)</w:t>
      </w:r>
    </w:p>
    <w:p w14:paraId="2F1A665A" w14:textId="4CBB56D8" w:rsidR="006F5955" w:rsidRDefault="006F5955" w:rsidP="00431944">
      <w:pPr>
        <w:spacing w:line="264" w:lineRule="auto"/>
      </w:pPr>
      <w:r>
        <w:t>REQ-</w:t>
      </w:r>
      <w:r w:rsidR="00BE4487">
        <w:t>034677</w:t>
      </w:r>
      <w:r>
        <w:t>/A</w:t>
      </w:r>
      <w:r>
        <w:tab/>
      </w:r>
    </w:p>
    <w:p w14:paraId="22D54C7C" w14:textId="77777777" w:rsidR="006F5955" w:rsidRDefault="006F5955" w:rsidP="00431944">
      <w:pPr>
        <w:spacing w:line="264" w:lineRule="auto"/>
        <w:ind w:left="1701"/>
        <w:jc w:val="both"/>
      </w:pPr>
      <w:r w:rsidRPr="002823B2">
        <w:rPr>
          <w:b/>
        </w:rPr>
        <w:t xml:space="preserve">The minimum </w:t>
      </w:r>
      <w:bookmarkStart w:id="32" w:name="OLE_LINK52"/>
      <w:bookmarkStart w:id="33" w:name="OLE_LINK53"/>
      <w:r w:rsidRPr="002823B2">
        <w:rPr>
          <w:b/>
        </w:rPr>
        <w:t>LIDT</w:t>
      </w:r>
      <w:r>
        <w:t xml:space="preserve"> </w:t>
      </w:r>
      <w:bookmarkEnd w:id="32"/>
      <w:bookmarkEnd w:id="33"/>
      <w:r>
        <w:t xml:space="preserve">of the S1 working surface </w:t>
      </w:r>
      <w:r w:rsidR="002823B2">
        <w:t>shall</w:t>
      </w:r>
      <w:r>
        <w:t xml:space="preserve"> be &gt;70 mJ/cm</w:t>
      </w:r>
      <w:r>
        <w:rPr>
          <w:vertAlign w:val="superscript"/>
        </w:rPr>
        <w:t>2</w:t>
      </w:r>
      <w:r>
        <w:t xml:space="preserve"> @ 40 fs FWHM @ 1 kHz repetition rate, verified as 10000-on-1 (S-on-1) test.</w:t>
      </w:r>
    </w:p>
    <w:p w14:paraId="6BE3F6F4" w14:textId="77777777" w:rsidR="009B371B" w:rsidRDefault="00470C5A" w:rsidP="00431944">
      <w:pPr>
        <w:spacing w:line="264" w:lineRule="auto"/>
        <w:ind w:left="1701"/>
        <w:jc w:val="both"/>
        <w:rPr>
          <w:szCs w:val="24"/>
        </w:rPr>
      </w:pPr>
      <w:r>
        <w:rPr>
          <w:szCs w:val="24"/>
        </w:rPr>
        <w:pict w14:anchorId="3B8B6C89">
          <v:rect id="_x0000_i1036" style="width:467.75pt;height:1.5pt" o:hralign="center" o:hrstd="t" o:hr="t" fillcolor="gray" stroked="f"/>
        </w:pict>
      </w:r>
    </w:p>
    <w:p w14:paraId="19CFA7B6" w14:textId="023C8D77" w:rsidR="009B371B" w:rsidRDefault="009B371B" w:rsidP="00A95442">
      <w:pPr>
        <w:ind w:left="1701"/>
      </w:pPr>
      <w:r>
        <w:t xml:space="preserve">Verification method: </w:t>
      </w:r>
      <w:r w:rsidR="0068703D">
        <w:t>T – test</w:t>
      </w:r>
    </w:p>
    <w:p w14:paraId="680BC5AD" w14:textId="77777777" w:rsidR="0068703D" w:rsidRDefault="0068703D" w:rsidP="00A95442">
      <w:pPr>
        <w:ind w:left="1701"/>
      </w:pPr>
    </w:p>
    <w:p w14:paraId="4EE14178" w14:textId="408DB0F9" w:rsidR="006F5955" w:rsidRDefault="006F5955" w:rsidP="00431944">
      <w:pPr>
        <w:spacing w:line="264" w:lineRule="auto"/>
      </w:pPr>
      <w:r>
        <w:lastRenderedPageBreak/>
        <w:t>REQ-</w:t>
      </w:r>
      <w:r w:rsidR="00BE4487">
        <w:t>034679</w:t>
      </w:r>
      <w:r>
        <w:t>/A</w:t>
      </w:r>
      <w:r>
        <w:tab/>
      </w:r>
    </w:p>
    <w:p w14:paraId="32996F36" w14:textId="77777777" w:rsidR="006F5955" w:rsidRDefault="006F5955" w:rsidP="00431944">
      <w:pPr>
        <w:spacing w:line="264" w:lineRule="auto"/>
        <w:ind w:left="1701"/>
        <w:jc w:val="both"/>
        <w:rPr>
          <w:szCs w:val="24"/>
        </w:rPr>
      </w:pPr>
      <w:r>
        <w:rPr>
          <w:szCs w:val="24"/>
        </w:rPr>
        <w:t xml:space="preserve">All </w:t>
      </w:r>
      <w:r w:rsidR="00EC74EB">
        <w:rPr>
          <w:szCs w:val="24"/>
        </w:rPr>
        <w:t xml:space="preserve">the </w:t>
      </w:r>
      <w:r w:rsidR="00EC74EB" w:rsidRPr="00EC74EB">
        <w:rPr>
          <w:szCs w:val="24"/>
        </w:rPr>
        <w:t xml:space="preserve">DCMs </w:t>
      </w:r>
      <w:r>
        <w:rPr>
          <w:szCs w:val="24"/>
        </w:rPr>
        <w:t xml:space="preserve">shall be coated on the back surface S2 with the same design coating (as the working surface S1) for stress compensation. </w:t>
      </w:r>
      <w:r w:rsidR="00470C5A">
        <w:rPr>
          <w:szCs w:val="24"/>
        </w:rPr>
        <w:pict w14:anchorId="4B113DFC">
          <v:rect id="_x0000_i1037" style="width:467.75pt;height:1.5pt" o:hralign="center" o:hrstd="t" o:hr="t" fillcolor="gray" stroked="f"/>
        </w:pict>
      </w:r>
    </w:p>
    <w:p w14:paraId="434C438F" w14:textId="77777777" w:rsidR="006F5955" w:rsidRDefault="006F5955" w:rsidP="00431944">
      <w:pPr>
        <w:spacing w:line="264" w:lineRule="auto"/>
        <w:ind w:left="1701"/>
      </w:pPr>
      <w:r>
        <w:t>Verification method: I - inspection</w:t>
      </w:r>
    </w:p>
    <w:p w14:paraId="35FAD55B" w14:textId="313AA67B" w:rsidR="006F5955" w:rsidRDefault="006F5955" w:rsidP="006F5955">
      <w:r>
        <w:t>REQ-</w:t>
      </w:r>
      <w:r w:rsidR="00310378">
        <w:t>034684</w:t>
      </w:r>
      <w:r>
        <w:t>/A</w:t>
      </w:r>
      <w:r>
        <w:tab/>
      </w:r>
    </w:p>
    <w:p w14:paraId="72D7C326" w14:textId="4DB274B1" w:rsidR="006F5955" w:rsidRDefault="006F5955" w:rsidP="006F5955">
      <w:pPr>
        <w:ind w:left="1701"/>
        <w:jc w:val="both"/>
        <w:rPr>
          <w:szCs w:val="24"/>
        </w:rPr>
      </w:pPr>
      <w:r>
        <w:t xml:space="preserve">All </w:t>
      </w:r>
      <w:r w:rsidR="00F55D5E">
        <w:t xml:space="preserve">the </w:t>
      </w:r>
      <w:r>
        <w:t xml:space="preserve">provided </w:t>
      </w:r>
      <w:bookmarkStart w:id="34" w:name="OLE_LINK28"/>
      <w:r w:rsidR="00F55D5E" w:rsidRPr="00F55D5E">
        <w:t>DCMs</w:t>
      </w:r>
      <w:bookmarkEnd w:id="34"/>
      <w:r w:rsidR="00F55D5E" w:rsidRPr="00F55D5E">
        <w:t xml:space="preserve"> </w:t>
      </w:r>
      <w:r w:rsidR="00F55D5E">
        <w:t>shall</w:t>
      </w:r>
      <w:r>
        <w:t xml:space="preserve"> be </w:t>
      </w:r>
      <w:r w:rsidR="00575AF9">
        <w:t>assigned</w:t>
      </w:r>
      <w:r>
        <w:t xml:space="preserve"> with unique traceable serial numbers and supplied with accompanying report giving information about coating run number for each serial number.</w:t>
      </w:r>
      <w:r w:rsidR="00470C5A">
        <w:rPr>
          <w:szCs w:val="24"/>
        </w:rPr>
        <w:pict w14:anchorId="2DA35F1D">
          <v:rect id="_x0000_i1038" style="width:467.75pt;height:1.5pt" o:hralign="center" o:hrstd="t" o:hr="t" fillcolor="gray" stroked="f"/>
        </w:pict>
      </w:r>
    </w:p>
    <w:p w14:paraId="5A667766" w14:textId="77777777" w:rsidR="006F5955" w:rsidRDefault="006F5955" w:rsidP="006F5955">
      <w:pPr>
        <w:ind w:left="1701"/>
      </w:pPr>
      <w:r>
        <w:t>Verification method: I - inspection</w:t>
      </w:r>
    </w:p>
    <w:p w14:paraId="27FF61CB" w14:textId="36247551" w:rsidR="006F5955" w:rsidRDefault="006F5955" w:rsidP="00431944">
      <w:pPr>
        <w:spacing w:line="240" w:lineRule="auto"/>
      </w:pPr>
      <w:r>
        <w:t>REQ-</w:t>
      </w:r>
      <w:r w:rsidR="00310378">
        <w:t>034685</w:t>
      </w:r>
      <w:r w:rsidR="00431944">
        <w:t>/A</w:t>
      </w:r>
    </w:p>
    <w:p w14:paraId="0B576524" w14:textId="667E7DA1" w:rsidR="006F5955" w:rsidRPr="00A95442" w:rsidRDefault="006F5955" w:rsidP="00431944">
      <w:pPr>
        <w:spacing w:line="240" w:lineRule="auto"/>
        <w:ind w:left="1701"/>
        <w:jc w:val="both"/>
      </w:pPr>
      <w:r w:rsidRPr="00A95442">
        <w:t xml:space="preserve">The working surface S1 shall be clearly marked on the side surface of the </w:t>
      </w:r>
      <w:r w:rsidR="00F55D5E" w:rsidRPr="00A95442">
        <w:t>DCM</w:t>
      </w:r>
      <w:r w:rsidRPr="00A95442">
        <w:t>.</w:t>
      </w:r>
      <w:r w:rsidR="00470C5A">
        <w:pict w14:anchorId="6F84AABB">
          <v:rect id="_x0000_i1039" style="width:467.75pt;height:1.5pt" o:hralign="center" o:hrstd="t" o:hr="t" fillcolor="gray" stroked="f"/>
        </w:pict>
      </w:r>
    </w:p>
    <w:p w14:paraId="32CFD8FD" w14:textId="77777777" w:rsidR="006F5955" w:rsidRDefault="006F5955" w:rsidP="00431944">
      <w:pPr>
        <w:spacing w:line="240" w:lineRule="auto"/>
        <w:ind w:left="1701"/>
      </w:pPr>
      <w:r>
        <w:t>Verification method: I - inspection</w:t>
      </w:r>
    </w:p>
    <w:p w14:paraId="6AC4439D" w14:textId="4BDA8083" w:rsidR="006F5955" w:rsidRDefault="006F5955" w:rsidP="00431944">
      <w:pPr>
        <w:spacing w:line="240" w:lineRule="auto"/>
      </w:pPr>
      <w:r>
        <w:t>REQ-</w:t>
      </w:r>
      <w:r w:rsidR="00310378">
        <w:t>034686</w:t>
      </w:r>
      <w:r>
        <w:t>/A</w:t>
      </w:r>
      <w:r>
        <w:tab/>
      </w:r>
    </w:p>
    <w:p w14:paraId="0662D8D9" w14:textId="79F8579D" w:rsidR="006F5955" w:rsidRPr="006F5955" w:rsidRDefault="006F5955" w:rsidP="00431944">
      <w:pPr>
        <w:keepNext/>
        <w:keepLines/>
        <w:spacing w:line="240" w:lineRule="auto"/>
        <w:ind w:left="1701"/>
        <w:jc w:val="both"/>
      </w:pPr>
      <w:r>
        <w:t xml:space="preserve">The marking of the </w:t>
      </w:r>
      <w:r w:rsidR="00A56141">
        <w:t>DCM</w:t>
      </w:r>
      <w:r w:rsidR="00A56141" w:rsidRPr="00A56141">
        <w:t xml:space="preserve"> </w:t>
      </w:r>
      <w:r>
        <w:t>shall be done using low-outgassing technique compatible with vacuum.</w:t>
      </w:r>
      <w:r w:rsidR="00470C5A">
        <w:rPr>
          <w:szCs w:val="24"/>
        </w:rPr>
        <w:pict w14:anchorId="4F96C7E9">
          <v:rect id="_x0000_i1040" style="width:467.75pt;height:1.5pt" o:hralign="center" o:hrstd="t" o:hr="t" fillcolor="gray" stroked="f"/>
        </w:pict>
      </w:r>
    </w:p>
    <w:p w14:paraId="62A60722" w14:textId="1E9907D6" w:rsidR="006F5955" w:rsidRDefault="006F5955" w:rsidP="00431944">
      <w:pPr>
        <w:spacing w:line="240" w:lineRule="auto"/>
        <w:ind w:left="1701"/>
      </w:pPr>
      <w:r>
        <w:t xml:space="preserve">Verification method: I </w:t>
      </w:r>
      <w:r w:rsidR="00C429AE">
        <w:t>–</w:t>
      </w:r>
      <w:r>
        <w:t xml:space="preserve"> inspection</w:t>
      </w:r>
    </w:p>
    <w:p w14:paraId="166C8596" w14:textId="41BBCFD5" w:rsidR="006F5955" w:rsidRDefault="006F5955" w:rsidP="00431944">
      <w:pPr>
        <w:spacing w:line="240" w:lineRule="auto"/>
      </w:pPr>
      <w:r>
        <w:t>REQ-</w:t>
      </w:r>
      <w:r w:rsidR="00310378">
        <w:t>034687</w:t>
      </w:r>
      <w:r>
        <w:t>/A</w:t>
      </w:r>
      <w:r>
        <w:tab/>
      </w:r>
    </w:p>
    <w:p w14:paraId="5C4D83FD" w14:textId="674B3BAC" w:rsidR="006F5955" w:rsidRDefault="004D2660" w:rsidP="00431944">
      <w:pPr>
        <w:spacing w:line="240" w:lineRule="auto"/>
        <w:ind w:left="1701"/>
        <w:jc w:val="both"/>
        <w:rPr>
          <w:szCs w:val="24"/>
        </w:rPr>
      </w:pPr>
      <w:r>
        <w:t>The S</w:t>
      </w:r>
      <w:r w:rsidR="006F5955">
        <w:t xml:space="preserve">upplier shall provide </w:t>
      </w:r>
      <w:r w:rsidR="0029555A">
        <w:t xml:space="preserve">one </w:t>
      </w:r>
      <w:r w:rsidR="006F5955">
        <w:t>1</w:t>
      </w:r>
      <w:r w:rsidR="00431944">
        <w:t xml:space="preserve"> or 2</w:t>
      </w:r>
      <w:r w:rsidR="006F5955">
        <w:t xml:space="preserve">-inch diameter witness sample from each S1 coating run which </w:t>
      </w:r>
      <w:r>
        <w:t>can</w:t>
      </w:r>
      <w:r w:rsidR="006F5955">
        <w:t xml:space="preserve"> be later used for determining the LIDT. The substrate material and surface quality of the sample </w:t>
      </w:r>
      <w:r>
        <w:t>shall</w:t>
      </w:r>
      <w:r w:rsidR="006F5955">
        <w:t xml:space="preserve"> be the same as the remaining mirrors in the coating batch.  </w:t>
      </w:r>
      <w:r w:rsidR="00470C5A">
        <w:rPr>
          <w:szCs w:val="24"/>
        </w:rPr>
        <w:pict w14:anchorId="5B4349AE">
          <v:rect id="_x0000_i1041" style="width:467.75pt;height:1.5pt" o:hralign="center" o:hrstd="t" o:hr="t" fillcolor="gray" stroked="f"/>
        </w:pict>
      </w:r>
    </w:p>
    <w:p w14:paraId="71AF0333" w14:textId="4BB151F8" w:rsidR="006F5955" w:rsidRDefault="006F5955" w:rsidP="00431944">
      <w:pPr>
        <w:spacing w:line="240" w:lineRule="auto"/>
        <w:ind w:left="1701"/>
      </w:pPr>
      <w:r>
        <w:t>Verification method: I - inspection</w:t>
      </w:r>
      <w:r w:rsidR="004D2660">
        <w:t>, R – review</w:t>
      </w:r>
    </w:p>
    <w:p w14:paraId="6CA26DDC" w14:textId="62CB6A1C" w:rsidR="0068703D" w:rsidRDefault="0068703D" w:rsidP="00431944">
      <w:pPr>
        <w:spacing w:line="240" w:lineRule="auto"/>
        <w:ind w:left="1701"/>
      </w:pPr>
    </w:p>
    <w:p w14:paraId="30B2A16B" w14:textId="6CC94D11" w:rsidR="0068703D" w:rsidRDefault="0068703D" w:rsidP="00431944">
      <w:pPr>
        <w:spacing w:line="240" w:lineRule="auto"/>
        <w:ind w:left="1701"/>
      </w:pPr>
    </w:p>
    <w:p w14:paraId="019E74E6" w14:textId="77777777" w:rsidR="0068703D" w:rsidRDefault="0068703D" w:rsidP="00431944">
      <w:pPr>
        <w:spacing w:line="240" w:lineRule="auto"/>
        <w:ind w:left="1701"/>
      </w:pPr>
    </w:p>
    <w:p w14:paraId="621AA2B4" w14:textId="231C070F" w:rsidR="000B7AF0" w:rsidRPr="00431944" w:rsidRDefault="000B7AF0" w:rsidP="000B7AF0">
      <w:pPr>
        <w:rPr>
          <w:sz w:val="10"/>
          <w:szCs w:val="10"/>
        </w:rPr>
      </w:pPr>
    </w:p>
    <w:tbl>
      <w:tblPr>
        <w:tblStyle w:val="TableGrid"/>
        <w:tblW w:w="0" w:type="auto"/>
        <w:tblLook w:val="04A0" w:firstRow="1" w:lastRow="0" w:firstColumn="1" w:lastColumn="0" w:noHBand="0" w:noVBand="1"/>
      </w:tblPr>
      <w:tblGrid>
        <w:gridCol w:w="3256"/>
        <w:gridCol w:w="1842"/>
        <w:gridCol w:w="3600"/>
      </w:tblGrid>
      <w:tr w:rsidR="006F5955" w14:paraId="740D1070" w14:textId="77777777" w:rsidTr="00431944">
        <w:trPr>
          <w:cantSplit/>
          <w:trHeight w:val="340"/>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F662B" w14:textId="77777777" w:rsidR="006F5955" w:rsidRPr="00B1594F" w:rsidRDefault="006F5955">
            <w:pPr>
              <w:spacing w:line="240" w:lineRule="auto"/>
              <w:jc w:val="both"/>
              <w:rPr>
                <w:rFonts w:ascii="Calibri" w:hAnsi="Calibri"/>
                <w:b/>
                <w:sz w:val="22"/>
                <w:lang w:val="en-GB"/>
              </w:rPr>
            </w:pPr>
            <w:r w:rsidRPr="00B1594F">
              <w:rPr>
                <w:rFonts w:ascii="Calibri" w:hAnsi="Calibri"/>
                <w:b/>
                <w:sz w:val="22"/>
              </w:rPr>
              <w:t>Parameter</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8F7795" w14:textId="77777777" w:rsidR="006F5955" w:rsidRPr="00B1594F" w:rsidRDefault="006F5955">
            <w:pPr>
              <w:spacing w:line="240" w:lineRule="auto"/>
              <w:jc w:val="both"/>
              <w:rPr>
                <w:rFonts w:ascii="Calibri" w:hAnsi="Calibri"/>
                <w:b/>
                <w:sz w:val="22"/>
                <w:lang w:val="en-GB"/>
              </w:rPr>
            </w:pPr>
            <w:r w:rsidRPr="00B1594F">
              <w:rPr>
                <w:rFonts w:ascii="Calibri" w:hAnsi="Calibri"/>
                <w:b/>
                <w:sz w:val="22"/>
              </w:rPr>
              <w:t>Specified value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EB61A0" w14:textId="77777777" w:rsidR="006F5955" w:rsidRPr="00B1594F" w:rsidRDefault="006F5955" w:rsidP="00293B30">
            <w:pPr>
              <w:spacing w:line="240" w:lineRule="auto"/>
              <w:jc w:val="both"/>
              <w:rPr>
                <w:rFonts w:ascii="Calibri" w:hAnsi="Calibri"/>
                <w:b/>
                <w:sz w:val="22"/>
                <w:lang w:val="en-GB"/>
              </w:rPr>
            </w:pPr>
            <w:r w:rsidRPr="00B1594F">
              <w:rPr>
                <w:rFonts w:ascii="Calibri" w:hAnsi="Calibri"/>
                <w:b/>
                <w:sz w:val="22"/>
              </w:rPr>
              <w:t>Comment/Note</w:t>
            </w:r>
          </w:p>
        </w:tc>
      </w:tr>
      <w:tr w:rsidR="006F5955" w14:paraId="23130FA9" w14:textId="77777777" w:rsidTr="00431944">
        <w:tc>
          <w:tcPr>
            <w:tcW w:w="3256" w:type="dxa"/>
            <w:tcBorders>
              <w:top w:val="single" w:sz="4" w:space="0" w:color="auto"/>
              <w:left w:val="single" w:sz="4" w:space="0" w:color="auto"/>
              <w:bottom w:val="single" w:sz="4" w:space="0" w:color="auto"/>
              <w:right w:val="single" w:sz="4" w:space="0" w:color="auto"/>
            </w:tcBorders>
            <w:vAlign w:val="center"/>
            <w:hideMark/>
          </w:tcPr>
          <w:p w14:paraId="343C864F" w14:textId="77777777" w:rsidR="006F5955" w:rsidRPr="00B1594F" w:rsidRDefault="006F5955" w:rsidP="00F21C07">
            <w:pPr>
              <w:spacing w:line="240" w:lineRule="auto"/>
              <w:rPr>
                <w:rFonts w:ascii="Calibri" w:hAnsi="Calibri"/>
                <w:sz w:val="22"/>
              </w:rPr>
            </w:pPr>
            <w:r w:rsidRPr="00B1594F">
              <w:rPr>
                <w:rFonts w:ascii="Calibri" w:hAnsi="Calibri"/>
                <w:sz w:val="22"/>
              </w:rPr>
              <w:t>Operational clear aperture (diameter)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0F954A7" w14:textId="6CCEDEC2" w:rsidR="006F5955" w:rsidRPr="00943C40" w:rsidRDefault="00A95442" w:rsidP="00943C40">
            <w:pPr>
              <w:spacing w:line="240" w:lineRule="auto"/>
              <w:rPr>
                <w:rFonts w:ascii="Calibri" w:hAnsi="Calibri"/>
                <w:sz w:val="22"/>
                <w:lang w:val="en-GB"/>
              </w:rPr>
            </w:pPr>
            <w:r>
              <w:rPr>
                <w:rFonts w:ascii="Calibri" w:hAnsi="Calibri"/>
                <w:sz w:val="22"/>
                <w:lang w:val="en-GB"/>
              </w:rPr>
              <w:t>40 mm</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83136E0" w14:textId="54FD45E5" w:rsidR="006F5955" w:rsidRPr="00B1594F" w:rsidRDefault="007E6D35" w:rsidP="00BE4487">
            <w:pPr>
              <w:spacing w:line="240" w:lineRule="auto"/>
              <w:rPr>
                <w:rFonts w:ascii="Calibri" w:hAnsi="Calibri"/>
                <w:sz w:val="22"/>
              </w:rPr>
            </w:pPr>
            <w:r w:rsidRPr="00943C40">
              <w:rPr>
                <w:rFonts w:ascii="Calibri" w:hAnsi="Calibri"/>
                <w:sz w:val="22"/>
              </w:rPr>
              <w:t>See REQ-</w:t>
            </w:r>
            <w:r w:rsidR="00BE4487">
              <w:rPr>
                <w:rFonts w:ascii="Calibri" w:hAnsi="Calibri"/>
                <w:sz w:val="22"/>
              </w:rPr>
              <w:t>034669</w:t>
            </w:r>
            <w:r w:rsidRPr="00943C40">
              <w:rPr>
                <w:rFonts w:ascii="Calibri" w:hAnsi="Calibri"/>
                <w:sz w:val="22"/>
              </w:rPr>
              <w:t>/A</w:t>
            </w:r>
            <w:r>
              <w:rPr>
                <w:rFonts w:ascii="Calibri" w:hAnsi="Calibri"/>
                <w:sz w:val="22"/>
              </w:rPr>
              <w:t>,</w:t>
            </w:r>
            <w:r w:rsidRPr="00B1594F">
              <w:rPr>
                <w:rFonts w:ascii="Calibri" w:hAnsi="Calibri"/>
                <w:sz w:val="22"/>
              </w:rPr>
              <w:t xml:space="preserve"> </w:t>
            </w:r>
            <w:r w:rsidR="006F5955" w:rsidRPr="00B1594F">
              <w:rPr>
                <w:rFonts w:ascii="Calibri" w:hAnsi="Calibri"/>
                <w:sz w:val="22"/>
              </w:rPr>
              <w:t>80% of the substrate diameter</w:t>
            </w:r>
          </w:p>
        </w:tc>
      </w:tr>
      <w:tr w:rsidR="006F5955" w14:paraId="0FFC4F7D" w14:textId="77777777" w:rsidTr="00431944">
        <w:tc>
          <w:tcPr>
            <w:tcW w:w="3256" w:type="dxa"/>
            <w:tcBorders>
              <w:top w:val="single" w:sz="4" w:space="0" w:color="auto"/>
              <w:left w:val="single" w:sz="4" w:space="0" w:color="auto"/>
              <w:bottom w:val="single" w:sz="4" w:space="0" w:color="auto"/>
              <w:right w:val="single" w:sz="4" w:space="0" w:color="auto"/>
            </w:tcBorders>
            <w:vAlign w:val="center"/>
            <w:hideMark/>
          </w:tcPr>
          <w:p w14:paraId="2D4C8988" w14:textId="77777777" w:rsidR="006F5955" w:rsidRPr="00795B4E" w:rsidRDefault="006F5955" w:rsidP="00F21C07">
            <w:pPr>
              <w:spacing w:line="240" w:lineRule="auto"/>
              <w:rPr>
                <w:rFonts w:ascii="Calibri" w:hAnsi="Calibri"/>
                <w:sz w:val="22"/>
                <w:lang w:val="en-GB"/>
              </w:rPr>
            </w:pPr>
            <w:r w:rsidRPr="00795B4E">
              <w:rPr>
                <w:rFonts w:ascii="Calibri" w:hAnsi="Calibri"/>
                <w:sz w:val="22"/>
                <w:lang w:val="en-GB"/>
              </w:rPr>
              <w:t>Operational wavelength range</w:t>
            </w:r>
          </w:p>
        </w:tc>
        <w:tc>
          <w:tcPr>
            <w:tcW w:w="1842" w:type="dxa"/>
            <w:tcBorders>
              <w:top w:val="single" w:sz="4" w:space="0" w:color="auto"/>
              <w:left w:val="single" w:sz="4" w:space="0" w:color="auto"/>
              <w:bottom w:val="single" w:sz="4" w:space="0" w:color="auto"/>
              <w:right w:val="single" w:sz="4" w:space="0" w:color="auto"/>
            </w:tcBorders>
            <w:vAlign w:val="center"/>
          </w:tcPr>
          <w:p w14:paraId="6C44F6A7" w14:textId="4CBC7953" w:rsidR="006F5955" w:rsidRPr="00795B4E" w:rsidRDefault="00A95442" w:rsidP="00B1594F">
            <w:pPr>
              <w:spacing w:line="240" w:lineRule="auto"/>
              <w:rPr>
                <w:rFonts w:ascii="Calibri" w:hAnsi="Calibri"/>
                <w:sz w:val="22"/>
                <w:lang w:val="en-GB"/>
              </w:rPr>
            </w:pPr>
            <w:r w:rsidRPr="00795B4E">
              <w:rPr>
                <w:rFonts w:ascii="Calibri" w:hAnsi="Calibri"/>
                <w:sz w:val="22"/>
                <w:lang w:val="en-GB"/>
              </w:rPr>
              <w:t>750 nm - 920 nm</w:t>
            </w:r>
          </w:p>
        </w:tc>
        <w:tc>
          <w:tcPr>
            <w:tcW w:w="3600" w:type="dxa"/>
            <w:tcBorders>
              <w:top w:val="single" w:sz="4" w:space="0" w:color="auto"/>
              <w:left w:val="single" w:sz="4" w:space="0" w:color="auto"/>
              <w:bottom w:val="single" w:sz="4" w:space="0" w:color="auto"/>
              <w:right w:val="single" w:sz="4" w:space="0" w:color="auto"/>
            </w:tcBorders>
            <w:vAlign w:val="center"/>
          </w:tcPr>
          <w:p w14:paraId="2CB7531D" w14:textId="3B2E492F" w:rsidR="006F5955" w:rsidRPr="00795B4E" w:rsidRDefault="007E6D35" w:rsidP="00BE4487">
            <w:pPr>
              <w:spacing w:line="240" w:lineRule="auto"/>
              <w:rPr>
                <w:rFonts w:ascii="Calibri" w:hAnsi="Calibri"/>
                <w:sz w:val="22"/>
                <w:lang w:val="en-GB"/>
              </w:rPr>
            </w:pPr>
            <w:r w:rsidRPr="00795B4E">
              <w:rPr>
                <w:rFonts w:ascii="Calibri" w:hAnsi="Calibri"/>
                <w:sz w:val="22"/>
                <w:lang w:val="en-GB"/>
              </w:rPr>
              <w:t>See REQ-</w:t>
            </w:r>
            <w:r w:rsidR="00BE4487">
              <w:rPr>
                <w:rFonts w:ascii="Calibri" w:hAnsi="Calibri"/>
                <w:sz w:val="22"/>
                <w:lang w:val="en-GB"/>
              </w:rPr>
              <w:t>034667</w:t>
            </w:r>
            <w:r w:rsidRPr="00795B4E">
              <w:rPr>
                <w:rFonts w:ascii="Calibri" w:hAnsi="Calibri"/>
                <w:sz w:val="22"/>
                <w:lang w:val="en-GB"/>
              </w:rPr>
              <w:t>/A</w:t>
            </w:r>
          </w:p>
        </w:tc>
      </w:tr>
      <w:tr w:rsidR="006F5955" w14:paraId="265FD95E" w14:textId="77777777" w:rsidTr="00431944">
        <w:tc>
          <w:tcPr>
            <w:tcW w:w="3256" w:type="dxa"/>
            <w:tcBorders>
              <w:top w:val="single" w:sz="4" w:space="0" w:color="auto"/>
              <w:left w:val="single" w:sz="4" w:space="0" w:color="auto"/>
              <w:bottom w:val="single" w:sz="4" w:space="0" w:color="auto"/>
              <w:right w:val="single" w:sz="4" w:space="0" w:color="auto"/>
            </w:tcBorders>
            <w:vAlign w:val="center"/>
            <w:hideMark/>
          </w:tcPr>
          <w:p w14:paraId="5D821A9E" w14:textId="77777777" w:rsidR="006F5955" w:rsidRPr="00795B4E" w:rsidRDefault="006F5955" w:rsidP="00F21C07">
            <w:pPr>
              <w:spacing w:line="240" w:lineRule="auto"/>
              <w:rPr>
                <w:rFonts w:ascii="Calibri" w:hAnsi="Calibri"/>
                <w:sz w:val="22"/>
                <w:lang w:val="en-GB"/>
              </w:rPr>
            </w:pPr>
            <w:r w:rsidRPr="00795B4E">
              <w:rPr>
                <w:rFonts w:ascii="Calibri" w:hAnsi="Calibri"/>
                <w:sz w:val="22"/>
                <w:lang w:val="en-GB"/>
              </w:rPr>
              <w:t>Operational angle of incidence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43FFAE" w14:textId="002B4F52" w:rsidR="006F5955" w:rsidRPr="00795B4E" w:rsidRDefault="007E6D35" w:rsidP="007E6D35">
            <w:pPr>
              <w:spacing w:line="240" w:lineRule="auto"/>
              <w:rPr>
                <w:rFonts w:ascii="Calibri" w:hAnsi="Calibri"/>
                <w:sz w:val="22"/>
                <w:lang w:val="en-GB"/>
              </w:rPr>
            </w:pPr>
            <w:r w:rsidRPr="00795B4E">
              <w:rPr>
                <w:rFonts w:ascii="Calibri" w:hAnsi="Calibri"/>
                <w:sz w:val="22"/>
                <w:lang w:val="en-GB"/>
              </w:rPr>
              <w:t xml:space="preserve">3.6 </w:t>
            </w:r>
            <w:proofErr w:type="spellStart"/>
            <w:r w:rsidRPr="00795B4E">
              <w:rPr>
                <w:rFonts w:ascii="Calibri" w:hAnsi="Calibri"/>
                <w:sz w:val="22"/>
                <w:lang w:val="en-GB"/>
              </w:rPr>
              <w:t>deg</w:t>
            </w:r>
            <w:proofErr w:type="spellEnd"/>
            <w:r w:rsidRPr="00795B4E">
              <w:rPr>
                <w:rFonts w:ascii="Calibri" w:hAnsi="Calibri"/>
                <w:sz w:val="22"/>
                <w:lang w:val="en-GB"/>
              </w:rPr>
              <w:t xml:space="preserve"> +- 0.5 </w:t>
            </w:r>
            <w:proofErr w:type="spellStart"/>
            <w:r w:rsidRPr="00795B4E">
              <w:rPr>
                <w:rFonts w:ascii="Calibri" w:hAnsi="Calibri"/>
                <w:sz w:val="22"/>
                <w:lang w:val="en-GB"/>
              </w:rPr>
              <w:t>deg</w:t>
            </w:r>
            <w:proofErr w:type="spellEnd"/>
          </w:p>
        </w:tc>
        <w:tc>
          <w:tcPr>
            <w:tcW w:w="3600" w:type="dxa"/>
            <w:tcBorders>
              <w:top w:val="single" w:sz="4" w:space="0" w:color="auto"/>
              <w:left w:val="single" w:sz="4" w:space="0" w:color="auto"/>
              <w:bottom w:val="single" w:sz="4" w:space="0" w:color="auto"/>
              <w:right w:val="single" w:sz="4" w:space="0" w:color="auto"/>
            </w:tcBorders>
            <w:vAlign w:val="center"/>
          </w:tcPr>
          <w:p w14:paraId="42B49FB6" w14:textId="0A6F54F0" w:rsidR="006F5955" w:rsidRPr="00795B4E" w:rsidRDefault="007E6D35" w:rsidP="00BE4487">
            <w:pPr>
              <w:spacing w:line="240" w:lineRule="auto"/>
              <w:rPr>
                <w:rFonts w:ascii="Calibri" w:hAnsi="Calibri"/>
                <w:sz w:val="22"/>
                <w:lang w:val="en-GB"/>
              </w:rPr>
            </w:pPr>
            <w:r w:rsidRPr="00795B4E">
              <w:rPr>
                <w:rFonts w:ascii="Calibri" w:hAnsi="Calibri"/>
                <w:sz w:val="22"/>
                <w:lang w:val="en-GB"/>
              </w:rPr>
              <w:t>See REQ-</w:t>
            </w:r>
            <w:r w:rsidR="00BE4487">
              <w:rPr>
                <w:rFonts w:ascii="Calibri" w:hAnsi="Calibri"/>
                <w:sz w:val="22"/>
                <w:lang w:val="en-GB"/>
              </w:rPr>
              <w:t>034668</w:t>
            </w:r>
            <w:r w:rsidRPr="00795B4E">
              <w:rPr>
                <w:rFonts w:ascii="Calibri" w:hAnsi="Calibri"/>
                <w:sz w:val="22"/>
                <w:lang w:val="en-GB"/>
              </w:rPr>
              <w:t>/A</w:t>
            </w:r>
          </w:p>
        </w:tc>
      </w:tr>
      <w:tr w:rsidR="006F5955" w14:paraId="09A17C7D" w14:textId="77777777" w:rsidTr="00431944">
        <w:tc>
          <w:tcPr>
            <w:tcW w:w="3256" w:type="dxa"/>
            <w:tcBorders>
              <w:top w:val="single" w:sz="4" w:space="0" w:color="auto"/>
              <w:left w:val="single" w:sz="4" w:space="0" w:color="auto"/>
              <w:bottom w:val="single" w:sz="4" w:space="0" w:color="auto"/>
              <w:right w:val="single" w:sz="4" w:space="0" w:color="auto"/>
            </w:tcBorders>
            <w:vAlign w:val="center"/>
            <w:hideMark/>
          </w:tcPr>
          <w:p w14:paraId="4622B33B" w14:textId="77777777" w:rsidR="006F5955" w:rsidRPr="00795B4E" w:rsidRDefault="006F5955" w:rsidP="00F21C07">
            <w:pPr>
              <w:spacing w:line="240" w:lineRule="auto"/>
              <w:rPr>
                <w:rFonts w:ascii="Calibri" w:hAnsi="Calibri"/>
                <w:sz w:val="22"/>
                <w:lang w:val="en-GB"/>
              </w:rPr>
            </w:pPr>
            <w:r w:rsidRPr="00795B4E">
              <w:rPr>
                <w:rFonts w:ascii="Calibri" w:hAnsi="Calibri"/>
                <w:sz w:val="22"/>
                <w:lang w:val="en-GB"/>
              </w:rPr>
              <w:t>Operational beam polarization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C42AE3C" w14:textId="77777777" w:rsidR="006F5955" w:rsidRPr="00795B4E" w:rsidRDefault="006F5955" w:rsidP="00B1594F">
            <w:pPr>
              <w:spacing w:line="240" w:lineRule="auto"/>
              <w:rPr>
                <w:rFonts w:ascii="Calibri" w:hAnsi="Calibri"/>
                <w:sz w:val="22"/>
                <w:lang w:val="en-GB"/>
              </w:rPr>
            </w:pPr>
            <w:r w:rsidRPr="00795B4E">
              <w:rPr>
                <w:rFonts w:ascii="Calibri" w:hAnsi="Calibri"/>
                <w:sz w:val="22"/>
                <w:lang w:val="en-GB"/>
              </w:rPr>
              <w:t>S-pol</w:t>
            </w:r>
          </w:p>
        </w:tc>
        <w:tc>
          <w:tcPr>
            <w:tcW w:w="3600" w:type="dxa"/>
            <w:tcBorders>
              <w:top w:val="single" w:sz="4" w:space="0" w:color="auto"/>
              <w:left w:val="single" w:sz="4" w:space="0" w:color="auto"/>
              <w:bottom w:val="single" w:sz="4" w:space="0" w:color="auto"/>
              <w:right w:val="single" w:sz="4" w:space="0" w:color="auto"/>
            </w:tcBorders>
            <w:vAlign w:val="center"/>
          </w:tcPr>
          <w:p w14:paraId="6522F86E" w14:textId="77777777" w:rsidR="006F5955" w:rsidRPr="00795B4E" w:rsidRDefault="006F5955" w:rsidP="00F21C07">
            <w:pPr>
              <w:spacing w:line="240" w:lineRule="auto"/>
              <w:rPr>
                <w:rFonts w:ascii="Calibri" w:hAnsi="Calibri"/>
                <w:sz w:val="22"/>
                <w:lang w:val="en-GB"/>
              </w:rPr>
            </w:pPr>
          </w:p>
        </w:tc>
      </w:tr>
      <w:tr w:rsidR="006F5955" w14:paraId="5B915262" w14:textId="77777777" w:rsidTr="00431944">
        <w:tc>
          <w:tcPr>
            <w:tcW w:w="3256" w:type="dxa"/>
            <w:tcBorders>
              <w:top w:val="single" w:sz="4" w:space="0" w:color="auto"/>
              <w:left w:val="single" w:sz="4" w:space="0" w:color="auto"/>
              <w:bottom w:val="single" w:sz="4" w:space="0" w:color="auto"/>
              <w:right w:val="single" w:sz="4" w:space="0" w:color="auto"/>
            </w:tcBorders>
            <w:vAlign w:val="center"/>
            <w:hideMark/>
          </w:tcPr>
          <w:p w14:paraId="133189CD" w14:textId="77777777" w:rsidR="006F5955" w:rsidRPr="00795B4E" w:rsidRDefault="006F5955" w:rsidP="00F21C07">
            <w:pPr>
              <w:spacing w:line="240" w:lineRule="auto"/>
              <w:rPr>
                <w:rFonts w:ascii="Calibri" w:hAnsi="Calibri"/>
                <w:sz w:val="22"/>
                <w:lang w:val="en-GB"/>
              </w:rPr>
            </w:pPr>
            <w:r w:rsidRPr="00795B4E">
              <w:rPr>
                <w:rFonts w:ascii="Calibri" w:hAnsi="Calibri"/>
                <w:sz w:val="22"/>
                <w:lang w:val="en-GB"/>
              </w:rPr>
              <w:t>Reflected wavefront distortion (after coating)</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E802E66" w14:textId="3E944E96" w:rsidR="006F5955" w:rsidRPr="00795B4E" w:rsidRDefault="00A95442" w:rsidP="00B1594F">
            <w:pPr>
              <w:spacing w:line="240" w:lineRule="auto"/>
              <w:rPr>
                <w:rFonts w:ascii="Calibri" w:hAnsi="Calibri"/>
                <w:sz w:val="22"/>
                <w:lang w:val="en-GB"/>
              </w:rPr>
            </w:pPr>
            <w:r w:rsidRPr="00795B4E">
              <w:rPr>
                <w:rFonts w:ascii="Calibri" w:hAnsi="Calibri"/>
                <w:sz w:val="22"/>
                <w:lang w:val="en-GB"/>
              </w:rPr>
              <w:t>≤ λ/5</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680F059" w14:textId="77777777" w:rsidR="006F5955" w:rsidRPr="00795B4E" w:rsidRDefault="006F5955" w:rsidP="00F21C07">
            <w:pPr>
              <w:spacing w:line="240" w:lineRule="auto"/>
              <w:rPr>
                <w:rFonts w:ascii="Calibri" w:hAnsi="Calibri"/>
                <w:sz w:val="22"/>
                <w:lang w:val="en-GB"/>
              </w:rPr>
            </w:pPr>
            <w:r w:rsidRPr="00795B4E">
              <w:rPr>
                <w:rFonts w:ascii="Calibri" w:hAnsi="Calibri"/>
                <w:sz w:val="22"/>
                <w:lang w:val="en-GB"/>
              </w:rPr>
              <w:t>at λ=633 nm</w:t>
            </w:r>
          </w:p>
        </w:tc>
      </w:tr>
      <w:tr w:rsidR="006F5955" w14:paraId="579D9A98" w14:textId="77777777" w:rsidTr="00431944">
        <w:tc>
          <w:tcPr>
            <w:tcW w:w="3256" w:type="dxa"/>
            <w:tcBorders>
              <w:top w:val="single" w:sz="4" w:space="0" w:color="auto"/>
              <w:left w:val="single" w:sz="4" w:space="0" w:color="auto"/>
              <w:bottom w:val="single" w:sz="4" w:space="0" w:color="auto"/>
              <w:right w:val="single" w:sz="4" w:space="0" w:color="auto"/>
            </w:tcBorders>
            <w:vAlign w:val="center"/>
            <w:hideMark/>
          </w:tcPr>
          <w:p w14:paraId="71126173" w14:textId="77777777" w:rsidR="006F5955" w:rsidRPr="00795B4E" w:rsidRDefault="006F5955" w:rsidP="00F21C07">
            <w:pPr>
              <w:spacing w:line="240" w:lineRule="auto"/>
              <w:rPr>
                <w:rFonts w:ascii="Calibri" w:hAnsi="Calibri"/>
                <w:sz w:val="22"/>
                <w:lang w:val="en-GB"/>
              </w:rPr>
            </w:pPr>
            <w:r w:rsidRPr="00795B4E">
              <w:rPr>
                <w:rFonts w:ascii="Calibri" w:hAnsi="Calibri"/>
                <w:sz w:val="22"/>
                <w:lang w:val="en-GB"/>
              </w:rPr>
              <w:t xml:space="preserve">Average reflectivity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9316F89" w14:textId="77777777" w:rsidR="006F5955" w:rsidRPr="00795B4E" w:rsidRDefault="006F5955" w:rsidP="00B1594F">
            <w:pPr>
              <w:spacing w:line="240" w:lineRule="auto"/>
              <w:rPr>
                <w:rFonts w:ascii="Calibri" w:hAnsi="Calibri"/>
                <w:sz w:val="22"/>
                <w:lang w:val="en-GB"/>
              </w:rPr>
            </w:pPr>
            <w:r w:rsidRPr="00795B4E">
              <w:rPr>
                <w:rFonts w:ascii="Calibri" w:hAnsi="Calibri"/>
                <w:sz w:val="22"/>
                <w:lang w:val="en-GB"/>
              </w:rPr>
              <w:t>≥</w:t>
            </w:r>
            <w:r w:rsidR="00B1594F" w:rsidRPr="00795B4E">
              <w:rPr>
                <w:rFonts w:ascii="Calibri" w:hAnsi="Calibri"/>
                <w:sz w:val="22"/>
                <w:lang w:val="en-GB"/>
              </w:rPr>
              <w:t xml:space="preserve"> </w:t>
            </w:r>
            <w:r w:rsidRPr="00795B4E">
              <w:rPr>
                <w:rFonts w:ascii="Calibri" w:hAnsi="Calibri"/>
                <w:sz w:val="22"/>
                <w:lang w:val="en-GB"/>
              </w:rPr>
              <w:t>99.8 %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890D73A" w14:textId="77777777" w:rsidR="006F5955" w:rsidRPr="00795B4E" w:rsidRDefault="006F5955" w:rsidP="00F21C07">
            <w:pPr>
              <w:spacing w:line="240" w:lineRule="auto"/>
              <w:rPr>
                <w:rFonts w:ascii="Calibri" w:hAnsi="Calibri"/>
                <w:sz w:val="22"/>
                <w:lang w:val="en-GB"/>
              </w:rPr>
            </w:pPr>
            <w:r w:rsidRPr="00795B4E">
              <w:rPr>
                <w:rFonts w:ascii="Calibri" w:hAnsi="Calibri"/>
                <w:sz w:val="22"/>
                <w:lang w:val="en-GB"/>
              </w:rPr>
              <w:t xml:space="preserve">calculated or measured over the whole operational wavelength range </w:t>
            </w:r>
          </w:p>
        </w:tc>
      </w:tr>
      <w:tr w:rsidR="006F5955" w14:paraId="368A7834" w14:textId="77777777" w:rsidTr="00431944">
        <w:tc>
          <w:tcPr>
            <w:tcW w:w="3256" w:type="dxa"/>
            <w:tcBorders>
              <w:top w:val="single" w:sz="4" w:space="0" w:color="auto"/>
              <w:left w:val="single" w:sz="4" w:space="0" w:color="auto"/>
              <w:bottom w:val="single" w:sz="4" w:space="0" w:color="auto"/>
              <w:right w:val="single" w:sz="4" w:space="0" w:color="auto"/>
            </w:tcBorders>
            <w:vAlign w:val="center"/>
            <w:hideMark/>
          </w:tcPr>
          <w:p w14:paraId="5440A0D8" w14:textId="77777777" w:rsidR="006F5955" w:rsidRPr="00795B4E" w:rsidRDefault="006F5955" w:rsidP="00F21C07">
            <w:pPr>
              <w:spacing w:line="240" w:lineRule="auto"/>
              <w:rPr>
                <w:rFonts w:ascii="Calibri" w:hAnsi="Calibri"/>
                <w:sz w:val="22"/>
                <w:lang w:val="en-GB"/>
              </w:rPr>
            </w:pPr>
            <w:r w:rsidRPr="00795B4E">
              <w:rPr>
                <w:rFonts w:ascii="Calibri" w:hAnsi="Calibri"/>
                <w:sz w:val="22"/>
                <w:lang w:val="en-GB"/>
              </w:rPr>
              <w:t>Minimum reflectivity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676053" w14:textId="77777777" w:rsidR="006F5955" w:rsidRPr="00795B4E" w:rsidRDefault="006F5955" w:rsidP="00B1594F">
            <w:pPr>
              <w:spacing w:line="240" w:lineRule="auto"/>
              <w:rPr>
                <w:rFonts w:ascii="Calibri" w:hAnsi="Calibri"/>
                <w:sz w:val="22"/>
                <w:lang w:val="en-GB"/>
              </w:rPr>
            </w:pPr>
            <w:r w:rsidRPr="00795B4E">
              <w:rPr>
                <w:rFonts w:ascii="Calibri" w:hAnsi="Calibri"/>
                <w:sz w:val="22"/>
                <w:lang w:val="en-GB"/>
              </w:rPr>
              <w:t>&gt;</w:t>
            </w:r>
            <w:r w:rsidR="00B1594F" w:rsidRPr="00795B4E">
              <w:rPr>
                <w:rFonts w:ascii="Calibri" w:hAnsi="Calibri"/>
                <w:sz w:val="22"/>
                <w:lang w:val="en-GB"/>
              </w:rPr>
              <w:t xml:space="preserve"> </w:t>
            </w:r>
            <w:r w:rsidRPr="00795B4E">
              <w:rPr>
                <w:rFonts w:ascii="Calibri" w:hAnsi="Calibri"/>
                <w:sz w:val="22"/>
                <w:lang w:val="en-GB"/>
              </w:rPr>
              <w:t>99.6 %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EE73288" w14:textId="6B007A54" w:rsidR="006F5955" w:rsidRPr="00795B4E" w:rsidRDefault="00795B4E" w:rsidP="00F21C07">
            <w:pPr>
              <w:spacing w:line="240" w:lineRule="auto"/>
              <w:rPr>
                <w:rFonts w:ascii="Calibri" w:hAnsi="Calibri"/>
                <w:sz w:val="22"/>
                <w:lang w:val="en-GB"/>
              </w:rPr>
            </w:pPr>
            <w:r w:rsidRPr="00795B4E">
              <w:rPr>
                <w:rFonts w:ascii="Calibri" w:hAnsi="Calibri"/>
                <w:sz w:val="22"/>
                <w:lang w:val="en-GB"/>
              </w:rPr>
              <w:t>m</w:t>
            </w:r>
            <w:r w:rsidR="006F5955" w:rsidRPr="00795B4E">
              <w:rPr>
                <w:rFonts w:ascii="Calibri" w:hAnsi="Calibri"/>
                <w:sz w:val="22"/>
                <w:lang w:val="en-GB"/>
              </w:rPr>
              <w:t xml:space="preserve">easured at any given wavelength in the operational range </w:t>
            </w:r>
          </w:p>
        </w:tc>
      </w:tr>
    </w:tbl>
    <w:p w14:paraId="793232D6" w14:textId="77777777" w:rsidR="006F5955" w:rsidRDefault="006F5955" w:rsidP="006F5955">
      <w:pPr>
        <w:jc w:val="both"/>
        <w:rPr>
          <w:sz w:val="10"/>
          <w:szCs w:val="10"/>
          <w:lang w:val="en-GB"/>
        </w:rPr>
      </w:pPr>
    </w:p>
    <w:p w14:paraId="04988AF9" w14:textId="279FEFA0" w:rsidR="00431944" w:rsidRDefault="006F5955" w:rsidP="00E110E6">
      <w:pPr>
        <w:jc w:val="both"/>
      </w:pPr>
      <w:r>
        <w:rPr>
          <w:b/>
        </w:rPr>
        <w:t xml:space="preserve">Table </w:t>
      </w:r>
      <w:r>
        <w:rPr>
          <w:b/>
          <w:noProof/>
        </w:rPr>
        <w:t>1</w:t>
      </w:r>
      <w:r>
        <w:rPr>
          <w:b/>
        </w:rPr>
        <w:t xml:space="preserve">: </w:t>
      </w:r>
      <w:r w:rsidRPr="006A01ED">
        <w:t>Specifications and requirem</w:t>
      </w:r>
      <w:r w:rsidR="0068703D">
        <w:t>ents for the</w:t>
      </w:r>
      <w:r w:rsidR="006A01ED">
        <w:t xml:space="preserve"> chirped mirrors</w:t>
      </w:r>
    </w:p>
    <w:p w14:paraId="3DB89BBA" w14:textId="7A88823F" w:rsidR="0068703D" w:rsidRDefault="0068703D" w:rsidP="00E110E6">
      <w:pPr>
        <w:jc w:val="both"/>
      </w:pPr>
    </w:p>
    <w:p w14:paraId="61F99788" w14:textId="41E9177A" w:rsidR="0068703D" w:rsidRDefault="0068703D" w:rsidP="00E110E6">
      <w:pPr>
        <w:jc w:val="both"/>
      </w:pPr>
    </w:p>
    <w:p w14:paraId="26368B06" w14:textId="0462A079" w:rsidR="0068703D" w:rsidRDefault="0068703D" w:rsidP="00E110E6">
      <w:pPr>
        <w:jc w:val="both"/>
      </w:pPr>
    </w:p>
    <w:tbl>
      <w:tblPr>
        <w:tblStyle w:val="TableGrid"/>
        <w:tblW w:w="0" w:type="auto"/>
        <w:tblLook w:val="04A0" w:firstRow="1" w:lastRow="0" w:firstColumn="1" w:lastColumn="0" w:noHBand="0" w:noVBand="1"/>
      </w:tblPr>
      <w:tblGrid>
        <w:gridCol w:w="2191"/>
        <w:gridCol w:w="2362"/>
        <w:gridCol w:w="4145"/>
      </w:tblGrid>
      <w:tr w:rsidR="00415D9A" w14:paraId="790439B5" w14:textId="77777777" w:rsidTr="007E6D35">
        <w:trPr>
          <w:cantSplit/>
          <w:trHeight w:val="340"/>
        </w:trPr>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44E771" w14:textId="77777777" w:rsidR="006F5955" w:rsidRPr="00415D9A" w:rsidRDefault="00543CF2" w:rsidP="00415D9A">
            <w:pPr>
              <w:spacing w:line="240" w:lineRule="auto"/>
              <w:rPr>
                <w:rFonts w:ascii="Calibri" w:hAnsi="Calibri"/>
                <w:b/>
                <w:sz w:val="22"/>
              </w:rPr>
            </w:pPr>
            <w:r w:rsidRPr="00415D9A">
              <w:rPr>
                <w:rFonts w:ascii="Calibri" w:hAnsi="Calibri"/>
                <w:b/>
                <w:sz w:val="22"/>
              </w:rPr>
              <w:lastRenderedPageBreak/>
              <w:t>Parameter</w:t>
            </w:r>
          </w:p>
        </w:tc>
        <w:tc>
          <w:tcPr>
            <w:tcW w:w="2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6FA2E1" w14:textId="77777777" w:rsidR="006F5955" w:rsidRPr="00415D9A" w:rsidRDefault="006F5955" w:rsidP="00415D9A">
            <w:pPr>
              <w:spacing w:line="240" w:lineRule="auto"/>
              <w:rPr>
                <w:rFonts w:ascii="Calibri" w:hAnsi="Calibri"/>
                <w:b/>
                <w:sz w:val="22"/>
              </w:rPr>
            </w:pPr>
            <w:r w:rsidRPr="00415D9A">
              <w:rPr>
                <w:rFonts w:ascii="Calibri" w:hAnsi="Calibri"/>
                <w:b/>
                <w:sz w:val="22"/>
              </w:rPr>
              <w:t>Specified value</w:t>
            </w:r>
          </w:p>
        </w:tc>
        <w:tc>
          <w:tcPr>
            <w:tcW w:w="4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880DB" w14:textId="77777777" w:rsidR="006F5955" w:rsidRPr="00415D9A" w:rsidRDefault="006F5955" w:rsidP="00415D9A">
            <w:pPr>
              <w:spacing w:line="240" w:lineRule="auto"/>
              <w:rPr>
                <w:rFonts w:ascii="Calibri" w:hAnsi="Calibri"/>
                <w:b/>
                <w:sz w:val="22"/>
              </w:rPr>
            </w:pPr>
            <w:r w:rsidRPr="00415D9A">
              <w:rPr>
                <w:rFonts w:ascii="Calibri" w:hAnsi="Calibri"/>
                <w:b/>
                <w:sz w:val="22"/>
              </w:rPr>
              <w:t>Comment/Note</w:t>
            </w:r>
          </w:p>
        </w:tc>
      </w:tr>
      <w:tr w:rsidR="006F5955" w14:paraId="30D180BF" w14:textId="77777777" w:rsidTr="007E6D35">
        <w:tc>
          <w:tcPr>
            <w:tcW w:w="2191" w:type="dxa"/>
            <w:tcBorders>
              <w:top w:val="single" w:sz="4" w:space="0" w:color="auto"/>
              <w:left w:val="single" w:sz="4" w:space="0" w:color="auto"/>
              <w:bottom w:val="single" w:sz="4" w:space="0" w:color="auto"/>
              <w:right w:val="single" w:sz="4" w:space="0" w:color="auto"/>
            </w:tcBorders>
            <w:vAlign w:val="center"/>
            <w:hideMark/>
          </w:tcPr>
          <w:p w14:paraId="3226C12D" w14:textId="77777777" w:rsidR="006F5955" w:rsidRPr="00415D9A" w:rsidRDefault="006F5955" w:rsidP="00207A8E">
            <w:pPr>
              <w:spacing w:line="240" w:lineRule="auto"/>
              <w:rPr>
                <w:rFonts w:ascii="Calibri" w:hAnsi="Calibri"/>
                <w:sz w:val="22"/>
              </w:rPr>
            </w:pPr>
            <w:r w:rsidRPr="00415D9A">
              <w:rPr>
                <w:rFonts w:ascii="Calibri" w:hAnsi="Calibri"/>
                <w:sz w:val="22"/>
              </w:rPr>
              <w:t>Shape</w:t>
            </w:r>
          </w:p>
        </w:tc>
        <w:tc>
          <w:tcPr>
            <w:tcW w:w="2362" w:type="dxa"/>
            <w:tcBorders>
              <w:top w:val="single" w:sz="4" w:space="0" w:color="auto"/>
              <w:left w:val="single" w:sz="4" w:space="0" w:color="auto"/>
              <w:bottom w:val="single" w:sz="4" w:space="0" w:color="auto"/>
              <w:right w:val="single" w:sz="4" w:space="0" w:color="auto"/>
            </w:tcBorders>
            <w:vAlign w:val="center"/>
            <w:hideMark/>
          </w:tcPr>
          <w:p w14:paraId="13CDAEE5" w14:textId="77777777" w:rsidR="006F5955" w:rsidRPr="00415D9A" w:rsidRDefault="006F5955" w:rsidP="00207A8E">
            <w:pPr>
              <w:spacing w:line="240" w:lineRule="auto"/>
              <w:rPr>
                <w:rFonts w:ascii="Calibri" w:hAnsi="Calibri"/>
                <w:sz w:val="22"/>
              </w:rPr>
            </w:pPr>
            <w:r w:rsidRPr="00415D9A">
              <w:rPr>
                <w:rFonts w:ascii="Calibri" w:hAnsi="Calibri"/>
                <w:sz w:val="22"/>
              </w:rPr>
              <w:t>Circular</w:t>
            </w:r>
          </w:p>
        </w:tc>
        <w:tc>
          <w:tcPr>
            <w:tcW w:w="4145" w:type="dxa"/>
            <w:tcBorders>
              <w:top w:val="single" w:sz="4" w:space="0" w:color="auto"/>
              <w:left w:val="single" w:sz="4" w:space="0" w:color="auto"/>
              <w:bottom w:val="single" w:sz="4" w:space="0" w:color="auto"/>
              <w:right w:val="single" w:sz="4" w:space="0" w:color="auto"/>
            </w:tcBorders>
            <w:vAlign w:val="center"/>
            <w:hideMark/>
          </w:tcPr>
          <w:p w14:paraId="54BB4EF9" w14:textId="77777777" w:rsidR="006F5955" w:rsidRPr="00415D9A" w:rsidRDefault="006F5955" w:rsidP="00207A8E">
            <w:pPr>
              <w:spacing w:line="240" w:lineRule="auto"/>
              <w:rPr>
                <w:rFonts w:ascii="Calibri" w:hAnsi="Calibri"/>
                <w:sz w:val="22"/>
              </w:rPr>
            </w:pPr>
            <w:r w:rsidRPr="00415D9A">
              <w:rPr>
                <w:rFonts w:ascii="Calibri" w:hAnsi="Calibri"/>
                <w:sz w:val="22"/>
              </w:rPr>
              <w:t>Round optics</w:t>
            </w:r>
          </w:p>
        </w:tc>
      </w:tr>
      <w:tr w:rsidR="006F5955" w14:paraId="3D448CD4" w14:textId="77777777" w:rsidTr="007E6D35">
        <w:tc>
          <w:tcPr>
            <w:tcW w:w="2191" w:type="dxa"/>
            <w:tcBorders>
              <w:top w:val="single" w:sz="4" w:space="0" w:color="auto"/>
              <w:left w:val="single" w:sz="4" w:space="0" w:color="auto"/>
              <w:bottom w:val="single" w:sz="4" w:space="0" w:color="auto"/>
              <w:right w:val="single" w:sz="4" w:space="0" w:color="auto"/>
            </w:tcBorders>
            <w:vAlign w:val="center"/>
            <w:hideMark/>
          </w:tcPr>
          <w:p w14:paraId="7044F481" w14:textId="77777777" w:rsidR="006F5955" w:rsidRPr="00415D9A" w:rsidRDefault="006F5955" w:rsidP="00207A8E">
            <w:pPr>
              <w:spacing w:line="240" w:lineRule="auto"/>
              <w:rPr>
                <w:rFonts w:ascii="Calibri" w:hAnsi="Calibri"/>
                <w:sz w:val="22"/>
              </w:rPr>
            </w:pPr>
            <w:r w:rsidRPr="00415D9A">
              <w:rPr>
                <w:rFonts w:ascii="Calibri" w:hAnsi="Calibri"/>
                <w:sz w:val="22"/>
              </w:rPr>
              <w:t>Diameter</w:t>
            </w:r>
          </w:p>
        </w:tc>
        <w:tc>
          <w:tcPr>
            <w:tcW w:w="2362" w:type="dxa"/>
            <w:tcBorders>
              <w:top w:val="single" w:sz="4" w:space="0" w:color="auto"/>
              <w:left w:val="single" w:sz="4" w:space="0" w:color="auto"/>
              <w:bottom w:val="single" w:sz="4" w:space="0" w:color="auto"/>
              <w:right w:val="single" w:sz="4" w:space="0" w:color="auto"/>
            </w:tcBorders>
            <w:vAlign w:val="center"/>
            <w:hideMark/>
          </w:tcPr>
          <w:p w14:paraId="2064DFE4" w14:textId="103CB77A" w:rsidR="006F5955" w:rsidRPr="00415D9A" w:rsidRDefault="007E6D35" w:rsidP="00207A8E">
            <w:pPr>
              <w:spacing w:line="240" w:lineRule="auto"/>
              <w:rPr>
                <w:rFonts w:ascii="Calibri" w:hAnsi="Calibri"/>
                <w:sz w:val="22"/>
              </w:rPr>
            </w:pPr>
            <w:r>
              <w:rPr>
                <w:rFonts w:ascii="Calibri" w:hAnsi="Calibri"/>
                <w:sz w:val="22"/>
              </w:rPr>
              <w:t>50.8</w:t>
            </w:r>
            <w:r w:rsidR="006F5955" w:rsidRPr="00415D9A">
              <w:rPr>
                <w:rFonts w:ascii="Calibri" w:hAnsi="Calibri"/>
                <w:sz w:val="22"/>
              </w:rPr>
              <w:t xml:space="preserve">  +0/-0.1 mm</w:t>
            </w:r>
          </w:p>
        </w:tc>
        <w:tc>
          <w:tcPr>
            <w:tcW w:w="4145" w:type="dxa"/>
            <w:tcBorders>
              <w:top w:val="single" w:sz="4" w:space="0" w:color="auto"/>
              <w:left w:val="single" w:sz="4" w:space="0" w:color="auto"/>
              <w:bottom w:val="single" w:sz="4" w:space="0" w:color="auto"/>
              <w:right w:val="single" w:sz="4" w:space="0" w:color="auto"/>
            </w:tcBorders>
            <w:vAlign w:val="center"/>
          </w:tcPr>
          <w:p w14:paraId="58EDFE60" w14:textId="77777777" w:rsidR="006F5955" w:rsidRPr="00415D9A" w:rsidRDefault="006F5955" w:rsidP="00207A8E">
            <w:pPr>
              <w:spacing w:line="240" w:lineRule="auto"/>
              <w:rPr>
                <w:rFonts w:ascii="Calibri" w:hAnsi="Calibri"/>
                <w:sz w:val="22"/>
              </w:rPr>
            </w:pPr>
          </w:p>
        </w:tc>
      </w:tr>
      <w:tr w:rsidR="006F5955" w14:paraId="0F0C39EB" w14:textId="77777777" w:rsidTr="007E6D35">
        <w:tc>
          <w:tcPr>
            <w:tcW w:w="2191" w:type="dxa"/>
            <w:tcBorders>
              <w:top w:val="single" w:sz="4" w:space="0" w:color="auto"/>
              <w:left w:val="single" w:sz="4" w:space="0" w:color="auto"/>
              <w:bottom w:val="single" w:sz="4" w:space="0" w:color="auto"/>
              <w:right w:val="single" w:sz="4" w:space="0" w:color="auto"/>
            </w:tcBorders>
            <w:vAlign w:val="center"/>
            <w:hideMark/>
          </w:tcPr>
          <w:p w14:paraId="09DB86B2" w14:textId="77777777" w:rsidR="006F5955" w:rsidRPr="00415D9A" w:rsidRDefault="006F5955" w:rsidP="00207A8E">
            <w:pPr>
              <w:spacing w:line="240" w:lineRule="auto"/>
              <w:rPr>
                <w:rFonts w:ascii="Calibri" w:hAnsi="Calibri"/>
                <w:sz w:val="22"/>
              </w:rPr>
            </w:pPr>
            <w:r w:rsidRPr="00415D9A">
              <w:rPr>
                <w:rFonts w:ascii="Calibri" w:hAnsi="Calibri"/>
                <w:sz w:val="22"/>
              </w:rPr>
              <w:t>Thickness</w:t>
            </w:r>
          </w:p>
        </w:tc>
        <w:tc>
          <w:tcPr>
            <w:tcW w:w="2362" w:type="dxa"/>
            <w:tcBorders>
              <w:top w:val="single" w:sz="4" w:space="0" w:color="auto"/>
              <w:left w:val="single" w:sz="4" w:space="0" w:color="auto"/>
              <w:bottom w:val="single" w:sz="4" w:space="0" w:color="auto"/>
              <w:right w:val="single" w:sz="4" w:space="0" w:color="auto"/>
            </w:tcBorders>
            <w:vAlign w:val="center"/>
            <w:hideMark/>
          </w:tcPr>
          <w:p w14:paraId="45CB20CC" w14:textId="7CA47326" w:rsidR="006F5955" w:rsidRPr="00415D9A" w:rsidRDefault="007E6D35" w:rsidP="00207A8E">
            <w:pPr>
              <w:spacing w:line="240" w:lineRule="auto"/>
              <w:rPr>
                <w:rFonts w:ascii="Calibri" w:hAnsi="Calibri"/>
                <w:sz w:val="22"/>
              </w:rPr>
            </w:pPr>
            <w:r>
              <w:rPr>
                <w:rFonts w:ascii="Calibri" w:hAnsi="Calibri"/>
                <w:sz w:val="22"/>
              </w:rPr>
              <w:t>12.7</w:t>
            </w:r>
            <w:r w:rsidR="006F5955" w:rsidRPr="00415D9A">
              <w:rPr>
                <w:rFonts w:ascii="Calibri" w:hAnsi="Calibri"/>
                <w:sz w:val="22"/>
              </w:rPr>
              <w:t xml:space="preserve"> +/- 0.1 mm</w:t>
            </w:r>
          </w:p>
        </w:tc>
        <w:tc>
          <w:tcPr>
            <w:tcW w:w="4145" w:type="dxa"/>
            <w:tcBorders>
              <w:top w:val="single" w:sz="4" w:space="0" w:color="auto"/>
              <w:left w:val="single" w:sz="4" w:space="0" w:color="auto"/>
              <w:bottom w:val="single" w:sz="4" w:space="0" w:color="auto"/>
              <w:right w:val="single" w:sz="4" w:space="0" w:color="auto"/>
            </w:tcBorders>
            <w:vAlign w:val="center"/>
            <w:hideMark/>
          </w:tcPr>
          <w:p w14:paraId="1CB60C8D" w14:textId="550EB879" w:rsidR="006F5955" w:rsidRPr="00415D9A" w:rsidRDefault="006F5955" w:rsidP="00207A8E">
            <w:pPr>
              <w:spacing w:line="240" w:lineRule="auto"/>
              <w:rPr>
                <w:rFonts w:ascii="Calibri" w:hAnsi="Calibri"/>
                <w:sz w:val="22"/>
              </w:rPr>
            </w:pPr>
          </w:p>
        </w:tc>
      </w:tr>
      <w:tr w:rsidR="006F5955" w14:paraId="3807904C" w14:textId="77777777" w:rsidTr="007E6D35">
        <w:tc>
          <w:tcPr>
            <w:tcW w:w="2191" w:type="dxa"/>
            <w:tcBorders>
              <w:top w:val="single" w:sz="4" w:space="0" w:color="auto"/>
              <w:left w:val="single" w:sz="4" w:space="0" w:color="auto"/>
              <w:bottom w:val="single" w:sz="4" w:space="0" w:color="auto"/>
              <w:right w:val="single" w:sz="4" w:space="0" w:color="auto"/>
            </w:tcBorders>
            <w:vAlign w:val="center"/>
            <w:hideMark/>
          </w:tcPr>
          <w:p w14:paraId="6316A4CA" w14:textId="77777777" w:rsidR="006F5955" w:rsidRPr="00415D9A" w:rsidRDefault="006F5955" w:rsidP="00207A8E">
            <w:pPr>
              <w:spacing w:line="240" w:lineRule="auto"/>
              <w:rPr>
                <w:rFonts w:ascii="Calibri" w:hAnsi="Calibri"/>
                <w:sz w:val="22"/>
              </w:rPr>
            </w:pPr>
            <w:r w:rsidRPr="00415D9A">
              <w:rPr>
                <w:rFonts w:ascii="Calibri" w:hAnsi="Calibri"/>
                <w:sz w:val="22"/>
              </w:rPr>
              <w:t>Wedge</w:t>
            </w:r>
          </w:p>
        </w:tc>
        <w:tc>
          <w:tcPr>
            <w:tcW w:w="2362" w:type="dxa"/>
            <w:tcBorders>
              <w:top w:val="single" w:sz="4" w:space="0" w:color="auto"/>
              <w:left w:val="single" w:sz="4" w:space="0" w:color="auto"/>
              <w:bottom w:val="single" w:sz="4" w:space="0" w:color="auto"/>
              <w:right w:val="single" w:sz="4" w:space="0" w:color="auto"/>
            </w:tcBorders>
            <w:vAlign w:val="center"/>
            <w:hideMark/>
          </w:tcPr>
          <w:p w14:paraId="76BCD0F7" w14:textId="7BB85C5B" w:rsidR="006F5955" w:rsidRPr="00415D9A" w:rsidRDefault="007E6D35" w:rsidP="00207A8E">
            <w:pPr>
              <w:spacing w:line="240" w:lineRule="auto"/>
              <w:rPr>
                <w:rFonts w:ascii="Calibri" w:hAnsi="Calibri"/>
                <w:sz w:val="22"/>
              </w:rPr>
            </w:pPr>
            <w:r>
              <w:rPr>
                <w:rFonts w:ascii="Calibri" w:hAnsi="Calibri"/>
                <w:sz w:val="22"/>
              </w:rPr>
              <w:t xml:space="preserve">Max 10 </w:t>
            </w:r>
            <w:proofErr w:type="spellStart"/>
            <w:r>
              <w:rPr>
                <w:rFonts w:ascii="Calibri" w:hAnsi="Calibri"/>
                <w:sz w:val="22"/>
              </w:rPr>
              <w:t>arcmin</w:t>
            </w:r>
            <w:proofErr w:type="spellEnd"/>
            <w:r>
              <w:rPr>
                <w:rFonts w:ascii="Calibri" w:hAnsi="Calibri"/>
                <w:sz w:val="22"/>
              </w:rPr>
              <w:t xml:space="preserve"> </w:t>
            </w:r>
          </w:p>
        </w:tc>
        <w:tc>
          <w:tcPr>
            <w:tcW w:w="4145" w:type="dxa"/>
            <w:tcBorders>
              <w:top w:val="single" w:sz="4" w:space="0" w:color="auto"/>
              <w:left w:val="single" w:sz="4" w:space="0" w:color="auto"/>
              <w:bottom w:val="single" w:sz="4" w:space="0" w:color="auto"/>
              <w:right w:val="single" w:sz="4" w:space="0" w:color="auto"/>
            </w:tcBorders>
            <w:vAlign w:val="center"/>
            <w:hideMark/>
          </w:tcPr>
          <w:p w14:paraId="44A99009" w14:textId="77777777" w:rsidR="006F5955" w:rsidRPr="00415D9A" w:rsidRDefault="006F5955" w:rsidP="00207A8E">
            <w:pPr>
              <w:spacing w:line="240" w:lineRule="auto"/>
              <w:rPr>
                <w:rFonts w:ascii="Calibri" w:hAnsi="Calibri"/>
                <w:sz w:val="22"/>
              </w:rPr>
            </w:pPr>
            <w:r w:rsidRPr="00415D9A">
              <w:rPr>
                <w:rFonts w:ascii="Calibri" w:hAnsi="Calibri"/>
                <w:sz w:val="22"/>
              </w:rPr>
              <w:t>The back surface of the mirror is wedged.</w:t>
            </w:r>
          </w:p>
        </w:tc>
      </w:tr>
      <w:tr w:rsidR="006F5955" w14:paraId="044AAD81" w14:textId="77777777" w:rsidTr="007E6D35">
        <w:tc>
          <w:tcPr>
            <w:tcW w:w="2191" w:type="dxa"/>
            <w:tcBorders>
              <w:top w:val="single" w:sz="4" w:space="0" w:color="auto"/>
              <w:left w:val="single" w:sz="4" w:space="0" w:color="auto"/>
              <w:bottom w:val="single" w:sz="4" w:space="0" w:color="auto"/>
              <w:right w:val="single" w:sz="4" w:space="0" w:color="auto"/>
            </w:tcBorders>
            <w:vAlign w:val="center"/>
            <w:hideMark/>
          </w:tcPr>
          <w:p w14:paraId="15378416" w14:textId="77777777" w:rsidR="006F5955" w:rsidRPr="00415D9A" w:rsidRDefault="006F5955" w:rsidP="00207A8E">
            <w:pPr>
              <w:spacing w:line="240" w:lineRule="auto"/>
              <w:rPr>
                <w:rFonts w:ascii="Calibri" w:hAnsi="Calibri"/>
                <w:sz w:val="22"/>
              </w:rPr>
            </w:pPr>
            <w:r w:rsidRPr="00415D9A">
              <w:rPr>
                <w:rFonts w:ascii="Calibri" w:hAnsi="Calibri"/>
                <w:sz w:val="22"/>
              </w:rPr>
              <w:t>Substrate material</w:t>
            </w:r>
          </w:p>
        </w:tc>
        <w:tc>
          <w:tcPr>
            <w:tcW w:w="2362" w:type="dxa"/>
            <w:tcBorders>
              <w:top w:val="single" w:sz="4" w:space="0" w:color="auto"/>
              <w:left w:val="single" w:sz="4" w:space="0" w:color="auto"/>
              <w:bottom w:val="single" w:sz="4" w:space="0" w:color="auto"/>
              <w:right w:val="single" w:sz="4" w:space="0" w:color="auto"/>
            </w:tcBorders>
            <w:vAlign w:val="center"/>
            <w:hideMark/>
          </w:tcPr>
          <w:p w14:paraId="0DD2F69E" w14:textId="77777777" w:rsidR="006F5955" w:rsidRPr="00415D9A" w:rsidRDefault="006F5955" w:rsidP="00207A8E">
            <w:pPr>
              <w:spacing w:line="240" w:lineRule="auto"/>
              <w:rPr>
                <w:rFonts w:ascii="Calibri" w:hAnsi="Calibri"/>
                <w:sz w:val="22"/>
              </w:rPr>
            </w:pPr>
            <w:r w:rsidRPr="00415D9A">
              <w:rPr>
                <w:rFonts w:ascii="Calibri" w:hAnsi="Calibri"/>
                <w:sz w:val="22"/>
              </w:rPr>
              <w:t>High purity fused silica</w:t>
            </w:r>
          </w:p>
        </w:tc>
        <w:tc>
          <w:tcPr>
            <w:tcW w:w="4145" w:type="dxa"/>
            <w:tcBorders>
              <w:top w:val="single" w:sz="4" w:space="0" w:color="auto"/>
              <w:left w:val="single" w:sz="4" w:space="0" w:color="auto"/>
              <w:bottom w:val="single" w:sz="4" w:space="0" w:color="auto"/>
              <w:right w:val="single" w:sz="4" w:space="0" w:color="auto"/>
            </w:tcBorders>
            <w:vAlign w:val="center"/>
            <w:hideMark/>
          </w:tcPr>
          <w:p w14:paraId="714BCED5" w14:textId="2B1AF4D8" w:rsidR="006F5955" w:rsidRPr="00415D9A" w:rsidRDefault="003470BC" w:rsidP="00207A8E">
            <w:pPr>
              <w:spacing w:line="240" w:lineRule="auto"/>
              <w:rPr>
                <w:rFonts w:ascii="Calibri" w:hAnsi="Calibri"/>
                <w:sz w:val="22"/>
              </w:rPr>
            </w:pPr>
            <w:r>
              <w:rPr>
                <w:rFonts w:ascii="Calibri" w:hAnsi="Calibri"/>
                <w:sz w:val="22"/>
              </w:rPr>
              <w:t xml:space="preserve"> Mirror grade UV fused silica</w:t>
            </w:r>
          </w:p>
        </w:tc>
      </w:tr>
      <w:tr w:rsidR="006F5955" w14:paraId="5600563C" w14:textId="77777777" w:rsidTr="007E6D35">
        <w:tc>
          <w:tcPr>
            <w:tcW w:w="2191" w:type="dxa"/>
            <w:tcBorders>
              <w:top w:val="single" w:sz="4" w:space="0" w:color="auto"/>
              <w:left w:val="single" w:sz="4" w:space="0" w:color="auto"/>
              <w:bottom w:val="single" w:sz="4" w:space="0" w:color="auto"/>
              <w:right w:val="single" w:sz="4" w:space="0" w:color="auto"/>
            </w:tcBorders>
            <w:vAlign w:val="center"/>
            <w:hideMark/>
          </w:tcPr>
          <w:p w14:paraId="60936463" w14:textId="77777777" w:rsidR="006F5955" w:rsidRPr="00415D9A" w:rsidRDefault="006F5955" w:rsidP="00207A8E">
            <w:pPr>
              <w:spacing w:line="240" w:lineRule="auto"/>
              <w:rPr>
                <w:rFonts w:ascii="Calibri" w:hAnsi="Calibri"/>
                <w:sz w:val="22"/>
              </w:rPr>
            </w:pPr>
            <w:r w:rsidRPr="00415D9A">
              <w:rPr>
                <w:rFonts w:ascii="Calibri" w:hAnsi="Calibri"/>
                <w:sz w:val="22"/>
              </w:rPr>
              <w:t>Scratch-dig (S1)</w:t>
            </w:r>
          </w:p>
        </w:tc>
        <w:tc>
          <w:tcPr>
            <w:tcW w:w="2362" w:type="dxa"/>
            <w:tcBorders>
              <w:top w:val="single" w:sz="4" w:space="0" w:color="auto"/>
              <w:left w:val="single" w:sz="4" w:space="0" w:color="auto"/>
              <w:bottom w:val="single" w:sz="4" w:space="0" w:color="auto"/>
              <w:right w:val="single" w:sz="4" w:space="0" w:color="auto"/>
            </w:tcBorders>
            <w:vAlign w:val="center"/>
            <w:hideMark/>
          </w:tcPr>
          <w:p w14:paraId="117F1950" w14:textId="49BD9E1E" w:rsidR="006F5955" w:rsidRPr="00415D9A" w:rsidRDefault="00A95442" w:rsidP="00207A8E">
            <w:pPr>
              <w:spacing w:line="240" w:lineRule="auto"/>
              <w:rPr>
                <w:rFonts w:ascii="Calibri" w:hAnsi="Calibri"/>
                <w:sz w:val="22"/>
              </w:rPr>
            </w:pPr>
            <w:r>
              <w:rPr>
                <w:rFonts w:ascii="Calibri" w:hAnsi="Calibri"/>
                <w:sz w:val="22"/>
              </w:rPr>
              <w:t>10-5</w:t>
            </w:r>
          </w:p>
        </w:tc>
        <w:tc>
          <w:tcPr>
            <w:tcW w:w="4145" w:type="dxa"/>
            <w:tcBorders>
              <w:top w:val="single" w:sz="4" w:space="0" w:color="auto"/>
              <w:left w:val="single" w:sz="4" w:space="0" w:color="auto"/>
              <w:bottom w:val="single" w:sz="4" w:space="0" w:color="auto"/>
              <w:right w:val="single" w:sz="4" w:space="0" w:color="auto"/>
            </w:tcBorders>
            <w:vAlign w:val="center"/>
          </w:tcPr>
          <w:p w14:paraId="53FAC264" w14:textId="77777777" w:rsidR="006F5955" w:rsidRPr="00415D9A" w:rsidRDefault="006953D0" w:rsidP="00207A8E">
            <w:pPr>
              <w:spacing w:line="240" w:lineRule="auto"/>
              <w:rPr>
                <w:rFonts w:ascii="Calibri" w:hAnsi="Calibri"/>
                <w:sz w:val="22"/>
              </w:rPr>
            </w:pPr>
            <w:r w:rsidRPr="006953D0">
              <w:rPr>
                <w:rFonts w:ascii="Calibri" w:hAnsi="Calibri"/>
                <w:sz w:val="22"/>
              </w:rPr>
              <w:t>or better according to the standard MIL-PRF-13830</w:t>
            </w:r>
            <w:r w:rsidR="00362B02">
              <w:rPr>
                <w:rFonts w:ascii="Calibri" w:hAnsi="Calibri"/>
                <w:sz w:val="22"/>
              </w:rPr>
              <w:t>B,</w:t>
            </w:r>
            <w:r w:rsidRPr="006953D0">
              <w:rPr>
                <w:rFonts w:ascii="Calibri" w:hAnsi="Calibri"/>
                <w:sz w:val="22"/>
              </w:rPr>
              <w:t xml:space="preserve"> Rev</w:t>
            </w:r>
            <w:r w:rsidR="00362B02">
              <w:rPr>
                <w:rFonts w:ascii="Calibri" w:hAnsi="Calibri"/>
                <w:sz w:val="22"/>
              </w:rPr>
              <w:t>.</w:t>
            </w:r>
            <w:r w:rsidRPr="006953D0">
              <w:rPr>
                <w:rFonts w:ascii="Calibri" w:hAnsi="Calibri"/>
                <w:sz w:val="22"/>
              </w:rPr>
              <w:t xml:space="preserve"> H </w:t>
            </w:r>
            <w:r w:rsidR="00362B02">
              <w:rPr>
                <w:rFonts w:ascii="Calibri" w:hAnsi="Calibri"/>
                <w:sz w:val="22"/>
              </w:rPr>
              <w:t xml:space="preserve">of </w:t>
            </w:r>
            <w:r w:rsidR="000356CC">
              <w:rPr>
                <w:rFonts w:ascii="Calibri" w:hAnsi="Calibri"/>
                <w:sz w:val="22"/>
              </w:rPr>
              <w:t>D</w:t>
            </w:r>
            <w:r w:rsidRPr="006953D0">
              <w:rPr>
                <w:rFonts w:ascii="Calibri" w:hAnsi="Calibri"/>
                <w:sz w:val="22"/>
              </w:rPr>
              <w:t xml:space="preserve">rawing </w:t>
            </w:r>
            <w:bookmarkStart w:id="35" w:name="OLE_LINK5"/>
            <w:bookmarkStart w:id="36" w:name="OLE_LINK12"/>
            <w:r w:rsidRPr="006953D0">
              <w:rPr>
                <w:rFonts w:ascii="Calibri" w:hAnsi="Calibri"/>
                <w:sz w:val="22"/>
              </w:rPr>
              <w:t>C7641866</w:t>
            </w:r>
            <w:bookmarkEnd w:id="35"/>
            <w:bookmarkEnd w:id="36"/>
          </w:p>
        </w:tc>
      </w:tr>
      <w:tr w:rsidR="006F5955" w14:paraId="329B33B1" w14:textId="77777777" w:rsidTr="007E6D35">
        <w:tc>
          <w:tcPr>
            <w:tcW w:w="2191" w:type="dxa"/>
            <w:tcBorders>
              <w:top w:val="single" w:sz="4" w:space="0" w:color="auto"/>
              <w:left w:val="single" w:sz="4" w:space="0" w:color="auto"/>
              <w:bottom w:val="single" w:sz="4" w:space="0" w:color="auto"/>
              <w:right w:val="single" w:sz="4" w:space="0" w:color="auto"/>
            </w:tcBorders>
            <w:vAlign w:val="center"/>
            <w:hideMark/>
          </w:tcPr>
          <w:p w14:paraId="65F928D1" w14:textId="77777777" w:rsidR="006F5955" w:rsidRPr="00415D9A" w:rsidRDefault="006F5955" w:rsidP="00207A8E">
            <w:pPr>
              <w:spacing w:line="240" w:lineRule="auto"/>
              <w:rPr>
                <w:rFonts w:ascii="Calibri" w:hAnsi="Calibri"/>
                <w:sz w:val="22"/>
              </w:rPr>
            </w:pPr>
            <w:r w:rsidRPr="00415D9A">
              <w:rPr>
                <w:rFonts w:ascii="Calibri" w:hAnsi="Calibri"/>
                <w:sz w:val="22"/>
              </w:rPr>
              <w:t>Surface quality (S2)</w:t>
            </w:r>
          </w:p>
        </w:tc>
        <w:tc>
          <w:tcPr>
            <w:tcW w:w="2362" w:type="dxa"/>
            <w:tcBorders>
              <w:top w:val="single" w:sz="4" w:space="0" w:color="auto"/>
              <w:left w:val="single" w:sz="4" w:space="0" w:color="auto"/>
              <w:bottom w:val="single" w:sz="4" w:space="0" w:color="auto"/>
              <w:right w:val="single" w:sz="4" w:space="0" w:color="auto"/>
            </w:tcBorders>
            <w:vAlign w:val="center"/>
            <w:hideMark/>
          </w:tcPr>
          <w:p w14:paraId="229FBEC8" w14:textId="77777777" w:rsidR="006F5955" w:rsidRPr="00415D9A" w:rsidRDefault="006F5955" w:rsidP="00207A8E">
            <w:pPr>
              <w:spacing w:line="240" w:lineRule="auto"/>
              <w:rPr>
                <w:rFonts w:ascii="Calibri" w:hAnsi="Calibri"/>
                <w:sz w:val="22"/>
              </w:rPr>
            </w:pPr>
            <w:r w:rsidRPr="00415D9A">
              <w:rPr>
                <w:rFonts w:ascii="Calibri" w:hAnsi="Calibri"/>
                <w:sz w:val="22"/>
              </w:rPr>
              <w:t>Commercial polish</w:t>
            </w:r>
          </w:p>
        </w:tc>
        <w:tc>
          <w:tcPr>
            <w:tcW w:w="4145" w:type="dxa"/>
            <w:tcBorders>
              <w:top w:val="single" w:sz="4" w:space="0" w:color="auto"/>
              <w:left w:val="single" w:sz="4" w:space="0" w:color="auto"/>
              <w:bottom w:val="single" w:sz="4" w:space="0" w:color="auto"/>
              <w:right w:val="single" w:sz="4" w:space="0" w:color="auto"/>
            </w:tcBorders>
            <w:vAlign w:val="center"/>
          </w:tcPr>
          <w:p w14:paraId="6566C4DD" w14:textId="77777777" w:rsidR="006F5955" w:rsidRPr="00415D9A" w:rsidRDefault="006F5955" w:rsidP="00207A8E">
            <w:pPr>
              <w:spacing w:line="240" w:lineRule="auto"/>
              <w:rPr>
                <w:rFonts w:ascii="Calibri" w:hAnsi="Calibri"/>
                <w:sz w:val="22"/>
              </w:rPr>
            </w:pPr>
          </w:p>
        </w:tc>
      </w:tr>
      <w:tr w:rsidR="006F5955" w14:paraId="11392D18" w14:textId="77777777" w:rsidTr="007E6D35">
        <w:tc>
          <w:tcPr>
            <w:tcW w:w="2191" w:type="dxa"/>
            <w:tcBorders>
              <w:top w:val="single" w:sz="4" w:space="0" w:color="auto"/>
              <w:left w:val="single" w:sz="4" w:space="0" w:color="auto"/>
              <w:bottom w:val="single" w:sz="4" w:space="0" w:color="auto"/>
              <w:right w:val="single" w:sz="4" w:space="0" w:color="auto"/>
            </w:tcBorders>
            <w:vAlign w:val="center"/>
            <w:hideMark/>
          </w:tcPr>
          <w:p w14:paraId="071AEC3D" w14:textId="77777777" w:rsidR="006F5955" w:rsidRPr="00415D9A" w:rsidRDefault="006F5955" w:rsidP="00207A8E">
            <w:pPr>
              <w:spacing w:line="240" w:lineRule="auto"/>
              <w:rPr>
                <w:rFonts w:ascii="Calibri" w:hAnsi="Calibri"/>
                <w:sz w:val="22"/>
              </w:rPr>
            </w:pPr>
            <w:r w:rsidRPr="00415D9A">
              <w:rPr>
                <w:rFonts w:ascii="Calibri" w:hAnsi="Calibri"/>
                <w:sz w:val="22"/>
              </w:rPr>
              <w:t>Edges</w:t>
            </w:r>
          </w:p>
        </w:tc>
        <w:tc>
          <w:tcPr>
            <w:tcW w:w="2362" w:type="dxa"/>
            <w:tcBorders>
              <w:top w:val="single" w:sz="4" w:space="0" w:color="auto"/>
              <w:left w:val="single" w:sz="4" w:space="0" w:color="auto"/>
              <w:bottom w:val="single" w:sz="4" w:space="0" w:color="auto"/>
              <w:right w:val="single" w:sz="4" w:space="0" w:color="auto"/>
            </w:tcBorders>
            <w:vAlign w:val="center"/>
            <w:hideMark/>
          </w:tcPr>
          <w:p w14:paraId="2EE598F5" w14:textId="77777777" w:rsidR="006F5955" w:rsidRPr="00415D9A" w:rsidRDefault="006F5955" w:rsidP="00207A8E">
            <w:pPr>
              <w:spacing w:line="240" w:lineRule="auto"/>
              <w:rPr>
                <w:rFonts w:ascii="Calibri" w:hAnsi="Calibri"/>
                <w:sz w:val="22"/>
              </w:rPr>
            </w:pPr>
            <w:r w:rsidRPr="00415D9A">
              <w:rPr>
                <w:rFonts w:ascii="Calibri" w:hAnsi="Calibri"/>
                <w:sz w:val="22"/>
              </w:rPr>
              <w:t>Fine ground</w:t>
            </w:r>
          </w:p>
        </w:tc>
        <w:tc>
          <w:tcPr>
            <w:tcW w:w="4145" w:type="dxa"/>
            <w:tcBorders>
              <w:top w:val="single" w:sz="4" w:space="0" w:color="auto"/>
              <w:left w:val="single" w:sz="4" w:space="0" w:color="auto"/>
              <w:bottom w:val="single" w:sz="4" w:space="0" w:color="auto"/>
              <w:right w:val="single" w:sz="4" w:space="0" w:color="auto"/>
            </w:tcBorders>
            <w:vAlign w:val="center"/>
          </w:tcPr>
          <w:p w14:paraId="3929BCB5" w14:textId="77777777" w:rsidR="006F5955" w:rsidRPr="00415D9A" w:rsidRDefault="006F5955" w:rsidP="00207A8E">
            <w:pPr>
              <w:spacing w:line="240" w:lineRule="auto"/>
              <w:rPr>
                <w:rFonts w:ascii="Calibri" w:hAnsi="Calibri"/>
                <w:sz w:val="22"/>
              </w:rPr>
            </w:pPr>
          </w:p>
        </w:tc>
      </w:tr>
      <w:tr w:rsidR="006F5955" w14:paraId="02A32E22" w14:textId="77777777" w:rsidTr="007E6D35">
        <w:tc>
          <w:tcPr>
            <w:tcW w:w="2191" w:type="dxa"/>
            <w:tcBorders>
              <w:top w:val="single" w:sz="4" w:space="0" w:color="auto"/>
              <w:left w:val="single" w:sz="4" w:space="0" w:color="auto"/>
              <w:bottom w:val="single" w:sz="4" w:space="0" w:color="auto"/>
              <w:right w:val="single" w:sz="4" w:space="0" w:color="auto"/>
            </w:tcBorders>
            <w:vAlign w:val="center"/>
            <w:hideMark/>
          </w:tcPr>
          <w:p w14:paraId="5983B42E" w14:textId="77777777" w:rsidR="006F5955" w:rsidRPr="00415D9A" w:rsidRDefault="006F5955" w:rsidP="00207A8E">
            <w:pPr>
              <w:spacing w:line="240" w:lineRule="auto"/>
              <w:rPr>
                <w:rFonts w:ascii="Calibri" w:hAnsi="Calibri"/>
                <w:sz w:val="22"/>
              </w:rPr>
            </w:pPr>
            <w:r w:rsidRPr="00415D9A">
              <w:rPr>
                <w:rFonts w:ascii="Calibri" w:hAnsi="Calibri"/>
                <w:sz w:val="22"/>
              </w:rPr>
              <w:t>Chamfer</w:t>
            </w:r>
          </w:p>
        </w:tc>
        <w:tc>
          <w:tcPr>
            <w:tcW w:w="2362" w:type="dxa"/>
            <w:tcBorders>
              <w:top w:val="single" w:sz="4" w:space="0" w:color="auto"/>
              <w:left w:val="single" w:sz="4" w:space="0" w:color="auto"/>
              <w:bottom w:val="single" w:sz="4" w:space="0" w:color="auto"/>
              <w:right w:val="single" w:sz="4" w:space="0" w:color="auto"/>
            </w:tcBorders>
            <w:vAlign w:val="center"/>
            <w:hideMark/>
          </w:tcPr>
          <w:p w14:paraId="2CA426F9" w14:textId="293B8C8D" w:rsidR="006F5955" w:rsidRPr="00415D9A" w:rsidRDefault="00415D9A" w:rsidP="007E6D35">
            <w:pPr>
              <w:spacing w:line="240" w:lineRule="auto"/>
              <w:rPr>
                <w:rFonts w:ascii="Calibri" w:hAnsi="Calibri"/>
                <w:sz w:val="22"/>
              </w:rPr>
            </w:pPr>
            <w:r>
              <w:rPr>
                <w:rFonts w:ascii="Calibri" w:hAnsi="Calibri"/>
                <w:sz w:val="22"/>
              </w:rPr>
              <w:t xml:space="preserve">45 </w:t>
            </w:r>
            <w:proofErr w:type="spellStart"/>
            <w:r>
              <w:rPr>
                <w:rFonts w:ascii="Calibri" w:hAnsi="Calibri"/>
                <w:sz w:val="22"/>
              </w:rPr>
              <w:t>deg</w:t>
            </w:r>
            <w:proofErr w:type="spellEnd"/>
            <w:r>
              <w:rPr>
                <w:rFonts w:ascii="Calibri" w:hAnsi="Calibri"/>
                <w:sz w:val="22"/>
              </w:rPr>
              <w:t xml:space="preserve">, </w:t>
            </w:r>
            <w:r w:rsidR="007E6D35">
              <w:rPr>
                <w:rFonts w:ascii="Calibri" w:hAnsi="Calibri"/>
                <w:sz w:val="22"/>
              </w:rPr>
              <w:t xml:space="preserve">max </w:t>
            </w:r>
            <w:r>
              <w:rPr>
                <w:rFonts w:ascii="Calibri" w:hAnsi="Calibri"/>
                <w:sz w:val="22"/>
              </w:rPr>
              <w:t>leg length</w:t>
            </w:r>
            <w:r w:rsidR="00207A8E" w:rsidRPr="00415D9A">
              <w:rPr>
                <w:rFonts w:ascii="Calibri" w:hAnsi="Calibri"/>
                <w:sz w:val="22"/>
              </w:rPr>
              <w:br/>
            </w:r>
            <w:r w:rsidR="006F5955" w:rsidRPr="00415D9A">
              <w:rPr>
                <w:rFonts w:ascii="Calibri" w:hAnsi="Calibri"/>
                <w:sz w:val="22"/>
              </w:rPr>
              <w:t>0.</w:t>
            </w:r>
            <w:r w:rsidR="007E6D35">
              <w:rPr>
                <w:rFonts w:ascii="Calibri" w:hAnsi="Calibri"/>
                <w:sz w:val="22"/>
              </w:rPr>
              <w:t xml:space="preserve">75 </w:t>
            </w:r>
            <w:r w:rsidR="006F5955" w:rsidRPr="00415D9A">
              <w:rPr>
                <w:rFonts w:ascii="Calibri" w:hAnsi="Calibri"/>
                <w:sz w:val="22"/>
              </w:rPr>
              <w:t>mm, polished</w:t>
            </w:r>
          </w:p>
        </w:tc>
        <w:tc>
          <w:tcPr>
            <w:tcW w:w="4145" w:type="dxa"/>
            <w:tcBorders>
              <w:top w:val="single" w:sz="4" w:space="0" w:color="auto"/>
              <w:left w:val="single" w:sz="4" w:space="0" w:color="auto"/>
              <w:bottom w:val="single" w:sz="4" w:space="0" w:color="auto"/>
              <w:right w:val="single" w:sz="4" w:space="0" w:color="auto"/>
            </w:tcBorders>
            <w:vAlign w:val="center"/>
          </w:tcPr>
          <w:p w14:paraId="3077E544" w14:textId="77777777" w:rsidR="006F5955" w:rsidRPr="00415D9A" w:rsidRDefault="006F5955" w:rsidP="00207A8E">
            <w:pPr>
              <w:spacing w:line="240" w:lineRule="auto"/>
              <w:rPr>
                <w:rFonts w:ascii="Calibri" w:hAnsi="Calibri"/>
                <w:sz w:val="22"/>
              </w:rPr>
            </w:pPr>
          </w:p>
        </w:tc>
      </w:tr>
    </w:tbl>
    <w:p w14:paraId="492D8C51" w14:textId="77777777" w:rsidR="006A01ED" w:rsidRPr="006A01ED" w:rsidRDefault="006A01ED" w:rsidP="006A01ED">
      <w:pPr>
        <w:rPr>
          <w:sz w:val="10"/>
          <w:szCs w:val="10"/>
        </w:rPr>
      </w:pPr>
    </w:p>
    <w:p w14:paraId="33170006" w14:textId="7F9E741F" w:rsidR="002E04B3" w:rsidRDefault="006F5955" w:rsidP="006A01ED">
      <w:pPr>
        <w:rPr>
          <w:szCs w:val="20"/>
        </w:rPr>
      </w:pPr>
      <w:r w:rsidRPr="006A01ED">
        <w:rPr>
          <w:b/>
          <w:szCs w:val="20"/>
        </w:rPr>
        <w:t xml:space="preserve">Table </w:t>
      </w:r>
      <w:r w:rsidRPr="006A01ED">
        <w:rPr>
          <w:b/>
          <w:noProof/>
          <w:szCs w:val="20"/>
        </w:rPr>
        <w:t>2</w:t>
      </w:r>
      <w:r w:rsidR="006A01ED" w:rsidRPr="006A01ED">
        <w:rPr>
          <w:b/>
          <w:szCs w:val="20"/>
        </w:rPr>
        <w:t>:</w:t>
      </w:r>
      <w:r w:rsidRPr="006A01ED">
        <w:rPr>
          <w:szCs w:val="20"/>
        </w:rPr>
        <w:t xml:space="preserve"> Specifications and requirements for the substrates of the chirped mirrors</w:t>
      </w:r>
    </w:p>
    <w:p w14:paraId="1468B96E" w14:textId="77777777" w:rsidR="006F5955" w:rsidRDefault="006F5955" w:rsidP="006F5955">
      <w:pPr>
        <w:pStyle w:val="Heading1"/>
        <w:rPr>
          <w:color w:val="595959"/>
        </w:rPr>
      </w:pPr>
      <w:bookmarkStart w:id="37" w:name="_Toc110428221"/>
      <w:r>
        <w:t>Environmental requirements</w:t>
      </w:r>
      <w:bookmarkEnd w:id="37"/>
    </w:p>
    <w:p w14:paraId="265D9B6C" w14:textId="0560DB99" w:rsidR="006F5955" w:rsidRDefault="006F5955" w:rsidP="006F5955">
      <w:r>
        <w:t>REQ-</w:t>
      </w:r>
      <w:r w:rsidR="00310378">
        <w:t>034688</w:t>
      </w:r>
      <w:r>
        <w:t>/A</w:t>
      </w:r>
      <w:r>
        <w:tab/>
      </w:r>
    </w:p>
    <w:p w14:paraId="702051DA" w14:textId="77777777" w:rsidR="006F5955" w:rsidRDefault="006F5955" w:rsidP="006F5955">
      <w:pPr>
        <w:ind w:left="1701"/>
        <w:jc w:val="both"/>
      </w:pPr>
      <w:r>
        <w:t xml:space="preserve">The Supplier and </w:t>
      </w:r>
      <w:r w:rsidR="00117012">
        <w:t xml:space="preserve">the </w:t>
      </w:r>
      <w:r>
        <w:t xml:space="preserve">Contracting Authority shall agree on the cleaning method to clean </w:t>
      </w:r>
      <w:r w:rsidR="00914142" w:rsidRPr="00914142">
        <w:t>the DCM</w:t>
      </w:r>
      <w:r w:rsidR="00914142">
        <w:t>s</w:t>
      </w:r>
      <w:r w:rsidR="00914142" w:rsidRPr="00914142">
        <w:t xml:space="preserve"> </w:t>
      </w:r>
      <w:r>
        <w:t xml:space="preserve">without decreasing the </w:t>
      </w:r>
      <w:r w:rsidR="00914142">
        <w:t>DCMs</w:t>
      </w:r>
      <w:r>
        <w:t>' properties and to avoid contamination of clean space.</w:t>
      </w:r>
    </w:p>
    <w:p w14:paraId="22F10D4F" w14:textId="77777777" w:rsidR="006F5955" w:rsidRPr="003D620A" w:rsidRDefault="00732271" w:rsidP="006F5955">
      <w:pPr>
        <w:ind w:left="1701"/>
        <w:jc w:val="both"/>
      </w:pPr>
      <w:r w:rsidRPr="00732271">
        <w:rPr>
          <w:i/>
        </w:rPr>
        <w:t>NOTE</w:t>
      </w:r>
      <w:r w:rsidR="006F5955" w:rsidRPr="00732271">
        <w:rPr>
          <w:i/>
        </w:rPr>
        <w:t xml:space="preserve">: The cleaning methods may use high gas flow (dry air) and </w:t>
      </w:r>
      <w:r w:rsidR="006F5955" w:rsidRPr="003D620A">
        <w:rPr>
          <w:i/>
        </w:rPr>
        <w:t>specialized chemical cleaning liquids (i.e. methanol, isopropyl alcohol, deionized water).</w:t>
      </w:r>
      <w:r w:rsidR="00470C5A">
        <w:rPr>
          <w:i/>
        </w:rPr>
        <w:pict w14:anchorId="0EF1422B">
          <v:rect id="_x0000_i1042" style="width:467.75pt;height:1.5pt" o:hralign="center" o:hrstd="t" o:hr="t" fillcolor="gray" stroked="f"/>
        </w:pict>
      </w:r>
    </w:p>
    <w:p w14:paraId="358BAB03" w14:textId="64D4EAED" w:rsidR="00ED0AD6" w:rsidRDefault="006F5955" w:rsidP="003D620A">
      <w:pPr>
        <w:ind w:left="1701"/>
        <w:jc w:val="both"/>
      </w:pPr>
      <w:r>
        <w:t>Verification method: R - review</w:t>
      </w:r>
    </w:p>
    <w:p w14:paraId="260A1191" w14:textId="4862B5AE" w:rsidR="006F5955" w:rsidRPr="00E110E6" w:rsidRDefault="005E05A2" w:rsidP="00431944">
      <w:pPr>
        <w:pStyle w:val="Heading1"/>
        <w:spacing w:before="100" w:beforeAutospacing="1" w:line="360" w:lineRule="auto"/>
        <w:rPr>
          <w:color w:val="595959"/>
        </w:rPr>
      </w:pPr>
      <w:bookmarkStart w:id="38" w:name="_Toc110428222"/>
      <w:r>
        <w:t xml:space="preserve">Delivery </w:t>
      </w:r>
      <w:r w:rsidR="006F5955">
        <w:t>requirements</w:t>
      </w:r>
      <w:bookmarkEnd w:id="38"/>
    </w:p>
    <w:p w14:paraId="6B509CA6" w14:textId="77777777" w:rsidR="006F5955" w:rsidRDefault="006F5955" w:rsidP="00431944">
      <w:pPr>
        <w:pStyle w:val="Heading2"/>
        <w:spacing w:before="0" w:line="360" w:lineRule="auto"/>
        <w:ind w:left="792"/>
        <w:jc w:val="left"/>
        <w:rPr>
          <w:color w:val="595959"/>
        </w:rPr>
      </w:pPr>
      <w:bookmarkStart w:id="39" w:name="_Toc110428223"/>
      <w:r>
        <w:t>General requirements</w:t>
      </w:r>
      <w:bookmarkEnd w:id="39"/>
    </w:p>
    <w:p w14:paraId="3D436F75" w14:textId="15924B3B" w:rsidR="006F5955" w:rsidRDefault="006F5955" w:rsidP="00431944">
      <w:pPr>
        <w:spacing w:before="0" w:after="0" w:line="360" w:lineRule="auto"/>
      </w:pPr>
      <w:r>
        <w:t>REQ-</w:t>
      </w:r>
      <w:r w:rsidR="00310378">
        <w:t>034689</w:t>
      </w:r>
      <w:r>
        <w:t>/A</w:t>
      </w:r>
      <w:r>
        <w:tab/>
      </w:r>
    </w:p>
    <w:p w14:paraId="5F17BF28" w14:textId="77777777" w:rsidR="006F5955" w:rsidRPr="003D620A" w:rsidRDefault="006F5955" w:rsidP="003D620A">
      <w:pPr>
        <w:ind w:left="1701"/>
        <w:jc w:val="both"/>
      </w:pPr>
      <w:r w:rsidRPr="003D620A">
        <w:t xml:space="preserve">The transportation to the final destination of the </w:t>
      </w:r>
      <w:r w:rsidR="00CB5115" w:rsidRPr="003D620A">
        <w:t xml:space="preserve">DCMs </w:t>
      </w:r>
      <w:r w:rsidRPr="003D620A">
        <w:t>shall be conducted by the Supplier.</w:t>
      </w:r>
      <w:r w:rsidR="00470C5A">
        <w:pict w14:anchorId="588428B0">
          <v:rect id="_x0000_i1043" style="width:467.75pt;height:1.5pt" o:hralign="center" o:hrstd="t" o:hr="t" fillcolor="gray" stroked="f"/>
        </w:pict>
      </w:r>
    </w:p>
    <w:p w14:paraId="2D0D51B3" w14:textId="77777777" w:rsidR="006F5955" w:rsidRDefault="006F5955" w:rsidP="003D620A">
      <w:pPr>
        <w:ind w:left="1701"/>
        <w:jc w:val="both"/>
      </w:pPr>
      <w:r>
        <w:t>Verif</w:t>
      </w:r>
      <w:r w:rsidR="00A614CD">
        <w:t>ication method: I – inspection</w:t>
      </w:r>
    </w:p>
    <w:p w14:paraId="730416A4" w14:textId="1C0F8AC2" w:rsidR="006F5955" w:rsidRDefault="006F5955" w:rsidP="00431944">
      <w:pPr>
        <w:spacing w:before="0" w:after="0" w:line="360" w:lineRule="auto"/>
      </w:pPr>
      <w:r>
        <w:t>REQ-</w:t>
      </w:r>
      <w:r w:rsidR="00310378">
        <w:t>034690</w:t>
      </w:r>
      <w:r>
        <w:t>/A</w:t>
      </w:r>
      <w:r>
        <w:tab/>
      </w:r>
    </w:p>
    <w:p w14:paraId="7EE590E1" w14:textId="77777777" w:rsidR="00947FDA" w:rsidRDefault="00947FDA" w:rsidP="003D620A">
      <w:pPr>
        <w:ind w:left="1701"/>
        <w:jc w:val="both"/>
      </w:pPr>
      <w:r>
        <w:t>All t</w:t>
      </w:r>
      <w:r w:rsidR="006F5955">
        <w:t xml:space="preserve">he </w:t>
      </w:r>
      <w:r w:rsidR="00CB5115" w:rsidRPr="00914142">
        <w:t>DCM</w:t>
      </w:r>
      <w:r w:rsidR="00CB5115">
        <w:t xml:space="preserve">s </w:t>
      </w:r>
      <w:r w:rsidR="006F5955">
        <w:t xml:space="preserve">shall be cleaned and packaged </w:t>
      </w:r>
      <w:bookmarkStart w:id="40" w:name="OLE_LINK14"/>
      <w:bookmarkStart w:id="41" w:name="OLE_LINK15"/>
      <w:r>
        <w:t xml:space="preserve">in clean environment of class 5 according to </w:t>
      </w:r>
      <w:r w:rsidRPr="003D620A">
        <w:t xml:space="preserve">ČSN EN </w:t>
      </w:r>
      <w:r>
        <w:t>ISO 14644</w:t>
      </w:r>
      <w:r w:rsidR="00C20F5F">
        <w:t xml:space="preserve"> (equivalent to ISO 14644)</w:t>
      </w:r>
      <w:r>
        <w:t xml:space="preserve"> or cleaner.</w:t>
      </w:r>
    </w:p>
    <w:bookmarkEnd w:id="40"/>
    <w:bookmarkEnd w:id="41"/>
    <w:p w14:paraId="47F3F8F4" w14:textId="77777777" w:rsidR="006F5955" w:rsidRPr="003D620A" w:rsidRDefault="00470C5A" w:rsidP="003D620A">
      <w:pPr>
        <w:ind w:left="1701"/>
        <w:jc w:val="both"/>
      </w:pPr>
      <w:r>
        <w:pict w14:anchorId="6119C333">
          <v:rect id="_x0000_i1044" style="width:467.75pt;height:1.5pt" o:hralign="center" o:hrstd="t" o:hr="t" fillcolor="gray" stroked="f"/>
        </w:pict>
      </w:r>
    </w:p>
    <w:p w14:paraId="75A29429" w14:textId="77777777" w:rsidR="006F5955" w:rsidRDefault="006F5955" w:rsidP="003D620A">
      <w:pPr>
        <w:ind w:left="1701"/>
        <w:jc w:val="both"/>
      </w:pPr>
      <w:r>
        <w:t xml:space="preserve">Verification method: </w:t>
      </w:r>
      <w:r w:rsidR="00A614CD">
        <w:t>R - review</w:t>
      </w:r>
    </w:p>
    <w:p w14:paraId="4B6EA20E" w14:textId="77777777" w:rsidR="0068703D" w:rsidRDefault="0068703D" w:rsidP="0068703D">
      <w:pPr>
        <w:rPr>
          <w:rFonts w:asciiTheme="majorHAnsi" w:hAnsiTheme="majorHAnsi" w:cs="Arial"/>
          <w:color w:val="FF6633" w:themeColor="accent1"/>
          <w:sz w:val="24"/>
        </w:rPr>
      </w:pPr>
      <w:r>
        <w:br w:type="page"/>
      </w:r>
    </w:p>
    <w:p w14:paraId="16706CCC" w14:textId="686024BF" w:rsidR="006F5955" w:rsidRDefault="006F5955" w:rsidP="00431944">
      <w:pPr>
        <w:pStyle w:val="Heading2"/>
        <w:spacing w:before="0" w:line="360" w:lineRule="auto"/>
        <w:ind w:left="792"/>
        <w:jc w:val="left"/>
        <w:rPr>
          <w:color w:val="595959"/>
        </w:rPr>
      </w:pPr>
      <w:bookmarkStart w:id="42" w:name="_Toc110428224"/>
      <w:r>
        <w:lastRenderedPageBreak/>
        <w:t>Specific requirements</w:t>
      </w:r>
      <w:bookmarkEnd w:id="42"/>
    </w:p>
    <w:p w14:paraId="0657CE7D" w14:textId="77777777" w:rsidR="00E110E6" w:rsidRPr="00E110E6" w:rsidRDefault="00E110E6" w:rsidP="00431944">
      <w:pPr>
        <w:spacing w:before="0" w:after="0" w:line="360" w:lineRule="auto"/>
        <w:rPr>
          <w:sz w:val="6"/>
          <w:szCs w:val="6"/>
        </w:rPr>
      </w:pPr>
    </w:p>
    <w:p w14:paraId="1A3690DA" w14:textId="3F49E827" w:rsidR="006F5955" w:rsidRDefault="006F5955" w:rsidP="00431944">
      <w:pPr>
        <w:spacing w:before="0" w:after="0" w:line="360" w:lineRule="auto"/>
      </w:pPr>
      <w:r>
        <w:t>REQ-</w:t>
      </w:r>
      <w:r w:rsidR="00310378">
        <w:t>034691</w:t>
      </w:r>
      <w:r>
        <w:t>/A</w:t>
      </w:r>
      <w:r>
        <w:tab/>
      </w:r>
    </w:p>
    <w:p w14:paraId="3A5FCD3E" w14:textId="77777777" w:rsidR="006F5955" w:rsidRPr="006F5955" w:rsidRDefault="006F5955" w:rsidP="003D620A">
      <w:pPr>
        <w:ind w:left="1701"/>
        <w:jc w:val="both"/>
      </w:pPr>
      <w:r>
        <w:t xml:space="preserve">Each </w:t>
      </w:r>
      <w:r w:rsidR="00BD36FD" w:rsidRPr="00914142">
        <w:t>DCM</w:t>
      </w:r>
      <w:r w:rsidR="00BD36FD">
        <w:t xml:space="preserve"> </w:t>
      </w:r>
      <w:r>
        <w:t>shall be placed in an appropriate (</w:t>
      </w:r>
      <w:bookmarkStart w:id="43" w:name="OLE_LINK54"/>
      <w:r>
        <w:t>PET-G</w:t>
      </w:r>
      <w:bookmarkEnd w:id="43"/>
      <w:r>
        <w:t xml:space="preserve">) container, double wrapped with clean plastic foils and placed in a box for transport. </w:t>
      </w:r>
      <w:r w:rsidR="00470C5A">
        <w:pict w14:anchorId="34625E82">
          <v:rect id="_x0000_i1045" style="width:467.75pt;height:1.5pt" o:hralign="center" o:hrstd="t" o:hr="t" fillcolor="gray" stroked="f"/>
        </w:pict>
      </w:r>
    </w:p>
    <w:p w14:paraId="49DC4287" w14:textId="29E7D2D2" w:rsidR="003D620A" w:rsidRDefault="006F5955" w:rsidP="003D620A">
      <w:pPr>
        <w:spacing w:before="0" w:after="0" w:line="360" w:lineRule="auto"/>
        <w:ind w:left="1701"/>
      </w:pPr>
      <w:r>
        <w:t xml:space="preserve">Verification method: </w:t>
      </w:r>
      <w:r w:rsidR="00A4336E">
        <w:t>R – review, I – inspection</w:t>
      </w:r>
    </w:p>
    <w:p w14:paraId="3D8F8DBE" w14:textId="77777777" w:rsidR="003D620A" w:rsidRPr="003D620A" w:rsidRDefault="003D620A" w:rsidP="003D620A">
      <w:pPr>
        <w:spacing w:before="0" w:after="0" w:line="360" w:lineRule="auto"/>
        <w:ind w:left="1701"/>
        <w:rPr>
          <w:sz w:val="10"/>
          <w:szCs w:val="10"/>
        </w:rPr>
      </w:pPr>
    </w:p>
    <w:p w14:paraId="4E5B7CF2" w14:textId="095E06DA" w:rsidR="00E110E6" w:rsidRPr="00E110E6" w:rsidRDefault="00E110E6" w:rsidP="00431944">
      <w:pPr>
        <w:pStyle w:val="Heading1"/>
        <w:spacing w:before="0" w:line="360" w:lineRule="auto"/>
      </w:pPr>
      <w:bookmarkStart w:id="44" w:name="_Toc110428225"/>
      <w:r w:rsidRPr="00E110E6">
        <w:t>Safety requirements</w:t>
      </w:r>
      <w:bookmarkEnd w:id="44"/>
    </w:p>
    <w:p w14:paraId="294E80D7" w14:textId="27B38A84" w:rsidR="00E110E6" w:rsidRPr="00471AD1" w:rsidRDefault="00E110E6" w:rsidP="00431944">
      <w:pPr>
        <w:spacing w:before="0" w:after="0" w:line="360" w:lineRule="auto"/>
        <w:rPr>
          <w:color w:val="auto"/>
          <w:szCs w:val="20"/>
          <w:lang w:val="en-GB"/>
        </w:rPr>
      </w:pPr>
      <w:r w:rsidRPr="007B0567">
        <w:rPr>
          <w:color w:val="auto"/>
          <w:szCs w:val="20"/>
          <w:lang w:val="en-GB"/>
        </w:rPr>
        <w:t>REQ-</w:t>
      </w:r>
      <w:r w:rsidR="00310378">
        <w:t>034692</w:t>
      </w:r>
      <w:r w:rsidRPr="007B0567">
        <w:rPr>
          <w:color w:val="auto"/>
          <w:szCs w:val="20"/>
          <w:lang w:val="en-GB"/>
        </w:rPr>
        <w:t>/A</w:t>
      </w:r>
      <w:r w:rsidRPr="007B0567">
        <w:rPr>
          <w:color w:val="auto"/>
          <w:szCs w:val="20"/>
          <w:lang w:val="en-GB"/>
        </w:rPr>
        <w:tab/>
      </w:r>
    </w:p>
    <w:p w14:paraId="2A6CC554" w14:textId="18520C6D" w:rsidR="00E110E6" w:rsidRPr="00CE09A4" w:rsidRDefault="00E110E6" w:rsidP="002B2FEA">
      <w:pPr>
        <w:ind w:left="1701"/>
        <w:jc w:val="both"/>
        <w:rPr>
          <w:rFonts w:asciiTheme="majorHAnsi" w:hAnsiTheme="majorHAnsi"/>
          <w:szCs w:val="20"/>
        </w:rPr>
      </w:pPr>
      <w:r w:rsidRPr="003D620A">
        <w:t xml:space="preserve">The Supplier shall </w:t>
      </w:r>
      <w:r w:rsidR="002B2FEA">
        <w:t>declare</w:t>
      </w:r>
      <w:r w:rsidRPr="003D620A">
        <w:t xml:space="preserve"> a </w:t>
      </w:r>
      <w:r w:rsidR="002B2FEA">
        <w:t>compliance</w:t>
      </w:r>
      <w:r w:rsidRPr="003D620A">
        <w:t xml:space="preserve"> </w:t>
      </w:r>
      <w:r w:rsidR="002B2FEA">
        <w:t xml:space="preserve">with the 2001/95/EC </w:t>
      </w:r>
      <w:r w:rsidRPr="00CE09A4">
        <w:rPr>
          <w:rFonts w:asciiTheme="majorHAnsi" w:hAnsiTheme="majorHAnsi"/>
          <w:szCs w:val="20"/>
        </w:rPr>
        <w:t>regulation</w:t>
      </w:r>
      <w:r w:rsidR="002B2FEA">
        <w:rPr>
          <w:rFonts w:asciiTheme="majorHAnsi" w:hAnsiTheme="majorHAnsi"/>
          <w:szCs w:val="20"/>
        </w:rPr>
        <w:t>.</w:t>
      </w:r>
    </w:p>
    <w:p w14:paraId="39549E32" w14:textId="538ECB58" w:rsidR="00431944" w:rsidRPr="0032263A" w:rsidRDefault="00470C5A" w:rsidP="0032263A">
      <w:pPr>
        <w:pStyle w:val="Reqtext"/>
        <w:spacing w:after="0" w:line="240" w:lineRule="auto"/>
        <w:ind w:left="1559"/>
        <w:rPr>
          <w:rFonts w:asciiTheme="majorHAnsi" w:hAnsiTheme="majorHAnsi"/>
          <w:szCs w:val="20"/>
        </w:rPr>
      </w:pPr>
      <w:r>
        <w:pict w14:anchorId="6D725E79">
          <v:rect id="_x0000_i1046" style="width:467.75pt;height:1.5pt" o:hralign="center" o:hrstd="t" o:hr="t" fillcolor="gray" stroked="f"/>
        </w:pict>
      </w:r>
      <w:r w:rsidR="00E110E6" w:rsidRPr="00E110E6">
        <w:rPr>
          <w:rFonts w:asciiTheme="majorHAnsi" w:hAnsiTheme="majorHAnsi"/>
          <w:szCs w:val="20"/>
        </w:rPr>
        <w:t>Verification method: I – inspection</w:t>
      </w:r>
    </w:p>
    <w:p w14:paraId="41D3AABE" w14:textId="77777777" w:rsidR="00431944" w:rsidRPr="0029555A" w:rsidRDefault="00431944" w:rsidP="00431944">
      <w:pPr>
        <w:pStyle w:val="Reqtext"/>
        <w:spacing w:after="0" w:line="240" w:lineRule="auto"/>
        <w:ind w:left="1559"/>
        <w:rPr>
          <w:rFonts w:asciiTheme="majorHAnsi" w:hAnsiTheme="majorHAnsi"/>
          <w:i/>
          <w:szCs w:val="20"/>
        </w:rPr>
      </w:pPr>
    </w:p>
    <w:p w14:paraId="58C9C3B2" w14:textId="79FAC00E" w:rsidR="002B2FEA" w:rsidRDefault="002B2FEA">
      <w:pPr>
        <w:spacing w:before="0" w:after="0" w:line="240" w:lineRule="auto"/>
        <w:contextualSpacing w:val="0"/>
        <w:rPr>
          <w:rFonts w:asciiTheme="majorHAnsi" w:hAnsiTheme="majorHAnsi" w:cs="Arial"/>
          <w:b/>
          <w:color w:val="FF6633" w:themeColor="accent1"/>
          <w:sz w:val="28"/>
        </w:rPr>
      </w:pPr>
    </w:p>
    <w:p w14:paraId="11B38707" w14:textId="793A9DEF" w:rsidR="006F5955" w:rsidRDefault="006F5955" w:rsidP="00431944">
      <w:pPr>
        <w:pStyle w:val="Heading1"/>
        <w:spacing w:before="0"/>
      </w:pPr>
      <w:bookmarkStart w:id="45" w:name="_Toc110428226"/>
      <w:r>
        <w:t>Quality control</w:t>
      </w:r>
      <w:bookmarkEnd w:id="45"/>
    </w:p>
    <w:p w14:paraId="0D0D4DA2" w14:textId="77777777" w:rsidR="00431944" w:rsidRPr="0032263A" w:rsidRDefault="00431944" w:rsidP="00431944">
      <w:pPr>
        <w:rPr>
          <w:sz w:val="2"/>
          <w:szCs w:val="2"/>
        </w:rPr>
      </w:pPr>
    </w:p>
    <w:p w14:paraId="2F4FD5E2" w14:textId="77777777" w:rsidR="006F5955" w:rsidRDefault="006F5955" w:rsidP="00431944">
      <w:pPr>
        <w:pStyle w:val="Heading2"/>
        <w:spacing w:before="0"/>
        <w:ind w:left="792"/>
        <w:jc w:val="left"/>
        <w:rPr>
          <w:color w:val="595959"/>
        </w:rPr>
      </w:pPr>
      <w:bookmarkStart w:id="46" w:name="_Toc110428227"/>
      <w:r>
        <w:t>Factory test reports</w:t>
      </w:r>
      <w:bookmarkEnd w:id="46"/>
    </w:p>
    <w:p w14:paraId="24CD1DBD" w14:textId="77777777" w:rsidR="006F5955" w:rsidRPr="00B31C9E" w:rsidRDefault="006F5955" w:rsidP="006F5955">
      <w:pPr>
        <w:rPr>
          <w:i/>
          <w:color w:val="9A9C9F" w:themeColor="accent6"/>
          <w:sz w:val="6"/>
          <w:szCs w:val="6"/>
        </w:rPr>
      </w:pPr>
    </w:p>
    <w:p w14:paraId="6BFA9EF2" w14:textId="5E1972E5" w:rsidR="006F5955" w:rsidRDefault="006F5955" w:rsidP="006F5955">
      <w:r>
        <w:t>REQ-</w:t>
      </w:r>
      <w:r w:rsidR="00310378">
        <w:t>034693</w:t>
      </w:r>
      <w:r>
        <w:t>/A</w:t>
      </w:r>
      <w:r>
        <w:tab/>
      </w:r>
    </w:p>
    <w:p w14:paraId="08B0881A" w14:textId="6FCF62E0" w:rsidR="00BA7C69" w:rsidRDefault="00CD7190" w:rsidP="006F5955">
      <w:pPr>
        <w:ind w:left="1701"/>
        <w:jc w:val="both"/>
      </w:pPr>
      <w:r>
        <w:rPr>
          <w:b/>
        </w:rPr>
        <w:t xml:space="preserve">The </w:t>
      </w:r>
      <w:r w:rsidR="006F5955">
        <w:rPr>
          <w:b/>
        </w:rPr>
        <w:t>Supplier shall perform</w:t>
      </w:r>
      <w:r w:rsidR="000B1F7A">
        <w:rPr>
          <w:b/>
        </w:rPr>
        <w:t xml:space="preserve"> </w:t>
      </w:r>
      <w:r w:rsidR="006F5955">
        <w:rPr>
          <w:b/>
        </w:rPr>
        <w:t xml:space="preserve">a </w:t>
      </w:r>
      <w:bookmarkStart w:id="47" w:name="OLE_LINK23"/>
      <w:r w:rsidR="006F5955">
        <w:rPr>
          <w:b/>
        </w:rPr>
        <w:t>factory verification of GDD</w:t>
      </w:r>
      <w:r w:rsidR="006F5955">
        <w:t xml:space="preserve"> </w:t>
      </w:r>
      <w:bookmarkEnd w:id="47"/>
      <w:r w:rsidR="006F5955">
        <w:t>(</w:t>
      </w:r>
      <w:r>
        <w:t>see REQ-</w:t>
      </w:r>
      <w:r w:rsidR="00BE4487">
        <w:t>034674</w:t>
      </w:r>
      <w:r>
        <w:t>/A</w:t>
      </w:r>
      <w:r w:rsidR="006F5955">
        <w:t xml:space="preserve"> and </w:t>
      </w:r>
      <w:r>
        <w:t>REQ-</w:t>
      </w:r>
      <w:r w:rsidR="00BE4487">
        <w:t>034675</w:t>
      </w:r>
      <w:r>
        <w:t>/A</w:t>
      </w:r>
      <w:r w:rsidR="006F5955">
        <w:t xml:space="preserve">) on the witness samples from all S1 coating runs. </w:t>
      </w:r>
    </w:p>
    <w:p w14:paraId="77620D5B" w14:textId="6BC5E5D2" w:rsidR="006F5955" w:rsidRDefault="00BA7C69" w:rsidP="006F5955">
      <w:pPr>
        <w:ind w:left="1701"/>
        <w:jc w:val="both"/>
        <w:rPr>
          <w:i/>
        </w:rPr>
      </w:pPr>
      <w:r w:rsidRPr="00BA7C69">
        <w:rPr>
          <w:i/>
        </w:rPr>
        <w:t>NOTE 1: The REQ-</w:t>
      </w:r>
      <w:r w:rsidR="00BE4487">
        <w:rPr>
          <w:i/>
        </w:rPr>
        <w:t>034676</w:t>
      </w:r>
      <w:r w:rsidRPr="00BA7C69">
        <w:rPr>
          <w:i/>
        </w:rPr>
        <w:t xml:space="preserve">/A </w:t>
      </w:r>
      <w:r w:rsidR="006F5955" w:rsidRPr="00BA7C69">
        <w:rPr>
          <w:i/>
        </w:rPr>
        <w:t xml:space="preserve">can be tested either by methods described in </w:t>
      </w:r>
      <w:r w:rsidRPr="00BA7C69">
        <w:rPr>
          <w:i/>
        </w:rPr>
        <w:t xml:space="preserve">the </w:t>
      </w:r>
      <w:r w:rsidR="006F5955" w:rsidRPr="00BA7C69">
        <w:rPr>
          <w:b/>
          <w:i/>
        </w:rPr>
        <w:t>RD-0</w:t>
      </w:r>
      <w:r w:rsidR="000520D0">
        <w:rPr>
          <w:b/>
          <w:i/>
        </w:rPr>
        <w:t>1</w:t>
      </w:r>
      <w:r w:rsidRPr="00BA7C69">
        <w:rPr>
          <w:i/>
        </w:rPr>
        <w:t xml:space="preserve"> (see chapter 1.4)</w:t>
      </w:r>
      <w:r w:rsidR="006F5955" w:rsidRPr="00BA7C69">
        <w:rPr>
          <w:i/>
        </w:rPr>
        <w:t xml:space="preserve"> or</w:t>
      </w:r>
      <w:r w:rsidRPr="00BA7C69">
        <w:rPr>
          <w:i/>
        </w:rPr>
        <w:t xml:space="preserve"> any other method that the S</w:t>
      </w:r>
      <w:r w:rsidR="006F5955" w:rsidRPr="00BA7C69">
        <w:rPr>
          <w:i/>
        </w:rPr>
        <w:t xml:space="preserve">upplier uses for the verification of GDD uniformity.  </w:t>
      </w:r>
    </w:p>
    <w:p w14:paraId="07A759F1" w14:textId="77777777" w:rsidR="006F5955" w:rsidRPr="000B1F7A" w:rsidRDefault="000B1F7A" w:rsidP="000B1F7A">
      <w:pPr>
        <w:ind w:left="1701"/>
        <w:jc w:val="both"/>
        <w:rPr>
          <w:i/>
        </w:rPr>
      </w:pPr>
      <w:r>
        <w:rPr>
          <w:i/>
        </w:rPr>
        <w:t xml:space="preserve">NOTE 2: The results of </w:t>
      </w:r>
      <w:r w:rsidRPr="000B1F7A">
        <w:rPr>
          <w:i/>
        </w:rPr>
        <w:t>factory verification of GDD</w:t>
      </w:r>
      <w:r>
        <w:rPr>
          <w:i/>
        </w:rPr>
        <w:t xml:space="preserve"> </w:t>
      </w:r>
      <w:bookmarkStart w:id="48" w:name="OLE_LINK32"/>
      <w:r>
        <w:rPr>
          <w:i/>
        </w:rPr>
        <w:t xml:space="preserve">shall be provided to the Contracting Authority </w:t>
      </w:r>
      <w:bookmarkEnd w:id="48"/>
      <w:r>
        <w:rPr>
          <w:i/>
        </w:rPr>
        <w:t xml:space="preserve">in the </w:t>
      </w:r>
      <w:r w:rsidR="006F5955" w:rsidRPr="00BA7C69">
        <w:rPr>
          <w:i/>
        </w:rPr>
        <w:t>GDD factory test report (D-FTR)</w:t>
      </w:r>
      <w:r w:rsidR="004D3772">
        <w:rPr>
          <w:i/>
        </w:rPr>
        <w:t>,</w:t>
      </w:r>
      <w:r w:rsidR="006F5955" w:rsidRPr="00BA7C69">
        <w:rPr>
          <w:i/>
        </w:rPr>
        <w:t xml:space="preserve"> </w:t>
      </w:r>
      <w:bookmarkStart w:id="49" w:name="OLE_LINK34"/>
      <w:r>
        <w:rPr>
          <w:i/>
        </w:rPr>
        <w:t xml:space="preserve">which </w:t>
      </w:r>
      <w:r w:rsidR="006F5955" w:rsidRPr="00BA7C69">
        <w:rPr>
          <w:i/>
        </w:rPr>
        <w:t xml:space="preserve">shall include </w:t>
      </w:r>
      <w:bookmarkEnd w:id="49"/>
      <w:r w:rsidR="006F5955" w:rsidRPr="00BA7C69">
        <w:rPr>
          <w:i/>
        </w:rPr>
        <w:t>data from all witness samples.</w:t>
      </w:r>
      <w:r w:rsidR="006F5955">
        <w:t xml:space="preserve"> </w:t>
      </w:r>
      <w:r w:rsidR="00470C5A">
        <w:rPr>
          <w:szCs w:val="24"/>
        </w:rPr>
        <w:pict w14:anchorId="24C07057">
          <v:rect id="_x0000_i1047" style="width:467.75pt;height:1.5pt" o:hralign="center" o:hrstd="t" o:hr="t" fillcolor="gray" stroked="f"/>
        </w:pict>
      </w:r>
    </w:p>
    <w:p w14:paraId="3A322C05" w14:textId="77777777" w:rsidR="006F5955" w:rsidRDefault="006F5955" w:rsidP="006F5955">
      <w:pPr>
        <w:ind w:left="1701"/>
      </w:pPr>
      <w:r>
        <w:t>Verification method: R - review of report</w:t>
      </w:r>
    </w:p>
    <w:p w14:paraId="31CFA1DF" w14:textId="1C520E6B" w:rsidR="006F5955" w:rsidRDefault="006F5955" w:rsidP="006F5955">
      <w:r>
        <w:t>REQ-</w:t>
      </w:r>
      <w:r w:rsidR="00427C53">
        <w:t>034696</w:t>
      </w:r>
      <w:r w:rsidR="00431944">
        <w:t>/A</w:t>
      </w:r>
    </w:p>
    <w:p w14:paraId="0581AAA0" w14:textId="77777777" w:rsidR="006F5955" w:rsidRDefault="00094081" w:rsidP="006F5955">
      <w:pPr>
        <w:ind w:left="1701"/>
        <w:jc w:val="both"/>
      </w:pPr>
      <w:r>
        <w:rPr>
          <w:b/>
        </w:rPr>
        <w:t xml:space="preserve">The </w:t>
      </w:r>
      <w:r w:rsidR="006F5955">
        <w:rPr>
          <w:b/>
        </w:rPr>
        <w:t>Supplier shall perform a factory verification of the absolute reflectivity</w:t>
      </w:r>
      <w:r w:rsidR="006F5955">
        <w:t xml:space="preserve"> in the operational wavelength range on the witness samples from all S1 coating runs.  </w:t>
      </w:r>
    </w:p>
    <w:p w14:paraId="5A7B81F5" w14:textId="1525D684" w:rsidR="006F5955" w:rsidRPr="006F5955" w:rsidRDefault="00094081" w:rsidP="006F5955">
      <w:pPr>
        <w:ind w:left="1701"/>
        <w:jc w:val="both"/>
      </w:pPr>
      <w:r w:rsidRPr="00094081">
        <w:rPr>
          <w:i/>
        </w:rPr>
        <w:t xml:space="preserve">NOTE: </w:t>
      </w:r>
      <w:r w:rsidR="000B1F7A" w:rsidRPr="000B1F7A">
        <w:rPr>
          <w:i/>
        </w:rPr>
        <w:t xml:space="preserve">The results of </w:t>
      </w:r>
      <w:r w:rsidR="000B1F7A">
        <w:rPr>
          <w:i/>
        </w:rPr>
        <w:t xml:space="preserve">the </w:t>
      </w:r>
      <w:r w:rsidR="000B1F7A" w:rsidRPr="000B1F7A">
        <w:rPr>
          <w:i/>
        </w:rPr>
        <w:t>factory verification of the absolute reflectivity</w:t>
      </w:r>
      <w:r w:rsidR="000B1F7A">
        <w:rPr>
          <w:i/>
        </w:rPr>
        <w:t xml:space="preserve"> </w:t>
      </w:r>
      <w:bookmarkStart w:id="50" w:name="OLE_LINK33"/>
      <w:r w:rsidR="000B1F7A">
        <w:rPr>
          <w:i/>
        </w:rPr>
        <w:t xml:space="preserve">shall be provided to the Contracting Authority </w:t>
      </w:r>
      <w:bookmarkEnd w:id="50"/>
      <w:r w:rsidR="000B1F7A">
        <w:rPr>
          <w:i/>
        </w:rPr>
        <w:t>in t</w:t>
      </w:r>
      <w:r w:rsidR="006F5955" w:rsidRPr="00094081">
        <w:rPr>
          <w:i/>
        </w:rPr>
        <w:t>he reflectivity factory test report (R-FTR)</w:t>
      </w:r>
      <w:r w:rsidR="004D3772">
        <w:rPr>
          <w:i/>
        </w:rPr>
        <w:t>,</w:t>
      </w:r>
      <w:r w:rsidR="006F5955" w:rsidRPr="00094081">
        <w:rPr>
          <w:i/>
        </w:rPr>
        <w:t xml:space="preserve"> </w:t>
      </w:r>
      <w:r w:rsidR="000B1F7A">
        <w:rPr>
          <w:i/>
        </w:rPr>
        <w:t xml:space="preserve">which </w:t>
      </w:r>
      <w:r w:rsidR="006F5955" w:rsidRPr="00094081">
        <w:rPr>
          <w:i/>
        </w:rPr>
        <w:t>shall include data from witness sample from each S1 coating run.</w:t>
      </w:r>
      <w:r w:rsidR="006F5955">
        <w:t xml:space="preserve"> </w:t>
      </w:r>
      <w:r w:rsidR="00470C5A">
        <w:rPr>
          <w:szCs w:val="24"/>
        </w:rPr>
        <w:pict w14:anchorId="05A28F2D">
          <v:rect id="_x0000_i1048" style="width:467.75pt;height:1.5pt" o:hralign="center" o:hrstd="t" o:hr="t" fillcolor="gray" stroked="f"/>
        </w:pict>
      </w:r>
    </w:p>
    <w:p w14:paraId="5BB13755" w14:textId="73303A31" w:rsidR="007E6D35" w:rsidRDefault="006F5955" w:rsidP="00CF1266">
      <w:pPr>
        <w:ind w:left="1701"/>
      </w:pPr>
      <w:r>
        <w:t>Verification method: R - review of report</w:t>
      </w:r>
    </w:p>
    <w:p w14:paraId="6FE2F8A9" w14:textId="0F9FCFF8" w:rsidR="003D620A" w:rsidRPr="0032263A" w:rsidRDefault="003D620A">
      <w:pPr>
        <w:spacing w:before="0" w:after="0" w:line="240" w:lineRule="auto"/>
        <w:contextualSpacing w:val="0"/>
        <w:rPr>
          <w:rFonts w:asciiTheme="majorHAnsi" w:hAnsiTheme="majorHAnsi" w:cs="Arial"/>
          <w:b/>
          <w:color w:val="FF6633" w:themeColor="accent1"/>
          <w:sz w:val="10"/>
          <w:szCs w:val="10"/>
        </w:rPr>
      </w:pPr>
    </w:p>
    <w:p w14:paraId="1D053F52" w14:textId="2A9D4EC1" w:rsidR="006F5955" w:rsidRDefault="006F5955" w:rsidP="006F5955">
      <w:pPr>
        <w:pStyle w:val="Heading2"/>
        <w:ind w:left="792"/>
        <w:jc w:val="left"/>
        <w:rPr>
          <w:color w:val="595959"/>
        </w:rPr>
      </w:pPr>
      <w:bookmarkStart w:id="51" w:name="_Toc110428228"/>
      <w:r>
        <w:lastRenderedPageBreak/>
        <w:t>Documentation and data control</w:t>
      </w:r>
      <w:bookmarkEnd w:id="51"/>
    </w:p>
    <w:p w14:paraId="520CC5DE" w14:textId="0AC4BD80" w:rsidR="006F5955" w:rsidRDefault="006F5955" w:rsidP="006F5955">
      <w:r>
        <w:t>REQ-</w:t>
      </w:r>
      <w:r w:rsidR="00427C53">
        <w:t>034697</w:t>
      </w:r>
      <w:r>
        <w:t>/A</w:t>
      </w:r>
      <w:r>
        <w:tab/>
      </w:r>
    </w:p>
    <w:p w14:paraId="4F0FAB4A" w14:textId="77777777" w:rsidR="006F5955" w:rsidRDefault="006F5955" w:rsidP="006F5955">
      <w:pPr>
        <w:ind w:left="1701"/>
        <w:jc w:val="both"/>
      </w:pPr>
      <w:r>
        <w:t>The Supplier shall supply the following re</w:t>
      </w:r>
      <w:r w:rsidR="003F3A73">
        <w:t>levant manufacturing documents</w:t>
      </w:r>
      <w:r>
        <w:t>:</w:t>
      </w:r>
    </w:p>
    <w:p w14:paraId="272B2753" w14:textId="0CA2BD33" w:rsidR="006F5955" w:rsidRDefault="006F5955" w:rsidP="006F5955">
      <w:pPr>
        <w:pStyle w:val="ListParagraph"/>
        <w:numPr>
          <w:ilvl w:val="0"/>
          <w:numId w:val="28"/>
        </w:numPr>
        <w:jc w:val="both"/>
      </w:pPr>
      <w:r w:rsidRPr="00E110E6">
        <w:rPr>
          <w:b/>
        </w:rPr>
        <w:t>Full technical documentation</w:t>
      </w:r>
      <w:r>
        <w:t xml:space="preserve"> and </w:t>
      </w:r>
      <w:r w:rsidRPr="00E110E6">
        <w:rPr>
          <w:b/>
        </w:rPr>
        <w:t>factory test reports</w:t>
      </w:r>
      <w:r w:rsidR="00F17640">
        <w:t xml:space="preserve"> (see chapter 6.1)</w:t>
      </w:r>
      <w:r>
        <w:t xml:space="preserve">, including raw </w:t>
      </w:r>
      <w:r w:rsidR="003470BC">
        <w:t xml:space="preserve">data </w:t>
      </w:r>
      <w:proofErr w:type="spellStart"/>
      <w:r>
        <w:t>where</w:t>
      </w:r>
      <w:proofErr w:type="spellEnd"/>
      <w:r>
        <w:t xml:space="preserve"> available;</w:t>
      </w:r>
    </w:p>
    <w:p w14:paraId="25C720C4" w14:textId="77777777" w:rsidR="00E110E6" w:rsidRPr="00E110E6" w:rsidRDefault="00E110E6" w:rsidP="00E110E6">
      <w:pPr>
        <w:pStyle w:val="ListParagraph"/>
        <w:numPr>
          <w:ilvl w:val="0"/>
          <w:numId w:val="28"/>
        </w:numPr>
        <w:spacing w:before="0" w:after="0"/>
        <w:rPr>
          <w:i/>
        </w:rPr>
      </w:pPr>
      <w:r w:rsidRPr="0092049C">
        <w:rPr>
          <w:color w:val="auto"/>
        </w:rPr>
        <w:t xml:space="preserve">storage, cleaning, operation and maintenance </w:t>
      </w:r>
      <w:r w:rsidRPr="00E110E6">
        <w:rPr>
          <w:b/>
          <w:color w:val="auto"/>
        </w:rPr>
        <w:t>instructions</w:t>
      </w:r>
      <w:r w:rsidRPr="0092049C">
        <w:rPr>
          <w:color w:val="auto"/>
        </w:rPr>
        <w:t>)</w:t>
      </w:r>
    </w:p>
    <w:p w14:paraId="69EAC5AF" w14:textId="69B2FF96" w:rsidR="006F5955" w:rsidRPr="00E110E6" w:rsidRDefault="00A27DF3" w:rsidP="00E110E6">
      <w:pPr>
        <w:ind w:left="1701"/>
        <w:jc w:val="both"/>
        <w:rPr>
          <w:i/>
        </w:rPr>
      </w:pPr>
      <w:r w:rsidRPr="00E110E6">
        <w:rPr>
          <w:i/>
        </w:rPr>
        <w:t xml:space="preserve">NOTE: </w:t>
      </w:r>
      <w:r w:rsidR="00DC3B36" w:rsidRPr="00E110E6">
        <w:rPr>
          <w:i/>
        </w:rPr>
        <w:t>The s</w:t>
      </w:r>
      <w:r w:rsidR="0032263A">
        <w:rPr>
          <w:i/>
        </w:rPr>
        <w:t>cope of this</w:t>
      </w:r>
      <w:r w:rsidR="006F5955" w:rsidRPr="00E110E6">
        <w:rPr>
          <w:i/>
        </w:rPr>
        <w:t xml:space="preserve"> documentation shall be agreed with </w:t>
      </w:r>
      <w:r w:rsidR="00B31C9E" w:rsidRPr="00E110E6">
        <w:rPr>
          <w:i/>
        </w:rPr>
        <w:t xml:space="preserve">the </w:t>
      </w:r>
      <w:r w:rsidR="0032263A">
        <w:rPr>
          <w:i/>
        </w:rPr>
        <w:t>CA</w:t>
      </w:r>
      <w:r w:rsidR="006F5955" w:rsidRPr="00E110E6">
        <w:rPr>
          <w:i/>
        </w:rPr>
        <w:t>.</w:t>
      </w:r>
    </w:p>
    <w:p w14:paraId="6EAEC215" w14:textId="77777777" w:rsidR="006F5955" w:rsidRDefault="00470C5A" w:rsidP="006F5955">
      <w:pPr>
        <w:spacing w:before="0" w:after="0"/>
        <w:ind w:left="1701"/>
        <w:jc w:val="center"/>
        <w:rPr>
          <w:szCs w:val="24"/>
        </w:rPr>
      </w:pPr>
      <w:r>
        <w:rPr>
          <w:szCs w:val="24"/>
        </w:rPr>
        <w:pict w14:anchorId="18835146">
          <v:rect id="_x0000_i1049" style="width:467.75pt;height:1.5pt" o:hralign="center" o:hrstd="t" o:hr="t" fillcolor="gray" stroked="f"/>
        </w:pict>
      </w:r>
    </w:p>
    <w:p w14:paraId="415894F8" w14:textId="77777777" w:rsidR="006F5955" w:rsidRDefault="006F5955" w:rsidP="006F5955">
      <w:pPr>
        <w:ind w:left="1701"/>
      </w:pPr>
      <w:r w:rsidRPr="000C5C88">
        <w:t>Verification method:</w:t>
      </w:r>
      <w:r w:rsidR="000C5C88" w:rsidRPr="000C5C88">
        <w:t xml:space="preserve"> I – inspection</w:t>
      </w:r>
    </w:p>
    <w:p w14:paraId="68C89140" w14:textId="3AD4B8A3" w:rsidR="00E110E6" w:rsidRDefault="00E110E6" w:rsidP="00E110E6">
      <w:r>
        <w:t>REQ-</w:t>
      </w:r>
      <w:r w:rsidR="00427C53">
        <w:t>034698</w:t>
      </w:r>
      <w:r>
        <w:t>/A</w:t>
      </w:r>
    </w:p>
    <w:p w14:paraId="71793218" w14:textId="2E456D69" w:rsidR="00E110E6" w:rsidRDefault="00E110E6" w:rsidP="00E110E6">
      <w:pPr>
        <w:pStyle w:val="ListParagraph"/>
        <w:spacing w:before="0" w:after="0"/>
        <w:ind w:left="1701"/>
        <w:jc w:val="both"/>
        <w:rPr>
          <w:color w:val="auto"/>
        </w:rPr>
      </w:pPr>
      <w:r w:rsidRPr="00CE09A4">
        <w:rPr>
          <w:rFonts w:asciiTheme="majorHAnsi" w:hAnsiTheme="majorHAnsi"/>
          <w:color w:val="auto"/>
          <w:szCs w:val="20"/>
        </w:rPr>
        <w:t xml:space="preserve">The Supplier shall provide a </w:t>
      </w:r>
      <w:r w:rsidRPr="00CE09A4">
        <w:rPr>
          <w:rFonts w:asciiTheme="majorHAnsi" w:hAnsiTheme="majorHAnsi"/>
          <w:noProof/>
          <w:color w:val="auto"/>
          <w:szCs w:val="20"/>
        </w:rPr>
        <w:t>report</w:t>
      </w:r>
      <w:r w:rsidRPr="00CE09A4">
        <w:rPr>
          <w:rFonts w:asciiTheme="majorHAnsi" w:hAnsiTheme="majorHAnsi"/>
          <w:color w:val="auto"/>
          <w:szCs w:val="20"/>
        </w:rPr>
        <w:t xml:space="preserve"> about the </w:t>
      </w:r>
      <w:r w:rsidRPr="00CE09A4">
        <w:rPr>
          <w:rFonts w:asciiTheme="majorHAnsi" w:hAnsiTheme="majorHAnsi"/>
          <w:noProof/>
          <w:color w:val="auto"/>
          <w:szCs w:val="20"/>
        </w:rPr>
        <w:t>execution</w:t>
      </w:r>
      <w:r w:rsidRPr="00CE09A4">
        <w:rPr>
          <w:rFonts w:asciiTheme="majorHAnsi" w:hAnsiTheme="majorHAnsi"/>
          <w:color w:val="auto"/>
          <w:szCs w:val="20"/>
        </w:rPr>
        <w:t xml:space="preserve"> of outgoing check and compliance with technical requirements defined by the product RSD </w:t>
      </w:r>
      <w:r>
        <w:rPr>
          <w:rFonts w:asciiTheme="majorHAnsi" w:hAnsiTheme="majorHAnsi"/>
          <w:color w:val="auto"/>
          <w:szCs w:val="20"/>
        </w:rPr>
        <w:t>and completeness of the product</w:t>
      </w:r>
      <w:r w:rsidRPr="00803443">
        <w:rPr>
          <w:color w:val="auto"/>
        </w:rPr>
        <w:t>.</w:t>
      </w:r>
    </w:p>
    <w:p w14:paraId="2B1E87EE" w14:textId="27E4B192" w:rsidR="00E110E6" w:rsidRDefault="00470C5A" w:rsidP="00E110E6">
      <w:pPr>
        <w:spacing w:before="0" w:after="0"/>
        <w:ind w:left="1701"/>
        <w:jc w:val="center"/>
        <w:rPr>
          <w:szCs w:val="24"/>
        </w:rPr>
      </w:pPr>
      <w:r>
        <w:rPr>
          <w:szCs w:val="24"/>
        </w:rPr>
        <w:pict w14:anchorId="07FDB53D">
          <v:rect id="_x0000_i1050" style="width:467.75pt;height:1.5pt" o:hralign="center" o:hrstd="t" o:hr="t" fillcolor="gray" stroked="f"/>
        </w:pict>
      </w:r>
    </w:p>
    <w:p w14:paraId="112EFF92" w14:textId="05D6EE69" w:rsidR="00E110E6" w:rsidRPr="00E110E6" w:rsidRDefault="00E110E6" w:rsidP="00E110E6">
      <w:pPr>
        <w:ind w:left="1701"/>
      </w:pPr>
      <w:r w:rsidRPr="000C5C88">
        <w:t>Verification method: I – inspection</w:t>
      </w:r>
    </w:p>
    <w:p w14:paraId="1D5A6E04" w14:textId="77777777" w:rsidR="00AA16BA" w:rsidRDefault="00AA16BA" w:rsidP="00E110E6"/>
    <w:p w14:paraId="2736C597" w14:textId="51574E0F" w:rsidR="00E110E6" w:rsidRDefault="00E110E6" w:rsidP="00E110E6">
      <w:r>
        <w:t>REQ-</w:t>
      </w:r>
      <w:r w:rsidR="00427C53">
        <w:t>034699</w:t>
      </w:r>
      <w:r>
        <w:t>/A</w:t>
      </w:r>
    </w:p>
    <w:p w14:paraId="057911B6" w14:textId="77777777" w:rsidR="006F5955" w:rsidRDefault="006F5955" w:rsidP="006F5955">
      <w:pPr>
        <w:ind w:left="1701"/>
        <w:jc w:val="both"/>
      </w:pPr>
      <w:r>
        <w:t>The Supplier shall use following data formats:</w:t>
      </w:r>
    </w:p>
    <w:p w14:paraId="10A9294B" w14:textId="77777777" w:rsidR="006F5955" w:rsidRDefault="006F5955" w:rsidP="003D620A">
      <w:pPr>
        <w:pStyle w:val="ListParagraph"/>
        <w:numPr>
          <w:ilvl w:val="0"/>
          <w:numId w:val="36"/>
        </w:numPr>
        <w:jc w:val="both"/>
      </w:pPr>
      <w:r>
        <w:t>*.</w:t>
      </w:r>
      <w:proofErr w:type="spellStart"/>
      <w:r>
        <w:t>dat</w:t>
      </w:r>
      <w:proofErr w:type="spellEnd"/>
      <w:r>
        <w:t xml:space="preserve"> (</w:t>
      </w:r>
      <w:proofErr w:type="spellStart"/>
      <w:r>
        <w:t>Zygo</w:t>
      </w:r>
      <w:proofErr w:type="spellEnd"/>
      <w:r>
        <w:t xml:space="preserve"> binary file format for </w:t>
      </w:r>
      <w:proofErr w:type="spellStart"/>
      <w:r>
        <w:t>interferograms</w:t>
      </w:r>
      <w:proofErr w:type="spellEnd"/>
      <w:r>
        <w:t>)</w:t>
      </w:r>
    </w:p>
    <w:p w14:paraId="44A1E23C" w14:textId="77777777" w:rsidR="006F5955" w:rsidRDefault="006F5955" w:rsidP="003D620A">
      <w:pPr>
        <w:pStyle w:val="ListParagraph"/>
        <w:numPr>
          <w:ilvl w:val="0"/>
          <w:numId w:val="36"/>
        </w:numPr>
        <w:jc w:val="both"/>
      </w:pPr>
      <w:r>
        <w:t>*.JPG</w:t>
      </w:r>
      <w:r w:rsidR="001709E2">
        <w:t xml:space="preserve">, </w:t>
      </w:r>
      <w:r>
        <w:t>*.PDF/A</w:t>
      </w:r>
      <w:r w:rsidR="001709E2">
        <w:t>, *.HTML</w:t>
      </w:r>
    </w:p>
    <w:p w14:paraId="1170F649" w14:textId="77777777" w:rsidR="006F5955" w:rsidRDefault="006F5955" w:rsidP="003D620A">
      <w:pPr>
        <w:pStyle w:val="ListParagraph"/>
        <w:numPr>
          <w:ilvl w:val="0"/>
          <w:numId w:val="36"/>
        </w:numPr>
        <w:jc w:val="both"/>
      </w:pPr>
      <w:r>
        <w:t>CAD 2D: *.</w:t>
      </w:r>
      <w:proofErr w:type="spellStart"/>
      <w:r>
        <w:t>dwg</w:t>
      </w:r>
      <w:proofErr w:type="spellEnd"/>
    </w:p>
    <w:p w14:paraId="35A503DF" w14:textId="77777777" w:rsidR="006F5955" w:rsidRDefault="006F5955" w:rsidP="003D620A">
      <w:pPr>
        <w:pStyle w:val="ListParagraph"/>
        <w:numPr>
          <w:ilvl w:val="0"/>
          <w:numId w:val="36"/>
        </w:numPr>
        <w:jc w:val="both"/>
      </w:pPr>
      <w:r>
        <w:t>CAD 3D: *.</w:t>
      </w:r>
      <w:proofErr w:type="spellStart"/>
      <w:r>
        <w:t>stp</w:t>
      </w:r>
      <w:proofErr w:type="spellEnd"/>
      <w:r>
        <w:t>; *.</w:t>
      </w:r>
      <w:proofErr w:type="spellStart"/>
      <w:r>
        <w:t>ste</w:t>
      </w:r>
      <w:proofErr w:type="spellEnd"/>
      <w:r>
        <w:t>; *.step or other 3D CAD formats agreed with the CA</w:t>
      </w:r>
    </w:p>
    <w:p w14:paraId="16924214" w14:textId="77777777" w:rsidR="006F5955" w:rsidRDefault="006F5955" w:rsidP="003D620A">
      <w:pPr>
        <w:pStyle w:val="ListParagraph"/>
        <w:numPr>
          <w:ilvl w:val="0"/>
          <w:numId w:val="36"/>
        </w:numPr>
        <w:jc w:val="both"/>
      </w:pPr>
      <w:r>
        <w:t>text processors *.doc, *.</w:t>
      </w:r>
      <w:proofErr w:type="spellStart"/>
      <w:r>
        <w:t>docx</w:t>
      </w:r>
      <w:proofErr w:type="spellEnd"/>
      <w:r>
        <w:t>, OpenDocument Format</w:t>
      </w:r>
    </w:p>
    <w:p w14:paraId="03FDB85C" w14:textId="77777777" w:rsidR="006F5955" w:rsidRDefault="006F5955" w:rsidP="003D620A">
      <w:pPr>
        <w:pStyle w:val="ListParagraph"/>
        <w:numPr>
          <w:ilvl w:val="0"/>
          <w:numId w:val="36"/>
        </w:numPr>
        <w:jc w:val="both"/>
      </w:pPr>
      <w:r>
        <w:t>spreadsheet processors *.</w:t>
      </w:r>
      <w:proofErr w:type="spellStart"/>
      <w:r>
        <w:t>xls</w:t>
      </w:r>
      <w:proofErr w:type="spellEnd"/>
      <w:r>
        <w:t>, *.</w:t>
      </w:r>
      <w:proofErr w:type="spellStart"/>
      <w:r>
        <w:t>xlsx</w:t>
      </w:r>
      <w:proofErr w:type="spellEnd"/>
      <w:r>
        <w:t>, OpenDocument Format</w:t>
      </w:r>
    </w:p>
    <w:p w14:paraId="1CED911C" w14:textId="443D1823" w:rsidR="006F5955" w:rsidRPr="003D620A" w:rsidRDefault="006F5955" w:rsidP="003D620A">
      <w:pPr>
        <w:pStyle w:val="ListParagraph"/>
        <w:numPr>
          <w:ilvl w:val="0"/>
          <w:numId w:val="36"/>
        </w:numPr>
        <w:jc w:val="both"/>
      </w:pPr>
      <w:r>
        <w:t>presentations *.</w:t>
      </w:r>
      <w:proofErr w:type="spellStart"/>
      <w:r>
        <w:t>ppt</w:t>
      </w:r>
      <w:proofErr w:type="spellEnd"/>
      <w:r>
        <w:t>, *.</w:t>
      </w:r>
      <w:proofErr w:type="spellStart"/>
      <w:r>
        <w:t>pptx</w:t>
      </w:r>
      <w:proofErr w:type="spellEnd"/>
      <w:r>
        <w:t>; OpenDocument Format</w:t>
      </w:r>
    </w:p>
    <w:p w14:paraId="3D112E03" w14:textId="391D0300" w:rsidR="00FF2ECD" w:rsidRPr="004A18C2" w:rsidRDefault="00FF2ECD" w:rsidP="00FF2ECD">
      <w:pPr>
        <w:pStyle w:val="Heading2"/>
        <w:ind w:left="792"/>
        <w:jc w:val="left"/>
        <w:rPr>
          <w:lang w:val="en-GB"/>
        </w:rPr>
      </w:pPr>
      <w:bookmarkStart w:id="52" w:name="_Toc462909149"/>
      <w:bookmarkStart w:id="53" w:name="_Toc110428229"/>
      <w:r w:rsidRPr="004A18C2">
        <w:rPr>
          <w:lang w:val="en-GB"/>
        </w:rPr>
        <w:t>Non-Conformance Control System</w:t>
      </w:r>
      <w:bookmarkEnd w:id="52"/>
      <w:bookmarkEnd w:id="53"/>
    </w:p>
    <w:p w14:paraId="571EEB66" w14:textId="77777777" w:rsidR="00FF2ECD" w:rsidRPr="00992482" w:rsidRDefault="008469F8" w:rsidP="00FF2ECD">
      <w:pPr>
        <w:rPr>
          <w:sz w:val="10"/>
          <w:szCs w:val="10"/>
          <w:lang w:val="en-GB"/>
        </w:rPr>
      </w:pPr>
      <w:r>
        <w:rPr>
          <w:sz w:val="10"/>
          <w:szCs w:val="10"/>
          <w:lang w:val="en-GB"/>
        </w:rPr>
        <w:t xml:space="preserve">   </w:t>
      </w:r>
    </w:p>
    <w:p w14:paraId="58399EBD" w14:textId="146F5944" w:rsidR="00FF2ECD" w:rsidRPr="004A18C2" w:rsidRDefault="00A744BD" w:rsidP="00FF2ECD">
      <w:pPr>
        <w:rPr>
          <w:lang w:val="en-GB"/>
        </w:rPr>
      </w:pPr>
      <w:r w:rsidRPr="00A744BD">
        <w:rPr>
          <w:lang w:val="en-GB"/>
        </w:rPr>
        <w:t>REQ-</w:t>
      </w:r>
      <w:r w:rsidR="00427C53">
        <w:t>034700</w:t>
      </w:r>
      <w:r w:rsidRPr="00A744BD">
        <w:rPr>
          <w:lang w:val="en-GB"/>
        </w:rPr>
        <w:t>/A</w:t>
      </w:r>
      <w:r w:rsidR="00FF2ECD" w:rsidRPr="004A18C2">
        <w:rPr>
          <w:lang w:val="en-GB"/>
        </w:rPr>
        <w:tab/>
      </w:r>
    </w:p>
    <w:p w14:paraId="358BAE13" w14:textId="77777777" w:rsidR="00FF2ECD" w:rsidRPr="004A18C2" w:rsidRDefault="00FF2ECD" w:rsidP="0032263A">
      <w:pPr>
        <w:ind w:left="1701" w:right="-81"/>
        <w:jc w:val="both"/>
        <w:rPr>
          <w:lang w:val="en-GB"/>
        </w:rPr>
      </w:pPr>
      <w:r w:rsidRPr="004A18C2">
        <w:rPr>
          <w:lang w:val="en-GB"/>
        </w:rPr>
        <w:t xml:space="preserve">The Supplier shall establish and maintain a non-conformance control system compatible with </w:t>
      </w:r>
      <w:r w:rsidRPr="00117928">
        <w:rPr>
          <w:lang w:val="cs-CZ"/>
        </w:rPr>
        <w:t xml:space="preserve">ČSN </w:t>
      </w:r>
      <w:r w:rsidRPr="004A18C2">
        <w:rPr>
          <w:lang w:val="en-GB"/>
        </w:rPr>
        <w:t>EN ISO 9001</w:t>
      </w:r>
      <w:r>
        <w:rPr>
          <w:lang w:val="en-GB"/>
        </w:rPr>
        <w:t xml:space="preserve"> </w:t>
      </w:r>
      <w:r w:rsidRPr="00FF2ECD">
        <w:rPr>
          <w:lang w:val="en-GB"/>
        </w:rPr>
        <w:t xml:space="preserve">(equivalent to </w:t>
      </w:r>
      <w:r w:rsidR="00214E1E" w:rsidRPr="00214E1E">
        <w:rPr>
          <w:lang w:val="en-GB"/>
        </w:rPr>
        <w:t>EN ISO 9001</w:t>
      </w:r>
      <w:r w:rsidRPr="00FF2ECD">
        <w:rPr>
          <w:lang w:val="en-GB"/>
        </w:rPr>
        <w:t>)</w:t>
      </w:r>
      <w:r w:rsidRPr="004A18C2">
        <w:rPr>
          <w:lang w:val="en-GB"/>
        </w:rPr>
        <w:t>.</w:t>
      </w:r>
    </w:p>
    <w:p w14:paraId="4AA1DA94" w14:textId="77777777" w:rsidR="00FF2ECD" w:rsidRDefault="00470C5A" w:rsidP="00FF2ECD">
      <w:pPr>
        <w:ind w:left="1701"/>
        <w:rPr>
          <w:szCs w:val="24"/>
          <w:lang w:val="en-GB"/>
        </w:rPr>
      </w:pPr>
      <w:r>
        <w:rPr>
          <w:szCs w:val="24"/>
          <w:lang w:val="en-GB"/>
        </w:rPr>
        <w:pict w14:anchorId="03E027C0">
          <v:rect id="_x0000_i1051" style="width:481.65pt;height:1.5pt" o:hralign="center" o:hrstd="t" o:hr="t" fillcolor="gray" stroked="f"/>
        </w:pict>
      </w:r>
    </w:p>
    <w:p w14:paraId="698E62B7" w14:textId="77777777" w:rsidR="006F5955" w:rsidRDefault="006F5955" w:rsidP="006F5955">
      <w:pPr>
        <w:pStyle w:val="Heading2"/>
        <w:ind w:left="792"/>
        <w:jc w:val="left"/>
      </w:pPr>
      <w:bookmarkStart w:id="54" w:name="_Toc110428230"/>
      <w:r>
        <w:t>Verification Control Document (VCD)</w:t>
      </w:r>
      <w:bookmarkEnd w:id="54"/>
    </w:p>
    <w:p w14:paraId="166E00FE" w14:textId="77777777" w:rsidR="009D5E6F" w:rsidRPr="009D5E6F" w:rsidRDefault="009D5E6F" w:rsidP="009D5E6F">
      <w:pPr>
        <w:rPr>
          <w:sz w:val="10"/>
          <w:szCs w:val="10"/>
        </w:rPr>
      </w:pPr>
    </w:p>
    <w:p w14:paraId="1528C314" w14:textId="1FDB532A" w:rsidR="006F5955" w:rsidRDefault="006F5955" w:rsidP="006F5955">
      <w:pPr>
        <w:jc w:val="both"/>
      </w:pPr>
      <w:r>
        <w:rPr>
          <w:b/>
        </w:rPr>
        <w:t>VCD</w:t>
      </w:r>
      <w:r>
        <w:t xml:space="preserve"> is a living document which shall be used throughout the entire Contract delivery and its phases (see chapter 6.</w:t>
      </w:r>
      <w:r w:rsidR="008660C4">
        <w:t>5</w:t>
      </w:r>
      <w:r>
        <w:t xml:space="preserve"> Phasing of the delivery). </w:t>
      </w:r>
      <w:r w:rsidR="009B0F9F">
        <w:t xml:space="preserve">The </w:t>
      </w:r>
      <w:r>
        <w:rPr>
          <w:b/>
        </w:rPr>
        <w:t xml:space="preserve">VCD </w:t>
      </w:r>
      <w:r>
        <w:t>provides traceability during delivery phases (Manufacturing, Acceptance).</w:t>
      </w:r>
    </w:p>
    <w:p w14:paraId="57D08F96" w14:textId="77777777" w:rsidR="00B31C9E" w:rsidRPr="00B31C9E" w:rsidRDefault="00B31C9E" w:rsidP="006F5955">
      <w:pPr>
        <w:jc w:val="both"/>
        <w:rPr>
          <w:sz w:val="10"/>
          <w:szCs w:val="10"/>
        </w:rPr>
      </w:pPr>
    </w:p>
    <w:p w14:paraId="7721459B" w14:textId="77777777" w:rsidR="006F5955" w:rsidRDefault="00007253" w:rsidP="006F5955">
      <w:pPr>
        <w:jc w:val="both"/>
      </w:pPr>
      <w:r w:rsidRPr="00007253">
        <w:t xml:space="preserve">The </w:t>
      </w:r>
      <w:r w:rsidR="006F5955">
        <w:rPr>
          <w:b/>
        </w:rPr>
        <w:t>VCD</w:t>
      </w:r>
      <w:r w:rsidR="006F5955">
        <w:t xml:space="preserve"> represents a formal tool of communication between the Supplier and </w:t>
      </w:r>
      <w:r w:rsidR="00A07EBB">
        <w:t xml:space="preserve">the </w:t>
      </w:r>
      <w:r w:rsidR="006F5955">
        <w:t>Contracting Authority (formal record, reporting tool).</w:t>
      </w:r>
    </w:p>
    <w:p w14:paraId="52783C86" w14:textId="77777777" w:rsidR="006F5955" w:rsidRDefault="00456A8C" w:rsidP="006F5955">
      <w:pPr>
        <w:jc w:val="both"/>
      </w:pPr>
      <w:r w:rsidRPr="00456A8C">
        <w:t xml:space="preserve">The </w:t>
      </w:r>
      <w:r w:rsidR="006F5955">
        <w:rPr>
          <w:b/>
        </w:rPr>
        <w:t>VCD</w:t>
      </w:r>
      <w:r w:rsidR="006F5955">
        <w:t xml:space="preserve"> will be provided by the Contracting Authority and it can be accommodated to </w:t>
      </w:r>
      <w:r>
        <w:t xml:space="preserve">the </w:t>
      </w:r>
      <w:r w:rsidR="006F5955">
        <w:t>Supplier’s needs.</w:t>
      </w:r>
    </w:p>
    <w:p w14:paraId="69B6CC33" w14:textId="77777777" w:rsidR="006F5955" w:rsidRPr="00E83241" w:rsidRDefault="006F5955" w:rsidP="006F5955">
      <w:pPr>
        <w:rPr>
          <w:i/>
          <w:color w:val="9A9C9F" w:themeColor="accent6"/>
          <w:sz w:val="10"/>
          <w:szCs w:val="10"/>
        </w:rPr>
      </w:pPr>
    </w:p>
    <w:p w14:paraId="24C4B378" w14:textId="61BBC98F" w:rsidR="006F5955" w:rsidRDefault="006F5955" w:rsidP="006F5955">
      <w:r>
        <w:t>REQ-</w:t>
      </w:r>
      <w:r w:rsidR="00427C53">
        <w:t>034701</w:t>
      </w:r>
      <w:r>
        <w:t>/A</w:t>
      </w:r>
      <w:r>
        <w:tab/>
      </w:r>
    </w:p>
    <w:p w14:paraId="2925CE7F" w14:textId="77777777" w:rsidR="006F5955" w:rsidRDefault="006F5955" w:rsidP="006F5955">
      <w:pPr>
        <w:ind w:left="1701"/>
        <w:jc w:val="both"/>
      </w:pPr>
      <w:r>
        <w:t>The Supplier shall provide a Verification Control Document (VCD) for the reviews as agreed with the Contracting Authority.</w:t>
      </w:r>
    </w:p>
    <w:p w14:paraId="2A6FB80D" w14:textId="1B0D64B9" w:rsidR="006F5955" w:rsidRPr="00114E3D" w:rsidRDefault="00114E3D" w:rsidP="00114E3D">
      <w:pPr>
        <w:ind w:left="1701"/>
        <w:jc w:val="both"/>
        <w:rPr>
          <w:i/>
        </w:rPr>
      </w:pPr>
      <w:r>
        <w:rPr>
          <w:i/>
        </w:rPr>
        <w:t xml:space="preserve">NOTE 1: </w:t>
      </w:r>
      <w:r w:rsidR="0032263A">
        <w:rPr>
          <w:i/>
        </w:rPr>
        <w:t xml:space="preserve">The CA can provide the </w:t>
      </w:r>
      <w:r w:rsidR="006F5955" w:rsidRPr="00114E3D">
        <w:rPr>
          <w:i/>
        </w:rPr>
        <w:t xml:space="preserve">Guidelines for </w:t>
      </w:r>
      <w:r w:rsidR="00000FDC">
        <w:rPr>
          <w:i/>
        </w:rPr>
        <w:t xml:space="preserve">the </w:t>
      </w:r>
      <w:r w:rsidR="0032263A">
        <w:rPr>
          <w:i/>
        </w:rPr>
        <w:t>VCD preparation.</w:t>
      </w:r>
    </w:p>
    <w:p w14:paraId="1AF4A35E" w14:textId="733498DE" w:rsidR="006F5955" w:rsidRPr="00114E3D" w:rsidRDefault="00114E3D" w:rsidP="00114E3D">
      <w:pPr>
        <w:ind w:left="1701"/>
        <w:jc w:val="both"/>
        <w:rPr>
          <w:i/>
        </w:rPr>
      </w:pPr>
      <w:r>
        <w:rPr>
          <w:i/>
        </w:rPr>
        <w:t xml:space="preserve">NOTE 2: </w:t>
      </w:r>
      <w:r w:rsidR="006F5955" w:rsidRPr="00114E3D">
        <w:rPr>
          <w:i/>
        </w:rPr>
        <w:t xml:space="preserve">The form of </w:t>
      </w:r>
      <w:r w:rsidR="00000FDC">
        <w:rPr>
          <w:i/>
        </w:rPr>
        <w:t xml:space="preserve">the </w:t>
      </w:r>
      <w:r w:rsidR="006F5955" w:rsidRPr="00114E3D">
        <w:rPr>
          <w:i/>
        </w:rPr>
        <w:t xml:space="preserve">VCD will be agreed between the </w:t>
      </w:r>
      <w:r w:rsidR="0032263A">
        <w:rPr>
          <w:i/>
        </w:rPr>
        <w:t>CA</w:t>
      </w:r>
      <w:r w:rsidR="006F5955" w:rsidRPr="00114E3D">
        <w:rPr>
          <w:i/>
        </w:rPr>
        <w:t xml:space="preserve"> and </w:t>
      </w:r>
      <w:r w:rsidR="00000FDC">
        <w:rPr>
          <w:i/>
        </w:rPr>
        <w:t xml:space="preserve">the </w:t>
      </w:r>
      <w:r w:rsidR="006F5955" w:rsidRPr="00114E3D">
        <w:rPr>
          <w:i/>
        </w:rPr>
        <w:t>Supplier based on the best commercial praxis used by the Supplier.</w:t>
      </w:r>
    </w:p>
    <w:p w14:paraId="362BFC0E" w14:textId="77777777" w:rsidR="006F5955" w:rsidRPr="00114E3D" w:rsidRDefault="00114E3D" w:rsidP="00114E3D">
      <w:pPr>
        <w:ind w:left="1701"/>
        <w:jc w:val="both"/>
        <w:rPr>
          <w:i/>
        </w:rPr>
      </w:pPr>
      <w:r>
        <w:rPr>
          <w:i/>
        </w:rPr>
        <w:t xml:space="preserve">NOTE3: </w:t>
      </w:r>
      <w:r w:rsidR="00000FDC">
        <w:rPr>
          <w:i/>
        </w:rPr>
        <w:t xml:space="preserve">The </w:t>
      </w:r>
      <w:r w:rsidR="006F5955" w:rsidRPr="00114E3D">
        <w:rPr>
          <w:i/>
        </w:rPr>
        <w:t xml:space="preserve">VCD specifies </w:t>
      </w:r>
      <w:r w:rsidR="006F5955" w:rsidRPr="00114E3D">
        <w:rPr>
          <w:b/>
          <w:i/>
        </w:rPr>
        <w:t xml:space="preserve">HOW </w:t>
      </w:r>
      <w:r w:rsidR="006F5955" w:rsidRPr="00114E3D">
        <w:rPr>
          <w:i/>
        </w:rPr>
        <w:t xml:space="preserve">and </w:t>
      </w:r>
      <w:r w:rsidR="006F5955" w:rsidRPr="00114E3D">
        <w:rPr>
          <w:b/>
          <w:i/>
        </w:rPr>
        <w:t xml:space="preserve">WHEN </w:t>
      </w:r>
      <w:r w:rsidR="006F5955" w:rsidRPr="00114E3D">
        <w:rPr>
          <w:i/>
        </w:rPr>
        <w:t>each requirement is planned to be verified, when it was actually verified.</w:t>
      </w:r>
    </w:p>
    <w:p w14:paraId="507173AF" w14:textId="77777777" w:rsidR="006F5955" w:rsidRDefault="00470C5A" w:rsidP="00E83241">
      <w:pPr>
        <w:spacing w:before="0" w:after="0"/>
        <w:ind w:left="1701"/>
        <w:jc w:val="center"/>
        <w:rPr>
          <w:szCs w:val="24"/>
        </w:rPr>
      </w:pPr>
      <w:r>
        <w:rPr>
          <w:szCs w:val="24"/>
        </w:rPr>
        <w:pict w14:anchorId="4961AF77">
          <v:rect id="_x0000_i1052" style="width:467.75pt;height:1.5pt" o:hralign="center" o:hrstd="t" o:hr="t" fillcolor="gray" stroked="f"/>
        </w:pict>
      </w:r>
    </w:p>
    <w:p w14:paraId="33801771" w14:textId="450C59EC" w:rsidR="004357F5" w:rsidRDefault="006F5955" w:rsidP="003D620A">
      <w:pPr>
        <w:ind w:left="1701"/>
      </w:pPr>
      <w:r>
        <w:t>Verification method:</w:t>
      </w:r>
      <w:r w:rsidR="0072632F">
        <w:t xml:space="preserve"> R </w:t>
      </w:r>
      <w:r w:rsidR="004357F5">
        <w:t>–</w:t>
      </w:r>
      <w:r w:rsidR="0072632F">
        <w:t xml:space="preserve"> review</w:t>
      </w:r>
    </w:p>
    <w:p w14:paraId="05E28A2E" w14:textId="77777777" w:rsidR="0068703D" w:rsidRDefault="0068703D" w:rsidP="003D620A">
      <w:pPr>
        <w:ind w:left="1701"/>
      </w:pPr>
    </w:p>
    <w:p w14:paraId="0037225C" w14:textId="16F0DE4D" w:rsidR="006F5955" w:rsidRDefault="006F5955" w:rsidP="004357F5">
      <w:pPr>
        <w:pStyle w:val="Heading2"/>
        <w:ind w:left="792"/>
        <w:jc w:val="left"/>
      </w:pPr>
      <w:bookmarkStart w:id="55" w:name="_Toc110428231"/>
      <w:r>
        <w:t>Phasing of the delivery</w:t>
      </w:r>
      <w:bookmarkEnd w:id="55"/>
    </w:p>
    <w:p w14:paraId="5E2DDFD0" w14:textId="77777777" w:rsidR="009D5E6F" w:rsidRPr="009D5E6F" w:rsidRDefault="009D5E6F" w:rsidP="009D5E6F">
      <w:pPr>
        <w:rPr>
          <w:sz w:val="10"/>
          <w:szCs w:val="10"/>
        </w:rPr>
      </w:pPr>
    </w:p>
    <w:p w14:paraId="20F017D7" w14:textId="56244CA0" w:rsidR="006F5955" w:rsidRDefault="006F5955" w:rsidP="006F5955">
      <w:pPr>
        <w:jc w:val="both"/>
      </w:pPr>
      <w:r>
        <w:t>This chapter is intended to briefly summarize basic milestones of the Contract delivery. Th</w:t>
      </w:r>
      <w:r w:rsidR="00CF6C99">
        <w:t xml:space="preserve">ese milestones represent gates </w:t>
      </w:r>
      <w:r>
        <w:t>where the quality of the delivery is to be evaluated.</w:t>
      </w:r>
    </w:p>
    <w:p w14:paraId="35CF5CD6" w14:textId="77777777" w:rsidR="006F5955" w:rsidRDefault="006F5955" w:rsidP="006F5955">
      <w:pPr>
        <w:jc w:val="both"/>
      </w:pPr>
      <w:r>
        <w:t xml:space="preserve">Delivery shall not proceed past these gates unless their satisfactory accomplishment is approved by </w:t>
      </w:r>
      <w:r w:rsidR="007A6ED1">
        <w:t xml:space="preserve">the </w:t>
      </w:r>
      <w:r>
        <w:t>Contracting Authority.</w:t>
      </w:r>
    </w:p>
    <w:p w14:paraId="6F294D63" w14:textId="77777777" w:rsidR="006F5955" w:rsidRDefault="006F5955" w:rsidP="006F5955">
      <w:pPr>
        <w:jc w:val="both"/>
      </w:pPr>
      <w:r>
        <w:t>Delivery lifecycle shall contain at least the following phases (</w:t>
      </w:r>
      <w:r>
        <w:rPr>
          <w:b/>
          <w:i/>
        </w:rPr>
        <w:t>quality gates</w:t>
      </w:r>
      <w:r>
        <w:t>):</w:t>
      </w:r>
    </w:p>
    <w:p w14:paraId="39B27DAD" w14:textId="77777777" w:rsidR="006F5955" w:rsidRPr="00CF6C99" w:rsidRDefault="006F5955" w:rsidP="005A420E">
      <w:pPr>
        <w:pStyle w:val="ListParagraph"/>
        <w:numPr>
          <w:ilvl w:val="0"/>
          <w:numId w:val="25"/>
        </w:numPr>
        <w:spacing w:after="0"/>
        <w:ind w:left="426"/>
      </w:pPr>
      <w:r>
        <w:rPr>
          <w:b/>
        </w:rPr>
        <w:t xml:space="preserve">Manufacturing </w:t>
      </w:r>
      <w:r w:rsidRPr="00CF6C99">
        <w:t>(verified by factory test reports</w:t>
      </w:r>
      <w:r w:rsidR="005A420E" w:rsidRPr="00CF6C99">
        <w:t>,</w:t>
      </w:r>
      <w:r w:rsidR="00AD757F" w:rsidRPr="00CF6C99">
        <w:t xml:space="preserve"> see c</w:t>
      </w:r>
      <w:r w:rsidRPr="00CF6C99">
        <w:t>hapter 6.1)</w:t>
      </w:r>
      <w:r w:rsidR="005A420E" w:rsidRPr="00CF6C99">
        <w:t>;</w:t>
      </w:r>
    </w:p>
    <w:p w14:paraId="0F8C2BF2" w14:textId="70656DDE" w:rsidR="006F5955" w:rsidRPr="0068703D" w:rsidRDefault="006F5955" w:rsidP="005A420E">
      <w:pPr>
        <w:pStyle w:val="ListParagraph"/>
        <w:numPr>
          <w:ilvl w:val="0"/>
          <w:numId w:val="25"/>
        </w:numPr>
        <w:spacing w:after="0"/>
        <w:ind w:left="426"/>
      </w:pPr>
      <w:r>
        <w:rPr>
          <w:b/>
        </w:rPr>
        <w:t xml:space="preserve">Acceptance </w:t>
      </w:r>
      <w:r w:rsidRPr="00CF6C99">
        <w:t xml:space="preserve">(verified by </w:t>
      </w:r>
      <w:r w:rsidR="005A420E" w:rsidRPr="00CF6C99">
        <w:t xml:space="preserve">the </w:t>
      </w:r>
      <w:r w:rsidRPr="00CF6C99">
        <w:t xml:space="preserve">Contracting Authority according to </w:t>
      </w:r>
      <w:r w:rsidR="005A420E" w:rsidRPr="00CF6C99">
        <w:t xml:space="preserve">the </w:t>
      </w:r>
      <w:r w:rsidRPr="00CF6C99">
        <w:t>VCD)</w:t>
      </w:r>
      <w:r w:rsidR="005A420E" w:rsidRPr="00CF6C99">
        <w:t>.</w:t>
      </w:r>
      <w:r>
        <w:rPr>
          <w:b/>
        </w:rPr>
        <w:t xml:space="preserve"> </w:t>
      </w:r>
    </w:p>
    <w:p w14:paraId="7E34CABE" w14:textId="77777777" w:rsidR="0068703D" w:rsidRDefault="0068703D" w:rsidP="0068703D">
      <w:pPr>
        <w:pStyle w:val="ListParagraph"/>
        <w:spacing w:after="0"/>
        <w:ind w:left="426"/>
      </w:pPr>
    </w:p>
    <w:p w14:paraId="35BD7C67" w14:textId="10B29BD1" w:rsidR="006F5955" w:rsidRDefault="006F5955" w:rsidP="006F5955">
      <w:pPr>
        <w:pStyle w:val="Heading3"/>
        <w:jc w:val="left"/>
      </w:pPr>
      <w:bookmarkStart w:id="56" w:name="_Toc110428232"/>
      <w:r>
        <w:t>Manufacturing</w:t>
      </w:r>
      <w:bookmarkEnd w:id="56"/>
    </w:p>
    <w:p w14:paraId="415A533C" w14:textId="77777777" w:rsidR="009D5E6F" w:rsidRPr="009D5E6F" w:rsidRDefault="009D5E6F" w:rsidP="009D5E6F">
      <w:pPr>
        <w:rPr>
          <w:sz w:val="10"/>
          <w:szCs w:val="10"/>
        </w:rPr>
      </w:pPr>
    </w:p>
    <w:p w14:paraId="4137FA24" w14:textId="77777777" w:rsidR="006F5955" w:rsidRDefault="006F5955" w:rsidP="006F5955">
      <w:pPr>
        <w:jc w:val="both"/>
      </w:pPr>
      <w:r>
        <w:t>The goal is to demonstrate that the manufactured products meet the specified technical requirements (RSD) of the Contracting Authority.</w:t>
      </w:r>
    </w:p>
    <w:p w14:paraId="1B840CA6" w14:textId="77777777" w:rsidR="006F5955" w:rsidRDefault="006F5955" w:rsidP="006F5955">
      <w:pPr>
        <w:jc w:val="both"/>
      </w:pPr>
      <w:r>
        <w:t>This quality gate concerns primarily:</w:t>
      </w:r>
    </w:p>
    <w:p w14:paraId="33E6006A" w14:textId="77777777" w:rsidR="006F5955" w:rsidRDefault="006F5955" w:rsidP="006F5955">
      <w:pPr>
        <w:numPr>
          <w:ilvl w:val="0"/>
          <w:numId w:val="26"/>
        </w:numPr>
        <w:jc w:val="both"/>
      </w:pPr>
      <w:r>
        <w:rPr>
          <w:b/>
        </w:rPr>
        <w:t>Testing at Supplier’s site</w:t>
      </w:r>
      <w:r>
        <w:t xml:space="preserve"> (factory testing);</w:t>
      </w:r>
    </w:p>
    <w:p w14:paraId="19AAC09F" w14:textId="77777777" w:rsidR="006F5955" w:rsidRDefault="006F5955" w:rsidP="006F5955">
      <w:pPr>
        <w:numPr>
          <w:ilvl w:val="0"/>
          <w:numId w:val="26"/>
        </w:numPr>
        <w:jc w:val="both"/>
        <w:rPr>
          <w:b/>
        </w:rPr>
      </w:pPr>
      <w:r>
        <w:rPr>
          <w:b/>
        </w:rPr>
        <w:t>Packaging and shipping.</w:t>
      </w:r>
    </w:p>
    <w:p w14:paraId="46AC4CA2" w14:textId="77777777" w:rsidR="006F5955" w:rsidRDefault="006F5955" w:rsidP="006F5955">
      <w:pPr>
        <w:jc w:val="both"/>
      </w:pPr>
      <w:r>
        <w:t xml:space="preserve">Output of this phase is </w:t>
      </w:r>
      <w:r w:rsidR="00A63BA2" w:rsidRPr="00A63BA2">
        <w:rPr>
          <w:b/>
        </w:rPr>
        <w:t>F</w:t>
      </w:r>
      <w:r w:rsidRPr="000557E5">
        <w:rPr>
          <w:b/>
        </w:rPr>
        <w:t xml:space="preserve">inal </w:t>
      </w:r>
      <w:r w:rsidR="000557E5" w:rsidRPr="000557E5">
        <w:rPr>
          <w:b/>
        </w:rPr>
        <w:t>p</w:t>
      </w:r>
      <w:r w:rsidRPr="000557E5">
        <w:rPr>
          <w:b/>
        </w:rPr>
        <w:t>roduct</w:t>
      </w:r>
      <w:r>
        <w:t>.</w:t>
      </w:r>
    </w:p>
    <w:p w14:paraId="5B04B785" w14:textId="77777777" w:rsidR="006F5955" w:rsidRPr="009B3B30" w:rsidRDefault="006F5955" w:rsidP="006F5955">
      <w:pPr>
        <w:rPr>
          <w:i/>
          <w:color w:val="9A9C9F" w:themeColor="accent6"/>
          <w:sz w:val="10"/>
          <w:szCs w:val="10"/>
        </w:rPr>
      </w:pPr>
    </w:p>
    <w:p w14:paraId="5F014CE5" w14:textId="2FFF865F" w:rsidR="006F5955" w:rsidRDefault="006F5955" w:rsidP="006F5955">
      <w:r>
        <w:t>REQ-</w:t>
      </w:r>
      <w:r w:rsidR="00427C53">
        <w:t>034704</w:t>
      </w:r>
      <w:r>
        <w:t>/A</w:t>
      </w:r>
      <w:r>
        <w:tab/>
      </w:r>
    </w:p>
    <w:p w14:paraId="4FEFD664" w14:textId="77777777" w:rsidR="006F5955" w:rsidRDefault="006F5955" w:rsidP="009D5E6F">
      <w:pPr>
        <w:spacing w:before="0" w:after="0"/>
        <w:ind w:left="1701"/>
        <w:jc w:val="both"/>
        <w:rPr>
          <w:szCs w:val="24"/>
        </w:rPr>
      </w:pPr>
      <w:r>
        <w:t xml:space="preserve">The results of the Manufacturing phase </w:t>
      </w:r>
      <w:r w:rsidR="00AD757F" w:rsidRPr="00AD757F">
        <w:t xml:space="preserve">of verification </w:t>
      </w:r>
      <w:bookmarkStart w:id="57" w:name="OLE_LINK41"/>
      <w:bookmarkStart w:id="58" w:name="OLE_LINK42"/>
      <w:r w:rsidR="00AD757F">
        <w:t xml:space="preserve">shall be </w:t>
      </w:r>
      <w:bookmarkEnd w:id="57"/>
      <w:bookmarkEnd w:id="58"/>
      <w:r w:rsidR="00AD757F" w:rsidRPr="00AD757F">
        <w:t xml:space="preserve">recorded by the Supplier </w:t>
      </w:r>
      <w:r w:rsidR="00AD757F">
        <w:t>in</w:t>
      </w:r>
      <w:r>
        <w:t xml:space="preserve"> the factory test reports (</w:t>
      </w:r>
      <w:r w:rsidR="00AD757F">
        <w:t>see chapter</w:t>
      </w:r>
      <w:r w:rsidR="006B5590">
        <w:t xml:space="preserve">s 2 and </w:t>
      </w:r>
      <w:r>
        <w:t xml:space="preserve">6.1) and overall results </w:t>
      </w:r>
      <w:r w:rsidR="00AD757F">
        <w:t xml:space="preserve">shall be </w:t>
      </w:r>
      <w:r>
        <w:t>recorded in the VCD</w:t>
      </w:r>
      <w:r w:rsidR="00AD757F">
        <w:t xml:space="preserve"> (see chapter 6.4)</w:t>
      </w:r>
      <w:r>
        <w:t>.</w:t>
      </w:r>
      <w:r w:rsidR="00470C5A">
        <w:rPr>
          <w:szCs w:val="24"/>
        </w:rPr>
        <w:pict w14:anchorId="283CBCB5">
          <v:rect id="_x0000_i1053" style="width:467.75pt;height:1.5pt" o:hralign="center" o:hrstd="t" o:hr="t" fillcolor="gray" stroked="f"/>
        </w:pict>
      </w:r>
    </w:p>
    <w:p w14:paraId="146385BE" w14:textId="397FF992" w:rsidR="009D5E6F" w:rsidRDefault="006F5955" w:rsidP="00CF6C99">
      <w:pPr>
        <w:ind w:left="1701"/>
      </w:pPr>
      <w:r>
        <w:t>Verification method:</w:t>
      </w:r>
      <w:r w:rsidR="003C25E8">
        <w:t xml:space="preserve"> R - review</w:t>
      </w:r>
    </w:p>
    <w:p w14:paraId="3AAC00CD" w14:textId="77777777" w:rsidR="0068703D" w:rsidRDefault="0068703D">
      <w:pPr>
        <w:spacing w:before="0" w:after="0" w:line="240" w:lineRule="auto"/>
        <w:contextualSpacing w:val="0"/>
        <w:rPr>
          <w:rFonts w:asciiTheme="majorHAnsi" w:hAnsiTheme="majorHAnsi" w:cs="Arial"/>
          <w:b/>
          <w:bCs/>
          <w:color w:val="FF6633" w:themeColor="accent1"/>
          <w:sz w:val="22"/>
        </w:rPr>
      </w:pPr>
      <w:r>
        <w:br w:type="page"/>
      </w:r>
    </w:p>
    <w:p w14:paraId="490E9853" w14:textId="57B44AF2" w:rsidR="006F5955" w:rsidRDefault="006F5955" w:rsidP="00496375">
      <w:pPr>
        <w:pStyle w:val="Heading3"/>
      </w:pPr>
      <w:bookmarkStart w:id="59" w:name="_Toc110428233"/>
      <w:r>
        <w:lastRenderedPageBreak/>
        <w:t>Acceptance</w:t>
      </w:r>
      <w:bookmarkEnd w:id="59"/>
    </w:p>
    <w:p w14:paraId="4FF67ADF" w14:textId="77777777" w:rsidR="009D5E6F" w:rsidRPr="009D5E6F" w:rsidRDefault="009D5E6F" w:rsidP="009D5E6F">
      <w:pPr>
        <w:rPr>
          <w:sz w:val="10"/>
          <w:szCs w:val="10"/>
        </w:rPr>
      </w:pPr>
    </w:p>
    <w:p w14:paraId="3DD4AB3B" w14:textId="77777777" w:rsidR="006F5955" w:rsidRDefault="006F5955" w:rsidP="006F5955">
      <w:pPr>
        <w:jc w:val="both"/>
      </w:pPr>
      <w:r>
        <w:t>The Acceptance phase (as defined in the Contract) demonstrates that:</w:t>
      </w:r>
    </w:p>
    <w:p w14:paraId="22B9D7B1" w14:textId="7F380804" w:rsidR="006F5955" w:rsidRDefault="006F5955" w:rsidP="0087169A">
      <w:pPr>
        <w:numPr>
          <w:ilvl w:val="0"/>
          <w:numId w:val="27"/>
        </w:numPr>
        <w:jc w:val="both"/>
      </w:pPr>
      <w:r>
        <w:t xml:space="preserve">Final delivered products have been successfully verified and this process has been documented in the </w:t>
      </w:r>
      <w:r>
        <w:rPr>
          <w:b/>
        </w:rPr>
        <w:t>VCD</w:t>
      </w:r>
      <w:r>
        <w:t xml:space="preserve"> (see </w:t>
      </w:r>
      <w:r w:rsidR="00D130C8">
        <w:t>REQ-</w:t>
      </w:r>
      <w:r w:rsidR="00427C53">
        <w:t>034701</w:t>
      </w:r>
      <w:r w:rsidR="00D130C8">
        <w:t>/A</w:t>
      </w:r>
      <w:r>
        <w:t>) using the Factory test repo</w:t>
      </w:r>
      <w:r w:rsidR="002E126D">
        <w:t xml:space="preserve">rts and </w:t>
      </w:r>
      <w:r w:rsidR="0087169A">
        <w:t xml:space="preserve">the </w:t>
      </w:r>
      <w:r w:rsidR="0087169A" w:rsidRPr="0087169A">
        <w:t xml:space="preserve">results of </w:t>
      </w:r>
      <w:r w:rsidR="0087169A">
        <w:t xml:space="preserve">the </w:t>
      </w:r>
      <w:r w:rsidR="0087169A" w:rsidRPr="0087169A">
        <w:t xml:space="preserve">Contracting </w:t>
      </w:r>
      <w:r w:rsidR="0087169A">
        <w:t>Authority acceptance tests</w:t>
      </w:r>
      <w:r>
        <w:t xml:space="preserve">. </w:t>
      </w:r>
    </w:p>
    <w:p w14:paraId="4E94724C" w14:textId="77777777" w:rsidR="006F5955" w:rsidRDefault="006F5955" w:rsidP="006F5955">
      <w:pPr>
        <w:numPr>
          <w:ilvl w:val="0"/>
          <w:numId w:val="27"/>
        </w:numPr>
        <w:jc w:val="both"/>
      </w:pPr>
      <w:r>
        <w:t>Final product is free of fabrication errors and is ready for the intended operational use.</w:t>
      </w:r>
    </w:p>
    <w:p w14:paraId="2FF1B503" w14:textId="77777777" w:rsidR="006F5955" w:rsidRDefault="000557E5" w:rsidP="006F5955">
      <w:pPr>
        <w:jc w:val="both"/>
      </w:pPr>
      <w:r>
        <w:t xml:space="preserve">Output of this phase is </w:t>
      </w:r>
      <w:r w:rsidR="006F5955">
        <w:rPr>
          <w:b/>
        </w:rPr>
        <w:t xml:space="preserve">Verified </w:t>
      </w:r>
      <w:r w:rsidR="00DE7BC9">
        <w:rPr>
          <w:b/>
        </w:rPr>
        <w:t>final delivered p</w:t>
      </w:r>
      <w:r w:rsidR="006F5955">
        <w:rPr>
          <w:b/>
        </w:rPr>
        <w:t>roduct</w:t>
      </w:r>
      <w:r w:rsidR="006F5955">
        <w:t>.</w:t>
      </w:r>
    </w:p>
    <w:p w14:paraId="66BA010A" w14:textId="77777777" w:rsidR="006F5955" w:rsidRDefault="006F5955" w:rsidP="006F5955">
      <w:pPr>
        <w:jc w:val="both"/>
      </w:pPr>
      <w:r>
        <w:t xml:space="preserve">The results of Acceptance phase of verification shall be recorded by the Contracting </w:t>
      </w:r>
      <w:r w:rsidRPr="00477DEE">
        <w:t xml:space="preserve">Authority in </w:t>
      </w:r>
      <w:r w:rsidR="006432E7" w:rsidRPr="00477DEE">
        <w:t xml:space="preserve">final issue of the </w:t>
      </w:r>
      <w:r w:rsidRPr="00477DEE">
        <w:rPr>
          <w:b/>
        </w:rPr>
        <w:t>VCD</w:t>
      </w:r>
      <w:r>
        <w:t>.</w:t>
      </w:r>
    </w:p>
    <w:p w14:paraId="08C6CB61" w14:textId="77777777" w:rsidR="006F5955" w:rsidRDefault="006F5955" w:rsidP="006F5955">
      <w:pPr>
        <w:rPr>
          <w:i/>
          <w:color w:val="9A9C9F" w:themeColor="accent6"/>
        </w:rPr>
      </w:pPr>
    </w:p>
    <w:p w14:paraId="4D750D8C" w14:textId="77777777" w:rsidR="006F5955" w:rsidRDefault="006F5955" w:rsidP="00424DCB">
      <w:pPr>
        <w:jc w:val="both"/>
      </w:pPr>
      <w:r>
        <w:t xml:space="preserve">Acceptance </w:t>
      </w:r>
      <w:r w:rsidR="00424DCB">
        <w:t>will</w:t>
      </w:r>
      <w:r>
        <w:t xml:space="preserve"> be carried out on the final delivered complete product</w:t>
      </w:r>
      <w:r w:rsidR="00745830">
        <w:t>s</w:t>
      </w:r>
      <w:r>
        <w:t xml:space="preserve">. </w:t>
      </w:r>
    </w:p>
    <w:p w14:paraId="1E958E60" w14:textId="77777777" w:rsidR="00915AD6" w:rsidRDefault="00915AD6" w:rsidP="00915AD6">
      <w:pPr>
        <w:jc w:val="both"/>
      </w:pPr>
      <w:r>
        <w:t xml:space="preserve">In case of successful acceptance phase the Contracting Authority shall provide to the Supplier signed acceptance protocol. </w:t>
      </w:r>
    </w:p>
    <w:p w14:paraId="6A83BC88" w14:textId="38D50799" w:rsidR="00915AD6" w:rsidRDefault="00915AD6" w:rsidP="00915AD6">
      <w:pPr>
        <w:jc w:val="both"/>
      </w:pPr>
      <w:r>
        <w:t xml:space="preserve">In case of unsuccessful acceptance phase the Contracting Authority shall provide to the Supplier Non-Conformance Report (NCR) and ELI non-conformance control process shall be applied (see </w:t>
      </w:r>
      <w:r w:rsidRPr="00A744BD">
        <w:t>REQ-</w:t>
      </w:r>
      <w:r w:rsidR="00427C53">
        <w:t>034700</w:t>
      </w:r>
      <w:r w:rsidRPr="00A744BD">
        <w:t>/A</w:t>
      </w:r>
      <w:r>
        <w:t>).</w:t>
      </w:r>
    </w:p>
    <w:p w14:paraId="5AE4AE6E" w14:textId="77777777" w:rsidR="00424DCB" w:rsidRDefault="00424DCB" w:rsidP="00424DCB">
      <w:pPr>
        <w:jc w:val="both"/>
      </w:pPr>
    </w:p>
    <w:p w14:paraId="1204A9ED" w14:textId="67D353DD" w:rsidR="006F5955" w:rsidRDefault="006F5955" w:rsidP="006F5955">
      <w:r>
        <w:t>REQ-</w:t>
      </w:r>
      <w:r w:rsidR="00427C53">
        <w:t>034705</w:t>
      </w:r>
      <w:r>
        <w:t>/A</w:t>
      </w:r>
      <w:r>
        <w:tab/>
      </w:r>
    </w:p>
    <w:p w14:paraId="57F79528" w14:textId="77777777" w:rsidR="006F5955" w:rsidRDefault="006F5955" w:rsidP="00E83241">
      <w:pPr>
        <w:ind w:left="1701"/>
        <w:jc w:val="both"/>
        <w:rPr>
          <w:szCs w:val="24"/>
        </w:rPr>
      </w:pPr>
      <w:r>
        <w:t>Upon delivery of the final product</w:t>
      </w:r>
      <w:r w:rsidR="00745830">
        <w:t>s</w:t>
      </w:r>
      <w:r>
        <w:t xml:space="preserve"> in appropriate and undamaged packaging the Contracting Authority shall provide to the Supplier with Handover/takeover protocol. </w:t>
      </w:r>
      <w:r w:rsidR="00470C5A">
        <w:rPr>
          <w:szCs w:val="24"/>
        </w:rPr>
        <w:pict w14:anchorId="3D203C9A">
          <v:rect id="_x0000_i1054" style="width:467.75pt;height:1.5pt" o:hralign="center" o:hrstd="t" o:hr="t" fillcolor="gray" stroked="f"/>
        </w:pict>
      </w:r>
    </w:p>
    <w:p w14:paraId="5021F1E0" w14:textId="77777777" w:rsidR="006F5955" w:rsidRDefault="006F5955" w:rsidP="006F5955">
      <w:pPr>
        <w:ind w:left="1701"/>
      </w:pPr>
      <w:r>
        <w:t>Verification method:</w:t>
      </w:r>
      <w:r w:rsidR="00EB0AF4">
        <w:t xml:space="preserve"> </w:t>
      </w:r>
      <w:r w:rsidR="00294077" w:rsidRPr="000C5C88">
        <w:t>I – inspection</w:t>
      </w:r>
    </w:p>
    <w:p w14:paraId="4149101E" w14:textId="79799FC8" w:rsidR="006F5955" w:rsidRDefault="006F5955" w:rsidP="006F5955">
      <w:r>
        <w:t>REQ-</w:t>
      </w:r>
      <w:r w:rsidR="00427C53">
        <w:t>034706</w:t>
      </w:r>
      <w:r>
        <w:t>/A</w:t>
      </w:r>
      <w:r>
        <w:tab/>
      </w:r>
    </w:p>
    <w:p w14:paraId="2AFC1E66" w14:textId="568E3D4D" w:rsidR="00424DCB" w:rsidRDefault="006F5955" w:rsidP="00E83241">
      <w:pPr>
        <w:ind w:left="1701"/>
        <w:jc w:val="both"/>
      </w:pPr>
      <w:bookmarkStart w:id="60" w:name="_GoBack"/>
      <w:r>
        <w:t xml:space="preserve">Acceptance shall be complete when the final delivered product complies with all specifications verified by the Supplier’s Factory tests and by passing additional </w:t>
      </w:r>
      <w:bookmarkStart w:id="61" w:name="OLE_LINK47"/>
      <w:r>
        <w:t xml:space="preserve">acceptance </w:t>
      </w:r>
      <w:bookmarkEnd w:id="61"/>
      <w:r>
        <w:t>tests carried out by the Contracting Authority after delivery at its own premises.</w:t>
      </w:r>
    </w:p>
    <w:p w14:paraId="2526FE2E" w14:textId="77777777" w:rsidR="00424DCB" w:rsidRPr="00424DCB" w:rsidRDefault="00424DCB" w:rsidP="00E83241">
      <w:pPr>
        <w:ind w:left="1701"/>
        <w:jc w:val="both"/>
        <w:rPr>
          <w:i/>
        </w:rPr>
      </w:pPr>
      <w:r w:rsidRPr="00424DCB">
        <w:rPr>
          <w:i/>
        </w:rPr>
        <w:t xml:space="preserve">NOTE: </w:t>
      </w:r>
      <w:r w:rsidR="005A089C">
        <w:rPr>
          <w:i/>
        </w:rPr>
        <w:t>In the acceptance phase, the v</w:t>
      </w:r>
      <w:r w:rsidRPr="00424DCB">
        <w:rPr>
          <w:i/>
        </w:rPr>
        <w:t xml:space="preserve">erification </w:t>
      </w:r>
      <w:r w:rsidR="005D50DB">
        <w:rPr>
          <w:i/>
        </w:rPr>
        <w:t xml:space="preserve">of </w:t>
      </w:r>
      <w:r w:rsidR="005A089C">
        <w:rPr>
          <w:i/>
        </w:rPr>
        <w:t xml:space="preserve">the </w:t>
      </w:r>
      <w:r w:rsidR="007B5F11">
        <w:rPr>
          <w:i/>
        </w:rPr>
        <w:t xml:space="preserve">final </w:t>
      </w:r>
      <w:r w:rsidR="005D50DB">
        <w:rPr>
          <w:i/>
        </w:rPr>
        <w:t>products</w:t>
      </w:r>
      <w:r w:rsidR="005A089C">
        <w:rPr>
          <w:i/>
        </w:rPr>
        <w:t xml:space="preserve"> and required documentation</w:t>
      </w:r>
      <w:r w:rsidR="005D50DB">
        <w:rPr>
          <w:i/>
        </w:rPr>
        <w:t xml:space="preserve"> will</w:t>
      </w:r>
      <w:r w:rsidRPr="005D50DB">
        <w:rPr>
          <w:i/>
        </w:rPr>
        <w:t xml:space="preserve"> be carried out and recorded by the Contracting</w:t>
      </w:r>
      <w:r w:rsidRPr="00424DCB">
        <w:rPr>
          <w:i/>
        </w:rPr>
        <w:t xml:space="preserve"> Authority in the final version of the VCD within 4 weeks </w:t>
      </w:r>
      <w:r>
        <w:rPr>
          <w:i/>
        </w:rPr>
        <w:t xml:space="preserve">after the </w:t>
      </w:r>
      <w:r w:rsidRPr="00424DCB">
        <w:rPr>
          <w:i/>
        </w:rPr>
        <w:t xml:space="preserve">issuing </w:t>
      </w:r>
      <w:r>
        <w:rPr>
          <w:i/>
        </w:rPr>
        <w:t xml:space="preserve">of </w:t>
      </w:r>
      <w:r w:rsidRPr="00424DCB">
        <w:rPr>
          <w:i/>
        </w:rPr>
        <w:t>the Handover/takeover</w:t>
      </w:r>
      <w:r>
        <w:rPr>
          <w:i/>
        </w:rPr>
        <w:t xml:space="preserve"> </w:t>
      </w:r>
      <w:r w:rsidRPr="00424DCB">
        <w:rPr>
          <w:i/>
        </w:rPr>
        <w:t>protocol.</w:t>
      </w:r>
      <w:bookmarkEnd w:id="60"/>
    </w:p>
    <w:p w14:paraId="63F1FD5B" w14:textId="77777777" w:rsidR="006F5955" w:rsidRPr="00E83241" w:rsidRDefault="00470C5A" w:rsidP="00E83241">
      <w:pPr>
        <w:ind w:left="1701"/>
        <w:jc w:val="both"/>
      </w:pPr>
      <w:r>
        <w:rPr>
          <w:szCs w:val="24"/>
        </w:rPr>
        <w:pict w14:anchorId="18C1B96A">
          <v:rect id="_x0000_i1055" style="width:467.75pt;height:1.5pt" o:hralign="center" o:hrstd="t" o:hr="t" fillcolor="gray" stroked="f"/>
        </w:pict>
      </w:r>
    </w:p>
    <w:p w14:paraId="5591734F" w14:textId="77777777" w:rsidR="00915AD6" w:rsidRDefault="006F5955" w:rsidP="00DF46BE">
      <w:pPr>
        <w:ind w:left="1701"/>
      </w:pPr>
      <w:r>
        <w:t>Verification method:</w:t>
      </w:r>
      <w:r w:rsidR="00B55248">
        <w:t xml:space="preserve"> R – review</w:t>
      </w:r>
    </w:p>
    <w:sectPr w:rsidR="00915AD6" w:rsidSect="006F5955">
      <w:footerReference w:type="default" r:id="rId21"/>
      <w:pgSz w:w="11906" w:h="16838" w:code="9"/>
      <w:pgMar w:top="2381" w:right="1599" w:bottom="1758" w:left="1599" w:header="680"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7CB2" w14:textId="77777777" w:rsidR="00470C5A" w:rsidRDefault="00470C5A">
      <w:r>
        <w:separator/>
      </w:r>
    </w:p>
    <w:p w14:paraId="6A7B7428" w14:textId="77777777" w:rsidR="00470C5A" w:rsidRDefault="00470C5A"/>
  </w:endnote>
  <w:endnote w:type="continuationSeparator" w:id="0">
    <w:p w14:paraId="09DD4B72" w14:textId="77777777" w:rsidR="00470C5A" w:rsidRDefault="00470C5A">
      <w:r>
        <w:continuationSeparator/>
      </w:r>
    </w:p>
    <w:p w14:paraId="09A3FE01" w14:textId="77777777" w:rsidR="00470C5A" w:rsidRDefault="00470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4DBF" w14:textId="0FBD27C2" w:rsidR="00AA16BA" w:rsidRDefault="00AA16BA">
    <w:pPr>
      <w:pStyle w:val="Footer"/>
    </w:pPr>
    <w:r>
      <w:rPr>
        <w:noProof/>
        <w:sz w:val="20"/>
        <w:szCs w:val="20"/>
        <w:lang w:eastAsia="en-US"/>
      </w:rPr>
      <w:drawing>
        <wp:anchor distT="0" distB="0" distL="114300" distR="114300" simplePos="0" relativeHeight="251668480" behindDoc="1" locked="0" layoutInCell="1" allowOverlap="1" wp14:anchorId="7DEE96B4" wp14:editId="79DD521B">
          <wp:simplePos x="0" y="0"/>
          <wp:positionH relativeFrom="page">
            <wp:posOffset>-20333</wp:posOffset>
          </wp:positionH>
          <wp:positionV relativeFrom="paragraph">
            <wp:posOffset>108676</wp:posOffset>
          </wp:positionV>
          <wp:extent cx="7624800" cy="1224000"/>
          <wp:effectExtent l="0" t="0" r="0" b="0"/>
          <wp:wrapNone/>
          <wp:docPr id="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E7803D" w14:textId="000D9076" w:rsidR="00AA16BA" w:rsidRDefault="00AA16BA">
    <w:pPr>
      <w:pStyle w:val="Footer"/>
    </w:pPr>
    <w:r>
      <w:t>TC#</w:t>
    </w:r>
    <w:r w:rsidRPr="00EB317D">
      <w:t xml:space="preserve"> </w:t>
    </w:r>
    <w:r w:rsidR="002D16B4">
      <w:t>00332875/D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438E" w14:textId="0DDCB6FC" w:rsidR="00AA16BA" w:rsidRDefault="00AA16BA">
    <w:pPr>
      <w:pStyle w:val="Footer"/>
      <w:rPr>
        <w:noProof/>
      </w:rPr>
    </w:pPr>
    <w:r>
      <w:rPr>
        <w:noProof/>
        <w:sz w:val="20"/>
        <w:szCs w:val="20"/>
        <w:lang w:eastAsia="en-US"/>
      </w:rPr>
      <w:drawing>
        <wp:anchor distT="0" distB="0" distL="114300" distR="114300" simplePos="0" relativeHeight="251670528" behindDoc="1" locked="0" layoutInCell="1" allowOverlap="1" wp14:anchorId="4B7D9AC8" wp14:editId="67B0D873">
          <wp:simplePos x="0" y="0"/>
          <wp:positionH relativeFrom="page">
            <wp:posOffset>-38995</wp:posOffset>
          </wp:positionH>
          <wp:positionV relativeFrom="paragraph">
            <wp:posOffset>-31284</wp:posOffset>
          </wp:positionV>
          <wp:extent cx="7624800" cy="1224000"/>
          <wp:effectExtent l="0" t="0" r="0" b="0"/>
          <wp:wrapNone/>
          <wp:docPr id="1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t>page</w:t>
    </w:r>
    <w:proofErr w:type="gramEnd"/>
    <w:r>
      <w:t xml:space="preserve">: </w:t>
    </w:r>
    <w:r>
      <w:fldChar w:fldCharType="begin"/>
    </w:r>
    <w:r>
      <w:instrText>PAGE   \* MERGEFORMAT</w:instrText>
    </w:r>
    <w:r>
      <w:fldChar w:fldCharType="separate"/>
    </w:r>
    <w:r w:rsidR="00D84022">
      <w:rPr>
        <w:noProof/>
      </w:rPr>
      <w:t>12</w:t>
    </w:r>
    <w:r>
      <w:fldChar w:fldCharType="end"/>
    </w:r>
    <w:r>
      <w:t xml:space="preserve"> / </w:t>
    </w:r>
    <w:fldSimple w:instr=" NUMPAGES   \* MERGEFORMAT ">
      <w:r w:rsidR="00D84022">
        <w:rPr>
          <w:noProof/>
        </w:rPr>
        <w:t>12</w:t>
      </w:r>
    </w:fldSimple>
  </w:p>
  <w:p w14:paraId="325B685B" w14:textId="77E47E9A" w:rsidR="00AA16BA" w:rsidRDefault="00AA16BA">
    <w:pPr>
      <w:pStyle w:val="Footer"/>
    </w:pPr>
    <w:r>
      <w:t>TC#</w:t>
    </w:r>
    <w:r w:rsidRPr="00EB317D">
      <w:t xml:space="preserve"> </w:t>
    </w:r>
    <w:r w:rsidR="0068703D">
      <w:t>00332875/D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046D4" w14:textId="77777777" w:rsidR="00470C5A" w:rsidRDefault="00470C5A">
      <w:r>
        <w:separator/>
      </w:r>
    </w:p>
    <w:p w14:paraId="4DC9E66A" w14:textId="77777777" w:rsidR="00470C5A" w:rsidRDefault="00470C5A"/>
  </w:footnote>
  <w:footnote w:type="continuationSeparator" w:id="0">
    <w:p w14:paraId="784121E9" w14:textId="77777777" w:rsidR="00470C5A" w:rsidRDefault="00470C5A">
      <w:r>
        <w:continuationSeparator/>
      </w:r>
    </w:p>
    <w:p w14:paraId="75BEDBDB" w14:textId="77777777" w:rsidR="00470C5A" w:rsidRDefault="00470C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AB3E" w14:textId="77777777" w:rsidR="00AA16BA" w:rsidRDefault="00AA16BA"/>
  <w:p w14:paraId="213B452A" w14:textId="77777777" w:rsidR="00AA16BA" w:rsidRDefault="00AA16BA"/>
  <w:p w14:paraId="79D9155A" w14:textId="77777777" w:rsidR="00AA16BA" w:rsidRDefault="00AA16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B95B" w14:textId="77777777" w:rsidR="00AA16BA" w:rsidRDefault="00AA16BA">
    <w:pPr>
      <w:pStyle w:val="Header"/>
    </w:pPr>
    <w:r>
      <w:rPr>
        <w:noProof/>
        <w:lang w:eastAsia="en-US"/>
      </w:rPr>
      <w:drawing>
        <wp:anchor distT="0" distB="0" distL="114300" distR="114300" simplePos="0" relativeHeight="251664384" behindDoc="1" locked="0" layoutInCell="1" allowOverlap="1" wp14:anchorId="22718A5A" wp14:editId="78D555EA">
          <wp:simplePos x="0" y="0"/>
          <wp:positionH relativeFrom="page">
            <wp:posOffset>431800</wp:posOffset>
          </wp:positionH>
          <wp:positionV relativeFrom="page">
            <wp:posOffset>431800</wp:posOffset>
          </wp:positionV>
          <wp:extent cx="6696000" cy="644400"/>
          <wp:effectExtent l="0" t="0" r="0" b="381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TopEN.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67F8" w14:textId="77777777" w:rsidR="00AA16BA" w:rsidRDefault="00AA16BA">
    <w:pPr>
      <w:pStyle w:val="Header"/>
    </w:pPr>
    <w:r>
      <w:rPr>
        <w:noProof/>
        <w:lang w:eastAsia="en-US"/>
      </w:rPr>
      <w:drawing>
        <wp:inline distT="0" distB="0" distL="0" distR="0" wp14:anchorId="49B5E099" wp14:editId="61762911">
          <wp:extent cx="6696000" cy="647402"/>
          <wp:effectExtent l="0" t="0" r="0" b="635"/>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6018"/>
    <w:multiLevelType w:val="hybridMultilevel"/>
    <w:tmpl w:val="282C8FB4"/>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1" w15:restartNumberingAfterBreak="0">
    <w:nsid w:val="2B1C6014"/>
    <w:multiLevelType w:val="hybridMultilevel"/>
    <w:tmpl w:val="34E488A0"/>
    <w:lvl w:ilvl="0" w:tplc="04090013">
      <w:start w:val="1"/>
      <w:numFmt w:val="upperRoman"/>
      <w:lvlText w:val="%1."/>
      <w:lvlJc w:val="right"/>
      <w:pPr>
        <w:ind w:left="2149" w:hanging="360"/>
      </w:pPr>
      <w:rPr>
        <w:rFonts w:hint="default"/>
      </w:rPr>
    </w:lvl>
    <w:lvl w:ilvl="1" w:tplc="04050003">
      <w:start w:val="1"/>
      <w:numFmt w:val="bullet"/>
      <w:lvlText w:val="o"/>
      <w:lvlJc w:val="left"/>
      <w:pPr>
        <w:ind w:left="2869" w:hanging="360"/>
      </w:pPr>
      <w:rPr>
        <w:rFonts w:ascii="Courier New" w:hAnsi="Courier New" w:cs="Courier New" w:hint="default"/>
      </w:rPr>
    </w:lvl>
    <w:lvl w:ilvl="2" w:tplc="04050005">
      <w:start w:val="1"/>
      <w:numFmt w:val="bullet"/>
      <w:lvlText w:val=""/>
      <w:lvlJc w:val="left"/>
      <w:pPr>
        <w:ind w:left="3589" w:hanging="360"/>
      </w:pPr>
      <w:rPr>
        <w:rFonts w:ascii="Wingdings" w:hAnsi="Wingdings" w:hint="default"/>
      </w:rPr>
    </w:lvl>
    <w:lvl w:ilvl="3" w:tplc="04050001">
      <w:start w:val="1"/>
      <w:numFmt w:val="bullet"/>
      <w:lvlText w:val=""/>
      <w:lvlJc w:val="left"/>
      <w:pPr>
        <w:ind w:left="4309" w:hanging="360"/>
      </w:pPr>
      <w:rPr>
        <w:rFonts w:ascii="Symbol" w:hAnsi="Symbol" w:hint="default"/>
      </w:rPr>
    </w:lvl>
    <w:lvl w:ilvl="4" w:tplc="04050003">
      <w:start w:val="1"/>
      <w:numFmt w:val="bullet"/>
      <w:lvlText w:val="o"/>
      <w:lvlJc w:val="left"/>
      <w:pPr>
        <w:ind w:left="5029" w:hanging="360"/>
      </w:pPr>
      <w:rPr>
        <w:rFonts w:ascii="Courier New" w:hAnsi="Courier New" w:cs="Courier New" w:hint="default"/>
      </w:rPr>
    </w:lvl>
    <w:lvl w:ilvl="5" w:tplc="04050005">
      <w:start w:val="1"/>
      <w:numFmt w:val="bullet"/>
      <w:lvlText w:val=""/>
      <w:lvlJc w:val="left"/>
      <w:pPr>
        <w:ind w:left="5749" w:hanging="360"/>
      </w:pPr>
      <w:rPr>
        <w:rFonts w:ascii="Wingdings" w:hAnsi="Wingdings" w:hint="default"/>
      </w:rPr>
    </w:lvl>
    <w:lvl w:ilvl="6" w:tplc="04050001">
      <w:start w:val="1"/>
      <w:numFmt w:val="bullet"/>
      <w:lvlText w:val=""/>
      <w:lvlJc w:val="left"/>
      <w:pPr>
        <w:ind w:left="6469" w:hanging="360"/>
      </w:pPr>
      <w:rPr>
        <w:rFonts w:ascii="Symbol" w:hAnsi="Symbol" w:hint="default"/>
      </w:rPr>
    </w:lvl>
    <w:lvl w:ilvl="7" w:tplc="04050003">
      <w:start w:val="1"/>
      <w:numFmt w:val="bullet"/>
      <w:lvlText w:val="o"/>
      <w:lvlJc w:val="left"/>
      <w:pPr>
        <w:ind w:left="7189" w:hanging="360"/>
      </w:pPr>
      <w:rPr>
        <w:rFonts w:ascii="Courier New" w:hAnsi="Courier New" w:cs="Courier New" w:hint="default"/>
      </w:rPr>
    </w:lvl>
    <w:lvl w:ilvl="8" w:tplc="04050005">
      <w:start w:val="1"/>
      <w:numFmt w:val="bullet"/>
      <w:lvlText w:val=""/>
      <w:lvlJc w:val="left"/>
      <w:pPr>
        <w:ind w:left="7909" w:hanging="360"/>
      </w:pPr>
      <w:rPr>
        <w:rFonts w:ascii="Wingdings" w:hAnsi="Wingdings" w:hint="default"/>
      </w:rPr>
    </w:lvl>
  </w:abstractNum>
  <w:abstractNum w:abstractNumId="2" w15:restartNumberingAfterBreak="0">
    <w:nsid w:val="2F306014"/>
    <w:multiLevelType w:val="hybridMultilevel"/>
    <w:tmpl w:val="E7CC1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1937E5"/>
    <w:multiLevelType w:val="hybridMultilevel"/>
    <w:tmpl w:val="2A7C52B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A516563"/>
    <w:multiLevelType w:val="hybridMultilevel"/>
    <w:tmpl w:val="CC3463B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5F5EF0"/>
    <w:multiLevelType w:val="hybridMultilevel"/>
    <w:tmpl w:val="89A024B8"/>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8" w15:restartNumberingAfterBreak="0">
    <w:nsid w:val="48866003"/>
    <w:multiLevelType w:val="multilevel"/>
    <w:tmpl w:val="3CAC1E08"/>
    <w:lvl w:ilvl="0">
      <w:start w:val="1"/>
      <w:numFmt w:val="decimal"/>
      <w:pStyle w:val="Heading1"/>
      <w:suff w:val="space"/>
      <w:lvlText w:val="%1."/>
      <w:lvlJc w:val="left"/>
      <w:pPr>
        <w:ind w:left="360" w:hanging="360"/>
      </w:pPr>
      <w:rPr>
        <w:rFonts w:hint="default"/>
        <w:color w:val="FF6633" w:themeColor="accent1"/>
      </w:rPr>
    </w:lvl>
    <w:lvl w:ilvl="1">
      <w:start w:val="1"/>
      <w:numFmt w:val="decimal"/>
      <w:pStyle w:val="Heading2"/>
      <w:suff w:val="space"/>
      <w:lvlText w:val="%1.%2."/>
      <w:lvlJc w:val="left"/>
      <w:pPr>
        <w:ind w:left="858" w:hanging="432"/>
      </w:pPr>
      <w:rPr>
        <w:rFonts w:hint="default"/>
        <w:color w:val="FF6633" w:themeColor="accent1"/>
      </w:rPr>
    </w:lvl>
    <w:lvl w:ilvl="2">
      <w:start w:val="1"/>
      <w:numFmt w:val="decimal"/>
      <w:pStyle w:val="Heading3"/>
      <w:suff w:val="space"/>
      <w:lvlText w:val="%1.%2.%3."/>
      <w:lvlJc w:val="left"/>
      <w:pPr>
        <w:ind w:left="1224" w:hanging="504"/>
      </w:pPr>
      <w:rPr>
        <w:rFonts w:hint="default"/>
        <w:color w:val="FF6633" w:themeColor="accent1"/>
      </w:rPr>
    </w:lvl>
    <w:lvl w:ilvl="3">
      <w:start w:val="1"/>
      <w:numFmt w:val="decimal"/>
      <w:pStyle w:val="Heading4"/>
      <w:suff w:val="space"/>
      <w:lvlText w:val="%1.%2.%3.%4."/>
      <w:lvlJc w:val="left"/>
      <w:pPr>
        <w:ind w:left="1728" w:hanging="648"/>
      </w:pPr>
      <w:rPr>
        <w:rFonts w:hint="default"/>
      </w:rPr>
    </w:lvl>
    <w:lvl w:ilvl="4">
      <w:start w:val="1"/>
      <w:numFmt w:val="decimal"/>
      <w:pStyle w:val="Heading5"/>
      <w:suff w:val="space"/>
      <w:lvlText w:val="%1.%2.%3.%4.%5."/>
      <w:lvlJc w:val="left"/>
      <w:pPr>
        <w:ind w:left="2232" w:hanging="79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suff w:val="space"/>
      <w:lvlText w:val="%1.%2.%3.%4.%5.%6.%7."/>
      <w:lvlJc w:val="left"/>
      <w:pPr>
        <w:ind w:left="3240" w:hanging="1080"/>
      </w:pPr>
      <w:rPr>
        <w:rFonts w:hint="default"/>
      </w:rPr>
    </w:lvl>
    <w:lvl w:ilvl="7">
      <w:start w:val="1"/>
      <w:numFmt w:val="decimal"/>
      <w:pStyle w:val="Heading8"/>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49266014"/>
    <w:multiLevelType w:val="hybridMultilevel"/>
    <w:tmpl w:val="FFC82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5D223F"/>
    <w:multiLevelType w:val="hybridMultilevel"/>
    <w:tmpl w:val="1760112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50244658"/>
    <w:multiLevelType w:val="hybridMultilevel"/>
    <w:tmpl w:val="E522D0BE"/>
    <w:lvl w:ilvl="0" w:tplc="3084885A">
      <w:start w:val="1"/>
      <w:numFmt w:val="decimal"/>
      <w:lvlText w:val="%1."/>
      <w:lvlJc w:val="right"/>
      <w:pPr>
        <w:ind w:left="2421" w:hanging="360"/>
      </w:pPr>
      <w:rPr>
        <w:rFonts w:asciiTheme="majorHAnsi" w:hAnsiTheme="majorHAnsi" w:hint="default"/>
        <w:u w:color="FF6633" w:themeColor="accent1"/>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15:restartNumberingAfterBreak="0">
    <w:nsid w:val="60016015"/>
    <w:multiLevelType w:val="hybridMultilevel"/>
    <w:tmpl w:val="97AC4D96"/>
    <w:lvl w:ilvl="0" w:tplc="04090001">
      <w:start w:val="1"/>
      <w:numFmt w:val="bullet"/>
      <w:lvlText w:val=""/>
      <w:lvlJc w:val="left"/>
      <w:pPr>
        <w:ind w:left="1763" w:hanging="360"/>
      </w:pPr>
      <w:rPr>
        <w:rFonts w:ascii="Symbol" w:hAnsi="Symbol" w:hint="default"/>
      </w:rPr>
    </w:lvl>
    <w:lvl w:ilvl="1" w:tplc="04090003">
      <w:start w:val="1"/>
      <w:numFmt w:val="bullet"/>
      <w:lvlText w:val="o"/>
      <w:lvlJc w:val="left"/>
      <w:pPr>
        <w:ind w:left="2483" w:hanging="360"/>
      </w:pPr>
      <w:rPr>
        <w:rFonts w:ascii="Courier New" w:hAnsi="Courier New" w:cs="Courier New" w:hint="default"/>
      </w:rPr>
    </w:lvl>
    <w:lvl w:ilvl="2" w:tplc="04090005">
      <w:start w:val="1"/>
      <w:numFmt w:val="bullet"/>
      <w:lvlText w:val=""/>
      <w:lvlJc w:val="left"/>
      <w:pPr>
        <w:ind w:left="3203" w:hanging="360"/>
      </w:pPr>
      <w:rPr>
        <w:rFonts w:ascii="Wingdings" w:hAnsi="Wingdings" w:hint="default"/>
      </w:rPr>
    </w:lvl>
    <w:lvl w:ilvl="3" w:tplc="04090001">
      <w:start w:val="1"/>
      <w:numFmt w:val="bullet"/>
      <w:lvlText w:val=""/>
      <w:lvlJc w:val="left"/>
      <w:pPr>
        <w:ind w:left="3923" w:hanging="360"/>
      </w:pPr>
      <w:rPr>
        <w:rFonts w:ascii="Symbol" w:hAnsi="Symbol" w:hint="default"/>
      </w:rPr>
    </w:lvl>
    <w:lvl w:ilvl="4" w:tplc="04090003">
      <w:start w:val="1"/>
      <w:numFmt w:val="bullet"/>
      <w:lvlText w:val="o"/>
      <w:lvlJc w:val="left"/>
      <w:pPr>
        <w:ind w:left="4643" w:hanging="360"/>
      </w:pPr>
      <w:rPr>
        <w:rFonts w:ascii="Courier New" w:hAnsi="Courier New" w:cs="Courier New" w:hint="default"/>
      </w:rPr>
    </w:lvl>
    <w:lvl w:ilvl="5" w:tplc="04090005">
      <w:start w:val="1"/>
      <w:numFmt w:val="bullet"/>
      <w:lvlText w:val=""/>
      <w:lvlJc w:val="left"/>
      <w:pPr>
        <w:ind w:left="5363" w:hanging="360"/>
      </w:pPr>
      <w:rPr>
        <w:rFonts w:ascii="Wingdings" w:hAnsi="Wingdings" w:hint="default"/>
      </w:rPr>
    </w:lvl>
    <w:lvl w:ilvl="6" w:tplc="04090001">
      <w:start w:val="1"/>
      <w:numFmt w:val="bullet"/>
      <w:lvlText w:val=""/>
      <w:lvlJc w:val="left"/>
      <w:pPr>
        <w:ind w:left="6083" w:hanging="360"/>
      </w:pPr>
      <w:rPr>
        <w:rFonts w:ascii="Symbol" w:hAnsi="Symbol" w:hint="default"/>
      </w:rPr>
    </w:lvl>
    <w:lvl w:ilvl="7" w:tplc="04090003">
      <w:start w:val="1"/>
      <w:numFmt w:val="bullet"/>
      <w:lvlText w:val="o"/>
      <w:lvlJc w:val="left"/>
      <w:pPr>
        <w:ind w:left="6803" w:hanging="360"/>
      </w:pPr>
      <w:rPr>
        <w:rFonts w:ascii="Courier New" w:hAnsi="Courier New" w:cs="Courier New" w:hint="default"/>
      </w:rPr>
    </w:lvl>
    <w:lvl w:ilvl="8" w:tplc="04090005">
      <w:start w:val="1"/>
      <w:numFmt w:val="bullet"/>
      <w:lvlText w:val=""/>
      <w:lvlJc w:val="left"/>
      <w:pPr>
        <w:ind w:left="7523" w:hanging="360"/>
      </w:pPr>
      <w:rPr>
        <w:rFonts w:ascii="Wingdings" w:hAnsi="Wingdings" w:hint="default"/>
      </w:rPr>
    </w:lvl>
  </w:abstractNum>
  <w:abstractNum w:abstractNumId="13" w15:restartNumberingAfterBreak="0">
    <w:nsid w:val="60146014"/>
    <w:multiLevelType w:val="hybridMultilevel"/>
    <w:tmpl w:val="34E488A0"/>
    <w:lvl w:ilvl="0" w:tplc="04090013">
      <w:start w:val="1"/>
      <w:numFmt w:val="upperRoman"/>
      <w:lvlText w:val="%1."/>
      <w:lvlJc w:val="right"/>
      <w:pPr>
        <w:ind w:left="2204" w:hanging="360"/>
      </w:pPr>
    </w:lvl>
    <w:lvl w:ilvl="1" w:tplc="04050003">
      <w:start w:val="1"/>
      <w:numFmt w:val="bullet"/>
      <w:lvlText w:val="o"/>
      <w:lvlJc w:val="left"/>
      <w:pPr>
        <w:ind w:left="2924" w:hanging="360"/>
      </w:pPr>
      <w:rPr>
        <w:rFonts w:ascii="Courier New" w:hAnsi="Courier New" w:cs="Courier New" w:hint="default"/>
      </w:rPr>
    </w:lvl>
    <w:lvl w:ilvl="2" w:tplc="04050005">
      <w:start w:val="1"/>
      <w:numFmt w:val="bullet"/>
      <w:lvlText w:val=""/>
      <w:lvlJc w:val="left"/>
      <w:pPr>
        <w:ind w:left="3644" w:hanging="360"/>
      </w:pPr>
      <w:rPr>
        <w:rFonts w:ascii="Wingdings" w:hAnsi="Wingdings" w:hint="default"/>
      </w:rPr>
    </w:lvl>
    <w:lvl w:ilvl="3" w:tplc="04050001">
      <w:start w:val="1"/>
      <w:numFmt w:val="bullet"/>
      <w:lvlText w:val=""/>
      <w:lvlJc w:val="left"/>
      <w:pPr>
        <w:ind w:left="4364" w:hanging="360"/>
      </w:pPr>
      <w:rPr>
        <w:rFonts w:ascii="Symbol" w:hAnsi="Symbol" w:hint="default"/>
      </w:rPr>
    </w:lvl>
    <w:lvl w:ilvl="4" w:tplc="04050003">
      <w:start w:val="1"/>
      <w:numFmt w:val="bullet"/>
      <w:lvlText w:val="o"/>
      <w:lvlJc w:val="left"/>
      <w:pPr>
        <w:ind w:left="5084" w:hanging="360"/>
      </w:pPr>
      <w:rPr>
        <w:rFonts w:ascii="Courier New" w:hAnsi="Courier New" w:cs="Courier New" w:hint="default"/>
      </w:rPr>
    </w:lvl>
    <w:lvl w:ilvl="5" w:tplc="04050005">
      <w:start w:val="1"/>
      <w:numFmt w:val="bullet"/>
      <w:lvlText w:val=""/>
      <w:lvlJc w:val="left"/>
      <w:pPr>
        <w:ind w:left="5804" w:hanging="360"/>
      </w:pPr>
      <w:rPr>
        <w:rFonts w:ascii="Wingdings" w:hAnsi="Wingdings" w:hint="default"/>
      </w:rPr>
    </w:lvl>
    <w:lvl w:ilvl="6" w:tplc="04050001">
      <w:start w:val="1"/>
      <w:numFmt w:val="bullet"/>
      <w:lvlText w:val=""/>
      <w:lvlJc w:val="left"/>
      <w:pPr>
        <w:ind w:left="6524" w:hanging="360"/>
      </w:pPr>
      <w:rPr>
        <w:rFonts w:ascii="Symbol" w:hAnsi="Symbol" w:hint="default"/>
      </w:rPr>
    </w:lvl>
    <w:lvl w:ilvl="7" w:tplc="04050003">
      <w:start w:val="1"/>
      <w:numFmt w:val="bullet"/>
      <w:lvlText w:val="o"/>
      <w:lvlJc w:val="left"/>
      <w:pPr>
        <w:ind w:left="7244" w:hanging="360"/>
      </w:pPr>
      <w:rPr>
        <w:rFonts w:ascii="Courier New" w:hAnsi="Courier New" w:cs="Courier New" w:hint="default"/>
      </w:rPr>
    </w:lvl>
    <w:lvl w:ilvl="8" w:tplc="04050005">
      <w:start w:val="1"/>
      <w:numFmt w:val="bullet"/>
      <w:lvlText w:val=""/>
      <w:lvlJc w:val="left"/>
      <w:pPr>
        <w:ind w:left="7964" w:hanging="360"/>
      </w:pPr>
      <w:rPr>
        <w:rFonts w:ascii="Wingdings" w:hAnsi="Wingdings" w:hint="default"/>
      </w:rPr>
    </w:lvl>
  </w:abstractNum>
  <w:abstractNum w:abstractNumId="14" w15:restartNumberingAfterBreak="0">
    <w:nsid w:val="60156015"/>
    <w:multiLevelType w:val="hybridMultilevel"/>
    <w:tmpl w:val="A594C29A"/>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66016"/>
    <w:multiLevelType w:val="hybridMultilevel"/>
    <w:tmpl w:val="C492ADB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6" w15:restartNumberingAfterBreak="0">
    <w:nsid w:val="60176017"/>
    <w:multiLevelType w:val="hybridMultilevel"/>
    <w:tmpl w:val="8CD2E7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0186018"/>
    <w:multiLevelType w:val="hybridMultilevel"/>
    <w:tmpl w:val="282C8FB4"/>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18" w15:restartNumberingAfterBreak="0">
    <w:nsid w:val="60196019"/>
    <w:multiLevelType w:val="hybridMultilevel"/>
    <w:tmpl w:val="4EEACC72"/>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19" w15:restartNumberingAfterBreak="0">
    <w:nsid w:val="60206018"/>
    <w:multiLevelType w:val="hybridMultilevel"/>
    <w:tmpl w:val="66180EC2"/>
    <w:lvl w:ilvl="0" w:tplc="106A0C70">
      <w:start w:val="8"/>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60206020"/>
    <w:multiLevelType w:val="hybridMultilevel"/>
    <w:tmpl w:val="66180EC2"/>
    <w:lvl w:ilvl="0" w:tplc="106A0C70">
      <w:start w:val="8"/>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0216019"/>
    <w:multiLevelType w:val="hybridMultilevel"/>
    <w:tmpl w:val="02027F1E"/>
    <w:lvl w:ilvl="0" w:tplc="106A0C70">
      <w:start w:val="8"/>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0216021"/>
    <w:multiLevelType w:val="hybridMultilevel"/>
    <w:tmpl w:val="02027F1E"/>
    <w:lvl w:ilvl="0" w:tplc="106A0C70">
      <w:start w:val="8"/>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7646019"/>
    <w:multiLevelType w:val="hybridMultilevel"/>
    <w:tmpl w:val="4EEACC72"/>
    <w:lvl w:ilvl="0" w:tplc="04050001">
      <w:start w:val="1"/>
      <w:numFmt w:val="bullet"/>
      <w:lvlText w:val=""/>
      <w:lvlJc w:val="left"/>
      <w:pPr>
        <w:ind w:left="2421" w:hanging="360"/>
      </w:pPr>
      <w:rPr>
        <w:rFonts w:ascii="Symbol" w:hAnsi="Symbol" w:hint="default"/>
      </w:rPr>
    </w:lvl>
    <w:lvl w:ilvl="1" w:tplc="04050003">
      <w:start w:val="1"/>
      <w:numFmt w:val="bullet"/>
      <w:lvlText w:val="o"/>
      <w:lvlJc w:val="left"/>
      <w:pPr>
        <w:ind w:left="3141" w:hanging="360"/>
      </w:pPr>
      <w:rPr>
        <w:rFonts w:ascii="Courier New" w:hAnsi="Courier New" w:cs="Courier New" w:hint="default"/>
      </w:rPr>
    </w:lvl>
    <w:lvl w:ilvl="2" w:tplc="04050005">
      <w:start w:val="1"/>
      <w:numFmt w:val="bullet"/>
      <w:lvlText w:val=""/>
      <w:lvlJc w:val="left"/>
      <w:pPr>
        <w:ind w:left="3861" w:hanging="360"/>
      </w:pPr>
      <w:rPr>
        <w:rFonts w:ascii="Wingdings" w:hAnsi="Wingdings" w:hint="default"/>
      </w:rPr>
    </w:lvl>
    <w:lvl w:ilvl="3" w:tplc="04050001">
      <w:start w:val="1"/>
      <w:numFmt w:val="bullet"/>
      <w:lvlText w:val=""/>
      <w:lvlJc w:val="left"/>
      <w:pPr>
        <w:ind w:left="4581" w:hanging="360"/>
      </w:pPr>
      <w:rPr>
        <w:rFonts w:ascii="Symbol" w:hAnsi="Symbol" w:hint="default"/>
      </w:rPr>
    </w:lvl>
    <w:lvl w:ilvl="4" w:tplc="04050003">
      <w:start w:val="1"/>
      <w:numFmt w:val="bullet"/>
      <w:lvlText w:val="o"/>
      <w:lvlJc w:val="left"/>
      <w:pPr>
        <w:ind w:left="5301" w:hanging="360"/>
      </w:pPr>
      <w:rPr>
        <w:rFonts w:ascii="Courier New" w:hAnsi="Courier New" w:cs="Courier New" w:hint="default"/>
      </w:rPr>
    </w:lvl>
    <w:lvl w:ilvl="5" w:tplc="04050005">
      <w:start w:val="1"/>
      <w:numFmt w:val="bullet"/>
      <w:lvlText w:val=""/>
      <w:lvlJc w:val="left"/>
      <w:pPr>
        <w:ind w:left="6021" w:hanging="360"/>
      </w:pPr>
      <w:rPr>
        <w:rFonts w:ascii="Wingdings" w:hAnsi="Wingdings" w:hint="default"/>
      </w:rPr>
    </w:lvl>
    <w:lvl w:ilvl="6" w:tplc="04050001">
      <w:start w:val="1"/>
      <w:numFmt w:val="bullet"/>
      <w:lvlText w:val=""/>
      <w:lvlJc w:val="left"/>
      <w:pPr>
        <w:ind w:left="6741" w:hanging="360"/>
      </w:pPr>
      <w:rPr>
        <w:rFonts w:ascii="Symbol" w:hAnsi="Symbol" w:hint="default"/>
      </w:rPr>
    </w:lvl>
    <w:lvl w:ilvl="7" w:tplc="04050003">
      <w:start w:val="1"/>
      <w:numFmt w:val="bullet"/>
      <w:lvlText w:val="o"/>
      <w:lvlJc w:val="left"/>
      <w:pPr>
        <w:ind w:left="7461" w:hanging="360"/>
      </w:pPr>
      <w:rPr>
        <w:rFonts w:ascii="Courier New" w:hAnsi="Courier New" w:cs="Courier New" w:hint="default"/>
      </w:rPr>
    </w:lvl>
    <w:lvl w:ilvl="8" w:tplc="04050005">
      <w:start w:val="1"/>
      <w:numFmt w:val="bullet"/>
      <w:lvlText w:val=""/>
      <w:lvlJc w:val="left"/>
      <w:pPr>
        <w:ind w:left="8181" w:hanging="360"/>
      </w:pPr>
      <w:rPr>
        <w:rFonts w:ascii="Wingdings" w:hAnsi="Wingdings" w:hint="default"/>
      </w:rPr>
    </w:lvl>
  </w:abstractNum>
  <w:abstractNum w:abstractNumId="24" w15:restartNumberingAfterBreak="0">
    <w:nsid w:val="67EA40C8"/>
    <w:multiLevelType w:val="hybridMultilevel"/>
    <w:tmpl w:val="B8342FDA"/>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25" w15:restartNumberingAfterBreak="0">
    <w:nsid w:val="6B5577DD"/>
    <w:multiLevelType w:val="hybridMultilevel"/>
    <w:tmpl w:val="BD4A669E"/>
    <w:lvl w:ilvl="0" w:tplc="BE70636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6F100620"/>
    <w:multiLevelType w:val="multilevel"/>
    <w:tmpl w:val="D1564B0C"/>
    <w:lvl w:ilvl="0">
      <w:start w:val="1"/>
      <w:numFmt w:val="decimal"/>
      <w:pStyle w:val="StylNadpis1Ped6bZa5b"/>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27" w15:restartNumberingAfterBreak="0">
    <w:nsid w:val="70D6009A"/>
    <w:multiLevelType w:val="hybridMultilevel"/>
    <w:tmpl w:val="66AEB4C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15:restartNumberingAfterBreak="0">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7DB72B1C"/>
    <w:multiLevelType w:val="hybridMultilevel"/>
    <w:tmpl w:val="34E488A0"/>
    <w:lvl w:ilvl="0" w:tplc="04090013">
      <w:start w:val="1"/>
      <w:numFmt w:val="upperRoman"/>
      <w:lvlText w:val="%1."/>
      <w:lvlJc w:val="right"/>
      <w:pPr>
        <w:ind w:left="2149" w:hanging="360"/>
      </w:pPr>
      <w:rPr>
        <w:rFonts w:hint="default"/>
      </w:rPr>
    </w:lvl>
    <w:lvl w:ilvl="1" w:tplc="04050003">
      <w:start w:val="1"/>
      <w:numFmt w:val="bullet"/>
      <w:lvlText w:val="o"/>
      <w:lvlJc w:val="left"/>
      <w:pPr>
        <w:ind w:left="2869" w:hanging="360"/>
      </w:pPr>
      <w:rPr>
        <w:rFonts w:ascii="Courier New" w:hAnsi="Courier New" w:cs="Courier New" w:hint="default"/>
      </w:rPr>
    </w:lvl>
    <w:lvl w:ilvl="2" w:tplc="04050005">
      <w:start w:val="1"/>
      <w:numFmt w:val="bullet"/>
      <w:lvlText w:val=""/>
      <w:lvlJc w:val="left"/>
      <w:pPr>
        <w:ind w:left="3589" w:hanging="360"/>
      </w:pPr>
      <w:rPr>
        <w:rFonts w:ascii="Wingdings" w:hAnsi="Wingdings" w:hint="default"/>
      </w:rPr>
    </w:lvl>
    <w:lvl w:ilvl="3" w:tplc="04050001">
      <w:start w:val="1"/>
      <w:numFmt w:val="bullet"/>
      <w:lvlText w:val=""/>
      <w:lvlJc w:val="left"/>
      <w:pPr>
        <w:ind w:left="4309" w:hanging="360"/>
      </w:pPr>
      <w:rPr>
        <w:rFonts w:ascii="Symbol" w:hAnsi="Symbol" w:hint="default"/>
      </w:rPr>
    </w:lvl>
    <w:lvl w:ilvl="4" w:tplc="04050003">
      <w:start w:val="1"/>
      <w:numFmt w:val="bullet"/>
      <w:lvlText w:val="o"/>
      <w:lvlJc w:val="left"/>
      <w:pPr>
        <w:ind w:left="5029" w:hanging="360"/>
      </w:pPr>
      <w:rPr>
        <w:rFonts w:ascii="Courier New" w:hAnsi="Courier New" w:cs="Courier New" w:hint="default"/>
      </w:rPr>
    </w:lvl>
    <w:lvl w:ilvl="5" w:tplc="04050005">
      <w:start w:val="1"/>
      <w:numFmt w:val="bullet"/>
      <w:lvlText w:val=""/>
      <w:lvlJc w:val="left"/>
      <w:pPr>
        <w:ind w:left="5749" w:hanging="360"/>
      </w:pPr>
      <w:rPr>
        <w:rFonts w:ascii="Wingdings" w:hAnsi="Wingdings" w:hint="default"/>
      </w:rPr>
    </w:lvl>
    <w:lvl w:ilvl="6" w:tplc="04050001">
      <w:start w:val="1"/>
      <w:numFmt w:val="bullet"/>
      <w:lvlText w:val=""/>
      <w:lvlJc w:val="left"/>
      <w:pPr>
        <w:ind w:left="6469" w:hanging="360"/>
      </w:pPr>
      <w:rPr>
        <w:rFonts w:ascii="Symbol" w:hAnsi="Symbol" w:hint="default"/>
      </w:rPr>
    </w:lvl>
    <w:lvl w:ilvl="7" w:tplc="04050003">
      <w:start w:val="1"/>
      <w:numFmt w:val="bullet"/>
      <w:lvlText w:val="o"/>
      <w:lvlJc w:val="left"/>
      <w:pPr>
        <w:ind w:left="7189" w:hanging="360"/>
      </w:pPr>
      <w:rPr>
        <w:rFonts w:ascii="Courier New" w:hAnsi="Courier New" w:cs="Courier New" w:hint="default"/>
      </w:rPr>
    </w:lvl>
    <w:lvl w:ilvl="8" w:tplc="04050005">
      <w:start w:val="1"/>
      <w:numFmt w:val="bullet"/>
      <w:lvlText w:val=""/>
      <w:lvlJc w:val="left"/>
      <w:pPr>
        <w:ind w:left="7909" w:hanging="360"/>
      </w:pPr>
      <w:rPr>
        <w:rFonts w:ascii="Wingdings" w:hAnsi="Wingdings" w:hint="default"/>
      </w:rPr>
    </w:lvl>
  </w:abstractNum>
  <w:abstractNum w:abstractNumId="30" w15:restartNumberingAfterBreak="0">
    <w:nsid w:val="7DE75E36"/>
    <w:multiLevelType w:val="hybridMultilevel"/>
    <w:tmpl w:val="1B3C50B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26"/>
  </w:num>
  <w:num w:numId="2">
    <w:abstractNumId w:val="28"/>
  </w:num>
  <w:num w:numId="3">
    <w:abstractNumId w:val="5"/>
  </w:num>
  <w:num w:numId="4">
    <w:abstractNumId w:val="6"/>
  </w:num>
  <w:num w:numId="5">
    <w:abstractNumId w:val="8"/>
  </w:num>
  <w:num w:numId="6">
    <w:abstractNumId w:val="9"/>
  </w:num>
  <w:num w:numId="7">
    <w:abstractNumId w:val="12"/>
  </w:num>
  <w:num w:numId="8">
    <w:abstractNumId w:val="2"/>
  </w:num>
  <w:num w:numId="9">
    <w:abstractNumId w:val="2"/>
  </w:num>
  <w:num w:numId="10">
    <w:abstractNumId w:val="27"/>
  </w:num>
  <w:num w:numId="11">
    <w:abstractNumId w:val="14"/>
  </w:num>
  <w:num w:numId="12">
    <w:abstractNumId w:val="15"/>
  </w:num>
  <w:num w:numId="13">
    <w:abstractNumId w:val="16"/>
  </w:num>
  <w:num w:numId="14">
    <w:abstractNumId w:val="20"/>
  </w:num>
  <w:num w:numId="15">
    <w:abstractNumId w:val="22"/>
  </w:num>
  <w:num w:numId="16">
    <w:abstractNumId w:val="29"/>
  </w:num>
  <w:num w:numId="17">
    <w:abstractNumId w:val="0"/>
  </w:num>
  <w:num w:numId="18">
    <w:abstractNumId w:val="23"/>
  </w:num>
  <w:num w:numId="19">
    <w:abstractNumId w:val="1"/>
  </w:num>
  <w:num w:numId="20">
    <w:abstractNumId w:val="17"/>
  </w:num>
  <w:num w:numId="21">
    <w:abstractNumId w:val="1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15"/>
  </w:num>
  <w:num w:numId="25">
    <w:abstractNumId w:val="16"/>
  </w:num>
  <w:num w:numId="26">
    <w:abstractNumId w:val="19"/>
  </w:num>
  <w:num w:numId="27">
    <w:abstractNumId w:val="21"/>
  </w:num>
  <w:num w:numId="28">
    <w:abstractNumId w:val="30"/>
  </w:num>
  <w:num w:numId="29">
    <w:abstractNumId w:val="4"/>
  </w:num>
  <w:num w:numId="30">
    <w:abstractNumId w:val="3"/>
  </w:num>
  <w:num w:numId="31">
    <w:abstractNumId w:val="25"/>
  </w:num>
  <w:num w:numId="32">
    <w:abstractNumId w:val="11"/>
  </w:num>
  <w:num w:numId="33">
    <w:abstractNumId w:val="24"/>
  </w:num>
  <w:num w:numId="34">
    <w:abstractNumId w:val="7"/>
  </w:num>
  <w:num w:numId="35">
    <w:abstractNumId w:val="8"/>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E5"/>
    <w:rsid w:val="00000FDC"/>
    <w:rsid w:val="00001C44"/>
    <w:rsid w:val="00005EE3"/>
    <w:rsid w:val="0000686B"/>
    <w:rsid w:val="00007253"/>
    <w:rsid w:val="000113C3"/>
    <w:rsid w:val="00012566"/>
    <w:rsid w:val="00012B42"/>
    <w:rsid w:val="000141DD"/>
    <w:rsid w:val="0001444C"/>
    <w:rsid w:val="00014D66"/>
    <w:rsid w:val="00015145"/>
    <w:rsid w:val="000161B1"/>
    <w:rsid w:val="0001640D"/>
    <w:rsid w:val="000167E0"/>
    <w:rsid w:val="0001696C"/>
    <w:rsid w:val="0001702E"/>
    <w:rsid w:val="0001797D"/>
    <w:rsid w:val="00017B38"/>
    <w:rsid w:val="00017BBA"/>
    <w:rsid w:val="000205BB"/>
    <w:rsid w:val="0002187D"/>
    <w:rsid w:val="00022D29"/>
    <w:rsid w:val="00024C5D"/>
    <w:rsid w:val="00026A19"/>
    <w:rsid w:val="00030924"/>
    <w:rsid w:val="00030C9E"/>
    <w:rsid w:val="00031593"/>
    <w:rsid w:val="000356CC"/>
    <w:rsid w:val="00035D88"/>
    <w:rsid w:val="00036596"/>
    <w:rsid w:val="000366E5"/>
    <w:rsid w:val="0003724A"/>
    <w:rsid w:val="000406E8"/>
    <w:rsid w:val="00041A92"/>
    <w:rsid w:val="000425AB"/>
    <w:rsid w:val="000425B4"/>
    <w:rsid w:val="000427E8"/>
    <w:rsid w:val="000438F1"/>
    <w:rsid w:val="0004470A"/>
    <w:rsid w:val="00044976"/>
    <w:rsid w:val="00044C16"/>
    <w:rsid w:val="00045F42"/>
    <w:rsid w:val="00046C0D"/>
    <w:rsid w:val="00046D19"/>
    <w:rsid w:val="0005071D"/>
    <w:rsid w:val="00050D49"/>
    <w:rsid w:val="000520D0"/>
    <w:rsid w:val="00052D8A"/>
    <w:rsid w:val="00053E54"/>
    <w:rsid w:val="000541F4"/>
    <w:rsid w:val="000544C5"/>
    <w:rsid w:val="00054B65"/>
    <w:rsid w:val="000557E5"/>
    <w:rsid w:val="00055AD5"/>
    <w:rsid w:val="00056B1B"/>
    <w:rsid w:val="00056CFE"/>
    <w:rsid w:val="00057AC6"/>
    <w:rsid w:val="00057FE9"/>
    <w:rsid w:val="0006000F"/>
    <w:rsid w:val="000637C6"/>
    <w:rsid w:val="00071DD7"/>
    <w:rsid w:val="000720CE"/>
    <w:rsid w:val="00072B92"/>
    <w:rsid w:val="000750F5"/>
    <w:rsid w:val="00077C2D"/>
    <w:rsid w:val="00080178"/>
    <w:rsid w:val="00081D6D"/>
    <w:rsid w:val="00082B2C"/>
    <w:rsid w:val="0008474B"/>
    <w:rsid w:val="00084F77"/>
    <w:rsid w:val="00086587"/>
    <w:rsid w:val="00087F2D"/>
    <w:rsid w:val="00087F59"/>
    <w:rsid w:val="0009015A"/>
    <w:rsid w:val="0009032C"/>
    <w:rsid w:val="0009110B"/>
    <w:rsid w:val="00091511"/>
    <w:rsid w:val="0009272D"/>
    <w:rsid w:val="00093363"/>
    <w:rsid w:val="000934AD"/>
    <w:rsid w:val="000934BD"/>
    <w:rsid w:val="00094081"/>
    <w:rsid w:val="00094C4E"/>
    <w:rsid w:val="000979B2"/>
    <w:rsid w:val="000A15EB"/>
    <w:rsid w:val="000A1EBB"/>
    <w:rsid w:val="000A2069"/>
    <w:rsid w:val="000A358E"/>
    <w:rsid w:val="000A3F0C"/>
    <w:rsid w:val="000A476A"/>
    <w:rsid w:val="000A47E4"/>
    <w:rsid w:val="000A64A9"/>
    <w:rsid w:val="000A754D"/>
    <w:rsid w:val="000B0669"/>
    <w:rsid w:val="000B0DD1"/>
    <w:rsid w:val="000B0FB1"/>
    <w:rsid w:val="000B1686"/>
    <w:rsid w:val="000B18EA"/>
    <w:rsid w:val="000B1F7A"/>
    <w:rsid w:val="000B28D4"/>
    <w:rsid w:val="000B38EA"/>
    <w:rsid w:val="000B4561"/>
    <w:rsid w:val="000B4C35"/>
    <w:rsid w:val="000B5616"/>
    <w:rsid w:val="000B7AF0"/>
    <w:rsid w:val="000B7DAA"/>
    <w:rsid w:val="000C1B39"/>
    <w:rsid w:val="000C2CFE"/>
    <w:rsid w:val="000C315C"/>
    <w:rsid w:val="000C441F"/>
    <w:rsid w:val="000C5A72"/>
    <w:rsid w:val="000C5C88"/>
    <w:rsid w:val="000C6E12"/>
    <w:rsid w:val="000D30F8"/>
    <w:rsid w:val="000D444B"/>
    <w:rsid w:val="000D4C16"/>
    <w:rsid w:val="000D553E"/>
    <w:rsid w:val="000D6F3E"/>
    <w:rsid w:val="000D713E"/>
    <w:rsid w:val="000D7F8B"/>
    <w:rsid w:val="000E0FE6"/>
    <w:rsid w:val="000E4E7B"/>
    <w:rsid w:val="000E7152"/>
    <w:rsid w:val="000E7196"/>
    <w:rsid w:val="000E734F"/>
    <w:rsid w:val="000F1C85"/>
    <w:rsid w:val="000F4F21"/>
    <w:rsid w:val="000F7983"/>
    <w:rsid w:val="00101725"/>
    <w:rsid w:val="001026AC"/>
    <w:rsid w:val="00102A38"/>
    <w:rsid w:val="00103826"/>
    <w:rsid w:val="00104C1C"/>
    <w:rsid w:val="00104FFB"/>
    <w:rsid w:val="0010592C"/>
    <w:rsid w:val="00112D2D"/>
    <w:rsid w:val="001133AE"/>
    <w:rsid w:val="00114E3D"/>
    <w:rsid w:val="00115390"/>
    <w:rsid w:val="00117012"/>
    <w:rsid w:val="00117748"/>
    <w:rsid w:val="001207F3"/>
    <w:rsid w:val="00120A70"/>
    <w:rsid w:val="00121558"/>
    <w:rsid w:val="001218C6"/>
    <w:rsid w:val="00121CE3"/>
    <w:rsid w:val="00124B86"/>
    <w:rsid w:val="00124E96"/>
    <w:rsid w:val="00125E5E"/>
    <w:rsid w:val="00126EE4"/>
    <w:rsid w:val="001306BB"/>
    <w:rsid w:val="00133F60"/>
    <w:rsid w:val="0013666C"/>
    <w:rsid w:val="00136E49"/>
    <w:rsid w:val="00141153"/>
    <w:rsid w:val="00141F1A"/>
    <w:rsid w:val="00143819"/>
    <w:rsid w:val="00144D00"/>
    <w:rsid w:val="001451F8"/>
    <w:rsid w:val="00145815"/>
    <w:rsid w:val="00146A7D"/>
    <w:rsid w:val="001472AC"/>
    <w:rsid w:val="00150091"/>
    <w:rsid w:val="00150105"/>
    <w:rsid w:val="00150BFD"/>
    <w:rsid w:val="00154A4A"/>
    <w:rsid w:val="00154BCF"/>
    <w:rsid w:val="00156015"/>
    <w:rsid w:val="00156963"/>
    <w:rsid w:val="00157811"/>
    <w:rsid w:val="001620CB"/>
    <w:rsid w:val="00162C2F"/>
    <w:rsid w:val="001709E2"/>
    <w:rsid w:val="0017152D"/>
    <w:rsid w:val="00171C4F"/>
    <w:rsid w:val="001730B0"/>
    <w:rsid w:val="001749A2"/>
    <w:rsid w:val="001760AE"/>
    <w:rsid w:val="00177A5D"/>
    <w:rsid w:val="00177A67"/>
    <w:rsid w:val="00181984"/>
    <w:rsid w:val="00182A6D"/>
    <w:rsid w:val="001832A8"/>
    <w:rsid w:val="001835D3"/>
    <w:rsid w:val="00184922"/>
    <w:rsid w:val="00187292"/>
    <w:rsid w:val="001872CF"/>
    <w:rsid w:val="00187F21"/>
    <w:rsid w:val="00190780"/>
    <w:rsid w:val="0019172E"/>
    <w:rsid w:val="00193053"/>
    <w:rsid w:val="00193AAB"/>
    <w:rsid w:val="00194309"/>
    <w:rsid w:val="00196943"/>
    <w:rsid w:val="001A06E4"/>
    <w:rsid w:val="001A0717"/>
    <w:rsid w:val="001A0A51"/>
    <w:rsid w:val="001A1442"/>
    <w:rsid w:val="001A1990"/>
    <w:rsid w:val="001A2F50"/>
    <w:rsid w:val="001A397A"/>
    <w:rsid w:val="001A47FD"/>
    <w:rsid w:val="001A481A"/>
    <w:rsid w:val="001A4FAF"/>
    <w:rsid w:val="001A4FFB"/>
    <w:rsid w:val="001A5355"/>
    <w:rsid w:val="001A7A5F"/>
    <w:rsid w:val="001B0569"/>
    <w:rsid w:val="001B08A6"/>
    <w:rsid w:val="001B0F93"/>
    <w:rsid w:val="001B22CA"/>
    <w:rsid w:val="001B2966"/>
    <w:rsid w:val="001B316A"/>
    <w:rsid w:val="001B3DC3"/>
    <w:rsid w:val="001B6C67"/>
    <w:rsid w:val="001C17F8"/>
    <w:rsid w:val="001C2684"/>
    <w:rsid w:val="001C37D2"/>
    <w:rsid w:val="001C3A61"/>
    <w:rsid w:val="001C46F1"/>
    <w:rsid w:val="001C75AD"/>
    <w:rsid w:val="001D0244"/>
    <w:rsid w:val="001D08B5"/>
    <w:rsid w:val="001D283C"/>
    <w:rsid w:val="001D3FD6"/>
    <w:rsid w:val="001D50DB"/>
    <w:rsid w:val="001E1D66"/>
    <w:rsid w:val="001E57D0"/>
    <w:rsid w:val="001E5F15"/>
    <w:rsid w:val="001F0BD8"/>
    <w:rsid w:val="001F0C03"/>
    <w:rsid w:val="001F28A5"/>
    <w:rsid w:val="001F3026"/>
    <w:rsid w:val="001F3954"/>
    <w:rsid w:val="001F48A7"/>
    <w:rsid w:val="001F683A"/>
    <w:rsid w:val="00200D4E"/>
    <w:rsid w:val="00201970"/>
    <w:rsid w:val="002037C2"/>
    <w:rsid w:val="00203C0B"/>
    <w:rsid w:val="0020458B"/>
    <w:rsid w:val="002063AD"/>
    <w:rsid w:val="00207A8E"/>
    <w:rsid w:val="0021063D"/>
    <w:rsid w:val="00214E1E"/>
    <w:rsid w:val="0021597B"/>
    <w:rsid w:val="00215E4E"/>
    <w:rsid w:val="00215FDD"/>
    <w:rsid w:val="00216641"/>
    <w:rsid w:val="00216E97"/>
    <w:rsid w:val="00217865"/>
    <w:rsid w:val="002201DF"/>
    <w:rsid w:val="00220EFC"/>
    <w:rsid w:val="00221077"/>
    <w:rsid w:val="00222DEB"/>
    <w:rsid w:val="002235F5"/>
    <w:rsid w:val="002249F2"/>
    <w:rsid w:val="00225630"/>
    <w:rsid w:val="00225A0C"/>
    <w:rsid w:val="0022778A"/>
    <w:rsid w:val="00230483"/>
    <w:rsid w:val="00233C6E"/>
    <w:rsid w:val="002355B1"/>
    <w:rsid w:val="00235DF7"/>
    <w:rsid w:val="00236CEE"/>
    <w:rsid w:val="002407FD"/>
    <w:rsid w:val="00240D2D"/>
    <w:rsid w:val="00240F7E"/>
    <w:rsid w:val="002411A9"/>
    <w:rsid w:val="002412F7"/>
    <w:rsid w:val="00241C1D"/>
    <w:rsid w:val="0024209A"/>
    <w:rsid w:val="002429AC"/>
    <w:rsid w:val="00242E7F"/>
    <w:rsid w:val="0024339E"/>
    <w:rsid w:val="00243DAD"/>
    <w:rsid w:val="00244E71"/>
    <w:rsid w:val="002450DA"/>
    <w:rsid w:val="00245CEC"/>
    <w:rsid w:val="00246112"/>
    <w:rsid w:val="00247E04"/>
    <w:rsid w:val="00253E23"/>
    <w:rsid w:val="00257F28"/>
    <w:rsid w:val="00257FA8"/>
    <w:rsid w:val="00260D50"/>
    <w:rsid w:val="00262541"/>
    <w:rsid w:val="0026260A"/>
    <w:rsid w:val="00262A24"/>
    <w:rsid w:val="00262AB6"/>
    <w:rsid w:val="00263B97"/>
    <w:rsid w:val="00264860"/>
    <w:rsid w:val="002672B6"/>
    <w:rsid w:val="00267790"/>
    <w:rsid w:val="00267821"/>
    <w:rsid w:val="002679E8"/>
    <w:rsid w:val="00270509"/>
    <w:rsid w:val="00270D07"/>
    <w:rsid w:val="00271CE8"/>
    <w:rsid w:val="00272B16"/>
    <w:rsid w:val="0027596A"/>
    <w:rsid w:val="00275B32"/>
    <w:rsid w:val="00275C93"/>
    <w:rsid w:val="00276D4B"/>
    <w:rsid w:val="002803FA"/>
    <w:rsid w:val="002813C7"/>
    <w:rsid w:val="00281CD2"/>
    <w:rsid w:val="002823B2"/>
    <w:rsid w:val="00282D48"/>
    <w:rsid w:val="002835B3"/>
    <w:rsid w:val="00283AAC"/>
    <w:rsid w:val="002848AC"/>
    <w:rsid w:val="00284CD0"/>
    <w:rsid w:val="0028575C"/>
    <w:rsid w:val="00285AFE"/>
    <w:rsid w:val="002870A9"/>
    <w:rsid w:val="002927F9"/>
    <w:rsid w:val="00292A14"/>
    <w:rsid w:val="00293B30"/>
    <w:rsid w:val="00294077"/>
    <w:rsid w:val="00295260"/>
    <w:rsid w:val="002953DF"/>
    <w:rsid w:val="0029555A"/>
    <w:rsid w:val="00296105"/>
    <w:rsid w:val="0029705C"/>
    <w:rsid w:val="00297086"/>
    <w:rsid w:val="002A2216"/>
    <w:rsid w:val="002A2394"/>
    <w:rsid w:val="002A23C6"/>
    <w:rsid w:val="002A2D25"/>
    <w:rsid w:val="002A34A5"/>
    <w:rsid w:val="002A7D41"/>
    <w:rsid w:val="002A7D80"/>
    <w:rsid w:val="002B0D45"/>
    <w:rsid w:val="002B2234"/>
    <w:rsid w:val="002B2998"/>
    <w:rsid w:val="002B2FEA"/>
    <w:rsid w:val="002B431E"/>
    <w:rsid w:val="002B7335"/>
    <w:rsid w:val="002C0688"/>
    <w:rsid w:val="002C170D"/>
    <w:rsid w:val="002C2B67"/>
    <w:rsid w:val="002C31C8"/>
    <w:rsid w:val="002C354D"/>
    <w:rsid w:val="002C4129"/>
    <w:rsid w:val="002C435F"/>
    <w:rsid w:val="002C451B"/>
    <w:rsid w:val="002C5583"/>
    <w:rsid w:val="002C653E"/>
    <w:rsid w:val="002C7602"/>
    <w:rsid w:val="002C7764"/>
    <w:rsid w:val="002D16B4"/>
    <w:rsid w:val="002D1D26"/>
    <w:rsid w:val="002D3294"/>
    <w:rsid w:val="002D3A88"/>
    <w:rsid w:val="002D3B06"/>
    <w:rsid w:val="002D408F"/>
    <w:rsid w:val="002D48F9"/>
    <w:rsid w:val="002D57CE"/>
    <w:rsid w:val="002D5836"/>
    <w:rsid w:val="002D65D4"/>
    <w:rsid w:val="002D7403"/>
    <w:rsid w:val="002E0015"/>
    <w:rsid w:val="002E04B3"/>
    <w:rsid w:val="002E0D2C"/>
    <w:rsid w:val="002E126D"/>
    <w:rsid w:val="002E2404"/>
    <w:rsid w:val="002E47F5"/>
    <w:rsid w:val="002E498E"/>
    <w:rsid w:val="002F24FB"/>
    <w:rsid w:val="002F3003"/>
    <w:rsid w:val="002F3E5C"/>
    <w:rsid w:val="002F501D"/>
    <w:rsid w:val="00302A21"/>
    <w:rsid w:val="00304DF9"/>
    <w:rsid w:val="00305228"/>
    <w:rsid w:val="00305EE4"/>
    <w:rsid w:val="003078A4"/>
    <w:rsid w:val="00310378"/>
    <w:rsid w:val="00311EEF"/>
    <w:rsid w:val="003121C7"/>
    <w:rsid w:val="00312BB0"/>
    <w:rsid w:val="0031425C"/>
    <w:rsid w:val="00314BC7"/>
    <w:rsid w:val="00316B16"/>
    <w:rsid w:val="00321780"/>
    <w:rsid w:val="00321F3B"/>
    <w:rsid w:val="0032263A"/>
    <w:rsid w:val="00322BF5"/>
    <w:rsid w:val="003236A8"/>
    <w:rsid w:val="00323E9F"/>
    <w:rsid w:val="0032456D"/>
    <w:rsid w:val="00324A1D"/>
    <w:rsid w:val="003257B6"/>
    <w:rsid w:val="00326F57"/>
    <w:rsid w:val="00330066"/>
    <w:rsid w:val="003304DC"/>
    <w:rsid w:val="00330C9E"/>
    <w:rsid w:val="0033313E"/>
    <w:rsid w:val="00334B56"/>
    <w:rsid w:val="00337D39"/>
    <w:rsid w:val="00340533"/>
    <w:rsid w:val="00340719"/>
    <w:rsid w:val="00340A3F"/>
    <w:rsid w:val="0034234E"/>
    <w:rsid w:val="003442D3"/>
    <w:rsid w:val="003470BC"/>
    <w:rsid w:val="00347703"/>
    <w:rsid w:val="00350BCC"/>
    <w:rsid w:val="00351BC5"/>
    <w:rsid w:val="00351D23"/>
    <w:rsid w:val="003525C5"/>
    <w:rsid w:val="003540CA"/>
    <w:rsid w:val="00354C6D"/>
    <w:rsid w:val="00355F23"/>
    <w:rsid w:val="00356FC8"/>
    <w:rsid w:val="00357AF9"/>
    <w:rsid w:val="003605AA"/>
    <w:rsid w:val="00361AEE"/>
    <w:rsid w:val="00362B02"/>
    <w:rsid w:val="00363171"/>
    <w:rsid w:val="00370E04"/>
    <w:rsid w:val="00374A8C"/>
    <w:rsid w:val="00376CE1"/>
    <w:rsid w:val="00377684"/>
    <w:rsid w:val="003779A4"/>
    <w:rsid w:val="00382AE6"/>
    <w:rsid w:val="0038397F"/>
    <w:rsid w:val="00386A07"/>
    <w:rsid w:val="00386BE8"/>
    <w:rsid w:val="00387724"/>
    <w:rsid w:val="00390795"/>
    <w:rsid w:val="00392C05"/>
    <w:rsid w:val="00393013"/>
    <w:rsid w:val="00393D63"/>
    <w:rsid w:val="003953F9"/>
    <w:rsid w:val="003A03C1"/>
    <w:rsid w:val="003A0A01"/>
    <w:rsid w:val="003A43B5"/>
    <w:rsid w:val="003A4A60"/>
    <w:rsid w:val="003A4A77"/>
    <w:rsid w:val="003A5148"/>
    <w:rsid w:val="003A5F6C"/>
    <w:rsid w:val="003A62FB"/>
    <w:rsid w:val="003A6ADA"/>
    <w:rsid w:val="003A7598"/>
    <w:rsid w:val="003A791F"/>
    <w:rsid w:val="003B04AB"/>
    <w:rsid w:val="003B077B"/>
    <w:rsid w:val="003B0ACA"/>
    <w:rsid w:val="003B0C8E"/>
    <w:rsid w:val="003B5A1F"/>
    <w:rsid w:val="003B5D69"/>
    <w:rsid w:val="003B5DE4"/>
    <w:rsid w:val="003B61B4"/>
    <w:rsid w:val="003B72F9"/>
    <w:rsid w:val="003B772F"/>
    <w:rsid w:val="003C23C9"/>
    <w:rsid w:val="003C25E8"/>
    <w:rsid w:val="003C2E7B"/>
    <w:rsid w:val="003C2F4F"/>
    <w:rsid w:val="003C36D6"/>
    <w:rsid w:val="003C3D53"/>
    <w:rsid w:val="003C4E5B"/>
    <w:rsid w:val="003C7CDC"/>
    <w:rsid w:val="003C7D5C"/>
    <w:rsid w:val="003C7FB3"/>
    <w:rsid w:val="003D0025"/>
    <w:rsid w:val="003D0AD1"/>
    <w:rsid w:val="003D1DE2"/>
    <w:rsid w:val="003D21AD"/>
    <w:rsid w:val="003D2E0E"/>
    <w:rsid w:val="003D36B7"/>
    <w:rsid w:val="003D45ED"/>
    <w:rsid w:val="003D4917"/>
    <w:rsid w:val="003D4F0F"/>
    <w:rsid w:val="003D620A"/>
    <w:rsid w:val="003D69E9"/>
    <w:rsid w:val="003D6D91"/>
    <w:rsid w:val="003D7370"/>
    <w:rsid w:val="003E0591"/>
    <w:rsid w:val="003E0A03"/>
    <w:rsid w:val="003E0CFD"/>
    <w:rsid w:val="003E2764"/>
    <w:rsid w:val="003E2A9D"/>
    <w:rsid w:val="003E402D"/>
    <w:rsid w:val="003E702B"/>
    <w:rsid w:val="003E7459"/>
    <w:rsid w:val="003F0F26"/>
    <w:rsid w:val="003F0FA2"/>
    <w:rsid w:val="003F2693"/>
    <w:rsid w:val="003F3846"/>
    <w:rsid w:val="003F3A73"/>
    <w:rsid w:val="003F490B"/>
    <w:rsid w:val="003F64E5"/>
    <w:rsid w:val="00400EFE"/>
    <w:rsid w:val="004036B1"/>
    <w:rsid w:val="00403FCD"/>
    <w:rsid w:val="00404580"/>
    <w:rsid w:val="00404AFA"/>
    <w:rsid w:val="00404D93"/>
    <w:rsid w:val="00405FDC"/>
    <w:rsid w:val="004101CF"/>
    <w:rsid w:val="004129E9"/>
    <w:rsid w:val="00413AD5"/>
    <w:rsid w:val="00413C29"/>
    <w:rsid w:val="004145B9"/>
    <w:rsid w:val="00415654"/>
    <w:rsid w:val="00415D9A"/>
    <w:rsid w:val="00416200"/>
    <w:rsid w:val="00416FB4"/>
    <w:rsid w:val="004240C1"/>
    <w:rsid w:val="00424DCB"/>
    <w:rsid w:val="00427307"/>
    <w:rsid w:val="00427C53"/>
    <w:rsid w:val="00430A4D"/>
    <w:rsid w:val="00431118"/>
    <w:rsid w:val="00431944"/>
    <w:rsid w:val="00432020"/>
    <w:rsid w:val="004330B5"/>
    <w:rsid w:val="004330CB"/>
    <w:rsid w:val="0043349E"/>
    <w:rsid w:val="00433B35"/>
    <w:rsid w:val="004357F5"/>
    <w:rsid w:val="00436C31"/>
    <w:rsid w:val="00441549"/>
    <w:rsid w:val="0044165E"/>
    <w:rsid w:val="00443C37"/>
    <w:rsid w:val="00444935"/>
    <w:rsid w:val="00445AD3"/>
    <w:rsid w:val="00446B28"/>
    <w:rsid w:val="00447A2D"/>
    <w:rsid w:val="004502D0"/>
    <w:rsid w:val="0045110E"/>
    <w:rsid w:val="0045115C"/>
    <w:rsid w:val="0045445E"/>
    <w:rsid w:val="0045470E"/>
    <w:rsid w:val="00455B8C"/>
    <w:rsid w:val="00455C80"/>
    <w:rsid w:val="00455ECD"/>
    <w:rsid w:val="00456A8C"/>
    <w:rsid w:val="004610C0"/>
    <w:rsid w:val="0046125B"/>
    <w:rsid w:val="004622B6"/>
    <w:rsid w:val="004624A1"/>
    <w:rsid w:val="004637D1"/>
    <w:rsid w:val="004645F0"/>
    <w:rsid w:val="00464978"/>
    <w:rsid w:val="00466C2C"/>
    <w:rsid w:val="00467ECD"/>
    <w:rsid w:val="0047062B"/>
    <w:rsid w:val="00470C5A"/>
    <w:rsid w:val="004710F1"/>
    <w:rsid w:val="00471EF7"/>
    <w:rsid w:val="0047267A"/>
    <w:rsid w:val="00472B43"/>
    <w:rsid w:val="00472E24"/>
    <w:rsid w:val="00473EDA"/>
    <w:rsid w:val="00474A42"/>
    <w:rsid w:val="00474C12"/>
    <w:rsid w:val="00474FEF"/>
    <w:rsid w:val="00475334"/>
    <w:rsid w:val="004754FE"/>
    <w:rsid w:val="00477DEE"/>
    <w:rsid w:val="004801B6"/>
    <w:rsid w:val="00480751"/>
    <w:rsid w:val="00480BC0"/>
    <w:rsid w:val="0048185F"/>
    <w:rsid w:val="0048493E"/>
    <w:rsid w:val="00484DF4"/>
    <w:rsid w:val="00487A77"/>
    <w:rsid w:val="00487F81"/>
    <w:rsid w:val="00490035"/>
    <w:rsid w:val="0049054C"/>
    <w:rsid w:val="00491FC8"/>
    <w:rsid w:val="004920F3"/>
    <w:rsid w:val="00492EBC"/>
    <w:rsid w:val="004937F3"/>
    <w:rsid w:val="00493E21"/>
    <w:rsid w:val="00495139"/>
    <w:rsid w:val="00496375"/>
    <w:rsid w:val="00497A55"/>
    <w:rsid w:val="004A0B07"/>
    <w:rsid w:val="004A18C2"/>
    <w:rsid w:val="004A1D67"/>
    <w:rsid w:val="004A2954"/>
    <w:rsid w:val="004A3575"/>
    <w:rsid w:val="004A4945"/>
    <w:rsid w:val="004A7240"/>
    <w:rsid w:val="004B2FC5"/>
    <w:rsid w:val="004B40C5"/>
    <w:rsid w:val="004B4A98"/>
    <w:rsid w:val="004B5496"/>
    <w:rsid w:val="004C18AA"/>
    <w:rsid w:val="004C2FF5"/>
    <w:rsid w:val="004C406B"/>
    <w:rsid w:val="004C4A7D"/>
    <w:rsid w:val="004D10E0"/>
    <w:rsid w:val="004D1328"/>
    <w:rsid w:val="004D2660"/>
    <w:rsid w:val="004D3772"/>
    <w:rsid w:val="004D4945"/>
    <w:rsid w:val="004E1712"/>
    <w:rsid w:val="004E1CC3"/>
    <w:rsid w:val="004E2DE5"/>
    <w:rsid w:val="004E3CD0"/>
    <w:rsid w:val="004E44E7"/>
    <w:rsid w:val="004E7C11"/>
    <w:rsid w:val="004E7E98"/>
    <w:rsid w:val="004F20FF"/>
    <w:rsid w:val="004F2822"/>
    <w:rsid w:val="004F32B3"/>
    <w:rsid w:val="004F387D"/>
    <w:rsid w:val="004F435B"/>
    <w:rsid w:val="004F538C"/>
    <w:rsid w:val="004F6524"/>
    <w:rsid w:val="0050029F"/>
    <w:rsid w:val="00500517"/>
    <w:rsid w:val="00501D70"/>
    <w:rsid w:val="00501FEB"/>
    <w:rsid w:val="005033E6"/>
    <w:rsid w:val="00505EA7"/>
    <w:rsid w:val="00506351"/>
    <w:rsid w:val="005074F9"/>
    <w:rsid w:val="005108B7"/>
    <w:rsid w:val="005115B2"/>
    <w:rsid w:val="005135A9"/>
    <w:rsid w:val="005145B5"/>
    <w:rsid w:val="005150E8"/>
    <w:rsid w:val="00521822"/>
    <w:rsid w:val="00522178"/>
    <w:rsid w:val="00522E76"/>
    <w:rsid w:val="00523AD7"/>
    <w:rsid w:val="0052699C"/>
    <w:rsid w:val="00526AB5"/>
    <w:rsid w:val="00527F20"/>
    <w:rsid w:val="0053136D"/>
    <w:rsid w:val="0053227F"/>
    <w:rsid w:val="00533385"/>
    <w:rsid w:val="00533794"/>
    <w:rsid w:val="00534182"/>
    <w:rsid w:val="00534ACE"/>
    <w:rsid w:val="00534FC8"/>
    <w:rsid w:val="005400C2"/>
    <w:rsid w:val="00541672"/>
    <w:rsid w:val="00543CF2"/>
    <w:rsid w:val="005453FF"/>
    <w:rsid w:val="005463C7"/>
    <w:rsid w:val="005475E8"/>
    <w:rsid w:val="005501CB"/>
    <w:rsid w:val="00550604"/>
    <w:rsid w:val="00551445"/>
    <w:rsid w:val="0055505D"/>
    <w:rsid w:val="00555D06"/>
    <w:rsid w:val="0055659B"/>
    <w:rsid w:val="00556AA8"/>
    <w:rsid w:val="00557C26"/>
    <w:rsid w:val="00560415"/>
    <w:rsid w:val="00563347"/>
    <w:rsid w:val="00564104"/>
    <w:rsid w:val="005651A2"/>
    <w:rsid w:val="00565597"/>
    <w:rsid w:val="0057059C"/>
    <w:rsid w:val="00571D55"/>
    <w:rsid w:val="005721A0"/>
    <w:rsid w:val="00573055"/>
    <w:rsid w:val="00573E4B"/>
    <w:rsid w:val="00574B44"/>
    <w:rsid w:val="00575AF9"/>
    <w:rsid w:val="00580777"/>
    <w:rsid w:val="00581767"/>
    <w:rsid w:val="00582D32"/>
    <w:rsid w:val="005834A6"/>
    <w:rsid w:val="00586035"/>
    <w:rsid w:val="005875B6"/>
    <w:rsid w:val="005907D8"/>
    <w:rsid w:val="005908D1"/>
    <w:rsid w:val="00591114"/>
    <w:rsid w:val="00591277"/>
    <w:rsid w:val="005938A5"/>
    <w:rsid w:val="005952E6"/>
    <w:rsid w:val="0059635C"/>
    <w:rsid w:val="005A0514"/>
    <w:rsid w:val="005A089C"/>
    <w:rsid w:val="005A146B"/>
    <w:rsid w:val="005A1A3A"/>
    <w:rsid w:val="005A2100"/>
    <w:rsid w:val="005A420E"/>
    <w:rsid w:val="005A54E7"/>
    <w:rsid w:val="005A61AE"/>
    <w:rsid w:val="005B160A"/>
    <w:rsid w:val="005B409F"/>
    <w:rsid w:val="005B466D"/>
    <w:rsid w:val="005B4E15"/>
    <w:rsid w:val="005C1215"/>
    <w:rsid w:val="005C24E1"/>
    <w:rsid w:val="005C2DFE"/>
    <w:rsid w:val="005C2F67"/>
    <w:rsid w:val="005C4905"/>
    <w:rsid w:val="005C4B7E"/>
    <w:rsid w:val="005C76BF"/>
    <w:rsid w:val="005D07A1"/>
    <w:rsid w:val="005D0CE2"/>
    <w:rsid w:val="005D1394"/>
    <w:rsid w:val="005D21ED"/>
    <w:rsid w:val="005D2ECD"/>
    <w:rsid w:val="005D463C"/>
    <w:rsid w:val="005D50DB"/>
    <w:rsid w:val="005D5B7C"/>
    <w:rsid w:val="005D5C0A"/>
    <w:rsid w:val="005D64E6"/>
    <w:rsid w:val="005E05A2"/>
    <w:rsid w:val="005E124D"/>
    <w:rsid w:val="005E151A"/>
    <w:rsid w:val="005E6BA8"/>
    <w:rsid w:val="005E794D"/>
    <w:rsid w:val="005E7AE3"/>
    <w:rsid w:val="005F001E"/>
    <w:rsid w:val="005F46A1"/>
    <w:rsid w:val="005F55BD"/>
    <w:rsid w:val="005F6417"/>
    <w:rsid w:val="005F6750"/>
    <w:rsid w:val="00600D37"/>
    <w:rsid w:val="00601B90"/>
    <w:rsid w:val="00602B6B"/>
    <w:rsid w:val="00603F27"/>
    <w:rsid w:val="00607F4A"/>
    <w:rsid w:val="006102D6"/>
    <w:rsid w:val="00610510"/>
    <w:rsid w:val="00610908"/>
    <w:rsid w:val="00610A72"/>
    <w:rsid w:val="00610CF9"/>
    <w:rsid w:val="006125E8"/>
    <w:rsid w:val="006136EC"/>
    <w:rsid w:val="00614CF7"/>
    <w:rsid w:val="0061604C"/>
    <w:rsid w:val="006170D7"/>
    <w:rsid w:val="006204FC"/>
    <w:rsid w:val="00620659"/>
    <w:rsid w:val="00621130"/>
    <w:rsid w:val="00621B9B"/>
    <w:rsid w:val="00622C04"/>
    <w:rsid w:val="00623177"/>
    <w:rsid w:val="00624062"/>
    <w:rsid w:val="00624CCB"/>
    <w:rsid w:val="00625586"/>
    <w:rsid w:val="00625E15"/>
    <w:rsid w:val="0062691E"/>
    <w:rsid w:val="00627A8A"/>
    <w:rsid w:val="006300AB"/>
    <w:rsid w:val="00633B7D"/>
    <w:rsid w:val="0063400C"/>
    <w:rsid w:val="00634EBE"/>
    <w:rsid w:val="00636E0D"/>
    <w:rsid w:val="00637AD0"/>
    <w:rsid w:val="00640448"/>
    <w:rsid w:val="006432E7"/>
    <w:rsid w:val="00646434"/>
    <w:rsid w:val="00646AFC"/>
    <w:rsid w:val="00647D47"/>
    <w:rsid w:val="00647D62"/>
    <w:rsid w:val="00650FD0"/>
    <w:rsid w:val="00652996"/>
    <w:rsid w:val="0065627E"/>
    <w:rsid w:val="006564B3"/>
    <w:rsid w:val="00657B34"/>
    <w:rsid w:val="00660193"/>
    <w:rsid w:val="00660E25"/>
    <w:rsid w:val="006635D0"/>
    <w:rsid w:val="00666DBA"/>
    <w:rsid w:val="00666E3B"/>
    <w:rsid w:val="0067160F"/>
    <w:rsid w:val="006716A9"/>
    <w:rsid w:val="0067235A"/>
    <w:rsid w:val="00673780"/>
    <w:rsid w:val="00673F09"/>
    <w:rsid w:val="006746E0"/>
    <w:rsid w:val="00674827"/>
    <w:rsid w:val="00674952"/>
    <w:rsid w:val="00674AAA"/>
    <w:rsid w:val="0067569D"/>
    <w:rsid w:val="00677CFB"/>
    <w:rsid w:val="00680146"/>
    <w:rsid w:val="006808B0"/>
    <w:rsid w:val="00680C24"/>
    <w:rsid w:val="00683ABE"/>
    <w:rsid w:val="00684938"/>
    <w:rsid w:val="00685104"/>
    <w:rsid w:val="00686178"/>
    <w:rsid w:val="00686B5C"/>
    <w:rsid w:val="0068703D"/>
    <w:rsid w:val="00687076"/>
    <w:rsid w:val="00692E77"/>
    <w:rsid w:val="006953D0"/>
    <w:rsid w:val="0069657B"/>
    <w:rsid w:val="00696F4A"/>
    <w:rsid w:val="006A01ED"/>
    <w:rsid w:val="006A109E"/>
    <w:rsid w:val="006A12E7"/>
    <w:rsid w:val="006A184A"/>
    <w:rsid w:val="006A1ABC"/>
    <w:rsid w:val="006A2D40"/>
    <w:rsid w:val="006A33B3"/>
    <w:rsid w:val="006A6C8B"/>
    <w:rsid w:val="006A713D"/>
    <w:rsid w:val="006B010D"/>
    <w:rsid w:val="006B03CE"/>
    <w:rsid w:val="006B040F"/>
    <w:rsid w:val="006B06C1"/>
    <w:rsid w:val="006B0FE6"/>
    <w:rsid w:val="006B35D1"/>
    <w:rsid w:val="006B379B"/>
    <w:rsid w:val="006B3A64"/>
    <w:rsid w:val="006B3FA7"/>
    <w:rsid w:val="006B42D2"/>
    <w:rsid w:val="006B4A87"/>
    <w:rsid w:val="006B5590"/>
    <w:rsid w:val="006B5947"/>
    <w:rsid w:val="006B62AA"/>
    <w:rsid w:val="006C0EB9"/>
    <w:rsid w:val="006C17C8"/>
    <w:rsid w:val="006C2601"/>
    <w:rsid w:val="006C26B8"/>
    <w:rsid w:val="006C3076"/>
    <w:rsid w:val="006C34B4"/>
    <w:rsid w:val="006C37CD"/>
    <w:rsid w:val="006C46B2"/>
    <w:rsid w:val="006C5F9B"/>
    <w:rsid w:val="006C661E"/>
    <w:rsid w:val="006D289B"/>
    <w:rsid w:val="006D38DC"/>
    <w:rsid w:val="006D7F46"/>
    <w:rsid w:val="006E14B7"/>
    <w:rsid w:val="006E323C"/>
    <w:rsid w:val="006E33BF"/>
    <w:rsid w:val="006E5271"/>
    <w:rsid w:val="006E6C1A"/>
    <w:rsid w:val="006F2C7A"/>
    <w:rsid w:val="006F3661"/>
    <w:rsid w:val="006F3DA4"/>
    <w:rsid w:val="006F40A9"/>
    <w:rsid w:val="006F4860"/>
    <w:rsid w:val="006F51A8"/>
    <w:rsid w:val="006F559D"/>
    <w:rsid w:val="006F5955"/>
    <w:rsid w:val="006F5DB1"/>
    <w:rsid w:val="006F74CA"/>
    <w:rsid w:val="006F7624"/>
    <w:rsid w:val="00700AC2"/>
    <w:rsid w:val="00700FA7"/>
    <w:rsid w:val="0070121E"/>
    <w:rsid w:val="0070164C"/>
    <w:rsid w:val="00702799"/>
    <w:rsid w:val="00703998"/>
    <w:rsid w:val="00704E40"/>
    <w:rsid w:val="00705004"/>
    <w:rsid w:val="00706DEC"/>
    <w:rsid w:val="007075DA"/>
    <w:rsid w:val="0070775C"/>
    <w:rsid w:val="00710AA3"/>
    <w:rsid w:val="00710C2A"/>
    <w:rsid w:val="00711057"/>
    <w:rsid w:val="0071118A"/>
    <w:rsid w:val="00711805"/>
    <w:rsid w:val="00712951"/>
    <w:rsid w:val="007162D7"/>
    <w:rsid w:val="0072250C"/>
    <w:rsid w:val="00722BFA"/>
    <w:rsid w:val="0072346A"/>
    <w:rsid w:val="00723496"/>
    <w:rsid w:val="00723CA1"/>
    <w:rsid w:val="00724F12"/>
    <w:rsid w:val="00725D55"/>
    <w:rsid w:val="0072632F"/>
    <w:rsid w:val="0072665C"/>
    <w:rsid w:val="007270DE"/>
    <w:rsid w:val="00727567"/>
    <w:rsid w:val="00732271"/>
    <w:rsid w:val="007322BD"/>
    <w:rsid w:val="0073322B"/>
    <w:rsid w:val="007337A4"/>
    <w:rsid w:val="00733BD2"/>
    <w:rsid w:val="00735248"/>
    <w:rsid w:val="007366CF"/>
    <w:rsid w:val="00740132"/>
    <w:rsid w:val="00745477"/>
    <w:rsid w:val="00745830"/>
    <w:rsid w:val="00746980"/>
    <w:rsid w:val="00750300"/>
    <w:rsid w:val="00750BEC"/>
    <w:rsid w:val="00751C70"/>
    <w:rsid w:val="0075294A"/>
    <w:rsid w:val="00752A14"/>
    <w:rsid w:val="00754C44"/>
    <w:rsid w:val="0075528E"/>
    <w:rsid w:val="007554E1"/>
    <w:rsid w:val="00757095"/>
    <w:rsid w:val="00757642"/>
    <w:rsid w:val="00757A27"/>
    <w:rsid w:val="007610E4"/>
    <w:rsid w:val="0076334F"/>
    <w:rsid w:val="007652D5"/>
    <w:rsid w:val="00767DB2"/>
    <w:rsid w:val="00771499"/>
    <w:rsid w:val="00773933"/>
    <w:rsid w:val="007752EF"/>
    <w:rsid w:val="0077555C"/>
    <w:rsid w:val="00776BC8"/>
    <w:rsid w:val="0077752C"/>
    <w:rsid w:val="00781F31"/>
    <w:rsid w:val="007824F3"/>
    <w:rsid w:val="00783E8A"/>
    <w:rsid w:val="0078534E"/>
    <w:rsid w:val="007865D1"/>
    <w:rsid w:val="00790A7E"/>
    <w:rsid w:val="0079165B"/>
    <w:rsid w:val="00792EB1"/>
    <w:rsid w:val="00794693"/>
    <w:rsid w:val="00795B4E"/>
    <w:rsid w:val="00797803"/>
    <w:rsid w:val="00797EAB"/>
    <w:rsid w:val="007A1CD5"/>
    <w:rsid w:val="007A22D5"/>
    <w:rsid w:val="007A2A78"/>
    <w:rsid w:val="007A3635"/>
    <w:rsid w:val="007A4C73"/>
    <w:rsid w:val="007A515C"/>
    <w:rsid w:val="007A62A3"/>
    <w:rsid w:val="007A6430"/>
    <w:rsid w:val="007A6CAD"/>
    <w:rsid w:val="007A6ED1"/>
    <w:rsid w:val="007B1753"/>
    <w:rsid w:val="007B2753"/>
    <w:rsid w:val="007B281A"/>
    <w:rsid w:val="007B3608"/>
    <w:rsid w:val="007B427E"/>
    <w:rsid w:val="007B5BD4"/>
    <w:rsid w:val="007B5F11"/>
    <w:rsid w:val="007B6A1E"/>
    <w:rsid w:val="007B7911"/>
    <w:rsid w:val="007B7DFC"/>
    <w:rsid w:val="007C0A83"/>
    <w:rsid w:val="007C0F55"/>
    <w:rsid w:val="007C11E2"/>
    <w:rsid w:val="007C13C6"/>
    <w:rsid w:val="007C140A"/>
    <w:rsid w:val="007C1463"/>
    <w:rsid w:val="007C157C"/>
    <w:rsid w:val="007C2054"/>
    <w:rsid w:val="007C3781"/>
    <w:rsid w:val="007C392B"/>
    <w:rsid w:val="007C5028"/>
    <w:rsid w:val="007C5B9C"/>
    <w:rsid w:val="007C6DDB"/>
    <w:rsid w:val="007D165D"/>
    <w:rsid w:val="007D22ED"/>
    <w:rsid w:val="007D28BF"/>
    <w:rsid w:val="007D393F"/>
    <w:rsid w:val="007D3F5C"/>
    <w:rsid w:val="007D4EA4"/>
    <w:rsid w:val="007D5263"/>
    <w:rsid w:val="007D5311"/>
    <w:rsid w:val="007D6221"/>
    <w:rsid w:val="007D75C3"/>
    <w:rsid w:val="007E04B4"/>
    <w:rsid w:val="007E1AEE"/>
    <w:rsid w:val="007E1C8E"/>
    <w:rsid w:val="007E2AA5"/>
    <w:rsid w:val="007E4089"/>
    <w:rsid w:val="007E5548"/>
    <w:rsid w:val="007E6D35"/>
    <w:rsid w:val="007F3B0D"/>
    <w:rsid w:val="007F4CA2"/>
    <w:rsid w:val="007F7D7D"/>
    <w:rsid w:val="0080000E"/>
    <w:rsid w:val="00800085"/>
    <w:rsid w:val="0080101D"/>
    <w:rsid w:val="0080162C"/>
    <w:rsid w:val="00804CC4"/>
    <w:rsid w:val="0080612D"/>
    <w:rsid w:val="00806671"/>
    <w:rsid w:val="00807508"/>
    <w:rsid w:val="00807991"/>
    <w:rsid w:val="00811DA9"/>
    <w:rsid w:val="00812976"/>
    <w:rsid w:val="00813395"/>
    <w:rsid w:val="008144DC"/>
    <w:rsid w:val="00815769"/>
    <w:rsid w:val="00817306"/>
    <w:rsid w:val="008235EB"/>
    <w:rsid w:val="00825C91"/>
    <w:rsid w:val="00830349"/>
    <w:rsid w:val="0083112F"/>
    <w:rsid w:val="00831547"/>
    <w:rsid w:val="00831745"/>
    <w:rsid w:val="00832101"/>
    <w:rsid w:val="0083629E"/>
    <w:rsid w:val="00837783"/>
    <w:rsid w:val="0084399E"/>
    <w:rsid w:val="00844B9F"/>
    <w:rsid w:val="008469F8"/>
    <w:rsid w:val="00847C2F"/>
    <w:rsid w:val="00850D6B"/>
    <w:rsid w:val="008519D8"/>
    <w:rsid w:val="008524C8"/>
    <w:rsid w:val="00853DFD"/>
    <w:rsid w:val="008552AF"/>
    <w:rsid w:val="0085544A"/>
    <w:rsid w:val="008556D0"/>
    <w:rsid w:val="00856940"/>
    <w:rsid w:val="00856A5A"/>
    <w:rsid w:val="00857D1B"/>
    <w:rsid w:val="00860869"/>
    <w:rsid w:val="008609B5"/>
    <w:rsid w:val="00862398"/>
    <w:rsid w:val="00862D03"/>
    <w:rsid w:val="00863012"/>
    <w:rsid w:val="0086330D"/>
    <w:rsid w:val="008660C4"/>
    <w:rsid w:val="00867AC8"/>
    <w:rsid w:val="008712AE"/>
    <w:rsid w:val="0087169A"/>
    <w:rsid w:val="00873A03"/>
    <w:rsid w:val="00873E0D"/>
    <w:rsid w:val="00874674"/>
    <w:rsid w:val="00874983"/>
    <w:rsid w:val="00874DD7"/>
    <w:rsid w:val="00875308"/>
    <w:rsid w:val="008757EB"/>
    <w:rsid w:val="00875992"/>
    <w:rsid w:val="008759CA"/>
    <w:rsid w:val="00875EC6"/>
    <w:rsid w:val="00876004"/>
    <w:rsid w:val="00876C3A"/>
    <w:rsid w:val="00880717"/>
    <w:rsid w:val="00880E3E"/>
    <w:rsid w:val="00881752"/>
    <w:rsid w:val="00882F80"/>
    <w:rsid w:val="00883818"/>
    <w:rsid w:val="00883B4B"/>
    <w:rsid w:val="008847A7"/>
    <w:rsid w:val="00884C78"/>
    <w:rsid w:val="00887F89"/>
    <w:rsid w:val="00890EE4"/>
    <w:rsid w:val="0089177A"/>
    <w:rsid w:val="00892E4B"/>
    <w:rsid w:val="00894E60"/>
    <w:rsid w:val="00894FF9"/>
    <w:rsid w:val="008952C8"/>
    <w:rsid w:val="008964A7"/>
    <w:rsid w:val="00897A86"/>
    <w:rsid w:val="008A0004"/>
    <w:rsid w:val="008A0B3E"/>
    <w:rsid w:val="008A2C59"/>
    <w:rsid w:val="008A2D1C"/>
    <w:rsid w:val="008A5E92"/>
    <w:rsid w:val="008A60C3"/>
    <w:rsid w:val="008B0107"/>
    <w:rsid w:val="008B0FED"/>
    <w:rsid w:val="008B2BE4"/>
    <w:rsid w:val="008B3D33"/>
    <w:rsid w:val="008B43BD"/>
    <w:rsid w:val="008B4566"/>
    <w:rsid w:val="008B54BC"/>
    <w:rsid w:val="008B5919"/>
    <w:rsid w:val="008B7601"/>
    <w:rsid w:val="008C045C"/>
    <w:rsid w:val="008C276E"/>
    <w:rsid w:val="008C287A"/>
    <w:rsid w:val="008C3D4B"/>
    <w:rsid w:val="008C5188"/>
    <w:rsid w:val="008C6D23"/>
    <w:rsid w:val="008D05E1"/>
    <w:rsid w:val="008D3ECA"/>
    <w:rsid w:val="008D43EA"/>
    <w:rsid w:val="008D53CB"/>
    <w:rsid w:val="008D59E8"/>
    <w:rsid w:val="008D75E0"/>
    <w:rsid w:val="008E25C3"/>
    <w:rsid w:val="008E30B5"/>
    <w:rsid w:val="008E5FBD"/>
    <w:rsid w:val="008E6E86"/>
    <w:rsid w:val="008F08F0"/>
    <w:rsid w:val="008F2898"/>
    <w:rsid w:val="00900447"/>
    <w:rsid w:val="00902828"/>
    <w:rsid w:val="0090285F"/>
    <w:rsid w:val="00902886"/>
    <w:rsid w:val="009030C1"/>
    <w:rsid w:val="0090382C"/>
    <w:rsid w:val="00904299"/>
    <w:rsid w:val="00905238"/>
    <w:rsid w:val="009059BE"/>
    <w:rsid w:val="00906A9F"/>
    <w:rsid w:val="00907109"/>
    <w:rsid w:val="00911309"/>
    <w:rsid w:val="00912786"/>
    <w:rsid w:val="00913CF7"/>
    <w:rsid w:val="00914142"/>
    <w:rsid w:val="00914C8E"/>
    <w:rsid w:val="00915272"/>
    <w:rsid w:val="00915350"/>
    <w:rsid w:val="009153BF"/>
    <w:rsid w:val="00915AD6"/>
    <w:rsid w:val="00916D8B"/>
    <w:rsid w:val="009202A1"/>
    <w:rsid w:val="009208B6"/>
    <w:rsid w:val="00920F18"/>
    <w:rsid w:val="00921474"/>
    <w:rsid w:val="00922B6A"/>
    <w:rsid w:val="00924FED"/>
    <w:rsid w:val="009251B9"/>
    <w:rsid w:val="00925A12"/>
    <w:rsid w:val="0092763A"/>
    <w:rsid w:val="00927691"/>
    <w:rsid w:val="009304E4"/>
    <w:rsid w:val="00932B30"/>
    <w:rsid w:val="00933B87"/>
    <w:rsid w:val="009341B8"/>
    <w:rsid w:val="009358A4"/>
    <w:rsid w:val="00936484"/>
    <w:rsid w:val="00936D1D"/>
    <w:rsid w:val="00937F67"/>
    <w:rsid w:val="00940782"/>
    <w:rsid w:val="0094125C"/>
    <w:rsid w:val="00941602"/>
    <w:rsid w:val="00941710"/>
    <w:rsid w:val="0094345B"/>
    <w:rsid w:val="00943B89"/>
    <w:rsid w:val="00943C40"/>
    <w:rsid w:val="00943F8D"/>
    <w:rsid w:val="00946F64"/>
    <w:rsid w:val="00947797"/>
    <w:rsid w:val="00947FDA"/>
    <w:rsid w:val="00950311"/>
    <w:rsid w:val="00952C30"/>
    <w:rsid w:val="00953AD7"/>
    <w:rsid w:val="0095447F"/>
    <w:rsid w:val="0095577B"/>
    <w:rsid w:val="0095590E"/>
    <w:rsid w:val="0095648B"/>
    <w:rsid w:val="0095774E"/>
    <w:rsid w:val="00957E58"/>
    <w:rsid w:val="00963D8D"/>
    <w:rsid w:val="0096708F"/>
    <w:rsid w:val="00972DA9"/>
    <w:rsid w:val="009760BA"/>
    <w:rsid w:val="00982557"/>
    <w:rsid w:val="00983072"/>
    <w:rsid w:val="009833E5"/>
    <w:rsid w:val="00984B99"/>
    <w:rsid w:val="00985562"/>
    <w:rsid w:val="00986DE1"/>
    <w:rsid w:val="009879CE"/>
    <w:rsid w:val="00990C43"/>
    <w:rsid w:val="00991410"/>
    <w:rsid w:val="00991C02"/>
    <w:rsid w:val="00992482"/>
    <w:rsid w:val="00992BBA"/>
    <w:rsid w:val="009936A0"/>
    <w:rsid w:val="00994100"/>
    <w:rsid w:val="00997AE5"/>
    <w:rsid w:val="009A0A4D"/>
    <w:rsid w:val="009A0B8E"/>
    <w:rsid w:val="009A1AE1"/>
    <w:rsid w:val="009A29AB"/>
    <w:rsid w:val="009A3B99"/>
    <w:rsid w:val="009A6799"/>
    <w:rsid w:val="009A7323"/>
    <w:rsid w:val="009A7FDD"/>
    <w:rsid w:val="009B0014"/>
    <w:rsid w:val="009B0771"/>
    <w:rsid w:val="009B0925"/>
    <w:rsid w:val="009B0F9F"/>
    <w:rsid w:val="009B2313"/>
    <w:rsid w:val="009B2D10"/>
    <w:rsid w:val="009B371B"/>
    <w:rsid w:val="009B3B30"/>
    <w:rsid w:val="009B419C"/>
    <w:rsid w:val="009B435B"/>
    <w:rsid w:val="009B4419"/>
    <w:rsid w:val="009B5058"/>
    <w:rsid w:val="009B5C60"/>
    <w:rsid w:val="009B63CC"/>
    <w:rsid w:val="009C0F3C"/>
    <w:rsid w:val="009C3304"/>
    <w:rsid w:val="009C4204"/>
    <w:rsid w:val="009C4D6E"/>
    <w:rsid w:val="009C5FCE"/>
    <w:rsid w:val="009D10AC"/>
    <w:rsid w:val="009D4039"/>
    <w:rsid w:val="009D47CF"/>
    <w:rsid w:val="009D4C86"/>
    <w:rsid w:val="009D5E6F"/>
    <w:rsid w:val="009D6A11"/>
    <w:rsid w:val="009D7D6D"/>
    <w:rsid w:val="009D7F43"/>
    <w:rsid w:val="009E2CA1"/>
    <w:rsid w:val="009E3392"/>
    <w:rsid w:val="009E400D"/>
    <w:rsid w:val="009E43DC"/>
    <w:rsid w:val="009E4618"/>
    <w:rsid w:val="009E5BC7"/>
    <w:rsid w:val="009E6AA1"/>
    <w:rsid w:val="009E7712"/>
    <w:rsid w:val="009F043F"/>
    <w:rsid w:val="009F0CFB"/>
    <w:rsid w:val="009F0DE4"/>
    <w:rsid w:val="009F0FFA"/>
    <w:rsid w:val="009F2A2E"/>
    <w:rsid w:val="009F2D1F"/>
    <w:rsid w:val="009F31E8"/>
    <w:rsid w:val="009F6545"/>
    <w:rsid w:val="009F7E6D"/>
    <w:rsid w:val="00A00A3E"/>
    <w:rsid w:val="00A0122B"/>
    <w:rsid w:val="00A0136C"/>
    <w:rsid w:val="00A0367B"/>
    <w:rsid w:val="00A04DF0"/>
    <w:rsid w:val="00A05645"/>
    <w:rsid w:val="00A0596F"/>
    <w:rsid w:val="00A05DA2"/>
    <w:rsid w:val="00A07186"/>
    <w:rsid w:val="00A07EBB"/>
    <w:rsid w:val="00A10911"/>
    <w:rsid w:val="00A116DF"/>
    <w:rsid w:val="00A1196D"/>
    <w:rsid w:val="00A1265A"/>
    <w:rsid w:val="00A12942"/>
    <w:rsid w:val="00A129E9"/>
    <w:rsid w:val="00A14031"/>
    <w:rsid w:val="00A1462F"/>
    <w:rsid w:val="00A15632"/>
    <w:rsid w:val="00A164A7"/>
    <w:rsid w:val="00A17851"/>
    <w:rsid w:val="00A205CD"/>
    <w:rsid w:val="00A211AD"/>
    <w:rsid w:val="00A21994"/>
    <w:rsid w:val="00A22BD5"/>
    <w:rsid w:val="00A25088"/>
    <w:rsid w:val="00A2642A"/>
    <w:rsid w:val="00A265E2"/>
    <w:rsid w:val="00A27501"/>
    <w:rsid w:val="00A27D8D"/>
    <w:rsid w:val="00A27DF3"/>
    <w:rsid w:val="00A3020E"/>
    <w:rsid w:val="00A30A56"/>
    <w:rsid w:val="00A31B5E"/>
    <w:rsid w:val="00A336CB"/>
    <w:rsid w:val="00A33D23"/>
    <w:rsid w:val="00A35CA9"/>
    <w:rsid w:val="00A36677"/>
    <w:rsid w:val="00A37A57"/>
    <w:rsid w:val="00A37FEA"/>
    <w:rsid w:val="00A404F2"/>
    <w:rsid w:val="00A415E4"/>
    <w:rsid w:val="00A4176A"/>
    <w:rsid w:val="00A41CF3"/>
    <w:rsid w:val="00A42865"/>
    <w:rsid w:val="00A4336E"/>
    <w:rsid w:val="00A4361B"/>
    <w:rsid w:val="00A444EC"/>
    <w:rsid w:val="00A45BFA"/>
    <w:rsid w:val="00A45C47"/>
    <w:rsid w:val="00A45DE0"/>
    <w:rsid w:val="00A45FBC"/>
    <w:rsid w:val="00A501D6"/>
    <w:rsid w:val="00A51CA2"/>
    <w:rsid w:val="00A53121"/>
    <w:rsid w:val="00A554E5"/>
    <w:rsid w:val="00A558AE"/>
    <w:rsid w:val="00A56141"/>
    <w:rsid w:val="00A5627E"/>
    <w:rsid w:val="00A57672"/>
    <w:rsid w:val="00A614CD"/>
    <w:rsid w:val="00A6181A"/>
    <w:rsid w:val="00A62044"/>
    <w:rsid w:val="00A62F32"/>
    <w:rsid w:val="00A63BA2"/>
    <w:rsid w:val="00A66D47"/>
    <w:rsid w:val="00A671BC"/>
    <w:rsid w:val="00A679EF"/>
    <w:rsid w:val="00A67BB6"/>
    <w:rsid w:val="00A7090A"/>
    <w:rsid w:val="00A70CA2"/>
    <w:rsid w:val="00A71B5C"/>
    <w:rsid w:val="00A72461"/>
    <w:rsid w:val="00A724DA"/>
    <w:rsid w:val="00A72E51"/>
    <w:rsid w:val="00A73F0C"/>
    <w:rsid w:val="00A740F7"/>
    <w:rsid w:val="00A744BD"/>
    <w:rsid w:val="00A74A8C"/>
    <w:rsid w:val="00A763AD"/>
    <w:rsid w:val="00A8136E"/>
    <w:rsid w:val="00A83442"/>
    <w:rsid w:val="00A838B5"/>
    <w:rsid w:val="00A83921"/>
    <w:rsid w:val="00A85964"/>
    <w:rsid w:val="00A8606B"/>
    <w:rsid w:val="00A905B1"/>
    <w:rsid w:val="00A90BB0"/>
    <w:rsid w:val="00A92B76"/>
    <w:rsid w:val="00A9493C"/>
    <w:rsid w:val="00A94DBD"/>
    <w:rsid w:val="00A94F5B"/>
    <w:rsid w:val="00A953D1"/>
    <w:rsid w:val="00A95442"/>
    <w:rsid w:val="00A956E2"/>
    <w:rsid w:val="00A96058"/>
    <w:rsid w:val="00A9635C"/>
    <w:rsid w:val="00A96A6C"/>
    <w:rsid w:val="00A97607"/>
    <w:rsid w:val="00A97DB7"/>
    <w:rsid w:val="00AA011D"/>
    <w:rsid w:val="00AA04E0"/>
    <w:rsid w:val="00AA0E24"/>
    <w:rsid w:val="00AA16A5"/>
    <w:rsid w:val="00AA16BA"/>
    <w:rsid w:val="00AA3348"/>
    <w:rsid w:val="00AA5736"/>
    <w:rsid w:val="00AA64A0"/>
    <w:rsid w:val="00AA65E3"/>
    <w:rsid w:val="00AB0488"/>
    <w:rsid w:val="00AB05FF"/>
    <w:rsid w:val="00AB131D"/>
    <w:rsid w:val="00AB13CE"/>
    <w:rsid w:val="00AB190C"/>
    <w:rsid w:val="00AB1B16"/>
    <w:rsid w:val="00AB3444"/>
    <w:rsid w:val="00AB5BC6"/>
    <w:rsid w:val="00AB5E29"/>
    <w:rsid w:val="00AB5E50"/>
    <w:rsid w:val="00AB65ED"/>
    <w:rsid w:val="00AB6D45"/>
    <w:rsid w:val="00AB7674"/>
    <w:rsid w:val="00AB7B65"/>
    <w:rsid w:val="00AC0EA4"/>
    <w:rsid w:val="00AC33B3"/>
    <w:rsid w:val="00AC3E55"/>
    <w:rsid w:val="00AC4B88"/>
    <w:rsid w:val="00AC4F80"/>
    <w:rsid w:val="00AC54AC"/>
    <w:rsid w:val="00AC599D"/>
    <w:rsid w:val="00AD0057"/>
    <w:rsid w:val="00AD04EE"/>
    <w:rsid w:val="00AD1237"/>
    <w:rsid w:val="00AD2B60"/>
    <w:rsid w:val="00AD4E21"/>
    <w:rsid w:val="00AD5C73"/>
    <w:rsid w:val="00AD6BEA"/>
    <w:rsid w:val="00AD757F"/>
    <w:rsid w:val="00AE00B4"/>
    <w:rsid w:val="00AE10D2"/>
    <w:rsid w:val="00AE12AE"/>
    <w:rsid w:val="00AE1EED"/>
    <w:rsid w:val="00AE2BB8"/>
    <w:rsid w:val="00AE4707"/>
    <w:rsid w:val="00AE529A"/>
    <w:rsid w:val="00AE5DD0"/>
    <w:rsid w:val="00AE624B"/>
    <w:rsid w:val="00AE7276"/>
    <w:rsid w:val="00AE7E70"/>
    <w:rsid w:val="00AF478C"/>
    <w:rsid w:val="00AF5686"/>
    <w:rsid w:val="00AF6040"/>
    <w:rsid w:val="00AF7576"/>
    <w:rsid w:val="00B001CE"/>
    <w:rsid w:val="00B00E31"/>
    <w:rsid w:val="00B00F7B"/>
    <w:rsid w:val="00B0158F"/>
    <w:rsid w:val="00B01CFB"/>
    <w:rsid w:val="00B0245D"/>
    <w:rsid w:val="00B041E5"/>
    <w:rsid w:val="00B06C87"/>
    <w:rsid w:val="00B10052"/>
    <w:rsid w:val="00B10CC4"/>
    <w:rsid w:val="00B11757"/>
    <w:rsid w:val="00B11CF3"/>
    <w:rsid w:val="00B15212"/>
    <w:rsid w:val="00B1594F"/>
    <w:rsid w:val="00B162BA"/>
    <w:rsid w:val="00B168CB"/>
    <w:rsid w:val="00B16961"/>
    <w:rsid w:val="00B216F9"/>
    <w:rsid w:val="00B217E0"/>
    <w:rsid w:val="00B21FEB"/>
    <w:rsid w:val="00B23050"/>
    <w:rsid w:val="00B24C5C"/>
    <w:rsid w:val="00B26592"/>
    <w:rsid w:val="00B3141E"/>
    <w:rsid w:val="00B31C9E"/>
    <w:rsid w:val="00B33291"/>
    <w:rsid w:val="00B33A06"/>
    <w:rsid w:val="00B349AF"/>
    <w:rsid w:val="00B4331E"/>
    <w:rsid w:val="00B45612"/>
    <w:rsid w:val="00B46B0B"/>
    <w:rsid w:val="00B46F5A"/>
    <w:rsid w:val="00B47492"/>
    <w:rsid w:val="00B47EA8"/>
    <w:rsid w:val="00B47EB6"/>
    <w:rsid w:val="00B47ECF"/>
    <w:rsid w:val="00B50EDF"/>
    <w:rsid w:val="00B512DD"/>
    <w:rsid w:val="00B53E83"/>
    <w:rsid w:val="00B53E86"/>
    <w:rsid w:val="00B55156"/>
    <w:rsid w:val="00B55248"/>
    <w:rsid w:val="00B55BE7"/>
    <w:rsid w:val="00B6009F"/>
    <w:rsid w:val="00B61668"/>
    <w:rsid w:val="00B61A48"/>
    <w:rsid w:val="00B666AE"/>
    <w:rsid w:val="00B6787A"/>
    <w:rsid w:val="00B703D0"/>
    <w:rsid w:val="00B70AD3"/>
    <w:rsid w:val="00B70D60"/>
    <w:rsid w:val="00B7158C"/>
    <w:rsid w:val="00B72196"/>
    <w:rsid w:val="00B72939"/>
    <w:rsid w:val="00B734A8"/>
    <w:rsid w:val="00B74E2B"/>
    <w:rsid w:val="00B759BB"/>
    <w:rsid w:val="00B76667"/>
    <w:rsid w:val="00B768A9"/>
    <w:rsid w:val="00B76F93"/>
    <w:rsid w:val="00B7734D"/>
    <w:rsid w:val="00B80620"/>
    <w:rsid w:val="00B80E2D"/>
    <w:rsid w:val="00B81F14"/>
    <w:rsid w:val="00B831A0"/>
    <w:rsid w:val="00B83EE2"/>
    <w:rsid w:val="00B8407B"/>
    <w:rsid w:val="00B8408B"/>
    <w:rsid w:val="00B85A6A"/>
    <w:rsid w:val="00B86585"/>
    <w:rsid w:val="00B87445"/>
    <w:rsid w:val="00B90502"/>
    <w:rsid w:val="00B905F1"/>
    <w:rsid w:val="00B9082A"/>
    <w:rsid w:val="00B916C6"/>
    <w:rsid w:val="00B91FAD"/>
    <w:rsid w:val="00B9274B"/>
    <w:rsid w:val="00B9426F"/>
    <w:rsid w:val="00B943C6"/>
    <w:rsid w:val="00B95262"/>
    <w:rsid w:val="00B95278"/>
    <w:rsid w:val="00B95ECC"/>
    <w:rsid w:val="00B96160"/>
    <w:rsid w:val="00BA2220"/>
    <w:rsid w:val="00BA354A"/>
    <w:rsid w:val="00BA4F31"/>
    <w:rsid w:val="00BA65BA"/>
    <w:rsid w:val="00BA794E"/>
    <w:rsid w:val="00BA7C69"/>
    <w:rsid w:val="00BA7D4C"/>
    <w:rsid w:val="00BB0BB2"/>
    <w:rsid w:val="00BB1098"/>
    <w:rsid w:val="00BB3248"/>
    <w:rsid w:val="00BB36E9"/>
    <w:rsid w:val="00BB54D9"/>
    <w:rsid w:val="00BC15A3"/>
    <w:rsid w:val="00BC15B5"/>
    <w:rsid w:val="00BC165C"/>
    <w:rsid w:val="00BC1910"/>
    <w:rsid w:val="00BC2547"/>
    <w:rsid w:val="00BC2E6A"/>
    <w:rsid w:val="00BC3C5D"/>
    <w:rsid w:val="00BC6208"/>
    <w:rsid w:val="00BC70DE"/>
    <w:rsid w:val="00BC74BC"/>
    <w:rsid w:val="00BD0982"/>
    <w:rsid w:val="00BD2FD6"/>
    <w:rsid w:val="00BD333D"/>
    <w:rsid w:val="00BD33B7"/>
    <w:rsid w:val="00BD36FD"/>
    <w:rsid w:val="00BD3A5F"/>
    <w:rsid w:val="00BD41C2"/>
    <w:rsid w:val="00BD5135"/>
    <w:rsid w:val="00BD5A99"/>
    <w:rsid w:val="00BD5D85"/>
    <w:rsid w:val="00BD641E"/>
    <w:rsid w:val="00BE00C9"/>
    <w:rsid w:val="00BE134A"/>
    <w:rsid w:val="00BE1E9B"/>
    <w:rsid w:val="00BE249A"/>
    <w:rsid w:val="00BE40E8"/>
    <w:rsid w:val="00BE43A3"/>
    <w:rsid w:val="00BE4487"/>
    <w:rsid w:val="00BE4838"/>
    <w:rsid w:val="00BE5302"/>
    <w:rsid w:val="00BE54F4"/>
    <w:rsid w:val="00BE6AB1"/>
    <w:rsid w:val="00BE6B07"/>
    <w:rsid w:val="00BF0889"/>
    <w:rsid w:val="00BF125B"/>
    <w:rsid w:val="00BF3149"/>
    <w:rsid w:val="00BF5161"/>
    <w:rsid w:val="00BF5ED0"/>
    <w:rsid w:val="00BF780A"/>
    <w:rsid w:val="00BF7D60"/>
    <w:rsid w:val="00BF7EEF"/>
    <w:rsid w:val="00C0048B"/>
    <w:rsid w:val="00C009EF"/>
    <w:rsid w:val="00C0147E"/>
    <w:rsid w:val="00C01EBC"/>
    <w:rsid w:val="00C02C22"/>
    <w:rsid w:val="00C03079"/>
    <w:rsid w:val="00C037BC"/>
    <w:rsid w:val="00C03EF7"/>
    <w:rsid w:val="00C06215"/>
    <w:rsid w:val="00C0658E"/>
    <w:rsid w:val="00C06797"/>
    <w:rsid w:val="00C073B0"/>
    <w:rsid w:val="00C07DCE"/>
    <w:rsid w:val="00C1116F"/>
    <w:rsid w:val="00C11435"/>
    <w:rsid w:val="00C11B93"/>
    <w:rsid w:val="00C12B12"/>
    <w:rsid w:val="00C1377D"/>
    <w:rsid w:val="00C13B48"/>
    <w:rsid w:val="00C13E50"/>
    <w:rsid w:val="00C14398"/>
    <w:rsid w:val="00C14B0B"/>
    <w:rsid w:val="00C154BD"/>
    <w:rsid w:val="00C17EF6"/>
    <w:rsid w:val="00C2020C"/>
    <w:rsid w:val="00C20BED"/>
    <w:rsid w:val="00C20F5F"/>
    <w:rsid w:val="00C2148A"/>
    <w:rsid w:val="00C215F8"/>
    <w:rsid w:val="00C226DA"/>
    <w:rsid w:val="00C2343A"/>
    <w:rsid w:val="00C2347C"/>
    <w:rsid w:val="00C23689"/>
    <w:rsid w:val="00C23E86"/>
    <w:rsid w:val="00C248AB"/>
    <w:rsid w:val="00C255B0"/>
    <w:rsid w:val="00C25E58"/>
    <w:rsid w:val="00C27510"/>
    <w:rsid w:val="00C34A88"/>
    <w:rsid w:val="00C350EF"/>
    <w:rsid w:val="00C40B81"/>
    <w:rsid w:val="00C40E4B"/>
    <w:rsid w:val="00C41F93"/>
    <w:rsid w:val="00C42996"/>
    <w:rsid w:val="00C429AE"/>
    <w:rsid w:val="00C43F0B"/>
    <w:rsid w:val="00C4625C"/>
    <w:rsid w:val="00C500FF"/>
    <w:rsid w:val="00C52C43"/>
    <w:rsid w:val="00C54702"/>
    <w:rsid w:val="00C54DCA"/>
    <w:rsid w:val="00C55B27"/>
    <w:rsid w:val="00C56156"/>
    <w:rsid w:val="00C5624B"/>
    <w:rsid w:val="00C602AF"/>
    <w:rsid w:val="00C62007"/>
    <w:rsid w:val="00C6292D"/>
    <w:rsid w:val="00C62FEE"/>
    <w:rsid w:val="00C644B5"/>
    <w:rsid w:val="00C65B37"/>
    <w:rsid w:val="00C663BF"/>
    <w:rsid w:val="00C666A4"/>
    <w:rsid w:val="00C670C7"/>
    <w:rsid w:val="00C67EE3"/>
    <w:rsid w:val="00C70A6A"/>
    <w:rsid w:val="00C713F4"/>
    <w:rsid w:val="00C73F97"/>
    <w:rsid w:val="00C74B4F"/>
    <w:rsid w:val="00C764C6"/>
    <w:rsid w:val="00C77638"/>
    <w:rsid w:val="00C77832"/>
    <w:rsid w:val="00C81C29"/>
    <w:rsid w:val="00C83034"/>
    <w:rsid w:val="00C854CA"/>
    <w:rsid w:val="00C85877"/>
    <w:rsid w:val="00C858CB"/>
    <w:rsid w:val="00C86E94"/>
    <w:rsid w:val="00C87041"/>
    <w:rsid w:val="00C90D1F"/>
    <w:rsid w:val="00C910B1"/>
    <w:rsid w:val="00C92596"/>
    <w:rsid w:val="00C929E6"/>
    <w:rsid w:val="00C92B58"/>
    <w:rsid w:val="00C948C2"/>
    <w:rsid w:val="00C96459"/>
    <w:rsid w:val="00CA14B6"/>
    <w:rsid w:val="00CA1FAB"/>
    <w:rsid w:val="00CA5CCA"/>
    <w:rsid w:val="00CB18FC"/>
    <w:rsid w:val="00CB1F1F"/>
    <w:rsid w:val="00CB4862"/>
    <w:rsid w:val="00CB5115"/>
    <w:rsid w:val="00CB648C"/>
    <w:rsid w:val="00CB6492"/>
    <w:rsid w:val="00CB65AA"/>
    <w:rsid w:val="00CB723B"/>
    <w:rsid w:val="00CC02D7"/>
    <w:rsid w:val="00CC1FAB"/>
    <w:rsid w:val="00CC2548"/>
    <w:rsid w:val="00CC4E03"/>
    <w:rsid w:val="00CC5157"/>
    <w:rsid w:val="00CC5461"/>
    <w:rsid w:val="00CC55C7"/>
    <w:rsid w:val="00CC5A72"/>
    <w:rsid w:val="00CC6DAC"/>
    <w:rsid w:val="00CD0B03"/>
    <w:rsid w:val="00CD11C0"/>
    <w:rsid w:val="00CD2CD3"/>
    <w:rsid w:val="00CD4541"/>
    <w:rsid w:val="00CD65FD"/>
    <w:rsid w:val="00CD70CB"/>
    <w:rsid w:val="00CD7190"/>
    <w:rsid w:val="00CE2490"/>
    <w:rsid w:val="00CE2C71"/>
    <w:rsid w:val="00CE3FAB"/>
    <w:rsid w:val="00CE6063"/>
    <w:rsid w:val="00CE66A9"/>
    <w:rsid w:val="00CE6998"/>
    <w:rsid w:val="00CE6CE8"/>
    <w:rsid w:val="00CE7E54"/>
    <w:rsid w:val="00CF0AD4"/>
    <w:rsid w:val="00CF1266"/>
    <w:rsid w:val="00CF21B0"/>
    <w:rsid w:val="00CF2B83"/>
    <w:rsid w:val="00CF6258"/>
    <w:rsid w:val="00CF657C"/>
    <w:rsid w:val="00CF6C99"/>
    <w:rsid w:val="00CF7732"/>
    <w:rsid w:val="00CF7C74"/>
    <w:rsid w:val="00D01CA0"/>
    <w:rsid w:val="00D03B89"/>
    <w:rsid w:val="00D04119"/>
    <w:rsid w:val="00D04E51"/>
    <w:rsid w:val="00D05563"/>
    <w:rsid w:val="00D062AE"/>
    <w:rsid w:val="00D104FD"/>
    <w:rsid w:val="00D130C8"/>
    <w:rsid w:val="00D13AD4"/>
    <w:rsid w:val="00D14192"/>
    <w:rsid w:val="00D14695"/>
    <w:rsid w:val="00D14D7C"/>
    <w:rsid w:val="00D1624C"/>
    <w:rsid w:val="00D1645E"/>
    <w:rsid w:val="00D170C0"/>
    <w:rsid w:val="00D203C4"/>
    <w:rsid w:val="00D20CD9"/>
    <w:rsid w:val="00D22164"/>
    <w:rsid w:val="00D2221A"/>
    <w:rsid w:val="00D22C96"/>
    <w:rsid w:val="00D2473C"/>
    <w:rsid w:val="00D24B09"/>
    <w:rsid w:val="00D24EEB"/>
    <w:rsid w:val="00D2512A"/>
    <w:rsid w:val="00D25F6A"/>
    <w:rsid w:val="00D262E7"/>
    <w:rsid w:val="00D2773D"/>
    <w:rsid w:val="00D27D52"/>
    <w:rsid w:val="00D30398"/>
    <w:rsid w:val="00D30B9F"/>
    <w:rsid w:val="00D30EBB"/>
    <w:rsid w:val="00D320BD"/>
    <w:rsid w:val="00D33577"/>
    <w:rsid w:val="00D36C71"/>
    <w:rsid w:val="00D36E6A"/>
    <w:rsid w:val="00D36ED7"/>
    <w:rsid w:val="00D37DA6"/>
    <w:rsid w:val="00D40434"/>
    <w:rsid w:val="00D41B13"/>
    <w:rsid w:val="00D41F1C"/>
    <w:rsid w:val="00D426A7"/>
    <w:rsid w:val="00D433B4"/>
    <w:rsid w:val="00D459D1"/>
    <w:rsid w:val="00D45B48"/>
    <w:rsid w:val="00D45B9C"/>
    <w:rsid w:val="00D47934"/>
    <w:rsid w:val="00D502AD"/>
    <w:rsid w:val="00D52EAC"/>
    <w:rsid w:val="00D54AA5"/>
    <w:rsid w:val="00D55AE1"/>
    <w:rsid w:val="00D57725"/>
    <w:rsid w:val="00D62649"/>
    <w:rsid w:val="00D626C9"/>
    <w:rsid w:val="00D628E2"/>
    <w:rsid w:val="00D6323E"/>
    <w:rsid w:val="00D661F8"/>
    <w:rsid w:val="00D67058"/>
    <w:rsid w:val="00D675CD"/>
    <w:rsid w:val="00D676B7"/>
    <w:rsid w:val="00D67F5E"/>
    <w:rsid w:val="00D70188"/>
    <w:rsid w:val="00D70C94"/>
    <w:rsid w:val="00D73872"/>
    <w:rsid w:val="00D73D79"/>
    <w:rsid w:val="00D74090"/>
    <w:rsid w:val="00D740F2"/>
    <w:rsid w:val="00D7608A"/>
    <w:rsid w:val="00D76439"/>
    <w:rsid w:val="00D76A7D"/>
    <w:rsid w:val="00D77896"/>
    <w:rsid w:val="00D804D1"/>
    <w:rsid w:val="00D84022"/>
    <w:rsid w:val="00D84FD7"/>
    <w:rsid w:val="00D84FF1"/>
    <w:rsid w:val="00D85E52"/>
    <w:rsid w:val="00D86767"/>
    <w:rsid w:val="00D87704"/>
    <w:rsid w:val="00D900FE"/>
    <w:rsid w:val="00D92A76"/>
    <w:rsid w:val="00D92B53"/>
    <w:rsid w:val="00D93AB0"/>
    <w:rsid w:val="00D96FE4"/>
    <w:rsid w:val="00D97D94"/>
    <w:rsid w:val="00DA052C"/>
    <w:rsid w:val="00DA1312"/>
    <w:rsid w:val="00DA1D4E"/>
    <w:rsid w:val="00DA3270"/>
    <w:rsid w:val="00DA6EA8"/>
    <w:rsid w:val="00DB2317"/>
    <w:rsid w:val="00DB233C"/>
    <w:rsid w:val="00DB2428"/>
    <w:rsid w:val="00DB3BD1"/>
    <w:rsid w:val="00DB3CBC"/>
    <w:rsid w:val="00DB5734"/>
    <w:rsid w:val="00DB6626"/>
    <w:rsid w:val="00DB71AB"/>
    <w:rsid w:val="00DB71EB"/>
    <w:rsid w:val="00DC2D2B"/>
    <w:rsid w:val="00DC3027"/>
    <w:rsid w:val="00DC3B36"/>
    <w:rsid w:val="00DC6E00"/>
    <w:rsid w:val="00DD0640"/>
    <w:rsid w:val="00DD2BEC"/>
    <w:rsid w:val="00DD39E8"/>
    <w:rsid w:val="00DD3AD3"/>
    <w:rsid w:val="00DD6288"/>
    <w:rsid w:val="00DD680F"/>
    <w:rsid w:val="00DD732A"/>
    <w:rsid w:val="00DE304D"/>
    <w:rsid w:val="00DE3760"/>
    <w:rsid w:val="00DE4C47"/>
    <w:rsid w:val="00DE619F"/>
    <w:rsid w:val="00DE63C8"/>
    <w:rsid w:val="00DE7473"/>
    <w:rsid w:val="00DE7BC9"/>
    <w:rsid w:val="00DF46BE"/>
    <w:rsid w:val="00DF50E4"/>
    <w:rsid w:val="00DF554A"/>
    <w:rsid w:val="00E00549"/>
    <w:rsid w:val="00E03760"/>
    <w:rsid w:val="00E0451E"/>
    <w:rsid w:val="00E0479C"/>
    <w:rsid w:val="00E0596F"/>
    <w:rsid w:val="00E062B5"/>
    <w:rsid w:val="00E07541"/>
    <w:rsid w:val="00E10127"/>
    <w:rsid w:val="00E109C4"/>
    <w:rsid w:val="00E110E6"/>
    <w:rsid w:val="00E11746"/>
    <w:rsid w:val="00E1256E"/>
    <w:rsid w:val="00E12897"/>
    <w:rsid w:val="00E1315F"/>
    <w:rsid w:val="00E13337"/>
    <w:rsid w:val="00E14CA3"/>
    <w:rsid w:val="00E14E82"/>
    <w:rsid w:val="00E15369"/>
    <w:rsid w:val="00E16546"/>
    <w:rsid w:val="00E205F0"/>
    <w:rsid w:val="00E20DDD"/>
    <w:rsid w:val="00E238B1"/>
    <w:rsid w:val="00E2413D"/>
    <w:rsid w:val="00E25940"/>
    <w:rsid w:val="00E26933"/>
    <w:rsid w:val="00E26EF7"/>
    <w:rsid w:val="00E2745B"/>
    <w:rsid w:val="00E300CF"/>
    <w:rsid w:val="00E3039D"/>
    <w:rsid w:val="00E31462"/>
    <w:rsid w:val="00E31F3A"/>
    <w:rsid w:val="00E32698"/>
    <w:rsid w:val="00E32AA4"/>
    <w:rsid w:val="00E34643"/>
    <w:rsid w:val="00E36B4A"/>
    <w:rsid w:val="00E374EE"/>
    <w:rsid w:val="00E4089D"/>
    <w:rsid w:val="00E41567"/>
    <w:rsid w:val="00E41E05"/>
    <w:rsid w:val="00E42472"/>
    <w:rsid w:val="00E432FE"/>
    <w:rsid w:val="00E4431F"/>
    <w:rsid w:val="00E45908"/>
    <w:rsid w:val="00E45EB1"/>
    <w:rsid w:val="00E51761"/>
    <w:rsid w:val="00E525DD"/>
    <w:rsid w:val="00E52D65"/>
    <w:rsid w:val="00E53BA0"/>
    <w:rsid w:val="00E53EB3"/>
    <w:rsid w:val="00E561DD"/>
    <w:rsid w:val="00E56C07"/>
    <w:rsid w:val="00E620B6"/>
    <w:rsid w:val="00E63CF1"/>
    <w:rsid w:val="00E63F62"/>
    <w:rsid w:val="00E64530"/>
    <w:rsid w:val="00E64668"/>
    <w:rsid w:val="00E66AF3"/>
    <w:rsid w:val="00E67ABB"/>
    <w:rsid w:val="00E712C2"/>
    <w:rsid w:val="00E71DC9"/>
    <w:rsid w:val="00E721E1"/>
    <w:rsid w:val="00E73649"/>
    <w:rsid w:val="00E73865"/>
    <w:rsid w:val="00E738B8"/>
    <w:rsid w:val="00E7496E"/>
    <w:rsid w:val="00E756A6"/>
    <w:rsid w:val="00E75709"/>
    <w:rsid w:val="00E75F15"/>
    <w:rsid w:val="00E7644D"/>
    <w:rsid w:val="00E81577"/>
    <w:rsid w:val="00E81A4E"/>
    <w:rsid w:val="00E83241"/>
    <w:rsid w:val="00E84560"/>
    <w:rsid w:val="00E85992"/>
    <w:rsid w:val="00E86264"/>
    <w:rsid w:val="00E87C5B"/>
    <w:rsid w:val="00E9125F"/>
    <w:rsid w:val="00E91A91"/>
    <w:rsid w:val="00E91DB1"/>
    <w:rsid w:val="00E9338E"/>
    <w:rsid w:val="00E94B65"/>
    <w:rsid w:val="00E95C65"/>
    <w:rsid w:val="00E96201"/>
    <w:rsid w:val="00E96FE5"/>
    <w:rsid w:val="00E97121"/>
    <w:rsid w:val="00E974D1"/>
    <w:rsid w:val="00EA0ECF"/>
    <w:rsid w:val="00EA0F03"/>
    <w:rsid w:val="00EA2824"/>
    <w:rsid w:val="00EA457D"/>
    <w:rsid w:val="00EA4646"/>
    <w:rsid w:val="00EA68D5"/>
    <w:rsid w:val="00EB0AF4"/>
    <w:rsid w:val="00EB1CA1"/>
    <w:rsid w:val="00EB30C9"/>
    <w:rsid w:val="00EB4293"/>
    <w:rsid w:val="00EB453B"/>
    <w:rsid w:val="00EB4FE4"/>
    <w:rsid w:val="00EB50EB"/>
    <w:rsid w:val="00EB6A4B"/>
    <w:rsid w:val="00EB6C21"/>
    <w:rsid w:val="00EB7548"/>
    <w:rsid w:val="00EC009C"/>
    <w:rsid w:val="00EC0C01"/>
    <w:rsid w:val="00EC2179"/>
    <w:rsid w:val="00EC30DF"/>
    <w:rsid w:val="00EC3953"/>
    <w:rsid w:val="00EC4F53"/>
    <w:rsid w:val="00EC53DB"/>
    <w:rsid w:val="00EC57AE"/>
    <w:rsid w:val="00EC6935"/>
    <w:rsid w:val="00EC74EB"/>
    <w:rsid w:val="00ED0AD6"/>
    <w:rsid w:val="00ED3609"/>
    <w:rsid w:val="00ED525C"/>
    <w:rsid w:val="00ED59D4"/>
    <w:rsid w:val="00ED6A08"/>
    <w:rsid w:val="00ED75F3"/>
    <w:rsid w:val="00ED7EBE"/>
    <w:rsid w:val="00EE062A"/>
    <w:rsid w:val="00EE0B68"/>
    <w:rsid w:val="00EE0F82"/>
    <w:rsid w:val="00EE369C"/>
    <w:rsid w:val="00EE3AEC"/>
    <w:rsid w:val="00EE3E98"/>
    <w:rsid w:val="00EE5246"/>
    <w:rsid w:val="00EE6680"/>
    <w:rsid w:val="00EE6C42"/>
    <w:rsid w:val="00EE7BBF"/>
    <w:rsid w:val="00EF03CE"/>
    <w:rsid w:val="00EF19A1"/>
    <w:rsid w:val="00EF2486"/>
    <w:rsid w:val="00EF2A7C"/>
    <w:rsid w:val="00EF2FFB"/>
    <w:rsid w:val="00EF3DB0"/>
    <w:rsid w:val="00EF5B4E"/>
    <w:rsid w:val="00EF5E3C"/>
    <w:rsid w:val="00EF7157"/>
    <w:rsid w:val="00EF7483"/>
    <w:rsid w:val="00EF77D1"/>
    <w:rsid w:val="00EF7FA0"/>
    <w:rsid w:val="00F01762"/>
    <w:rsid w:val="00F02A5F"/>
    <w:rsid w:val="00F03996"/>
    <w:rsid w:val="00F03C68"/>
    <w:rsid w:val="00F04821"/>
    <w:rsid w:val="00F071D2"/>
    <w:rsid w:val="00F07248"/>
    <w:rsid w:val="00F0791E"/>
    <w:rsid w:val="00F12529"/>
    <w:rsid w:val="00F13E52"/>
    <w:rsid w:val="00F13EFA"/>
    <w:rsid w:val="00F164D7"/>
    <w:rsid w:val="00F17640"/>
    <w:rsid w:val="00F17D84"/>
    <w:rsid w:val="00F2018A"/>
    <w:rsid w:val="00F210AD"/>
    <w:rsid w:val="00F213A9"/>
    <w:rsid w:val="00F21C07"/>
    <w:rsid w:val="00F24625"/>
    <w:rsid w:val="00F25893"/>
    <w:rsid w:val="00F25A31"/>
    <w:rsid w:val="00F25CC8"/>
    <w:rsid w:val="00F26D54"/>
    <w:rsid w:val="00F30002"/>
    <w:rsid w:val="00F30E70"/>
    <w:rsid w:val="00F3197B"/>
    <w:rsid w:val="00F32722"/>
    <w:rsid w:val="00F3330B"/>
    <w:rsid w:val="00F34A14"/>
    <w:rsid w:val="00F34B8A"/>
    <w:rsid w:val="00F35440"/>
    <w:rsid w:val="00F36A29"/>
    <w:rsid w:val="00F37077"/>
    <w:rsid w:val="00F4019C"/>
    <w:rsid w:val="00F40216"/>
    <w:rsid w:val="00F40331"/>
    <w:rsid w:val="00F41C49"/>
    <w:rsid w:val="00F4223F"/>
    <w:rsid w:val="00F42796"/>
    <w:rsid w:val="00F430AC"/>
    <w:rsid w:val="00F43ED1"/>
    <w:rsid w:val="00F44638"/>
    <w:rsid w:val="00F44742"/>
    <w:rsid w:val="00F478F3"/>
    <w:rsid w:val="00F50FB1"/>
    <w:rsid w:val="00F5371E"/>
    <w:rsid w:val="00F54AE3"/>
    <w:rsid w:val="00F553FB"/>
    <w:rsid w:val="00F558DE"/>
    <w:rsid w:val="00F55D5E"/>
    <w:rsid w:val="00F613F7"/>
    <w:rsid w:val="00F62240"/>
    <w:rsid w:val="00F63739"/>
    <w:rsid w:val="00F639F0"/>
    <w:rsid w:val="00F63F6E"/>
    <w:rsid w:val="00F677F2"/>
    <w:rsid w:val="00F7037F"/>
    <w:rsid w:val="00F707CD"/>
    <w:rsid w:val="00F7276F"/>
    <w:rsid w:val="00F73014"/>
    <w:rsid w:val="00F74A7C"/>
    <w:rsid w:val="00F75AE9"/>
    <w:rsid w:val="00F75E07"/>
    <w:rsid w:val="00F775C3"/>
    <w:rsid w:val="00F7792B"/>
    <w:rsid w:val="00F77CF3"/>
    <w:rsid w:val="00F80AA5"/>
    <w:rsid w:val="00F82634"/>
    <w:rsid w:val="00F82903"/>
    <w:rsid w:val="00F845FC"/>
    <w:rsid w:val="00F862E7"/>
    <w:rsid w:val="00F8736F"/>
    <w:rsid w:val="00F9156C"/>
    <w:rsid w:val="00F9206E"/>
    <w:rsid w:val="00F92F6A"/>
    <w:rsid w:val="00F94F5D"/>
    <w:rsid w:val="00F97B60"/>
    <w:rsid w:val="00FA3118"/>
    <w:rsid w:val="00FA3D30"/>
    <w:rsid w:val="00FA414C"/>
    <w:rsid w:val="00FA4E86"/>
    <w:rsid w:val="00FA5094"/>
    <w:rsid w:val="00FA52F3"/>
    <w:rsid w:val="00FA6929"/>
    <w:rsid w:val="00FA7427"/>
    <w:rsid w:val="00FA77A3"/>
    <w:rsid w:val="00FB05D6"/>
    <w:rsid w:val="00FB2815"/>
    <w:rsid w:val="00FB7E7E"/>
    <w:rsid w:val="00FC047B"/>
    <w:rsid w:val="00FC2A3C"/>
    <w:rsid w:val="00FC325E"/>
    <w:rsid w:val="00FC34BF"/>
    <w:rsid w:val="00FC4AE2"/>
    <w:rsid w:val="00FD04E2"/>
    <w:rsid w:val="00FD20D3"/>
    <w:rsid w:val="00FD2661"/>
    <w:rsid w:val="00FD3EE3"/>
    <w:rsid w:val="00FD4E68"/>
    <w:rsid w:val="00FD540D"/>
    <w:rsid w:val="00FD6E92"/>
    <w:rsid w:val="00FE0261"/>
    <w:rsid w:val="00FE3E1B"/>
    <w:rsid w:val="00FE456B"/>
    <w:rsid w:val="00FE597D"/>
    <w:rsid w:val="00FE59EB"/>
    <w:rsid w:val="00FE5E06"/>
    <w:rsid w:val="00FE607E"/>
    <w:rsid w:val="00FE6CC6"/>
    <w:rsid w:val="00FE6D41"/>
    <w:rsid w:val="00FF095D"/>
    <w:rsid w:val="00FF0D73"/>
    <w:rsid w:val="00FF1E91"/>
    <w:rsid w:val="00FF2ECD"/>
    <w:rsid w:val="00FF36A7"/>
    <w:rsid w:val="00FF40CA"/>
    <w:rsid w:val="00FF4AD3"/>
    <w:rsid w:val="00FF4D5D"/>
    <w:rsid w:val="00FF4E82"/>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9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E5"/>
    <w:pPr>
      <w:spacing w:before="80" w:after="80" w:line="276" w:lineRule="auto"/>
      <w:contextualSpacing/>
    </w:pPr>
    <w:rPr>
      <w:rFonts w:ascii="Verdana" w:eastAsia="Calibri" w:hAnsi="Verdana"/>
      <w:color w:val="262626"/>
      <w:szCs w:val="22"/>
      <w:lang w:val="en-US"/>
    </w:rPr>
  </w:style>
  <w:style w:type="paragraph" w:styleId="Heading1">
    <w:name w:val="heading 1"/>
    <w:basedOn w:val="Heading2"/>
    <w:next w:val="Normal"/>
    <w:link w:val="Heading1Char"/>
    <w:uiPriority w:val="9"/>
    <w:qFormat/>
    <w:rsid w:val="00B72196"/>
    <w:pPr>
      <w:numPr>
        <w:ilvl w:val="0"/>
      </w:numPr>
      <w:spacing w:before="480"/>
      <w:jc w:val="left"/>
      <w:outlineLvl w:val="0"/>
    </w:pPr>
    <w:rPr>
      <w:sz w:val="28"/>
    </w:rPr>
  </w:style>
  <w:style w:type="paragraph" w:styleId="Heading2">
    <w:name w:val="heading 2"/>
    <w:basedOn w:val="Normal"/>
    <w:next w:val="Normal"/>
    <w:link w:val="Heading2Char"/>
    <w:uiPriority w:val="9"/>
    <w:qFormat/>
    <w:rsid w:val="00BE40E8"/>
    <w:pPr>
      <w:keepNext/>
      <w:keepLines/>
      <w:numPr>
        <w:ilvl w:val="1"/>
        <w:numId w:val="5"/>
      </w:numPr>
      <w:spacing w:before="200" w:after="0" w:line="240" w:lineRule="auto"/>
      <w:contextualSpacing w:val="0"/>
      <w:jc w:val="both"/>
      <w:outlineLvl w:val="1"/>
    </w:pPr>
    <w:rPr>
      <w:rFonts w:asciiTheme="majorHAnsi" w:hAnsiTheme="majorHAnsi" w:cs="Arial"/>
      <w:b/>
      <w:color w:val="FF6633" w:themeColor="accent1"/>
      <w:sz w:val="24"/>
    </w:rPr>
  </w:style>
  <w:style w:type="paragraph" w:styleId="Heading3">
    <w:name w:val="heading 3"/>
    <w:basedOn w:val="Normal"/>
    <w:next w:val="Normal"/>
    <w:link w:val="Heading3Char"/>
    <w:uiPriority w:val="9"/>
    <w:qFormat/>
    <w:rsid w:val="00D36E6A"/>
    <w:pPr>
      <w:keepNext/>
      <w:keepLines/>
      <w:numPr>
        <w:ilvl w:val="2"/>
        <w:numId w:val="5"/>
      </w:numPr>
      <w:spacing w:before="200" w:after="0" w:line="240" w:lineRule="auto"/>
      <w:contextualSpacing w:val="0"/>
      <w:jc w:val="both"/>
      <w:outlineLvl w:val="2"/>
    </w:pPr>
    <w:rPr>
      <w:rFonts w:asciiTheme="majorHAnsi" w:hAnsiTheme="majorHAnsi" w:cs="Arial"/>
      <w:b/>
      <w:bCs/>
      <w:color w:val="FF6633" w:themeColor="accent1"/>
      <w:sz w:val="22"/>
    </w:rPr>
  </w:style>
  <w:style w:type="paragraph" w:styleId="Heading4">
    <w:name w:val="heading 4"/>
    <w:basedOn w:val="Heading3"/>
    <w:next w:val="Normal"/>
    <w:link w:val="Heading4Char"/>
    <w:uiPriority w:val="9"/>
    <w:qFormat/>
    <w:rsid w:val="008519D8"/>
    <w:pPr>
      <w:numPr>
        <w:ilvl w:val="3"/>
      </w:numPr>
      <w:outlineLvl w:val="3"/>
    </w:pPr>
    <w:rPr>
      <w:color w:val="404040" w:themeColor="text1" w:themeTint="BF"/>
    </w:rPr>
  </w:style>
  <w:style w:type="paragraph" w:styleId="Heading5">
    <w:name w:val="heading 5"/>
    <w:basedOn w:val="Heading4"/>
    <w:next w:val="Normal"/>
    <w:link w:val="Heading5Char"/>
    <w:uiPriority w:val="9"/>
    <w:qFormat/>
    <w:rsid w:val="00CF7732"/>
    <w:pPr>
      <w:numPr>
        <w:ilvl w:val="4"/>
      </w:numPr>
      <w:outlineLvl w:val="4"/>
    </w:pPr>
    <w:rPr>
      <w:color w:val="595959" w:themeColor="text1" w:themeTint="A6"/>
      <w:sz w:val="21"/>
      <w:szCs w:val="21"/>
    </w:rPr>
  </w:style>
  <w:style w:type="paragraph" w:styleId="Heading6">
    <w:name w:val="heading 6"/>
    <w:basedOn w:val="Heading5"/>
    <w:next w:val="Normal"/>
    <w:link w:val="Heading6Char"/>
    <w:uiPriority w:val="9"/>
    <w:unhideWhenUsed/>
    <w:qFormat/>
    <w:rsid w:val="00CF7732"/>
    <w:pPr>
      <w:numPr>
        <w:ilvl w:val="5"/>
      </w:numPr>
      <w:outlineLvl w:val="5"/>
    </w:pPr>
  </w:style>
  <w:style w:type="paragraph" w:styleId="Heading7">
    <w:name w:val="heading 7"/>
    <w:basedOn w:val="Heading6"/>
    <w:next w:val="Normal"/>
    <w:link w:val="Heading7Char"/>
    <w:uiPriority w:val="9"/>
    <w:qFormat/>
    <w:rsid w:val="00CF7732"/>
    <w:pPr>
      <w:numPr>
        <w:ilvl w:val="6"/>
      </w:numPr>
      <w:ind w:hanging="1397"/>
      <w:outlineLvl w:val="6"/>
    </w:pPr>
    <w:rPr>
      <w:b w:val="0"/>
    </w:rPr>
  </w:style>
  <w:style w:type="paragraph" w:styleId="Heading8">
    <w:name w:val="heading 8"/>
    <w:basedOn w:val="Heading7"/>
    <w:next w:val="Normal"/>
    <w:link w:val="Heading8Char"/>
    <w:uiPriority w:val="9"/>
    <w:qFormat/>
    <w:rsid w:val="00CF7732"/>
    <w:pPr>
      <w:numPr>
        <w:ilvl w:val="7"/>
      </w:numPr>
      <w:ind w:hanging="1901"/>
      <w:outlineLvl w:val="7"/>
    </w:pPr>
  </w:style>
  <w:style w:type="paragraph" w:styleId="Heading9">
    <w:name w:val="heading 9"/>
    <w:aliases w:val="Requirement"/>
    <w:basedOn w:val="Normal"/>
    <w:next w:val="Normal"/>
    <w:link w:val="Heading9Char"/>
    <w:qFormat/>
    <w:rsid w:val="00026A1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gray"/>
    <w:basedOn w:val="Normal"/>
    <w:link w:val="TitleChar"/>
    <w:uiPriority w:val="10"/>
    <w:qFormat/>
    <w:rsid w:val="00AB0488"/>
    <w:pPr>
      <w:spacing w:line="240" w:lineRule="auto"/>
    </w:pPr>
    <w:rPr>
      <w:rFonts w:asciiTheme="majorHAnsi" w:hAnsiTheme="majorHAnsi" w:cs="Arial"/>
      <w:b/>
      <w:bCs/>
      <w:sz w:val="48"/>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99"/>
    <w:rsid w:val="00103826"/>
    <w:pPr>
      <w:tabs>
        <w:tab w:val="center" w:pos="4536"/>
        <w:tab w:val="right" w:pos="9072"/>
      </w:tabs>
      <w:spacing w:line="170" w:lineRule="atLeast"/>
    </w:pPr>
    <w:rPr>
      <w:rFonts w:cs="Arial"/>
      <w:sz w:val="14"/>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spacing w:line="240" w:lineRule="auto"/>
    </w:pPr>
    <w:rPr>
      <w:color w:val="FFFFFF" w:themeColor="background1"/>
      <w:sz w:val="16"/>
    </w:rPr>
  </w:style>
  <w:style w:type="character" w:styleId="Emphasis">
    <w:name w:val="Emphasis"/>
    <w:aliases w:val="Kurzíva"/>
    <w:uiPriority w:val="20"/>
    <w:qFormat/>
    <w:rsid w:val="001760AE"/>
    <w:rPr>
      <w:i/>
      <w:iC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86330D"/>
    <w:rPr>
      <w:rFonts w:ascii="Tahoma" w:hAnsi="Tahoma" w:cs="Tahoma"/>
      <w:sz w:val="16"/>
      <w:szCs w:val="16"/>
    </w:rPr>
  </w:style>
  <w:style w:type="character" w:styleId="CommentReference">
    <w:name w:val="annotation reference"/>
    <w:uiPriority w:val="99"/>
    <w:semiHidden/>
    <w:rsid w:val="0086330D"/>
    <w:rPr>
      <w:sz w:val="16"/>
      <w:szCs w:val="16"/>
    </w:rPr>
  </w:style>
  <w:style w:type="paragraph" w:styleId="CommentText">
    <w:name w:val="annotation text"/>
    <w:basedOn w:val="Normal"/>
    <w:link w:val="CommentTextChar"/>
    <w:uiPriority w:val="99"/>
    <w:semiHidden/>
    <w:rsid w:val="0086330D"/>
  </w:style>
  <w:style w:type="paragraph" w:styleId="CommentSubject">
    <w:name w:val="annotation subject"/>
    <w:basedOn w:val="CommentText"/>
    <w:next w:val="CommentText"/>
    <w:link w:val="CommentSubjectChar"/>
    <w:uiPriority w:val="99"/>
    <w:semiHidden/>
    <w:rsid w:val="0086330D"/>
    <w:rPr>
      <w:b/>
      <w:bCs/>
    </w:rPr>
  </w:style>
  <w:style w:type="table" w:styleId="TableGrid">
    <w:name w:val="Table Grid"/>
    <w:basedOn w:val="TableNormal"/>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2"/>
    <w:qFormat/>
    <w:rsid w:val="001749A2"/>
    <w:rPr>
      <w:b/>
      <w:bCs/>
    </w:rPr>
  </w:style>
  <w:style w:type="paragraph" w:styleId="ListParagraph">
    <w:name w:val="List Paragraph"/>
    <w:basedOn w:val="Normal"/>
    <w:link w:val="ListParagraphChar"/>
    <w:uiPriority w:val="34"/>
    <w:qFormat/>
    <w:rsid w:val="00103826"/>
    <w:pPr>
      <w:spacing w:after="240"/>
      <w:ind w:left="720"/>
    </w:p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9"/>
    <w:rsid w:val="00CF7732"/>
    <w:rPr>
      <w:rFonts w:asciiTheme="majorHAnsi" w:eastAsia="Calibri" w:hAnsiTheme="majorHAnsi" w:cs="Arial"/>
      <w:b/>
      <w:bCs/>
      <w:color w:val="595959" w:themeColor="text1" w:themeTint="A6"/>
      <w:sz w:val="21"/>
      <w:szCs w:val="21"/>
      <w:lang w:val="en-US"/>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FFFFF" w:themeColor="background1"/>
      <w:sz w:val="16"/>
      <w:szCs w:val="24"/>
      <w:lang w:eastAsia="zh-CN"/>
    </w:rPr>
  </w:style>
  <w:style w:type="character" w:customStyle="1" w:styleId="Heading8Char">
    <w:name w:val="Heading 8 Char"/>
    <w:link w:val="Heading8"/>
    <w:uiPriority w:val="9"/>
    <w:rsid w:val="00CF7732"/>
    <w:rPr>
      <w:rFonts w:asciiTheme="majorHAnsi" w:eastAsia="Calibri" w:hAnsiTheme="majorHAnsi" w:cs="Arial"/>
      <w:bCs/>
      <w:color w:val="595959" w:themeColor="text1" w:themeTint="A6"/>
      <w:sz w:val="21"/>
      <w:szCs w:val="21"/>
      <w:lang w:val="en-US"/>
    </w:rPr>
  </w:style>
  <w:style w:type="character" w:customStyle="1" w:styleId="HeaderChar">
    <w:name w:val="Header Char"/>
    <w:link w:val="Header"/>
    <w:uiPriority w:val="99"/>
    <w:rsid w:val="00143819"/>
    <w:rPr>
      <w:rFonts w:asciiTheme="minorHAnsi" w:hAnsiTheme="minorHAnsi" w:cs="Arial"/>
      <w:sz w:val="14"/>
      <w:szCs w:val="24"/>
      <w:lang w:eastAsia="zh-CN"/>
    </w:rPr>
  </w:style>
  <w:style w:type="character" w:customStyle="1" w:styleId="CommentTextChar">
    <w:name w:val="Comment Text Char"/>
    <w:basedOn w:val="DefaultParagraphFont"/>
    <w:link w:val="CommentText"/>
    <w:uiPriority w:val="99"/>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ListParagraph"/>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aliases w:val="Requirement Char"/>
    <w:basedOn w:val="DefaultParagraphFont"/>
    <w:link w:val="Heading9"/>
    <w:rsid w:val="00082B2C"/>
    <w:rPr>
      <w:rFonts w:ascii="Arial" w:eastAsia="Calibri" w:hAnsi="Arial" w:cs="Arial"/>
      <w:color w:val="262626"/>
      <w:szCs w:val="22"/>
      <w:lang w:val="en-US"/>
    </w:rPr>
  </w:style>
  <w:style w:type="character" w:customStyle="1" w:styleId="BodyText3Char">
    <w:name w:val="Body Text 3 Char"/>
    <w:link w:val="BodyText3"/>
    <w:semiHidden/>
    <w:rsid w:val="00026A19"/>
    <w:rPr>
      <w:sz w:val="16"/>
      <w:szCs w:val="16"/>
    </w:rPr>
  </w:style>
  <w:style w:type="paragraph" w:styleId="Subtitle">
    <w:name w:val="Subtitle"/>
    <w:aliases w:val="Adresy,kontakty"/>
    <w:basedOn w:val="Normal"/>
    <w:next w:val="Normal"/>
    <w:link w:val="SubtitleChar"/>
    <w:uiPriority w:val="11"/>
    <w:qFormat/>
    <w:rsid w:val="007A22D5"/>
    <w:pPr>
      <w:spacing w:line="240" w:lineRule="auto"/>
    </w:pPr>
    <w:rPr>
      <w:rFonts w:asciiTheme="majorHAnsi" w:hAnsiTheme="majorHAnsi"/>
      <w:bCs/>
      <w:sz w:val="28"/>
      <w:lang w:val="x-none"/>
    </w:rPr>
  </w:style>
  <w:style w:type="character" w:customStyle="1" w:styleId="SubtitleChar">
    <w:name w:val="Subtitle Char"/>
    <w:aliases w:val="Adresy Char,kontakty Char"/>
    <w:basedOn w:val="DefaultParagraphFont"/>
    <w:link w:val="Subtitle"/>
    <w:uiPriority w:val="11"/>
    <w:rsid w:val="007A22D5"/>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DefaultParagraphFont"/>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 w:val="18"/>
      <w:szCs w:val="22"/>
      <w:lang w:val="en-US" w:eastAsia="en-US" w:bidi="en-US"/>
    </w:rPr>
  </w:style>
  <w:style w:type="paragraph" w:styleId="BodyText">
    <w:name w:val="Body Text"/>
    <w:basedOn w:val="Normal"/>
    <w:link w:val="BodyTextChar"/>
    <w:uiPriority w:val="99"/>
    <w:unhideWhenUsed/>
    <w:rsid w:val="00ED525C"/>
    <w:pPr>
      <w:spacing w:after="120"/>
    </w:pPr>
  </w:style>
  <w:style w:type="character" w:customStyle="1" w:styleId="BodyTextChar">
    <w:name w:val="Body Text Char"/>
    <w:basedOn w:val="DefaultParagraphFont"/>
    <w:link w:val="Body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Heading3Char">
    <w:name w:val="Heading 3 Char"/>
    <w:basedOn w:val="DefaultParagraphFont"/>
    <w:link w:val="Heading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al"/>
    <w:link w:val="MalChar"/>
    <w:uiPriority w:val="1"/>
    <w:qFormat/>
    <w:rsid w:val="00330066"/>
    <w:pPr>
      <w:spacing w:line="240" w:lineRule="auto"/>
    </w:pPr>
    <w:rPr>
      <w:sz w:val="16"/>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customStyle="1" w:styleId="Heading6Char">
    <w:name w:val="Heading 6 Char"/>
    <w:basedOn w:val="DefaultParagraphFont"/>
    <w:link w:val="Heading6"/>
    <w:uiPriority w:val="9"/>
    <w:rsid w:val="00CF7732"/>
    <w:rPr>
      <w:rFonts w:asciiTheme="majorHAnsi" w:eastAsia="Calibri" w:hAnsiTheme="majorHAnsi" w:cs="Arial"/>
      <w:b/>
      <w:bCs/>
      <w:color w:val="595959" w:themeColor="text1" w:themeTint="A6"/>
      <w:sz w:val="21"/>
      <w:szCs w:val="21"/>
      <w:lang w:val="en-US"/>
    </w:rPr>
  </w:style>
  <w:style w:type="paragraph" w:styleId="NoSpacing">
    <w:name w:val="No Spacing"/>
    <w:link w:val="NoSpacingChar"/>
    <w:uiPriority w:val="1"/>
    <w:qFormat/>
    <w:rsid w:val="004E2DE5"/>
    <w:pPr>
      <w:jc w:val="both"/>
    </w:pPr>
    <w:rPr>
      <w:rFonts w:ascii="Verdana" w:eastAsia="Calibri" w:hAnsi="Verdana"/>
      <w:color w:val="262626"/>
      <w:kern w:val="32"/>
      <w:sz w:val="18"/>
      <w:szCs w:val="32"/>
      <w:lang w:val="en-US"/>
    </w:rPr>
  </w:style>
  <w:style w:type="character" w:customStyle="1" w:styleId="TitleChar">
    <w:name w:val="Title Char"/>
    <w:aliases w:val="gray Char"/>
    <w:link w:val="Title"/>
    <w:uiPriority w:val="10"/>
    <w:rsid w:val="004E2DE5"/>
    <w:rPr>
      <w:rFonts w:asciiTheme="majorHAnsi" w:hAnsiTheme="majorHAnsi" w:cs="Arial"/>
      <w:b/>
      <w:bCs/>
      <w:sz w:val="48"/>
      <w:szCs w:val="24"/>
      <w:lang w:val="en-GB" w:eastAsia="zh-CN"/>
    </w:rPr>
  </w:style>
  <w:style w:type="paragraph" w:customStyle="1" w:styleId="DoctType">
    <w:name w:val="Doct Type"/>
    <w:basedOn w:val="Title"/>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Title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NoSpacingChar">
    <w:name w:val="No Spacing Char"/>
    <w:basedOn w:val="DefaultParagraphFont"/>
    <w:link w:val="NoSpacing"/>
    <w:uiPriority w:val="1"/>
    <w:locked/>
    <w:rsid w:val="004E2DE5"/>
    <w:rPr>
      <w:rFonts w:ascii="Verdana" w:eastAsia="Calibri" w:hAnsi="Verdana"/>
      <w:color w:val="262626"/>
      <w:kern w:val="32"/>
      <w:sz w:val="18"/>
      <w:szCs w:val="32"/>
      <w:lang w:val="en-US"/>
    </w:rPr>
  </w:style>
  <w:style w:type="character" w:customStyle="1" w:styleId="Heading1Char">
    <w:name w:val="Heading 1 Char"/>
    <w:basedOn w:val="DefaultParagraphFont"/>
    <w:link w:val="Heading1"/>
    <w:uiPriority w:val="9"/>
    <w:rsid w:val="00B72196"/>
    <w:rPr>
      <w:rFonts w:asciiTheme="majorHAnsi" w:eastAsia="Calibri" w:hAnsiTheme="majorHAnsi" w:cs="Arial"/>
      <w:b/>
      <w:color w:val="FF6633" w:themeColor="accent1"/>
      <w:sz w:val="28"/>
      <w:szCs w:val="22"/>
      <w:lang w:val="en-US"/>
    </w:rPr>
  </w:style>
  <w:style w:type="character" w:customStyle="1" w:styleId="Heading2Char">
    <w:name w:val="Heading 2 Char"/>
    <w:basedOn w:val="DefaultParagraphFont"/>
    <w:link w:val="Heading2"/>
    <w:uiPriority w:val="9"/>
    <w:rsid w:val="00BE40E8"/>
    <w:rPr>
      <w:rFonts w:asciiTheme="majorHAnsi" w:eastAsia="Calibri" w:hAnsiTheme="majorHAnsi" w:cs="Arial"/>
      <w:b/>
      <w:color w:val="FF6633" w:themeColor="accent1"/>
      <w:sz w:val="24"/>
      <w:szCs w:val="22"/>
      <w:lang w:val="en-US"/>
    </w:rPr>
  </w:style>
  <w:style w:type="character" w:customStyle="1" w:styleId="Heading4Char">
    <w:name w:val="Heading 4 Char"/>
    <w:basedOn w:val="DefaultParagraphFont"/>
    <w:link w:val="Heading4"/>
    <w:uiPriority w:val="9"/>
    <w:rsid w:val="008519D8"/>
    <w:rPr>
      <w:rFonts w:asciiTheme="majorHAnsi" w:eastAsia="Calibri" w:hAnsiTheme="majorHAnsi" w:cs="Arial"/>
      <w:b/>
      <w:bCs/>
      <w:color w:val="404040" w:themeColor="text1" w:themeTint="BF"/>
      <w:sz w:val="22"/>
      <w:szCs w:val="22"/>
      <w:lang w:val="en-US"/>
    </w:rPr>
  </w:style>
  <w:style w:type="character" w:customStyle="1" w:styleId="Heading7Char">
    <w:name w:val="Heading 7 Char"/>
    <w:basedOn w:val="DefaultParagraphFont"/>
    <w:link w:val="Heading7"/>
    <w:uiPriority w:val="9"/>
    <w:rsid w:val="00CF7732"/>
    <w:rPr>
      <w:rFonts w:asciiTheme="majorHAnsi" w:eastAsia="Calibri" w:hAnsiTheme="majorHAnsi" w:cs="Arial"/>
      <w:bCs/>
      <w:color w:val="595959" w:themeColor="text1" w:themeTint="A6"/>
      <w:sz w:val="21"/>
      <w:szCs w:val="21"/>
      <w:lang w:val="en-US"/>
    </w:rPr>
  </w:style>
  <w:style w:type="character" w:customStyle="1" w:styleId="BalloonTextChar">
    <w:name w:val="Balloon Text Char"/>
    <w:basedOn w:val="DefaultParagraphFont"/>
    <w:link w:val="BalloonText"/>
    <w:uiPriority w:val="99"/>
    <w:semiHidden/>
    <w:rsid w:val="004E2DE5"/>
    <w:rPr>
      <w:rFonts w:ascii="Tahoma" w:eastAsia="Calibri" w:hAnsi="Tahoma" w:cs="Tahoma"/>
      <w:color w:val="262626"/>
      <w:sz w:val="16"/>
      <w:szCs w:val="16"/>
      <w:lang w:val="en-US"/>
    </w:rPr>
  </w:style>
  <w:style w:type="paragraph" w:styleId="Caption">
    <w:name w:val="caption"/>
    <w:basedOn w:val="Normal"/>
    <w:next w:val="Normal"/>
    <w:autoRedefine/>
    <w:uiPriority w:val="35"/>
    <w:unhideWhenUsed/>
    <w:qFormat/>
    <w:rsid w:val="006A01ED"/>
    <w:pPr>
      <w:keepNext/>
      <w:spacing w:before="120" w:line="240" w:lineRule="auto"/>
    </w:pPr>
    <w:rPr>
      <w:rFonts w:asciiTheme="majorHAnsi" w:hAnsiTheme="majorHAnsi"/>
      <w:b/>
      <w:bCs/>
      <w:color w:val="auto"/>
      <w:sz w:val="18"/>
      <w:szCs w:val="18"/>
      <w:lang w:val="cs-CZ"/>
    </w:rPr>
  </w:style>
  <w:style w:type="character" w:customStyle="1" w:styleId="CommentSubjectChar">
    <w:name w:val="Comment Subject Char"/>
    <w:basedOn w:val="CommentTextChar"/>
    <w:link w:val="CommentSubject"/>
    <w:uiPriority w:val="99"/>
    <w:semiHidden/>
    <w:rsid w:val="004E2DE5"/>
    <w:rPr>
      <w:rFonts w:ascii="Verdana" w:eastAsia="Calibri" w:hAnsi="Verdana"/>
      <w:b/>
      <w:bCs/>
      <w:color w:val="262626"/>
      <w:szCs w:val="22"/>
      <w:lang w:val="en-US"/>
    </w:rPr>
  </w:style>
  <w:style w:type="paragraph" w:customStyle="1" w:styleId="Default">
    <w:name w:val="Default"/>
    <w:qFormat/>
    <w:rsid w:val="004E2DE5"/>
    <w:pPr>
      <w:autoSpaceDE w:val="0"/>
      <w:autoSpaceDN w:val="0"/>
      <w:adjustRightInd w:val="0"/>
    </w:pPr>
    <w:rPr>
      <w:rFonts w:ascii="Palatino Linotype" w:eastAsia="Calibri" w:hAnsi="Palatino Linotype" w:cs="Palatino Linotype"/>
      <w:color w:val="000000"/>
      <w:sz w:val="24"/>
      <w:szCs w:val="24"/>
    </w:rPr>
  </w:style>
  <w:style w:type="character" w:styleId="FootnoteReference">
    <w:name w:val="footnote reference"/>
    <w:basedOn w:val="DefaultParagraphFont"/>
    <w:uiPriority w:val="99"/>
    <w:semiHidden/>
    <w:unhideWhenUsed/>
    <w:rsid w:val="004E2DE5"/>
    <w:rPr>
      <w:vertAlign w:val="superscript"/>
    </w:rPr>
  </w:style>
  <w:style w:type="paragraph" w:styleId="FootnoteText">
    <w:name w:val="footnote text"/>
    <w:basedOn w:val="Normal"/>
    <w:link w:val="FootnoteText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FootnoteTextChar">
    <w:name w:val="Footnote Text Char"/>
    <w:basedOn w:val="DefaultParagraphFont"/>
    <w:link w:val="FootnoteText"/>
    <w:uiPriority w:val="99"/>
    <w:semiHidden/>
    <w:rsid w:val="004E2DE5"/>
    <w:rPr>
      <w:rFonts w:ascii="Georgia" w:eastAsia="Calibri" w:hAnsi="Georgia"/>
    </w:rPr>
  </w:style>
  <w:style w:type="paragraph" w:styleId="TOC1">
    <w:name w:val="toc 1"/>
    <w:basedOn w:val="Normal"/>
    <w:next w:val="Normal"/>
    <w:autoRedefine/>
    <w:uiPriority w:val="39"/>
    <w:unhideWhenUsed/>
    <w:rsid w:val="004E2DE5"/>
    <w:pPr>
      <w:spacing w:after="100"/>
    </w:pPr>
  </w:style>
  <w:style w:type="paragraph" w:styleId="TOC2">
    <w:name w:val="toc 2"/>
    <w:basedOn w:val="Normal"/>
    <w:next w:val="Normal"/>
    <w:autoRedefine/>
    <w:uiPriority w:val="39"/>
    <w:unhideWhenUsed/>
    <w:rsid w:val="004E2DE5"/>
    <w:pPr>
      <w:spacing w:after="100"/>
      <w:ind w:left="200"/>
    </w:pPr>
  </w:style>
  <w:style w:type="paragraph" w:styleId="TOC3">
    <w:name w:val="toc 3"/>
    <w:basedOn w:val="Normal"/>
    <w:next w:val="Normal"/>
    <w:autoRedefine/>
    <w:uiPriority w:val="39"/>
    <w:unhideWhenUsed/>
    <w:rsid w:val="004E2DE5"/>
    <w:pPr>
      <w:spacing w:after="100"/>
      <w:ind w:left="400"/>
    </w:pPr>
  </w:style>
  <w:style w:type="paragraph" w:customStyle="1" w:styleId="Heading10">
    <w:name w:val="Heading 10"/>
    <w:aliases w:val="Requirements"/>
    <w:basedOn w:val="Normal"/>
    <w:link w:val="Heading10Char"/>
    <w:qFormat/>
    <w:rsid w:val="004E2DE5"/>
    <w:rPr>
      <w:lang w:val="cs-CZ"/>
    </w:rPr>
  </w:style>
  <w:style w:type="character" w:customStyle="1" w:styleId="Heading10Char">
    <w:name w:val="Heading 10 Char"/>
    <w:aliases w:val="Requirements Char"/>
    <w:basedOn w:val="DefaultParagraphFont"/>
    <w:link w:val="Heading10"/>
    <w:rsid w:val="004E2DE5"/>
    <w:rPr>
      <w:rFonts w:ascii="Verdana" w:eastAsia="Calibri" w:hAnsi="Verdana"/>
      <w:color w:val="262626"/>
      <w:szCs w:val="22"/>
    </w:rPr>
  </w:style>
  <w:style w:type="paragraph" w:customStyle="1" w:styleId="StylNadpis1Ped6bZa5b">
    <w:name w:val="Styl Nadpis 1 + Před:  6 b. Za:  5 b."/>
    <w:basedOn w:val="Heading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BookTitle">
    <w:name w:val="Book Title"/>
    <w:basedOn w:val="DefaultParagraphFont"/>
    <w:uiPriority w:val="33"/>
    <w:qFormat/>
    <w:rsid w:val="004E2DE5"/>
    <w:rPr>
      <w:b/>
      <w:bCs/>
      <w:smallCaps/>
      <w:spacing w:val="5"/>
    </w:rPr>
  </w:style>
  <w:style w:type="paragraph" w:styleId="TOCHeading">
    <w:name w:val="TOC Heading"/>
    <w:basedOn w:val="Heading1"/>
    <w:next w:val="Normal"/>
    <w:uiPriority w:val="39"/>
    <w:unhideWhenUsed/>
    <w:qFormat/>
    <w:rsid w:val="00E67ABB"/>
    <w:pPr>
      <w:numPr>
        <w:numId w:val="0"/>
      </w:numPr>
      <w:spacing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Heading1"/>
    <w:link w:val="DocHeadingChar"/>
    <w:qFormat/>
    <w:rsid w:val="004E2DE5"/>
    <w:pPr>
      <w:jc w:val="center"/>
    </w:pPr>
    <w:rPr>
      <w:rFonts w:ascii="Verdana" w:hAnsi="Verdana"/>
      <w:bCs/>
      <w:iCs/>
      <w:color w:val="595959"/>
      <w:kern w:val="32"/>
      <w:sz w:val="40"/>
      <w:szCs w:val="28"/>
    </w:rPr>
  </w:style>
  <w:style w:type="character" w:customStyle="1" w:styleId="DocHeadingChar">
    <w:name w:val="Doc Heading Char"/>
    <w:basedOn w:val="Heading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EndnoteText">
    <w:name w:val="endnote text"/>
    <w:basedOn w:val="Normal"/>
    <w:link w:val="EndnoteTextChar"/>
    <w:uiPriority w:val="99"/>
    <w:semiHidden/>
    <w:unhideWhenUsed/>
    <w:rsid w:val="004E2DE5"/>
    <w:pPr>
      <w:spacing w:before="0" w:after="0" w:line="240" w:lineRule="auto"/>
    </w:pPr>
    <w:rPr>
      <w:szCs w:val="20"/>
    </w:rPr>
  </w:style>
  <w:style w:type="character" w:customStyle="1" w:styleId="EndnoteTextChar">
    <w:name w:val="Endnote Text Char"/>
    <w:basedOn w:val="DefaultParagraphFont"/>
    <w:link w:val="EndnoteText"/>
    <w:uiPriority w:val="99"/>
    <w:semiHidden/>
    <w:rsid w:val="004E2DE5"/>
    <w:rPr>
      <w:rFonts w:ascii="Verdana" w:eastAsia="Calibri" w:hAnsi="Verdana"/>
      <w:color w:val="262626"/>
      <w:lang w:val="en-US"/>
    </w:rPr>
  </w:style>
  <w:style w:type="character" w:styleId="EndnoteReference">
    <w:name w:val="endnote reference"/>
    <w:basedOn w:val="DefaultParagraphFont"/>
    <w:uiPriority w:val="99"/>
    <w:semiHidden/>
    <w:unhideWhenUsed/>
    <w:rsid w:val="004E2DE5"/>
    <w:rPr>
      <w:vertAlign w:val="superscript"/>
    </w:rPr>
  </w:style>
  <w:style w:type="paragraph" w:customStyle="1" w:styleId="Reqtext">
    <w:name w:val="Req. text"/>
    <w:basedOn w:val="ListParagraph"/>
    <w:link w:val="ReqtextChar"/>
    <w:qFormat/>
    <w:rsid w:val="00E110E6"/>
    <w:pPr>
      <w:widowControl w:val="0"/>
      <w:autoSpaceDE w:val="0"/>
      <w:autoSpaceDN w:val="0"/>
      <w:adjustRightInd w:val="0"/>
      <w:spacing w:before="0" w:line="320" w:lineRule="atLeast"/>
      <w:ind w:left="1560"/>
      <w:contextualSpacing w:val="0"/>
      <w:jc w:val="both"/>
      <w:textAlignment w:val="baseline"/>
    </w:pPr>
    <w:rPr>
      <w:rFonts w:ascii="Calibri" w:eastAsia="Times New Roman" w:hAnsi="Calibri"/>
      <w:color w:val="auto"/>
      <w:szCs w:val="24"/>
      <w:lang w:val="en-GB" w:eastAsia="en-US"/>
    </w:rPr>
  </w:style>
  <w:style w:type="character" w:customStyle="1" w:styleId="ReqtextChar">
    <w:name w:val="Req. text Char"/>
    <w:basedOn w:val="ListParagraphChar"/>
    <w:link w:val="Reqtext"/>
    <w:rsid w:val="00E110E6"/>
    <w:rPr>
      <w:rFonts w:ascii="Calibri" w:hAnsi="Calibri"/>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996">
      <w:bodyDiv w:val="1"/>
      <w:marLeft w:val="0"/>
      <w:marRight w:val="0"/>
      <w:marTop w:val="0"/>
      <w:marBottom w:val="0"/>
      <w:divBdr>
        <w:top w:val="none" w:sz="0" w:space="0" w:color="auto"/>
        <w:left w:val="none" w:sz="0" w:space="0" w:color="auto"/>
        <w:bottom w:val="none" w:sz="0" w:space="0" w:color="auto"/>
        <w:right w:val="none" w:sz="0" w:space="0" w:color="auto"/>
      </w:divBdr>
    </w:div>
    <w:div w:id="133644781">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286358835">
      <w:bodyDiv w:val="1"/>
      <w:marLeft w:val="0"/>
      <w:marRight w:val="0"/>
      <w:marTop w:val="0"/>
      <w:marBottom w:val="0"/>
      <w:divBdr>
        <w:top w:val="none" w:sz="0" w:space="0" w:color="auto"/>
        <w:left w:val="none" w:sz="0" w:space="0" w:color="auto"/>
        <w:bottom w:val="none" w:sz="0" w:space="0" w:color="auto"/>
        <w:right w:val="none" w:sz="0" w:space="0" w:color="auto"/>
      </w:divBdr>
      <w:divsChild>
        <w:div w:id="1747065749">
          <w:marLeft w:val="1701"/>
          <w:marRight w:val="0"/>
          <w:marTop w:val="80"/>
          <w:marBottom w:val="80"/>
          <w:divBdr>
            <w:top w:val="none" w:sz="0" w:space="0" w:color="auto"/>
            <w:left w:val="none" w:sz="0" w:space="0" w:color="auto"/>
            <w:bottom w:val="none" w:sz="0" w:space="0" w:color="auto"/>
            <w:right w:val="none" w:sz="0" w:space="0" w:color="auto"/>
          </w:divBdr>
        </w:div>
        <w:div w:id="564875510">
          <w:marLeft w:val="1701"/>
          <w:marRight w:val="0"/>
          <w:marTop w:val="80"/>
          <w:marBottom w:val="80"/>
          <w:divBdr>
            <w:top w:val="none" w:sz="0" w:space="0" w:color="auto"/>
            <w:left w:val="none" w:sz="0" w:space="0" w:color="auto"/>
            <w:bottom w:val="none" w:sz="0" w:space="0" w:color="auto"/>
            <w:right w:val="none" w:sz="0" w:space="0" w:color="auto"/>
          </w:divBdr>
        </w:div>
        <w:div w:id="2071416923">
          <w:marLeft w:val="1701"/>
          <w:marRight w:val="0"/>
          <w:marTop w:val="0"/>
          <w:marBottom w:val="0"/>
          <w:divBdr>
            <w:top w:val="none" w:sz="0" w:space="0" w:color="auto"/>
            <w:left w:val="none" w:sz="0" w:space="0" w:color="auto"/>
            <w:bottom w:val="none" w:sz="0" w:space="0" w:color="auto"/>
            <w:right w:val="none" w:sz="0" w:space="0" w:color="auto"/>
          </w:divBdr>
        </w:div>
        <w:div w:id="1104770526">
          <w:marLeft w:val="1701"/>
          <w:marRight w:val="0"/>
          <w:marTop w:val="80"/>
          <w:marBottom w:val="80"/>
          <w:divBdr>
            <w:top w:val="none" w:sz="0" w:space="0" w:color="auto"/>
            <w:left w:val="none" w:sz="0" w:space="0" w:color="auto"/>
            <w:bottom w:val="none" w:sz="0" w:space="0" w:color="auto"/>
            <w:right w:val="none" w:sz="0" w:space="0" w:color="auto"/>
          </w:divBdr>
        </w:div>
        <w:div w:id="1910842661">
          <w:marLeft w:val="1701"/>
          <w:marRight w:val="0"/>
          <w:marTop w:val="80"/>
          <w:marBottom w:val="80"/>
          <w:divBdr>
            <w:top w:val="none" w:sz="0" w:space="0" w:color="auto"/>
            <w:left w:val="none" w:sz="0" w:space="0" w:color="auto"/>
            <w:bottom w:val="none" w:sz="0" w:space="0" w:color="auto"/>
            <w:right w:val="none" w:sz="0" w:space="0" w:color="auto"/>
          </w:divBdr>
        </w:div>
        <w:div w:id="430514764">
          <w:marLeft w:val="1701"/>
          <w:marRight w:val="0"/>
          <w:marTop w:val="80"/>
          <w:marBottom w:val="80"/>
          <w:divBdr>
            <w:top w:val="none" w:sz="0" w:space="0" w:color="auto"/>
            <w:left w:val="none" w:sz="0" w:space="0" w:color="auto"/>
            <w:bottom w:val="none" w:sz="0" w:space="0" w:color="auto"/>
            <w:right w:val="none" w:sz="0" w:space="0" w:color="auto"/>
          </w:divBdr>
        </w:div>
        <w:div w:id="1196195264">
          <w:marLeft w:val="1701"/>
          <w:marRight w:val="0"/>
          <w:marTop w:val="80"/>
          <w:marBottom w:val="80"/>
          <w:divBdr>
            <w:top w:val="none" w:sz="0" w:space="0" w:color="auto"/>
            <w:left w:val="none" w:sz="0" w:space="0" w:color="auto"/>
            <w:bottom w:val="none" w:sz="0" w:space="0" w:color="auto"/>
            <w:right w:val="none" w:sz="0" w:space="0" w:color="auto"/>
          </w:divBdr>
        </w:div>
        <w:div w:id="1443039040">
          <w:marLeft w:val="1701"/>
          <w:marRight w:val="0"/>
          <w:marTop w:val="80"/>
          <w:marBottom w:val="80"/>
          <w:divBdr>
            <w:top w:val="none" w:sz="0" w:space="0" w:color="auto"/>
            <w:left w:val="none" w:sz="0" w:space="0" w:color="auto"/>
            <w:bottom w:val="none" w:sz="0" w:space="0" w:color="auto"/>
            <w:right w:val="none" w:sz="0" w:space="0" w:color="auto"/>
          </w:divBdr>
        </w:div>
        <w:div w:id="1085688016">
          <w:marLeft w:val="1701"/>
          <w:marRight w:val="0"/>
          <w:marTop w:val="80"/>
          <w:marBottom w:val="80"/>
          <w:divBdr>
            <w:top w:val="none" w:sz="0" w:space="0" w:color="auto"/>
            <w:left w:val="none" w:sz="0" w:space="0" w:color="auto"/>
            <w:bottom w:val="none" w:sz="0" w:space="0" w:color="auto"/>
            <w:right w:val="none" w:sz="0" w:space="0" w:color="auto"/>
          </w:divBdr>
        </w:div>
        <w:div w:id="1704207784">
          <w:marLeft w:val="1701"/>
          <w:marRight w:val="0"/>
          <w:marTop w:val="80"/>
          <w:marBottom w:val="80"/>
          <w:divBdr>
            <w:top w:val="none" w:sz="0" w:space="0" w:color="auto"/>
            <w:left w:val="none" w:sz="0" w:space="0" w:color="auto"/>
            <w:bottom w:val="none" w:sz="0" w:space="0" w:color="auto"/>
            <w:right w:val="none" w:sz="0" w:space="0" w:color="auto"/>
          </w:divBdr>
        </w:div>
        <w:div w:id="792022472">
          <w:marLeft w:val="1701"/>
          <w:marRight w:val="0"/>
          <w:marTop w:val="80"/>
          <w:marBottom w:val="80"/>
          <w:divBdr>
            <w:top w:val="none" w:sz="0" w:space="0" w:color="auto"/>
            <w:left w:val="none" w:sz="0" w:space="0" w:color="auto"/>
            <w:bottom w:val="none" w:sz="0" w:space="0" w:color="auto"/>
            <w:right w:val="none" w:sz="0" w:space="0" w:color="auto"/>
          </w:divBdr>
        </w:div>
        <w:div w:id="1947424006">
          <w:marLeft w:val="1701"/>
          <w:marRight w:val="0"/>
          <w:marTop w:val="80"/>
          <w:marBottom w:val="80"/>
          <w:divBdr>
            <w:top w:val="none" w:sz="0" w:space="0" w:color="auto"/>
            <w:left w:val="none" w:sz="0" w:space="0" w:color="auto"/>
            <w:bottom w:val="none" w:sz="0" w:space="0" w:color="auto"/>
            <w:right w:val="none" w:sz="0" w:space="0" w:color="auto"/>
          </w:divBdr>
        </w:div>
        <w:div w:id="1434545337">
          <w:marLeft w:val="1701"/>
          <w:marRight w:val="0"/>
          <w:marTop w:val="80"/>
          <w:marBottom w:val="80"/>
          <w:divBdr>
            <w:top w:val="none" w:sz="0" w:space="0" w:color="auto"/>
            <w:left w:val="none" w:sz="0" w:space="0" w:color="auto"/>
            <w:bottom w:val="none" w:sz="0" w:space="0" w:color="auto"/>
            <w:right w:val="none" w:sz="0" w:space="0" w:color="auto"/>
          </w:divBdr>
        </w:div>
        <w:div w:id="211306873">
          <w:marLeft w:val="1701"/>
          <w:marRight w:val="0"/>
          <w:marTop w:val="80"/>
          <w:marBottom w:val="80"/>
          <w:divBdr>
            <w:top w:val="none" w:sz="0" w:space="0" w:color="auto"/>
            <w:left w:val="none" w:sz="0" w:space="0" w:color="auto"/>
            <w:bottom w:val="none" w:sz="0" w:space="0" w:color="auto"/>
            <w:right w:val="none" w:sz="0" w:space="0" w:color="auto"/>
          </w:divBdr>
        </w:div>
        <w:div w:id="1167089404">
          <w:marLeft w:val="1701"/>
          <w:marRight w:val="0"/>
          <w:marTop w:val="80"/>
          <w:marBottom w:val="80"/>
          <w:divBdr>
            <w:top w:val="none" w:sz="0" w:space="0" w:color="auto"/>
            <w:left w:val="none" w:sz="0" w:space="0" w:color="auto"/>
            <w:bottom w:val="none" w:sz="0" w:space="0" w:color="auto"/>
            <w:right w:val="none" w:sz="0" w:space="0" w:color="auto"/>
          </w:divBdr>
        </w:div>
        <w:div w:id="530456912">
          <w:marLeft w:val="1701"/>
          <w:marRight w:val="0"/>
          <w:marTop w:val="80"/>
          <w:marBottom w:val="80"/>
          <w:divBdr>
            <w:top w:val="none" w:sz="0" w:space="0" w:color="auto"/>
            <w:left w:val="none" w:sz="0" w:space="0" w:color="auto"/>
            <w:bottom w:val="none" w:sz="0" w:space="0" w:color="auto"/>
            <w:right w:val="none" w:sz="0" w:space="0" w:color="auto"/>
          </w:divBdr>
        </w:div>
        <w:div w:id="222062533">
          <w:marLeft w:val="1701"/>
          <w:marRight w:val="0"/>
          <w:marTop w:val="80"/>
          <w:marBottom w:val="80"/>
          <w:divBdr>
            <w:top w:val="none" w:sz="0" w:space="0" w:color="auto"/>
            <w:left w:val="none" w:sz="0" w:space="0" w:color="auto"/>
            <w:bottom w:val="none" w:sz="0" w:space="0" w:color="auto"/>
            <w:right w:val="none" w:sz="0" w:space="0" w:color="auto"/>
          </w:divBdr>
        </w:div>
        <w:div w:id="570777057">
          <w:marLeft w:val="1701"/>
          <w:marRight w:val="0"/>
          <w:marTop w:val="80"/>
          <w:marBottom w:val="80"/>
          <w:divBdr>
            <w:top w:val="none" w:sz="0" w:space="0" w:color="auto"/>
            <w:left w:val="none" w:sz="0" w:space="0" w:color="auto"/>
            <w:bottom w:val="none" w:sz="0" w:space="0" w:color="auto"/>
            <w:right w:val="none" w:sz="0" w:space="0" w:color="auto"/>
          </w:divBdr>
        </w:div>
        <w:div w:id="826286768">
          <w:marLeft w:val="1701"/>
          <w:marRight w:val="0"/>
          <w:marTop w:val="80"/>
          <w:marBottom w:val="80"/>
          <w:divBdr>
            <w:top w:val="none" w:sz="0" w:space="0" w:color="auto"/>
            <w:left w:val="none" w:sz="0" w:space="0" w:color="auto"/>
            <w:bottom w:val="none" w:sz="0" w:space="0" w:color="auto"/>
            <w:right w:val="none" w:sz="0" w:space="0" w:color="auto"/>
          </w:divBdr>
        </w:div>
        <w:div w:id="1121801561">
          <w:marLeft w:val="1701"/>
          <w:marRight w:val="0"/>
          <w:marTop w:val="80"/>
          <w:marBottom w:val="80"/>
          <w:divBdr>
            <w:top w:val="none" w:sz="0" w:space="0" w:color="auto"/>
            <w:left w:val="none" w:sz="0" w:space="0" w:color="auto"/>
            <w:bottom w:val="none" w:sz="0" w:space="0" w:color="auto"/>
            <w:right w:val="none" w:sz="0" w:space="0" w:color="auto"/>
          </w:divBdr>
        </w:div>
        <w:div w:id="1752699776">
          <w:marLeft w:val="1701"/>
          <w:marRight w:val="0"/>
          <w:marTop w:val="80"/>
          <w:marBottom w:val="80"/>
          <w:divBdr>
            <w:top w:val="none" w:sz="0" w:space="0" w:color="auto"/>
            <w:left w:val="none" w:sz="0" w:space="0" w:color="auto"/>
            <w:bottom w:val="none" w:sz="0" w:space="0" w:color="auto"/>
            <w:right w:val="none" w:sz="0" w:space="0" w:color="auto"/>
          </w:divBdr>
        </w:div>
        <w:div w:id="867524520">
          <w:marLeft w:val="1701"/>
          <w:marRight w:val="0"/>
          <w:marTop w:val="80"/>
          <w:marBottom w:val="80"/>
          <w:divBdr>
            <w:top w:val="none" w:sz="0" w:space="0" w:color="auto"/>
            <w:left w:val="none" w:sz="0" w:space="0" w:color="auto"/>
            <w:bottom w:val="none" w:sz="0" w:space="0" w:color="auto"/>
            <w:right w:val="none" w:sz="0" w:space="0" w:color="auto"/>
          </w:divBdr>
        </w:div>
        <w:div w:id="1056051860">
          <w:marLeft w:val="1701"/>
          <w:marRight w:val="0"/>
          <w:marTop w:val="80"/>
          <w:marBottom w:val="80"/>
          <w:divBdr>
            <w:top w:val="none" w:sz="0" w:space="0" w:color="auto"/>
            <w:left w:val="none" w:sz="0" w:space="0" w:color="auto"/>
            <w:bottom w:val="none" w:sz="0" w:space="0" w:color="auto"/>
            <w:right w:val="none" w:sz="0" w:space="0" w:color="auto"/>
          </w:divBdr>
        </w:div>
        <w:div w:id="1092968128">
          <w:marLeft w:val="1701"/>
          <w:marRight w:val="0"/>
          <w:marTop w:val="80"/>
          <w:marBottom w:val="80"/>
          <w:divBdr>
            <w:top w:val="none" w:sz="0" w:space="0" w:color="auto"/>
            <w:left w:val="none" w:sz="0" w:space="0" w:color="auto"/>
            <w:bottom w:val="none" w:sz="0" w:space="0" w:color="auto"/>
            <w:right w:val="none" w:sz="0" w:space="0" w:color="auto"/>
          </w:divBdr>
        </w:div>
        <w:div w:id="219830653">
          <w:marLeft w:val="1701"/>
          <w:marRight w:val="0"/>
          <w:marTop w:val="80"/>
          <w:marBottom w:val="80"/>
          <w:divBdr>
            <w:top w:val="none" w:sz="0" w:space="0" w:color="auto"/>
            <w:left w:val="none" w:sz="0" w:space="0" w:color="auto"/>
            <w:bottom w:val="none" w:sz="0" w:space="0" w:color="auto"/>
            <w:right w:val="none" w:sz="0" w:space="0" w:color="auto"/>
          </w:divBdr>
        </w:div>
        <w:div w:id="901670963">
          <w:marLeft w:val="1701"/>
          <w:marRight w:val="0"/>
          <w:marTop w:val="80"/>
          <w:marBottom w:val="80"/>
          <w:divBdr>
            <w:top w:val="none" w:sz="0" w:space="0" w:color="auto"/>
            <w:left w:val="none" w:sz="0" w:space="0" w:color="auto"/>
            <w:bottom w:val="none" w:sz="0" w:space="0" w:color="auto"/>
            <w:right w:val="none" w:sz="0" w:space="0" w:color="auto"/>
          </w:divBdr>
        </w:div>
        <w:div w:id="646935453">
          <w:marLeft w:val="1701"/>
          <w:marRight w:val="0"/>
          <w:marTop w:val="80"/>
          <w:marBottom w:val="80"/>
          <w:divBdr>
            <w:top w:val="none" w:sz="0" w:space="0" w:color="auto"/>
            <w:left w:val="none" w:sz="0" w:space="0" w:color="auto"/>
            <w:bottom w:val="none" w:sz="0" w:space="0" w:color="auto"/>
            <w:right w:val="none" w:sz="0" w:space="0" w:color="auto"/>
          </w:divBdr>
        </w:div>
        <w:div w:id="1815562020">
          <w:marLeft w:val="1701"/>
          <w:marRight w:val="0"/>
          <w:marTop w:val="80"/>
          <w:marBottom w:val="80"/>
          <w:divBdr>
            <w:top w:val="none" w:sz="0" w:space="0" w:color="auto"/>
            <w:left w:val="none" w:sz="0" w:space="0" w:color="auto"/>
            <w:bottom w:val="none" w:sz="0" w:space="0" w:color="auto"/>
            <w:right w:val="none" w:sz="0" w:space="0" w:color="auto"/>
          </w:divBdr>
        </w:div>
        <w:div w:id="1396313406">
          <w:marLeft w:val="1701"/>
          <w:marRight w:val="0"/>
          <w:marTop w:val="80"/>
          <w:marBottom w:val="80"/>
          <w:divBdr>
            <w:top w:val="none" w:sz="0" w:space="0" w:color="auto"/>
            <w:left w:val="none" w:sz="0" w:space="0" w:color="auto"/>
            <w:bottom w:val="none" w:sz="0" w:space="0" w:color="auto"/>
            <w:right w:val="none" w:sz="0" w:space="0" w:color="auto"/>
          </w:divBdr>
        </w:div>
        <w:div w:id="158618557">
          <w:marLeft w:val="1701"/>
          <w:marRight w:val="0"/>
          <w:marTop w:val="80"/>
          <w:marBottom w:val="80"/>
          <w:divBdr>
            <w:top w:val="none" w:sz="0" w:space="0" w:color="auto"/>
            <w:left w:val="none" w:sz="0" w:space="0" w:color="auto"/>
            <w:bottom w:val="none" w:sz="0" w:space="0" w:color="auto"/>
            <w:right w:val="none" w:sz="0" w:space="0" w:color="auto"/>
          </w:divBdr>
        </w:div>
        <w:div w:id="1848059790">
          <w:marLeft w:val="1701"/>
          <w:marRight w:val="0"/>
          <w:marTop w:val="80"/>
          <w:marBottom w:val="80"/>
          <w:divBdr>
            <w:top w:val="none" w:sz="0" w:space="0" w:color="auto"/>
            <w:left w:val="none" w:sz="0" w:space="0" w:color="auto"/>
            <w:bottom w:val="none" w:sz="0" w:space="0" w:color="auto"/>
            <w:right w:val="none" w:sz="0" w:space="0" w:color="auto"/>
          </w:divBdr>
        </w:div>
        <w:div w:id="1440637657">
          <w:marLeft w:val="1701"/>
          <w:marRight w:val="0"/>
          <w:marTop w:val="0"/>
          <w:marBottom w:val="0"/>
          <w:divBdr>
            <w:top w:val="none" w:sz="0" w:space="0" w:color="auto"/>
            <w:left w:val="none" w:sz="0" w:space="0" w:color="auto"/>
            <w:bottom w:val="none" w:sz="0" w:space="0" w:color="auto"/>
            <w:right w:val="none" w:sz="0" w:space="0" w:color="auto"/>
          </w:divBdr>
        </w:div>
        <w:div w:id="244657669">
          <w:marLeft w:val="1701"/>
          <w:marRight w:val="0"/>
          <w:marTop w:val="0"/>
          <w:marBottom w:val="0"/>
          <w:divBdr>
            <w:top w:val="none" w:sz="0" w:space="0" w:color="auto"/>
            <w:left w:val="none" w:sz="0" w:space="0" w:color="auto"/>
            <w:bottom w:val="none" w:sz="0" w:space="0" w:color="auto"/>
            <w:right w:val="none" w:sz="0" w:space="0" w:color="auto"/>
          </w:divBdr>
        </w:div>
        <w:div w:id="2140998748">
          <w:marLeft w:val="1701"/>
          <w:marRight w:val="0"/>
          <w:marTop w:val="0"/>
          <w:marBottom w:val="0"/>
          <w:divBdr>
            <w:top w:val="none" w:sz="0" w:space="0" w:color="auto"/>
            <w:left w:val="none" w:sz="0" w:space="0" w:color="auto"/>
            <w:bottom w:val="none" w:sz="0" w:space="0" w:color="auto"/>
            <w:right w:val="none" w:sz="0" w:space="0" w:color="auto"/>
          </w:divBdr>
        </w:div>
        <w:div w:id="1259632529">
          <w:marLeft w:val="1701"/>
          <w:marRight w:val="0"/>
          <w:marTop w:val="80"/>
          <w:marBottom w:val="80"/>
          <w:divBdr>
            <w:top w:val="none" w:sz="0" w:space="0" w:color="auto"/>
            <w:left w:val="none" w:sz="0" w:space="0" w:color="auto"/>
            <w:bottom w:val="none" w:sz="0" w:space="0" w:color="auto"/>
            <w:right w:val="none" w:sz="0" w:space="0" w:color="auto"/>
          </w:divBdr>
        </w:div>
        <w:div w:id="285813395">
          <w:marLeft w:val="1701"/>
          <w:marRight w:val="0"/>
          <w:marTop w:val="0"/>
          <w:marBottom w:val="0"/>
          <w:divBdr>
            <w:top w:val="none" w:sz="0" w:space="0" w:color="auto"/>
            <w:left w:val="none" w:sz="0" w:space="0" w:color="auto"/>
            <w:bottom w:val="none" w:sz="0" w:space="0" w:color="auto"/>
            <w:right w:val="none" w:sz="0" w:space="0" w:color="auto"/>
          </w:divBdr>
        </w:div>
        <w:div w:id="1825537282">
          <w:marLeft w:val="1701"/>
          <w:marRight w:val="0"/>
          <w:marTop w:val="0"/>
          <w:marBottom w:val="0"/>
          <w:divBdr>
            <w:top w:val="none" w:sz="0" w:space="0" w:color="auto"/>
            <w:left w:val="none" w:sz="0" w:space="0" w:color="auto"/>
            <w:bottom w:val="none" w:sz="0" w:space="0" w:color="auto"/>
            <w:right w:val="none" w:sz="0" w:space="0" w:color="auto"/>
          </w:divBdr>
        </w:div>
        <w:div w:id="1153108815">
          <w:marLeft w:val="1701"/>
          <w:marRight w:val="0"/>
          <w:marTop w:val="80"/>
          <w:marBottom w:val="80"/>
          <w:divBdr>
            <w:top w:val="none" w:sz="0" w:space="0" w:color="auto"/>
            <w:left w:val="none" w:sz="0" w:space="0" w:color="auto"/>
            <w:bottom w:val="none" w:sz="0" w:space="0" w:color="auto"/>
            <w:right w:val="none" w:sz="0" w:space="0" w:color="auto"/>
          </w:divBdr>
        </w:div>
        <w:div w:id="12802364">
          <w:marLeft w:val="1701"/>
          <w:marRight w:val="0"/>
          <w:marTop w:val="80"/>
          <w:marBottom w:val="80"/>
          <w:divBdr>
            <w:top w:val="none" w:sz="0" w:space="0" w:color="auto"/>
            <w:left w:val="none" w:sz="0" w:space="0" w:color="auto"/>
            <w:bottom w:val="none" w:sz="0" w:space="0" w:color="auto"/>
            <w:right w:val="none" w:sz="0" w:space="0" w:color="auto"/>
          </w:divBdr>
        </w:div>
        <w:div w:id="1942761458">
          <w:marLeft w:val="1701"/>
          <w:marRight w:val="0"/>
          <w:marTop w:val="80"/>
          <w:marBottom w:val="80"/>
          <w:divBdr>
            <w:top w:val="none" w:sz="0" w:space="0" w:color="auto"/>
            <w:left w:val="none" w:sz="0" w:space="0" w:color="auto"/>
            <w:bottom w:val="none" w:sz="0" w:space="0" w:color="auto"/>
            <w:right w:val="none" w:sz="0" w:space="0" w:color="auto"/>
          </w:divBdr>
        </w:div>
        <w:div w:id="1768428732">
          <w:marLeft w:val="1701"/>
          <w:marRight w:val="0"/>
          <w:marTop w:val="80"/>
          <w:marBottom w:val="80"/>
          <w:divBdr>
            <w:top w:val="none" w:sz="0" w:space="0" w:color="auto"/>
            <w:left w:val="none" w:sz="0" w:space="0" w:color="auto"/>
            <w:bottom w:val="none" w:sz="0" w:space="0" w:color="auto"/>
            <w:right w:val="none" w:sz="0" w:space="0" w:color="auto"/>
          </w:divBdr>
        </w:div>
        <w:div w:id="150870207">
          <w:marLeft w:val="1701"/>
          <w:marRight w:val="0"/>
          <w:marTop w:val="80"/>
          <w:marBottom w:val="80"/>
          <w:divBdr>
            <w:top w:val="none" w:sz="0" w:space="0" w:color="auto"/>
            <w:left w:val="none" w:sz="0" w:space="0" w:color="auto"/>
            <w:bottom w:val="none" w:sz="0" w:space="0" w:color="auto"/>
            <w:right w:val="none" w:sz="0" w:space="0" w:color="auto"/>
          </w:divBdr>
        </w:div>
        <w:div w:id="1530022118">
          <w:marLeft w:val="1701"/>
          <w:marRight w:val="0"/>
          <w:marTop w:val="80"/>
          <w:marBottom w:val="80"/>
          <w:divBdr>
            <w:top w:val="none" w:sz="0" w:space="0" w:color="auto"/>
            <w:left w:val="none" w:sz="0" w:space="0" w:color="auto"/>
            <w:bottom w:val="none" w:sz="0" w:space="0" w:color="auto"/>
            <w:right w:val="none" w:sz="0" w:space="0" w:color="auto"/>
          </w:divBdr>
        </w:div>
        <w:div w:id="863832519">
          <w:marLeft w:val="1701"/>
          <w:marRight w:val="0"/>
          <w:marTop w:val="80"/>
          <w:marBottom w:val="80"/>
          <w:divBdr>
            <w:top w:val="none" w:sz="0" w:space="0" w:color="auto"/>
            <w:left w:val="none" w:sz="0" w:space="0" w:color="auto"/>
            <w:bottom w:val="none" w:sz="0" w:space="0" w:color="auto"/>
            <w:right w:val="none" w:sz="0" w:space="0" w:color="auto"/>
          </w:divBdr>
        </w:div>
      </w:divsChild>
    </w:div>
    <w:div w:id="347559306">
      <w:bodyDiv w:val="1"/>
      <w:marLeft w:val="0"/>
      <w:marRight w:val="0"/>
      <w:marTop w:val="0"/>
      <w:marBottom w:val="0"/>
      <w:divBdr>
        <w:top w:val="none" w:sz="0" w:space="0" w:color="auto"/>
        <w:left w:val="none" w:sz="0" w:space="0" w:color="auto"/>
        <w:bottom w:val="none" w:sz="0" w:space="0" w:color="auto"/>
        <w:right w:val="none" w:sz="0" w:space="0" w:color="auto"/>
      </w:divBdr>
    </w:div>
    <w:div w:id="461078425">
      <w:bodyDiv w:val="1"/>
      <w:marLeft w:val="0"/>
      <w:marRight w:val="0"/>
      <w:marTop w:val="0"/>
      <w:marBottom w:val="0"/>
      <w:divBdr>
        <w:top w:val="none" w:sz="0" w:space="0" w:color="auto"/>
        <w:left w:val="none" w:sz="0" w:space="0" w:color="auto"/>
        <w:bottom w:val="none" w:sz="0" w:space="0" w:color="auto"/>
        <w:right w:val="none" w:sz="0" w:space="0" w:color="auto"/>
      </w:divBdr>
    </w:div>
    <w:div w:id="480078752">
      <w:bodyDiv w:val="1"/>
      <w:marLeft w:val="0"/>
      <w:marRight w:val="0"/>
      <w:marTop w:val="0"/>
      <w:marBottom w:val="0"/>
      <w:divBdr>
        <w:top w:val="none" w:sz="0" w:space="0" w:color="auto"/>
        <w:left w:val="none" w:sz="0" w:space="0" w:color="auto"/>
        <w:bottom w:val="none" w:sz="0" w:space="0" w:color="auto"/>
        <w:right w:val="none" w:sz="0" w:space="0" w:color="auto"/>
      </w:divBdr>
    </w:div>
    <w:div w:id="561671609">
      <w:bodyDiv w:val="1"/>
      <w:marLeft w:val="0"/>
      <w:marRight w:val="0"/>
      <w:marTop w:val="0"/>
      <w:marBottom w:val="0"/>
      <w:divBdr>
        <w:top w:val="none" w:sz="0" w:space="0" w:color="auto"/>
        <w:left w:val="none" w:sz="0" w:space="0" w:color="auto"/>
        <w:bottom w:val="none" w:sz="0" w:space="0" w:color="auto"/>
        <w:right w:val="none" w:sz="0" w:space="0" w:color="auto"/>
      </w:divBdr>
    </w:div>
    <w:div w:id="845747882">
      <w:bodyDiv w:val="1"/>
      <w:marLeft w:val="0"/>
      <w:marRight w:val="0"/>
      <w:marTop w:val="0"/>
      <w:marBottom w:val="0"/>
      <w:divBdr>
        <w:top w:val="none" w:sz="0" w:space="0" w:color="auto"/>
        <w:left w:val="none" w:sz="0" w:space="0" w:color="auto"/>
        <w:bottom w:val="none" w:sz="0" w:space="0" w:color="auto"/>
        <w:right w:val="none" w:sz="0" w:space="0" w:color="auto"/>
      </w:divBdr>
    </w:div>
    <w:div w:id="1156654504">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479416200">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522945">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943026361">
      <w:bodyDiv w:val="1"/>
      <w:marLeft w:val="0"/>
      <w:marRight w:val="0"/>
      <w:marTop w:val="0"/>
      <w:marBottom w:val="0"/>
      <w:divBdr>
        <w:top w:val="none" w:sz="0" w:space="0" w:color="auto"/>
        <w:left w:val="none" w:sz="0" w:space="0" w:color="auto"/>
        <w:bottom w:val="none" w:sz="0" w:space="0" w:color="auto"/>
        <w:right w:val="none" w:sz="0" w:space="0" w:color="auto"/>
      </w:divBdr>
    </w:div>
    <w:div w:id="20362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c-web:300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c-web:3000/" TargetMode="External"/><Relationship Id="rId2" Type="http://schemas.openxmlformats.org/officeDocument/2006/relationships/customXml" Target="../customXml/item2.xml"/><Relationship Id="rId16" Type="http://schemas.openxmlformats.org/officeDocument/2006/relationships/hyperlink" Target="https://tc-web:3000/"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tc-web:3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B4232772141578BAA600485950A65"/>
        <w:category>
          <w:name w:val="General"/>
          <w:gallery w:val="placeholder"/>
        </w:category>
        <w:types>
          <w:type w:val="bbPlcHdr"/>
        </w:types>
        <w:behaviors>
          <w:behavior w:val="content"/>
        </w:behaviors>
        <w:guid w:val="{38850C4B-6751-4B54-B1A8-199C8C55C48E}"/>
      </w:docPartPr>
      <w:docPartBody>
        <w:p w:rsidR="00DA29FD" w:rsidRDefault="005A2130" w:rsidP="005A2130">
          <w:pPr>
            <w:pStyle w:val="52EB4232772141578BAA600485950A65"/>
          </w:pPr>
          <w:r w:rsidRPr="00BF2CD9">
            <w:rPr>
              <w:rStyle w:val="PlaceholderText"/>
              <w:color w:val="404040" w:themeColor="text1" w:themeTint="BF"/>
            </w:rPr>
            <w:t>Select a value</w:t>
          </w:r>
        </w:p>
      </w:docPartBody>
    </w:docPart>
    <w:docPart>
      <w:docPartPr>
        <w:name w:val="817F4B805E2C4BA9BF7D1AFB8C7CFDCC"/>
        <w:category>
          <w:name w:val="General"/>
          <w:gallery w:val="placeholder"/>
        </w:category>
        <w:types>
          <w:type w:val="bbPlcHdr"/>
        </w:types>
        <w:behaviors>
          <w:behavior w:val="content"/>
        </w:behaviors>
        <w:guid w:val="{D7199A4F-32E1-446A-8AAF-BD12FD38F8CD}"/>
      </w:docPartPr>
      <w:docPartBody>
        <w:p w:rsidR="00DA29FD" w:rsidRDefault="005A2130" w:rsidP="005A2130">
          <w:pPr>
            <w:pStyle w:val="817F4B805E2C4BA9BF7D1AFB8C7CFDCC"/>
          </w:pPr>
          <w:r w:rsidRPr="00BF2CD9">
            <w:rPr>
              <w:rStyle w:val="PlaceholderText"/>
              <w:color w:val="404040" w:themeColor="text1" w:themeTint="BF"/>
            </w:rPr>
            <w:t>Teamcenter ID / revision</w:t>
          </w:r>
        </w:p>
      </w:docPartBody>
    </w:docPart>
    <w:docPart>
      <w:docPartPr>
        <w:name w:val="777FB8666EE1400AB0655F5BCB2FD88F"/>
        <w:category>
          <w:name w:val="General"/>
          <w:gallery w:val="placeholder"/>
        </w:category>
        <w:types>
          <w:type w:val="bbPlcHdr"/>
        </w:types>
        <w:behaviors>
          <w:behavior w:val="content"/>
        </w:behaviors>
        <w:guid w:val="{CBACB14F-0356-4217-84F5-FC39B82449F7}"/>
      </w:docPartPr>
      <w:docPartBody>
        <w:p w:rsidR="00DA29FD" w:rsidRDefault="005A2130" w:rsidP="005A2130">
          <w:pPr>
            <w:pStyle w:val="777FB8666EE1400AB0655F5BCB2FD88F"/>
          </w:pPr>
          <w:r w:rsidRPr="00BF2CD9">
            <w:rPr>
              <w:rStyle w:val="PlaceholderText"/>
              <w:color w:val="404040" w:themeColor="text1" w:themeTint="BF"/>
            </w:rPr>
            <w:t>Select a value</w:t>
          </w:r>
        </w:p>
      </w:docPartBody>
    </w:docPart>
    <w:docPart>
      <w:docPartPr>
        <w:name w:val="26CA2BDFC82C499B98407C6299C8EBAE"/>
        <w:category>
          <w:name w:val="General"/>
          <w:gallery w:val="placeholder"/>
        </w:category>
        <w:types>
          <w:type w:val="bbPlcHdr"/>
        </w:types>
        <w:behaviors>
          <w:behavior w:val="content"/>
        </w:behaviors>
        <w:guid w:val="{928E2B57-81A3-4826-81B3-FA0D99184E66}"/>
      </w:docPartPr>
      <w:docPartBody>
        <w:p w:rsidR="00DA29FD" w:rsidRDefault="005A2130" w:rsidP="005A2130">
          <w:pPr>
            <w:pStyle w:val="26CA2BDFC82C499B98407C6299C8EBAE"/>
          </w:pPr>
          <w:r w:rsidRPr="00BF2CD9">
            <w:rPr>
              <w:rStyle w:val="PlaceholderText"/>
              <w:color w:val="595959" w:themeColor="text1" w:themeTint="A6"/>
            </w:rPr>
            <w:t>Specific Document code</w:t>
          </w:r>
        </w:p>
      </w:docPartBody>
    </w:docPart>
    <w:docPart>
      <w:docPartPr>
        <w:name w:val="043EFA1135724F60B433DAD279C36B52"/>
        <w:category>
          <w:name w:val="General"/>
          <w:gallery w:val="placeholder"/>
        </w:category>
        <w:types>
          <w:type w:val="bbPlcHdr"/>
        </w:types>
        <w:behaviors>
          <w:behavior w:val="content"/>
        </w:behaviors>
        <w:guid w:val="{630820D9-6938-4171-89E4-DF9C1DB81DA8}"/>
      </w:docPartPr>
      <w:docPartBody>
        <w:p w:rsidR="00DA29FD" w:rsidRDefault="005A2130" w:rsidP="005A2130">
          <w:pPr>
            <w:pStyle w:val="043EFA1135724F60B433DAD279C36B52"/>
          </w:pPr>
          <w:r w:rsidRPr="00BF2CD9">
            <w:rPr>
              <w:rStyle w:val="PlaceholderText"/>
              <w:color w:val="404040" w:themeColor="text1" w:themeTint="BF"/>
            </w:rPr>
            <w:t>Select a value</w:t>
          </w:r>
        </w:p>
      </w:docPartBody>
    </w:docPart>
    <w:docPart>
      <w:docPartPr>
        <w:name w:val="C29F7710D5084F7291A11B312F127C1F"/>
        <w:category>
          <w:name w:val="General"/>
          <w:gallery w:val="placeholder"/>
        </w:category>
        <w:types>
          <w:type w:val="bbPlcHdr"/>
        </w:types>
        <w:behaviors>
          <w:behavior w:val="content"/>
        </w:behaviors>
        <w:guid w:val="{9727B8B7-A5BE-436A-AA95-24F391247E6D}"/>
      </w:docPartPr>
      <w:docPartBody>
        <w:p w:rsidR="00DA29FD" w:rsidRDefault="005A2130" w:rsidP="005A2130">
          <w:pPr>
            <w:pStyle w:val="C29F7710D5084F7291A11B312F127C1F"/>
          </w:pPr>
          <w:r w:rsidRPr="00BF2CD9">
            <w:rPr>
              <w:rStyle w:val="PlaceholderText"/>
              <w:color w:val="404040" w:themeColor="text1" w:themeTint="BF"/>
            </w:rPr>
            <w:t>Select a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99"/>
    <w:rsid w:val="000A22C2"/>
    <w:rsid w:val="000D466F"/>
    <w:rsid w:val="000F7B8B"/>
    <w:rsid w:val="001043D2"/>
    <w:rsid w:val="001C5E40"/>
    <w:rsid w:val="001E352B"/>
    <w:rsid w:val="001E4371"/>
    <w:rsid w:val="00236284"/>
    <w:rsid w:val="002464F9"/>
    <w:rsid w:val="00254339"/>
    <w:rsid w:val="00282E57"/>
    <w:rsid w:val="0029025E"/>
    <w:rsid w:val="002C05D7"/>
    <w:rsid w:val="00317D74"/>
    <w:rsid w:val="003447A4"/>
    <w:rsid w:val="003714CB"/>
    <w:rsid w:val="00380A19"/>
    <w:rsid w:val="003D61C6"/>
    <w:rsid w:val="00421070"/>
    <w:rsid w:val="0045022E"/>
    <w:rsid w:val="0048121A"/>
    <w:rsid w:val="00494987"/>
    <w:rsid w:val="00497A3C"/>
    <w:rsid w:val="004E1057"/>
    <w:rsid w:val="005001A7"/>
    <w:rsid w:val="00502385"/>
    <w:rsid w:val="00527810"/>
    <w:rsid w:val="00537C3E"/>
    <w:rsid w:val="00580698"/>
    <w:rsid w:val="00594099"/>
    <w:rsid w:val="005A2130"/>
    <w:rsid w:val="005A718F"/>
    <w:rsid w:val="005E27C0"/>
    <w:rsid w:val="005F5C7E"/>
    <w:rsid w:val="006F40D0"/>
    <w:rsid w:val="006F7624"/>
    <w:rsid w:val="00724637"/>
    <w:rsid w:val="00763082"/>
    <w:rsid w:val="0076670D"/>
    <w:rsid w:val="00770CBD"/>
    <w:rsid w:val="00784E4A"/>
    <w:rsid w:val="00830A54"/>
    <w:rsid w:val="00855E93"/>
    <w:rsid w:val="008C7DCE"/>
    <w:rsid w:val="008E4CE5"/>
    <w:rsid w:val="008F5D5E"/>
    <w:rsid w:val="0093340B"/>
    <w:rsid w:val="00936EB1"/>
    <w:rsid w:val="00970D99"/>
    <w:rsid w:val="009F268E"/>
    <w:rsid w:val="00A07E66"/>
    <w:rsid w:val="00A929E7"/>
    <w:rsid w:val="00B00C94"/>
    <w:rsid w:val="00B63390"/>
    <w:rsid w:val="00B723EC"/>
    <w:rsid w:val="00B72638"/>
    <w:rsid w:val="00BA307F"/>
    <w:rsid w:val="00BF5349"/>
    <w:rsid w:val="00C4783F"/>
    <w:rsid w:val="00C66682"/>
    <w:rsid w:val="00D42EEF"/>
    <w:rsid w:val="00D44852"/>
    <w:rsid w:val="00D7357E"/>
    <w:rsid w:val="00D77510"/>
    <w:rsid w:val="00D92CFE"/>
    <w:rsid w:val="00D95871"/>
    <w:rsid w:val="00DA29FD"/>
    <w:rsid w:val="00DE16BD"/>
    <w:rsid w:val="00E07C95"/>
    <w:rsid w:val="00E33D90"/>
    <w:rsid w:val="00E3643E"/>
    <w:rsid w:val="00E660EB"/>
    <w:rsid w:val="00ED48B9"/>
    <w:rsid w:val="00EE17C8"/>
    <w:rsid w:val="00F25A9E"/>
    <w:rsid w:val="00F76CAF"/>
    <w:rsid w:val="00F911A4"/>
    <w:rsid w:val="00FC3240"/>
    <w:rsid w:val="00FC3943"/>
    <w:rsid w:val="00FD7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130"/>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035282D224F45A48772735DC48E8598">
    <w:name w:val="6035282D224F45A48772735DC48E8598"/>
    <w:rsid w:val="00B723EC"/>
  </w:style>
  <w:style w:type="paragraph" w:customStyle="1" w:styleId="076AA2EC961949AF8C029059508D05A7">
    <w:name w:val="076AA2EC961949AF8C029059508D05A7"/>
    <w:rsid w:val="00B723EC"/>
  </w:style>
  <w:style w:type="paragraph" w:customStyle="1" w:styleId="E5D4C8DF8D264D899E7DB23EF4B8315E">
    <w:name w:val="E5D4C8DF8D264D899E7DB23EF4B8315E"/>
    <w:rsid w:val="00B723EC"/>
  </w:style>
  <w:style w:type="paragraph" w:customStyle="1" w:styleId="DAE1B70772424D42B13D42AABD675C1E">
    <w:name w:val="DAE1B70772424D42B13D42AABD675C1E"/>
    <w:rsid w:val="00B723EC"/>
  </w:style>
  <w:style w:type="paragraph" w:customStyle="1" w:styleId="5BBC4823D34645588477E42AE3204904">
    <w:name w:val="5BBC4823D34645588477E42AE3204904"/>
    <w:rsid w:val="00F911A4"/>
  </w:style>
  <w:style w:type="paragraph" w:customStyle="1" w:styleId="FD5668C2C54A4F3980C172DC8DC44491">
    <w:name w:val="FD5668C2C54A4F3980C172DC8DC44491"/>
    <w:rsid w:val="00F911A4"/>
  </w:style>
  <w:style w:type="paragraph" w:customStyle="1" w:styleId="CA1123EF8BD24A7C9DD6831BF1B85C4A">
    <w:name w:val="CA1123EF8BD24A7C9DD6831BF1B85C4A"/>
    <w:rsid w:val="00F911A4"/>
  </w:style>
  <w:style w:type="paragraph" w:customStyle="1" w:styleId="70CF4627188B44B5B1C72781C65ECEE6">
    <w:name w:val="70CF4627188B44B5B1C72781C65ECEE6"/>
    <w:rsid w:val="00F911A4"/>
  </w:style>
  <w:style w:type="paragraph" w:customStyle="1" w:styleId="6D69CDD422FB4703AD515A5290DF686D">
    <w:name w:val="6D69CDD422FB4703AD515A5290DF686D"/>
    <w:rsid w:val="00F911A4"/>
  </w:style>
  <w:style w:type="paragraph" w:customStyle="1" w:styleId="01C86D165A364FDA900BBFCA065D114D">
    <w:name w:val="01C86D165A364FDA900BBFCA065D114D"/>
    <w:rsid w:val="00F911A4"/>
  </w:style>
  <w:style w:type="paragraph" w:customStyle="1" w:styleId="BA58820403F1483290DF46003817CCF9">
    <w:name w:val="BA58820403F1483290DF46003817CCF9"/>
    <w:rsid w:val="00F911A4"/>
  </w:style>
  <w:style w:type="paragraph" w:customStyle="1" w:styleId="2D76BA08B3AF4C19AA5BAE486B861392">
    <w:name w:val="2D76BA08B3AF4C19AA5BAE486B861392"/>
    <w:rsid w:val="005A2130"/>
    <w:rPr>
      <w:lang w:val="en-US" w:eastAsia="en-US"/>
    </w:rPr>
  </w:style>
  <w:style w:type="paragraph" w:customStyle="1" w:styleId="6F8A4700BCFB4644B0F8914C1665E579">
    <w:name w:val="6F8A4700BCFB4644B0F8914C1665E579"/>
    <w:rsid w:val="005A2130"/>
    <w:rPr>
      <w:lang w:val="en-US" w:eastAsia="en-US"/>
    </w:rPr>
  </w:style>
  <w:style w:type="paragraph" w:customStyle="1" w:styleId="9B485E4EBA624C45BCCA9C32F92B585D">
    <w:name w:val="9B485E4EBA624C45BCCA9C32F92B585D"/>
    <w:rsid w:val="005A2130"/>
    <w:rPr>
      <w:lang w:val="en-US" w:eastAsia="en-US"/>
    </w:rPr>
  </w:style>
  <w:style w:type="paragraph" w:customStyle="1" w:styleId="34CF009D55734A47829CDCD15D019DDC">
    <w:name w:val="34CF009D55734A47829CDCD15D019DDC"/>
    <w:rsid w:val="005A2130"/>
    <w:rPr>
      <w:lang w:val="en-US" w:eastAsia="en-US"/>
    </w:rPr>
  </w:style>
  <w:style w:type="paragraph" w:customStyle="1" w:styleId="5ACEE40608734B7FB4C0EA116A45D76C">
    <w:name w:val="5ACEE40608734B7FB4C0EA116A45D76C"/>
    <w:rsid w:val="005A2130"/>
    <w:rPr>
      <w:lang w:val="en-US" w:eastAsia="en-US"/>
    </w:rPr>
  </w:style>
  <w:style w:type="paragraph" w:customStyle="1" w:styleId="6BDEF4A849044A31BB7C79589975F4BA">
    <w:name w:val="6BDEF4A849044A31BB7C79589975F4BA"/>
    <w:rsid w:val="005A2130"/>
    <w:rPr>
      <w:lang w:val="en-US" w:eastAsia="en-US"/>
    </w:rPr>
  </w:style>
  <w:style w:type="paragraph" w:customStyle="1" w:styleId="52EB4232772141578BAA600485950A65">
    <w:name w:val="52EB4232772141578BAA600485950A65"/>
    <w:rsid w:val="005A2130"/>
    <w:rPr>
      <w:lang w:val="en-US" w:eastAsia="en-US"/>
    </w:rPr>
  </w:style>
  <w:style w:type="paragraph" w:customStyle="1" w:styleId="817F4B805E2C4BA9BF7D1AFB8C7CFDCC">
    <w:name w:val="817F4B805E2C4BA9BF7D1AFB8C7CFDCC"/>
    <w:rsid w:val="005A2130"/>
    <w:rPr>
      <w:lang w:val="en-US" w:eastAsia="en-US"/>
    </w:rPr>
  </w:style>
  <w:style w:type="paragraph" w:customStyle="1" w:styleId="777FB8666EE1400AB0655F5BCB2FD88F">
    <w:name w:val="777FB8666EE1400AB0655F5BCB2FD88F"/>
    <w:rsid w:val="005A2130"/>
    <w:rPr>
      <w:lang w:val="en-US" w:eastAsia="en-US"/>
    </w:rPr>
  </w:style>
  <w:style w:type="paragraph" w:customStyle="1" w:styleId="26CA2BDFC82C499B98407C6299C8EBAE">
    <w:name w:val="26CA2BDFC82C499B98407C6299C8EBAE"/>
    <w:rsid w:val="005A2130"/>
    <w:rPr>
      <w:lang w:val="en-US" w:eastAsia="en-US"/>
    </w:rPr>
  </w:style>
  <w:style w:type="paragraph" w:customStyle="1" w:styleId="043EFA1135724F60B433DAD279C36B52">
    <w:name w:val="043EFA1135724F60B433DAD279C36B52"/>
    <w:rsid w:val="005A2130"/>
    <w:rPr>
      <w:lang w:val="en-US" w:eastAsia="en-US"/>
    </w:rPr>
  </w:style>
  <w:style w:type="paragraph" w:customStyle="1" w:styleId="C29F7710D5084F7291A11B312F127C1F">
    <w:name w:val="C29F7710D5084F7291A11B312F127C1F"/>
    <w:rsid w:val="005A213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Eli-beams">
      <a:dk1>
        <a:sysClr val="windowText" lastClr="000000"/>
      </a:dk1>
      <a:lt1>
        <a:sysClr val="window" lastClr="FFFFFF"/>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ED9D0282D3AF40B8C36B8C9EC69DC0" ma:contentTypeVersion="12" ma:contentTypeDescription="Vytvoří nový dokument" ma:contentTypeScope="" ma:versionID="4706d4ee53c2f2930857d8215ff57a4d">
  <xsd:schema xmlns:xsd="http://www.w3.org/2001/XMLSchema" xmlns:xs="http://www.w3.org/2001/XMLSchema" xmlns:p="http://schemas.microsoft.com/office/2006/metadata/properties" xmlns:ns3="f8aeb105-1e0c-4029-a39f-6ebc03a9b967" xmlns:ns4="fd693faa-e1e8-4752-a46e-afd8705c7409" targetNamespace="http://schemas.microsoft.com/office/2006/metadata/properties" ma:root="true" ma:fieldsID="051e71eba1030e8bcce94ff969394546" ns3:_="" ns4:_="">
    <xsd:import namespace="f8aeb105-1e0c-4029-a39f-6ebc03a9b967"/>
    <xsd:import namespace="fd693faa-e1e8-4752-a46e-afd8705c74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b105-1e0c-4029-a39f-6ebc03a9b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93faa-e1e8-4752-a46e-afd8705c7409"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E974-CEEE-426B-9167-28A265746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077E0-85FF-433F-A1C9-850506047821}">
  <ds:schemaRefs>
    <ds:schemaRef ds:uri="http://schemas.microsoft.com/sharepoint/v3/contenttype/forms"/>
  </ds:schemaRefs>
</ds:datastoreItem>
</file>

<file path=customXml/itemProps3.xml><?xml version="1.0" encoding="utf-8"?>
<ds:datastoreItem xmlns:ds="http://schemas.openxmlformats.org/officeDocument/2006/customXml" ds:itemID="{8A441017-B903-414B-862A-F29ABD50E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b105-1e0c-4029-a39f-6ebc03a9b967"/>
    <ds:schemaRef ds:uri="fd693faa-e1e8-4752-a46e-afd8705c7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20DD3-18ED-4456-A3CB-5EDB7C62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2834</Words>
  <Characters>16156</Characters>
  <Application>Microsoft Office Word</Application>
  <DocSecurity>0</DocSecurity>
  <Lines>134</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2022-07-13T16:07:00Z</dcterms:created>
  <dcterms:modified xsi:type="dcterms:W3CDTF">2022-08-03T12:21:00Z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0x0101001CED9D0282D3AF40B8C36B8C9EC69DC0</vt:lpwstr>
  </property>
</Properties>
</file>