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1701"/>
        <w:gridCol w:w="3258"/>
      </w:tblGrid>
      <w:tr w:rsidR="00B57D05" w:rsidRPr="00BE23DE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r w:rsidRPr="00BE23DE">
              <w:rPr>
                <w:color w:val="000000"/>
              </w:rPr>
              <w:t>Název :</w:t>
            </w:r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535035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535035">
              <w:rPr>
                <w:b/>
                <w:bCs/>
                <w:sz w:val="28"/>
                <w:szCs w:val="28"/>
              </w:rPr>
              <w:t>Čelní kolový nakladač</w:t>
            </w:r>
            <w:r w:rsidR="0049779A" w:rsidRPr="00FD4638">
              <w:rPr>
                <w:b/>
                <w:bCs/>
                <w:sz w:val="28"/>
                <w:szCs w:val="28"/>
              </w:rPr>
              <w:t xml:space="preserve"> </w:t>
            </w:r>
            <w:r w:rsidR="000F5033" w:rsidRPr="00FD4638">
              <w:rPr>
                <w:b/>
                <w:bCs/>
                <w:sz w:val="28"/>
                <w:szCs w:val="28"/>
              </w:rPr>
              <w:t>201</w:t>
            </w:r>
            <w:r w:rsidR="00A02A6C">
              <w:rPr>
                <w:b/>
                <w:bCs/>
                <w:sz w:val="28"/>
                <w:szCs w:val="28"/>
              </w:rPr>
              <w:t>9</w:t>
            </w:r>
            <w:r w:rsidR="00DD228D">
              <w:rPr>
                <w:b/>
                <w:bCs/>
                <w:sz w:val="28"/>
                <w:szCs w:val="28"/>
              </w:rPr>
              <w:t xml:space="preserve"> – 2. výzva</w:t>
            </w:r>
            <w:bookmarkStart w:id="0" w:name="_GoBack"/>
            <w:bookmarkEnd w:id="0"/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r w:rsidR="00DA475C" w:rsidRPr="00BE23DE">
              <w:rPr>
                <w:b/>
                <w:bCs/>
                <w:i/>
                <w:iCs/>
                <w:color w:val="000000"/>
              </w:rPr>
              <w:t>zájemci který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F01A3F">
        <w:trPr>
          <w:trHeight w:val="504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B57D05" w:rsidRPr="00BE23DE" w:rsidTr="00AC180D">
        <w:trPr>
          <w:trHeight w:val="299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180D" w:rsidRPr="00BE23DE" w:rsidRDefault="00AC180D" w:rsidP="00AC18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</w:tr>
      <w:tr w:rsidR="00543A36" w:rsidRPr="00BE23DE" w:rsidTr="00F01A3F">
        <w:trPr>
          <w:trHeight w:val="496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>Garantovaná záruka doplňková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v měsících</w:t>
            </w: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(nad rámec mini</w:t>
            </w:r>
            <w:r w:rsidR="00AC180D">
              <w:rPr>
                <w:b/>
                <w:bCs/>
                <w:i/>
                <w:iCs/>
                <w:color w:val="000000"/>
                <w:sz w:val="22"/>
                <w:szCs w:val="22"/>
              </w:rPr>
              <w:t>m</w:t>
            </w:r>
            <w:r w:rsidR="00F01A3F">
              <w:rPr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požadavku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24</w:t>
            </w: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kal</w:t>
            </w:r>
            <w:r w:rsidR="00F01A3F">
              <w:rPr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měsíců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  <w:p w:rsidR="00543A36" w:rsidRPr="00BE23DE" w:rsidRDefault="00543A36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4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01A3F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>Garantovaná záruka celková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v</w:t>
            </w:r>
            <w:r w:rsidR="00F01A3F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měsících</w:t>
            </w:r>
          </w:p>
          <w:p w:rsidR="00543A36" w:rsidRPr="00BE23DE" w:rsidRDefault="00543A36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(max. 48 měs.)</w:t>
            </w:r>
          </w:p>
        </w:tc>
      </w:tr>
      <w:tr w:rsidR="006D0A1D" w:rsidRPr="00BE23DE" w:rsidTr="00B97837">
        <w:trPr>
          <w:trHeight w:val="329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0A1D" w:rsidRPr="00D27317" w:rsidRDefault="006D0A1D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A1D" w:rsidRPr="00BE23DE" w:rsidRDefault="006D0A1D" w:rsidP="00F01A3F">
            <w:pPr>
              <w:jc w:val="center"/>
              <w:rPr>
                <w:color w:val="000000"/>
              </w:rPr>
            </w:pPr>
          </w:p>
        </w:tc>
      </w:tr>
      <w:tr w:rsidR="00543A36" w:rsidRPr="00BE23DE" w:rsidTr="00F01A3F">
        <w:trPr>
          <w:trHeight w:val="496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Hodinová sazba mimozáručního autorizovaného servisu v Kč/hod bez DPH                                            -hodnotící kritérium -</w:t>
            </w:r>
          </w:p>
        </w:tc>
      </w:tr>
      <w:tr w:rsidR="00543A36" w:rsidRPr="00BE23DE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</w:p>
        </w:tc>
      </w:tr>
    </w:tbl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estně prohlašuji, že jsem se seznámil s veškerými </w:t>
      </w:r>
      <w:r w:rsidR="00AC180D" w:rsidRPr="00AC180D">
        <w:rPr>
          <w:rFonts w:ascii="Calibri" w:hAnsi="Calibri"/>
          <w:b/>
          <w:sz w:val="22"/>
          <w:szCs w:val="22"/>
        </w:rPr>
        <w:t>požadavky na prokázání kvalifikace a způsobilosti</w:t>
      </w:r>
      <w:r w:rsidR="00BD2063">
        <w:rPr>
          <w:rFonts w:ascii="Calibri" w:hAnsi="Calibri"/>
          <w:b/>
          <w:bCs/>
          <w:sz w:val="22"/>
          <w:szCs w:val="22"/>
        </w:rPr>
        <w:t xml:space="preserve"> požadované zadavatelem ve Z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jednodušeném podlimitním řízení veřejné zakázky </w:t>
      </w:r>
      <w:r w:rsidR="00AC180D" w:rsidRPr="00E26F6D">
        <w:rPr>
          <w:rFonts w:ascii="Calibri" w:hAnsi="Calibri"/>
          <w:b/>
          <w:bCs/>
        </w:rPr>
        <w:t>„</w:t>
      </w:r>
      <w:r w:rsidR="00535035">
        <w:rPr>
          <w:rFonts w:ascii="Calibri" w:hAnsi="Calibri"/>
          <w:b/>
          <w:bCs/>
        </w:rPr>
        <w:t>Čelní kolový nakladač</w:t>
      </w:r>
      <w:r w:rsidR="00AC180D" w:rsidRPr="00E26F6D">
        <w:rPr>
          <w:rFonts w:ascii="Calibri" w:hAnsi="Calibri"/>
          <w:b/>
          <w:bCs/>
        </w:rPr>
        <w:t xml:space="preserve"> 201</w:t>
      </w:r>
      <w:r w:rsidR="00A02A6C" w:rsidRPr="00E26F6D">
        <w:rPr>
          <w:rFonts w:ascii="Calibri" w:hAnsi="Calibri"/>
          <w:b/>
          <w:bCs/>
        </w:rPr>
        <w:t>9</w:t>
      </w:r>
      <w:r w:rsidR="00AC180D" w:rsidRPr="00E26F6D">
        <w:rPr>
          <w:rFonts w:ascii="Calibri" w:hAnsi="Calibri"/>
          <w:b/>
          <w:bCs/>
        </w:rPr>
        <w:t>“</w:t>
      </w:r>
      <w:r w:rsidR="00AC180D" w:rsidRPr="00FD4638">
        <w:rPr>
          <w:rFonts w:ascii="Calibri" w:hAnsi="Calibri"/>
          <w:b/>
          <w:bCs/>
          <w:sz w:val="22"/>
          <w:szCs w:val="22"/>
        </w:rPr>
        <w:t xml:space="preserve"> a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V…………………..dne……………..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142" w:rsidRDefault="001F6142">
      <w:r>
        <w:separator/>
      </w:r>
    </w:p>
  </w:endnote>
  <w:endnote w:type="continuationSeparator" w:id="0">
    <w:p w:rsidR="001F6142" w:rsidRDefault="001F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142" w:rsidRDefault="001F6142">
      <w:r>
        <w:separator/>
      </w:r>
    </w:p>
  </w:footnote>
  <w:footnote w:type="continuationSeparator" w:id="0">
    <w:p w:rsidR="001F6142" w:rsidRDefault="001F6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1F6142"/>
    <w:rsid w:val="002002A5"/>
    <w:rsid w:val="0021111A"/>
    <w:rsid w:val="002209A3"/>
    <w:rsid w:val="002273A3"/>
    <w:rsid w:val="002279F8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05039"/>
    <w:rsid w:val="00520E8B"/>
    <w:rsid w:val="00530080"/>
    <w:rsid w:val="005324C0"/>
    <w:rsid w:val="00533D6A"/>
    <w:rsid w:val="00535035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31892"/>
    <w:rsid w:val="00640681"/>
    <w:rsid w:val="00653958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E7F3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11FD0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B075EB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D228D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23EBF4"/>
  <w15:chartTrackingRefBased/>
  <w15:docId w15:val="{E7465C8C-628C-4D3A-94C0-4236EFB0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Microsoft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Milichovský Karel</cp:lastModifiedBy>
  <cp:revision>2</cp:revision>
  <cp:lastPrinted>2010-10-14T05:43:00Z</cp:lastPrinted>
  <dcterms:created xsi:type="dcterms:W3CDTF">2019-06-12T05:07:00Z</dcterms:created>
  <dcterms:modified xsi:type="dcterms:W3CDTF">2019-07-09T10:58:00Z</dcterms:modified>
</cp:coreProperties>
</file>