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93" w:rsidRPr="00CA1863" w:rsidRDefault="00013B93" w:rsidP="00013B93">
      <w:pPr>
        <w:pStyle w:val="Default"/>
        <w:spacing w:after="240"/>
        <w:jc w:val="both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  <w:r w:rsidRPr="00CA1863"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 xml:space="preserve">Příloha č. 2 ZD </w:t>
      </w:r>
      <w:r w:rsidR="00564B6F"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>– Podrobná technická specifikace</w:t>
      </w:r>
      <w:bookmarkStart w:id="0" w:name="_GoBack"/>
      <w:bookmarkEnd w:id="0"/>
    </w:p>
    <w:p w:rsidR="00CA1863" w:rsidRPr="00CA1863" w:rsidRDefault="00E91B59" w:rsidP="00CA1863">
      <w:pPr>
        <w:pStyle w:val="Default"/>
        <w:spacing w:after="240"/>
        <w:ind w:left="709" w:hanging="709"/>
        <w:jc w:val="both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  <w:r w:rsidRPr="00CA1863"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 xml:space="preserve">Zadavatel stanovuje tyto požadavky na vlastnosti (parametry) zařízení: 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A1863" w:rsidRPr="00EA2C7E" w:rsidTr="00CA1863">
        <w:trPr>
          <w:trHeight w:val="454"/>
        </w:trPr>
        <w:tc>
          <w:tcPr>
            <w:tcW w:w="5000" w:type="pct"/>
            <w:shd w:val="clear" w:color="auto" w:fill="BFBFBF"/>
          </w:tcPr>
          <w:p w:rsidR="00CA1863" w:rsidRPr="00EA2C7E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A2C7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Technický parametr požadovaný zadavatelem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CA1863">
            <w:pPr>
              <w:tabs>
                <w:tab w:val="left" w:pos="426"/>
                <w:tab w:val="right" w:leader="dot" w:pos="4253"/>
              </w:tabs>
              <w:spacing w:before="240"/>
              <w:rPr>
                <w:rFonts w:cs="Calibri"/>
              </w:rPr>
            </w:pPr>
            <w:r w:rsidRPr="008978CD">
              <w:rPr>
                <w:rFonts w:cs="Calibri"/>
              </w:rPr>
              <w:t>CNC soustružnickofr</w:t>
            </w:r>
            <w:r>
              <w:rPr>
                <w:rFonts w:cs="Calibri"/>
              </w:rPr>
              <w:t>ézovací centrum s dvěmi vřeteny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CNC řízený revolverový soustruh se šikmým ložem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Celolitinové tuhé provedení stroje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Kompletní krytování stroje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Lineární valivá předepnutá vedení všech lineárních os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Teplotní kompenzace lineárních pojezdů stroje</w:t>
            </w:r>
          </w:p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Max. průměr soustružení: min. 290 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Max. délka soustružení: min. 565 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Max. oběžný průměr příčným suportem: min. 530 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 xml:space="preserve">Max. pojezdy os X/Y/Z: </w:t>
            </w:r>
            <w:r w:rsidRPr="008978CD">
              <w:rPr>
                <w:rFonts w:cs="Calibri"/>
              </w:rPr>
              <w:tab/>
            </w:r>
          </w:p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min. 210mm/min 100mm/min 570 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Rychloposuv lineární osy X min. 12 m/min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Rychloposuv lineární osy Z min. 24 m/min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Rychloposuv lineární osy Y min. 12 m/min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Hlavní vřeteno typu min. A2-6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Max. výkon vřetene: min. 22 kW</w:t>
            </w:r>
          </w:p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Průchod vřetene pro tyčový materiál min. 62 mm</w:t>
            </w:r>
          </w:p>
          <w:p w:rsidR="00CA1863" w:rsidRPr="00EA2C7E" w:rsidRDefault="00CA1863" w:rsidP="004112F4">
            <w:pPr>
              <w:pStyle w:val="Bezmezer"/>
              <w:tabs>
                <w:tab w:val="left" w:pos="1152"/>
              </w:tabs>
              <w:rPr>
                <w:rFonts w:cs="Calibri"/>
              </w:rPr>
            </w:pP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24-ti polohová revolverová hlava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C-osa hlavního vřetene i protivřetene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Pohon rotačních nástrojů (min. 12 pozic revolverové hlavy)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Max. otáčky pohonu rotačních nástrojů: min. 4000 ot/min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Uhlopříčka barevného dotykového LCD m</w:t>
            </w:r>
            <w:r w:rsidR="00AC1994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onitoru řídícího systému min. 15</w:t>
            </w: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“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rPr>
                <w:rFonts w:cs="Calibri"/>
              </w:rPr>
            </w:pPr>
            <w:r w:rsidRPr="008978CD">
              <w:rPr>
                <w:rFonts w:cs="Calibri"/>
              </w:rPr>
              <w:t>Průměr 3-čelisťového hydraulického sklíčidla min. 250 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Řídící systém umožňující programování v ISO kódu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Komunikační rozhraní: USB a ETHERNET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Připojení řídícího systému přes WiFi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lastRenderedPageBreak/>
              <w:t>Mikroposuvové ovládací kolečko na panelu řídícího systému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Vzdálené monitorování stroje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Bezdrátový přenos souborů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Základní sada pevných nástrojových držáků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Automaticky výklopná sonda pro předseřizování nástrojů revolveru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Článkový dopravník třísek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jc w:val="both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Funkce MAKRO volné uživatelské programování pomocí proměnných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jc w:val="both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SW pro programování v dialogu a programování v iso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Ofukovací ruční pistole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Ustavovací elementy</w:t>
            </w:r>
          </w:p>
        </w:tc>
      </w:tr>
    </w:tbl>
    <w:p w:rsidR="00CA1863" w:rsidRPr="008978CD" w:rsidRDefault="00CA1863" w:rsidP="00CA1863">
      <w:pPr>
        <w:pStyle w:val="Bezmezer"/>
        <w:rPr>
          <w:rFonts w:cs="Calibri"/>
        </w:rPr>
      </w:pP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Základní sada poháněných nástrojových držáků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Protivřeteno – min. 5000 ot./min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Hlavní vřeteno – min 5000 ot/min.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Sklíčidlo hydraulické – hlavní vřeteno - min. 200mm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Sklíčidlo hydraulické – protivřeteno  - 160mm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Vysokotlaké chlazení – min 20bar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Externí filtrace vysokotlakého chlazení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Kryty vedení z nerezové oceli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Klimatizace elektroskříně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Vysokotlaké chlazení – min 20bar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Externí filtrace vysokotlakého chlazení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Automatické odebírací zařízení hotových dílů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Oplachová pistole</w:t>
            </w:r>
          </w:p>
        </w:tc>
      </w:tr>
    </w:tbl>
    <w:p w:rsidR="00CA1863" w:rsidRPr="001C3C3D" w:rsidRDefault="00CA1863" w:rsidP="00CA1863">
      <w:pPr>
        <w:rPr>
          <w:rFonts w:ascii="Cambria" w:hAnsi="Cambria"/>
        </w:rPr>
      </w:pPr>
    </w:p>
    <w:p w:rsidR="001B315D" w:rsidRDefault="001B315D" w:rsidP="00CA1863">
      <w:pPr>
        <w:pStyle w:val="Bezmezer"/>
        <w:jc w:val="both"/>
        <w:rPr>
          <w:rFonts w:ascii="Cambria" w:hAnsi="Cambria"/>
          <w:sz w:val="24"/>
          <w:szCs w:val="24"/>
        </w:rPr>
      </w:pPr>
    </w:p>
    <w:sectPr w:rsidR="001B315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3EC3"/>
    <w:multiLevelType w:val="multilevel"/>
    <w:tmpl w:val="053042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901F67"/>
    <w:multiLevelType w:val="multilevel"/>
    <w:tmpl w:val="BF92F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5D"/>
    <w:rsid w:val="00013B93"/>
    <w:rsid w:val="001B315D"/>
    <w:rsid w:val="001F72B2"/>
    <w:rsid w:val="00564B6F"/>
    <w:rsid w:val="00AC1994"/>
    <w:rsid w:val="00CA1863"/>
    <w:rsid w:val="00E91B59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F37B2-DA77-4A82-8A52-B65C7AE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14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501A17"/>
    <w:pPr>
      <w:widowControl w:val="0"/>
    </w:pPr>
    <w:rPr>
      <w:rFonts w:ascii="Georgia" w:eastAsia="Times New Roman" w:hAnsi="Georgia" w:cs="Georgi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3662B3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CA1863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A1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OLMEX –KAL, technická specifikace do zadávací dokumentace</vt:lpstr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OLMEX –KAL, technická specifikace do zadávací dokumentace</dc:title>
  <dc:subject/>
  <dc:creator>Uzivatel</dc:creator>
  <dc:description/>
  <cp:lastModifiedBy>Účet Microsoft</cp:lastModifiedBy>
  <cp:revision>5</cp:revision>
  <dcterms:created xsi:type="dcterms:W3CDTF">2025-11-04T12:37:00Z</dcterms:created>
  <dcterms:modified xsi:type="dcterms:W3CDTF">2025-12-11T15:12:00Z</dcterms:modified>
  <dc:language>cs-CZ</dc:language>
</cp:coreProperties>
</file>