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494438BB"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sidR="00A934B3">
        <w:rPr>
          <w:rFonts w:ascii="Arial" w:hAnsi="Arial" w:cs="Arial"/>
          <w:b/>
          <w:bCs/>
        </w:rPr>
        <w:t xml:space="preserve"> </w:t>
      </w:r>
      <w:r w:rsidR="007D62DE">
        <w:rPr>
          <w:rFonts w:ascii="Arial" w:hAnsi="Arial" w:cs="Arial"/>
          <w:b/>
          <w:bCs/>
        </w:rPr>
        <w:t>II</w:t>
      </w:r>
      <w:r w:rsidRPr="0088677C">
        <w:rPr>
          <w:rFonts w:ascii="Arial" w:hAnsi="Arial" w:cs="Arial"/>
          <w:b/>
          <w:bCs/>
        </w:rPr>
        <w:t>“</w:t>
      </w:r>
      <w:r>
        <w:rPr>
          <w:rFonts w:ascii="Arial" w:hAnsi="Arial" w:cs="Arial"/>
          <w:b/>
          <w:bCs/>
        </w:rPr>
        <w:t xml:space="preserve"> pro </w:t>
      </w:r>
      <w:r w:rsidR="0037735E" w:rsidRPr="00E055BC">
        <w:rPr>
          <w:rFonts w:ascii="Arial" w:hAnsi="Arial" w:cs="Arial"/>
          <w:b/>
          <w:lang w:eastAsia="en-US"/>
        </w:rPr>
        <w:t>FVE ČOV Mohelnice</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5603763E"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E875A8" w:rsidRPr="00E875A8">
        <w:rPr>
          <w:rFonts w:ascii="Arial" w:hAnsi="Arial" w:cs="Arial"/>
          <w:b/>
          <w:sz w:val="32"/>
          <w:szCs w:val="32"/>
        </w:rPr>
        <w:t>Vodohospodářská zařízení Šumperk, a.s. – 24.03_FVE ÚV Moravičany a 24.04_FVE ČOV Mohelnice, číslo žádosti 551882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r w:rsidRPr="001B2334">
        <w:rPr>
          <w:rFonts w:ascii="Arial" w:hAnsi="Arial" w:cs="Arial"/>
          <w:color w:val="000000" w:themeColor="text1"/>
          <w:lang w:val="en-GB"/>
        </w:rPr>
        <w:t>Telefon,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4FC7007A"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020837" w:rsidRPr="006775C7">
        <w:rPr>
          <w:rFonts w:ascii="Arial" w:hAnsi="Arial" w:cs="Arial"/>
          <w:bCs/>
          <w:sz w:val="20"/>
          <w:szCs w:val="20"/>
        </w:rPr>
        <w:t>na střeše</w:t>
      </w:r>
      <w:r w:rsidR="00020837">
        <w:rPr>
          <w:rFonts w:ascii="Arial" w:hAnsi="Arial" w:cs="Arial"/>
          <w:bCs/>
          <w:sz w:val="20"/>
          <w:szCs w:val="20"/>
        </w:rPr>
        <w:t xml:space="preserve"> </w:t>
      </w:r>
      <w:r w:rsidR="00020837" w:rsidRPr="006775C7">
        <w:rPr>
          <w:rFonts w:ascii="Arial" w:hAnsi="Arial" w:cs="Arial"/>
          <w:bCs/>
          <w:sz w:val="20"/>
          <w:szCs w:val="20"/>
        </w:rPr>
        <w:t>budov, které se nachází na parc.č. 2798/21, 2798/26, 2798/30, 2798/34, 2798/25, k.ú. Mohelnice</w:t>
      </w:r>
      <w:r w:rsidR="00020837">
        <w:rPr>
          <w:rFonts w:ascii="Arial" w:hAnsi="Arial" w:cs="Arial"/>
          <w:bCs/>
          <w:sz w:val="20"/>
          <w:szCs w:val="20"/>
        </w:rPr>
        <w:t xml:space="preserve"> </w:t>
      </w:r>
      <w:r w:rsidR="00020837" w:rsidRPr="006775C7">
        <w:rPr>
          <w:rFonts w:ascii="Arial" w:hAnsi="Arial" w:cs="Arial"/>
          <w:bCs/>
          <w:sz w:val="20"/>
          <w:szCs w:val="20"/>
        </w:rPr>
        <w:t>[698032]</w:t>
      </w:r>
      <w:r w:rsidR="00E875A8">
        <w:rPr>
          <w:rFonts w:ascii="Arial" w:hAnsi="Arial" w:cs="Arial"/>
          <w:bCs/>
          <w:sz w:val="20"/>
          <w:szCs w:val="20"/>
        </w:rPr>
        <w:t>.</w:t>
      </w:r>
    </w:p>
    <w:p w14:paraId="228D666C" w14:textId="695DBA33"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020837">
        <w:rPr>
          <w:rFonts w:ascii="Arial" w:hAnsi="Arial" w:cs="Arial"/>
          <w:b/>
          <w:sz w:val="20"/>
          <w:szCs w:val="20"/>
        </w:rPr>
        <w:t>306</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Wp (může být vyšší), celkový instalovaný výkon fotovoltaického systému činí minimálně </w:t>
      </w:r>
      <w:bookmarkEnd w:id="3"/>
      <w:bookmarkEnd w:id="4"/>
      <w:r w:rsidR="00020837">
        <w:rPr>
          <w:rFonts w:ascii="Arial" w:hAnsi="Arial" w:cs="Arial"/>
          <w:b/>
          <w:sz w:val="20"/>
          <w:szCs w:val="20"/>
        </w:rPr>
        <w:t>137,7</w:t>
      </w:r>
      <w:r w:rsidR="002B0CD2" w:rsidRPr="002B0CD2">
        <w:rPr>
          <w:rFonts w:ascii="Arial" w:hAnsi="Arial" w:cs="Arial"/>
          <w:b/>
          <w:sz w:val="20"/>
          <w:szCs w:val="20"/>
        </w:rPr>
        <w:t xml:space="preserve"> kWp.</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565AD9EE"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připojení</w:t>
      </w:r>
      <w:r w:rsidRPr="00E707CA">
        <w:rPr>
          <w:rFonts w:ascii="Arial" w:hAnsi="Arial" w:cs="Arial"/>
          <w:sz w:val="20"/>
          <w:szCs w:val="20"/>
        </w:rPr>
        <w:t>.</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5CC7AE74"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A934B3">
        <w:rPr>
          <w:rFonts w:ascii="Arial" w:hAnsi="Arial" w:cs="Arial"/>
          <w:sz w:val="20"/>
          <w:szCs w:val="20"/>
        </w:rPr>
        <w:t>20</w:t>
      </w:r>
      <w:r w:rsidR="00FC2203">
        <w:rPr>
          <w:rFonts w:ascii="Arial" w:hAnsi="Arial" w:cs="Arial"/>
          <w:sz w:val="20"/>
          <w:szCs w:val="20"/>
        </w:rPr>
        <w:t>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7A97BC81"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833C68" w:rsidRPr="00FC2203">
        <w:rPr>
          <w:rFonts w:ascii="Arial" w:hAnsi="Arial" w:cs="Arial"/>
          <w:bCs/>
          <w:sz w:val="20"/>
          <w:szCs w:val="20"/>
        </w:rPr>
        <w:t>h</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w:t>
      </w:r>
      <w:r w:rsidR="00A934B3">
        <w:rPr>
          <w:rFonts w:ascii="Arial" w:hAnsi="Arial" w:cs="Arial"/>
          <w:sz w:val="20"/>
          <w:szCs w:val="20"/>
        </w:rPr>
        <w:t>9</w:t>
      </w:r>
      <w:r w:rsidR="00FC2203" w:rsidRPr="00FC2203">
        <w:rPr>
          <w:rFonts w:ascii="Arial" w:hAnsi="Arial" w:cs="Arial"/>
          <w:sz w:val="20"/>
          <w:szCs w:val="20"/>
        </w:rPr>
        <w:t>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lastRenderedPageBreak/>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BD49DD" w:rsidRDefault="00340C87" w:rsidP="00857C04">
      <w:pPr>
        <w:pStyle w:val="Odstavecseseznamem1"/>
        <w:numPr>
          <w:ilvl w:val="0"/>
          <w:numId w:val="19"/>
        </w:numPr>
        <w:spacing w:after="0" w:line="288" w:lineRule="auto"/>
        <w:jc w:val="both"/>
        <w:rPr>
          <w:rFonts w:ascii="Arial" w:hAnsi="Arial" w:cs="Arial"/>
          <w:sz w:val="20"/>
          <w:szCs w:val="20"/>
        </w:rPr>
      </w:pPr>
      <w:r w:rsidRPr="00BD49DD">
        <w:rPr>
          <w:rFonts w:ascii="Arial" w:hAnsi="Arial" w:cs="Arial"/>
          <w:sz w:val="20"/>
          <w:szCs w:val="20"/>
        </w:rPr>
        <w:t xml:space="preserve">Termín pro provedení díla se </w:t>
      </w:r>
      <w:r w:rsidR="009F0838" w:rsidRPr="00BD49DD">
        <w:rPr>
          <w:rFonts w:ascii="Arial" w:hAnsi="Arial" w:cs="Arial"/>
          <w:sz w:val="20"/>
          <w:szCs w:val="20"/>
        </w:rPr>
        <w:t>ne</w:t>
      </w:r>
      <w:r w:rsidRPr="00BD49DD">
        <w:rPr>
          <w:rFonts w:ascii="Arial" w:hAnsi="Arial" w:cs="Arial"/>
          <w:sz w:val="20"/>
          <w:szCs w:val="20"/>
        </w:rPr>
        <w:t xml:space="preserve">prodlužuje </w:t>
      </w:r>
      <w:r w:rsidR="009F0838" w:rsidRPr="00BD49DD">
        <w:rPr>
          <w:rFonts w:ascii="Arial" w:hAnsi="Arial" w:cs="Arial"/>
          <w:sz w:val="20"/>
          <w:szCs w:val="20"/>
        </w:rPr>
        <w:t xml:space="preserve">ani </w:t>
      </w:r>
      <w:r w:rsidRPr="00BD49DD">
        <w:rPr>
          <w:rFonts w:ascii="Arial" w:hAnsi="Arial" w:cs="Arial"/>
          <w:sz w:val="20"/>
          <w:szCs w:val="20"/>
        </w:rPr>
        <w:t>v případě vyšší moci nebo nepříznivých klimatických podmínek. Zhotovitel je</w:t>
      </w:r>
      <w:r w:rsidR="009F0838" w:rsidRPr="00BD49DD">
        <w:rPr>
          <w:rFonts w:ascii="Arial" w:hAnsi="Arial" w:cs="Arial"/>
          <w:sz w:val="20"/>
          <w:szCs w:val="20"/>
        </w:rPr>
        <w:t xml:space="preserve"> sice</w:t>
      </w:r>
      <w:r w:rsidRPr="00BD49DD">
        <w:rPr>
          <w:rFonts w:ascii="Arial" w:hAnsi="Arial" w:cs="Arial"/>
          <w:sz w:val="20"/>
          <w:szCs w:val="20"/>
        </w:rPr>
        <w:t xml:space="preserve"> </w:t>
      </w:r>
      <w:r w:rsidR="004E5001" w:rsidRPr="00BD49DD">
        <w:rPr>
          <w:rFonts w:ascii="Arial" w:hAnsi="Arial" w:cs="Arial"/>
          <w:sz w:val="20"/>
          <w:szCs w:val="20"/>
        </w:rPr>
        <w:t xml:space="preserve">v těchto případech </w:t>
      </w:r>
      <w:r w:rsidRPr="00BD49DD">
        <w:rPr>
          <w:rFonts w:ascii="Arial" w:hAnsi="Arial" w:cs="Arial"/>
          <w:sz w:val="20"/>
          <w:szCs w:val="20"/>
        </w:rPr>
        <w:t>oprávněn bez dalšího přerušit práce na provádění díla</w:t>
      </w:r>
      <w:r w:rsidR="009F0838" w:rsidRPr="00BD49DD">
        <w:rPr>
          <w:rFonts w:ascii="Arial" w:hAnsi="Arial" w:cs="Arial"/>
          <w:sz w:val="20"/>
          <w:szCs w:val="20"/>
        </w:rPr>
        <w:t>,</w:t>
      </w:r>
      <w:r w:rsidRPr="00BD49DD">
        <w:rPr>
          <w:rFonts w:ascii="Arial" w:hAnsi="Arial" w:cs="Arial"/>
          <w:sz w:val="20"/>
          <w:szCs w:val="20"/>
        </w:rPr>
        <w:t xml:space="preserve"> oznámit tuto skutečnost objednateli a sdělit mu délku přerušení prací</w:t>
      </w:r>
      <w:r w:rsidR="009F0838" w:rsidRPr="00BD49DD">
        <w:rPr>
          <w:rFonts w:ascii="Arial" w:hAnsi="Arial" w:cs="Arial"/>
          <w:sz w:val="20"/>
          <w:szCs w:val="20"/>
        </w:rPr>
        <w:t>, nemá to</w:t>
      </w:r>
      <w:r w:rsidR="0088006A" w:rsidRPr="00BD49DD">
        <w:rPr>
          <w:rFonts w:ascii="Arial" w:hAnsi="Arial" w:cs="Arial"/>
          <w:sz w:val="20"/>
          <w:szCs w:val="20"/>
        </w:rPr>
        <w:t>,</w:t>
      </w:r>
      <w:r w:rsidR="009F0838" w:rsidRPr="00BD49DD">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lastRenderedPageBreak/>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 předání a převzetí staveniště vyhotoví Zhotovitel písemný protokol, který obě strany podepíší.</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lastRenderedPageBreak/>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stringů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(Energy Throughput)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lastRenderedPageBreak/>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lastRenderedPageBreak/>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7D62DE"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20837"/>
    <w:rsid w:val="000357AC"/>
    <w:rsid w:val="00045866"/>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B0CD2"/>
    <w:rsid w:val="002E4EC4"/>
    <w:rsid w:val="00300158"/>
    <w:rsid w:val="00306DBE"/>
    <w:rsid w:val="00340C87"/>
    <w:rsid w:val="003772C9"/>
    <w:rsid w:val="0037735E"/>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0676F"/>
    <w:rsid w:val="00524DAC"/>
    <w:rsid w:val="00583E3E"/>
    <w:rsid w:val="00591F70"/>
    <w:rsid w:val="005A06ED"/>
    <w:rsid w:val="005B4AF6"/>
    <w:rsid w:val="005F089D"/>
    <w:rsid w:val="00620BA6"/>
    <w:rsid w:val="006461BB"/>
    <w:rsid w:val="006C62A7"/>
    <w:rsid w:val="006E7DFE"/>
    <w:rsid w:val="00746CFB"/>
    <w:rsid w:val="007779C7"/>
    <w:rsid w:val="00781AAC"/>
    <w:rsid w:val="007B0C6A"/>
    <w:rsid w:val="007D62DE"/>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4865"/>
    <w:rsid w:val="00A37789"/>
    <w:rsid w:val="00A50B21"/>
    <w:rsid w:val="00A5485A"/>
    <w:rsid w:val="00A60B1C"/>
    <w:rsid w:val="00A647DB"/>
    <w:rsid w:val="00A83A77"/>
    <w:rsid w:val="00A934B3"/>
    <w:rsid w:val="00A96F6C"/>
    <w:rsid w:val="00AD2B6E"/>
    <w:rsid w:val="00AE5819"/>
    <w:rsid w:val="00B40AD5"/>
    <w:rsid w:val="00B53923"/>
    <w:rsid w:val="00B6083A"/>
    <w:rsid w:val="00BA0DDC"/>
    <w:rsid w:val="00BA46E7"/>
    <w:rsid w:val="00BA502E"/>
    <w:rsid w:val="00BA6C42"/>
    <w:rsid w:val="00BC2574"/>
    <w:rsid w:val="00BD49DD"/>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364DF"/>
    <w:rsid w:val="00E45735"/>
    <w:rsid w:val="00E5137B"/>
    <w:rsid w:val="00E707CA"/>
    <w:rsid w:val="00E70C5B"/>
    <w:rsid w:val="00E86386"/>
    <w:rsid w:val="00E875A8"/>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3.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4.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3852</Words>
  <Characters>22728</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5</cp:revision>
  <dcterms:created xsi:type="dcterms:W3CDTF">2025-04-11T06:47:00Z</dcterms:created>
  <dcterms:modified xsi:type="dcterms:W3CDTF">2025-09-02T08:13:00Z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