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4E68B" w14:textId="77777777" w:rsidR="006B72B2" w:rsidRPr="00CA4A2B" w:rsidRDefault="006B72B2" w:rsidP="006B72B2">
      <w:pPr>
        <w:pStyle w:val="Nzev"/>
        <w:spacing w:line="276" w:lineRule="auto"/>
        <w:jc w:val="center"/>
        <w:rPr>
          <w:rFonts w:ascii="Times New Roman" w:hAnsi="Times New Roman" w:cs="Times New Roman"/>
          <w:b/>
          <w:bCs/>
          <w:sz w:val="22"/>
          <w:szCs w:val="22"/>
        </w:rPr>
      </w:pPr>
      <w:r w:rsidRPr="00CA4A2B">
        <w:rPr>
          <w:rFonts w:ascii="Times New Roman" w:hAnsi="Times New Roman" w:cs="Times New Roman"/>
          <w:b/>
          <w:bCs/>
          <w:sz w:val="22"/>
          <w:szCs w:val="22"/>
        </w:rPr>
        <w:t>SMLOUVA O DÍLO</w:t>
      </w:r>
    </w:p>
    <w:p w14:paraId="6EED2C00" w14:textId="77FA375C" w:rsidR="006B72B2" w:rsidRPr="00CA4A2B" w:rsidRDefault="006B72B2" w:rsidP="006B72B2">
      <w:pPr>
        <w:spacing w:line="276" w:lineRule="auto"/>
        <w:jc w:val="center"/>
        <w:rPr>
          <w:sz w:val="22"/>
          <w:szCs w:val="22"/>
        </w:rPr>
      </w:pPr>
      <w:r w:rsidRPr="00CA4A2B">
        <w:rPr>
          <w:sz w:val="22"/>
          <w:szCs w:val="22"/>
        </w:rPr>
        <w:t xml:space="preserve">uzavřená dle </w:t>
      </w:r>
      <w:proofErr w:type="spellStart"/>
      <w:r w:rsidRPr="00CA4A2B">
        <w:rPr>
          <w:sz w:val="22"/>
          <w:szCs w:val="22"/>
        </w:rPr>
        <w:t>ust</w:t>
      </w:r>
      <w:proofErr w:type="spellEnd"/>
      <w:r w:rsidRPr="00CA4A2B">
        <w:rPr>
          <w:sz w:val="22"/>
          <w:szCs w:val="22"/>
        </w:rPr>
        <w:t xml:space="preserve">. § 2586 a násl. občanského zákoníku </w:t>
      </w:r>
    </w:p>
    <w:p w14:paraId="1BBDDD1C" w14:textId="77777777" w:rsidR="006B72B2" w:rsidRPr="00CA4A2B" w:rsidRDefault="006B72B2" w:rsidP="006B72B2">
      <w:pPr>
        <w:spacing w:line="276" w:lineRule="auto"/>
        <w:rPr>
          <w:sz w:val="22"/>
          <w:szCs w:val="22"/>
        </w:rPr>
      </w:pPr>
    </w:p>
    <w:p w14:paraId="5DD83E3B" w14:textId="77777777" w:rsidR="006B72B2" w:rsidRPr="00CA4A2B" w:rsidRDefault="006B72B2" w:rsidP="006B72B2">
      <w:pPr>
        <w:spacing w:line="276" w:lineRule="auto"/>
        <w:jc w:val="center"/>
        <w:rPr>
          <w:sz w:val="22"/>
          <w:szCs w:val="22"/>
        </w:rPr>
      </w:pPr>
      <w:r w:rsidRPr="00CA4A2B">
        <w:rPr>
          <w:sz w:val="22"/>
          <w:szCs w:val="22"/>
        </w:rPr>
        <w:t>Číslo smlouvy objednatele:</w:t>
      </w:r>
    </w:p>
    <w:p w14:paraId="27FC9206" w14:textId="77777777" w:rsidR="006B72B2" w:rsidRPr="00CA4A2B" w:rsidRDefault="006B72B2" w:rsidP="006B72B2">
      <w:pPr>
        <w:pStyle w:val="Bezmezer"/>
        <w:rPr>
          <w:b/>
          <w:bCs/>
          <w:sz w:val="22"/>
          <w:szCs w:val="22"/>
        </w:rPr>
      </w:pPr>
    </w:p>
    <w:p w14:paraId="3F77CF1C" w14:textId="77777777" w:rsidR="006B72B2" w:rsidRPr="00CA4A2B" w:rsidRDefault="006B72B2" w:rsidP="006B72B2">
      <w:pPr>
        <w:pStyle w:val="Bezmezer"/>
        <w:rPr>
          <w:b/>
          <w:bCs/>
          <w:sz w:val="22"/>
          <w:szCs w:val="22"/>
        </w:rPr>
      </w:pPr>
    </w:p>
    <w:p w14:paraId="2F19A839" w14:textId="77777777" w:rsidR="006B72B2" w:rsidRPr="00CA4A2B" w:rsidRDefault="006B72B2" w:rsidP="006B72B2">
      <w:pPr>
        <w:pStyle w:val="Bezmezer"/>
        <w:rPr>
          <w:b/>
          <w:bCs/>
          <w:sz w:val="22"/>
          <w:szCs w:val="22"/>
        </w:rPr>
      </w:pPr>
    </w:p>
    <w:p w14:paraId="4411C478" w14:textId="72512C33" w:rsidR="006B72B2" w:rsidRPr="00CA4A2B" w:rsidRDefault="006B72B2" w:rsidP="006B72B2">
      <w:pPr>
        <w:pStyle w:val="Bezmezer"/>
        <w:rPr>
          <w:b/>
          <w:bCs/>
          <w:sz w:val="22"/>
          <w:szCs w:val="22"/>
        </w:rPr>
      </w:pPr>
      <w:r w:rsidRPr="00CA4A2B">
        <w:rPr>
          <w:b/>
          <w:bCs/>
          <w:sz w:val="22"/>
          <w:szCs w:val="22"/>
        </w:rPr>
        <w:t>Město Poděbrady</w:t>
      </w:r>
    </w:p>
    <w:p w14:paraId="78AAFF04" w14:textId="40714982" w:rsidR="006B72B2" w:rsidRPr="00CA4A2B" w:rsidRDefault="006B72B2" w:rsidP="006B72B2">
      <w:pPr>
        <w:widowControl w:val="0"/>
        <w:shd w:val="clear" w:color="auto" w:fill="FFFFFF"/>
        <w:tabs>
          <w:tab w:val="left" w:pos="3523"/>
        </w:tabs>
        <w:suppressAutoHyphens/>
        <w:autoSpaceDE w:val="0"/>
        <w:spacing w:line="276" w:lineRule="auto"/>
        <w:ind w:right="72"/>
        <w:rPr>
          <w:sz w:val="22"/>
          <w:szCs w:val="22"/>
        </w:rPr>
      </w:pPr>
      <w:r w:rsidRPr="00CA4A2B">
        <w:rPr>
          <w:sz w:val="22"/>
          <w:szCs w:val="22"/>
        </w:rPr>
        <w:t>se sídlem:</w:t>
      </w:r>
      <w:r w:rsidRPr="00CA4A2B">
        <w:rPr>
          <w:sz w:val="22"/>
          <w:szCs w:val="22"/>
        </w:rPr>
        <w:tab/>
        <w:t>Jiřího náměstí 20/I, 290 31 Poděbrady</w:t>
      </w:r>
    </w:p>
    <w:p w14:paraId="53062AF9" w14:textId="77777777" w:rsidR="006B72B2" w:rsidRPr="00CA4A2B" w:rsidRDefault="006B72B2" w:rsidP="006B72B2">
      <w:pPr>
        <w:widowControl w:val="0"/>
        <w:shd w:val="clear" w:color="auto" w:fill="FFFFFF"/>
        <w:tabs>
          <w:tab w:val="left" w:pos="3523"/>
        </w:tabs>
        <w:suppressAutoHyphens/>
        <w:autoSpaceDE w:val="0"/>
        <w:spacing w:line="276" w:lineRule="auto"/>
        <w:ind w:right="72"/>
        <w:rPr>
          <w:sz w:val="22"/>
          <w:szCs w:val="22"/>
        </w:rPr>
      </w:pPr>
      <w:r w:rsidRPr="00CA4A2B">
        <w:rPr>
          <w:sz w:val="22"/>
          <w:szCs w:val="22"/>
        </w:rPr>
        <w:t>bankovní spojení:</w:t>
      </w:r>
      <w:r w:rsidRPr="00CA4A2B">
        <w:rPr>
          <w:sz w:val="22"/>
          <w:szCs w:val="22"/>
        </w:rPr>
        <w:tab/>
        <w:t>Komerční banka, a.s.</w:t>
      </w:r>
    </w:p>
    <w:p w14:paraId="2EAB694D" w14:textId="77777777" w:rsidR="006B72B2" w:rsidRPr="00CA4A2B" w:rsidRDefault="006B72B2" w:rsidP="006B72B2">
      <w:pPr>
        <w:widowControl w:val="0"/>
        <w:shd w:val="clear" w:color="auto" w:fill="FFFFFF"/>
        <w:tabs>
          <w:tab w:val="left" w:pos="3538"/>
        </w:tabs>
        <w:suppressAutoHyphens/>
        <w:autoSpaceDE w:val="0"/>
        <w:spacing w:line="276" w:lineRule="auto"/>
        <w:ind w:right="72"/>
        <w:rPr>
          <w:sz w:val="22"/>
          <w:szCs w:val="22"/>
        </w:rPr>
      </w:pPr>
      <w:r w:rsidRPr="00CA4A2B">
        <w:rPr>
          <w:sz w:val="22"/>
          <w:szCs w:val="22"/>
        </w:rPr>
        <w:t>číslo účtu:</w:t>
      </w:r>
      <w:r w:rsidRPr="00CA4A2B">
        <w:rPr>
          <w:sz w:val="22"/>
          <w:szCs w:val="22"/>
        </w:rPr>
        <w:tab/>
        <w:t>725191/0100</w:t>
      </w:r>
    </w:p>
    <w:p w14:paraId="00F37675" w14:textId="7777777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IČ:</w:t>
      </w:r>
      <w:r w:rsidRPr="00CA4A2B">
        <w:rPr>
          <w:sz w:val="22"/>
          <w:szCs w:val="22"/>
        </w:rPr>
        <w:tab/>
        <w:t>00239640</w:t>
      </w:r>
    </w:p>
    <w:p w14:paraId="171424EC" w14:textId="77777777" w:rsidR="006B72B2" w:rsidRPr="00CA4A2B" w:rsidRDefault="006B72B2" w:rsidP="006B72B2">
      <w:pPr>
        <w:widowControl w:val="0"/>
        <w:shd w:val="clear" w:color="auto" w:fill="FFFFFF"/>
        <w:tabs>
          <w:tab w:val="left" w:pos="3538"/>
        </w:tabs>
        <w:suppressAutoHyphens/>
        <w:autoSpaceDE w:val="0"/>
        <w:spacing w:line="276" w:lineRule="auto"/>
        <w:ind w:right="72"/>
        <w:rPr>
          <w:sz w:val="22"/>
          <w:szCs w:val="22"/>
        </w:rPr>
      </w:pPr>
      <w:r w:rsidRPr="00CA4A2B">
        <w:rPr>
          <w:sz w:val="22"/>
          <w:szCs w:val="22"/>
        </w:rPr>
        <w:t>DIČ:</w:t>
      </w:r>
      <w:r w:rsidRPr="00CA4A2B">
        <w:rPr>
          <w:sz w:val="22"/>
          <w:szCs w:val="22"/>
        </w:rPr>
        <w:tab/>
        <w:t>CZ00239640</w:t>
      </w:r>
    </w:p>
    <w:p w14:paraId="7AD930F9" w14:textId="43B9DA21"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zastoupený ve věcech smluvních:</w:t>
      </w:r>
      <w:r w:rsidRPr="00CA4A2B">
        <w:rPr>
          <w:sz w:val="22"/>
          <w:szCs w:val="22"/>
        </w:rPr>
        <w:tab/>
        <w:t>Mgr. Romanem Schulzem, starostou</w:t>
      </w:r>
    </w:p>
    <w:p w14:paraId="7938B17C" w14:textId="58311282"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zastoupený ve věcech technických:</w:t>
      </w:r>
      <w:r w:rsidRPr="00CA4A2B">
        <w:rPr>
          <w:sz w:val="22"/>
          <w:szCs w:val="22"/>
        </w:rPr>
        <w:tab/>
      </w:r>
      <w:r w:rsidR="00007A6B">
        <w:rPr>
          <w:sz w:val="22"/>
          <w:szCs w:val="22"/>
        </w:rPr>
        <w:t>Ing. Ivanem Zajíčkem, vedoucím odboru správy a rozvoje města</w:t>
      </w:r>
    </w:p>
    <w:p w14:paraId="0EFDCF5F" w14:textId="4BF2046C"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ab/>
      </w:r>
    </w:p>
    <w:p w14:paraId="0BA7148D" w14:textId="03CF98CA"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2"/>
          <w:szCs w:val="22"/>
          <w:lang w:val="cs-CZ"/>
        </w:rPr>
      </w:pPr>
      <w:r w:rsidRPr="00CA4A2B">
        <w:rPr>
          <w:rFonts w:ascii="Times New Roman" w:hAnsi="Times New Roman" w:cs="Times New Roman"/>
          <w:color w:val="auto"/>
          <w:sz w:val="22"/>
          <w:szCs w:val="22"/>
          <w:lang w:val="cs-CZ"/>
        </w:rPr>
        <w:t xml:space="preserve">jako </w:t>
      </w:r>
      <w:r w:rsidRPr="00CA4A2B">
        <w:rPr>
          <w:rFonts w:ascii="Times New Roman" w:hAnsi="Times New Roman" w:cs="Times New Roman"/>
          <w:b/>
          <w:bCs/>
          <w:color w:val="auto"/>
          <w:sz w:val="22"/>
          <w:szCs w:val="22"/>
          <w:lang w:val="cs-CZ"/>
        </w:rPr>
        <w:t xml:space="preserve">objednatel </w:t>
      </w:r>
    </w:p>
    <w:p w14:paraId="23CC1DA5" w14:textId="77777777" w:rsidR="006B72B2" w:rsidRPr="00CA4A2B" w:rsidRDefault="006B72B2" w:rsidP="006B72B2">
      <w:pPr>
        <w:pStyle w:val="Zkladntext2"/>
        <w:spacing w:line="276" w:lineRule="auto"/>
        <w:rPr>
          <w:sz w:val="22"/>
          <w:szCs w:val="22"/>
        </w:rPr>
      </w:pPr>
    </w:p>
    <w:p w14:paraId="689A1429" w14:textId="77777777" w:rsidR="006B72B2" w:rsidRPr="00CA4A2B" w:rsidRDefault="006B72B2" w:rsidP="006B72B2">
      <w:pPr>
        <w:pStyle w:val="Zkladntext2"/>
        <w:spacing w:line="276" w:lineRule="auto"/>
        <w:rPr>
          <w:sz w:val="22"/>
          <w:szCs w:val="22"/>
        </w:rPr>
      </w:pPr>
      <w:r w:rsidRPr="00CA4A2B">
        <w:rPr>
          <w:sz w:val="22"/>
          <w:szCs w:val="22"/>
        </w:rPr>
        <w:t>a</w:t>
      </w:r>
    </w:p>
    <w:p w14:paraId="7A046533" w14:textId="0472BAB4" w:rsidR="006B72B2" w:rsidRPr="00CA4A2B" w:rsidRDefault="006B72B2" w:rsidP="006B72B2">
      <w:pPr>
        <w:pStyle w:val="Bezmezer"/>
        <w:rPr>
          <w:b/>
          <w:bCs/>
        </w:rPr>
      </w:pPr>
      <w:r w:rsidRPr="00CA4A2B">
        <w:rPr>
          <w:b/>
          <w:bCs/>
          <w:highlight w:val="yellow"/>
        </w:rPr>
        <w:t>…………………………………….</w:t>
      </w:r>
    </w:p>
    <w:p w14:paraId="15AB3C7B" w14:textId="77777777" w:rsidR="006B72B2" w:rsidRPr="00CA4A2B" w:rsidRDefault="006B72B2" w:rsidP="006B72B2">
      <w:pPr>
        <w:widowControl w:val="0"/>
        <w:shd w:val="clear" w:color="auto" w:fill="FFFFFF"/>
        <w:tabs>
          <w:tab w:val="left" w:pos="3523"/>
        </w:tabs>
        <w:suppressAutoHyphens/>
        <w:autoSpaceDE w:val="0"/>
        <w:spacing w:line="276" w:lineRule="auto"/>
        <w:ind w:right="72"/>
        <w:rPr>
          <w:sz w:val="22"/>
          <w:szCs w:val="22"/>
          <w:lang w:eastAsia="ar-SA"/>
        </w:rPr>
      </w:pPr>
      <w:r w:rsidRPr="00CA4A2B">
        <w:rPr>
          <w:sz w:val="22"/>
          <w:szCs w:val="22"/>
        </w:rPr>
        <w:t>se sídlem:</w:t>
      </w:r>
      <w:r w:rsidRPr="00CA4A2B">
        <w:rPr>
          <w:sz w:val="22"/>
          <w:szCs w:val="22"/>
        </w:rPr>
        <w:tab/>
      </w:r>
      <w:r w:rsidRPr="00CA4A2B">
        <w:rPr>
          <w:sz w:val="22"/>
          <w:szCs w:val="22"/>
          <w:highlight w:val="yellow"/>
        </w:rPr>
        <w:t>…………………………………….</w:t>
      </w:r>
    </w:p>
    <w:p w14:paraId="653C0456" w14:textId="77777777"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lang w:eastAsia="ar-SA"/>
        </w:rPr>
      </w:pPr>
      <w:r w:rsidRPr="00CA4A2B">
        <w:rPr>
          <w:sz w:val="22"/>
          <w:szCs w:val="22"/>
        </w:rPr>
        <w:t>bankovní spojení:</w:t>
      </w:r>
      <w:r w:rsidRPr="00CA4A2B">
        <w:rPr>
          <w:sz w:val="22"/>
          <w:szCs w:val="22"/>
        </w:rPr>
        <w:tab/>
      </w:r>
      <w:r w:rsidRPr="00CA4A2B">
        <w:rPr>
          <w:sz w:val="22"/>
          <w:szCs w:val="22"/>
          <w:highlight w:val="yellow"/>
        </w:rPr>
        <w:t>…………………………………….</w:t>
      </w:r>
    </w:p>
    <w:p w14:paraId="4A7F4649" w14:textId="77777777"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lang w:eastAsia="ar-SA"/>
        </w:rPr>
      </w:pPr>
      <w:r w:rsidRPr="00CA4A2B">
        <w:rPr>
          <w:sz w:val="22"/>
          <w:szCs w:val="22"/>
        </w:rPr>
        <w:t>číslo účtu:</w:t>
      </w:r>
      <w:r w:rsidRPr="00CA4A2B">
        <w:rPr>
          <w:sz w:val="22"/>
          <w:szCs w:val="22"/>
        </w:rPr>
        <w:tab/>
      </w:r>
      <w:r w:rsidRPr="00CA4A2B">
        <w:rPr>
          <w:sz w:val="22"/>
          <w:szCs w:val="22"/>
          <w:highlight w:val="yellow"/>
        </w:rPr>
        <w:t>…………………………………….</w:t>
      </w:r>
    </w:p>
    <w:p w14:paraId="0FB83FB4" w14:textId="77777777"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rPr>
      </w:pPr>
      <w:r w:rsidRPr="00CA4A2B">
        <w:rPr>
          <w:sz w:val="22"/>
          <w:szCs w:val="22"/>
        </w:rPr>
        <w:t xml:space="preserve">IČ: </w:t>
      </w:r>
      <w:r w:rsidRPr="00CA4A2B">
        <w:rPr>
          <w:sz w:val="22"/>
          <w:szCs w:val="22"/>
        </w:rPr>
        <w:tab/>
      </w:r>
      <w:r w:rsidRPr="00CA4A2B">
        <w:rPr>
          <w:sz w:val="22"/>
          <w:szCs w:val="22"/>
          <w:highlight w:val="yellow"/>
        </w:rPr>
        <w:t>…………………………………….</w:t>
      </w:r>
    </w:p>
    <w:p w14:paraId="2A70A66C" w14:textId="77777777"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lang w:eastAsia="ar-SA"/>
        </w:rPr>
      </w:pPr>
      <w:r w:rsidRPr="00CA4A2B">
        <w:rPr>
          <w:sz w:val="22"/>
          <w:szCs w:val="22"/>
        </w:rPr>
        <w:t>DIČ:</w:t>
      </w:r>
      <w:r w:rsidRPr="00CA4A2B">
        <w:rPr>
          <w:sz w:val="22"/>
          <w:szCs w:val="22"/>
        </w:rPr>
        <w:tab/>
      </w:r>
      <w:r w:rsidRPr="00CA4A2B">
        <w:rPr>
          <w:sz w:val="22"/>
          <w:szCs w:val="22"/>
          <w:highlight w:val="yellow"/>
        </w:rPr>
        <w:t>…………………………………….</w:t>
      </w:r>
    </w:p>
    <w:p w14:paraId="3EAD4265" w14:textId="7777777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zastoupený ve věcech smluvních:</w:t>
      </w:r>
      <w:r w:rsidRPr="00CA4A2B">
        <w:rPr>
          <w:sz w:val="22"/>
          <w:szCs w:val="22"/>
        </w:rPr>
        <w:tab/>
      </w:r>
      <w:r w:rsidRPr="00CA4A2B">
        <w:rPr>
          <w:sz w:val="22"/>
          <w:szCs w:val="22"/>
          <w:highlight w:val="yellow"/>
        </w:rPr>
        <w:t>…………………………………….</w:t>
      </w:r>
    </w:p>
    <w:p w14:paraId="17D8E945" w14:textId="7777777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 xml:space="preserve">zastoupený ve věcech technických: </w:t>
      </w:r>
      <w:r w:rsidRPr="00CA4A2B">
        <w:rPr>
          <w:sz w:val="22"/>
          <w:szCs w:val="22"/>
        </w:rPr>
        <w:tab/>
      </w:r>
      <w:r w:rsidRPr="00CA4A2B">
        <w:rPr>
          <w:sz w:val="22"/>
          <w:szCs w:val="22"/>
          <w:highlight w:val="yellow"/>
        </w:rPr>
        <w:t>…………………………………….</w:t>
      </w:r>
    </w:p>
    <w:p w14:paraId="7779C7F7" w14:textId="7777777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p>
    <w:p w14:paraId="15F94F03" w14:textId="4C587A0D"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b/>
          <w:bCs/>
          <w:color w:val="auto"/>
          <w:sz w:val="22"/>
          <w:szCs w:val="22"/>
          <w:lang w:val="cs-CZ"/>
        </w:rPr>
      </w:pPr>
      <w:r w:rsidRPr="00CA4A2B">
        <w:rPr>
          <w:rFonts w:ascii="Times New Roman" w:hAnsi="Times New Roman" w:cs="Times New Roman"/>
          <w:color w:val="auto"/>
          <w:sz w:val="22"/>
          <w:szCs w:val="22"/>
          <w:lang w:val="cs-CZ"/>
        </w:rPr>
        <w:t xml:space="preserve">jako </w:t>
      </w:r>
      <w:r w:rsidRPr="00CA4A2B">
        <w:rPr>
          <w:rFonts w:ascii="Times New Roman" w:hAnsi="Times New Roman" w:cs="Times New Roman"/>
          <w:b/>
          <w:bCs/>
          <w:color w:val="auto"/>
          <w:sz w:val="22"/>
          <w:szCs w:val="22"/>
          <w:lang w:val="cs-CZ"/>
        </w:rPr>
        <w:t xml:space="preserve">zhotovitel </w:t>
      </w:r>
    </w:p>
    <w:p w14:paraId="6C2BE248" w14:textId="77777777"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b/>
          <w:bCs/>
          <w:color w:val="auto"/>
          <w:sz w:val="22"/>
          <w:szCs w:val="22"/>
          <w:lang w:val="cs-CZ"/>
        </w:rPr>
      </w:pPr>
    </w:p>
    <w:p w14:paraId="6CA7B390" w14:textId="1870FBDD"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2"/>
          <w:szCs w:val="22"/>
          <w:lang w:val="cs-CZ"/>
        </w:rPr>
      </w:pPr>
      <w:r w:rsidRPr="00CA4A2B">
        <w:rPr>
          <w:rFonts w:ascii="Times New Roman" w:hAnsi="Times New Roman" w:cs="Times New Roman"/>
          <w:color w:val="auto"/>
          <w:sz w:val="22"/>
          <w:szCs w:val="22"/>
          <w:lang w:val="cs-CZ"/>
        </w:rPr>
        <w:t xml:space="preserve">uzavírají tuto smlouvu o dílo: </w:t>
      </w:r>
    </w:p>
    <w:p w14:paraId="1858D85F" w14:textId="77777777" w:rsidR="006B72B2" w:rsidRPr="00CA4A2B" w:rsidRDefault="006B72B2" w:rsidP="006B72B2">
      <w:pPr>
        <w:widowControl w:val="0"/>
        <w:autoSpaceDE w:val="0"/>
        <w:autoSpaceDN w:val="0"/>
        <w:adjustRightInd w:val="0"/>
        <w:spacing w:line="276" w:lineRule="auto"/>
        <w:jc w:val="center"/>
        <w:rPr>
          <w:b/>
          <w:bCs/>
          <w:sz w:val="22"/>
          <w:szCs w:val="22"/>
        </w:rPr>
      </w:pPr>
    </w:p>
    <w:p w14:paraId="2371636B" w14:textId="77777777" w:rsidR="006B72B2" w:rsidRPr="00CA4A2B" w:rsidRDefault="006B72B2" w:rsidP="006B72B2">
      <w:pPr>
        <w:widowControl w:val="0"/>
        <w:autoSpaceDE w:val="0"/>
        <w:autoSpaceDN w:val="0"/>
        <w:adjustRightInd w:val="0"/>
        <w:spacing w:line="276" w:lineRule="auto"/>
        <w:jc w:val="center"/>
        <w:rPr>
          <w:b/>
          <w:bCs/>
          <w:sz w:val="22"/>
          <w:szCs w:val="22"/>
        </w:rPr>
      </w:pPr>
      <w:r w:rsidRPr="00CA4A2B">
        <w:rPr>
          <w:b/>
          <w:bCs/>
          <w:sz w:val="22"/>
          <w:szCs w:val="22"/>
        </w:rPr>
        <w:t>Preambule</w:t>
      </w:r>
    </w:p>
    <w:p w14:paraId="4FFFCE78" w14:textId="73C85ADC" w:rsidR="006B72B2" w:rsidRPr="00CA4A2B" w:rsidRDefault="006B72B2" w:rsidP="006B72B2">
      <w:pPr>
        <w:widowControl w:val="0"/>
        <w:autoSpaceDE w:val="0"/>
        <w:autoSpaceDN w:val="0"/>
        <w:adjustRightInd w:val="0"/>
        <w:spacing w:line="276" w:lineRule="auto"/>
        <w:jc w:val="both"/>
        <w:rPr>
          <w:sz w:val="22"/>
          <w:szCs w:val="22"/>
        </w:rPr>
      </w:pPr>
      <w:r w:rsidRPr="00CA4A2B">
        <w:rPr>
          <w:sz w:val="22"/>
          <w:szCs w:val="22"/>
        </w:rPr>
        <w:t>Zhotovitel uzavírá tuto smlouvu se zhotovitelem</w:t>
      </w:r>
      <w:r w:rsidRPr="00CA4A2B">
        <w:rPr>
          <w:color w:val="FF0000"/>
          <w:sz w:val="22"/>
          <w:szCs w:val="22"/>
        </w:rPr>
        <w:t xml:space="preserve"> </w:t>
      </w:r>
      <w:r w:rsidRPr="00CA4A2B">
        <w:rPr>
          <w:sz w:val="22"/>
          <w:szCs w:val="22"/>
        </w:rPr>
        <w:t xml:space="preserve">jako vybraným uchazečem v zadávacím řízení na zakázku s názvem: </w:t>
      </w:r>
      <w:r w:rsidRPr="00CA4A2B">
        <w:rPr>
          <w:b/>
          <w:sz w:val="22"/>
          <w:szCs w:val="22"/>
        </w:rPr>
        <w:t>„</w:t>
      </w:r>
      <w:r w:rsidR="00912378" w:rsidRPr="00912378">
        <w:rPr>
          <w:b/>
          <w:sz w:val="22"/>
        </w:rPr>
        <w:t>Stavební úpravy místní komunikace v ul. Vrbová a Heřmánkova Kluk, Poděbrady</w:t>
      </w:r>
      <w:r w:rsidRPr="00CA4A2B">
        <w:rPr>
          <w:b/>
          <w:sz w:val="22"/>
          <w:szCs w:val="22"/>
        </w:rPr>
        <w:t xml:space="preserve">“ </w:t>
      </w:r>
      <w:r w:rsidRPr="00CA4A2B">
        <w:rPr>
          <w:sz w:val="22"/>
          <w:szCs w:val="22"/>
        </w:rPr>
        <w:t>(dále jen „zadávací řízení). Všechny podmínky uvedené v zadávacím řízení této veřejné zakázky jakož i v nabídce uchazeče jsou platné pro plnění zakázky i když nejsou výslovně uvedeny v této smlouvě.</w:t>
      </w:r>
    </w:p>
    <w:p w14:paraId="23A0C031" w14:textId="77777777" w:rsidR="006B72B2" w:rsidRPr="00CA4A2B" w:rsidRDefault="006B72B2" w:rsidP="006B72B2">
      <w:pPr>
        <w:widowControl w:val="0"/>
        <w:autoSpaceDE w:val="0"/>
        <w:autoSpaceDN w:val="0"/>
        <w:adjustRightInd w:val="0"/>
        <w:spacing w:line="276" w:lineRule="auto"/>
        <w:jc w:val="both"/>
        <w:rPr>
          <w:sz w:val="22"/>
          <w:szCs w:val="22"/>
        </w:rPr>
      </w:pPr>
    </w:p>
    <w:p w14:paraId="68F9CF2C" w14:textId="77777777" w:rsidR="006B72B2" w:rsidRPr="00CA4A2B" w:rsidRDefault="006B72B2" w:rsidP="006B72B2">
      <w:pPr>
        <w:widowControl w:val="0"/>
        <w:autoSpaceDE w:val="0"/>
        <w:autoSpaceDN w:val="0"/>
        <w:adjustRightInd w:val="0"/>
        <w:spacing w:line="276" w:lineRule="auto"/>
        <w:jc w:val="both"/>
        <w:rPr>
          <w:sz w:val="22"/>
          <w:szCs w:val="22"/>
        </w:rPr>
      </w:pPr>
      <w:r w:rsidRPr="00CA4A2B">
        <w:rPr>
          <w:sz w:val="22"/>
          <w:szCs w:val="22"/>
        </w:rPr>
        <w:t>Zhotovitel prohlašuje, že má k plnění předmětu této smlouvy všechna potřebná živnostenská a jiná oprávnění a je schopen vyhovět v plném rozsahu požadavkům objednatele.</w:t>
      </w:r>
    </w:p>
    <w:p w14:paraId="528DADBD" w14:textId="77777777" w:rsidR="006B72B2" w:rsidRPr="00CA4A2B" w:rsidRDefault="006B72B2" w:rsidP="006B72B2">
      <w:pPr>
        <w:pStyle w:val="rove1-slolnku"/>
        <w:spacing w:line="276" w:lineRule="auto"/>
        <w:rPr>
          <w:rFonts w:ascii="Times New Roman" w:hAnsi="Times New Roman"/>
          <w:b/>
          <w:sz w:val="22"/>
          <w:szCs w:val="22"/>
        </w:rPr>
      </w:pPr>
      <w:bookmarkStart w:id="0" w:name="_Ref374530598"/>
    </w:p>
    <w:bookmarkEnd w:id="0"/>
    <w:p w14:paraId="204F14F0" w14:textId="77777777" w:rsidR="006B72B2" w:rsidRPr="00CA4A2B" w:rsidRDefault="006B72B2" w:rsidP="006B72B2">
      <w:pPr>
        <w:pStyle w:val="rove1-nzevlnku"/>
        <w:spacing w:line="276" w:lineRule="auto"/>
        <w:rPr>
          <w:rFonts w:ascii="Times New Roman" w:hAnsi="Times New Roman" w:cs="Times New Roman"/>
          <w:sz w:val="22"/>
          <w:szCs w:val="22"/>
        </w:rPr>
      </w:pPr>
      <w:r w:rsidRPr="00CA4A2B">
        <w:rPr>
          <w:rFonts w:ascii="Times New Roman" w:hAnsi="Times New Roman" w:cs="Times New Roman"/>
          <w:sz w:val="22"/>
          <w:szCs w:val="22"/>
        </w:rPr>
        <w:t>Úvodní ustanovení</w:t>
      </w:r>
    </w:p>
    <w:p w14:paraId="14E2F689" w14:textId="77777777" w:rsidR="006B72B2" w:rsidRPr="00CA4A2B" w:rsidRDefault="006B72B2" w:rsidP="006B72B2">
      <w:pPr>
        <w:pStyle w:val="rove2-slovantext"/>
        <w:spacing w:line="276" w:lineRule="auto"/>
        <w:rPr>
          <w:rFonts w:ascii="Times New Roman" w:hAnsi="Times New Roman"/>
          <w:sz w:val="22"/>
          <w:szCs w:val="22"/>
          <w:lang w:eastAsia="ar-SA"/>
        </w:rPr>
      </w:pPr>
      <w:r w:rsidRPr="00CA4A2B">
        <w:rPr>
          <w:rFonts w:ascii="Times New Roman" w:hAnsi="Times New Roman"/>
          <w:sz w:val="22"/>
          <w:szCs w:val="22"/>
        </w:rPr>
        <w:t>Zhotovitel</w:t>
      </w:r>
      <w:r w:rsidRPr="00CA4A2B">
        <w:rPr>
          <w:rFonts w:ascii="Times New Roman" w:hAnsi="Times New Roman"/>
          <w:sz w:val="22"/>
          <w:szCs w:val="22"/>
          <w:lang w:eastAsia="ar-SA"/>
        </w:rPr>
        <w:t xml:space="preserve"> se zavazuje pro objednatele na svůj náklad a nebezpečí a za podmínek dále uvedených v této smlouvě řádně provést pro objednatele dílo podle této smlouvy a v souladu s dokumenty, které tvoří přílohy </w:t>
      </w:r>
      <w:r w:rsidRPr="00CA4A2B">
        <w:rPr>
          <w:rFonts w:ascii="Times New Roman" w:hAnsi="Times New Roman"/>
          <w:sz w:val="22"/>
          <w:szCs w:val="22"/>
          <w:lang w:eastAsia="ar-SA"/>
        </w:rPr>
        <w:lastRenderedPageBreak/>
        <w:t>této smlouvy. Objednatel se zavazuje řádně provedené dílo převzít a zaplatit zhotoviteli cenu díla sjednanou v této smlouvě.</w:t>
      </w:r>
    </w:p>
    <w:p w14:paraId="621893D9" w14:textId="77777777" w:rsidR="006B72B2" w:rsidRPr="00CA4A2B" w:rsidRDefault="006B72B2" w:rsidP="006B72B2">
      <w:pPr>
        <w:pStyle w:val="rove2-slovantext"/>
        <w:spacing w:after="0" w:line="276" w:lineRule="auto"/>
        <w:rPr>
          <w:rFonts w:ascii="Times New Roman" w:hAnsi="Times New Roman"/>
          <w:bCs/>
          <w:sz w:val="22"/>
          <w:szCs w:val="22"/>
          <w:lang w:eastAsia="ar-SA"/>
        </w:rPr>
      </w:pPr>
      <w:r w:rsidRPr="00CA4A2B">
        <w:rPr>
          <w:rFonts w:ascii="Times New Roman" w:hAnsi="Times New Roman"/>
          <w:bCs/>
          <w:sz w:val="22"/>
          <w:szCs w:val="22"/>
          <w:lang w:eastAsia="ar-SA"/>
        </w:rPr>
        <w:t xml:space="preserve">Pojmy užívané v této smlouvě se pro účely této smlouvy vykládají následovně: </w:t>
      </w:r>
    </w:p>
    <w:p w14:paraId="63ECE0DE" w14:textId="77777777" w:rsidR="006B72B2" w:rsidRPr="00CA4A2B" w:rsidRDefault="006B72B2" w:rsidP="006B72B2">
      <w:pPr>
        <w:pStyle w:val="rove3-slovantext"/>
        <w:spacing w:before="40" w:after="0" w:line="276" w:lineRule="auto"/>
        <w:rPr>
          <w:rFonts w:ascii="Times New Roman" w:hAnsi="Times New Roman"/>
          <w:sz w:val="22"/>
          <w:szCs w:val="22"/>
          <w:lang w:eastAsia="ar-SA"/>
        </w:rPr>
      </w:pPr>
      <w:r w:rsidRPr="00CA4A2B">
        <w:rPr>
          <w:rFonts w:ascii="Times New Roman" w:hAnsi="Times New Roman"/>
          <w:sz w:val="22"/>
          <w:szCs w:val="22"/>
          <w:lang w:eastAsia="ar-SA"/>
        </w:rPr>
        <w:t>Objednatelem je zadavatel zakázky po uzavření smlouvy na plnění zakázky.</w:t>
      </w:r>
    </w:p>
    <w:p w14:paraId="117B9A37" w14:textId="77777777" w:rsidR="006B72B2" w:rsidRPr="00CA4A2B" w:rsidRDefault="006B72B2" w:rsidP="006B72B2">
      <w:pPr>
        <w:pStyle w:val="rove3-slovantext"/>
        <w:spacing w:before="40" w:after="0" w:line="276" w:lineRule="auto"/>
        <w:rPr>
          <w:rFonts w:ascii="Times New Roman" w:hAnsi="Times New Roman"/>
          <w:sz w:val="22"/>
          <w:szCs w:val="22"/>
          <w:lang w:eastAsia="ar-SA"/>
        </w:rPr>
      </w:pPr>
      <w:r w:rsidRPr="00CA4A2B">
        <w:rPr>
          <w:rFonts w:ascii="Times New Roman" w:hAnsi="Times New Roman"/>
          <w:bCs/>
          <w:sz w:val="22"/>
          <w:szCs w:val="22"/>
          <w:lang w:eastAsia="ar-SA"/>
        </w:rPr>
        <w:t>Zhotovitelem je dodavatel po uzavření smlouvy na plnění zakázky.</w:t>
      </w:r>
    </w:p>
    <w:p w14:paraId="4DD7E33B" w14:textId="77777777" w:rsidR="006B72B2" w:rsidRPr="00CA4A2B" w:rsidRDefault="006B72B2" w:rsidP="006B72B2">
      <w:pPr>
        <w:pStyle w:val="rove3-slovantext"/>
        <w:spacing w:before="40" w:after="0" w:line="276" w:lineRule="auto"/>
        <w:rPr>
          <w:rFonts w:ascii="Times New Roman" w:hAnsi="Times New Roman"/>
          <w:bCs/>
          <w:sz w:val="22"/>
          <w:szCs w:val="22"/>
          <w:lang w:eastAsia="ar-SA"/>
        </w:rPr>
      </w:pPr>
      <w:r w:rsidRPr="00CA4A2B">
        <w:rPr>
          <w:rFonts w:ascii="Times New Roman" w:hAnsi="Times New Roman"/>
          <w:bCs/>
          <w:sz w:val="22"/>
          <w:szCs w:val="22"/>
          <w:lang w:eastAsia="ar-SA"/>
        </w:rPr>
        <w:t>Příslušnou dokumentací nebo též Projektová dokumentace je dokumentace zpracovaná v rozsahu stanoveném vyhláškou č. 169/2016 Sb., o stanovení rozsahu dokumentace veřejné zakázky na stavební práce a soupisu stavebních prací, dodávek a služeb s výkazem výměr.</w:t>
      </w:r>
    </w:p>
    <w:p w14:paraId="6E353190" w14:textId="77777777" w:rsidR="006B72B2" w:rsidRPr="00CA4A2B" w:rsidRDefault="006B72B2" w:rsidP="006B72B2">
      <w:pPr>
        <w:pStyle w:val="rove3-slovantext"/>
        <w:spacing w:before="40" w:after="0" w:line="276" w:lineRule="auto"/>
        <w:rPr>
          <w:rFonts w:ascii="Times New Roman" w:hAnsi="Times New Roman"/>
          <w:bCs/>
          <w:sz w:val="22"/>
          <w:szCs w:val="22"/>
          <w:lang w:eastAsia="ar-SA"/>
        </w:rPr>
      </w:pPr>
      <w:r w:rsidRPr="00CA4A2B">
        <w:rPr>
          <w:rFonts w:ascii="Times New Roman" w:hAnsi="Times New Roman"/>
          <w:bCs/>
          <w:sz w:val="22"/>
          <w:szCs w:val="22"/>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09BB4712" w14:textId="77777777" w:rsidR="006B72B2" w:rsidRPr="00CA4A2B" w:rsidRDefault="006B72B2" w:rsidP="006B72B2">
      <w:pPr>
        <w:pStyle w:val="rove1-slolnku"/>
        <w:tabs>
          <w:tab w:val="left" w:pos="993"/>
        </w:tabs>
        <w:spacing w:line="276" w:lineRule="auto"/>
        <w:rPr>
          <w:rFonts w:ascii="Times New Roman" w:hAnsi="Times New Roman"/>
          <w:b/>
          <w:sz w:val="22"/>
          <w:szCs w:val="22"/>
        </w:rPr>
      </w:pPr>
      <w:bookmarkStart w:id="1" w:name="_Ref374529472"/>
    </w:p>
    <w:bookmarkEnd w:id="1"/>
    <w:p w14:paraId="70A2246D"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Předmět díla</w:t>
      </w:r>
    </w:p>
    <w:p w14:paraId="175C4DDB"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6455CB9B" w14:textId="6D9FD972" w:rsidR="006B72B2" w:rsidRPr="00CA4A2B" w:rsidRDefault="006B72B2" w:rsidP="006B72B2">
      <w:pPr>
        <w:pStyle w:val="rove2-slovantext"/>
        <w:tabs>
          <w:tab w:val="num" w:pos="360"/>
        </w:tabs>
        <w:rPr>
          <w:rFonts w:ascii="Times New Roman" w:hAnsi="Times New Roman"/>
          <w:sz w:val="22"/>
          <w:szCs w:val="22"/>
        </w:rPr>
      </w:pPr>
      <w:r w:rsidRPr="00CA4A2B">
        <w:rPr>
          <w:rFonts w:ascii="Times New Roman" w:hAnsi="Times New Roman"/>
          <w:sz w:val="22"/>
          <w:szCs w:val="22"/>
        </w:rPr>
        <w:t xml:space="preserve">Účelem této smlouvy je provedení díla s názvem </w:t>
      </w:r>
      <w:r w:rsidRPr="00CA4A2B">
        <w:rPr>
          <w:rFonts w:ascii="Times New Roman" w:hAnsi="Times New Roman"/>
          <w:b/>
          <w:sz w:val="22"/>
          <w:szCs w:val="22"/>
        </w:rPr>
        <w:t>„</w:t>
      </w:r>
      <w:r w:rsidR="00E55C23" w:rsidRPr="00E55C23">
        <w:rPr>
          <w:rFonts w:ascii="Times New Roman" w:hAnsi="Times New Roman"/>
          <w:b/>
          <w:sz w:val="22"/>
        </w:rPr>
        <w:t>Stavební úpravy místní komunikace v ul. Vrbová a Heřmánkova Kluk, Poděbrady</w:t>
      </w:r>
      <w:r w:rsidRPr="00CA4A2B">
        <w:rPr>
          <w:rFonts w:ascii="Times New Roman" w:hAnsi="Times New Roman"/>
          <w:b/>
          <w:sz w:val="22"/>
          <w:szCs w:val="22"/>
        </w:rPr>
        <w:t>“</w:t>
      </w:r>
      <w:r w:rsidRPr="00CA4A2B">
        <w:rPr>
          <w:rFonts w:ascii="Times New Roman" w:hAnsi="Times New Roman"/>
          <w:sz w:val="22"/>
          <w:szCs w:val="22"/>
        </w:rPr>
        <w:t xml:space="preserve">. Předmětem díla je </w:t>
      </w:r>
      <w:r w:rsidR="00E6398C" w:rsidRPr="00C96826">
        <w:rPr>
          <w:rFonts w:ascii="Times New Roman" w:hAnsi="Times New Roman"/>
          <w:bCs/>
          <w:sz w:val="22"/>
        </w:rPr>
        <w:t xml:space="preserve">jsou stavební úpravy místních komunikací v celkové délce 480,113 m v ulicích Heřmánkova a </w:t>
      </w:r>
      <w:r w:rsidR="00FC5991">
        <w:rPr>
          <w:rFonts w:ascii="Times New Roman" w:hAnsi="Times New Roman"/>
          <w:bCs/>
          <w:sz w:val="22"/>
        </w:rPr>
        <w:t>V</w:t>
      </w:r>
      <w:r w:rsidR="00E6398C" w:rsidRPr="00C96826">
        <w:rPr>
          <w:rFonts w:ascii="Times New Roman" w:hAnsi="Times New Roman"/>
          <w:bCs/>
          <w:sz w:val="22"/>
        </w:rPr>
        <w:t>rbová v Poděbradech – Kluku (úsek A – ul. Heřmánkov</w:t>
      </w:r>
      <w:r w:rsidR="00FC5991">
        <w:rPr>
          <w:rFonts w:ascii="Times New Roman" w:hAnsi="Times New Roman"/>
          <w:bCs/>
          <w:sz w:val="22"/>
        </w:rPr>
        <w:t>a</w:t>
      </w:r>
      <w:r w:rsidR="00E6398C" w:rsidRPr="00C96826">
        <w:rPr>
          <w:rFonts w:ascii="Times New Roman" w:hAnsi="Times New Roman"/>
          <w:bCs/>
          <w:sz w:val="22"/>
        </w:rPr>
        <w:t xml:space="preserve"> dl.219,707m a úsek B – ul. Vrbová dl.260,406m).</w:t>
      </w:r>
      <w:r w:rsidRPr="00CA4A2B">
        <w:rPr>
          <w:rFonts w:ascii="Times New Roman" w:hAnsi="Times New Roman"/>
          <w:bCs/>
          <w:sz w:val="22"/>
        </w:rPr>
        <w:t xml:space="preserve"> </w:t>
      </w:r>
    </w:p>
    <w:p w14:paraId="1CFDAA37" w14:textId="507E11B0" w:rsidR="006B72B2" w:rsidRPr="00CA4A2B" w:rsidRDefault="006B72B2" w:rsidP="006B72B2">
      <w:pPr>
        <w:pStyle w:val="rove2-slovantext"/>
        <w:rPr>
          <w:rFonts w:ascii="Times New Roman" w:hAnsi="Times New Roman"/>
          <w:sz w:val="22"/>
          <w:szCs w:val="22"/>
        </w:rPr>
      </w:pPr>
      <w:r w:rsidRPr="00CA4A2B">
        <w:rPr>
          <w:rFonts w:ascii="Times New Roman" w:hAnsi="Times New Roman"/>
          <w:sz w:val="22"/>
          <w:szCs w:val="22"/>
        </w:rPr>
        <w:t>Předmět díla bude realizován v souladu s</w:t>
      </w:r>
      <w:r w:rsidR="003604D2">
        <w:rPr>
          <w:rFonts w:ascii="Times New Roman" w:hAnsi="Times New Roman"/>
          <w:sz w:val="22"/>
          <w:szCs w:val="22"/>
        </w:rPr>
        <w:t> </w:t>
      </w:r>
      <w:r w:rsidR="00F9141F">
        <w:rPr>
          <w:rFonts w:ascii="Times New Roman" w:hAnsi="Times New Roman"/>
          <w:sz w:val="22"/>
          <w:szCs w:val="22"/>
        </w:rPr>
        <w:t>r</w:t>
      </w:r>
      <w:r w:rsidR="00F9141F" w:rsidRPr="00F9141F">
        <w:rPr>
          <w:rFonts w:ascii="Times New Roman" w:hAnsi="Times New Roman"/>
          <w:sz w:val="22"/>
          <w:szCs w:val="22"/>
        </w:rPr>
        <w:t>ozhodnutí</w:t>
      </w:r>
      <w:r w:rsidR="003604D2">
        <w:rPr>
          <w:rFonts w:ascii="Times New Roman" w:hAnsi="Times New Roman"/>
          <w:sz w:val="22"/>
          <w:szCs w:val="22"/>
        </w:rPr>
        <w:t xml:space="preserve">m </w:t>
      </w:r>
      <w:r w:rsidR="00F9141F" w:rsidRPr="00F9141F">
        <w:rPr>
          <w:rFonts w:ascii="Times New Roman" w:hAnsi="Times New Roman"/>
          <w:sz w:val="22"/>
          <w:szCs w:val="22"/>
        </w:rPr>
        <w:t>ke schválení stavebního záměru a stanovení podmínek pro umístění stavby vyda</w:t>
      </w:r>
      <w:r w:rsidR="003604D2">
        <w:rPr>
          <w:rFonts w:ascii="Times New Roman" w:hAnsi="Times New Roman"/>
          <w:sz w:val="22"/>
          <w:szCs w:val="22"/>
        </w:rPr>
        <w:t xml:space="preserve">ným </w:t>
      </w:r>
      <w:r w:rsidR="00F9141F" w:rsidRPr="00F9141F">
        <w:rPr>
          <w:rFonts w:ascii="Times New Roman" w:hAnsi="Times New Roman"/>
          <w:sz w:val="22"/>
          <w:szCs w:val="22"/>
        </w:rPr>
        <w:t>Městský úřad</w:t>
      </w:r>
      <w:r w:rsidR="003604D2">
        <w:rPr>
          <w:rFonts w:ascii="Times New Roman" w:hAnsi="Times New Roman"/>
          <w:sz w:val="22"/>
          <w:szCs w:val="22"/>
        </w:rPr>
        <w:t>em</w:t>
      </w:r>
      <w:r w:rsidR="00F9141F" w:rsidRPr="00F9141F">
        <w:rPr>
          <w:rFonts w:ascii="Times New Roman" w:hAnsi="Times New Roman"/>
          <w:sz w:val="22"/>
          <w:szCs w:val="22"/>
        </w:rPr>
        <w:t xml:space="preserve"> Poděbrady, odbor výstavby a územního plánování, č.j. MEUPDY/0059768/VUP/2024/</w:t>
      </w:r>
      <w:proofErr w:type="spellStart"/>
      <w:r w:rsidR="00F9141F" w:rsidRPr="00F9141F">
        <w:rPr>
          <w:rFonts w:ascii="Times New Roman" w:hAnsi="Times New Roman"/>
          <w:sz w:val="22"/>
          <w:szCs w:val="22"/>
        </w:rPr>
        <w:t>JNe</w:t>
      </w:r>
      <w:proofErr w:type="spellEnd"/>
      <w:r w:rsidR="00F9141F" w:rsidRPr="00F9141F">
        <w:rPr>
          <w:rFonts w:ascii="Times New Roman" w:hAnsi="Times New Roman"/>
          <w:sz w:val="22"/>
          <w:szCs w:val="22"/>
        </w:rPr>
        <w:t xml:space="preserve"> dne 10. 9. 2024 (PM 16. 10. 2024).</w:t>
      </w:r>
    </w:p>
    <w:p w14:paraId="2191D508" w14:textId="2A13807B" w:rsidR="002E6A84" w:rsidRPr="00CA4A2B" w:rsidRDefault="006B72B2" w:rsidP="002E6A84">
      <w:pPr>
        <w:pStyle w:val="rove2-slovantext"/>
        <w:rPr>
          <w:rFonts w:ascii="Times New Roman" w:hAnsi="Times New Roman"/>
          <w:sz w:val="22"/>
          <w:szCs w:val="22"/>
        </w:rPr>
      </w:pPr>
      <w:r w:rsidRPr="00CA4A2B">
        <w:rPr>
          <w:rFonts w:ascii="Times New Roman" w:hAnsi="Times New Roman"/>
          <w:sz w:val="22"/>
          <w:szCs w:val="22"/>
        </w:rPr>
        <w:t xml:space="preserve">Rozsah a způsob plnění je podrobně popsán v dokumentaci pro provádění stavby zpracované </w:t>
      </w:r>
      <w:r w:rsidR="00931BE4" w:rsidRPr="00931BE4">
        <w:rPr>
          <w:rFonts w:ascii="Times New Roman" w:hAnsi="Times New Roman"/>
          <w:sz w:val="22"/>
          <w:szCs w:val="22"/>
        </w:rPr>
        <w:t>Ing. Ondřej</w:t>
      </w:r>
      <w:r w:rsidR="00931BE4">
        <w:rPr>
          <w:rFonts w:ascii="Times New Roman" w:hAnsi="Times New Roman"/>
          <w:sz w:val="22"/>
          <w:szCs w:val="22"/>
        </w:rPr>
        <w:t>em</w:t>
      </w:r>
      <w:r w:rsidR="00931BE4" w:rsidRPr="00931BE4">
        <w:rPr>
          <w:rFonts w:ascii="Times New Roman" w:hAnsi="Times New Roman"/>
          <w:sz w:val="22"/>
          <w:szCs w:val="22"/>
        </w:rPr>
        <w:t xml:space="preserve"> Pavel</w:t>
      </w:r>
      <w:r w:rsidR="001A5F02">
        <w:rPr>
          <w:rFonts w:ascii="Times New Roman" w:hAnsi="Times New Roman"/>
          <w:sz w:val="22"/>
          <w:szCs w:val="22"/>
        </w:rPr>
        <w:t>kou</w:t>
      </w:r>
      <w:r w:rsidR="00931BE4" w:rsidRPr="00931BE4">
        <w:rPr>
          <w:rFonts w:ascii="Times New Roman" w:hAnsi="Times New Roman"/>
          <w:sz w:val="22"/>
          <w:szCs w:val="22"/>
        </w:rPr>
        <w:t xml:space="preserve">, </w:t>
      </w:r>
      <w:proofErr w:type="spellStart"/>
      <w:r w:rsidR="00931BE4" w:rsidRPr="00931BE4">
        <w:rPr>
          <w:rFonts w:ascii="Times New Roman" w:hAnsi="Times New Roman"/>
          <w:sz w:val="22"/>
          <w:szCs w:val="22"/>
        </w:rPr>
        <w:t>Oškobrh</w:t>
      </w:r>
      <w:proofErr w:type="spellEnd"/>
      <w:r w:rsidR="00931BE4" w:rsidRPr="00931BE4">
        <w:rPr>
          <w:rFonts w:ascii="Times New Roman" w:hAnsi="Times New Roman"/>
          <w:sz w:val="22"/>
          <w:szCs w:val="22"/>
        </w:rPr>
        <w:t xml:space="preserve"> 7, 289 06 Opolany, IČO 03609103, ČKAIT 0013394 – autorizovaný inženýr pro dopravní stavby. </w:t>
      </w:r>
    </w:p>
    <w:p w14:paraId="7117940A" w14:textId="72A65CA9" w:rsidR="006B72B2" w:rsidRPr="00CA4A2B" w:rsidRDefault="006B72B2" w:rsidP="006B72B2">
      <w:pPr>
        <w:pStyle w:val="rove2-slovantext"/>
        <w:rPr>
          <w:rFonts w:ascii="Times New Roman" w:hAnsi="Times New Roman"/>
          <w:sz w:val="22"/>
          <w:szCs w:val="22"/>
          <w:lang w:eastAsia="ar-SA"/>
        </w:rPr>
      </w:pPr>
      <w:r w:rsidRPr="00CA4A2B">
        <w:rPr>
          <w:rFonts w:ascii="Times New Roman" w:hAnsi="Times New Roman"/>
          <w:sz w:val="22"/>
          <w:szCs w:val="22"/>
          <w:lang w:eastAsia="ar-SA"/>
        </w:rPr>
        <w:t xml:space="preserve">Zhotovitel je povinen v rámci plnění předmětu díla zajistit veškeré níže uvedené další činnosti související s realizací stavebních prací, které jsou zahrnuty v ceně díla dle čl. </w:t>
      </w:r>
      <w:r w:rsidRPr="00CA4A2B">
        <w:rPr>
          <w:rFonts w:ascii="Times New Roman" w:hAnsi="Times New Roman"/>
        </w:rPr>
        <w:fldChar w:fldCharType="begin"/>
      </w:r>
      <w:r w:rsidRPr="00CA4A2B">
        <w:rPr>
          <w:rFonts w:ascii="Times New Roman" w:hAnsi="Times New Roman"/>
        </w:rPr>
        <w:instrText xml:space="preserve"> REF _Ref374528434 \w \h  \* MERGEFORMAT </w:instrText>
      </w:r>
      <w:r w:rsidRPr="00CA4A2B">
        <w:rPr>
          <w:rFonts w:ascii="Times New Roman" w:hAnsi="Times New Roman"/>
        </w:rPr>
      </w:r>
      <w:r w:rsidRPr="00CA4A2B">
        <w:rPr>
          <w:rFonts w:ascii="Times New Roman" w:hAnsi="Times New Roman"/>
        </w:rPr>
        <w:fldChar w:fldCharType="separate"/>
      </w:r>
      <w:r w:rsidRPr="00CA4A2B">
        <w:rPr>
          <w:rFonts w:ascii="Times New Roman" w:hAnsi="Times New Roman"/>
        </w:rPr>
        <w:t>V</w:t>
      </w:r>
      <w:r w:rsidRPr="00CA4A2B">
        <w:rPr>
          <w:rFonts w:ascii="Times New Roman" w:hAnsi="Times New Roman"/>
        </w:rPr>
        <w:fldChar w:fldCharType="end"/>
      </w:r>
      <w:r w:rsidRPr="00CA4A2B">
        <w:rPr>
          <w:rFonts w:ascii="Times New Roman" w:hAnsi="Times New Roman"/>
          <w:sz w:val="22"/>
          <w:szCs w:val="22"/>
          <w:lang w:eastAsia="ar-SA"/>
        </w:rPr>
        <w:t>. této smlouvy, a to zejména:</w:t>
      </w:r>
    </w:p>
    <w:p w14:paraId="30973094" w14:textId="77777777" w:rsidR="006B72B2" w:rsidRPr="00CA4A2B" w:rsidRDefault="006B72B2" w:rsidP="006B72B2">
      <w:pPr>
        <w:pStyle w:val="rove3-odrkovtext"/>
        <w:spacing w:before="40" w:after="0" w:line="276" w:lineRule="auto"/>
        <w:rPr>
          <w:rFonts w:ascii="Times New Roman" w:hAnsi="Times New Roman"/>
          <w:sz w:val="22"/>
          <w:szCs w:val="22"/>
        </w:rPr>
      </w:pPr>
      <w:r w:rsidRPr="00CA4A2B">
        <w:rPr>
          <w:rFonts w:ascii="Times New Roman" w:hAnsi="Times New Roman"/>
          <w:sz w:val="22"/>
          <w:szCs w:val="22"/>
        </w:rPr>
        <w:t>zajistit a provést všechna opatření organizačního a stavebně technologického charakteru k řádnému provedení předmětu díla;</w:t>
      </w:r>
    </w:p>
    <w:p w14:paraId="332F7BCD" w14:textId="15F3EA20" w:rsidR="006B72B2" w:rsidRPr="00CA4A2B" w:rsidRDefault="006B72B2" w:rsidP="006B72B2">
      <w:pPr>
        <w:pStyle w:val="rove3-odrkovtext"/>
        <w:spacing w:line="276" w:lineRule="auto"/>
        <w:rPr>
          <w:rFonts w:ascii="Times New Roman" w:hAnsi="Times New Roman"/>
          <w:sz w:val="22"/>
          <w:szCs w:val="22"/>
        </w:rPr>
      </w:pPr>
      <w:r w:rsidRPr="00CA4A2B">
        <w:rPr>
          <w:rFonts w:ascii="Times New Roman" w:hAnsi="Times New Roman"/>
          <w:sz w:val="22"/>
          <w:szCs w:val="22"/>
        </w:rPr>
        <w:t xml:space="preserve">zajistit po celou dobu realizace stavby funkci odpovědného stavbyvedoucího dle </w:t>
      </w:r>
      <w:r w:rsidR="001A5F02">
        <w:rPr>
          <w:rFonts w:ascii="Times New Roman" w:hAnsi="Times New Roman"/>
          <w:sz w:val="22"/>
          <w:szCs w:val="22"/>
        </w:rPr>
        <w:t>příslušných ustanovení stavebního zákona.</w:t>
      </w:r>
      <w:r w:rsidRPr="00CA4A2B">
        <w:rPr>
          <w:rFonts w:ascii="Times New Roman" w:hAnsi="Times New Roman"/>
          <w:sz w:val="22"/>
          <w:szCs w:val="22"/>
        </w:rPr>
        <w:t xml:space="preserve"> Stavbyvedoucím tak může být pouze fyzická osoba, která získala oprávnění k své činnosti podle zvláštního právního předpisu, tedy výhradně osoba autorizovaná;</w:t>
      </w:r>
    </w:p>
    <w:p w14:paraId="3FAD3FBD" w14:textId="77777777" w:rsidR="006B72B2" w:rsidRPr="00CA4A2B" w:rsidRDefault="006B72B2" w:rsidP="006B72B2">
      <w:pPr>
        <w:pStyle w:val="rove3-odrkovtext"/>
        <w:spacing w:line="276" w:lineRule="auto"/>
        <w:rPr>
          <w:rFonts w:ascii="Times New Roman" w:hAnsi="Times New Roman"/>
          <w:sz w:val="22"/>
          <w:szCs w:val="22"/>
        </w:rPr>
      </w:pPr>
      <w:r w:rsidRPr="00CA4A2B">
        <w:rPr>
          <w:rFonts w:ascii="Times New Roman" w:hAnsi="Times New Roman"/>
          <w:sz w:val="22"/>
          <w:szCs w:val="22"/>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74730E73"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zařízení staveniště a jeho provoz v souladu s platnými právními předpisy;</w:t>
      </w:r>
    </w:p>
    <w:p w14:paraId="7CFE34FB"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zabezpečit souhlas (rozhodnutí) ke zvláštnímu užívání veřejného prostranství a komunikací dle zvláštních právních předpisů;</w:t>
      </w:r>
    </w:p>
    <w:p w14:paraId="3F436DE8"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 xml:space="preserve">zajistit případné přechodné dopravní značení dle zvláštních právních předpisů  </w:t>
      </w:r>
    </w:p>
    <w:p w14:paraId="18DC2657"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úklid stavby a odstranit zařízení staveniště ke dni předání a převzetí díla objednatelem;</w:t>
      </w:r>
    </w:p>
    <w:p w14:paraId="50B78EE7"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čistotu v místě realizace předmětu plnění a v jeho okolí;</w:t>
      </w:r>
    </w:p>
    <w:p w14:paraId="2CF20FB5"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bezpečnou manipulaci s odpady;</w:t>
      </w:r>
    </w:p>
    <w:p w14:paraId="5D5159C9"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lastRenderedPageBreak/>
        <w:t>zajistit odvoz, uložení a likvidaci odpadů v souladu s příslušnými právními předpisy;</w:t>
      </w:r>
    </w:p>
    <w:p w14:paraId="14EE555B"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zhotovení průběžné fotodokumentace provádění díla – zhotovitel zajistí a předá objednateli průběžnou fotodokumentaci realizace díla v 1x digitálním vyhotovení;</w:t>
      </w:r>
    </w:p>
    <w:p w14:paraId="164D35AA"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přijmout veškerá opatření k zajištění bezpečnosti lidí a majetku, požární ochrany a ochrany životního prostředí;</w:t>
      </w:r>
    </w:p>
    <w:p w14:paraId="2B1077AD"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31CBF52D"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zpracovat či jinak zajistit zkušební protokoly, revizní zprávy, atesty, prohlášení o shodě a jiné doklady dle zákona č. 22/1997 Sb., o technických požadavcích na výrobky, ve znění pozdějších předpisů, a tyto doklady předat objednateli</w:t>
      </w:r>
    </w:p>
    <w:p w14:paraId="78898434"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 xml:space="preserve">zajistit doklady, stanoviska DOSS nutných pro vydání kolaudačního souhlasu, a tyto doklady předat objednateli. </w:t>
      </w:r>
    </w:p>
    <w:p w14:paraId="4EA1BC52" w14:textId="195DA4DA" w:rsidR="006B72B2" w:rsidRPr="00CA4A2B" w:rsidRDefault="006B72B2" w:rsidP="006B72B2">
      <w:pPr>
        <w:pStyle w:val="rove2-slovantext"/>
        <w:spacing w:line="276" w:lineRule="auto"/>
        <w:rPr>
          <w:rFonts w:ascii="Times New Roman" w:hAnsi="Times New Roman"/>
          <w:bCs/>
          <w:sz w:val="22"/>
          <w:szCs w:val="22"/>
        </w:rPr>
      </w:pPr>
      <w:r w:rsidRPr="00CA4A2B">
        <w:rPr>
          <w:rFonts w:ascii="Times New Roman" w:hAnsi="Times New Roman"/>
          <w:sz w:val="22"/>
          <w:szCs w:val="22"/>
        </w:rPr>
        <w:t xml:space="preserve">Předmětem plnění této smlouvy je také vyhotovení dokumentace skutečného provedení díla (Stavby) ve 4 vyhotoveních v listinné podobě a ve 2 vyhotoveních v elektronické verzi na CD/DVD. Zhotovitel je povinen zpracovat projektovou dokumentaci skutečného provedení Stavby tak, aby byla po obsahové a formální stránce v souladu </w:t>
      </w:r>
      <w:r w:rsidR="00235E44">
        <w:rPr>
          <w:rFonts w:ascii="Times New Roman" w:hAnsi="Times New Roman"/>
          <w:sz w:val="22"/>
          <w:szCs w:val="22"/>
        </w:rPr>
        <w:t xml:space="preserve">se zrušenou </w:t>
      </w:r>
      <w:r w:rsidRPr="00CA4A2B">
        <w:rPr>
          <w:rFonts w:ascii="Times New Roman" w:hAnsi="Times New Roman"/>
          <w:sz w:val="22"/>
          <w:szCs w:val="22"/>
        </w:rPr>
        <w:t>vyhláškou č. 499/2006 Sb., o dokumentaci staveb, ve znění pozdějších předpisů.</w:t>
      </w:r>
    </w:p>
    <w:p w14:paraId="3FEDF359" w14:textId="35795A2F" w:rsidR="006B72B2" w:rsidRPr="00CA4A2B" w:rsidRDefault="006B72B2" w:rsidP="00603401">
      <w:pPr>
        <w:pStyle w:val="rove2-slovantext"/>
        <w:spacing w:line="276" w:lineRule="auto"/>
        <w:rPr>
          <w:rFonts w:ascii="Times New Roman" w:hAnsi="Times New Roman"/>
          <w:bCs/>
          <w:sz w:val="22"/>
          <w:szCs w:val="22"/>
        </w:rPr>
      </w:pPr>
      <w:r w:rsidRPr="00CA4A2B">
        <w:rPr>
          <w:rFonts w:ascii="Times New Roman" w:hAnsi="Times New Roman"/>
          <w:bCs/>
          <w:iCs/>
          <w:sz w:val="22"/>
          <w:szCs w:val="22"/>
        </w:rPr>
        <w:t xml:space="preserve">Předmětem plnění této smlouvy je také geodetické zaměření skutečného provedení Stavby včetně vedení inženýrských sítí. </w:t>
      </w:r>
      <w:r w:rsidRPr="00CA4A2B">
        <w:rPr>
          <w:rFonts w:ascii="Times New Roman" w:hAnsi="Times New Roman"/>
          <w:bCs/>
          <w:sz w:val="22"/>
          <w:szCs w:val="22"/>
        </w:rPr>
        <w:t xml:space="preserve">Geodetické zaměření skutečného provedení Stavby bude provedeno a ověřeno oprávněným zeměměřičským inženýrem podle zák. 200/1994 Sb., ve znění pozdějších předpisů a bude předáno Objednateli čtyřikrát v grafické (tištěné) podobě a dvakrát v elektronické formě. </w:t>
      </w:r>
    </w:p>
    <w:p w14:paraId="07153F71" w14:textId="77777777" w:rsidR="0067444F" w:rsidRPr="00CA4A2B" w:rsidRDefault="0067444F" w:rsidP="0067444F">
      <w:pPr>
        <w:pStyle w:val="rove2-slovantext"/>
        <w:spacing w:line="276" w:lineRule="auto"/>
        <w:rPr>
          <w:rFonts w:ascii="Times New Roman" w:hAnsi="Times New Roman"/>
          <w:bCs/>
          <w:sz w:val="22"/>
          <w:szCs w:val="22"/>
        </w:rPr>
      </w:pPr>
      <w:r w:rsidRPr="00CA4A2B">
        <w:rPr>
          <w:rFonts w:ascii="Times New Roman" w:hAnsi="Times New Roman"/>
          <w:sz w:val="22"/>
          <w:szCs w:val="22"/>
        </w:rPr>
        <w:t xml:space="preserve">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w:t>
      </w:r>
      <w:r w:rsidRPr="00CA4A2B">
        <w:rPr>
          <w:rFonts w:ascii="Times New Roman" w:hAnsi="Times New Roman"/>
          <w:bCs/>
          <w:sz w:val="22"/>
          <w:szCs w:val="22"/>
        </w:rPr>
        <w:t>dle</w:t>
      </w:r>
      <w:r w:rsidRPr="00CA4A2B">
        <w:rPr>
          <w:rFonts w:ascii="Times New Roman" w:hAnsi="Times New Roman"/>
          <w:sz w:val="22"/>
          <w:szCs w:val="22"/>
        </w:rPr>
        <w:t xml:space="preserv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283477DF" w14:textId="6B5A78F0" w:rsidR="00425C5B" w:rsidRPr="00CA4A2B" w:rsidRDefault="006B72B2" w:rsidP="00425C5B">
      <w:pPr>
        <w:pStyle w:val="rove2-slovantext"/>
        <w:rPr>
          <w:rFonts w:ascii="Times New Roman" w:hAnsi="Times New Roman"/>
          <w:sz w:val="22"/>
        </w:rPr>
      </w:pPr>
      <w:r w:rsidRPr="00CA4A2B">
        <w:rPr>
          <w:rFonts w:ascii="Times New Roman" w:hAnsi="Times New Roman"/>
          <w:sz w:val="22"/>
        </w:rPr>
        <w:t>Pro jednotlivé části stavby objednatel požaduje povinné uvedení atributů</w:t>
      </w:r>
      <w:r w:rsidR="00425C5B" w:rsidRPr="00CA4A2B">
        <w:rPr>
          <w:rFonts w:ascii="Times New Roman" w:hAnsi="Times New Roman"/>
          <w:sz w:val="22"/>
        </w:rPr>
        <w:t>, a to v datovém formátu v platné verzi výměnného formátu dle § 6 vyhlášky DTM a *.</w:t>
      </w:r>
      <w:proofErr w:type="spellStart"/>
      <w:r w:rsidR="00425C5B" w:rsidRPr="00CA4A2B">
        <w:rPr>
          <w:rFonts w:ascii="Times New Roman" w:hAnsi="Times New Roman"/>
          <w:sz w:val="22"/>
        </w:rPr>
        <w:t>shp</w:t>
      </w:r>
      <w:proofErr w:type="spellEnd"/>
      <w:r w:rsidR="00CA4A2B" w:rsidRPr="00CA4A2B">
        <w:rPr>
          <w:rFonts w:ascii="Times New Roman" w:hAnsi="Times New Roman"/>
          <w:sz w:val="22"/>
        </w:rPr>
        <w:t xml:space="preserve">: </w:t>
      </w:r>
    </w:p>
    <w:p w14:paraId="7326F1AF" w14:textId="7D19F824" w:rsidR="006B72B2" w:rsidRPr="00CA4A2B" w:rsidRDefault="006B72B2" w:rsidP="00CA4A2B">
      <w:pPr>
        <w:pStyle w:val="rove2-slovantext"/>
        <w:numPr>
          <w:ilvl w:val="0"/>
          <w:numId w:val="31"/>
        </w:numPr>
        <w:spacing w:line="276" w:lineRule="auto"/>
        <w:rPr>
          <w:rFonts w:ascii="Times New Roman" w:hAnsi="Times New Roman"/>
          <w:sz w:val="22"/>
          <w:u w:val="single"/>
        </w:rPr>
      </w:pPr>
      <w:r w:rsidRPr="00CA4A2B">
        <w:rPr>
          <w:rFonts w:ascii="Times New Roman" w:hAnsi="Times New Roman"/>
          <w:sz w:val="22"/>
          <w:u w:val="single"/>
        </w:rPr>
        <w:t>Komunikace</w:t>
      </w:r>
    </w:p>
    <w:p w14:paraId="3812C488" w14:textId="15B68D92" w:rsidR="006B72B2" w:rsidRPr="00CA4A2B" w:rsidRDefault="006B72B2" w:rsidP="006B72B2">
      <w:pPr>
        <w:spacing w:before="240"/>
        <w:ind w:left="1287"/>
        <w:rPr>
          <w:sz w:val="22"/>
          <w:szCs w:val="22"/>
          <w:u w:val="single"/>
        </w:rPr>
      </w:pPr>
      <w:r w:rsidRPr="00CA4A2B">
        <w:rPr>
          <w:sz w:val="22"/>
          <w:szCs w:val="22"/>
          <w:u w:val="single"/>
        </w:rPr>
        <w:t>Uliční síť – liniový graf (drátový model) atributy.</w:t>
      </w:r>
    </w:p>
    <w:p w14:paraId="430A6CD9" w14:textId="1D163E23"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ulice (obec, část obce, název, typ ulice).</w:t>
      </w:r>
    </w:p>
    <w:p w14:paraId="01FE99B3" w14:textId="157253B3"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úseku (propojení na ulici, typ úseku, poznámka).</w:t>
      </w:r>
    </w:p>
    <w:p w14:paraId="1F5B2BD7" w14:textId="04FEF649"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vozovky (propojení na úsek, povrch, stav, délka, šířka, plocha, tloušťka).</w:t>
      </w:r>
    </w:p>
    <w:p w14:paraId="07AD9959" w14:textId="252D57CE"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chodníku (propojení na úsek, povrch, stav, délka, šířka, plocha, tloušťka).</w:t>
      </w:r>
    </w:p>
    <w:p w14:paraId="29E0A554" w14:textId="05D63B1E"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parkovacího pruhu (propojení na úsek, povrch, stav délka, šířka, plocha, tloušťka).</w:t>
      </w:r>
    </w:p>
    <w:p w14:paraId="2A33519F" w14:textId="44191410"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Fotodokumentace k jednotlivým ulicím.</w:t>
      </w:r>
    </w:p>
    <w:p w14:paraId="0DCF0CE4" w14:textId="1798D0B5" w:rsidR="006B72B2" w:rsidRPr="00CA4A2B" w:rsidRDefault="006B72B2" w:rsidP="006B72B2">
      <w:pPr>
        <w:spacing w:before="240"/>
        <w:ind w:left="1287"/>
        <w:rPr>
          <w:sz w:val="22"/>
          <w:szCs w:val="22"/>
          <w:u w:val="single"/>
        </w:rPr>
      </w:pPr>
      <w:r w:rsidRPr="00CA4A2B">
        <w:rPr>
          <w:sz w:val="22"/>
          <w:szCs w:val="22"/>
          <w:u w:val="single"/>
        </w:rPr>
        <w:t>Dopravní značení svislé – souřadnice dopravního značení s atributy.</w:t>
      </w:r>
    </w:p>
    <w:p w14:paraId="5B2E4F48" w14:textId="2A91EDD7"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dopravního značení (typ značení, obec a část obce, propojení s uliční sítí, stav značení, seznam tabulí ve správném pořadí).</w:t>
      </w:r>
    </w:p>
    <w:p w14:paraId="1AA46FCD" w14:textId="221ECB94"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Úhel natočení dopravního značení.</w:t>
      </w:r>
    </w:p>
    <w:p w14:paraId="3161BB81" w14:textId="203130D1"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tabulí (propojení na dopravní značení, typ značky dle normy, materiál).</w:t>
      </w:r>
    </w:p>
    <w:p w14:paraId="0D6307E7" w14:textId="6CFA5EA7" w:rsidR="006B72B2" w:rsidRPr="00CA4A2B" w:rsidRDefault="006B72B2" w:rsidP="006B72B2">
      <w:pPr>
        <w:pStyle w:val="Odstavecseseznamem"/>
        <w:numPr>
          <w:ilvl w:val="0"/>
          <w:numId w:val="29"/>
        </w:numPr>
        <w:tabs>
          <w:tab w:val="left" w:pos="1843"/>
        </w:tabs>
        <w:ind w:left="1843" w:hanging="556"/>
        <w:jc w:val="both"/>
        <w:rPr>
          <w:sz w:val="22"/>
          <w:szCs w:val="22"/>
        </w:rPr>
      </w:pPr>
      <w:r w:rsidRPr="00CA4A2B">
        <w:rPr>
          <w:sz w:val="22"/>
          <w:szCs w:val="22"/>
        </w:rPr>
        <w:lastRenderedPageBreak/>
        <w:t>Textová úprava jednotlivých tabulí v grafice v případě tabulí, které osahují text, nebo číslice.</w:t>
      </w:r>
    </w:p>
    <w:p w14:paraId="2B32D9B3" w14:textId="32C3FBC4"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Fotodokumentace k dopravnímu značení svislému.</w:t>
      </w:r>
    </w:p>
    <w:p w14:paraId="58D66505" w14:textId="0B6129D5" w:rsidR="006B72B2" w:rsidRPr="00CA4A2B" w:rsidRDefault="006B72B2" w:rsidP="006B72B2">
      <w:pPr>
        <w:spacing w:before="240"/>
        <w:ind w:left="1287"/>
        <w:rPr>
          <w:sz w:val="22"/>
          <w:szCs w:val="22"/>
          <w:u w:val="single"/>
        </w:rPr>
      </w:pPr>
      <w:r w:rsidRPr="00CA4A2B">
        <w:rPr>
          <w:sz w:val="22"/>
          <w:szCs w:val="22"/>
          <w:u w:val="single"/>
        </w:rPr>
        <w:t>Dopravní značení vodorovné – plocha v souborovém formátu + bod v těžišti.</w:t>
      </w:r>
    </w:p>
    <w:p w14:paraId="33EE451D" w14:textId="5B70B9B6"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dopravního značení (typ značení, obec a část obce, propojení s uliční sítí, stav značení, délka, šířka, plocha).</w:t>
      </w:r>
    </w:p>
    <w:p w14:paraId="56DE2A46" w14:textId="701E6EF7"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Fotodokumentace k dopravnímu značení vodorovnému.</w:t>
      </w:r>
    </w:p>
    <w:p w14:paraId="240896DF" w14:textId="76FCB931" w:rsidR="006B72B2" w:rsidRPr="00CA4A2B" w:rsidRDefault="006B72B2" w:rsidP="006B72B2">
      <w:pPr>
        <w:spacing w:before="240"/>
        <w:ind w:left="1287"/>
        <w:rPr>
          <w:sz w:val="22"/>
          <w:szCs w:val="22"/>
          <w:u w:val="single"/>
        </w:rPr>
      </w:pPr>
      <w:r w:rsidRPr="00CA4A2B">
        <w:rPr>
          <w:sz w:val="22"/>
          <w:szCs w:val="22"/>
          <w:u w:val="single"/>
        </w:rPr>
        <w:t>Vpusti – bodová vrstva s atributy.</w:t>
      </w:r>
    </w:p>
    <w:p w14:paraId="7890C1E0" w14:textId="7F15CA96" w:rsidR="006B72B2" w:rsidRPr="00CA4A2B" w:rsidRDefault="006B72B2" w:rsidP="006B72B2">
      <w:pPr>
        <w:pStyle w:val="Odstavecseseznamem"/>
        <w:numPr>
          <w:ilvl w:val="0"/>
          <w:numId w:val="29"/>
        </w:numPr>
        <w:tabs>
          <w:tab w:val="left" w:pos="1843"/>
        </w:tabs>
        <w:ind w:left="1843" w:hanging="556"/>
        <w:rPr>
          <w:sz w:val="22"/>
          <w:szCs w:val="22"/>
        </w:rPr>
      </w:pPr>
      <w:r w:rsidRPr="00CA4A2B">
        <w:rPr>
          <w:sz w:val="22"/>
          <w:szCs w:val="22"/>
        </w:rPr>
        <w:t>Atributy vpustí (typ vpusti, obec, část obce, propojení s uliční sítí, rozměr).</w:t>
      </w:r>
    </w:p>
    <w:p w14:paraId="646A988C" w14:textId="4EA992E4" w:rsidR="006B72B2" w:rsidRPr="00CA4A2B" w:rsidRDefault="006B72B2" w:rsidP="006B72B2">
      <w:pPr>
        <w:pStyle w:val="Odstavecseseznamem"/>
        <w:numPr>
          <w:ilvl w:val="0"/>
          <w:numId w:val="29"/>
        </w:numPr>
        <w:tabs>
          <w:tab w:val="left" w:pos="1843"/>
        </w:tabs>
        <w:spacing w:line="276" w:lineRule="auto"/>
        <w:ind w:left="1843" w:hanging="556"/>
        <w:rPr>
          <w:bCs/>
          <w:sz w:val="22"/>
          <w:szCs w:val="22"/>
        </w:rPr>
      </w:pPr>
      <w:r w:rsidRPr="00CA4A2B">
        <w:rPr>
          <w:sz w:val="22"/>
          <w:szCs w:val="22"/>
        </w:rPr>
        <w:t>Úhel natočení vpustí.</w:t>
      </w:r>
    </w:p>
    <w:p w14:paraId="13727D57" w14:textId="7EA6A541" w:rsidR="00C95381" w:rsidRPr="00CA4A2B" w:rsidRDefault="00C55014" w:rsidP="006B72B2">
      <w:pPr>
        <w:pStyle w:val="Odstavecseseznamem"/>
        <w:numPr>
          <w:ilvl w:val="0"/>
          <w:numId w:val="29"/>
        </w:numPr>
        <w:tabs>
          <w:tab w:val="left" w:pos="1843"/>
        </w:tabs>
        <w:spacing w:line="276" w:lineRule="auto"/>
        <w:ind w:left="1843" w:hanging="556"/>
        <w:rPr>
          <w:bCs/>
          <w:sz w:val="22"/>
          <w:szCs w:val="22"/>
        </w:rPr>
      </w:pPr>
      <w:r w:rsidRPr="00CA4A2B">
        <w:rPr>
          <w:sz w:val="22"/>
          <w:szCs w:val="22"/>
        </w:rPr>
        <w:t xml:space="preserve">Fotodokumentace vpustí. </w:t>
      </w:r>
    </w:p>
    <w:p w14:paraId="700C2717" w14:textId="70509E7F" w:rsidR="006B72B2" w:rsidRPr="00CA4A2B" w:rsidRDefault="006B72B2" w:rsidP="0067444F">
      <w:pPr>
        <w:pStyle w:val="rove2-slovantext"/>
        <w:spacing w:line="276" w:lineRule="auto"/>
        <w:rPr>
          <w:rFonts w:ascii="Times New Roman" w:hAnsi="Times New Roman"/>
          <w:bCs/>
          <w:sz w:val="22"/>
          <w:szCs w:val="22"/>
        </w:rPr>
      </w:pPr>
      <w:r w:rsidRPr="00CA4A2B">
        <w:rPr>
          <w:rFonts w:ascii="Times New Roman" w:hAnsi="Times New Roman"/>
          <w:bCs/>
          <w:iCs/>
          <w:sz w:val="22"/>
          <w:szCs w:val="22"/>
        </w:rPr>
        <w:t>Předmětem plnění této smlouvy je také geometrický plán dokončené stavby včetně vedení inženýrských sítí, případně geometrický plán pro oddělení pozemků nebo zřízení služebnosti pro vklad do katastru nemovitostí v šesti vyhotoveních.</w:t>
      </w:r>
    </w:p>
    <w:p w14:paraId="1D4492C5" w14:textId="0AC75B9A"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Zhotovitel se s projektovou dokumentací řádně </w:t>
      </w:r>
      <w:r w:rsidRPr="00CA4A2B">
        <w:rPr>
          <w:rFonts w:ascii="Times New Roman" w:hAnsi="Times New Roman"/>
          <w:sz w:val="22"/>
          <w:szCs w:val="22"/>
          <w:lang w:eastAsia="ar-SA"/>
        </w:rPr>
        <w:t xml:space="preserve">seznámil, obdržel a převzal ji v potřebném počtu výtisků před podpisem smlouvy a proti jejímu obsahu a formě zhotovitel nevznáší žádné námitky. </w:t>
      </w:r>
      <w:r w:rsidRPr="00CA4A2B">
        <w:rPr>
          <w:rFonts w:ascii="Times New Roman" w:eastAsiaTheme="minorHAnsi" w:hAnsi="Times New Roman"/>
          <w:sz w:val="22"/>
          <w:szCs w:val="22"/>
          <w:lang w:eastAsia="en-US"/>
        </w:rPr>
        <w:t xml:space="preserve">Objednatel odpovídá za správnost a úplnost předané příslušné dokumentace.           </w:t>
      </w:r>
    </w:p>
    <w:p w14:paraId="6ABF5B51" w14:textId="77777777" w:rsidR="006B72B2" w:rsidRPr="00CA4A2B" w:rsidRDefault="006B72B2" w:rsidP="006B72B2">
      <w:pPr>
        <w:pStyle w:val="rove2-slovantext"/>
        <w:numPr>
          <w:ilvl w:val="0"/>
          <w:numId w:val="0"/>
        </w:numPr>
        <w:spacing w:line="276" w:lineRule="auto"/>
        <w:ind w:left="397"/>
        <w:rPr>
          <w:rFonts w:ascii="Times New Roman" w:hAnsi="Times New Roman"/>
          <w:sz w:val="22"/>
          <w:szCs w:val="22"/>
        </w:rPr>
      </w:pPr>
    </w:p>
    <w:p w14:paraId="4A1F24C4" w14:textId="77777777" w:rsidR="006B72B2" w:rsidRPr="00CA4A2B" w:rsidRDefault="006B72B2" w:rsidP="006B72B2">
      <w:pPr>
        <w:pStyle w:val="rove1-slolnku"/>
        <w:spacing w:line="276" w:lineRule="auto"/>
        <w:rPr>
          <w:rFonts w:ascii="Times New Roman" w:hAnsi="Times New Roman"/>
          <w:sz w:val="22"/>
          <w:szCs w:val="22"/>
        </w:rPr>
      </w:pPr>
    </w:p>
    <w:p w14:paraId="27D25416"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Místo plnění </w:t>
      </w:r>
    </w:p>
    <w:p w14:paraId="4AF0A483"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238FC7E1" w14:textId="53088CEB" w:rsidR="006B72B2" w:rsidRPr="00CA4A2B" w:rsidRDefault="006B72B2" w:rsidP="006B72B2">
      <w:pPr>
        <w:rPr>
          <w:sz w:val="22"/>
        </w:rPr>
      </w:pPr>
      <w:r w:rsidRPr="00CA4A2B">
        <w:rPr>
          <w:sz w:val="22"/>
          <w:szCs w:val="22"/>
        </w:rPr>
        <w:t xml:space="preserve">Místem plnění jsou </w:t>
      </w:r>
      <w:r w:rsidR="00E35CBB" w:rsidRPr="00CA4A2B">
        <w:rPr>
          <w:sz w:val="22"/>
        </w:rPr>
        <w:t xml:space="preserve">pozemky </w:t>
      </w:r>
      <w:proofErr w:type="spellStart"/>
      <w:r w:rsidR="00E35CBB" w:rsidRPr="00CA4A2B">
        <w:rPr>
          <w:sz w:val="22"/>
        </w:rPr>
        <w:t>p.č</w:t>
      </w:r>
      <w:proofErr w:type="spellEnd"/>
      <w:r w:rsidR="00E35CBB" w:rsidRPr="00CA4A2B">
        <w:rPr>
          <w:sz w:val="22"/>
        </w:rPr>
        <w:t>.</w:t>
      </w:r>
      <w:r w:rsidR="00283484" w:rsidRPr="00283484">
        <w:rPr>
          <w:sz w:val="22"/>
        </w:rPr>
        <w:t xml:space="preserve"> </w:t>
      </w:r>
      <w:r w:rsidR="00283484" w:rsidRPr="002B322D">
        <w:rPr>
          <w:sz w:val="22"/>
        </w:rPr>
        <w:t>23/6, 23/36, 40/7, 40/8, 40/28, 40/32, 54/13, 54/15, 333, 334/34, 400/17, 401/1, č. 401/21, 401/29 v katastrálním území Kluk</w:t>
      </w:r>
      <w:r w:rsidR="00E35CBB" w:rsidRPr="00CA4A2B">
        <w:rPr>
          <w:sz w:val="22"/>
        </w:rPr>
        <w:t>.</w:t>
      </w:r>
    </w:p>
    <w:p w14:paraId="0FE53BDC" w14:textId="77777777" w:rsidR="00E35CBB" w:rsidRPr="00CA4A2B" w:rsidRDefault="00E35CBB" w:rsidP="006B72B2">
      <w:pPr>
        <w:rPr>
          <w:b/>
          <w:sz w:val="22"/>
          <w:szCs w:val="22"/>
        </w:rPr>
      </w:pPr>
    </w:p>
    <w:p w14:paraId="43E84014" w14:textId="77777777" w:rsidR="006B72B2" w:rsidRPr="00CA4A2B" w:rsidRDefault="006B72B2" w:rsidP="006B72B2">
      <w:pPr>
        <w:pStyle w:val="rove1-slolnku"/>
        <w:spacing w:line="276" w:lineRule="auto"/>
        <w:rPr>
          <w:rFonts w:ascii="Times New Roman" w:hAnsi="Times New Roman"/>
          <w:sz w:val="22"/>
          <w:szCs w:val="22"/>
        </w:rPr>
      </w:pPr>
    </w:p>
    <w:p w14:paraId="3FEF064C" w14:textId="77777777" w:rsidR="006B72B2" w:rsidRPr="00CA4A2B" w:rsidRDefault="006B72B2" w:rsidP="006B72B2">
      <w:pPr>
        <w:pStyle w:val="rove1-nzevlnku"/>
        <w:spacing w:line="276" w:lineRule="auto"/>
        <w:rPr>
          <w:rFonts w:ascii="Times New Roman" w:hAnsi="Times New Roman" w:cs="Times New Roman"/>
          <w:sz w:val="22"/>
          <w:szCs w:val="22"/>
        </w:rPr>
      </w:pPr>
      <w:r w:rsidRPr="00CA4A2B">
        <w:rPr>
          <w:rFonts w:ascii="Times New Roman" w:hAnsi="Times New Roman" w:cs="Times New Roman"/>
          <w:sz w:val="22"/>
          <w:szCs w:val="22"/>
        </w:rPr>
        <w:t xml:space="preserve">Termíny plnění </w:t>
      </w:r>
    </w:p>
    <w:p w14:paraId="4FD172F1" w14:textId="01965717" w:rsidR="006B72B2" w:rsidRPr="00CA4A2B" w:rsidRDefault="006B72B2" w:rsidP="006B72B2">
      <w:pPr>
        <w:pStyle w:val="rove2-slovantext"/>
        <w:tabs>
          <w:tab w:val="left" w:pos="993"/>
        </w:tabs>
        <w:spacing w:line="276" w:lineRule="auto"/>
        <w:rPr>
          <w:rFonts w:ascii="Times New Roman" w:hAnsi="Times New Roman"/>
          <w:sz w:val="22"/>
          <w:szCs w:val="22"/>
        </w:rPr>
      </w:pPr>
      <w:bookmarkStart w:id="2" w:name="_Ref374531199"/>
      <w:r w:rsidRPr="00CA4A2B">
        <w:rPr>
          <w:rFonts w:ascii="Times New Roman" w:hAnsi="Times New Roman"/>
          <w:sz w:val="22"/>
          <w:szCs w:val="22"/>
        </w:rPr>
        <w:t xml:space="preserve">Termíny plnění </w:t>
      </w:r>
      <w:r w:rsidR="006557EA" w:rsidRPr="00CA4A2B">
        <w:rPr>
          <w:rFonts w:ascii="Times New Roman" w:hAnsi="Times New Roman"/>
          <w:sz w:val="22"/>
          <w:szCs w:val="22"/>
        </w:rPr>
        <w:t>smlouvy</w:t>
      </w:r>
      <w:r w:rsidRPr="00CA4A2B">
        <w:rPr>
          <w:rFonts w:ascii="Times New Roman" w:hAnsi="Times New Roman"/>
          <w:sz w:val="22"/>
          <w:szCs w:val="22"/>
        </w:rPr>
        <w:t>:</w:t>
      </w:r>
      <w:bookmarkStart w:id="3" w:name="_Ref374531348"/>
      <w:bookmarkEnd w:id="2"/>
    </w:p>
    <w:p w14:paraId="31335F85" w14:textId="0F505A40" w:rsidR="006B72B2" w:rsidRPr="00CA4A2B" w:rsidRDefault="006B72B2" w:rsidP="006B72B2">
      <w:pPr>
        <w:pStyle w:val="rove2-text"/>
        <w:rPr>
          <w:rFonts w:ascii="Times New Roman" w:hAnsi="Times New Roman"/>
          <w:sz w:val="22"/>
          <w:szCs w:val="22"/>
        </w:rPr>
      </w:pPr>
      <w:r w:rsidRPr="00CA4A2B">
        <w:rPr>
          <w:rFonts w:ascii="Times New Roman" w:hAnsi="Times New Roman"/>
          <w:sz w:val="22"/>
          <w:szCs w:val="22"/>
        </w:rPr>
        <w:t>Termín předání a převzetí staveniště:</w:t>
      </w:r>
      <w:r w:rsidRPr="00CA4A2B">
        <w:rPr>
          <w:rFonts w:ascii="Times New Roman" w:hAnsi="Times New Roman"/>
          <w:sz w:val="22"/>
          <w:szCs w:val="22"/>
        </w:rPr>
        <w:tab/>
      </w:r>
      <w:r w:rsidR="00CD4B1C" w:rsidRPr="00CA4A2B">
        <w:rPr>
          <w:rFonts w:ascii="Times New Roman" w:hAnsi="Times New Roman"/>
          <w:bCs/>
          <w:sz w:val="22"/>
        </w:rPr>
        <w:t>na základě písemné výzvy objednatele</w:t>
      </w:r>
    </w:p>
    <w:p w14:paraId="3F1F84BE" w14:textId="4C194707" w:rsidR="006557EA" w:rsidRPr="00CA4A2B" w:rsidRDefault="006D411F" w:rsidP="006B72B2">
      <w:pPr>
        <w:pStyle w:val="rove2-text"/>
        <w:rPr>
          <w:rFonts w:ascii="Times New Roman" w:hAnsi="Times New Roman"/>
          <w:sz w:val="22"/>
          <w:szCs w:val="22"/>
        </w:rPr>
      </w:pPr>
      <w:r w:rsidRPr="00CA4A2B">
        <w:rPr>
          <w:rFonts w:ascii="Times New Roman" w:hAnsi="Times New Roman"/>
          <w:sz w:val="22"/>
          <w:szCs w:val="22"/>
        </w:rPr>
        <w:t xml:space="preserve">Termín zahájení stavebních prací: </w:t>
      </w:r>
      <w:r w:rsidR="00DC39DE" w:rsidRPr="00CA4A2B">
        <w:rPr>
          <w:rFonts w:ascii="Times New Roman" w:hAnsi="Times New Roman"/>
          <w:sz w:val="22"/>
          <w:szCs w:val="22"/>
        </w:rPr>
        <w:tab/>
      </w:r>
      <w:r w:rsidR="00DC39DE" w:rsidRPr="00CA4A2B">
        <w:rPr>
          <w:rFonts w:ascii="Times New Roman" w:hAnsi="Times New Roman"/>
          <w:sz w:val="22"/>
          <w:szCs w:val="22"/>
        </w:rPr>
        <w:tab/>
      </w:r>
      <w:r w:rsidR="00DC39DE" w:rsidRPr="00CA4A2B">
        <w:rPr>
          <w:rFonts w:ascii="Times New Roman" w:hAnsi="Times New Roman"/>
          <w:bCs/>
          <w:sz w:val="22"/>
        </w:rPr>
        <w:t>do 10 pracovních dnů od předání staveniště</w:t>
      </w:r>
    </w:p>
    <w:p w14:paraId="1AE42E3C" w14:textId="28E40776" w:rsidR="006B72B2" w:rsidRPr="00CA4A2B" w:rsidRDefault="006B72B2" w:rsidP="006B72B2">
      <w:pPr>
        <w:pStyle w:val="rove2-text"/>
        <w:rPr>
          <w:rFonts w:ascii="Times New Roman" w:hAnsi="Times New Roman"/>
          <w:sz w:val="22"/>
          <w:szCs w:val="22"/>
        </w:rPr>
      </w:pPr>
      <w:r w:rsidRPr="00CA4A2B">
        <w:rPr>
          <w:rFonts w:ascii="Times New Roman" w:hAnsi="Times New Roman"/>
          <w:sz w:val="22"/>
          <w:szCs w:val="22"/>
        </w:rPr>
        <w:t xml:space="preserve">Lhůta pro dokončení </w:t>
      </w:r>
      <w:r w:rsidR="00DD218E" w:rsidRPr="00CA4A2B">
        <w:rPr>
          <w:rFonts w:ascii="Times New Roman" w:hAnsi="Times New Roman"/>
          <w:sz w:val="22"/>
          <w:szCs w:val="22"/>
        </w:rPr>
        <w:t>díla</w:t>
      </w:r>
      <w:r w:rsidRPr="00CA4A2B">
        <w:rPr>
          <w:rFonts w:ascii="Times New Roman" w:hAnsi="Times New Roman"/>
          <w:sz w:val="22"/>
          <w:szCs w:val="22"/>
        </w:rPr>
        <w:t>:</w:t>
      </w:r>
      <w:r w:rsidRPr="00CA4A2B">
        <w:rPr>
          <w:rFonts w:ascii="Times New Roman" w:hAnsi="Times New Roman"/>
          <w:sz w:val="22"/>
          <w:szCs w:val="22"/>
        </w:rPr>
        <w:tab/>
      </w:r>
      <w:r w:rsidRPr="00CA4A2B">
        <w:rPr>
          <w:rFonts w:ascii="Times New Roman" w:hAnsi="Times New Roman"/>
          <w:sz w:val="22"/>
          <w:szCs w:val="22"/>
        </w:rPr>
        <w:tab/>
      </w:r>
      <w:r w:rsidR="00DD218E" w:rsidRPr="00CA4A2B">
        <w:rPr>
          <w:rFonts w:ascii="Times New Roman" w:hAnsi="Times New Roman"/>
          <w:sz w:val="22"/>
          <w:szCs w:val="22"/>
        </w:rPr>
        <w:tab/>
      </w:r>
      <w:r w:rsidR="00B46DA1">
        <w:rPr>
          <w:rFonts w:ascii="Times New Roman" w:hAnsi="Times New Roman"/>
          <w:sz w:val="22"/>
          <w:szCs w:val="22"/>
        </w:rPr>
        <w:t xml:space="preserve"> 8 </w:t>
      </w:r>
      <w:r w:rsidR="00603401" w:rsidRPr="00CA4A2B">
        <w:rPr>
          <w:rFonts w:ascii="Times New Roman" w:hAnsi="Times New Roman"/>
          <w:sz w:val="22"/>
          <w:szCs w:val="22"/>
        </w:rPr>
        <w:t xml:space="preserve">měsíců </w:t>
      </w:r>
      <w:r w:rsidRPr="00CA4A2B">
        <w:rPr>
          <w:rFonts w:ascii="Times New Roman" w:hAnsi="Times New Roman"/>
          <w:sz w:val="22"/>
          <w:szCs w:val="22"/>
        </w:rPr>
        <w:t>od předání a převzetí staveniště</w:t>
      </w:r>
      <w:r w:rsidRPr="00CA4A2B" w:rsidDel="00AC34F3">
        <w:rPr>
          <w:rFonts w:ascii="Times New Roman" w:hAnsi="Times New Roman"/>
          <w:sz w:val="22"/>
          <w:szCs w:val="22"/>
        </w:rPr>
        <w:t xml:space="preserve"> </w:t>
      </w:r>
    </w:p>
    <w:p w14:paraId="3ECE8120" w14:textId="77777777" w:rsidR="006B72B2" w:rsidRPr="00CA4A2B" w:rsidRDefault="006B72B2" w:rsidP="006B72B2">
      <w:pPr>
        <w:pStyle w:val="rove2-text"/>
        <w:rPr>
          <w:rFonts w:ascii="Times New Roman" w:hAnsi="Times New Roman"/>
          <w:sz w:val="22"/>
          <w:szCs w:val="22"/>
        </w:rPr>
      </w:pPr>
      <w:r w:rsidRPr="00CA4A2B">
        <w:rPr>
          <w:rFonts w:ascii="Times New Roman" w:hAnsi="Times New Roman"/>
          <w:sz w:val="22"/>
          <w:szCs w:val="22"/>
        </w:rPr>
        <w:t>Lhůta pro vyklizení staveniště:</w:t>
      </w:r>
      <w:r w:rsidRPr="00CA4A2B">
        <w:rPr>
          <w:rFonts w:ascii="Times New Roman" w:hAnsi="Times New Roman"/>
          <w:sz w:val="22"/>
          <w:szCs w:val="22"/>
        </w:rPr>
        <w:tab/>
      </w:r>
      <w:r w:rsidRPr="00CA4A2B">
        <w:rPr>
          <w:rFonts w:ascii="Times New Roman" w:hAnsi="Times New Roman"/>
          <w:sz w:val="22"/>
          <w:szCs w:val="22"/>
        </w:rPr>
        <w:tab/>
        <w:t>do 15 kalendářních dnů po řádném předání a převzetí díla</w:t>
      </w:r>
    </w:p>
    <w:p w14:paraId="133C6D7D" w14:textId="5B9E7C9B"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Stavební práce budou prováděny v souladu s harmonogramem prací, který je součástí smlouvy.</w:t>
      </w:r>
      <w:r w:rsidRPr="00CA4A2B">
        <w:rPr>
          <w:rFonts w:ascii="Times New Roman" w:hAnsi="Times New Roman"/>
          <w:sz w:val="22"/>
        </w:rPr>
        <w:t xml:space="preserve"> Dřívější plnění je možné.</w:t>
      </w:r>
    </w:p>
    <w:p w14:paraId="1041051E" w14:textId="13FCEB63"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Termínem dokončení díla se rozumí ukončení veškerých stavebních prací, úklid okolí stavby, uvedení do původního stavu okolí stavby a předání veškerých dokladů k dokončené stavbě</w:t>
      </w:r>
      <w:r w:rsidR="00DD218E" w:rsidRPr="00CA4A2B">
        <w:rPr>
          <w:rFonts w:ascii="Times New Roman" w:hAnsi="Times New Roman"/>
          <w:sz w:val="22"/>
          <w:szCs w:val="22"/>
        </w:rPr>
        <w:t>.</w:t>
      </w:r>
    </w:p>
    <w:p w14:paraId="296E05EC" w14:textId="77777777" w:rsidR="006B72B2" w:rsidRPr="00CA4A2B" w:rsidRDefault="006B72B2" w:rsidP="006B72B2">
      <w:pPr>
        <w:pStyle w:val="rove2-slovantext"/>
        <w:tabs>
          <w:tab w:val="left" w:pos="993"/>
        </w:tabs>
        <w:spacing w:after="0" w:line="276" w:lineRule="auto"/>
        <w:rPr>
          <w:rFonts w:ascii="Times New Roman" w:hAnsi="Times New Roman"/>
          <w:sz w:val="22"/>
          <w:szCs w:val="22"/>
        </w:rPr>
      </w:pPr>
      <w:r w:rsidRPr="00CA4A2B">
        <w:rPr>
          <w:rFonts w:ascii="Times New Roman" w:hAnsi="Times New Roman"/>
          <w:sz w:val="22"/>
          <w:szCs w:val="22"/>
        </w:rPr>
        <w:t xml:space="preserve">Zhotovitel se zavazuje provést dílo v termínech, které jsou uvedeny v Příloze č. 2 této smlouvy – Harmonogram prací. </w:t>
      </w:r>
      <w:bookmarkEnd w:id="3"/>
    </w:p>
    <w:p w14:paraId="7CE60725" w14:textId="77777777" w:rsidR="006B72B2" w:rsidRPr="00CA4A2B" w:rsidRDefault="006B72B2" w:rsidP="006B72B2">
      <w:pPr>
        <w:pStyle w:val="rove2-slovantext"/>
        <w:tabs>
          <w:tab w:val="left" w:pos="993"/>
        </w:tabs>
        <w:spacing w:after="0" w:line="276" w:lineRule="auto"/>
        <w:rPr>
          <w:rFonts w:ascii="Times New Roman" w:hAnsi="Times New Roman"/>
          <w:sz w:val="22"/>
          <w:szCs w:val="22"/>
        </w:rPr>
      </w:pPr>
      <w:r w:rsidRPr="00CA4A2B">
        <w:rPr>
          <w:rFonts w:ascii="Times New Roman" w:hAnsi="Times New Roman"/>
          <w:sz w:val="22"/>
          <w:szCs w:val="22"/>
        </w:rPr>
        <w:t>Zhotovitel je povinen respektovat provozní podmínky objednatele, ze kterých vyplývají zejména následující omezení a požadavky:</w:t>
      </w:r>
    </w:p>
    <w:p w14:paraId="1FAD2389" w14:textId="77777777" w:rsidR="006B72B2" w:rsidRPr="00CA4A2B" w:rsidRDefault="006B72B2" w:rsidP="006B72B2">
      <w:pPr>
        <w:pStyle w:val="rove3-slovantext"/>
        <w:tabs>
          <w:tab w:val="left" w:pos="993"/>
        </w:tabs>
        <w:spacing w:before="40" w:after="0" w:line="276" w:lineRule="auto"/>
        <w:rPr>
          <w:rFonts w:ascii="Times New Roman" w:hAnsi="Times New Roman"/>
          <w:sz w:val="22"/>
          <w:szCs w:val="22"/>
        </w:rPr>
      </w:pPr>
      <w:r w:rsidRPr="00CA4A2B">
        <w:rPr>
          <w:rFonts w:ascii="Times New Roman" w:hAnsi="Times New Roman"/>
          <w:sz w:val="22"/>
          <w:szCs w:val="22"/>
        </w:rPr>
        <w:lastRenderedPageBreak/>
        <w:t>Pracovní doba dodavatele je možná ve všední dny od 7.00 do 18.00. Mimo tuto vyhrazenou dobu a o víkendech a svátcích je možné provádět pouze nerušící práce (práce nehlučné a neprašné).</w:t>
      </w:r>
    </w:p>
    <w:p w14:paraId="5038F372" w14:textId="77777777" w:rsidR="006B72B2" w:rsidRPr="00CA4A2B" w:rsidRDefault="006B72B2" w:rsidP="006B72B2">
      <w:pPr>
        <w:pStyle w:val="rove3-slovantext"/>
        <w:tabs>
          <w:tab w:val="left" w:pos="993"/>
        </w:tabs>
        <w:spacing w:before="40" w:after="0" w:line="276" w:lineRule="auto"/>
        <w:rPr>
          <w:rFonts w:ascii="Times New Roman" w:hAnsi="Times New Roman"/>
          <w:sz w:val="22"/>
          <w:szCs w:val="22"/>
        </w:rPr>
      </w:pPr>
      <w:r w:rsidRPr="00CA4A2B">
        <w:rPr>
          <w:rFonts w:ascii="Times New Roman" w:hAnsi="Times New Roman"/>
          <w:sz w:val="22"/>
          <w:szCs w:val="22"/>
        </w:rPr>
        <w:t xml:space="preserve">Venkovní staveniště musí být řádně ohraničeno a zabezpečeno tak, aby byl zamezen přístup na staveniště nepovolaným osobám z důvodu bezpečnosti práce. </w:t>
      </w:r>
    </w:p>
    <w:p w14:paraId="33E02A7E" w14:textId="77777777" w:rsidR="006B72B2" w:rsidRPr="00CA4A2B" w:rsidRDefault="006B72B2" w:rsidP="006B72B2">
      <w:pPr>
        <w:pStyle w:val="rove3-slovantext"/>
        <w:tabs>
          <w:tab w:val="left" w:pos="993"/>
        </w:tabs>
        <w:spacing w:before="40" w:after="0" w:line="276" w:lineRule="auto"/>
        <w:rPr>
          <w:rFonts w:ascii="Times New Roman" w:hAnsi="Times New Roman"/>
          <w:sz w:val="22"/>
          <w:szCs w:val="22"/>
        </w:rPr>
      </w:pPr>
      <w:r w:rsidRPr="00CA4A2B">
        <w:rPr>
          <w:rFonts w:ascii="Times New Roman" w:hAnsi="Times New Roman"/>
          <w:sz w:val="22"/>
          <w:szCs w:val="22"/>
        </w:rPr>
        <w:t xml:space="preserve">Zhotovitel při realizaci díla dodrží všechny podmínky vyplývajících ze stavebního povolení případně dalších rozhodnutí orgánů veřejné správy. </w:t>
      </w:r>
    </w:p>
    <w:p w14:paraId="39CAE197" w14:textId="77777777"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 xml:space="preserve">V případě, že termín zahájení realizace díla bude odlišný od předpokládaného termínu zahájení díla uvedeného v zadávací dokumentaci, zhotovitel se zavazuje vypracovat ke dni předání staveniště aktuální harmonogram prací, ve kterém budou všechny termíny harmonogramu prací předloženého v nabídce posunuty o dobu (počet dnů), o kterou byl změněn termín předpokládaného zahájení realizace díla (dále jen „Aktualizovaný harmonogram prací“). </w:t>
      </w:r>
      <w:bookmarkStart w:id="4" w:name="_Ref374529585"/>
    </w:p>
    <w:p w14:paraId="373D3213" w14:textId="77777777"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 xml:space="preserve">Vyskytne-li se v průběhu plnění díla potřeba změny předmětu díla, zhotovitel se zavazuje provést jejich přesný soupis víceprací, včetně jejich ocenění a písemně je projednat s objednatelem před jejich zahájením formou změnového listu, a to s předpokládaným vlivem na sjednaný termín realizace díla a jeho cenu. Změna předmětu díla je možná pouze v případech, kdy  </w:t>
      </w:r>
    </w:p>
    <w:p w14:paraId="41B6E309"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objednatel požaduje práce, které nejsou v předmětu díla,</w:t>
      </w:r>
    </w:p>
    <w:p w14:paraId="2030ABD6"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objednatel požaduje vypustit některé práce předmětu díla,</w:t>
      </w:r>
    </w:p>
    <w:p w14:paraId="063CE2E0"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při realizaci se zjistí skutečnosti, které nebyly v době podpisu smlouvy známy a dodavatel ani objednatel je nezavinil a ani je nebylo možné předvídat a tyto skutečnosti mají vliv na cenu díla,</w:t>
      </w:r>
    </w:p>
    <w:p w14:paraId="68D84C57"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při realizaci se zjistí skutečnosti odlišné od projektové dokumentace předané objednatelem, jako např. neodpovídající geologické údaje apod.</w:t>
      </w:r>
    </w:p>
    <w:p w14:paraId="4CF5A2CF" w14:textId="2A701AC1"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Vícepráce práce může zhotovitel zahájit pouze v případě, že s objednatelem uzavře dodatek k této smlouvě, jinak nárok na jejich úhradu nevzniká. Změnový list bude opatřen podpisem TDI a oprávněným zástupcem objednatele (jeho statutárním orgánem či osobou jím k tomu řádně zmocněnou).</w:t>
      </w:r>
      <w:bookmarkEnd w:id="4"/>
      <w:r w:rsidRPr="00CA4A2B">
        <w:rPr>
          <w:rFonts w:ascii="Times New Roman" w:hAnsi="Times New Roman"/>
          <w:sz w:val="22"/>
          <w:szCs w:val="22"/>
        </w:rPr>
        <w:t xml:space="preserve"> 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0673CD0C" w14:textId="77777777" w:rsidR="006B72B2" w:rsidRPr="00CA4A2B" w:rsidRDefault="006B72B2" w:rsidP="006B72B2">
      <w:pPr>
        <w:pStyle w:val="rove1-slolnku"/>
        <w:spacing w:line="276" w:lineRule="auto"/>
        <w:rPr>
          <w:rFonts w:ascii="Times New Roman" w:hAnsi="Times New Roman"/>
          <w:sz w:val="22"/>
          <w:szCs w:val="22"/>
        </w:rPr>
      </w:pPr>
      <w:bookmarkStart w:id="5" w:name="_Ref374528434"/>
    </w:p>
    <w:bookmarkEnd w:id="5"/>
    <w:p w14:paraId="238E03C7" w14:textId="77777777" w:rsidR="006B72B2" w:rsidRPr="00CA4A2B" w:rsidRDefault="006B72B2" w:rsidP="006B72B2">
      <w:pPr>
        <w:pStyle w:val="rove1-nzevlnku"/>
        <w:spacing w:line="276" w:lineRule="auto"/>
        <w:rPr>
          <w:rFonts w:ascii="Times New Roman" w:hAnsi="Times New Roman" w:cs="Times New Roman"/>
          <w:sz w:val="22"/>
          <w:szCs w:val="22"/>
        </w:rPr>
      </w:pPr>
      <w:r w:rsidRPr="00CA4A2B">
        <w:rPr>
          <w:rFonts w:ascii="Times New Roman" w:hAnsi="Times New Roman" w:cs="Times New Roman"/>
          <w:sz w:val="22"/>
          <w:szCs w:val="22"/>
        </w:rPr>
        <w:t>Cena díla</w:t>
      </w:r>
    </w:p>
    <w:p w14:paraId="1A33A889" w14:textId="77777777" w:rsidR="006B72B2" w:rsidRPr="00CA4A2B" w:rsidRDefault="006B72B2" w:rsidP="006B72B2">
      <w:pPr>
        <w:pStyle w:val="rove2-slovantext"/>
        <w:spacing w:line="276" w:lineRule="auto"/>
        <w:rPr>
          <w:rFonts w:ascii="Times New Roman" w:hAnsi="Times New Roman"/>
          <w:sz w:val="22"/>
          <w:szCs w:val="22"/>
        </w:rPr>
      </w:pPr>
      <w:bookmarkStart w:id="6" w:name="_Ref374530952"/>
      <w:r w:rsidRPr="00CA4A2B">
        <w:rPr>
          <w:rFonts w:ascii="Times New Roman" w:hAnsi="Times New Roman"/>
          <w:sz w:val="22"/>
          <w:szCs w:val="22"/>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6"/>
    </w:p>
    <w:p w14:paraId="0B3D0C7A" w14:textId="77777777" w:rsidR="00E6271A" w:rsidRPr="00E6271A" w:rsidRDefault="006B72B2" w:rsidP="00E6271A">
      <w:pPr>
        <w:pStyle w:val="rove2-slovantext"/>
        <w:rPr>
          <w:rFonts w:ascii="Times New Roman" w:hAnsi="Times New Roman"/>
          <w:sz w:val="22"/>
          <w:szCs w:val="22"/>
        </w:rPr>
      </w:pPr>
      <w:r w:rsidRPr="00E6271A">
        <w:rPr>
          <w:rFonts w:ascii="Times New Roman" w:hAnsi="Times New Roman"/>
          <w:sz w:val="22"/>
          <w:szCs w:val="22"/>
        </w:rPr>
        <w:t xml:space="preserve">Objednatel se zavazuje, že za provedení díla dle čl. </w:t>
      </w:r>
      <w:r w:rsidRPr="00E6271A">
        <w:rPr>
          <w:rFonts w:ascii="Times New Roman" w:hAnsi="Times New Roman"/>
          <w:sz w:val="22"/>
          <w:szCs w:val="22"/>
        </w:rPr>
        <w:fldChar w:fldCharType="begin"/>
      </w:r>
      <w:r w:rsidRPr="00E6271A">
        <w:rPr>
          <w:rFonts w:ascii="Times New Roman" w:hAnsi="Times New Roman"/>
          <w:sz w:val="22"/>
          <w:szCs w:val="22"/>
        </w:rPr>
        <w:instrText xml:space="preserve"> REF _Ref374529472 \w \h  \* MERGEFORMAT </w:instrText>
      </w:r>
      <w:r w:rsidRPr="00E6271A">
        <w:rPr>
          <w:rFonts w:ascii="Times New Roman" w:hAnsi="Times New Roman"/>
          <w:sz w:val="22"/>
          <w:szCs w:val="22"/>
        </w:rPr>
      </w:r>
      <w:r w:rsidRPr="00E6271A">
        <w:rPr>
          <w:rFonts w:ascii="Times New Roman" w:hAnsi="Times New Roman"/>
          <w:sz w:val="22"/>
          <w:szCs w:val="22"/>
        </w:rPr>
        <w:fldChar w:fldCharType="separate"/>
      </w:r>
      <w:r w:rsidRPr="00E6271A">
        <w:rPr>
          <w:rFonts w:ascii="Times New Roman" w:hAnsi="Times New Roman"/>
          <w:sz w:val="22"/>
          <w:szCs w:val="22"/>
        </w:rPr>
        <w:t>II</w:t>
      </w:r>
      <w:r w:rsidRPr="00E6271A">
        <w:rPr>
          <w:rFonts w:ascii="Times New Roman" w:hAnsi="Times New Roman"/>
          <w:sz w:val="22"/>
          <w:szCs w:val="22"/>
        </w:rPr>
        <w:fldChar w:fldCharType="end"/>
      </w:r>
      <w:r w:rsidRPr="00E6271A">
        <w:rPr>
          <w:rFonts w:ascii="Times New Roman" w:hAnsi="Times New Roman"/>
          <w:sz w:val="22"/>
          <w:szCs w:val="22"/>
        </w:rPr>
        <w:t xml:space="preserve">. této smlouvy uhradí zhotoviteli nejvýše přípustnou cenu ve </w:t>
      </w:r>
      <w:proofErr w:type="gramStart"/>
      <w:r w:rsidRPr="00E6271A">
        <w:rPr>
          <w:rFonts w:ascii="Times New Roman" w:hAnsi="Times New Roman"/>
          <w:sz w:val="22"/>
          <w:szCs w:val="22"/>
        </w:rPr>
        <w:t>výši</w:t>
      </w:r>
      <w:r w:rsidR="008E2FDA" w:rsidRPr="00E6271A">
        <w:rPr>
          <w:rFonts w:ascii="Times New Roman" w:hAnsi="Times New Roman"/>
          <w:sz w:val="22"/>
          <w:szCs w:val="22"/>
        </w:rPr>
        <w:t xml:space="preserve">:  </w:t>
      </w:r>
      <w:r w:rsidR="008E2FDA" w:rsidRPr="00E6271A">
        <w:rPr>
          <w:rFonts w:ascii="Times New Roman" w:hAnsi="Times New Roman"/>
          <w:sz w:val="22"/>
          <w:szCs w:val="22"/>
          <w:highlight w:val="yellow"/>
        </w:rPr>
        <w:t>Bude</w:t>
      </w:r>
      <w:proofErr w:type="gramEnd"/>
      <w:r w:rsidR="008E2FDA" w:rsidRPr="00E6271A">
        <w:rPr>
          <w:rFonts w:ascii="Times New Roman" w:hAnsi="Times New Roman"/>
          <w:sz w:val="22"/>
          <w:szCs w:val="22"/>
          <w:highlight w:val="yellow"/>
        </w:rPr>
        <w:t xml:space="preserve"> doplněno před podpisem </w:t>
      </w:r>
      <w:proofErr w:type="gramStart"/>
      <w:r w:rsidR="008E2FDA" w:rsidRPr="00E6271A">
        <w:rPr>
          <w:rFonts w:ascii="Times New Roman" w:hAnsi="Times New Roman"/>
          <w:sz w:val="22"/>
          <w:szCs w:val="22"/>
          <w:highlight w:val="yellow"/>
        </w:rPr>
        <w:t xml:space="preserve">smlouvy  </w:t>
      </w:r>
      <w:r w:rsidR="008E2FDA" w:rsidRPr="00E6271A">
        <w:rPr>
          <w:rFonts w:ascii="Times New Roman" w:hAnsi="Times New Roman"/>
          <w:sz w:val="22"/>
          <w:szCs w:val="22"/>
        </w:rPr>
        <w:t>Kč</w:t>
      </w:r>
      <w:proofErr w:type="gramEnd"/>
      <w:r w:rsidR="008E2FDA" w:rsidRPr="00E6271A">
        <w:rPr>
          <w:rFonts w:ascii="Times New Roman" w:hAnsi="Times New Roman"/>
          <w:sz w:val="22"/>
          <w:szCs w:val="22"/>
        </w:rPr>
        <w:t xml:space="preserve"> bez DPH. </w:t>
      </w:r>
      <w:r w:rsidR="00E6271A" w:rsidRPr="00E6271A">
        <w:rPr>
          <w:rFonts w:ascii="Times New Roman" w:hAnsi="Times New Roman"/>
          <w:sz w:val="22"/>
          <w:szCs w:val="22"/>
        </w:rPr>
        <w:t>K této ceně bude účtováno DPH v zákonné sazbě platné ke dni zdanitelného plnění.</w:t>
      </w:r>
    </w:p>
    <w:p w14:paraId="18313A90"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CA4A2B">
        <w:rPr>
          <w:rFonts w:ascii="Times New Roman" w:hAnsi="Times New Roman"/>
        </w:rPr>
        <w:fldChar w:fldCharType="begin"/>
      </w:r>
      <w:r w:rsidRPr="00CA4A2B">
        <w:rPr>
          <w:rFonts w:ascii="Times New Roman" w:hAnsi="Times New Roman"/>
        </w:rPr>
        <w:instrText xml:space="preserve"> REF _Ref374529472 \w \h  \* MERGEFORMAT </w:instrText>
      </w:r>
      <w:r w:rsidRPr="00CA4A2B">
        <w:rPr>
          <w:rFonts w:ascii="Times New Roman" w:hAnsi="Times New Roman"/>
        </w:rPr>
      </w:r>
      <w:r w:rsidRPr="00CA4A2B">
        <w:rPr>
          <w:rFonts w:ascii="Times New Roman" w:hAnsi="Times New Roman"/>
        </w:rPr>
        <w:fldChar w:fldCharType="separate"/>
      </w:r>
      <w:r w:rsidRPr="00CA4A2B">
        <w:rPr>
          <w:rFonts w:ascii="Times New Roman" w:hAnsi="Times New Roman"/>
          <w:sz w:val="22"/>
          <w:szCs w:val="22"/>
        </w:rPr>
        <w:t>II</w:t>
      </w:r>
      <w:r w:rsidRPr="00CA4A2B">
        <w:rPr>
          <w:rFonts w:ascii="Times New Roman" w:hAnsi="Times New Roman"/>
        </w:rPr>
        <w:fldChar w:fldCharType="end"/>
      </w:r>
      <w:r w:rsidRPr="00CA4A2B">
        <w:rPr>
          <w:rFonts w:ascii="Times New Roman" w:hAnsi="Times New Roman"/>
          <w:sz w:val="22"/>
          <w:szCs w:val="22"/>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75FBD608" w14:textId="77777777" w:rsidR="00304DCC" w:rsidRPr="00CA4A2B" w:rsidRDefault="00304DCC" w:rsidP="006B72B2">
      <w:pPr>
        <w:pStyle w:val="rove2-slovantext"/>
        <w:spacing w:after="0" w:line="276" w:lineRule="auto"/>
        <w:rPr>
          <w:rFonts w:ascii="Times New Roman" w:hAnsi="Times New Roman"/>
          <w:sz w:val="22"/>
          <w:szCs w:val="22"/>
        </w:rPr>
      </w:pPr>
      <w:bookmarkStart w:id="7" w:name="_Ref374530114"/>
      <w:r w:rsidRPr="00CA4A2B">
        <w:rPr>
          <w:rFonts w:ascii="Times New Roman" w:hAnsi="Times New Roman"/>
          <w:sz w:val="22"/>
          <w:szCs w:val="22"/>
        </w:rPr>
        <w:lastRenderedPageBreak/>
        <w:t xml:space="preserve">Případné změny závazku ze smlouvy o dílo budou provedeny v souladu s ustanoveními § 222 zákona č. 134/2016 Sb. o zadávání veřejných zakázek, ve znění pozdějších předpisů.  </w:t>
      </w:r>
    </w:p>
    <w:p w14:paraId="6ABB175A" w14:textId="77777777" w:rsidR="005E57FE" w:rsidRPr="00CA4A2B" w:rsidRDefault="005E57FE" w:rsidP="005E57FE">
      <w:pPr>
        <w:pStyle w:val="rove2-slovantext"/>
        <w:rPr>
          <w:rFonts w:ascii="Times New Roman" w:hAnsi="Times New Roman"/>
          <w:sz w:val="22"/>
          <w:szCs w:val="22"/>
        </w:rPr>
      </w:pPr>
      <w:r w:rsidRPr="00CA4A2B">
        <w:rPr>
          <w:rFonts w:ascii="Times New Roman" w:hAnsi="Times New Roman"/>
          <w:sz w:val="22"/>
          <w:szCs w:val="22"/>
        </w:rPr>
        <w:t>Změna sjednané ceny díla je možná pouze v případě, kdy objednatel písemně odsouhlasí změnový list, a to teprve poté, kdy proběhnou úkony objednatele stanovené zákonem č. 134/2016 Sb., o zadávání veřejných zakázek, pro změnu sjednané ceny a bude uzavřen příslušný dodatek smlouvy.</w:t>
      </w:r>
    </w:p>
    <w:p w14:paraId="0E65E6F8" w14:textId="169EF21E" w:rsidR="006B72B2" w:rsidRPr="00CA4A2B" w:rsidRDefault="006B72B2" w:rsidP="005E57FE">
      <w:pPr>
        <w:pStyle w:val="rove2-slovantext"/>
        <w:rPr>
          <w:rFonts w:ascii="Times New Roman" w:hAnsi="Times New Roman"/>
          <w:sz w:val="22"/>
          <w:szCs w:val="22"/>
        </w:rPr>
      </w:pPr>
      <w:r w:rsidRPr="00CA4A2B">
        <w:rPr>
          <w:rFonts w:ascii="Times New Roman" w:hAnsi="Times New Roman"/>
          <w:sz w:val="22"/>
          <w:szCs w:val="22"/>
        </w:rPr>
        <w:t xml:space="preserve">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 obecně dostupné cenové soustavě. </w:t>
      </w:r>
    </w:p>
    <w:p w14:paraId="0F863A90" w14:textId="27E0D33D" w:rsidR="00BD413E" w:rsidRPr="00CA4A2B" w:rsidRDefault="00284444" w:rsidP="00BD413E">
      <w:pPr>
        <w:pStyle w:val="rove2-slovantext"/>
        <w:rPr>
          <w:rFonts w:ascii="Times New Roman" w:hAnsi="Times New Roman"/>
          <w:sz w:val="22"/>
          <w:szCs w:val="22"/>
        </w:rPr>
      </w:pPr>
      <w:r w:rsidRPr="00CA4A2B">
        <w:rPr>
          <w:rFonts w:ascii="Times New Roman" w:hAnsi="Times New Roman"/>
          <w:sz w:val="22"/>
          <w:szCs w:val="22"/>
        </w:rPr>
        <w:t>Dojde-li ke změně rozsahu plnění</w:t>
      </w:r>
      <w:r w:rsidR="00B624F8" w:rsidRPr="00CA4A2B">
        <w:rPr>
          <w:rFonts w:ascii="Times New Roman" w:hAnsi="Times New Roman"/>
          <w:sz w:val="22"/>
          <w:szCs w:val="22"/>
        </w:rPr>
        <w:t>, z</w:t>
      </w:r>
      <w:r w:rsidR="00BD413E" w:rsidRPr="00CA4A2B">
        <w:rPr>
          <w:rFonts w:ascii="Times New Roman" w:hAnsi="Times New Roman"/>
          <w:sz w:val="22"/>
          <w:szCs w:val="22"/>
        </w:rPr>
        <w:t>hotovitel je povinen vyhotovit změnový list</w:t>
      </w:r>
      <w:r w:rsidR="00B624F8" w:rsidRPr="00CA4A2B">
        <w:rPr>
          <w:rFonts w:ascii="Times New Roman" w:hAnsi="Times New Roman"/>
          <w:sz w:val="22"/>
          <w:szCs w:val="22"/>
        </w:rPr>
        <w:t>, ve kterém p</w:t>
      </w:r>
      <w:r w:rsidR="00BD413E" w:rsidRPr="00CA4A2B">
        <w:rPr>
          <w:rFonts w:ascii="Times New Roman" w:hAnsi="Times New Roman"/>
          <w:sz w:val="22"/>
          <w:szCs w:val="22"/>
        </w:rPr>
        <w:t>op</w:t>
      </w:r>
      <w:r w:rsidR="00B624F8" w:rsidRPr="00CA4A2B">
        <w:rPr>
          <w:rFonts w:ascii="Times New Roman" w:hAnsi="Times New Roman"/>
          <w:sz w:val="22"/>
          <w:szCs w:val="22"/>
        </w:rPr>
        <w:t xml:space="preserve">íše </w:t>
      </w:r>
      <w:r w:rsidR="00BD413E" w:rsidRPr="00CA4A2B">
        <w:rPr>
          <w:rFonts w:ascii="Times New Roman" w:hAnsi="Times New Roman"/>
          <w:sz w:val="22"/>
          <w:szCs w:val="22"/>
        </w:rPr>
        <w:t>důvody a okolnosti vedoucí k nutnosti změny sjednané ceny</w:t>
      </w:r>
      <w:r w:rsidR="00B624F8" w:rsidRPr="00CA4A2B">
        <w:rPr>
          <w:rFonts w:ascii="Times New Roman" w:hAnsi="Times New Roman"/>
          <w:sz w:val="22"/>
          <w:szCs w:val="22"/>
        </w:rPr>
        <w:t xml:space="preserve"> a </w:t>
      </w:r>
      <w:r w:rsidR="00BD413E" w:rsidRPr="00CA4A2B">
        <w:rPr>
          <w:rFonts w:ascii="Times New Roman" w:hAnsi="Times New Roman"/>
          <w:sz w:val="22"/>
          <w:szCs w:val="22"/>
        </w:rPr>
        <w:t>předlož</w:t>
      </w:r>
      <w:r w:rsidR="00D73B41" w:rsidRPr="00CA4A2B">
        <w:rPr>
          <w:rFonts w:ascii="Times New Roman" w:hAnsi="Times New Roman"/>
          <w:sz w:val="22"/>
          <w:szCs w:val="22"/>
        </w:rPr>
        <w:t xml:space="preserve">í </w:t>
      </w:r>
      <w:r w:rsidR="00BD413E" w:rsidRPr="00CA4A2B">
        <w:rPr>
          <w:rFonts w:ascii="Times New Roman" w:hAnsi="Times New Roman"/>
          <w:sz w:val="22"/>
          <w:szCs w:val="22"/>
        </w:rPr>
        <w:t>návrh změny ceny</w:t>
      </w:r>
      <w:r w:rsidR="00D73B41" w:rsidRPr="00CA4A2B">
        <w:rPr>
          <w:rFonts w:ascii="Times New Roman" w:hAnsi="Times New Roman"/>
          <w:sz w:val="22"/>
          <w:szCs w:val="22"/>
        </w:rPr>
        <w:t xml:space="preserve"> díla </w:t>
      </w:r>
      <w:r w:rsidR="00BD413E" w:rsidRPr="00CA4A2B">
        <w:rPr>
          <w:rFonts w:ascii="Times New Roman" w:hAnsi="Times New Roman"/>
          <w:sz w:val="22"/>
          <w:szCs w:val="22"/>
        </w:rPr>
        <w:t>k odsouhlasení objednateli.</w:t>
      </w:r>
    </w:p>
    <w:p w14:paraId="2B816388" w14:textId="7714920A"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V případě více změn rozsahu plnění, bude změnový list zpracován na každou změnu samostatně.</w:t>
      </w:r>
    </w:p>
    <w:p w14:paraId="1DD41B3F" w14:textId="1E15EB23"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Návrh změnového listu musí obsahovat zejména následující údaje:</w:t>
      </w:r>
    </w:p>
    <w:p w14:paraId="6D25F442"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a)</w:t>
      </w:r>
      <w:r w:rsidRPr="00CA4A2B">
        <w:rPr>
          <w:rFonts w:ascii="Times New Roman" w:hAnsi="Times New Roman"/>
          <w:sz w:val="22"/>
          <w:szCs w:val="22"/>
        </w:rPr>
        <w:tab/>
        <w:t>pořadové číslo (na žádost zhotovitele sdělí objednatel),</w:t>
      </w:r>
    </w:p>
    <w:p w14:paraId="641886E7"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b)</w:t>
      </w:r>
      <w:r w:rsidRPr="00CA4A2B">
        <w:rPr>
          <w:rFonts w:ascii="Times New Roman" w:hAnsi="Times New Roman"/>
          <w:sz w:val="22"/>
          <w:szCs w:val="22"/>
        </w:rPr>
        <w:tab/>
        <w:t>identifikaci plnění, které má být změnou díla dotčeno,</w:t>
      </w:r>
    </w:p>
    <w:p w14:paraId="1BFC40BC"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c)</w:t>
      </w:r>
      <w:r w:rsidRPr="00CA4A2B">
        <w:rPr>
          <w:rFonts w:ascii="Times New Roman" w:hAnsi="Times New Roman"/>
          <w:sz w:val="22"/>
          <w:szCs w:val="22"/>
        </w:rPr>
        <w:tab/>
        <w:t>popis změny díla včetně výkresové dokumentace,</w:t>
      </w:r>
    </w:p>
    <w:p w14:paraId="374C2698"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d)</w:t>
      </w:r>
      <w:r w:rsidRPr="00CA4A2B">
        <w:rPr>
          <w:rFonts w:ascii="Times New Roman" w:hAnsi="Times New Roman"/>
          <w:sz w:val="22"/>
          <w:szCs w:val="22"/>
        </w:rPr>
        <w:tab/>
        <w:t>popis příčin vzniku změny díla,</w:t>
      </w:r>
    </w:p>
    <w:p w14:paraId="7F7154D4"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e)</w:t>
      </w:r>
      <w:r w:rsidRPr="00CA4A2B">
        <w:rPr>
          <w:rFonts w:ascii="Times New Roman" w:hAnsi="Times New Roman"/>
          <w:sz w:val="22"/>
          <w:szCs w:val="22"/>
        </w:rPr>
        <w:tab/>
        <w:t>ocenění změny díla (soupis méněprací a víceprací),</w:t>
      </w:r>
    </w:p>
    <w:p w14:paraId="39D05163"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f)</w:t>
      </w:r>
      <w:r w:rsidRPr="00CA4A2B">
        <w:rPr>
          <w:rFonts w:ascii="Times New Roman" w:hAnsi="Times New Roman"/>
          <w:sz w:val="22"/>
          <w:szCs w:val="22"/>
        </w:rPr>
        <w:tab/>
        <w:t>vliv změny díla na termíny či lhůty plnění;</w:t>
      </w:r>
    </w:p>
    <w:p w14:paraId="07CF0CEC"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g)</w:t>
      </w:r>
      <w:r w:rsidRPr="00CA4A2B">
        <w:rPr>
          <w:rFonts w:ascii="Times New Roman" w:hAnsi="Times New Roman"/>
          <w:sz w:val="22"/>
          <w:szCs w:val="22"/>
        </w:rPr>
        <w:tab/>
        <w:t>přílohou bude rozpočet méněprací a víceprací a zákres změny do projektové dokumentace</w:t>
      </w:r>
    </w:p>
    <w:p w14:paraId="288F5AA7" w14:textId="294FEB6E"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 xml:space="preserve">Objednatel je povinen vyjádřit se ke změnovému listu nejpozději do </w:t>
      </w:r>
      <w:r w:rsidR="009A43F4" w:rsidRPr="00CA4A2B">
        <w:rPr>
          <w:rFonts w:ascii="Times New Roman" w:hAnsi="Times New Roman"/>
          <w:sz w:val="22"/>
          <w:szCs w:val="22"/>
        </w:rPr>
        <w:t xml:space="preserve">14 </w:t>
      </w:r>
      <w:r w:rsidRPr="00CA4A2B">
        <w:rPr>
          <w:rFonts w:ascii="Times New Roman" w:hAnsi="Times New Roman"/>
          <w:sz w:val="22"/>
          <w:szCs w:val="22"/>
        </w:rPr>
        <w:t>pracovních dnů ode dne předložení změnového listu zhotovitelem.</w:t>
      </w:r>
    </w:p>
    <w:p w14:paraId="014F37D9" w14:textId="3EF4ADAD" w:rsidR="00BD413E" w:rsidRPr="00CA4A2B" w:rsidRDefault="00D2531A" w:rsidP="00BD413E">
      <w:pPr>
        <w:pStyle w:val="rove2-slovantext"/>
        <w:rPr>
          <w:rFonts w:ascii="Times New Roman" w:hAnsi="Times New Roman"/>
          <w:sz w:val="22"/>
          <w:szCs w:val="22"/>
        </w:rPr>
      </w:pPr>
      <w:r w:rsidRPr="00CA4A2B">
        <w:rPr>
          <w:rFonts w:ascii="Times New Roman" w:hAnsi="Times New Roman"/>
          <w:sz w:val="22"/>
          <w:szCs w:val="22"/>
        </w:rPr>
        <w:t>Po schválení změnového listu o</w:t>
      </w:r>
      <w:r w:rsidR="00BD413E" w:rsidRPr="00CA4A2B">
        <w:rPr>
          <w:rFonts w:ascii="Times New Roman" w:hAnsi="Times New Roman"/>
          <w:sz w:val="22"/>
          <w:szCs w:val="22"/>
        </w:rPr>
        <w:t xml:space="preserve">bjednatel zašle zhotoviteli návrh znění dodatku k této smlouvě, který zahrnuje navrhované změny dle změnových listů, přičemž zhotovitel je povinen se k takovému návrhu vyjádřit nejpozději do </w:t>
      </w:r>
      <w:r w:rsidRPr="00CA4A2B">
        <w:rPr>
          <w:rFonts w:ascii="Times New Roman" w:hAnsi="Times New Roman"/>
          <w:sz w:val="22"/>
          <w:szCs w:val="22"/>
        </w:rPr>
        <w:t xml:space="preserve">dvou </w:t>
      </w:r>
      <w:r w:rsidR="00BD413E" w:rsidRPr="00CA4A2B">
        <w:rPr>
          <w:rFonts w:ascii="Times New Roman" w:hAnsi="Times New Roman"/>
          <w:sz w:val="22"/>
          <w:szCs w:val="22"/>
        </w:rPr>
        <w:t>pracovních dnů od jeho obdržení.</w:t>
      </w:r>
    </w:p>
    <w:p w14:paraId="571E32EF" w14:textId="2AE3ED9C"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 xml:space="preserve">Objednatel následně předloží k projednání změny na nejbližší jednání Rady města </w:t>
      </w:r>
      <w:r w:rsidR="00D2531A" w:rsidRPr="00CA4A2B">
        <w:rPr>
          <w:rFonts w:ascii="Times New Roman" w:hAnsi="Times New Roman"/>
          <w:sz w:val="22"/>
          <w:szCs w:val="22"/>
        </w:rPr>
        <w:t xml:space="preserve">Poděbrady </w:t>
      </w:r>
      <w:r w:rsidRPr="00CA4A2B">
        <w:rPr>
          <w:rFonts w:ascii="Times New Roman" w:hAnsi="Times New Roman"/>
          <w:sz w:val="22"/>
          <w:szCs w:val="22"/>
        </w:rPr>
        <w:t>v souladu s pravidly pro předkládání materiálů na jednání rady města</w:t>
      </w:r>
      <w:r w:rsidR="00132541" w:rsidRPr="00CA4A2B">
        <w:rPr>
          <w:rFonts w:ascii="Times New Roman" w:hAnsi="Times New Roman"/>
          <w:sz w:val="22"/>
          <w:szCs w:val="22"/>
        </w:rPr>
        <w:t>.</w:t>
      </w:r>
      <w:r w:rsidRPr="00CA4A2B">
        <w:rPr>
          <w:rFonts w:ascii="Times New Roman" w:hAnsi="Times New Roman"/>
          <w:sz w:val="22"/>
          <w:szCs w:val="22"/>
        </w:rPr>
        <w:t xml:space="preserve"> </w:t>
      </w:r>
    </w:p>
    <w:p w14:paraId="765A7A41" w14:textId="77777777" w:rsidR="006B72B2" w:rsidRPr="00CA4A2B" w:rsidRDefault="006B72B2" w:rsidP="006B72B2">
      <w:pPr>
        <w:pStyle w:val="rove2-slovantext"/>
        <w:numPr>
          <w:ilvl w:val="0"/>
          <w:numId w:val="0"/>
        </w:numPr>
        <w:spacing w:line="276" w:lineRule="auto"/>
        <w:ind w:left="397"/>
        <w:jc w:val="center"/>
        <w:rPr>
          <w:rFonts w:ascii="Times New Roman" w:hAnsi="Times New Roman"/>
          <w:sz w:val="22"/>
          <w:szCs w:val="22"/>
        </w:rPr>
      </w:pPr>
    </w:p>
    <w:p w14:paraId="0810F85E" w14:textId="77777777" w:rsidR="006B72B2" w:rsidRPr="00CA4A2B" w:rsidRDefault="006B72B2" w:rsidP="006B72B2">
      <w:pPr>
        <w:pStyle w:val="rove2-slovantext"/>
        <w:numPr>
          <w:ilvl w:val="0"/>
          <w:numId w:val="0"/>
        </w:numPr>
        <w:spacing w:line="276" w:lineRule="auto"/>
        <w:ind w:left="397"/>
        <w:jc w:val="center"/>
        <w:rPr>
          <w:rFonts w:ascii="Times New Roman" w:hAnsi="Times New Roman"/>
          <w:b/>
          <w:sz w:val="22"/>
          <w:szCs w:val="22"/>
        </w:rPr>
      </w:pPr>
      <w:r w:rsidRPr="00CA4A2B">
        <w:rPr>
          <w:rFonts w:ascii="Times New Roman" w:hAnsi="Times New Roman"/>
          <w:b/>
          <w:sz w:val="22"/>
          <w:szCs w:val="22"/>
        </w:rPr>
        <w:t>VI.</w:t>
      </w:r>
      <w:bookmarkEnd w:id="7"/>
    </w:p>
    <w:p w14:paraId="0E14DF3B" w14:textId="77777777" w:rsidR="006B72B2" w:rsidRPr="00CA4A2B" w:rsidRDefault="006B72B2" w:rsidP="006B72B2">
      <w:pPr>
        <w:pStyle w:val="rove2-slovantext"/>
        <w:numPr>
          <w:ilvl w:val="0"/>
          <w:numId w:val="0"/>
        </w:numPr>
        <w:spacing w:line="276" w:lineRule="auto"/>
        <w:ind w:left="397"/>
        <w:jc w:val="center"/>
        <w:rPr>
          <w:rFonts w:ascii="Times New Roman" w:hAnsi="Times New Roman"/>
          <w:b/>
          <w:sz w:val="22"/>
          <w:szCs w:val="22"/>
        </w:rPr>
      </w:pPr>
      <w:r w:rsidRPr="00CA4A2B">
        <w:rPr>
          <w:rFonts w:ascii="Times New Roman" w:hAnsi="Times New Roman"/>
          <w:b/>
          <w:sz w:val="22"/>
          <w:szCs w:val="22"/>
        </w:rPr>
        <w:t>Platební podmínky</w:t>
      </w:r>
    </w:p>
    <w:p w14:paraId="51C48CEF" w14:textId="77777777" w:rsidR="006B72B2" w:rsidRPr="00CA4A2B" w:rsidRDefault="006B72B2" w:rsidP="006B72B2">
      <w:pPr>
        <w:pStyle w:val="rove2-slovantext"/>
        <w:numPr>
          <w:ilvl w:val="1"/>
          <w:numId w:val="3"/>
        </w:numPr>
        <w:spacing w:line="276" w:lineRule="auto"/>
        <w:rPr>
          <w:rFonts w:ascii="Times New Roman" w:hAnsi="Times New Roman"/>
          <w:sz w:val="22"/>
          <w:szCs w:val="22"/>
        </w:rPr>
      </w:pPr>
      <w:r w:rsidRPr="00CA4A2B">
        <w:rPr>
          <w:rFonts w:ascii="Times New Roman" w:hAnsi="Times New Roman"/>
          <w:sz w:val="22"/>
          <w:szCs w:val="22"/>
        </w:rPr>
        <w:t>Objednatel neposkytuje zhotoviteli zálohy.</w:t>
      </w:r>
    </w:p>
    <w:p w14:paraId="7C5F96FF"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 Objednatel je povinen zaplatit zhotoviteli smluvní cenu díla bezhotovostním převodem na účet zhotovitele uvedený v záhlaví této smlouvy, na základě zhotovitelem vystavených faktur.</w:t>
      </w:r>
    </w:p>
    <w:p w14:paraId="7A309D3C" w14:textId="77777777" w:rsidR="006B72B2" w:rsidRPr="00CA4A2B" w:rsidRDefault="006B72B2" w:rsidP="006B72B2">
      <w:pPr>
        <w:pStyle w:val="rove2-slovantext"/>
        <w:spacing w:line="276" w:lineRule="auto"/>
        <w:rPr>
          <w:rFonts w:ascii="Times New Roman" w:hAnsi="Times New Roman"/>
          <w:sz w:val="22"/>
          <w:szCs w:val="22"/>
        </w:rPr>
      </w:pPr>
      <w:bookmarkStart w:id="8" w:name="_Ref374531057"/>
      <w:r w:rsidRPr="00CA4A2B">
        <w:rPr>
          <w:rFonts w:ascii="Times New Roman" w:hAnsi="Times New Roman"/>
          <w:sz w:val="22"/>
          <w:szCs w:val="22"/>
        </w:rPr>
        <w:t xml:space="preserve">Zhotovitel je oprávněn vystavovat faktury 1x měsíčně, a to na základě soupisu skutečně provedených prací. Soupis skutečně provedených prací bude vždy potvrzený technickým dozorem stavebníka a bude nedílnou </w:t>
      </w:r>
      <w:r w:rsidRPr="00CA4A2B">
        <w:rPr>
          <w:rFonts w:ascii="Times New Roman" w:hAnsi="Times New Roman"/>
          <w:sz w:val="22"/>
          <w:szCs w:val="22"/>
        </w:rPr>
        <w:lastRenderedPageBreak/>
        <w:t>součástí faktury. Bez tohoto soupisu je faktura neplatná. Součástí konečné faktury musí být navíc protokol o předání a převzetí díla.</w:t>
      </w:r>
      <w:bookmarkEnd w:id="8"/>
    </w:p>
    <w:p w14:paraId="360CF684"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eastAsia="MS Mincho" w:hAnsi="Times New Roman"/>
          <w:sz w:val="22"/>
          <w:szCs w:val="22"/>
          <w:lang w:eastAsia="ar-SA"/>
        </w:rPr>
        <w:t xml:space="preserve">Zhotovitel je oprávněn fakturovat maximálně do výše 90 % ceny díla. Zbývající část ceny díla je zhotovitel oprávněn vyfakturovat konečnou fakturou až po podepsání </w:t>
      </w:r>
      <w:r w:rsidRPr="00CA4A2B">
        <w:rPr>
          <w:rFonts w:ascii="Times New Roman" w:hAnsi="Times New Roman"/>
          <w:bCs/>
          <w:iCs/>
          <w:sz w:val="22"/>
          <w:szCs w:val="22"/>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2A59F933"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Dílčím předáním a převzetím díla nezaniká právo objednatele vytknout při konečném předání a převzetí díla jako celku zhotoviteli vady a nedodělky částí díla předaných a převzatých již dříve zjišťovacím protokolem.</w:t>
      </w:r>
    </w:p>
    <w:p w14:paraId="58B9EBCC"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6F97DBE1" w14:textId="591DDD1E" w:rsidR="006B72B2" w:rsidRPr="00CA4A2B" w:rsidRDefault="006B72B2" w:rsidP="006B72B2">
      <w:pPr>
        <w:pStyle w:val="rove2-slovantext"/>
        <w:spacing w:line="276" w:lineRule="auto"/>
        <w:rPr>
          <w:rFonts w:ascii="Times New Roman" w:hAnsi="Times New Roman"/>
          <w:b/>
          <w:sz w:val="22"/>
          <w:szCs w:val="22"/>
        </w:rPr>
      </w:pPr>
      <w:r w:rsidRPr="00CA4A2B">
        <w:rPr>
          <w:rFonts w:ascii="Times New Roman" w:hAnsi="Times New Roman"/>
          <w:sz w:val="22"/>
          <w:szCs w:val="22"/>
        </w:rPr>
        <w:t xml:space="preserve">Na každé faktuře musí být uvedena identifikace veřejné zakázky: </w:t>
      </w:r>
      <w:r w:rsidRPr="00CA4A2B">
        <w:rPr>
          <w:rFonts w:ascii="Times New Roman" w:hAnsi="Times New Roman"/>
          <w:b/>
          <w:sz w:val="22"/>
          <w:szCs w:val="22"/>
        </w:rPr>
        <w:t>„</w:t>
      </w:r>
      <w:r w:rsidR="00D702C8" w:rsidRPr="00E55C23">
        <w:rPr>
          <w:rFonts w:ascii="Times New Roman" w:hAnsi="Times New Roman"/>
          <w:b/>
          <w:sz w:val="22"/>
        </w:rPr>
        <w:t>Stavební úpravy místní komunikace v ul. Vrbová a Heřmánkova Kluk, Poděbrady</w:t>
      </w:r>
      <w:r w:rsidRPr="00CA4A2B">
        <w:rPr>
          <w:rFonts w:ascii="Times New Roman" w:hAnsi="Times New Roman"/>
          <w:b/>
          <w:sz w:val="22"/>
          <w:szCs w:val="22"/>
        </w:rPr>
        <w:t xml:space="preserve">“ </w:t>
      </w:r>
      <w:r w:rsidRPr="00CA4A2B">
        <w:rPr>
          <w:rFonts w:ascii="Times New Roman" w:hAnsi="Times New Roman"/>
          <w:sz w:val="22"/>
          <w:szCs w:val="22"/>
        </w:rPr>
        <w:t>a číslo smlouvy objednatele.</w:t>
      </w:r>
      <w:r w:rsidR="00E42340" w:rsidRPr="00CA4A2B">
        <w:rPr>
          <w:rFonts w:ascii="Times New Roman" w:hAnsi="Times New Roman"/>
          <w:sz w:val="22"/>
          <w:szCs w:val="22"/>
        </w:rPr>
        <w:t xml:space="preserve"> </w:t>
      </w:r>
      <w:r w:rsidRPr="00CA4A2B">
        <w:rPr>
          <w:rFonts w:ascii="Times New Roman" w:hAnsi="Times New Roman"/>
          <w:sz w:val="22"/>
          <w:szCs w:val="22"/>
        </w:rPr>
        <w:t>Zhotovitel je povinen akceptovat požadavky objednatele na další obsahové náležitosti faktury.</w:t>
      </w:r>
      <w:r w:rsidRPr="00CA4A2B">
        <w:rPr>
          <w:rFonts w:ascii="Times New Roman" w:hAnsi="Times New Roman"/>
          <w:b/>
          <w:sz w:val="22"/>
          <w:szCs w:val="22"/>
        </w:rPr>
        <w:t xml:space="preserve">  </w:t>
      </w:r>
    </w:p>
    <w:p w14:paraId="2FDB40B9"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094EC7F6"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2E59D82C"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47C6E57A"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Peněžitý závazek objednatele se považuje za splněný v den, kdy je dlužná částka připsána na účet zhotovitele.</w:t>
      </w:r>
    </w:p>
    <w:p w14:paraId="345E5CD3"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21% z celkové ceny za dílo podle této smlouvy. Uplatněním a uhrazením smluvní pokuty nemá vliv na náhradu škody.</w:t>
      </w:r>
    </w:p>
    <w:p w14:paraId="231BECE3"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Smluvní strany sjednaly, že platby faktur budou probíhat pouze na bankovní účty zveřejněné v „Registru plátců DPH“ a identifikovaných osob ve smyslu </w:t>
      </w:r>
      <w:proofErr w:type="spellStart"/>
      <w:r w:rsidRPr="00CA4A2B">
        <w:rPr>
          <w:rFonts w:ascii="Times New Roman" w:hAnsi="Times New Roman"/>
          <w:sz w:val="22"/>
          <w:szCs w:val="22"/>
        </w:rPr>
        <w:t>ust</w:t>
      </w:r>
      <w:proofErr w:type="spellEnd"/>
      <w:r w:rsidRPr="00CA4A2B">
        <w:rPr>
          <w:rFonts w:ascii="Times New Roman" w:hAnsi="Times New Roman"/>
          <w:sz w:val="22"/>
          <w:szCs w:val="22"/>
        </w:rPr>
        <w:t>. § 98 zákona č. 235/2004 Sb., v platném znění, pokud takovému režimu obchodní partner podléhá.</w:t>
      </w:r>
    </w:p>
    <w:p w14:paraId="015B78F7"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2D3C4D8F" w14:textId="77777777" w:rsidR="006B72B2" w:rsidRPr="00CA4A2B" w:rsidRDefault="006B72B2" w:rsidP="006B72B2">
      <w:pPr>
        <w:pStyle w:val="rove2-slovantext"/>
        <w:numPr>
          <w:ilvl w:val="0"/>
          <w:numId w:val="0"/>
        </w:numPr>
        <w:spacing w:line="276" w:lineRule="auto"/>
        <w:ind w:left="397"/>
        <w:rPr>
          <w:rFonts w:ascii="Times New Roman" w:hAnsi="Times New Roman"/>
          <w:sz w:val="22"/>
          <w:szCs w:val="22"/>
        </w:rPr>
      </w:pPr>
    </w:p>
    <w:p w14:paraId="7D7838C5" w14:textId="77777777" w:rsidR="006B72B2" w:rsidRPr="00CA4A2B" w:rsidRDefault="006B72B2" w:rsidP="006B72B2">
      <w:pPr>
        <w:pStyle w:val="rove2-slovantext"/>
        <w:numPr>
          <w:ilvl w:val="0"/>
          <w:numId w:val="0"/>
        </w:numPr>
        <w:spacing w:line="276" w:lineRule="auto"/>
        <w:ind w:left="397"/>
        <w:jc w:val="center"/>
        <w:rPr>
          <w:rFonts w:ascii="Times New Roman" w:hAnsi="Times New Roman"/>
          <w:b/>
          <w:sz w:val="22"/>
          <w:szCs w:val="22"/>
        </w:rPr>
      </w:pPr>
      <w:r w:rsidRPr="00CA4A2B">
        <w:rPr>
          <w:rFonts w:ascii="Times New Roman" w:hAnsi="Times New Roman"/>
          <w:b/>
          <w:sz w:val="22"/>
          <w:szCs w:val="22"/>
        </w:rPr>
        <w:t>VII.</w:t>
      </w:r>
    </w:p>
    <w:p w14:paraId="0826D066" w14:textId="77777777" w:rsidR="006B72B2" w:rsidRPr="00CA4A2B" w:rsidRDefault="006B72B2" w:rsidP="006B72B2">
      <w:pPr>
        <w:pStyle w:val="rove2-slovantext"/>
        <w:numPr>
          <w:ilvl w:val="0"/>
          <w:numId w:val="0"/>
        </w:numPr>
        <w:spacing w:line="276" w:lineRule="auto"/>
        <w:ind w:left="397"/>
        <w:jc w:val="center"/>
        <w:rPr>
          <w:rFonts w:ascii="Times New Roman" w:hAnsi="Times New Roman"/>
          <w:b/>
          <w:sz w:val="22"/>
          <w:szCs w:val="22"/>
        </w:rPr>
      </w:pPr>
      <w:r w:rsidRPr="00CA4A2B">
        <w:rPr>
          <w:rFonts w:ascii="Times New Roman" w:hAnsi="Times New Roman"/>
          <w:b/>
          <w:sz w:val="22"/>
          <w:szCs w:val="22"/>
        </w:rPr>
        <w:t xml:space="preserve">Povinnosti zhotovitele </w:t>
      </w:r>
    </w:p>
    <w:p w14:paraId="5415876F" w14:textId="77777777" w:rsidR="006B72B2" w:rsidRPr="00CA4A2B" w:rsidRDefault="006B72B2" w:rsidP="006B72B2">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2"/>
          <w:szCs w:val="22"/>
        </w:rPr>
      </w:pPr>
      <w:r w:rsidRPr="00CA4A2B">
        <w:rPr>
          <w:rFonts w:ascii="Times New Roman" w:hAnsi="Times New Roman"/>
          <w:bCs/>
          <w:iCs/>
          <w:sz w:val="22"/>
          <w:szCs w:val="22"/>
        </w:rPr>
        <w:t xml:space="preserve">Zhotovitel je povinen provést dílo v souladu s podklady, které obdržel od objednatele nejdéle při podpisu této </w:t>
      </w:r>
      <w:r w:rsidRPr="00CA4A2B">
        <w:rPr>
          <w:rFonts w:ascii="Times New Roman" w:hAnsi="Times New Roman"/>
          <w:bCs/>
          <w:iCs/>
          <w:sz w:val="22"/>
          <w:szCs w:val="22"/>
        </w:rPr>
        <w:lastRenderedPageBreak/>
        <w:t>smlouvy. Jedná se o tyto podklady:</w:t>
      </w:r>
    </w:p>
    <w:p w14:paraId="58F997DF" w14:textId="377D7034" w:rsidR="006B72B2" w:rsidRPr="00CA4A2B" w:rsidRDefault="006B72B2" w:rsidP="006B72B2">
      <w:pPr>
        <w:widowControl w:val="0"/>
        <w:numPr>
          <w:ilvl w:val="0"/>
          <w:numId w:val="4"/>
        </w:numPr>
        <w:tabs>
          <w:tab w:val="left" w:pos="993"/>
        </w:tabs>
        <w:autoSpaceDE w:val="0"/>
        <w:autoSpaceDN w:val="0"/>
        <w:adjustRightInd w:val="0"/>
        <w:spacing w:line="276" w:lineRule="auto"/>
        <w:jc w:val="both"/>
        <w:rPr>
          <w:bCs/>
          <w:sz w:val="22"/>
          <w:szCs w:val="22"/>
        </w:rPr>
      </w:pPr>
      <w:r w:rsidRPr="00CA4A2B">
        <w:rPr>
          <w:bCs/>
          <w:sz w:val="22"/>
          <w:szCs w:val="22"/>
        </w:rPr>
        <w:t>P</w:t>
      </w:r>
      <w:r w:rsidR="00E42340" w:rsidRPr="00CA4A2B">
        <w:rPr>
          <w:bCs/>
          <w:sz w:val="22"/>
          <w:szCs w:val="22"/>
        </w:rPr>
        <w:t xml:space="preserve">rojektová </w:t>
      </w:r>
      <w:r w:rsidRPr="00CA4A2B">
        <w:rPr>
          <w:bCs/>
          <w:sz w:val="22"/>
          <w:szCs w:val="22"/>
        </w:rPr>
        <w:t>dokumentace;</w:t>
      </w:r>
    </w:p>
    <w:p w14:paraId="7A442B16" w14:textId="6FAD8D5F" w:rsidR="006B72B2" w:rsidRPr="00CA4A2B" w:rsidRDefault="006B72B2" w:rsidP="006B72B2">
      <w:pPr>
        <w:widowControl w:val="0"/>
        <w:numPr>
          <w:ilvl w:val="0"/>
          <w:numId w:val="4"/>
        </w:numPr>
        <w:tabs>
          <w:tab w:val="left" w:pos="993"/>
        </w:tabs>
        <w:autoSpaceDE w:val="0"/>
        <w:autoSpaceDN w:val="0"/>
        <w:adjustRightInd w:val="0"/>
        <w:spacing w:line="276" w:lineRule="auto"/>
        <w:jc w:val="both"/>
        <w:rPr>
          <w:bCs/>
          <w:sz w:val="22"/>
          <w:szCs w:val="22"/>
        </w:rPr>
      </w:pPr>
      <w:r w:rsidRPr="00CA4A2B">
        <w:rPr>
          <w:bCs/>
          <w:sz w:val="22"/>
          <w:szCs w:val="22"/>
        </w:rPr>
        <w:t xml:space="preserve">pravomocné </w:t>
      </w:r>
      <w:r w:rsidR="00D702C8">
        <w:rPr>
          <w:bCs/>
          <w:sz w:val="22"/>
          <w:szCs w:val="22"/>
        </w:rPr>
        <w:t>rozhodnutí ke schválení stavebního záměru</w:t>
      </w:r>
      <w:r w:rsidRPr="00CA4A2B">
        <w:rPr>
          <w:bCs/>
          <w:sz w:val="22"/>
          <w:szCs w:val="22"/>
        </w:rPr>
        <w:t>;</w:t>
      </w:r>
    </w:p>
    <w:p w14:paraId="2435EC78" w14:textId="68C100FA" w:rsidR="006B72B2" w:rsidRPr="00CA4A2B" w:rsidRDefault="006B72B2" w:rsidP="006B72B2">
      <w:pPr>
        <w:widowControl w:val="0"/>
        <w:numPr>
          <w:ilvl w:val="0"/>
          <w:numId w:val="4"/>
        </w:numPr>
        <w:tabs>
          <w:tab w:val="left" w:pos="993"/>
        </w:tabs>
        <w:autoSpaceDE w:val="0"/>
        <w:autoSpaceDN w:val="0"/>
        <w:adjustRightInd w:val="0"/>
        <w:spacing w:line="276" w:lineRule="auto"/>
        <w:jc w:val="both"/>
        <w:rPr>
          <w:bCs/>
          <w:sz w:val="22"/>
          <w:szCs w:val="22"/>
        </w:rPr>
      </w:pPr>
      <w:r w:rsidRPr="00CA4A2B">
        <w:rPr>
          <w:bCs/>
          <w:sz w:val="22"/>
          <w:szCs w:val="22"/>
        </w:rPr>
        <w:t>stanoviska dotčených orgánů státní správy</w:t>
      </w:r>
      <w:r w:rsidR="00D702C8">
        <w:rPr>
          <w:bCs/>
          <w:sz w:val="22"/>
          <w:szCs w:val="22"/>
        </w:rPr>
        <w:t>.</w:t>
      </w:r>
    </w:p>
    <w:p w14:paraId="43BD8CA3"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hAnsi="Times New Roman"/>
          <w:bCs/>
          <w:iCs/>
          <w:sz w:val="22"/>
          <w:szCs w:val="22"/>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59C92946"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hAnsi="Times New Roman"/>
          <w:bCs/>
          <w:iCs/>
          <w:sz w:val="22"/>
          <w:szCs w:val="22"/>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15413707"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hAnsi="Times New Roman"/>
          <w:bCs/>
          <w:iCs/>
          <w:sz w:val="22"/>
          <w:szCs w:val="22"/>
        </w:rPr>
        <w:t>Zhotovitel je povinen umožnit výkon technického a autorského dozoru v souladu s touto smlouvou. Technický dozor u téže stavby nesmí provádět zhotovitel ani osoba s ním propojená. To neplatí, pokud technický dozor provádí sám objednatel.</w:t>
      </w:r>
    </w:p>
    <w:p w14:paraId="57C5253E" w14:textId="77777777" w:rsidR="00D81AFA" w:rsidRPr="00CA4A2B" w:rsidRDefault="00D81AFA" w:rsidP="00D81AFA">
      <w:pPr>
        <w:pStyle w:val="rove2-slovantext"/>
        <w:rPr>
          <w:rFonts w:ascii="Times New Roman" w:hAnsi="Times New Roman"/>
          <w:bCs/>
          <w:iCs/>
          <w:sz w:val="24"/>
        </w:rPr>
      </w:pPr>
      <w:r w:rsidRPr="00CA4A2B">
        <w:rPr>
          <w:rFonts w:ascii="Times New Roman" w:hAnsi="Times New Roman"/>
          <w:bCs/>
          <w:iCs/>
          <w:sz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413299EF" w14:textId="7513607C" w:rsidR="00D81AFA" w:rsidRPr="00CA4A2B" w:rsidRDefault="00D81AFA" w:rsidP="00D81AFA">
      <w:pPr>
        <w:pStyle w:val="rove2-slovantext"/>
        <w:rPr>
          <w:rFonts w:ascii="Times New Roman" w:hAnsi="Times New Roman"/>
          <w:bCs/>
          <w:iCs/>
          <w:sz w:val="24"/>
        </w:rPr>
      </w:pPr>
      <w:r w:rsidRPr="00CA4A2B">
        <w:rPr>
          <w:rFonts w:ascii="Times New Roman" w:hAnsi="Times New Roman"/>
          <w:bCs/>
          <w:iCs/>
          <w:sz w:val="24"/>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w:t>
      </w:r>
      <w:r w:rsidR="000B27F2" w:rsidRPr="00CA4A2B">
        <w:rPr>
          <w:rFonts w:ascii="Times New Roman" w:hAnsi="Times New Roman"/>
          <w:bCs/>
          <w:iCs/>
          <w:sz w:val="24"/>
        </w:rPr>
        <w:t xml:space="preserve"> </w:t>
      </w:r>
      <w:r w:rsidRPr="00CA4A2B">
        <w:rPr>
          <w:rFonts w:ascii="Times New Roman" w:hAnsi="Times New Roman"/>
          <w:bCs/>
          <w:iCs/>
          <w:sz w:val="24"/>
        </w:rPr>
        <w:t xml:space="preserve"> </w:t>
      </w:r>
      <w:r w:rsidR="000B27F2" w:rsidRPr="00CA4A2B">
        <w:rPr>
          <w:rFonts w:ascii="Times New Roman" w:hAnsi="Times New Roman"/>
          <w:bCs/>
          <w:iCs/>
          <w:sz w:val="24"/>
        </w:rPr>
        <w:t>14</w:t>
      </w:r>
      <w:r w:rsidRPr="00CA4A2B">
        <w:rPr>
          <w:rFonts w:ascii="Times New Roman" w:hAnsi="Times New Roman"/>
          <w:bCs/>
          <w:iCs/>
          <w:sz w:val="24"/>
        </w:rPr>
        <w:t xml:space="preserve"> pracovních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4D483A91" w14:textId="42D8C90A" w:rsidR="00D81AFA" w:rsidRPr="00CA4A2B" w:rsidRDefault="00D81AFA" w:rsidP="00D81AFA">
      <w:pPr>
        <w:pStyle w:val="rove2-slovantext"/>
        <w:rPr>
          <w:rFonts w:ascii="Times New Roman" w:hAnsi="Times New Roman"/>
          <w:bCs/>
          <w:iCs/>
          <w:sz w:val="24"/>
        </w:rPr>
      </w:pPr>
      <w:r w:rsidRPr="00CA4A2B">
        <w:rPr>
          <w:rFonts w:ascii="Times New Roman" w:hAnsi="Times New Roman"/>
          <w:bCs/>
          <w:iCs/>
          <w:sz w:val="24"/>
        </w:rPr>
        <w:t xml:space="preserve">Zhotovitel se zavazuje </w:t>
      </w:r>
      <w:r w:rsidR="009B26AB" w:rsidRPr="00CA4A2B">
        <w:rPr>
          <w:rFonts w:ascii="Times New Roman" w:hAnsi="Times New Roman"/>
          <w:bCs/>
          <w:iCs/>
          <w:sz w:val="24"/>
        </w:rPr>
        <w:t xml:space="preserve">v největší možné míře při plnění této smlouvy </w:t>
      </w:r>
      <w:r w:rsidRPr="00CA4A2B">
        <w:rPr>
          <w:rFonts w:ascii="Times New Roman" w:hAnsi="Times New Roman"/>
          <w:bCs/>
          <w:iCs/>
          <w:sz w:val="24"/>
        </w:rPr>
        <w:t>zajistit dodržování právních předpisů z oblasti práva životního prostředí</w:t>
      </w:r>
      <w:r w:rsidR="00C0264F" w:rsidRPr="00CA4A2B">
        <w:rPr>
          <w:rFonts w:ascii="Times New Roman" w:hAnsi="Times New Roman"/>
          <w:bCs/>
          <w:iCs/>
          <w:sz w:val="24"/>
        </w:rPr>
        <w:t xml:space="preserve"> </w:t>
      </w:r>
      <w:r w:rsidRPr="00CA4A2B">
        <w:rPr>
          <w:rFonts w:ascii="Times New Roman" w:hAnsi="Times New Roman"/>
          <w:bCs/>
          <w:iCs/>
          <w:sz w:val="24"/>
        </w:rPr>
        <w:t xml:space="preserve">využíváním zdrojů </w:t>
      </w:r>
      <w:r w:rsidR="00C0264F" w:rsidRPr="00CA4A2B">
        <w:rPr>
          <w:rFonts w:ascii="Times New Roman" w:hAnsi="Times New Roman"/>
          <w:bCs/>
          <w:iCs/>
          <w:sz w:val="24"/>
        </w:rPr>
        <w:t xml:space="preserve">s </w:t>
      </w:r>
      <w:r w:rsidRPr="00CA4A2B">
        <w:rPr>
          <w:rFonts w:ascii="Times New Roman" w:hAnsi="Times New Roman"/>
          <w:bCs/>
          <w:iCs/>
          <w:sz w:val="24"/>
        </w:rPr>
        <w:t>udržitelnou spotřebou a výrobou, především zákona č. 17/1992 Sb., o životním prostředí, ve znění pozdějších předpisů.</w:t>
      </w:r>
    </w:p>
    <w:p w14:paraId="66FBB739" w14:textId="77777777" w:rsidR="00D81AFA" w:rsidRPr="00CA4A2B" w:rsidRDefault="00D81AFA" w:rsidP="00D81AFA">
      <w:pPr>
        <w:pStyle w:val="rove2-slovantext"/>
        <w:rPr>
          <w:rFonts w:ascii="Times New Roman" w:hAnsi="Times New Roman"/>
          <w:bCs/>
          <w:iCs/>
          <w:sz w:val="24"/>
        </w:rPr>
      </w:pPr>
      <w:r w:rsidRPr="00CA4A2B">
        <w:rPr>
          <w:rFonts w:ascii="Times New Roman" w:hAnsi="Times New Roman"/>
          <w:bCs/>
          <w:iCs/>
          <w:sz w:val="24"/>
        </w:rPr>
        <w:t>Prodávající 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58C5DBB4" w14:textId="77777777" w:rsidR="006B72B2" w:rsidRDefault="006B72B2" w:rsidP="006B72B2">
      <w:pPr>
        <w:widowControl w:val="0"/>
        <w:tabs>
          <w:tab w:val="left" w:pos="993"/>
        </w:tabs>
        <w:autoSpaceDE w:val="0"/>
        <w:autoSpaceDN w:val="0"/>
        <w:adjustRightInd w:val="0"/>
        <w:spacing w:line="276" w:lineRule="auto"/>
        <w:jc w:val="both"/>
        <w:rPr>
          <w:sz w:val="22"/>
          <w:szCs w:val="22"/>
        </w:rPr>
      </w:pPr>
    </w:p>
    <w:p w14:paraId="549E77A2" w14:textId="77777777" w:rsidR="000C57FF" w:rsidRDefault="000C57FF" w:rsidP="006B72B2">
      <w:pPr>
        <w:widowControl w:val="0"/>
        <w:tabs>
          <w:tab w:val="left" w:pos="993"/>
        </w:tabs>
        <w:autoSpaceDE w:val="0"/>
        <w:autoSpaceDN w:val="0"/>
        <w:adjustRightInd w:val="0"/>
        <w:spacing w:line="276" w:lineRule="auto"/>
        <w:jc w:val="both"/>
        <w:rPr>
          <w:sz w:val="22"/>
          <w:szCs w:val="22"/>
        </w:rPr>
      </w:pPr>
    </w:p>
    <w:p w14:paraId="32B5BAF2" w14:textId="77777777" w:rsidR="000C57FF" w:rsidRDefault="000C57FF" w:rsidP="006B72B2">
      <w:pPr>
        <w:widowControl w:val="0"/>
        <w:tabs>
          <w:tab w:val="left" w:pos="993"/>
        </w:tabs>
        <w:autoSpaceDE w:val="0"/>
        <w:autoSpaceDN w:val="0"/>
        <w:adjustRightInd w:val="0"/>
        <w:spacing w:line="276" w:lineRule="auto"/>
        <w:jc w:val="both"/>
        <w:rPr>
          <w:sz w:val="22"/>
          <w:szCs w:val="22"/>
        </w:rPr>
      </w:pPr>
    </w:p>
    <w:p w14:paraId="074D70EB" w14:textId="77777777" w:rsidR="000C57FF" w:rsidRPr="00CA4A2B" w:rsidRDefault="000C57FF" w:rsidP="006B72B2">
      <w:pPr>
        <w:widowControl w:val="0"/>
        <w:tabs>
          <w:tab w:val="left" w:pos="993"/>
        </w:tabs>
        <w:autoSpaceDE w:val="0"/>
        <w:autoSpaceDN w:val="0"/>
        <w:adjustRightInd w:val="0"/>
        <w:spacing w:line="276" w:lineRule="auto"/>
        <w:jc w:val="both"/>
        <w:rPr>
          <w:sz w:val="22"/>
          <w:szCs w:val="22"/>
        </w:rPr>
      </w:pPr>
    </w:p>
    <w:p w14:paraId="398A62C2"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lastRenderedPageBreak/>
        <w:t xml:space="preserve">VIII. </w:t>
      </w:r>
    </w:p>
    <w:p w14:paraId="0CFB7935"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Povinnosti objednatele</w:t>
      </w:r>
    </w:p>
    <w:p w14:paraId="266599BB"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22C76C9C"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sz w:val="22"/>
          <w:szCs w:val="22"/>
        </w:rPr>
        <w:t>Objednatel je povinen poskytnout z</w:t>
      </w:r>
      <w:r w:rsidRPr="00CA4A2B">
        <w:rPr>
          <w:bCs/>
          <w:iCs/>
          <w:sz w:val="22"/>
          <w:szCs w:val="22"/>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579E4FB2"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sz w:val="22"/>
          <w:szCs w:val="22"/>
        </w:rPr>
        <w:t>Objednatel je povinen řádně a včas provedené dílo převzít a včas hradit zhotoviteli jeho oprávněné a řádně doložené finanční nároky, vzniklé v důsledku plnění této smlouvy, za podmínek v ní uvedených</w:t>
      </w:r>
      <w:r w:rsidRPr="00CA4A2B">
        <w:rPr>
          <w:bCs/>
          <w:iCs/>
          <w:sz w:val="22"/>
          <w:szCs w:val="22"/>
        </w:rPr>
        <w:t>.</w:t>
      </w:r>
    </w:p>
    <w:p w14:paraId="6F645440"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Objednatel určí osobu nebo osoby Technického dozoru a oznámí Zhotoviteli nejpozději v den </w:t>
      </w:r>
      <w:r w:rsidRPr="00CA4A2B">
        <w:rPr>
          <w:sz w:val="22"/>
          <w:szCs w:val="22"/>
        </w:rPr>
        <w:t>zahájení</w:t>
      </w:r>
      <w:r w:rsidRPr="00CA4A2B">
        <w:rPr>
          <w:bCs/>
          <w:iCs/>
          <w:sz w:val="22"/>
          <w:szCs w:val="22"/>
        </w:rPr>
        <w:t xml:space="preserve"> provádění Díla osobu Technického dozoru. Technický dozor nemůže provádět zhotovitel ani osoba s ním propojená.  </w:t>
      </w:r>
    </w:p>
    <w:p w14:paraId="77010D5D"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Objednatel je oprávněn ve smyslu této smlouvy kontrolovat provádění díla a dávat zhotoviteli pokyny </w:t>
      </w:r>
      <w:r w:rsidRPr="00CA4A2B">
        <w:rPr>
          <w:sz w:val="22"/>
          <w:szCs w:val="22"/>
        </w:rPr>
        <w:t>ohledně</w:t>
      </w:r>
      <w:r w:rsidRPr="00CA4A2B">
        <w:rPr>
          <w:bCs/>
          <w:iCs/>
          <w:sz w:val="22"/>
          <w:szCs w:val="22"/>
        </w:rPr>
        <w:t xml:space="preserve"> jakékoli činnosti zhotovitele související s prováděním díla. Pro účely kontroly provádění díla organizuje objednatel, nebo technický dozor, kontrolní dny v termínech nezbytných pro řádné provádění kontroly, nejméně však jednou za čtrnáct dnů. Pokud to vyžadují okolnosti, má objednatel, nebo technický dozor právo stanovit vyšší četnost kontrolních dnů, nebo svolat mimořádný kontrolní den.</w:t>
      </w:r>
    </w:p>
    <w:p w14:paraId="7E6A9B32"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Objednatel určí osobu Koordinátora bezpečnosti práce po uzavření této smlouvy. Objednatel písemně oznámí zhotoviteli osobu Koordinátora bezpečnosti práce nejpozději v den zahájení provádění díla. </w:t>
      </w:r>
    </w:p>
    <w:p w14:paraId="5AD0DB74" w14:textId="77777777" w:rsidR="006B72B2" w:rsidRPr="00CA4A2B" w:rsidRDefault="006B72B2" w:rsidP="006B72B2">
      <w:pPr>
        <w:widowControl w:val="0"/>
        <w:tabs>
          <w:tab w:val="left" w:pos="993"/>
        </w:tabs>
        <w:autoSpaceDE w:val="0"/>
        <w:autoSpaceDN w:val="0"/>
        <w:adjustRightInd w:val="0"/>
        <w:spacing w:line="276" w:lineRule="auto"/>
        <w:jc w:val="both"/>
        <w:rPr>
          <w:b/>
          <w:sz w:val="22"/>
          <w:szCs w:val="22"/>
        </w:rPr>
      </w:pPr>
    </w:p>
    <w:p w14:paraId="197FC896"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IX.</w:t>
      </w:r>
    </w:p>
    <w:p w14:paraId="563ED4FE" w14:textId="77777777" w:rsidR="006B72B2" w:rsidRPr="00CA4A2B" w:rsidRDefault="006B72B2" w:rsidP="006B72B2">
      <w:pPr>
        <w:widowControl w:val="0"/>
        <w:tabs>
          <w:tab w:val="left" w:pos="993"/>
        </w:tabs>
        <w:autoSpaceDE w:val="0"/>
        <w:autoSpaceDN w:val="0"/>
        <w:adjustRightInd w:val="0"/>
        <w:spacing w:line="276" w:lineRule="auto"/>
        <w:jc w:val="center"/>
        <w:rPr>
          <w:sz w:val="22"/>
          <w:szCs w:val="22"/>
        </w:rPr>
      </w:pPr>
      <w:r w:rsidRPr="00CA4A2B">
        <w:rPr>
          <w:b/>
          <w:sz w:val="22"/>
          <w:szCs w:val="22"/>
        </w:rPr>
        <w:t>Staveniště</w:t>
      </w:r>
      <w:r w:rsidRPr="00CA4A2B">
        <w:rPr>
          <w:sz w:val="22"/>
          <w:szCs w:val="22"/>
        </w:rPr>
        <w:t xml:space="preserve"> </w:t>
      </w:r>
    </w:p>
    <w:p w14:paraId="437DFE72" w14:textId="77777777" w:rsidR="006B72B2" w:rsidRPr="00CA4A2B" w:rsidRDefault="006B72B2" w:rsidP="006B72B2">
      <w:pPr>
        <w:widowControl w:val="0"/>
        <w:tabs>
          <w:tab w:val="left" w:pos="993"/>
        </w:tabs>
        <w:autoSpaceDE w:val="0"/>
        <w:autoSpaceDN w:val="0"/>
        <w:adjustRightInd w:val="0"/>
        <w:spacing w:line="276" w:lineRule="auto"/>
        <w:ind w:left="375"/>
        <w:rPr>
          <w:b/>
          <w:bCs/>
          <w:sz w:val="22"/>
          <w:szCs w:val="22"/>
        </w:rPr>
      </w:pPr>
    </w:p>
    <w:p w14:paraId="53974403"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bookmarkStart w:id="9" w:name="_Toc372551555"/>
      <w:bookmarkStart w:id="10" w:name="_Toc373753518"/>
      <w:r w:rsidRPr="00CA4A2B">
        <w:rPr>
          <w:bCs/>
          <w:iCs/>
          <w:sz w:val="22"/>
          <w:szCs w:val="22"/>
        </w:rPr>
        <w:t xml:space="preserve">Objednatel </w:t>
      </w:r>
      <w:bookmarkEnd w:id="9"/>
      <w:bookmarkEnd w:id="10"/>
      <w:r w:rsidRPr="00CA4A2B">
        <w:rPr>
          <w:bCs/>
          <w:iCs/>
          <w:sz w:val="22"/>
          <w:szCs w:val="22"/>
        </w:rPr>
        <w:t>je povinen předat zhotoviteli staveniště prosté faktických vad a práv třetích osob v termínu nejpozději do tří kalendářních dnů od podpisu Smlouvy.</w:t>
      </w:r>
    </w:p>
    <w:p w14:paraId="6D1916CE"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r w:rsidRPr="00CA4A2B">
        <w:rPr>
          <w:bCs/>
          <w:iCs/>
          <w:sz w:val="22"/>
          <w:szCs w:val="22"/>
        </w:rPr>
        <w:t>O předání a převzetí staveniště bude objednatelem vyhotoven datovaný písemný protokol, který obě smluvní strany podepíší.</w:t>
      </w:r>
    </w:p>
    <w:p w14:paraId="768CD65E"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bookmarkStart w:id="11" w:name="_Toc372551557"/>
      <w:bookmarkStart w:id="12" w:name="_Toc373753520"/>
      <w:r w:rsidRPr="00CA4A2B">
        <w:rPr>
          <w:bCs/>
          <w:iCs/>
          <w:sz w:val="22"/>
          <w:szCs w:val="22"/>
        </w:rPr>
        <w:t xml:space="preserve">Zhotovitel </w:t>
      </w:r>
      <w:bookmarkEnd w:id="11"/>
      <w:bookmarkEnd w:id="12"/>
      <w:r w:rsidRPr="00CA4A2B">
        <w:rPr>
          <w:bCs/>
          <w:iCs/>
          <w:sz w:val="22"/>
          <w:szCs w:val="22"/>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1408C5F8"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bookmarkStart w:id="13" w:name="_Toc372551558"/>
      <w:bookmarkStart w:id="14" w:name="_Toc373753521"/>
      <w:r w:rsidRPr="00CA4A2B">
        <w:rPr>
          <w:bCs/>
          <w:iCs/>
          <w:sz w:val="22"/>
          <w:szCs w:val="22"/>
        </w:rPr>
        <w:t>Provozní</w:t>
      </w:r>
      <w:bookmarkEnd w:id="13"/>
      <w:bookmarkEnd w:id="14"/>
      <w:r w:rsidRPr="00CA4A2B">
        <w:rPr>
          <w:bCs/>
          <w:iCs/>
          <w:sz w:val="22"/>
          <w:szCs w:val="22"/>
        </w:rPr>
        <w:t xml:space="preserve">, sociální a případně i výrobní zařízení staveniště zabezpečuje zhotovitel v souladu se svými potřebami v množství, které vyžadují příslušné platné právní předpisy.  </w:t>
      </w:r>
    </w:p>
    <w:p w14:paraId="2F9F6B46"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r w:rsidRPr="00CA4A2B">
        <w:rPr>
          <w:bCs/>
          <w:iCs/>
          <w:sz w:val="22"/>
          <w:szCs w:val="22"/>
        </w:rPr>
        <w:t>Náklady na projekt, vybudování, zprovoznění, údržbu, likvidaci a vyklizení zařízení staveniště jsou zahrnuty v ceně díla.</w:t>
      </w:r>
    </w:p>
    <w:p w14:paraId="5377F451"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X.</w:t>
      </w:r>
    </w:p>
    <w:p w14:paraId="3BE4AB88"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Provádění díla </w:t>
      </w:r>
    </w:p>
    <w:p w14:paraId="4E954DA8"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50D10A49"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iCs/>
          <w:sz w:val="22"/>
          <w:szCs w:val="22"/>
        </w:rPr>
      </w:pPr>
      <w:r w:rsidRPr="00CA4A2B">
        <w:rPr>
          <w:bCs/>
          <w:iCs/>
          <w:sz w:val="22"/>
          <w:szCs w:val="22"/>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7E846DB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bookmarkStart w:id="15" w:name="_Ref376242080"/>
      <w:r w:rsidRPr="00CA4A2B">
        <w:rPr>
          <w:sz w:val="22"/>
          <w:szCs w:val="22"/>
        </w:rPr>
        <w:lastRenderedPageBreak/>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5"/>
    </w:p>
    <w:p w14:paraId="397194C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Pokud zhotovitel neupozornil na nevhodnost pokynů objednatele, ačkoliv je k tomu povinen, odpovídá za vady díla, případně nemožnost dokončení díla, způsobené nevhodnými pokyny objednatele.</w:t>
      </w:r>
    </w:p>
    <w:p w14:paraId="5564FF2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1E9CDD0D"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 xml:space="preserve">Zhotovitel </w:t>
      </w:r>
      <w:bookmarkStart w:id="16" w:name="_Toc305060721"/>
      <w:bookmarkStart w:id="17" w:name="_Toc305061215"/>
      <w:bookmarkStart w:id="18" w:name="_Toc305060720"/>
      <w:bookmarkStart w:id="19" w:name="_Toc305061214"/>
      <w:r w:rsidRPr="00CA4A2B">
        <w:rPr>
          <w:sz w:val="22"/>
          <w:szCs w:val="22"/>
        </w:rPr>
        <w:t>je povinen zajistit na své náklady rovněž veškeré dočasné konstrukce a materiál, potřebný z hlediska bezpečnosti a ochrany zdraví při práci (hrazení, zakrytí otvorů, zábradlí, výstražné cedule, oplocení, závory apod.).</w:t>
      </w:r>
      <w:bookmarkEnd w:id="16"/>
      <w:bookmarkEnd w:id="17"/>
    </w:p>
    <w:p w14:paraId="02D8EE74" w14:textId="625A3238"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 xml:space="preserve">Zhotovitel </w:t>
      </w:r>
      <w:bookmarkEnd w:id="18"/>
      <w:bookmarkEnd w:id="19"/>
      <w:r w:rsidRPr="00CA4A2B">
        <w:rPr>
          <w:sz w:val="22"/>
          <w:szCs w:val="22"/>
        </w:rPr>
        <w:t xml:space="preserve">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57408A7E"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podmínek skladování, v souladu s účinnými právními předpisy.</w:t>
      </w:r>
    </w:p>
    <w:p w14:paraId="620DE003"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4957B492"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44B72AF1"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Stavební deník musí být přístupný kdykoliv v průběhu pracovní doby oprávněným osobám Objednatele, případně jiným osobám oprávněným do stavebního deníku zapisovat.</w:t>
      </w:r>
    </w:p>
    <w:p w14:paraId="41F73A97" w14:textId="77777777" w:rsidR="006B72B2" w:rsidRPr="00CA4A2B" w:rsidRDefault="006B72B2" w:rsidP="006B72B2">
      <w:pPr>
        <w:widowControl w:val="0"/>
        <w:numPr>
          <w:ilvl w:val="1"/>
          <w:numId w:val="9"/>
        </w:numPr>
        <w:tabs>
          <w:tab w:val="left" w:pos="993"/>
        </w:tabs>
        <w:autoSpaceDE w:val="0"/>
        <w:autoSpaceDN w:val="0"/>
        <w:adjustRightInd w:val="0"/>
        <w:spacing w:line="276" w:lineRule="auto"/>
        <w:jc w:val="both"/>
        <w:rPr>
          <w:bCs/>
          <w:sz w:val="22"/>
          <w:szCs w:val="22"/>
        </w:rPr>
      </w:pPr>
      <w:r w:rsidRPr="00CA4A2B">
        <w:rPr>
          <w:sz w:val="22"/>
          <w:szCs w:val="22"/>
        </w:rPr>
        <w:t>Do stavebního deníku zapisuje Zhotovitel pravidelné denní záznamy, které obsahují tyto údaje:</w:t>
      </w:r>
    </w:p>
    <w:p w14:paraId="448F80EE"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jména a příjmení pracovníků pracujících na Staveništi,</w:t>
      </w:r>
    </w:p>
    <w:p w14:paraId="50520EA4"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klimatické podmínky na Staveništi a jeho stav,</w:t>
      </w:r>
    </w:p>
    <w:p w14:paraId="77087DCB"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popis a množství provedených prací a montáží a jejich časový postup,</w:t>
      </w:r>
    </w:p>
    <w:p w14:paraId="1BCEDB3F"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dodávky materiálů, výrobků, technologického a strojního zařízení pro stavbu, jejich uskladnění a zabudování,</w:t>
      </w:r>
    </w:p>
    <w:p w14:paraId="69BDB529" w14:textId="77777777" w:rsidR="006B72B2" w:rsidRPr="00CA4A2B" w:rsidRDefault="006B72B2" w:rsidP="006B72B2">
      <w:pPr>
        <w:widowControl w:val="0"/>
        <w:numPr>
          <w:ilvl w:val="0"/>
          <w:numId w:val="8"/>
        </w:numPr>
        <w:tabs>
          <w:tab w:val="left" w:pos="993"/>
        </w:tabs>
        <w:autoSpaceDE w:val="0"/>
        <w:autoSpaceDN w:val="0"/>
        <w:adjustRightInd w:val="0"/>
        <w:spacing w:after="240" w:line="276" w:lineRule="auto"/>
        <w:jc w:val="both"/>
        <w:rPr>
          <w:sz w:val="22"/>
          <w:szCs w:val="22"/>
        </w:rPr>
      </w:pPr>
      <w:r w:rsidRPr="00CA4A2B">
        <w:rPr>
          <w:sz w:val="22"/>
          <w:szCs w:val="22"/>
        </w:rPr>
        <w:t>nasazení mechanizačních prostředků.</w:t>
      </w:r>
    </w:p>
    <w:p w14:paraId="2DDBC55B"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sz w:val="22"/>
          <w:szCs w:val="22"/>
        </w:rPr>
      </w:pPr>
      <w:r w:rsidRPr="00CA4A2B">
        <w:rPr>
          <w:sz w:val="22"/>
          <w:szCs w:val="22"/>
        </w:rPr>
        <w:t xml:space="preserve">Zhotovitel je povinen vyzvat objednatele ke kontrole prací, které mají být v dalším postupu provádění Díla zakryty nebo se stanou nepřístupnými. Taková výzva musí být učiněna nejpozději tři pracovní dny předem, a </w:t>
      </w:r>
      <w:r w:rsidRPr="00CA4A2B">
        <w:rPr>
          <w:sz w:val="22"/>
          <w:szCs w:val="22"/>
        </w:rPr>
        <w:lastRenderedPageBreak/>
        <w:t>to zápisem ve stavebním deníku a zasláním písemné žádosti o kontrolu objednateli.</w:t>
      </w:r>
    </w:p>
    <w:p w14:paraId="632EF74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Zápisy ve stavebním deníku se nepovažují za změnu smlouvy, ale mohou sloužit jako podklad pro vypracování příslušných dodatků smlouvy.</w:t>
      </w:r>
    </w:p>
    <w:p w14:paraId="1BD0E949" w14:textId="77777777" w:rsidR="006B72B2" w:rsidRPr="00CA4A2B" w:rsidRDefault="006B72B2" w:rsidP="006B72B2">
      <w:pPr>
        <w:widowControl w:val="0"/>
        <w:numPr>
          <w:ilvl w:val="1"/>
          <w:numId w:val="9"/>
        </w:numPr>
        <w:tabs>
          <w:tab w:val="left" w:pos="993"/>
        </w:tabs>
        <w:autoSpaceDE w:val="0"/>
        <w:autoSpaceDN w:val="0"/>
        <w:adjustRightInd w:val="0"/>
        <w:spacing w:line="276" w:lineRule="auto"/>
        <w:jc w:val="both"/>
        <w:rPr>
          <w:sz w:val="22"/>
          <w:szCs w:val="22"/>
        </w:rPr>
      </w:pPr>
      <w:r w:rsidRPr="00CA4A2B">
        <w:rPr>
          <w:bCs/>
          <w:sz w:val="22"/>
          <w:szCs w:val="22"/>
        </w:rPr>
        <w:t xml:space="preserve">Objednatel </w:t>
      </w:r>
      <w:r w:rsidRPr="00CA4A2B">
        <w:rPr>
          <w:sz w:val="22"/>
          <w:szCs w:val="22"/>
        </w:rPr>
        <w:t>i zhotovitel mají povinnost archivovat stavební deník po dobu nejméně deseti let ode dne vydání kolaudačního souhlasu (pokud právní předpisy nestanoví dobu delší), případně ode dne dokončení stavby, pokud se kolaudační souhlas nevyžaduje.</w:t>
      </w:r>
    </w:p>
    <w:p w14:paraId="3892597B" w14:textId="77777777" w:rsidR="006B72B2" w:rsidRPr="00CA4A2B" w:rsidRDefault="006B72B2" w:rsidP="006B72B2">
      <w:pPr>
        <w:pStyle w:val="Odstavecseseznamem"/>
        <w:spacing w:line="276" w:lineRule="auto"/>
        <w:rPr>
          <w:sz w:val="22"/>
          <w:szCs w:val="22"/>
        </w:rPr>
      </w:pPr>
    </w:p>
    <w:p w14:paraId="617F93DB"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XI.</w:t>
      </w:r>
    </w:p>
    <w:p w14:paraId="76582008"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Poddodavatelé  </w:t>
      </w:r>
    </w:p>
    <w:p w14:paraId="2DD1CD31"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64B9950F" w14:textId="77777777" w:rsidR="006B72B2" w:rsidRPr="00CA4A2B" w:rsidRDefault="006B72B2" w:rsidP="006B72B2">
      <w:pPr>
        <w:widowControl w:val="0"/>
        <w:numPr>
          <w:ilvl w:val="1"/>
          <w:numId w:val="10"/>
        </w:numPr>
        <w:tabs>
          <w:tab w:val="left" w:pos="993"/>
        </w:tabs>
        <w:autoSpaceDE w:val="0"/>
        <w:autoSpaceDN w:val="0"/>
        <w:adjustRightInd w:val="0"/>
        <w:spacing w:after="240" w:line="276" w:lineRule="auto"/>
        <w:jc w:val="both"/>
        <w:rPr>
          <w:bCs/>
          <w:iCs/>
          <w:sz w:val="22"/>
          <w:szCs w:val="22"/>
        </w:rPr>
      </w:pPr>
      <w:r w:rsidRPr="00CA4A2B">
        <w:rPr>
          <w:iCs/>
          <w:sz w:val="22"/>
          <w:szCs w:val="22"/>
        </w:rPr>
        <w:t xml:space="preserve">Zhotovitel je oprávněn pověřit provedením části díla třetí osobu (dále také „Poddodavatele“). </w:t>
      </w:r>
      <w:r w:rsidRPr="00CA4A2B">
        <w:rPr>
          <w:sz w:val="22"/>
          <w:szCs w:val="22"/>
        </w:rPr>
        <w:t xml:space="preserve">Zhotovitel je oprávněn provádět části Díla pouze prostřednictvím poddodavatele, jejímž prostřednictvím splnil kvalifikační předpoklady v rámci veřejné zakázky nebo které uvedl v seznamu poddodavatelů, </w:t>
      </w:r>
      <w:r w:rsidRPr="00CA4A2B">
        <w:rPr>
          <w:bCs/>
          <w:iCs/>
          <w:sz w:val="22"/>
          <w:szCs w:val="22"/>
        </w:rPr>
        <w:t xml:space="preserve">který byl součástí nabídky zhotovitele v zadávacím řízení. </w:t>
      </w:r>
      <w:r w:rsidRPr="00CA4A2B">
        <w:rPr>
          <w:sz w:val="22"/>
          <w:szCs w:val="22"/>
        </w:rPr>
        <w:t xml:space="preserve"> </w:t>
      </w:r>
      <w:r w:rsidRPr="00CA4A2B">
        <w:rPr>
          <w:bCs/>
          <w:iCs/>
          <w:sz w:val="22"/>
          <w:szCs w:val="22"/>
        </w:rPr>
        <w:t xml:space="preserve"> Poddodavatelé mohou vykonávat pouze práce, které zhotovitel uvedl v seznamu poddodavatelů. </w:t>
      </w:r>
    </w:p>
    <w:p w14:paraId="3E984C7F" w14:textId="77777777" w:rsidR="006B72B2" w:rsidRPr="00CA4A2B" w:rsidRDefault="006B72B2" w:rsidP="006B72B2">
      <w:pPr>
        <w:widowControl w:val="0"/>
        <w:numPr>
          <w:ilvl w:val="1"/>
          <w:numId w:val="10"/>
        </w:numPr>
        <w:tabs>
          <w:tab w:val="left" w:pos="993"/>
        </w:tabs>
        <w:autoSpaceDE w:val="0"/>
        <w:autoSpaceDN w:val="0"/>
        <w:adjustRightInd w:val="0"/>
        <w:spacing w:after="240" w:line="276" w:lineRule="auto"/>
        <w:jc w:val="both"/>
        <w:rPr>
          <w:bCs/>
          <w:iCs/>
          <w:sz w:val="22"/>
          <w:szCs w:val="22"/>
        </w:rPr>
      </w:pPr>
      <w:r w:rsidRPr="00CA4A2B">
        <w:rPr>
          <w:bCs/>
          <w:iCs/>
          <w:sz w:val="22"/>
          <w:szCs w:val="22"/>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73BB7B20" w14:textId="77777777" w:rsidR="006B72B2" w:rsidRPr="00CA4A2B" w:rsidRDefault="006B72B2" w:rsidP="006B72B2">
      <w:pPr>
        <w:widowControl w:val="0"/>
        <w:tabs>
          <w:tab w:val="left" w:pos="993"/>
        </w:tabs>
        <w:autoSpaceDE w:val="0"/>
        <w:autoSpaceDN w:val="0"/>
        <w:adjustRightInd w:val="0"/>
        <w:spacing w:line="276" w:lineRule="auto"/>
        <w:jc w:val="both"/>
        <w:rPr>
          <w:sz w:val="22"/>
          <w:szCs w:val="22"/>
        </w:rPr>
      </w:pPr>
    </w:p>
    <w:p w14:paraId="7A6F7667"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XII.</w:t>
      </w:r>
    </w:p>
    <w:p w14:paraId="211E5052"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r w:rsidRPr="00CA4A2B">
        <w:rPr>
          <w:b/>
          <w:bCs/>
          <w:sz w:val="22"/>
          <w:szCs w:val="22"/>
        </w:rPr>
        <w:t>Vlastnictví díla</w:t>
      </w:r>
    </w:p>
    <w:p w14:paraId="22FC19DB"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p>
    <w:p w14:paraId="3C78A5A6" w14:textId="77777777" w:rsidR="006B72B2" w:rsidRPr="00CA4A2B" w:rsidRDefault="006B72B2" w:rsidP="006B72B2">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sz w:val="22"/>
          <w:szCs w:val="22"/>
        </w:rPr>
      </w:pPr>
      <w:r w:rsidRPr="00CA4A2B">
        <w:rPr>
          <w:bCs/>
          <w:sz w:val="22"/>
          <w:szCs w:val="22"/>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7B77A8E4" w14:textId="77777777" w:rsidR="006B72B2" w:rsidRPr="00CA4A2B" w:rsidRDefault="006B72B2" w:rsidP="006B72B2">
      <w:pPr>
        <w:widowControl w:val="0"/>
        <w:numPr>
          <w:ilvl w:val="1"/>
          <w:numId w:val="11"/>
        </w:numPr>
        <w:tabs>
          <w:tab w:val="left" w:pos="993"/>
        </w:tabs>
        <w:autoSpaceDE w:val="0"/>
        <w:autoSpaceDN w:val="0"/>
        <w:adjustRightInd w:val="0"/>
        <w:spacing w:after="240" w:line="276" w:lineRule="auto"/>
        <w:ind w:left="567" w:hanging="567"/>
        <w:jc w:val="both"/>
        <w:rPr>
          <w:bCs/>
          <w:sz w:val="22"/>
          <w:szCs w:val="22"/>
        </w:rPr>
      </w:pPr>
      <w:r w:rsidRPr="00CA4A2B">
        <w:rPr>
          <w:bCs/>
          <w:sz w:val="22"/>
          <w:szCs w:val="22"/>
        </w:rPr>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38973FFE" w14:textId="77777777" w:rsidR="006B72B2" w:rsidRPr="00CA4A2B" w:rsidRDefault="006B72B2" w:rsidP="006B72B2">
      <w:pPr>
        <w:widowControl w:val="0"/>
        <w:tabs>
          <w:tab w:val="left" w:pos="993"/>
        </w:tabs>
        <w:autoSpaceDE w:val="0"/>
        <w:autoSpaceDN w:val="0"/>
        <w:adjustRightInd w:val="0"/>
        <w:spacing w:line="276" w:lineRule="auto"/>
        <w:jc w:val="center"/>
        <w:rPr>
          <w:sz w:val="22"/>
          <w:szCs w:val="22"/>
        </w:rPr>
      </w:pPr>
    </w:p>
    <w:p w14:paraId="1D7ED535"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XIII.</w:t>
      </w:r>
    </w:p>
    <w:p w14:paraId="25C6153E"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bookmarkStart w:id="20" w:name="_Ref372447812"/>
      <w:bookmarkStart w:id="21" w:name="_Toc372551542"/>
      <w:bookmarkStart w:id="22" w:name="_Toc373753559"/>
      <w:bookmarkStart w:id="23" w:name="_Toc376779523"/>
      <w:r w:rsidRPr="00CA4A2B">
        <w:rPr>
          <w:b/>
          <w:bCs/>
          <w:sz w:val="22"/>
          <w:szCs w:val="22"/>
        </w:rPr>
        <w:t>Nebezpečí škody a pojištění</w:t>
      </w:r>
      <w:bookmarkEnd w:id="20"/>
      <w:r w:rsidRPr="00CA4A2B">
        <w:rPr>
          <w:b/>
          <w:bCs/>
          <w:sz w:val="22"/>
          <w:szCs w:val="22"/>
        </w:rPr>
        <w:t xml:space="preserve"> zhotovitele a díla</w:t>
      </w:r>
      <w:bookmarkEnd w:id="21"/>
      <w:bookmarkEnd w:id="22"/>
      <w:bookmarkEnd w:id="23"/>
    </w:p>
    <w:p w14:paraId="3B29ADD6"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p>
    <w:p w14:paraId="48FEBB11" w14:textId="77777777" w:rsidR="006B72B2" w:rsidRPr="00CA4A2B" w:rsidRDefault="006B72B2" w:rsidP="006B72B2">
      <w:pPr>
        <w:widowControl w:val="0"/>
        <w:numPr>
          <w:ilvl w:val="1"/>
          <w:numId w:val="14"/>
        </w:numPr>
        <w:tabs>
          <w:tab w:val="left" w:pos="993"/>
        </w:tabs>
        <w:autoSpaceDE w:val="0"/>
        <w:autoSpaceDN w:val="0"/>
        <w:adjustRightInd w:val="0"/>
        <w:spacing w:line="276" w:lineRule="auto"/>
        <w:jc w:val="both"/>
        <w:rPr>
          <w:bCs/>
          <w:iCs/>
          <w:sz w:val="22"/>
          <w:szCs w:val="22"/>
        </w:rPr>
      </w:pPr>
      <w:bookmarkStart w:id="24" w:name="_Ref372445336"/>
      <w:bookmarkStart w:id="25" w:name="_Toc372551543"/>
      <w:bookmarkStart w:id="26" w:name="_Toc373753560"/>
      <w:bookmarkStart w:id="27" w:name="_Toc372551539"/>
      <w:bookmarkStart w:id="28" w:name="_Toc373753556"/>
      <w:r w:rsidRPr="00CA4A2B">
        <w:rPr>
          <w:bCs/>
          <w:iCs/>
          <w:sz w:val="22"/>
          <w:szCs w:val="22"/>
        </w:rPr>
        <w:t xml:space="preserve">Zhotovitel je povinen mít uzavřené platné pojištění na odpovědnost za škodu způsobenou třetím osobám. Pojištění </w:t>
      </w:r>
      <w:bookmarkStart w:id="29" w:name="_Ref372442314"/>
      <w:r w:rsidRPr="00CA4A2B">
        <w:rPr>
          <w:bCs/>
          <w:iCs/>
          <w:sz w:val="22"/>
          <w:szCs w:val="22"/>
        </w:rPr>
        <w:t>odpovědnosti za škodu z výkonu podnikatelské činnosti musí krýt škody na věcech a na zdraví aspoň v tomto rozsahu</w:t>
      </w:r>
      <w:bookmarkEnd w:id="29"/>
      <w:r w:rsidRPr="00CA4A2B">
        <w:rPr>
          <w:bCs/>
          <w:iCs/>
          <w:sz w:val="22"/>
          <w:szCs w:val="22"/>
        </w:rPr>
        <w:t>:</w:t>
      </w:r>
    </w:p>
    <w:p w14:paraId="6F5B4A39" w14:textId="77777777" w:rsidR="006B72B2" w:rsidRPr="00CA4A2B" w:rsidRDefault="006B72B2" w:rsidP="006B72B2">
      <w:pPr>
        <w:widowControl w:val="0"/>
        <w:numPr>
          <w:ilvl w:val="3"/>
          <w:numId w:val="12"/>
        </w:numPr>
        <w:tabs>
          <w:tab w:val="clear" w:pos="360"/>
        </w:tabs>
        <w:autoSpaceDE w:val="0"/>
        <w:autoSpaceDN w:val="0"/>
        <w:adjustRightInd w:val="0"/>
        <w:spacing w:line="276" w:lineRule="auto"/>
        <w:ind w:left="851" w:hanging="425"/>
        <w:jc w:val="both"/>
        <w:rPr>
          <w:bCs/>
          <w:sz w:val="22"/>
          <w:szCs w:val="22"/>
        </w:rPr>
      </w:pPr>
      <w:r w:rsidRPr="00CA4A2B">
        <w:rPr>
          <w:bCs/>
          <w:sz w:val="22"/>
          <w:szCs w:val="22"/>
        </w:rPr>
        <w:t>způsobené provozní činností,</w:t>
      </w:r>
    </w:p>
    <w:p w14:paraId="1C3B5EC0" w14:textId="77777777" w:rsidR="006B72B2" w:rsidRPr="00CA4A2B" w:rsidRDefault="006B72B2" w:rsidP="006B72B2">
      <w:pPr>
        <w:widowControl w:val="0"/>
        <w:numPr>
          <w:ilvl w:val="3"/>
          <w:numId w:val="12"/>
        </w:numPr>
        <w:tabs>
          <w:tab w:val="clear" w:pos="360"/>
        </w:tabs>
        <w:autoSpaceDE w:val="0"/>
        <w:autoSpaceDN w:val="0"/>
        <w:adjustRightInd w:val="0"/>
        <w:spacing w:line="276" w:lineRule="auto"/>
        <w:ind w:left="851" w:hanging="425"/>
        <w:jc w:val="both"/>
        <w:rPr>
          <w:bCs/>
          <w:sz w:val="22"/>
          <w:szCs w:val="22"/>
        </w:rPr>
      </w:pPr>
      <w:r w:rsidRPr="00CA4A2B">
        <w:rPr>
          <w:bCs/>
          <w:sz w:val="22"/>
          <w:szCs w:val="22"/>
        </w:rPr>
        <w:t>způsobené vadným výrobkem,</w:t>
      </w:r>
    </w:p>
    <w:p w14:paraId="2CAEB0E9" w14:textId="77777777" w:rsidR="006B72B2" w:rsidRPr="00CA4A2B" w:rsidRDefault="006B72B2" w:rsidP="006B72B2">
      <w:pPr>
        <w:widowControl w:val="0"/>
        <w:numPr>
          <w:ilvl w:val="3"/>
          <w:numId w:val="12"/>
        </w:numPr>
        <w:tabs>
          <w:tab w:val="clear" w:pos="360"/>
        </w:tabs>
        <w:autoSpaceDE w:val="0"/>
        <w:autoSpaceDN w:val="0"/>
        <w:adjustRightInd w:val="0"/>
        <w:spacing w:after="240" w:line="276" w:lineRule="auto"/>
        <w:ind w:left="851" w:hanging="425"/>
        <w:jc w:val="both"/>
        <w:rPr>
          <w:bCs/>
          <w:sz w:val="22"/>
          <w:szCs w:val="22"/>
        </w:rPr>
      </w:pPr>
      <w:r w:rsidRPr="00CA4A2B">
        <w:rPr>
          <w:bCs/>
          <w:sz w:val="22"/>
          <w:szCs w:val="22"/>
        </w:rPr>
        <w:t>vzniklé v souvislosti s poskytovanými službami.</w:t>
      </w:r>
    </w:p>
    <w:p w14:paraId="44C5A739" w14:textId="582149EF" w:rsidR="006B72B2" w:rsidRPr="00CA4A2B" w:rsidRDefault="006B72B2" w:rsidP="006B72B2">
      <w:pPr>
        <w:pStyle w:val="Odstavecseseznamem"/>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lastRenderedPageBreak/>
        <w:t xml:space="preserve">Zhotovitel je povinen být pojištěn proti škodám způsobeným v souvislosti s jeho podnikatelskou činností, včetně případných škod způsobených pracovníky </w:t>
      </w:r>
      <w:r w:rsidR="004D56AD" w:rsidRPr="00CA4A2B">
        <w:rPr>
          <w:bCs/>
          <w:sz w:val="22"/>
          <w:szCs w:val="22"/>
        </w:rPr>
        <w:t>z</w:t>
      </w:r>
      <w:r w:rsidRPr="00CA4A2B">
        <w:rPr>
          <w:bCs/>
          <w:sz w:val="22"/>
          <w:szCs w:val="22"/>
        </w:rPr>
        <w:t xml:space="preserve">hotovitele, a to na pojistnou částku ve výši odpovídající </w:t>
      </w:r>
      <w:r w:rsidRPr="00CA4A2B">
        <w:rPr>
          <w:bCs/>
          <w:sz w:val="22"/>
          <w:szCs w:val="22"/>
        </w:rPr>
        <w:t xml:space="preserve">možným rizikům ve vztahu k charakteru stavby a jejímu okolí, a to po celou dobu provádění </w:t>
      </w:r>
      <w:r w:rsidR="004D56AD" w:rsidRPr="00CA4A2B">
        <w:rPr>
          <w:bCs/>
          <w:sz w:val="22"/>
          <w:szCs w:val="22"/>
        </w:rPr>
        <w:t>d</w:t>
      </w:r>
      <w:r w:rsidRPr="00CA4A2B">
        <w:rPr>
          <w:bCs/>
          <w:sz w:val="22"/>
          <w:szCs w:val="22"/>
        </w:rPr>
        <w:t>íla. Výše pojistné částky nebude v žádném případě nižší, než</w:t>
      </w:r>
      <w:r w:rsidR="000E0F1B">
        <w:rPr>
          <w:bCs/>
          <w:sz w:val="22"/>
          <w:szCs w:val="22"/>
        </w:rPr>
        <w:t xml:space="preserve"> </w:t>
      </w:r>
      <w:proofErr w:type="gramStart"/>
      <w:r w:rsidR="00E149D6">
        <w:rPr>
          <w:bCs/>
          <w:sz w:val="22"/>
          <w:szCs w:val="22"/>
        </w:rPr>
        <w:t>10</w:t>
      </w:r>
      <w:r w:rsidRPr="00CA4A2B">
        <w:rPr>
          <w:bCs/>
          <w:sz w:val="22"/>
          <w:szCs w:val="22"/>
        </w:rPr>
        <w:t>.000.000,-</w:t>
      </w:r>
      <w:proofErr w:type="gramEnd"/>
      <w:r w:rsidRPr="00CA4A2B">
        <w:rPr>
          <w:bCs/>
          <w:sz w:val="22"/>
          <w:szCs w:val="22"/>
        </w:rPr>
        <w:t xml:space="preserve"> Kč.</w:t>
      </w:r>
    </w:p>
    <w:p w14:paraId="6DAD019B" w14:textId="59814D32" w:rsidR="006B72B2" w:rsidRPr="00CA4A2B" w:rsidRDefault="006B72B2" w:rsidP="006B72B2">
      <w:pPr>
        <w:widowControl w:val="0"/>
        <w:numPr>
          <w:ilvl w:val="1"/>
          <w:numId w:val="14"/>
        </w:numPr>
        <w:tabs>
          <w:tab w:val="left" w:pos="993"/>
        </w:tabs>
        <w:autoSpaceDE w:val="0"/>
        <w:autoSpaceDN w:val="0"/>
        <w:adjustRightInd w:val="0"/>
        <w:spacing w:line="276" w:lineRule="auto"/>
        <w:jc w:val="both"/>
        <w:rPr>
          <w:bCs/>
          <w:iCs/>
          <w:sz w:val="22"/>
          <w:szCs w:val="22"/>
        </w:rPr>
      </w:pPr>
      <w:bookmarkStart w:id="30" w:name="_Toc372551546"/>
      <w:bookmarkStart w:id="31" w:name="_Toc373753563"/>
      <w:bookmarkStart w:id="32" w:name="_Ref377116785"/>
      <w:r w:rsidRPr="00CA4A2B">
        <w:rPr>
          <w:bCs/>
          <w:iCs/>
          <w:sz w:val="22"/>
          <w:szCs w:val="22"/>
        </w:rPr>
        <w:t>Zhotovitel je dále povinen mít uzavřené platné stavebně montážní pojištění</w:t>
      </w:r>
      <w:bookmarkEnd w:id="30"/>
      <w:bookmarkEnd w:id="31"/>
      <w:bookmarkEnd w:id="32"/>
      <w:r w:rsidRPr="00CA4A2B">
        <w:rPr>
          <w:bCs/>
          <w:iCs/>
          <w:sz w:val="22"/>
          <w:szCs w:val="22"/>
        </w:rPr>
        <w:t xml:space="preserve">. </w:t>
      </w:r>
      <w:bookmarkStart w:id="33" w:name="_Ref372445844"/>
      <w:r w:rsidRPr="00CA4A2B">
        <w:rPr>
          <w:bCs/>
          <w:iCs/>
          <w:sz w:val="22"/>
          <w:szCs w:val="22"/>
        </w:rPr>
        <w:t xml:space="preserve">Pojištění stavebních a montážních rizik pokrývá škody, které mohou vzniknout na zhotovovaném </w:t>
      </w:r>
      <w:r w:rsidR="004D56AD" w:rsidRPr="00CA4A2B">
        <w:rPr>
          <w:bCs/>
          <w:iCs/>
          <w:sz w:val="22"/>
          <w:szCs w:val="22"/>
        </w:rPr>
        <w:t>d</w:t>
      </w:r>
      <w:r w:rsidRPr="00CA4A2B">
        <w:rPr>
          <w:bCs/>
          <w:iCs/>
          <w:sz w:val="22"/>
          <w:szCs w:val="22"/>
        </w:rPr>
        <w:t xml:space="preserve">íle, veškerých materiálech, výrobcích a technickém vybavení určeným ke zhotovení </w:t>
      </w:r>
      <w:r w:rsidR="004D56AD" w:rsidRPr="00CA4A2B">
        <w:rPr>
          <w:bCs/>
          <w:iCs/>
          <w:sz w:val="22"/>
          <w:szCs w:val="22"/>
        </w:rPr>
        <w:t>d</w:t>
      </w:r>
      <w:r w:rsidRPr="00CA4A2B">
        <w:rPr>
          <w:bCs/>
          <w:iCs/>
          <w:sz w:val="22"/>
          <w:szCs w:val="22"/>
        </w:rPr>
        <w:t xml:space="preserve">íla nebo k zabudování do něj nebo k instalaci v něm, majetku </w:t>
      </w:r>
      <w:r w:rsidRPr="00CA4A2B">
        <w:rPr>
          <w:bCs/>
          <w:iCs/>
          <w:sz w:val="22"/>
          <w:szCs w:val="22"/>
        </w:rPr>
        <w:t>objednatele a majetku smluvních partnerů objednatele, poskytujících plnění na staveništi, na montážních a stavebních strojích, a na Staveništi a jeho zařízení z těchto příčin:</w:t>
      </w:r>
      <w:bookmarkEnd w:id="33"/>
    </w:p>
    <w:p w14:paraId="21239797" w14:textId="77777777" w:rsidR="006B72B2" w:rsidRPr="00CA4A2B" w:rsidRDefault="006B72B2" w:rsidP="006B72B2">
      <w:pPr>
        <w:widowControl w:val="0"/>
        <w:numPr>
          <w:ilvl w:val="3"/>
          <w:numId w:val="13"/>
        </w:numPr>
        <w:tabs>
          <w:tab w:val="clear" w:pos="360"/>
        </w:tabs>
        <w:autoSpaceDE w:val="0"/>
        <w:autoSpaceDN w:val="0"/>
        <w:adjustRightInd w:val="0"/>
        <w:spacing w:line="276" w:lineRule="auto"/>
        <w:ind w:left="851" w:hanging="425"/>
        <w:jc w:val="both"/>
        <w:rPr>
          <w:bCs/>
          <w:sz w:val="22"/>
          <w:szCs w:val="22"/>
        </w:rPr>
      </w:pPr>
      <w:r w:rsidRPr="00CA4A2B">
        <w:rPr>
          <w:bCs/>
          <w:sz w:val="22"/>
          <w:szCs w:val="22"/>
        </w:rPr>
        <w:t>požárem, výbuchem, přímým úderem blesku, nárazem nebo zřícením letadla, jeho části nebo jeho nákladu,</w:t>
      </w:r>
    </w:p>
    <w:p w14:paraId="6D7B2E21" w14:textId="77777777" w:rsidR="006B72B2" w:rsidRPr="00CA4A2B" w:rsidRDefault="006B72B2" w:rsidP="006B72B2">
      <w:pPr>
        <w:widowControl w:val="0"/>
        <w:numPr>
          <w:ilvl w:val="3"/>
          <w:numId w:val="13"/>
        </w:numPr>
        <w:tabs>
          <w:tab w:val="clear" w:pos="360"/>
        </w:tabs>
        <w:autoSpaceDE w:val="0"/>
        <w:autoSpaceDN w:val="0"/>
        <w:adjustRightInd w:val="0"/>
        <w:spacing w:line="276" w:lineRule="auto"/>
        <w:ind w:left="851" w:hanging="425"/>
        <w:jc w:val="both"/>
        <w:rPr>
          <w:bCs/>
          <w:sz w:val="22"/>
          <w:szCs w:val="22"/>
        </w:rPr>
      </w:pPr>
      <w:r w:rsidRPr="00CA4A2B">
        <w:rPr>
          <w:bCs/>
          <w:sz w:val="22"/>
          <w:szCs w:val="22"/>
        </w:rPr>
        <w:t>pádem pojištěné věci, nárazem,</w:t>
      </w:r>
    </w:p>
    <w:p w14:paraId="29A5A39F" w14:textId="77777777" w:rsidR="006B72B2" w:rsidRPr="00CA4A2B" w:rsidRDefault="006B72B2" w:rsidP="006B72B2">
      <w:pPr>
        <w:widowControl w:val="0"/>
        <w:numPr>
          <w:ilvl w:val="3"/>
          <w:numId w:val="13"/>
        </w:numPr>
        <w:tabs>
          <w:tab w:val="clear" w:pos="360"/>
        </w:tabs>
        <w:autoSpaceDE w:val="0"/>
        <w:autoSpaceDN w:val="0"/>
        <w:adjustRightInd w:val="0"/>
        <w:spacing w:line="276" w:lineRule="auto"/>
        <w:ind w:left="851" w:hanging="425"/>
        <w:jc w:val="both"/>
        <w:rPr>
          <w:bCs/>
          <w:sz w:val="22"/>
          <w:szCs w:val="22"/>
        </w:rPr>
      </w:pPr>
      <w:r w:rsidRPr="00CA4A2B">
        <w:rPr>
          <w:bCs/>
          <w:sz w:val="22"/>
          <w:szCs w:val="22"/>
        </w:rPr>
        <w:t>pádem stromů, stožárů a jiných předmětů,</w:t>
      </w:r>
    </w:p>
    <w:p w14:paraId="5282D983" w14:textId="77777777" w:rsidR="006B72B2" w:rsidRPr="00CA4A2B" w:rsidRDefault="006B72B2" w:rsidP="006B72B2">
      <w:pPr>
        <w:widowControl w:val="0"/>
        <w:numPr>
          <w:ilvl w:val="3"/>
          <w:numId w:val="13"/>
        </w:numPr>
        <w:tabs>
          <w:tab w:val="clear" w:pos="360"/>
        </w:tabs>
        <w:autoSpaceDE w:val="0"/>
        <w:autoSpaceDN w:val="0"/>
        <w:adjustRightInd w:val="0"/>
        <w:spacing w:line="276" w:lineRule="auto"/>
        <w:ind w:left="851" w:hanging="425"/>
        <w:jc w:val="both"/>
        <w:rPr>
          <w:bCs/>
          <w:sz w:val="22"/>
          <w:szCs w:val="22"/>
        </w:rPr>
      </w:pPr>
      <w:r w:rsidRPr="00CA4A2B">
        <w:rPr>
          <w:bCs/>
          <w:sz w:val="22"/>
          <w:szCs w:val="22"/>
        </w:rPr>
        <w:t>vodou vytékající z vodovodních zařízení,</w:t>
      </w:r>
    </w:p>
    <w:p w14:paraId="00DF4CC3" w14:textId="77777777" w:rsidR="006B72B2" w:rsidRPr="00CA4A2B" w:rsidRDefault="006B72B2" w:rsidP="006B72B2">
      <w:pPr>
        <w:widowControl w:val="0"/>
        <w:numPr>
          <w:ilvl w:val="3"/>
          <w:numId w:val="13"/>
        </w:numPr>
        <w:tabs>
          <w:tab w:val="clear" w:pos="360"/>
        </w:tabs>
        <w:autoSpaceDE w:val="0"/>
        <w:autoSpaceDN w:val="0"/>
        <w:adjustRightInd w:val="0"/>
        <w:spacing w:after="240" w:line="276" w:lineRule="auto"/>
        <w:ind w:left="851" w:hanging="425"/>
        <w:jc w:val="both"/>
        <w:rPr>
          <w:bCs/>
          <w:sz w:val="22"/>
          <w:szCs w:val="22"/>
        </w:rPr>
      </w:pPr>
      <w:r w:rsidRPr="00CA4A2B">
        <w:rPr>
          <w:bCs/>
          <w:sz w:val="22"/>
          <w:szCs w:val="22"/>
        </w:rPr>
        <w:t>neodborným zacházením, nesprávnou obsluhou, úmyslným poškozením třetí osobou, nešikovností, nepozorností.</w:t>
      </w:r>
    </w:p>
    <w:p w14:paraId="119083F9" w14:textId="77777777" w:rsidR="006B72B2" w:rsidRPr="00CA4A2B" w:rsidRDefault="006B72B2" w:rsidP="006B72B2">
      <w:pPr>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 xml:space="preserve">Zhotovitel je povinen mít sjednáno stavebně montážní pojištění na pojistnou částku odpovídající ceně díla bez DPH, a to po celou dobu provádění díla až do okamžiku předání a převzetí Díla. </w:t>
      </w:r>
    </w:p>
    <w:p w14:paraId="7023A499" w14:textId="77777777" w:rsidR="006B72B2" w:rsidRPr="00CA4A2B" w:rsidRDefault="006B72B2" w:rsidP="006B72B2">
      <w:pPr>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Doklady o uzavření pojištění, řádných a včasných úhradách pojistného a trvání pojištění je zhotovitel povinen předložit objednateli nejpozději při předání staveniště a následně kdykoli na vyžádání objednatele do pěti pracovních dnů od obdržení takové žádosti.</w:t>
      </w:r>
    </w:p>
    <w:p w14:paraId="226E6F51" w14:textId="77777777" w:rsidR="006B72B2" w:rsidRPr="00CA4A2B" w:rsidRDefault="006B72B2" w:rsidP="006B72B2">
      <w:pPr>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4"/>
    <w:bookmarkEnd w:id="25"/>
    <w:bookmarkEnd w:id="26"/>
    <w:bookmarkEnd w:id="27"/>
    <w:bookmarkEnd w:id="28"/>
    <w:p w14:paraId="01B13DB0" w14:textId="77777777" w:rsidR="006B72B2" w:rsidRPr="00CA4A2B" w:rsidRDefault="006B72B2" w:rsidP="006B72B2">
      <w:pPr>
        <w:widowControl w:val="0"/>
        <w:tabs>
          <w:tab w:val="left" w:pos="993"/>
        </w:tabs>
        <w:autoSpaceDE w:val="0"/>
        <w:autoSpaceDN w:val="0"/>
        <w:adjustRightInd w:val="0"/>
        <w:spacing w:line="276" w:lineRule="auto"/>
        <w:jc w:val="center"/>
        <w:rPr>
          <w:sz w:val="22"/>
          <w:szCs w:val="22"/>
        </w:rPr>
      </w:pPr>
    </w:p>
    <w:p w14:paraId="07983274"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XIV. </w:t>
      </w:r>
    </w:p>
    <w:p w14:paraId="74D43161"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Předání a převzetí díla </w:t>
      </w:r>
    </w:p>
    <w:p w14:paraId="0B7751A4"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7B83AB0F" w14:textId="77777777" w:rsidR="006B72B2" w:rsidRPr="00CA4A2B" w:rsidRDefault="006B72B2" w:rsidP="006B72B2">
      <w:pPr>
        <w:widowControl w:val="0"/>
        <w:numPr>
          <w:ilvl w:val="1"/>
          <w:numId w:val="18"/>
        </w:numPr>
        <w:tabs>
          <w:tab w:val="left" w:pos="993"/>
        </w:tabs>
        <w:autoSpaceDE w:val="0"/>
        <w:autoSpaceDN w:val="0"/>
        <w:adjustRightInd w:val="0"/>
        <w:spacing w:after="240" w:line="276" w:lineRule="auto"/>
        <w:jc w:val="both"/>
        <w:rPr>
          <w:bCs/>
          <w:iCs/>
          <w:sz w:val="22"/>
          <w:szCs w:val="22"/>
        </w:rPr>
      </w:pPr>
      <w:bookmarkStart w:id="34" w:name="_Toc373753584"/>
      <w:r w:rsidRPr="00CA4A2B">
        <w:rPr>
          <w:bCs/>
          <w:iCs/>
          <w:sz w:val="22"/>
          <w:szCs w:val="22"/>
        </w:rPr>
        <w:t xml:space="preserve">Zhotovitel </w:t>
      </w:r>
      <w:bookmarkEnd w:id="34"/>
      <w:r w:rsidRPr="00CA4A2B">
        <w:rPr>
          <w:bCs/>
          <w:iCs/>
          <w:sz w:val="22"/>
          <w:szCs w:val="22"/>
        </w:rPr>
        <w:t>písemně oznámí datum dokončení díla objednateli nejméně pět dnů před dokončením díla a současně jej vyzve k předání a převzetí Díla. Ve výzvě k předání a převzetí díla zhotovitel prohlásí, že splnil veškeré podmínky stanovené touto smlouvou k zahájení předávacího a přejímacího řízení.</w:t>
      </w:r>
    </w:p>
    <w:p w14:paraId="05465E48" w14:textId="77777777" w:rsidR="006B72B2" w:rsidRPr="00CA4A2B" w:rsidRDefault="006B72B2" w:rsidP="006B72B2">
      <w:pPr>
        <w:pStyle w:val="Odstavecseseznamem"/>
        <w:widowControl w:val="0"/>
        <w:numPr>
          <w:ilvl w:val="1"/>
          <w:numId w:val="18"/>
        </w:numPr>
        <w:tabs>
          <w:tab w:val="left" w:pos="993"/>
        </w:tabs>
        <w:autoSpaceDE w:val="0"/>
        <w:autoSpaceDN w:val="0"/>
        <w:adjustRightInd w:val="0"/>
        <w:spacing w:line="276" w:lineRule="auto"/>
        <w:jc w:val="both"/>
        <w:rPr>
          <w:bCs/>
          <w:iCs/>
          <w:sz w:val="22"/>
          <w:szCs w:val="22"/>
        </w:rPr>
      </w:pPr>
      <w:bookmarkStart w:id="35" w:name="_Toc373753586"/>
      <w:r w:rsidRPr="00CA4A2B">
        <w:rPr>
          <w:bCs/>
          <w:iCs/>
          <w:sz w:val="22"/>
          <w:szCs w:val="22"/>
        </w:rPr>
        <w:t xml:space="preserve">Před zahájením </w:t>
      </w:r>
      <w:bookmarkEnd w:id="35"/>
      <w:r w:rsidRPr="00CA4A2B">
        <w:rPr>
          <w:bCs/>
          <w:iCs/>
          <w:sz w:val="22"/>
          <w:szCs w:val="22"/>
        </w:rPr>
        <w:t>předávacího řízení je zhotovitel povinen připravit nezbytné doklady a následně je objednateli předat, a to zejména:</w:t>
      </w:r>
    </w:p>
    <w:p w14:paraId="779B9F22"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dokumentace skutečného provedení Díla;</w:t>
      </w:r>
    </w:p>
    <w:p w14:paraId="2834D749"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osvědčení o provedených zkouškách, včetně všech certifikátů, atestů, prohlášení o shodě a jiných dokladů;</w:t>
      </w:r>
    </w:p>
    <w:p w14:paraId="0E33CFC8"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výsledky předepsaných měření;</w:t>
      </w:r>
    </w:p>
    <w:p w14:paraId="74B6F156"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výsledky o vyzkoušení zařízení, o provedených revizních a provozních zkouškách;</w:t>
      </w:r>
    </w:p>
    <w:p w14:paraId="29556D99"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výsledky o prověření prací a konstrukcí zakrytých v průběhu prací;</w:t>
      </w:r>
    </w:p>
    <w:p w14:paraId="4D5A5C13"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seznam zařízení, která jsou součástí díla, včetně veškerých dokladů k nim, zejména jejich záručních listů, návodů k obsluze a údržbě v českém jazyce;</w:t>
      </w:r>
    </w:p>
    <w:p w14:paraId="1E8B2869"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potvrzení o uložení odpadu a sutě a o jeho ekologické likvidaci;</w:t>
      </w:r>
    </w:p>
    <w:p w14:paraId="5B9A0003"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originály stavebních deníků;</w:t>
      </w:r>
    </w:p>
    <w:p w14:paraId="06F7AF79" w14:textId="77777777" w:rsidR="006B72B2" w:rsidRPr="00CA4A2B" w:rsidRDefault="006B72B2" w:rsidP="006B72B2">
      <w:pPr>
        <w:widowControl w:val="0"/>
        <w:autoSpaceDE w:val="0"/>
        <w:autoSpaceDN w:val="0"/>
        <w:adjustRightInd w:val="0"/>
        <w:spacing w:line="276" w:lineRule="auto"/>
        <w:ind w:left="993"/>
        <w:jc w:val="both"/>
        <w:rPr>
          <w:bCs/>
          <w:sz w:val="22"/>
          <w:szCs w:val="22"/>
        </w:rPr>
      </w:pPr>
    </w:p>
    <w:p w14:paraId="6713606A" w14:textId="7845D89A" w:rsidR="006B72B2" w:rsidRPr="00CA4A2B" w:rsidRDefault="006B72B2" w:rsidP="006B72B2">
      <w:pPr>
        <w:widowControl w:val="0"/>
        <w:numPr>
          <w:ilvl w:val="1"/>
          <w:numId w:val="18"/>
        </w:numPr>
        <w:tabs>
          <w:tab w:val="left" w:pos="993"/>
        </w:tabs>
        <w:autoSpaceDE w:val="0"/>
        <w:autoSpaceDN w:val="0"/>
        <w:adjustRightInd w:val="0"/>
        <w:spacing w:line="276" w:lineRule="auto"/>
        <w:jc w:val="both"/>
        <w:rPr>
          <w:bCs/>
          <w:iCs/>
          <w:sz w:val="22"/>
          <w:szCs w:val="22"/>
        </w:rPr>
      </w:pPr>
      <w:bookmarkStart w:id="36" w:name="_Toc373753587"/>
      <w:r w:rsidRPr="00CA4A2B">
        <w:rPr>
          <w:bCs/>
          <w:iCs/>
          <w:sz w:val="22"/>
          <w:szCs w:val="22"/>
        </w:rPr>
        <w:t xml:space="preserve">O průběhu </w:t>
      </w:r>
      <w:bookmarkEnd w:id="36"/>
      <w:r w:rsidRPr="00CA4A2B">
        <w:rPr>
          <w:bCs/>
          <w:iCs/>
          <w:sz w:val="22"/>
          <w:szCs w:val="22"/>
        </w:rPr>
        <w:t xml:space="preserve">předávacího řízení pořídí </w:t>
      </w:r>
      <w:r w:rsidR="00152619">
        <w:rPr>
          <w:bCs/>
          <w:iCs/>
          <w:sz w:val="22"/>
          <w:szCs w:val="22"/>
        </w:rPr>
        <w:t>o</w:t>
      </w:r>
      <w:r w:rsidRPr="00CA4A2B">
        <w:rPr>
          <w:bCs/>
          <w:iCs/>
          <w:sz w:val="22"/>
          <w:szCs w:val="22"/>
        </w:rPr>
        <w:t xml:space="preserve">bjednatel zápis (dále také „Protokol o předání a převzetí </w:t>
      </w:r>
      <w:r w:rsidR="00152619">
        <w:rPr>
          <w:bCs/>
          <w:iCs/>
          <w:sz w:val="22"/>
          <w:szCs w:val="22"/>
        </w:rPr>
        <w:t>d</w:t>
      </w:r>
      <w:r w:rsidRPr="00CA4A2B">
        <w:rPr>
          <w:bCs/>
          <w:iCs/>
          <w:sz w:val="22"/>
          <w:szCs w:val="22"/>
        </w:rPr>
        <w:t xml:space="preserve">íla“). Povinným obsahem Protokolu o předání a převzetí </w:t>
      </w:r>
      <w:r w:rsidR="00152619">
        <w:rPr>
          <w:bCs/>
          <w:iCs/>
          <w:sz w:val="22"/>
          <w:szCs w:val="22"/>
        </w:rPr>
        <w:t>d</w:t>
      </w:r>
      <w:r w:rsidRPr="00CA4A2B">
        <w:rPr>
          <w:bCs/>
          <w:iCs/>
          <w:sz w:val="22"/>
          <w:szCs w:val="22"/>
        </w:rPr>
        <w:t>íla jsou:</w:t>
      </w:r>
    </w:p>
    <w:p w14:paraId="6D66A9D5" w14:textId="294AEA51"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 xml:space="preserve">identifikační údaje o </w:t>
      </w:r>
      <w:r w:rsidR="00152619">
        <w:rPr>
          <w:bCs/>
          <w:sz w:val="22"/>
          <w:szCs w:val="22"/>
        </w:rPr>
        <w:t>z</w:t>
      </w:r>
      <w:r w:rsidRPr="00CA4A2B">
        <w:rPr>
          <w:bCs/>
          <w:sz w:val="22"/>
          <w:szCs w:val="22"/>
        </w:rPr>
        <w:t xml:space="preserve">hotoviteli a </w:t>
      </w:r>
      <w:r w:rsidR="00152619">
        <w:rPr>
          <w:bCs/>
          <w:sz w:val="22"/>
          <w:szCs w:val="22"/>
        </w:rPr>
        <w:t>o</w:t>
      </w:r>
      <w:r w:rsidRPr="00CA4A2B">
        <w:rPr>
          <w:bCs/>
          <w:sz w:val="22"/>
          <w:szCs w:val="22"/>
        </w:rPr>
        <w:t>bjednateli;</w:t>
      </w:r>
    </w:p>
    <w:p w14:paraId="168E3CBA" w14:textId="77A33883"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 xml:space="preserve">stručný popis </w:t>
      </w:r>
      <w:r w:rsidR="00152619">
        <w:rPr>
          <w:bCs/>
          <w:sz w:val="22"/>
          <w:szCs w:val="22"/>
        </w:rPr>
        <w:t>d</w:t>
      </w:r>
      <w:r w:rsidRPr="00CA4A2B">
        <w:rPr>
          <w:bCs/>
          <w:sz w:val="22"/>
          <w:szCs w:val="22"/>
        </w:rPr>
        <w:t>íla, které je předmětem předání a převzetí;</w:t>
      </w:r>
    </w:p>
    <w:p w14:paraId="69BC7838" w14:textId="77C532F2"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 xml:space="preserve">dohoda o způsobu a termínu vyklizení </w:t>
      </w:r>
      <w:r w:rsidR="00152619">
        <w:rPr>
          <w:bCs/>
          <w:sz w:val="22"/>
          <w:szCs w:val="22"/>
        </w:rPr>
        <w:t>s</w:t>
      </w:r>
      <w:r w:rsidRPr="00CA4A2B">
        <w:rPr>
          <w:bCs/>
          <w:sz w:val="22"/>
          <w:szCs w:val="22"/>
        </w:rPr>
        <w:t>taveniště;</w:t>
      </w:r>
    </w:p>
    <w:p w14:paraId="7E5CF593"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termín, od kterého počíná běžet záruční lhůta;</w:t>
      </w:r>
    </w:p>
    <w:p w14:paraId="4F46048F"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seznam předaných dokladů;</w:t>
      </w:r>
    </w:p>
    <w:p w14:paraId="4C29BB0A" w14:textId="3FC46DCE"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 xml:space="preserve">zhodnocení jakosti </w:t>
      </w:r>
      <w:r w:rsidR="00152619">
        <w:rPr>
          <w:bCs/>
          <w:sz w:val="22"/>
          <w:szCs w:val="22"/>
        </w:rPr>
        <w:t>d</w:t>
      </w:r>
      <w:r w:rsidRPr="00CA4A2B">
        <w:rPr>
          <w:bCs/>
          <w:sz w:val="22"/>
          <w:szCs w:val="22"/>
        </w:rPr>
        <w:t>íla nebo jeho části;</w:t>
      </w:r>
    </w:p>
    <w:p w14:paraId="77F94758" w14:textId="5DDD849B"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 xml:space="preserve">prohlášení </w:t>
      </w:r>
      <w:r w:rsidR="00152619">
        <w:rPr>
          <w:bCs/>
          <w:sz w:val="22"/>
          <w:szCs w:val="22"/>
        </w:rPr>
        <w:t>o</w:t>
      </w:r>
      <w:r w:rsidRPr="00CA4A2B">
        <w:rPr>
          <w:bCs/>
          <w:sz w:val="22"/>
          <w:szCs w:val="22"/>
        </w:rPr>
        <w:t xml:space="preserve">bjednatele, zda </w:t>
      </w:r>
      <w:r w:rsidR="00152619">
        <w:rPr>
          <w:bCs/>
          <w:sz w:val="22"/>
          <w:szCs w:val="22"/>
        </w:rPr>
        <w:t>d</w:t>
      </w:r>
      <w:r w:rsidRPr="00CA4A2B">
        <w:rPr>
          <w:bCs/>
          <w:sz w:val="22"/>
          <w:szCs w:val="22"/>
        </w:rPr>
        <w:t>ílo přejímá nebo nepřejímá</w:t>
      </w:r>
    </w:p>
    <w:p w14:paraId="3132FD92" w14:textId="77777777" w:rsidR="006B72B2" w:rsidRPr="00CA4A2B" w:rsidRDefault="006B72B2" w:rsidP="006B72B2">
      <w:pPr>
        <w:widowControl w:val="0"/>
        <w:numPr>
          <w:ilvl w:val="3"/>
          <w:numId w:val="17"/>
        </w:numPr>
        <w:tabs>
          <w:tab w:val="left" w:pos="993"/>
        </w:tabs>
        <w:autoSpaceDE w:val="0"/>
        <w:autoSpaceDN w:val="0"/>
        <w:adjustRightInd w:val="0"/>
        <w:spacing w:line="276" w:lineRule="auto"/>
        <w:jc w:val="both"/>
        <w:rPr>
          <w:bCs/>
          <w:sz w:val="22"/>
          <w:szCs w:val="22"/>
        </w:rPr>
      </w:pPr>
      <w:r w:rsidRPr="00CA4A2B">
        <w:rPr>
          <w:bCs/>
          <w:sz w:val="22"/>
          <w:szCs w:val="22"/>
        </w:rPr>
        <w:t>seznam (soupis) zjištěných vad a nedodělků;</w:t>
      </w:r>
    </w:p>
    <w:p w14:paraId="0C369499" w14:textId="77777777" w:rsidR="006B72B2" w:rsidRPr="00CA4A2B" w:rsidRDefault="006B72B2" w:rsidP="006B72B2">
      <w:pPr>
        <w:widowControl w:val="0"/>
        <w:numPr>
          <w:ilvl w:val="3"/>
          <w:numId w:val="17"/>
        </w:numPr>
        <w:tabs>
          <w:tab w:val="left" w:pos="993"/>
        </w:tabs>
        <w:autoSpaceDE w:val="0"/>
        <w:autoSpaceDN w:val="0"/>
        <w:adjustRightInd w:val="0"/>
        <w:spacing w:after="240" w:line="276" w:lineRule="auto"/>
        <w:jc w:val="both"/>
        <w:rPr>
          <w:bCs/>
          <w:sz w:val="22"/>
          <w:szCs w:val="22"/>
        </w:rPr>
      </w:pPr>
      <w:r w:rsidRPr="00CA4A2B">
        <w:rPr>
          <w:bCs/>
          <w:sz w:val="22"/>
          <w:szCs w:val="22"/>
        </w:rPr>
        <w:t>dohodu o způsobu a termínech jejich odstranění, popřípadě o jiném způsobu narovnání;</w:t>
      </w:r>
    </w:p>
    <w:p w14:paraId="24EF5ACB" w14:textId="77777777" w:rsidR="006B72B2" w:rsidRDefault="006B72B2" w:rsidP="006B72B2">
      <w:pPr>
        <w:pStyle w:val="Odstavecseseznamem"/>
        <w:widowControl w:val="0"/>
        <w:numPr>
          <w:ilvl w:val="1"/>
          <w:numId w:val="18"/>
        </w:numPr>
        <w:tabs>
          <w:tab w:val="left" w:pos="993"/>
        </w:tabs>
        <w:autoSpaceDE w:val="0"/>
        <w:autoSpaceDN w:val="0"/>
        <w:adjustRightInd w:val="0"/>
        <w:spacing w:after="240" w:line="276" w:lineRule="auto"/>
        <w:jc w:val="both"/>
        <w:rPr>
          <w:sz w:val="22"/>
          <w:szCs w:val="22"/>
        </w:rPr>
      </w:pPr>
      <w:r w:rsidRPr="00CA4A2B">
        <w:rPr>
          <w:sz w:val="22"/>
          <w:szCs w:val="22"/>
        </w:rPr>
        <w:t>Objednatel je povinen k předávacímu řízení přizvat osobu vykonávající technický dozor a autorský dozor.</w:t>
      </w:r>
    </w:p>
    <w:p w14:paraId="3B6E13D2" w14:textId="77777777" w:rsidR="00152619" w:rsidRPr="00CA4A2B" w:rsidRDefault="00152619" w:rsidP="00152619">
      <w:pPr>
        <w:pStyle w:val="Odstavecseseznamem"/>
        <w:widowControl w:val="0"/>
        <w:tabs>
          <w:tab w:val="left" w:pos="993"/>
        </w:tabs>
        <w:autoSpaceDE w:val="0"/>
        <w:autoSpaceDN w:val="0"/>
        <w:adjustRightInd w:val="0"/>
        <w:spacing w:after="240" w:line="276" w:lineRule="auto"/>
        <w:ind w:left="405"/>
        <w:jc w:val="both"/>
        <w:rPr>
          <w:sz w:val="22"/>
          <w:szCs w:val="22"/>
        </w:rPr>
      </w:pPr>
    </w:p>
    <w:p w14:paraId="0D7AF3D8" w14:textId="77777777" w:rsidR="006B72B2" w:rsidRPr="00CA4A2B" w:rsidRDefault="006B72B2" w:rsidP="006B72B2">
      <w:pPr>
        <w:pStyle w:val="Odstavecseseznamem"/>
        <w:widowControl w:val="0"/>
        <w:numPr>
          <w:ilvl w:val="1"/>
          <w:numId w:val="18"/>
        </w:numPr>
        <w:tabs>
          <w:tab w:val="left" w:pos="993"/>
        </w:tabs>
        <w:autoSpaceDE w:val="0"/>
        <w:autoSpaceDN w:val="0"/>
        <w:adjustRightInd w:val="0"/>
        <w:spacing w:after="240" w:line="276" w:lineRule="auto"/>
        <w:jc w:val="both"/>
        <w:rPr>
          <w:bCs/>
          <w:iCs/>
          <w:sz w:val="22"/>
          <w:szCs w:val="22"/>
        </w:rPr>
      </w:pPr>
      <w:bookmarkStart w:id="37" w:name="_Toc373753588"/>
      <w:r w:rsidRPr="00CA4A2B">
        <w:rPr>
          <w:bCs/>
          <w:iCs/>
          <w:sz w:val="22"/>
          <w:szCs w:val="22"/>
        </w:rPr>
        <w:t xml:space="preserve">Objednatel </w:t>
      </w:r>
      <w:bookmarkEnd w:id="37"/>
      <w:r w:rsidRPr="00CA4A2B">
        <w:rPr>
          <w:bCs/>
          <w:iCs/>
          <w:sz w:val="22"/>
          <w:szCs w:val="22"/>
        </w:rPr>
        <w:t>je oprávněn převzít i dílo, které vykazuje ojedinělé drobné vady a nedodělky, jež samy o sobě, ani ve spojení s jinými nebrání řádnému užívání díla. O odstranění vad a nedodělků, v průběhu nebo po uplynutí přiměřené lhůty k jejich odstranění, pořídí Objednatel zápis (dále také „Protokol o odstranění vad a nedodělků“).</w:t>
      </w:r>
    </w:p>
    <w:p w14:paraId="40E94DA1" w14:textId="77777777" w:rsidR="006B72B2" w:rsidRPr="00CA4A2B" w:rsidRDefault="006B72B2" w:rsidP="006B72B2">
      <w:pPr>
        <w:pStyle w:val="Odstavecseseznamem"/>
        <w:spacing w:line="276" w:lineRule="auto"/>
        <w:rPr>
          <w:bCs/>
          <w:iCs/>
          <w:sz w:val="22"/>
          <w:szCs w:val="22"/>
        </w:rPr>
      </w:pPr>
    </w:p>
    <w:p w14:paraId="5154011D"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XV. </w:t>
      </w:r>
    </w:p>
    <w:p w14:paraId="1EBB9765"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Odpovědnost za vady díla </w:t>
      </w:r>
    </w:p>
    <w:p w14:paraId="1DABB9B6"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6000418C" w14:textId="2D967618" w:rsidR="006B72B2" w:rsidRPr="00CA4A2B" w:rsidRDefault="006B72B2" w:rsidP="006B72B2">
      <w:pPr>
        <w:pStyle w:val="Odstavecseseznamem"/>
        <w:widowControl w:val="0"/>
        <w:numPr>
          <w:ilvl w:val="2"/>
          <w:numId w:val="20"/>
        </w:numPr>
        <w:tabs>
          <w:tab w:val="clear" w:pos="720"/>
        </w:tabs>
        <w:autoSpaceDE w:val="0"/>
        <w:autoSpaceDN w:val="0"/>
        <w:adjustRightInd w:val="0"/>
        <w:spacing w:after="240" w:line="276" w:lineRule="auto"/>
        <w:ind w:left="567" w:hanging="567"/>
        <w:jc w:val="both"/>
        <w:rPr>
          <w:bCs/>
          <w:sz w:val="22"/>
          <w:szCs w:val="22"/>
        </w:rPr>
      </w:pPr>
      <w:r w:rsidRPr="00CA4A2B">
        <w:rPr>
          <w:bCs/>
          <w:sz w:val="22"/>
          <w:szCs w:val="22"/>
        </w:rPr>
        <w:t xml:space="preserve">Zhotovitel odpovídá za vady, jež má dílo v době jeho předání a převzetí a dále odpovídá za vady </w:t>
      </w:r>
      <w:r w:rsidR="00AD1751" w:rsidRPr="00CA4A2B">
        <w:rPr>
          <w:bCs/>
          <w:sz w:val="22"/>
          <w:szCs w:val="22"/>
        </w:rPr>
        <w:t>d</w:t>
      </w:r>
      <w:r w:rsidRPr="00CA4A2B">
        <w:rPr>
          <w:bCs/>
          <w:sz w:val="22"/>
          <w:szCs w:val="22"/>
        </w:rPr>
        <w:t xml:space="preserve">íla zjištěné po celou dobu záruční lhůty (záruka za jakost </w:t>
      </w:r>
      <w:r w:rsidR="00AD1751" w:rsidRPr="00CA4A2B">
        <w:rPr>
          <w:bCs/>
          <w:sz w:val="22"/>
          <w:szCs w:val="22"/>
        </w:rPr>
        <w:t>d</w:t>
      </w:r>
      <w:r w:rsidRPr="00CA4A2B">
        <w:rPr>
          <w:bCs/>
          <w:sz w:val="22"/>
          <w:szCs w:val="22"/>
        </w:rPr>
        <w:t>íla).</w:t>
      </w:r>
    </w:p>
    <w:p w14:paraId="04DF8E2D" w14:textId="77777777" w:rsidR="006B72B2" w:rsidRPr="00CA4A2B" w:rsidRDefault="006B72B2" w:rsidP="006B72B2">
      <w:pPr>
        <w:widowControl w:val="0"/>
        <w:numPr>
          <w:ilvl w:val="2"/>
          <w:numId w:val="20"/>
        </w:numPr>
        <w:tabs>
          <w:tab w:val="clear" w:pos="720"/>
        </w:tabs>
        <w:autoSpaceDE w:val="0"/>
        <w:autoSpaceDN w:val="0"/>
        <w:adjustRightInd w:val="0"/>
        <w:spacing w:after="240" w:line="276" w:lineRule="auto"/>
        <w:ind w:left="567" w:hanging="567"/>
        <w:jc w:val="both"/>
        <w:rPr>
          <w:bCs/>
          <w:sz w:val="22"/>
          <w:szCs w:val="22"/>
        </w:rPr>
      </w:pPr>
      <w:r w:rsidRPr="00CA4A2B">
        <w:rPr>
          <w:bCs/>
          <w:sz w:val="22"/>
          <w:szCs w:val="22"/>
        </w:rPr>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0F5E008F" w14:textId="77777777" w:rsidR="006B72B2" w:rsidRPr="00CA4A2B" w:rsidRDefault="006B72B2" w:rsidP="006B72B2">
      <w:pPr>
        <w:widowControl w:val="0"/>
        <w:numPr>
          <w:ilvl w:val="2"/>
          <w:numId w:val="20"/>
        </w:numPr>
        <w:tabs>
          <w:tab w:val="clear" w:pos="720"/>
        </w:tabs>
        <w:autoSpaceDE w:val="0"/>
        <w:autoSpaceDN w:val="0"/>
        <w:adjustRightInd w:val="0"/>
        <w:spacing w:after="240" w:line="276" w:lineRule="auto"/>
        <w:ind w:left="567" w:hanging="567"/>
        <w:jc w:val="both"/>
        <w:rPr>
          <w:sz w:val="22"/>
          <w:szCs w:val="22"/>
        </w:rPr>
      </w:pPr>
      <w:r w:rsidRPr="00CA4A2B">
        <w:rPr>
          <w:bCs/>
          <w:sz w:val="22"/>
          <w:szCs w:val="22"/>
        </w:rPr>
        <w:t>V případě, že se v záruční lhůtě vyskytne vada díla, má objednatel právo na její bezplatné odstranění.</w:t>
      </w:r>
    </w:p>
    <w:p w14:paraId="244827DF" w14:textId="77777777" w:rsidR="006B72B2" w:rsidRPr="00CA4A2B" w:rsidRDefault="006B72B2" w:rsidP="006B72B2">
      <w:pPr>
        <w:widowControl w:val="0"/>
        <w:numPr>
          <w:ilvl w:val="2"/>
          <w:numId w:val="20"/>
        </w:numPr>
        <w:tabs>
          <w:tab w:val="clear" w:pos="720"/>
        </w:tabs>
        <w:autoSpaceDE w:val="0"/>
        <w:autoSpaceDN w:val="0"/>
        <w:adjustRightInd w:val="0"/>
        <w:spacing w:after="240" w:line="276" w:lineRule="auto"/>
        <w:ind w:left="567" w:hanging="567"/>
        <w:jc w:val="both"/>
        <w:rPr>
          <w:bCs/>
          <w:sz w:val="22"/>
          <w:szCs w:val="22"/>
        </w:rPr>
      </w:pPr>
      <w:r w:rsidRPr="00CA4A2B">
        <w:rPr>
          <w:bCs/>
          <w:sz w:val="22"/>
          <w:szCs w:val="22"/>
        </w:rPr>
        <w:t>Nároky z vad díla se nedotýkají práv objednatele na náhradu škody vzniklé objednateli v důsledku vady ani na smluvní pokutu vážící se na porušení povinnosti, jež vedlo ke vzniku vady.</w:t>
      </w:r>
    </w:p>
    <w:p w14:paraId="7F2E5925" w14:textId="7FD6A998"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 xml:space="preserve">Záruční lhůta je pro celé dílo sjednána v délce 60 měsíců. </w:t>
      </w:r>
    </w:p>
    <w:p w14:paraId="301ED70E" w14:textId="77777777" w:rsidR="006B72B2" w:rsidRPr="00CA4A2B" w:rsidRDefault="006B72B2" w:rsidP="006B72B2">
      <w:pPr>
        <w:pStyle w:val="rove2-slovantext"/>
        <w:numPr>
          <w:ilvl w:val="2"/>
          <w:numId w:val="20"/>
        </w:numPr>
        <w:tabs>
          <w:tab w:val="clear" w:pos="720"/>
          <w:tab w:val="num" w:pos="567"/>
        </w:tabs>
        <w:spacing w:after="240" w:line="276" w:lineRule="auto"/>
        <w:ind w:left="567" w:hanging="567"/>
        <w:rPr>
          <w:rFonts w:ascii="Times New Roman" w:hAnsi="Times New Roman"/>
          <w:bCs/>
          <w:iCs/>
          <w:sz w:val="22"/>
          <w:szCs w:val="22"/>
        </w:rPr>
      </w:pPr>
      <w:r w:rsidRPr="00CA4A2B">
        <w:rPr>
          <w:rFonts w:ascii="Times New Roman" w:hAnsi="Times New Roman"/>
          <w:bCs/>
          <w:sz w:val="22"/>
          <w:szCs w:val="22"/>
        </w:rPr>
        <w:t>Záruční lhůta za jakost díla, za správnou technickou konstrukci, za kvalitu použitých materiálů, a stejně tak i za odborné provedení, které zaručuje správnou funkci díla, p</w:t>
      </w:r>
      <w:r w:rsidRPr="00CA4A2B">
        <w:rPr>
          <w:rFonts w:ascii="Times New Roman" w:hAnsi="Times New Roman"/>
          <w:sz w:val="22"/>
          <w:szCs w:val="22"/>
        </w:rPr>
        <w:t>očíná běžet dnem oboustranného podpisu Protokolu o předání a převzetí díla</w:t>
      </w:r>
      <w:r w:rsidRPr="00CA4A2B">
        <w:rPr>
          <w:rFonts w:ascii="Times New Roman" w:hAnsi="Times New Roman"/>
          <w:bCs/>
          <w:iCs/>
          <w:sz w:val="22"/>
          <w:szCs w:val="22"/>
        </w:rPr>
        <w:t xml:space="preserve"> a v případě, že dílo při předání vykazovalo drobné vady a nedodělky, jenž samy o sobě, ani ve spojení s jinými nebrání řádnému užívání díla, pak po podpisu Protokolu o odstranění vad a nedodělků.</w:t>
      </w:r>
    </w:p>
    <w:p w14:paraId="2A2CFC3E"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Záruční lhůta neběží po dobu, po kterou objednatel nemohl předmět díla užívat pro vady díla, za které zhotovitel odpovídá.</w:t>
      </w:r>
    </w:p>
    <w:p w14:paraId="1AD5AD4B"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1265D6C3"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bCs/>
          <w:sz w:val="22"/>
          <w:szCs w:val="22"/>
        </w:rPr>
      </w:pPr>
      <w:r w:rsidRPr="00CA4A2B">
        <w:rPr>
          <w:bCs/>
          <w:sz w:val="22"/>
          <w:szCs w:val="22"/>
        </w:rPr>
        <w:lastRenderedPageBreak/>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67ECB960"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bCs/>
          <w:sz w:val="22"/>
          <w:szCs w:val="22"/>
        </w:rPr>
      </w:pPr>
      <w:r w:rsidRPr="00CA4A2B">
        <w:rPr>
          <w:bCs/>
          <w:sz w:val="22"/>
          <w:szCs w:val="22"/>
        </w:rPr>
        <w:t>V reklamaci (reklamačním protokolu) musí být vady popsány nebo musí být uvedeno, jak se projevují. Dále v reklamaci objednatel uvede, jakým způsobem požaduje sjednat nápravu.</w:t>
      </w:r>
    </w:p>
    <w:p w14:paraId="7F907D19"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bCs/>
          <w:sz w:val="22"/>
          <w:szCs w:val="22"/>
        </w:rPr>
      </w:pPr>
      <w:r w:rsidRPr="00CA4A2B">
        <w:rPr>
          <w:bCs/>
          <w:sz w:val="22"/>
          <w:szCs w:val="22"/>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651C377E" w14:textId="77777777" w:rsidR="006B72B2" w:rsidRPr="00CA4A2B" w:rsidRDefault="006B72B2" w:rsidP="006B72B2">
      <w:pPr>
        <w:widowControl w:val="0"/>
        <w:numPr>
          <w:ilvl w:val="2"/>
          <w:numId w:val="20"/>
        </w:numPr>
        <w:tabs>
          <w:tab w:val="clear" w:pos="720"/>
          <w:tab w:val="num" w:pos="567"/>
        </w:tabs>
        <w:autoSpaceDE w:val="0"/>
        <w:autoSpaceDN w:val="0"/>
        <w:adjustRightInd w:val="0"/>
        <w:spacing w:line="276" w:lineRule="auto"/>
        <w:ind w:left="567" w:hanging="567"/>
        <w:jc w:val="both"/>
        <w:rPr>
          <w:bCs/>
          <w:sz w:val="22"/>
          <w:szCs w:val="22"/>
        </w:rPr>
      </w:pPr>
      <w:r w:rsidRPr="00CA4A2B">
        <w:rPr>
          <w:bCs/>
          <w:sz w:val="22"/>
          <w:szCs w:val="22"/>
        </w:rPr>
        <w:t>Lhůtu pro odstranění reklamovaných vad díla sjednají obě smluvní strany podle povahy a rozsahu reklamované vady Díla. Nedojde-li mezi oběma Smluvními stranami k dohodě o termínu odstranění reklamované vady díla, platí, že zhotovitel je povinen odstranit reklamované vady díla ve lhůtě:</w:t>
      </w:r>
    </w:p>
    <w:p w14:paraId="0689D018" w14:textId="77777777" w:rsidR="006B72B2" w:rsidRPr="00CA4A2B" w:rsidRDefault="006B72B2" w:rsidP="006B72B2">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sz w:val="22"/>
          <w:szCs w:val="22"/>
        </w:rPr>
      </w:pPr>
      <w:bookmarkStart w:id="38" w:name="_Ref376708113"/>
      <w:r w:rsidRPr="00CA4A2B">
        <w:rPr>
          <w:bCs/>
          <w:sz w:val="22"/>
          <w:szCs w:val="22"/>
        </w:rPr>
        <w:t>pěti pracovních dnů od oznámení vady díla u vad bránících řádnému užívání díla,</w:t>
      </w:r>
      <w:bookmarkEnd w:id="38"/>
    </w:p>
    <w:p w14:paraId="7000CABC" w14:textId="77777777" w:rsidR="006B72B2" w:rsidRPr="00CA4A2B" w:rsidRDefault="006B72B2" w:rsidP="006B72B2">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sz w:val="22"/>
          <w:szCs w:val="22"/>
        </w:rPr>
      </w:pPr>
      <w:bookmarkStart w:id="39" w:name="_Ref376708171"/>
      <w:r w:rsidRPr="00CA4A2B">
        <w:rPr>
          <w:bCs/>
          <w:sz w:val="22"/>
          <w:szCs w:val="22"/>
        </w:rPr>
        <w:t>deset pracovních dnů od oznámení vady díla u vad nebránících řádnému užívání díla,</w:t>
      </w:r>
      <w:bookmarkEnd w:id="39"/>
    </w:p>
    <w:p w14:paraId="696E79F7" w14:textId="77777777" w:rsidR="006B72B2" w:rsidRPr="00CA4A2B" w:rsidRDefault="006B72B2" w:rsidP="006B72B2">
      <w:pPr>
        <w:widowControl w:val="0"/>
        <w:numPr>
          <w:ilvl w:val="3"/>
          <w:numId w:val="19"/>
        </w:numPr>
        <w:tabs>
          <w:tab w:val="clear" w:pos="2487"/>
          <w:tab w:val="num" w:pos="993"/>
          <w:tab w:val="num" w:pos="1276"/>
        </w:tabs>
        <w:autoSpaceDE w:val="0"/>
        <w:autoSpaceDN w:val="0"/>
        <w:adjustRightInd w:val="0"/>
        <w:spacing w:after="240" w:line="276" w:lineRule="auto"/>
        <w:ind w:left="567" w:firstLine="0"/>
        <w:jc w:val="both"/>
        <w:rPr>
          <w:bCs/>
          <w:sz w:val="22"/>
          <w:szCs w:val="22"/>
        </w:rPr>
      </w:pPr>
      <w:bookmarkStart w:id="40" w:name="_Ref376708203"/>
      <w:r w:rsidRPr="00CA4A2B">
        <w:rPr>
          <w:bCs/>
          <w:sz w:val="22"/>
          <w:szCs w:val="22"/>
        </w:rPr>
        <w:t>patnáct pracovních dnů od oznámení vady díla u drobných vad díla.</w:t>
      </w:r>
      <w:bookmarkEnd w:id="40"/>
    </w:p>
    <w:p w14:paraId="4E49F9AE"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Zhotovitel je povinen ve stanovené lhůtě odstranit vady díla i v případě, kdy podle jeho názoru za vady díla neodpovídá.</w:t>
      </w:r>
    </w:p>
    <w:p w14:paraId="06FC7935"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XVI.</w:t>
      </w:r>
    </w:p>
    <w:p w14:paraId="1EC2966F"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bookmarkStart w:id="41" w:name="_Ref366500477"/>
      <w:bookmarkStart w:id="42" w:name="_Toc372551601"/>
      <w:bookmarkStart w:id="43" w:name="_Toc373753599"/>
      <w:bookmarkStart w:id="44" w:name="_Toc376779534"/>
      <w:r w:rsidRPr="00CA4A2B">
        <w:rPr>
          <w:b/>
          <w:bCs/>
          <w:sz w:val="22"/>
          <w:szCs w:val="22"/>
        </w:rPr>
        <w:t>Smluvní pokuty</w:t>
      </w:r>
      <w:bookmarkEnd w:id="41"/>
      <w:bookmarkEnd w:id="42"/>
      <w:bookmarkEnd w:id="43"/>
      <w:bookmarkEnd w:id="44"/>
      <w:r w:rsidRPr="00CA4A2B">
        <w:rPr>
          <w:b/>
          <w:bCs/>
          <w:sz w:val="22"/>
          <w:szCs w:val="22"/>
        </w:rPr>
        <w:t xml:space="preserve"> a úrok z prodlení</w:t>
      </w:r>
    </w:p>
    <w:p w14:paraId="2A11F24C"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p>
    <w:p w14:paraId="0D891C83" w14:textId="77777777" w:rsidR="006B72B2" w:rsidRPr="00CA4A2B" w:rsidRDefault="006B72B2" w:rsidP="006B72B2">
      <w:pPr>
        <w:pStyle w:val="rove2-slovantext"/>
        <w:numPr>
          <w:ilvl w:val="0"/>
          <w:numId w:val="0"/>
        </w:numPr>
        <w:spacing w:line="276" w:lineRule="auto"/>
        <w:ind w:left="397" w:hanging="397"/>
        <w:rPr>
          <w:rFonts w:ascii="Times New Roman" w:hAnsi="Times New Roman"/>
          <w:sz w:val="22"/>
          <w:szCs w:val="22"/>
        </w:rPr>
      </w:pPr>
      <w:r w:rsidRPr="00CA4A2B">
        <w:rPr>
          <w:rFonts w:ascii="Times New Roman" w:hAnsi="Times New Roman"/>
          <w:bCs/>
          <w:iCs/>
          <w:sz w:val="22"/>
          <w:szCs w:val="22"/>
        </w:rPr>
        <w:t xml:space="preserve">1. </w:t>
      </w:r>
      <w:r w:rsidRPr="00CA4A2B">
        <w:rPr>
          <w:rFonts w:ascii="Times New Roman" w:hAnsi="Times New Roman"/>
          <w:bCs/>
          <w:iCs/>
          <w:sz w:val="22"/>
          <w:szCs w:val="22"/>
        </w:rPr>
        <w:tab/>
        <w:t xml:space="preserve">Bude-li Zhotovitel v prodlení se splněním termínu dokončení díla sjednaného touto smlouvou, </w:t>
      </w:r>
      <w:r w:rsidRPr="00CA4A2B">
        <w:rPr>
          <w:rFonts w:ascii="Times New Roman" w:hAnsi="Times New Roman"/>
          <w:bCs/>
          <w:sz w:val="22"/>
          <w:szCs w:val="22"/>
        </w:rPr>
        <w:t>je objednatel oprávněn uplatnit vůči zhotoviteli nárok na smluvní pokutu ve výši</w:t>
      </w:r>
      <w:r w:rsidRPr="00CA4A2B">
        <w:rPr>
          <w:rFonts w:ascii="Times New Roman" w:hAnsi="Times New Roman"/>
          <w:bCs/>
          <w:iCs/>
          <w:sz w:val="22"/>
          <w:szCs w:val="22"/>
        </w:rPr>
        <w:t xml:space="preserve"> </w:t>
      </w:r>
      <w:r w:rsidRPr="00CA4A2B">
        <w:rPr>
          <w:rFonts w:ascii="Times New Roman" w:hAnsi="Times New Roman"/>
          <w:bCs/>
          <w:sz w:val="22"/>
          <w:szCs w:val="22"/>
        </w:rPr>
        <w:t>0,2 % z celkové ceny díla za každý započatý den prodlení.</w:t>
      </w:r>
    </w:p>
    <w:p w14:paraId="60178B54" w14:textId="77777777"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 xml:space="preserve">Pokud zhotovitel nepředloží kteroukoliv pojistnou smlouvu dle článku XIII. této smlouvy při předání staveniště objednateli, je objednatel oprávněn uplatnit vůči zhotoviteli nárok na smluvní pokutu ve výši 2.000,-Kč za každý započatý den prodlení. </w:t>
      </w:r>
    </w:p>
    <w:p w14:paraId="02490922" w14:textId="77777777"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 xml:space="preserve">Pokud kterákoliv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46F01B3E" w14:textId="77777777"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Pokud zhotovitel nedodrží povinnosti dle článku XI. této smlouvy, je objednatel oprávněn uplatnil vůči zhotoviteli nárok na smluvní pokutu ve výši 50.000,-Kč.</w:t>
      </w:r>
    </w:p>
    <w:p w14:paraId="0451F4B8" w14:textId="4A96FF4C"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 xml:space="preserve">Pokud zhotovitel nevyklidí </w:t>
      </w:r>
      <w:r w:rsidR="000A2D30">
        <w:rPr>
          <w:bCs/>
          <w:sz w:val="22"/>
          <w:szCs w:val="22"/>
        </w:rPr>
        <w:t>s</w:t>
      </w:r>
      <w:r w:rsidRPr="00CA4A2B">
        <w:rPr>
          <w:bCs/>
          <w:sz w:val="22"/>
          <w:szCs w:val="22"/>
        </w:rPr>
        <w:t>taveniště ve lhůtě do 5 dnů od termínu předání a převzetí díla, případně v jiném sjednaném a objednatelem schváleném termínu, je objednatel oprávněn uplatnit vůči zhotoviteli nárok na smluvní pokutu ve výši 1.000,- Kč za každý i započatý den prodlení.</w:t>
      </w:r>
    </w:p>
    <w:p w14:paraId="5725DD22" w14:textId="77777777"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Pokud zhotovitel nepředloží objednateli upravený harmonogram ve lhůtách dle této smlouvy, je objednatel oprávněn uplatnit vůči zhotoviteli nárok na smluvní pokutu ve výši 1.000,- Kč za každý i započatý den prodlení.</w:t>
      </w:r>
    </w:p>
    <w:p w14:paraId="62A13438" w14:textId="74E16799" w:rsidR="006B72B2" w:rsidRPr="00CA4A2B" w:rsidRDefault="006B72B2" w:rsidP="006B72B2">
      <w:pPr>
        <w:widowControl w:val="0"/>
        <w:numPr>
          <w:ilvl w:val="1"/>
          <w:numId w:val="26"/>
        </w:numPr>
        <w:tabs>
          <w:tab w:val="left" w:pos="993"/>
        </w:tabs>
        <w:autoSpaceDE w:val="0"/>
        <w:autoSpaceDN w:val="0"/>
        <w:adjustRightInd w:val="0"/>
        <w:spacing w:after="240" w:line="276" w:lineRule="auto"/>
        <w:jc w:val="both"/>
        <w:rPr>
          <w:sz w:val="22"/>
          <w:szCs w:val="22"/>
        </w:rPr>
      </w:pPr>
      <w:r w:rsidRPr="00CA4A2B">
        <w:rPr>
          <w:bCs/>
          <w:sz w:val="22"/>
          <w:szCs w:val="22"/>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CA4A2B">
        <w:rPr>
          <w:sz w:val="22"/>
          <w:szCs w:val="22"/>
        </w:rPr>
        <w:t xml:space="preserve">. V případě, že se jedná o vadu, která brání řádnému užívání díla, případně hrozí nebezpečí škody velkého rozsahu </w:t>
      </w:r>
      <w:r w:rsidRPr="00CA4A2B">
        <w:rPr>
          <w:bCs/>
          <w:sz w:val="22"/>
          <w:szCs w:val="22"/>
        </w:rPr>
        <w:t xml:space="preserve">je objednatel oprávněn uplatnit vůči </w:t>
      </w:r>
      <w:r w:rsidRPr="00CA4A2B">
        <w:rPr>
          <w:bCs/>
          <w:sz w:val="22"/>
          <w:szCs w:val="22"/>
        </w:rPr>
        <w:lastRenderedPageBreak/>
        <w:t>zhotoviteli nárok na smluvní pokutu ve výši 5.000,- Kč za každou vadu či nedodělek.</w:t>
      </w:r>
    </w:p>
    <w:p w14:paraId="5D5D4480" w14:textId="15F48EE6" w:rsidR="006B72B2" w:rsidRPr="00CA4A2B" w:rsidRDefault="006B72B2" w:rsidP="006B72B2">
      <w:pPr>
        <w:widowControl w:val="0"/>
        <w:numPr>
          <w:ilvl w:val="1"/>
          <w:numId w:val="26"/>
        </w:numPr>
        <w:tabs>
          <w:tab w:val="left" w:pos="993"/>
        </w:tabs>
        <w:autoSpaceDE w:val="0"/>
        <w:autoSpaceDN w:val="0"/>
        <w:adjustRightInd w:val="0"/>
        <w:spacing w:after="240" w:line="276" w:lineRule="auto"/>
        <w:jc w:val="both"/>
        <w:rPr>
          <w:bCs/>
          <w:sz w:val="22"/>
          <w:szCs w:val="22"/>
        </w:rPr>
      </w:pPr>
      <w:r w:rsidRPr="00CA4A2B">
        <w:rPr>
          <w:bCs/>
          <w:sz w:val="22"/>
          <w:szCs w:val="22"/>
        </w:rPr>
        <w:t xml:space="preserve">Pokud </w:t>
      </w:r>
      <w:bookmarkStart w:id="45" w:name="_Toc305060955"/>
      <w:bookmarkStart w:id="46" w:name="_Toc305061449"/>
      <w:r w:rsidR="00C94B9D" w:rsidRPr="00CA4A2B">
        <w:rPr>
          <w:bCs/>
          <w:sz w:val="22"/>
          <w:szCs w:val="22"/>
        </w:rPr>
        <w:t>z</w:t>
      </w:r>
      <w:r w:rsidRPr="00CA4A2B">
        <w:rPr>
          <w:bCs/>
          <w:sz w:val="22"/>
          <w:szCs w:val="22"/>
        </w:rPr>
        <w:t xml:space="preserve">hotovitel neodstraní reklamovanou vadu v termínu, </w:t>
      </w:r>
      <w:bookmarkEnd w:id="45"/>
      <w:bookmarkEnd w:id="46"/>
      <w:r w:rsidRPr="00CA4A2B">
        <w:rPr>
          <w:bCs/>
          <w:sz w:val="22"/>
          <w:szCs w:val="22"/>
        </w:rPr>
        <w:t xml:space="preserve">je </w:t>
      </w:r>
      <w:r w:rsidR="00C94B9D" w:rsidRPr="00CA4A2B">
        <w:rPr>
          <w:bCs/>
          <w:sz w:val="22"/>
          <w:szCs w:val="22"/>
        </w:rPr>
        <w:t>o</w:t>
      </w:r>
      <w:r w:rsidRPr="00CA4A2B">
        <w:rPr>
          <w:bCs/>
          <w:sz w:val="22"/>
          <w:szCs w:val="22"/>
        </w:rPr>
        <w:t xml:space="preserve">bjednatel oprávněn uplatnit vůči zhotoviteli nárok na smluvní pokutu ve výši 3.000,- Kč za každou vadu, u níž je v prodlení, a to za každý den prodlení. </w:t>
      </w:r>
      <w:r w:rsidRPr="00CA4A2B">
        <w:rPr>
          <w:sz w:val="22"/>
          <w:szCs w:val="22"/>
        </w:rPr>
        <w:t xml:space="preserve">V případě, že se jedná o vadu, která brání řádnému užívání díla, případně hrozí nebezpečí škody velkého rozsahu </w:t>
      </w:r>
      <w:r w:rsidRPr="00CA4A2B">
        <w:rPr>
          <w:bCs/>
          <w:sz w:val="22"/>
          <w:szCs w:val="22"/>
        </w:rPr>
        <w:t xml:space="preserve">je objednatel oprávněn uplatnit vůči </w:t>
      </w:r>
      <w:r w:rsidR="00C94B9D" w:rsidRPr="00CA4A2B">
        <w:rPr>
          <w:bCs/>
          <w:sz w:val="22"/>
          <w:szCs w:val="22"/>
        </w:rPr>
        <w:t>z</w:t>
      </w:r>
      <w:r w:rsidRPr="00CA4A2B">
        <w:rPr>
          <w:bCs/>
          <w:sz w:val="22"/>
          <w:szCs w:val="22"/>
        </w:rPr>
        <w:t>hotoviteli nárok na smluvní pokutu ve výši 5.000,- Kč za každou vadu či nedodělek.</w:t>
      </w:r>
    </w:p>
    <w:p w14:paraId="5E19BB83" w14:textId="3A0FA330" w:rsidR="006B72B2" w:rsidRPr="00CA4A2B" w:rsidRDefault="006B72B2" w:rsidP="006B72B2">
      <w:pPr>
        <w:pStyle w:val="Odstavecseseznamem"/>
        <w:widowControl w:val="0"/>
        <w:numPr>
          <w:ilvl w:val="1"/>
          <w:numId w:val="26"/>
        </w:numPr>
        <w:tabs>
          <w:tab w:val="left" w:pos="993"/>
        </w:tabs>
        <w:autoSpaceDE w:val="0"/>
        <w:autoSpaceDN w:val="0"/>
        <w:adjustRightInd w:val="0"/>
        <w:spacing w:after="240" w:line="276" w:lineRule="auto"/>
        <w:jc w:val="both"/>
        <w:rPr>
          <w:sz w:val="22"/>
          <w:szCs w:val="22"/>
        </w:rPr>
      </w:pPr>
      <w:r w:rsidRPr="00CA4A2B">
        <w:rPr>
          <w:sz w:val="22"/>
          <w:szCs w:val="22"/>
        </w:rPr>
        <w:t xml:space="preserve">Pokud bude </w:t>
      </w:r>
      <w:r w:rsidR="00C94B9D" w:rsidRPr="00CA4A2B">
        <w:rPr>
          <w:sz w:val="22"/>
          <w:szCs w:val="22"/>
        </w:rPr>
        <w:t>o</w:t>
      </w:r>
      <w:r w:rsidRPr="00CA4A2B">
        <w:rPr>
          <w:sz w:val="22"/>
          <w:szCs w:val="22"/>
        </w:rPr>
        <w:t xml:space="preserve">bjednatel v prodlení s úhradou ceny díla, je </w:t>
      </w:r>
      <w:r w:rsidR="00C94B9D" w:rsidRPr="00CA4A2B">
        <w:rPr>
          <w:sz w:val="22"/>
          <w:szCs w:val="22"/>
        </w:rPr>
        <w:t>z</w:t>
      </w:r>
      <w:r w:rsidRPr="00CA4A2B">
        <w:rPr>
          <w:sz w:val="22"/>
          <w:szCs w:val="22"/>
        </w:rPr>
        <w:t xml:space="preserve">hotovitel oprávněn požadovat zákonný úrok z prodlení. </w:t>
      </w:r>
    </w:p>
    <w:p w14:paraId="1C3B88B4" w14:textId="77777777" w:rsidR="006B72B2" w:rsidRPr="00CA4A2B" w:rsidRDefault="006B72B2" w:rsidP="006B72B2">
      <w:pPr>
        <w:pStyle w:val="Odstavecseseznamem"/>
        <w:widowControl w:val="0"/>
        <w:tabs>
          <w:tab w:val="left" w:pos="993"/>
        </w:tabs>
        <w:autoSpaceDE w:val="0"/>
        <w:autoSpaceDN w:val="0"/>
        <w:adjustRightInd w:val="0"/>
        <w:spacing w:after="240" w:line="276" w:lineRule="auto"/>
        <w:ind w:left="450"/>
        <w:jc w:val="both"/>
        <w:rPr>
          <w:sz w:val="22"/>
          <w:szCs w:val="22"/>
        </w:rPr>
      </w:pPr>
    </w:p>
    <w:p w14:paraId="32F81B63" w14:textId="77777777" w:rsidR="006B72B2" w:rsidRPr="00CA4A2B" w:rsidRDefault="006B72B2" w:rsidP="006B72B2">
      <w:pPr>
        <w:pStyle w:val="Odstavecseseznamem"/>
        <w:widowControl w:val="0"/>
        <w:numPr>
          <w:ilvl w:val="1"/>
          <w:numId w:val="26"/>
        </w:numPr>
        <w:tabs>
          <w:tab w:val="left" w:pos="993"/>
        </w:tabs>
        <w:autoSpaceDE w:val="0"/>
        <w:autoSpaceDN w:val="0"/>
        <w:adjustRightInd w:val="0"/>
        <w:spacing w:after="240" w:line="276" w:lineRule="auto"/>
        <w:jc w:val="both"/>
        <w:rPr>
          <w:sz w:val="22"/>
          <w:szCs w:val="22"/>
        </w:rPr>
      </w:pPr>
      <w:r w:rsidRPr="00CA4A2B">
        <w:rPr>
          <w:sz w:val="22"/>
          <w:szCs w:val="22"/>
        </w:rPr>
        <w:t>Splatnost smluvní pokuty je nejpozději do čtrnácti dnů od dne obdržení jejího uplatnění a vyúčtování.</w:t>
      </w:r>
    </w:p>
    <w:p w14:paraId="733F6F11" w14:textId="77777777" w:rsidR="006B72B2" w:rsidRPr="00CA4A2B" w:rsidRDefault="006B72B2" w:rsidP="006B72B2">
      <w:pPr>
        <w:pStyle w:val="Odstavecseseznamem"/>
        <w:widowControl w:val="0"/>
        <w:tabs>
          <w:tab w:val="left" w:pos="993"/>
        </w:tabs>
        <w:autoSpaceDE w:val="0"/>
        <w:autoSpaceDN w:val="0"/>
        <w:adjustRightInd w:val="0"/>
        <w:spacing w:after="240" w:line="276" w:lineRule="auto"/>
        <w:ind w:left="450"/>
        <w:jc w:val="both"/>
        <w:rPr>
          <w:sz w:val="22"/>
          <w:szCs w:val="22"/>
        </w:rPr>
      </w:pPr>
    </w:p>
    <w:p w14:paraId="6394D1AA" w14:textId="77777777" w:rsidR="006B72B2" w:rsidRPr="00CA4A2B" w:rsidRDefault="006B72B2" w:rsidP="006B72B2">
      <w:pPr>
        <w:pStyle w:val="Odstavecseseznamem"/>
        <w:widowControl w:val="0"/>
        <w:numPr>
          <w:ilvl w:val="1"/>
          <w:numId w:val="26"/>
        </w:numPr>
        <w:tabs>
          <w:tab w:val="left" w:pos="993"/>
        </w:tabs>
        <w:autoSpaceDE w:val="0"/>
        <w:autoSpaceDN w:val="0"/>
        <w:adjustRightInd w:val="0"/>
        <w:spacing w:after="240" w:line="276" w:lineRule="auto"/>
        <w:jc w:val="both"/>
        <w:rPr>
          <w:bCs/>
          <w:sz w:val="22"/>
          <w:szCs w:val="22"/>
        </w:rPr>
      </w:pPr>
      <w:r w:rsidRPr="00CA4A2B">
        <w:rPr>
          <w:bCs/>
          <w:sz w:val="22"/>
          <w:szCs w:val="22"/>
        </w:rPr>
        <w:t>Zaplacením jakékoli smluvní pokuty dle této Smlouvy není dotčen nárok oprávněné Smluvní strany na náhradu škody způsobené jí porušením povinnosti povinné Smluvní strany, na niž se smluvní pokuta vztahuje, a to i ve výši přesahující smluvní pokutu.</w:t>
      </w:r>
    </w:p>
    <w:p w14:paraId="5F3C5593" w14:textId="77777777" w:rsidR="006B72B2" w:rsidRPr="00CA4A2B" w:rsidRDefault="006B72B2" w:rsidP="006B72B2">
      <w:pPr>
        <w:widowControl w:val="0"/>
        <w:tabs>
          <w:tab w:val="left" w:pos="993"/>
        </w:tabs>
        <w:autoSpaceDE w:val="0"/>
        <w:autoSpaceDN w:val="0"/>
        <w:adjustRightInd w:val="0"/>
        <w:spacing w:line="276" w:lineRule="auto"/>
        <w:ind w:left="450"/>
        <w:rPr>
          <w:b/>
          <w:bCs/>
          <w:sz w:val="22"/>
          <w:szCs w:val="22"/>
        </w:rPr>
      </w:pPr>
      <w:bookmarkStart w:id="47" w:name="_Toc372551612"/>
      <w:bookmarkStart w:id="48" w:name="_Toc373753615"/>
      <w:bookmarkStart w:id="49" w:name="_Toc376779536"/>
    </w:p>
    <w:p w14:paraId="28ABDB0B" w14:textId="77777777"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r w:rsidRPr="00CA4A2B">
        <w:rPr>
          <w:b/>
          <w:bCs/>
          <w:sz w:val="22"/>
          <w:szCs w:val="22"/>
        </w:rPr>
        <w:t xml:space="preserve">XVII. </w:t>
      </w:r>
    </w:p>
    <w:p w14:paraId="63FF0B63" w14:textId="77777777"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r w:rsidRPr="00CA4A2B">
        <w:rPr>
          <w:b/>
          <w:bCs/>
          <w:sz w:val="22"/>
          <w:szCs w:val="22"/>
        </w:rPr>
        <w:t xml:space="preserve">Oprávněné osoby </w:t>
      </w:r>
    </w:p>
    <w:p w14:paraId="4A64BF5D" w14:textId="77777777"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p>
    <w:p w14:paraId="160E29EE" w14:textId="77777777" w:rsidR="006B72B2" w:rsidRPr="00CA4A2B" w:rsidRDefault="006B72B2" w:rsidP="00C454ED">
      <w:pPr>
        <w:pStyle w:val="Odstavecseseznamem"/>
        <w:widowControl w:val="0"/>
        <w:numPr>
          <w:ilvl w:val="2"/>
          <w:numId w:val="26"/>
        </w:numPr>
        <w:tabs>
          <w:tab w:val="clear" w:pos="720"/>
          <w:tab w:val="left" w:pos="993"/>
        </w:tabs>
        <w:autoSpaceDE w:val="0"/>
        <w:autoSpaceDN w:val="0"/>
        <w:adjustRightInd w:val="0"/>
        <w:spacing w:line="276" w:lineRule="auto"/>
        <w:ind w:left="426" w:hanging="426"/>
        <w:jc w:val="both"/>
        <w:rPr>
          <w:bCs/>
          <w:iCs/>
          <w:sz w:val="22"/>
          <w:szCs w:val="22"/>
        </w:rPr>
      </w:pPr>
      <w:bookmarkStart w:id="50" w:name="_Toc372551613"/>
      <w:bookmarkStart w:id="51" w:name="_Toc373753616"/>
      <w:bookmarkStart w:id="52" w:name="_Ref376457985"/>
      <w:bookmarkEnd w:id="47"/>
      <w:bookmarkEnd w:id="48"/>
      <w:bookmarkEnd w:id="49"/>
      <w:r w:rsidRPr="00CA4A2B">
        <w:rPr>
          <w:bCs/>
          <w:iCs/>
          <w:sz w:val="22"/>
          <w:szCs w:val="22"/>
        </w:rPr>
        <w:t xml:space="preserve">Jednání mezi </w:t>
      </w:r>
      <w:bookmarkEnd w:id="50"/>
      <w:bookmarkEnd w:id="51"/>
      <w:bookmarkEnd w:id="52"/>
      <w:r w:rsidRPr="00CA4A2B">
        <w:rPr>
          <w:bCs/>
          <w:iCs/>
          <w:sz w:val="22"/>
          <w:szCs w:val="22"/>
        </w:rPr>
        <w:t>smluvními stranami v rámci této smlouvy budou probíhat prostřednictvím níže uvedených oprávněných osob.</w:t>
      </w:r>
    </w:p>
    <w:p w14:paraId="386B4C74" w14:textId="15F23135" w:rsidR="006B72B2" w:rsidRPr="00CA4A2B" w:rsidRDefault="006B72B2" w:rsidP="006B72B2">
      <w:pPr>
        <w:widowControl w:val="0"/>
        <w:tabs>
          <w:tab w:val="left" w:pos="3969"/>
        </w:tabs>
        <w:autoSpaceDE w:val="0"/>
        <w:autoSpaceDN w:val="0"/>
        <w:adjustRightInd w:val="0"/>
        <w:spacing w:line="276" w:lineRule="auto"/>
        <w:ind w:left="709"/>
        <w:rPr>
          <w:bCs/>
          <w:sz w:val="22"/>
          <w:szCs w:val="22"/>
        </w:rPr>
      </w:pPr>
      <w:r w:rsidRPr="00CA4A2B">
        <w:rPr>
          <w:bCs/>
          <w:sz w:val="22"/>
          <w:szCs w:val="22"/>
        </w:rPr>
        <w:t xml:space="preserve">Oprávněná osoba </w:t>
      </w:r>
      <w:r w:rsidR="00C94B9D" w:rsidRPr="00CA4A2B">
        <w:rPr>
          <w:bCs/>
          <w:sz w:val="22"/>
          <w:szCs w:val="22"/>
        </w:rPr>
        <w:t>o</w:t>
      </w:r>
      <w:r w:rsidRPr="00CA4A2B">
        <w:rPr>
          <w:bCs/>
          <w:sz w:val="22"/>
          <w:szCs w:val="22"/>
        </w:rPr>
        <w:t>bjednatele:</w:t>
      </w:r>
      <w:r w:rsidRPr="00CA4A2B">
        <w:rPr>
          <w:bCs/>
          <w:sz w:val="22"/>
          <w:szCs w:val="22"/>
        </w:rPr>
        <w:tab/>
        <w:t xml:space="preserve">Ing. Ivan Zajíček, vedoucí odboru </w:t>
      </w:r>
      <w:r w:rsidR="004343D6" w:rsidRPr="00CA4A2B">
        <w:rPr>
          <w:bCs/>
          <w:sz w:val="22"/>
          <w:szCs w:val="22"/>
        </w:rPr>
        <w:t>správy a rozvoje města</w:t>
      </w:r>
    </w:p>
    <w:p w14:paraId="429DA3D3" w14:textId="05D54974" w:rsidR="00FB73DB" w:rsidRPr="00CA4A2B" w:rsidRDefault="00FB73DB" w:rsidP="006B72B2">
      <w:pPr>
        <w:widowControl w:val="0"/>
        <w:tabs>
          <w:tab w:val="left" w:pos="3969"/>
        </w:tabs>
        <w:autoSpaceDE w:val="0"/>
        <w:autoSpaceDN w:val="0"/>
        <w:adjustRightInd w:val="0"/>
        <w:spacing w:line="276" w:lineRule="auto"/>
        <w:ind w:left="709"/>
        <w:rPr>
          <w:bCs/>
          <w:sz w:val="22"/>
          <w:szCs w:val="22"/>
        </w:rPr>
      </w:pPr>
      <w:r w:rsidRPr="00CA4A2B">
        <w:rPr>
          <w:bCs/>
          <w:sz w:val="22"/>
          <w:szCs w:val="22"/>
        </w:rPr>
        <w:tab/>
        <w:t>Ing. Valentina Lisková, referentka odboru správy a rozvoje města</w:t>
      </w:r>
    </w:p>
    <w:p w14:paraId="2875D36D" w14:textId="55E7724C" w:rsidR="006B72B2" w:rsidRPr="00CA4A2B" w:rsidRDefault="006B72B2" w:rsidP="00267FB1">
      <w:pPr>
        <w:widowControl w:val="0"/>
        <w:tabs>
          <w:tab w:val="left" w:pos="3969"/>
        </w:tabs>
        <w:autoSpaceDE w:val="0"/>
        <w:autoSpaceDN w:val="0"/>
        <w:adjustRightInd w:val="0"/>
        <w:spacing w:line="276" w:lineRule="auto"/>
        <w:ind w:left="709"/>
        <w:rPr>
          <w:sz w:val="22"/>
          <w:szCs w:val="22"/>
        </w:rPr>
      </w:pPr>
      <w:r w:rsidRPr="00CA4A2B">
        <w:rPr>
          <w:bCs/>
          <w:sz w:val="22"/>
          <w:szCs w:val="22"/>
        </w:rPr>
        <w:tab/>
      </w:r>
    </w:p>
    <w:p w14:paraId="4B3CD40A" w14:textId="3F51AFD5" w:rsidR="006B72B2" w:rsidRPr="00CA4A2B" w:rsidRDefault="006B72B2" w:rsidP="006B72B2">
      <w:pPr>
        <w:widowControl w:val="0"/>
        <w:tabs>
          <w:tab w:val="left" w:pos="3969"/>
        </w:tabs>
        <w:autoSpaceDE w:val="0"/>
        <w:autoSpaceDN w:val="0"/>
        <w:adjustRightInd w:val="0"/>
        <w:spacing w:line="276" w:lineRule="auto"/>
        <w:ind w:left="709"/>
        <w:rPr>
          <w:bCs/>
          <w:sz w:val="22"/>
          <w:szCs w:val="22"/>
        </w:rPr>
      </w:pPr>
      <w:r w:rsidRPr="00CA4A2B">
        <w:rPr>
          <w:bCs/>
          <w:sz w:val="22"/>
          <w:szCs w:val="22"/>
        </w:rPr>
        <w:t>Oprávněná osoba</w:t>
      </w:r>
      <w:r w:rsidR="00C94B9D" w:rsidRPr="00CA4A2B">
        <w:rPr>
          <w:bCs/>
          <w:sz w:val="22"/>
          <w:szCs w:val="22"/>
        </w:rPr>
        <w:t xml:space="preserve"> z</w:t>
      </w:r>
      <w:r w:rsidRPr="00CA4A2B">
        <w:rPr>
          <w:bCs/>
          <w:sz w:val="22"/>
          <w:szCs w:val="22"/>
        </w:rPr>
        <w:t xml:space="preserve">hotovitele: </w:t>
      </w:r>
      <w:r w:rsidR="00C94B9D" w:rsidRPr="00CA4A2B">
        <w:rPr>
          <w:bCs/>
          <w:sz w:val="22"/>
          <w:szCs w:val="22"/>
        </w:rPr>
        <w:tab/>
      </w:r>
      <w:r w:rsidR="00267FB1" w:rsidRPr="00CA4A2B">
        <w:rPr>
          <w:bCs/>
          <w:sz w:val="22"/>
          <w:szCs w:val="22"/>
          <w:highlight w:val="yellow"/>
        </w:rPr>
        <w:t>Bude doplněno před podpisem smlouvy</w:t>
      </w:r>
      <w:r w:rsidR="00267FB1" w:rsidRPr="00CA4A2B">
        <w:rPr>
          <w:bCs/>
          <w:sz w:val="22"/>
          <w:szCs w:val="22"/>
        </w:rPr>
        <w:t xml:space="preserve">  </w:t>
      </w:r>
    </w:p>
    <w:p w14:paraId="779F5C7F" w14:textId="77777777" w:rsidR="006B72B2" w:rsidRPr="00CA4A2B" w:rsidRDefault="006B72B2" w:rsidP="006B72B2">
      <w:pPr>
        <w:widowControl w:val="0"/>
        <w:autoSpaceDE w:val="0"/>
        <w:autoSpaceDN w:val="0"/>
        <w:adjustRightInd w:val="0"/>
        <w:spacing w:line="276" w:lineRule="auto"/>
        <w:jc w:val="center"/>
        <w:rPr>
          <w:bCs/>
          <w:sz w:val="22"/>
          <w:szCs w:val="22"/>
        </w:rPr>
      </w:pPr>
    </w:p>
    <w:p w14:paraId="37AC5E50" w14:textId="77777777" w:rsidR="006B72B2" w:rsidRPr="00CA4A2B" w:rsidRDefault="006B72B2" w:rsidP="006B72B2">
      <w:pPr>
        <w:widowControl w:val="0"/>
        <w:autoSpaceDE w:val="0"/>
        <w:autoSpaceDN w:val="0"/>
        <w:adjustRightInd w:val="0"/>
        <w:spacing w:line="276" w:lineRule="auto"/>
        <w:jc w:val="center"/>
        <w:rPr>
          <w:bCs/>
          <w:sz w:val="22"/>
          <w:szCs w:val="22"/>
        </w:rPr>
      </w:pPr>
    </w:p>
    <w:p w14:paraId="6AAAE55F"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r w:rsidRPr="00CA4A2B">
        <w:rPr>
          <w:b/>
          <w:bCs/>
          <w:sz w:val="22"/>
          <w:szCs w:val="22"/>
        </w:rPr>
        <w:t>XVIII.</w:t>
      </w:r>
    </w:p>
    <w:p w14:paraId="392E6433"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bookmarkStart w:id="53" w:name="_Toc376779537"/>
      <w:r w:rsidRPr="00CA4A2B">
        <w:rPr>
          <w:b/>
          <w:bCs/>
          <w:sz w:val="22"/>
          <w:szCs w:val="22"/>
        </w:rPr>
        <w:t>Ustanovení o vzniku a zániku smlouvy</w:t>
      </w:r>
      <w:bookmarkEnd w:id="53"/>
    </w:p>
    <w:p w14:paraId="43C6C794"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p>
    <w:p w14:paraId="3BE34472" w14:textId="77777777"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Tato Smlouva nabývá platnosti a účinnosti dnem jejího podpisu oprávněnými zástupci obou Smluvních stran. Nebude-li Smlouva podepsána oběma Smluvními stranami téhož dne, stává se platnou a účinnou dnem podpisu pozdějšího.</w:t>
      </w:r>
    </w:p>
    <w:p w14:paraId="18C58E6D" w14:textId="5D7050D9"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Smlouva se uzavírá na dobu určitou, a to do splnění povinností </w:t>
      </w:r>
      <w:r w:rsidR="00267FB1" w:rsidRPr="00CA4A2B">
        <w:rPr>
          <w:bCs/>
          <w:iCs/>
          <w:sz w:val="22"/>
          <w:szCs w:val="22"/>
        </w:rPr>
        <w:t>s</w:t>
      </w:r>
      <w:r w:rsidRPr="00CA4A2B">
        <w:rPr>
          <w:bCs/>
          <w:iCs/>
          <w:sz w:val="22"/>
          <w:szCs w:val="22"/>
        </w:rPr>
        <w:t xml:space="preserve">mluvních stran podle této </w:t>
      </w:r>
      <w:r w:rsidR="00267FB1" w:rsidRPr="00CA4A2B">
        <w:rPr>
          <w:bCs/>
          <w:iCs/>
          <w:sz w:val="22"/>
          <w:szCs w:val="22"/>
        </w:rPr>
        <w:t>s</w:t>
      </w:r>
      <w:r w:rsidRPr="00CA4A2B">
        <w:rPr>
          <w:bCs/>
          <w:iCs/>
          <w:sz w:val="22"/>
          <w:szCs w:val="22"/>
        </w:rPr>
        <w:t>mlouvy.</w:t>
      </w:r>
    </w:p>
    <w:p w14:paraId="6DF5AA3C" w14:textId="2EBAAF52"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Smlouva zaniká předčasně před sjednanou dobou trvání ze zákonných důvodů, nebo z důvodů uvedených v této </w:t>
      </w:r>
      <w:r w:rsidR="00267FB1" w:rsidRPr="00CA4A2B">
        <w:rPr>
          <w:bCs/>
          <w:iCs/>
          <w:sz w:val="22"/>
          <w:szCs w:val="22"/>
        </w:rPr>
        <w:t>s</w:t>
      </w:r>
      <w:r w:rsidRPr="00CA4A2B">
        <w:rPr>
          <w:bCs/>
          <w:iCs/>
          <w:sz w:val="22"/>
          <w:szCs w:val="22"/>
        </w:rPr>
        <w:t xml:space="preserve">mlouvě a dále odstoupením. </w:t>
      </w:r>
    </w:p>
    <w:p w14:paraId="0490BA4F" w14:textId="42FCF322" w:rsidR="006B72B2" w:rsidRPr="00CA4A2B" w:rsidRDefault="006B72B2" w:rsidP="006B72B2">
      <w:pPr>
        <w:widowControl w:val="0"/>
        <w:numPr>
          <w:ilvl w:val="1"/>
          <w:numId w:val="21"/>
        </w:numPr>
        <w:tabs>
          <w:tab w:val="left" w:pos="993"/>
        </w:tabs>
        <w:autoSpaceDE w:val="0"/>
        <w:autoSpaceDN w:val="0"/>
        <w:adjustRightInd w:val="0"/>
        <w:spacing w:line="276" w:lineRule="auto"/>
        <w:jc w:val="both"/>
        <w:rPr>
          <w:bCs/>
          <w:iCs/>
          <w:sz w:val="22"/>
          <w:szCs w:val="22"/>
        </w:rPr>
      </w:pPr>
      <w:r w:rsidRPr="00CA4A2B">
        <w:rPr>
          <w:bCs/>
          <w:iCs/>
          <w:sz w:val="22"/>
          <w:szCs w:val="22"/>
        </w:rPr>
        <w:t xml:space="preserve">Smluvní strany se dohodly, že objednatel je oprávněn od této smlouvy odstoupit v případech, kdy to stanoví </w:t>
      </w:r>
      <w:r w:rsidR="00267FB1" w:rsidRPr="00CA4A2B">
        <w:rPr>
          <w:bCs/>
          <w:iCs/>
          <w:sz w:val="22"/>
          <w:szCs w:val="22"/>
        </w:rPr>
        <w:t>o</w:t>
      </w:r>
      <w:r w:rsidRPr="00CA4A2B">
        <w:rPr>
          <w:bCs/>
          <w:iCs/>
          <w:sz w:val="22"/>
          <w:szCs w:val="22"/>
        </w:rPr>
        <w:t>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3F481B93" w14:textId="77777777" w:rsidR="006B72B2" w:rsidRPr="00CA4A2B" w:rsidRDefault="006B72B2" w:rsidP="006B72B2">
      <w:pPr>
        <w:widowControl w:val="0"/>
        <w:numPr>
          <w:ilvl w:val="1"/>
          <w:numId w:val="25"/>
        </w:numPr>
        <w:tabs>
          <w:tab w:val="left" w:pos="993"/>
        </w:tabs>
        <w:autoSpaceDE w:val="0"/>
        <w:autoSpaceDN w:val="0"/>
        <w:adjustRightInd w:val="0"/>
        <w:spacing w:line="276" w:lineRule="auto"/>
        <w:jc w:val="both"/>
        <w:rPr>
          <w:bCs/>
          <w:sz w:val="22"/>
          <w:szCs w:val="22"/>
        </w:rPr>
      </w:pPr>
      <w:r w:rsidRPr="00CA4A2B">
        <w:rPr>
          <w:bCs/>
          <w:sz w:val="22"/>
          <w:szCs w:val="22"/>
        </w:rPr>
        <w:t>dojde-li k porušení povinností uložených zhotoviteli touto smlouvou, označenému v textu této Smlouvy jako podstatné;</w:t>
      </w:r>
    </w:p>
    <w:p w14:paraId="4C56BD0E" w14:textId="77777777" w:rsidR="006B72B2" w:rsidRPr="00CA4A2B" w:rsidRDefault="006B72B2" w:rsidP="006B72B2">
      <w:pPr>
        <w:widowControl w:val="0"/>
        <w:numPr>
          <w:ilvl w:val="1"/>
          <w:numId w:val="25"/>
        </w:numPr>
        <w:tabs>
          <w:tab w:val="left" w:pos="993"/>
        </w:tabs>
        <w:autoSpaceDE w:val="0"/>
        <w:autoSpaceDN w:val="0"/>
        <w:adjustRightInd w:val="0"/>
        <w:spacing w:line="276" w:lineRule="auto"/>
        <w:jc w:val="both"/>
        <w:rPr>
          <w:bCs/>
          <w:sz w:val="22"/>
          <w:szCs w:val="22"/>
        </w:rPr>
      </w:pPr>
      <w:r w:rsidRPr="00CA4A2B">
        <w:rPr>
          <w:bCs/>
          <w:sz w:val="22"/>
          <w:szCs w:val="22"/>
        </w:rPr>
        <w:lastRenderedPageBreak/>
        <w:t>zhotovitel bezdůvodně přeruší provádění díla na dobu delší než 10 dnů;</w:t>
      </w:r>
    </w:p>
    <w:p w14:paraId="369F9615" w14:textId="77777777" w:rsidR="006B72B2" w:rsidRPr="00CA4A2B" w:rsidRDefault="006B72B2" w:rsidP="006B72B2">
      <w:pPr>
        <w:widowControl w:val="0"/>
        <w:numPr>
          <w:ilvl w:val="1"/>
          <w:numId w:val="25"/>
        </w:numPr>
        <w:tabs>
          <w:tab w:val="left" w:pos="993"/>
        </w:tabs>
        <w:autoSpaceDE w:val="0"/>
        <w:autoSpaceDN w:val="0"/>
        <w:adjustRightInd w:val="0"/>
        <w:spacing w:line="276" w:lineRule="auto"/>
        <w:jc w:val="both"/>
        <w:rPr>
          <w:bCs/>
          <w:sz w:val="22"/>
          <w:szCs w:val="22"/>
        </w:rPr>
      </w:pPr>
      <w:r w:rsidRPr="00CA4A2B">
        <w:rPr>
          <w:bCs/>
          <w:sz w:val="22"/>
          <w:szCs w:val="22"/>
        </w:rPr>
        <w:t>hrubé nebo opakované porušení předpisů BOZP, PO a OŽP, na něž byl zhotovitel objednatelem upozorněn a nezjednal nápravu, a to ani v dodatečně přiměřené lhůtě;</w:t>
      </w:r>
    </w:p>
    <w:p w14:paraId="234D6EDC" w14:textId="77777777" w:rsidR="006B72B2" w:rsidRPr="00CA4A2B" w:rsidRDefault="006B72B2" w:rsidP="006B72B2">
      <w:pPr>
        <w:widowControl w:val="0"/>
        <w:numPr>
          <w:ilvl w:val="1"/>
          <w:numId w:val="25"/>
        </w:numPr>
        <w:tabs>
          <w:tab w:val="left" w:pos="993"/>
        </w:tabs>
        <w:autoSpaceDE w:val="0"/>
        <w:autoSpaceDN w:val="0"/>
        <w:adjustRightInd w:val="0"/>
        <w:spacing w:after="240" w:line="276" w:lineRule="auto"/>
        <w:jc w:val="both"/>
        <w:rPr>
          <w:sz w:val="22"/>
          <w:szCs w:val="22"/>
        </w:rPr>
      </w:pPr>
      <w:r w:rsidRPr="00CA4A2B">
        <w:rPr>
          <w:sz w:val="22"/>
          <w:szCs w:val="22"/>
        </w:rPr>
        <w:t>objednateli nebudou přiděleny finanční prostředky pro krytí výdajů plynoucích z realizace této smlouvy, případně tyto náklady budou označeny za nezpůsobilé;</w:t>
      </w:r>
    </w:p>
    <w:p w14:paraId="6CA2AF7B" w14:textId="422A6015" w:rsidR="006B72B2" w:rsidRPr="00CA4A2B" w:rsidRDefault="006B72B2" w:rsidP="006B72B2">
      <w:pPr>
        <w:pStyle w:val="Odstavecseseznamem"/>
        <w:widowControl w:val="0"/>
        <w:numPr>
          <w:ilvl w:val="1"/>
          <w:numId w:val="21"/>
        </w:numPr>
        <w:tabs>
          <w:tab w:val="left" w:pos="993"/>
        </w:tabs>
        <w:autoSpaceDE w:val="0"/>
        <w:autoSpaceDN w:val="0"/>
        <w:adjustRightInd w:val="0"/>
        <w:spacing w:line="276" w:lineRule="auto"/>
        <w:jc w:val="both"/>
        <w:rPr>
          <w:bCs/>
          <w:sz w:val="22"/>
          <w:szCs w:val="22"/>
        </w:rPr>
      </w:pPr>
      <w:r w:rsidRPr="00CA4A2B">
        <w:rPr>
          <w:bCs/>
          <w:sz w:val="22"/>
          <w:szCs w:val="22"/>
        </w:rPr>
        <w:t xml:space="preserve">Smluvní strany se dohodly, že zhotovitel je oprávněn od této smlouvy odstoupit v případech, kdy to stanoví </w:t>
      </w:r>
      <w:r w:rsidR="00267FB1" w:rsidRPr="00CA4A2B">
        <w:rPr>
          <w:bCs/>
          <w:sz w:val="22"/>
          <w:szCs w:val="22"/>
        </w:rPr>
        <w:t>o</w:t>
      </w:r>
      <w:r w:rsidRPr="00CA4A2B">
        <w:rPr>
          <w:bCs/>
          <w:sz w:val="22"/>
          <w:szCs w:val="22"/>
        </w:rPr>
        <w:t>bčanský zákoník a v případě, že:</w:t>
      </w:r>
    </w:p>
    <w:p w14:paraId="3832FF6A" w14:textId="77777777" w:rsidR="006B72B2" w:rsidRPr="00CA4A2B" w:rsidRDefault="006B72B2" w:rsidP="006B72B2">
      <w:pPr>
        <w:widowControl w:val="0"/>
        <w:numPr>
          <w:ilvl w:val="1"/>
          <w:numId w:val="25"/>
        </w:numPr>
        <w:tabs>
          <w:tab w:val="left" w:pos="993"/>
        </w:tabs>
        <w:autoSpaceDE w:val="0"/>
        <w:autoSpaceDN w:val="0"/>
        <w:adjustRightInd w:val="0"/>
        <w:spacing w:after="240" w:line="276" w:lineRule="auto"/>
        <w:jc w:val="both"/>
        <w:rPr>
          <w:bCs/>
          <w:sz w:val="22"/>
          <w:szCs w:val="22"/>
        </w:rPr>
      </w:pPr>
      <w:r w:rsidRPr="00CA4A2B">
        <w:rPr>
          <w:bCs/>
          <w:sz w:val="22"/>
          <w:szCs w:val="22"/>
        </w:rPr>
        <w:t>Objednatel bude v prodlení s úhradou svých splatných peněžitých závazků vyplývajících z této smlouvy po dobu delší než šedesát dnů.</w:t>
      </w:r>
    </w:p>
    <w:p w14:paraId="177D578F" w14:textId="77777777"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bookmarkStart w:id="54" w:name="_Toc372551619"/>
      <w:bookmarkStart w:id="55" w:name="_Toc373753607"/>
      <w:r w:rsidRPr="00CA4A2B">
        <w:rPr>
          <w:bCs/>
          <w:iCs/>
          <w:sz w:val="22"/>
          <w:szCs w:val="22"/>
        </w:rPr>
        <w:t xml:space="preserve">Odstoupení </w:t>
      </w:r>
      <w:bookmarkEnd w:id="54"/>
      <w:bookmarkEnd w:id="55"/>
      <w:r w:rsidRPr="00CA4A2B">
        <w:rPr>
          <w:bCs/>
          <w:iCs/>
          <w:sz w:val="22"/>
          <w:szCs w:val="22"/>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3E94B874" w14:textId="77777777"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sz w:val="22"/>
          <w:szCs w:val="22"/>
        </w:rPr>
      </w:pPr>
      <w:bookmarkStart w:id="56" w:name="_Toc372551620"/>
      <w:bookmarkStart w:id="57" w:name="_Toc373753608"/>
      <w:r w:rsidRPr="00CA4A2B">
        <w:rPr>
          <w:bCs/>
          <w:sz w:val="22"/>
          <w:szCs w:val="22"/>
        </w:rPr>
        <w:t xml:space="preserve">Smluvní strany </w:t>
      </w:r>
      <w:bookmarkEnd w:id="56"/>
      <w:bookmarkEnd w:id="57"/>
      <w:r w:rsidRPr="00CA4A2B">
        <w:rPr>
          <w:bCs/>
          <w:sz w:val="22"/>
          <w:szCs w:val="22"/>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6A751A1F" w14:textId="77777777" w:rsidR="006B72B2" w:rsidRPr="00CA4A2B" w:rsidRDefault="006B72B2" w:rsidP="006B72B2">
      <w:pPr>
        <w:pStyle w:val="Odstavecseseznamem"/>
        <w:widowControl w:val="0"/>
        <w:numPr>
          <w:ilvl w:val="1"/>
          <w:numId w:val="21"/>
        </w:numPr>
        <w:tabs>
          <w:tab w:val="left" w:pos="993"/>
        </w:tabs>
        <w:autoSpaceDE w:val="0"/>
        <w:autoSpaceDN w:val="0"/>
        <w:adjustRightInd w:val="0"/>
        <w:spacing w:after="240" w:line="276" w:lineRule="auto"/>
        <w:rPr>
          <w:bCs/>
          <w:iCs/>
          <w:sz w:val="22"/>
          <w:szCs w:val="22"/>
        </w:rPr>
      </w:pPr>
      <w:r w:rsidRPr="00CA4A2B">
        <w:rPr>
          <w:bCs/>
          <w:iCs/>
          <w:sz w:val="22"/>
          <w:szCs w:val="22"/>
        </w:rPr>
        <w:t>Zhotovitel je oprávněn převést svá práva a povinnosti z této smlouvy vyplývající na jinou osobu pouze s písemným souhlasem objednatele.</w:t>
      </w:r>
    </w:p>
    <w:p w14:paraId="29780B41" w14:textId="77777777" w:rsidR="006B72B2" w:rsidRPr="00CA4A2B" w:rsidRDefault="006B72B2" w:rsidP="006B72B2">
      <w:pPr>
        <w:pStyle w:val="Odstavecseseznamem"/>
        <w:spacing w:line="276" w:lineRule="auto"/>
        <w:rPr>
          <w:bCs/>
          <w:sz w:val="22"/>
          <w:szCs w:val="22"/>
        </w:rPr>
      </w:pPr>
    </w:p>
    <w:p w14:paraId="7D5476FB" w14:textId="77777777"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r w:rsidRPr="00CA4A2B">
        <w:rPr>
          <w:b/>
          <w:bCs/>
          <w:sz w:val="22"/>
          <w:szCs w:val="22"/>
        </w:rPr>
        <w:t>XIX.</w:t>
      </w:r>
    </w:p>
    <w:p w14:paraId="2C656822" w14:textId="77777777"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r w:rsidRPr="00CA4A2B">
        <w:rPr>
          <w:b/>
          <w:bCs/>
          <w:sz w:val="22"/>
          <w:szCs w:val="22"/>
        </w:rPr>
        <w:t xml:space="preserve">Závěrečná ujednání </w:t>
      </w:r>
    </w:p>
    <w:p w14:paraId="49589806" w14:textId="77777777" w:rsidR="006B72B2" w:rsidRPr="00CA4A2B" w:rsidRDefault="006B72B2" w:rsidP="006B72B2">
      <w:pPr>
        <w:widowControl w:val="0"/>
        <w:tabs>
          <w:tab w:val="left" w:pos="993"/>
        </w:tabs>
        <w:autoSpaceDE w:val="0"/>
        <w:autoSpaceDN w:val="0"/>
        <w:adjustRightInd w:val="0"/>
        <w:spacing w:line="276" w:lineRule="auto"/>
        <w:ind w:left="450"/>
        <w:rPr>
          <w:b/>
          <w:bCs/>
          <w:sz w:val="22"/>
          <w:szCs w:val="22"/>
        </w:rPr>
      </w:pPr>
    </w:p>
    <w:p w14:paraId="66CCF671" w14:textId="77777777" w:rsidR="006B72B2" w:rsidRPr="00CA4A2B" w:rsidRDefault="006B72B2" w:rsidP="006B72B2">
      <w:pPr>
        <w:widowControl w:val="0"/>
        <w:numPr>
          <w:ilvl w:val="1"/>
          <w:numId w:val="22"/>
        </w:numPr>
        <w:tabs>
          <w:tab w:val="left" w:pos="993"/>
        </w:tabs>
        <w:autoSpaceDE w:val="0"/>
        <w:autoSpaceDN w:val="0"/>
        <w:adjustRightInd w:val="0"/>
        <w:spacing w:after="240" w:line="276" w:lineRule="auto"/>
        <w:jc w:val="both"/>
        <w:rPr>
          <w:bCs/>
          <w:iCs/>
          <w:sz w:val="22"/>
          <w:szCs w:val="22"/>
        </w:rPr>
      </w:pPr>
      <w:bookmarkStart w:id="58" w:name="_Toc372551626"/>
      <w:bookmarkStart w:id="59" w:name="_Toc373753631"/>
      <w:r w:rsidRPr="00CA4A2B">
        <w:rPr>
          <w:bCs/>
          <w:iCs/>
          <w:sz w:val="22"/>
          <w:szCs w:val="22"/>
        </w:rPr>
        <w:t xml:space="preserve">Všechna </w:t>
      </w:r>
      <w:bookmarkEnd w:id="58"/>
      <w:bookmarkEnd w:id="59"/>
      <w:r w:rsidRPr="00CA4A2B">
        <w:rPr>
          <w:bCs/>
          <w:iCs/>
          <w:sz w:val="22"/>
          <w:szCs w:val="22"/>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14:paraId="60174C34" w14:textId="77777777" w:rsidR="006B72B2" w:rsidRPr="00CA4A2B" w:rsidRDefault="006B72B2" w:rsidP="006B72B2">
      <w:pPr>
        <w:widowControl w:val="0"/>
        <w:numPr>
          <w:ilvl w:val="1"/>
          <w:numId w:val="22"/>
        </w:numPr>
        <w:tabs>
          <w:tab w:val="left" w:pos="993"/>
        </w:tabs>
        <w:autoSpaceDE w:val="0"/>
        <w:autoSpaceDN w:val="0"/>
        <w:adjustRightInd w:val="0"/>
        <w:spacing w:after="240" w:line="276" w:lineRule="auto"/>
        <w:jc w:val="both"/>
        <w:rPr>
          <w:sz w:val="22"/>
          <w:szCs w:val="22"/>
        </w:rPr>
      </w:pPr>
      <w:r w:rsidRPr="00CA4A2B">
        <w:rPr>
          <w:sz w:val="22"/>
          <w:szCs w:val="22"/>
        </w:rPr>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14:paraId="78D34A18" w14:textId="77777777" w:rsidR="006B72B2" w:rsidRPr="00CA4A2B" w:rsidRDefault="006B72B2" w:rsidP="006B72B2">
      <w:pPr>
        <w:pStyle w:val="NormlnZarovnatdobloku"/>
        <w:numPr>
          <w:ilvl w:val="1"/>
          <w:numId w:val="22"/>
        </w:numPr>
        <w:tabs>
          <w:tab w:val="clear" w:pos="720"/>
          <w:tab w:val="left" w:pos="708"/>
        </w:tabs>
        <w:spacing w:after="240" w:line="276" w:lineRule="auto"/>
        <w:rPr>
          <w:sz w:val="22"/>
          <w:szCs w:val="22"/>
        </w:rPr>
      </w:pPr>
      <w:r w:rsidRPr="00CA4A2B">
        <w:rPr>
          <w:sz w:val="22"/>
          <w:szCs w:val="22"/>
        </w:rPr>
        <w:t xml:space="preserve">Smlouvu lze měnit či doplňovat pouze písemnými dodatky, podepsanými statutárními zástupci. </w:t>
      </w:r>
    </w:p>
    <w:p w14:paraId="5CCE6770" w14:textId="500B255A" w:rsidR="006B72B2" w:rsidRPr="00CA4A2B" w:rsidRDefault="006B72B2" w:rsidP="006B72B2">
      <w:pPr>
        <w:pStyle w:val="NormlnZarovnatdobloku"/>
        <w:numPr>
          <w:ilvl w:val="1"/>
          <w:numId w:val="22"/>
        </w:numPr>
        <w:tabs>
          <w:tab w:val="clear" w:pos="720"/>
          <w:tab w:val="left" w:pos="708"/>
        </w:tabs>
        <w:spacing w:after="240" w:line="276" w:lineRule="auto"/>
        <w:rPr>
          <w:sz w:val="22"/>
          <w:szCs w:val="22"/>
        </w:rPr>
      </w:pPr>
      <w:r w:rsidRPr="00CA4A2B">
        <w:rPr>
          <w:sz w:val="22"/>
          <w:szCs w:val="22"/>
        </w:rPr>
        <w:t>Tato smlouva je vyhotovena ve 4 stejnopisech platnosti originálů, z nichž objednatel obdrží 2 výtisky a zhotovitel 2 výtisky</w:t>
      </w:r>
      <w:r w:rsidR="00226EE2">
        <w:rPr>
          <w:sz w:val="22"/>
          <w:szCs w:val="22"/>
        </w:rPr>
        <w:t xml:space="preserve"> nebo je podepsána elektronicky. </w:t>
      </w:r>
    </w:p>
    <w:p w14:paraId="7746A077" w14:textId="77777777" w:rsidR="006B72B2" w:rsidRPr="00CA4A2B" w:rsidRDefault="006B72B2" w:rsidP="006B72B2">
      <w:pPr>
        <w:pStyle w:val="Default"/>
        <w:numPr>
          <w:ilvl w:val="1"/>
          <w:numId w:val="22"/>
        </w:numPr>
        <w:adjustRightInd/>
        <w:spacing w:after="240" w:line="276" w:lineRule="auto"/>
        <w:jc w:val="both"/>
        <w:rPr>
          <w:rFonts w:ascii="Times New Roman" w:hAnsi="Times New Roman" w:cs="Times New Roman"/>
          <w:sz w:val="22"/>
          <w:szCs w:val="22"/>
        </w:rPr>
      </w:pPr>
      <w:r w:rsidRPr="00CA4A2B">
        <w:rPr>
          <w:rFonts w:ascii="Times New Roman" w:hAnsi="Times New Roman" w:cs="Times New Roman"/>
          <w:sz w:val="22"/>
          <w:szCs w:val="22"/>
        </w:rPr>
        <w:t xml:space="preserve">Smluvní strany prohlašují, že žádná část smlouvy nenaplňuje znaky obchodního tajemství (§ 504 zák. č. 89/2012 Sb., občanský zákoník). </w:t>
      </w:r>
    </w:p>
    <w:p w14:paraId="70AC303C" w14:textId="1CD576D4" w:rsidR="00F67261" w:rsidRPr="00CA4A2B" w:rsidRDefault="00F67261" w:rsidP="00F67261">
      <w:pPr>
        <w:pStyle w:val="Odstavecseseznamem"/>
        <w:widowControl w:val="0"/>
        <w:numPr>
          <w:ilvl w:val="1"/>
          <w:numId w:val="22"/>
        </w:numPr>
        <w:shd w:val="clear" w:color="auto" w:fill="FFFFFF"/>
        <w:suppressAutoHyphens/>
        <w:autoSpaceDE w:val="0"/>
        <w:spacing w:before="5" w:line="276" w:lineRule="auto"/>
        <w:ind w:right="74"/>
        <w:jc w:val="both"/>
        <w:rPr>
          <w:rFonts w:eastAsiaTheme="minorHAnsi"/>
          <w:color w:val="000000"/>
          <w:sz w:val="22"/>
          <w:szCs w:val="22"/>
          <w:lang w:eastAsia="en-US"/>
        </w:rPr>
      </w:pPr>
      <w:r w:rsidRPr="00CA4A2B">
        <w:rPr>
          <w:rFonts w:eastAsiaTheme="minorHAnsi"/>
          <w:color w:val="000000"/>
          <w:sz w:val="22"/>
          <w:szCs w:val="22"/>
          <w:lang w:eastAsia="en-US"/>
        </w:rPr>
        <w:t xml:space="preserve">Tato smlouva o dílo nabývá platnosti dnem jejího podpisu oběma smluvními stranami a účinnosti dnem jejího </w:t>
      </w:r>
      <w:r w:rsidRPr="00CA4A2B">
        <w:rPr>
          <w:rFonts w:eastAsiaTheme="minorHAnsi"/>
          <w:color w:val="000000"/>
          <w:sz w:val="22"/>
          <w:szCs w:val="22"/>
          <w:lang w:eastAsia="en-US"/>
        </w:rPr>
        <w:lastRenderedPageBreak/>
        <w:t>uveřejnění v registru smluv.</w:t>
      </w:r>
    </w:p>
    <w:p w14:paraId="59DA70ED" w14:textId="77777777" w:rsidR="00526830" w:rsidRPr="00CA4A2B" w:rsidRDefault="00526830" w:rsidP="00526830">
      <w:pPr>
        <w:pStyle w:val="Odstavecseseznamem"/>
        <w:widowControl w:val="0"/>
        <w:shd w:val="clear" w:color="auto" w:fill="FFFFFF"/>
        <w:suppressAutoHyphens/>
        <w:autoSpaceDE w:val="0"/>
        <w:spacing w:before="5" w:line="276" w:lineRule="auto"/>
        <w:ind w:left="450" w:right="74"/>
        <w:jc w:val="both"/>
        <w:rPr>
          <w:rFonts w:eastAsiaTheme="minorHAnsi"/>
          <w:color w:val="000000"/>
          <w:sz w:val="22"/>
          <w:szCs w:val="22"/>
          <w:lang w:eastAsia="en-US"/>
        </w:rPr>
      </w:pPr>
    </w:p>
    <w:p w14:paraId="18C36BAE" w14:textId="77777777" w:rsidR="00F67261" w:rsidRPr="00CA4A2B" w:rsidRDefault="00F67261" w:rsidP="00F67261">
      <w:pPr>
        <w:pStyle w:val="Odstavecseseznamem"/>
        <w:widowControl w:val="0"/>
        <w:numPr>
          <w:ilvl w:val="1"/>
          <w:numId w:val="22"/>
        </w:numPr>
        <w:shd w:val="clear" w:color="auto" w:fill="FFFFFF"/>
        <w:suppressAutoHyphens/>
        <w:autoSpaceDE w:val="0"/>
        <w:spacing w:before="5" w:line="276" w:lineRule="auto"/>
        <w:ind w:right="74"/>
        <w:jc w:val="both"/>
        <w:rPr>
          <w:rFonts w:eastAsiaTheme="minorHAnsi"/>
          <w:color w:val="000000"/>
          <w:sz w:val="22"/>
          <w:szCs w:val="22"/>
          <w:lang w:eastAsia="en-US"/>
        </w:rPr>
      </w:pPr>
      <w:r w:rsidRPr="00CA4A2B">
        <w:rPr>
          <w:rFonts w:eastAsiaTheme="minorHAnsi"/>
          <w:color w:val="000000"/>
          <w:sz w:val="22"/>
          <w:szCs w:val="22"/>
          <w:lang w:eastAsia="en-US"/>
        </w:rPr>
        <w:t xml:space="preserve">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  </w:t>
      </w:r>
    </w:p>
    <w:p w14:paraId="214329F7" w14:textId="77777777" w:rsidR="00C87FD7" w:rsidRPr="00CA4A2B" w:rsidRDefault="00C87FD7" w:rsidP="00C87FD7">
      <w:pPr>
        <w:pStyle w:val="Odstavecseseznamem"/>
        <w:widowControl w:val="0"/>
        <w:shd w:val="clear" w:color="auto" w:fill="FFFFFF"/>
        <w:suppressAutoHyphens/>
        <w:autoSpaceDE w:val="0"/>
        <w:spacing w:before="5" w:line="276" w:lineRule="auto"/>
        <w:ind w:left="450" w:right="74"/>
        <w:jc w:val="both"/>
        <w:rPr>
          <w:rFonts w:eastAsiaTheme="minorHAnsi"/>
          <w:color w:val="000000"/>
          <w:sz w:val="22"/>
          <w:szCs w:val="22"/>
          <w:lang w:eastAsia="en-US"/>
        </w:rPr>
      </w:pPr>
    </w:p>
    <w:p w14:paraId="1C06ABAF" w14:textId="77777777" w:rsidR="00F67261" w:rsidRPr="00CA4A2B" w:rsidRDefault="00F67261" w:rsidP="00F67261">
      <w:pPr>
        <w:pStyle w:val="Odstavecseseznamem"/>
        <w:widowControl w:val="0"/>
        <w:numPr>
          <w:ilvl w:val="1"/>
          <w:numId w:val="22"/>
        </w:numPr>
        <w:shd w:val="clear" w:color="auto" w:fill="FFFFFF"/>
        <w:suppressAutoHyphens/>
        <w:autoSpaceDE w:val="0"/>
        <w:spacing w:before="5" w:line="276" w:lineRule="auto"/>
        <w:ind w:right="74"/>
        <w:jc w:val="both"/>
        <w:rPr>
          <w:rFonts w:eastAsiaTheme="minorHAnsi"/>
          <w:color w:val="000000"/>
          <w:sz w:val="22"/>
          <w:szCs w:val="22"/>
          <w:lang w:eastAsia="en-US"/>
        </w:rPr>
      </w:pPr>
      <w:r w:rsidRPr="00CA4A2B">
        <w:rPr>
          <w:rFonts w:eastAsiaTheme="minorHAnsi"/>
          <w:color w:val="000000"/>
          <w:sz w:val="22"/>
          <w:szCs w:val="22"/>
          <w:lang w:eastAsia="en-US"/>
        </w:rPr>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20FD579A" w14:textId="77777777" w:rsidR="00C87FD7" w:rsidRPr="00CA4A2B" w:rsidRDefault="00C87FD7" w:rsidP="00C87FD7">
      <w:pPr>
        <w:pStyle w:val="Odstavecseseznamem"/>
        <w:widowControl w:val="0"/>
        <w:shd w:val="clear" w:color="auto" w:fill="FFFFFF"/>
        <w:suppressAutoHyphens/>
        <w:autoSpaceDE w:val="0"/>
        <w:spacing w:before="5" w:line="276" w:lineRule="auto"/>
        <w:ind w:left="450" w:right="74"/>
        <w:jc w:val="both"/>
        <w:rPr>
          <w:rFonts w:eastAsiaTheme="minorHAnsi"/>
          <w:color w:val="000000"/>
          <w:sz w:val="22"/>
          <w:szCs w:val="22"/>
          <w:lang w:eastAsia="en-US"/>
        </w:rPr>
      </w:pPr>
    </w:p>
    <w:p w14:paraId="02FB0C4E" w14:textId="6FBCC146" w:rsidR="006866C2" w:rsidRPr="00CA4A2B" w:rsidRDefault="006866C2" w:rsidP="006866C2">
      <w:pPr>
        <w:pStyle w:val="Odstavecseseznamem"/>
        <w:widowControl w:val="0"/>
        <w:numPr>
          <w:ilvl w:val="1"/>
          <w:numId w:val="22"/>
        </w:numPr>
        <w:shd w:val="clear" w:color="auto" w:fill="FFFFFF"/>
        <w:suppressAutoHyphens/>
        <w:autoSpaceDE w:val="0"/>
        <w:spacing w:before="5" w:line="276" w:lineRule="auto"/>
        <w:ind w:right="74"/>
        <w:jc w:val="both"/>
        <w:rPr>
          <w:sz w:val="22"/>
          <w:szCs w:val="22"/>
          <w:lang w:eastAsia="ar-SA"/>
        </w:rPr>
      </w:pPr>
      <w:r w:rsidRPr="00CA4A2B">
        <w:rPr>
          <w:sz w:val="22"/>
          <w:szCs w:val="22"/>
          <w:lang w:eastAsia="ar-SA"/>
        </w:rPr>
        <w:t xml:space="preserve">Uzavření této smlouvy schválila Rada města Poděbrady dne </w:t>
      </w:r>
      <w:proofErr w:type="spellStart"/>
      <w:r w:rsidRPr="00CA4A2B">
        <w:rPr>
          <w:sz w:val="22"/>
          <w:szCs w:val="22"/>
          <w:lang w:eastAsia="ar-SA"/>
        </w:rPr>
        <w:t>xx</w:t>
      </w:r>
      <w:proofErr w:type="spellEnd"/>
      <w:r w:rsidRPr="00CA4A2B">
        <w:rPr>
          <w:sz w:val="22"/>
          <w:szCs w:val="22"/>
          <w:lang w:eastAsia="ar-SA"/>
        </w:rPr>
        <w:t xml:space="preserve">. </w:t>
      </w:r>
      <w:proofErr w:type="spellStart"/>
      <w:r w:rsidRPr="00CA4A2B">
        <w:rPr>
          <w:sz w:val="22"/>
          <w:szCs w:val="22"/>
          <w:lang w:eastAsia="ar-SA"/>
        </w:rPr>
        <w:t>xx</w:t>
      </w:r>
      <w:proofErr w:type="spellEnd"/>
      <w:r w:rsidRPr="00CA4A2B">
        <w:rPr>
          <w:sz w:val="22"/>
          <w:szCs w:val="22"/>
          <w:lang w:eastAsia="ar-SA"/>
        </w:rPr>
        <w:t xml:space="preserve">. </w:t>
      </w:r>
      <w:proofErr w:type="spellStart"/>
      <w:r w:rsidRPr="00CA4A2B">
        <w:rPr>
          <w:sz w:val="22"/>
          <w:szCs w:val="22"/>
          <w:lang w:eastAsia="ar-SA"/>
        </w:rPr>
        <w:t>xxxx</w:t>
      </w:r>
      <w:proofErr w:type="spellEnd"/>
      <w:r w:rsidRPr="00CA4A2B">
        <w:rPr>
          <w:sz w:val="22"/>
          <w:szCs w:val="22"/>
          <w:lang w:eastAsia="ar-SA"/>
        </w:rPr>
        <w:t xml:space="preserve">  usnesením č. ……………………..</w:t>
      </w:r>
    </w:p>
    <w:p w14:paraId="6E94E45A" w14:textId="77777777" w:rsidR="006866C2" w:rsidRPr="00CA4A2B" w:rsidRDefault="006866C2" w:rsidP="006866C2">
      <w:pPr>
        <w:pStyle w:val="Odstavecseseznamem"/>
        <w:widowControl w:val="0"/>
        <w:shd w:val="clear" w:color="auto" w:fill="FFFFFF"/>
        <w:suppressAutoHyphens/>
        <w:autoSpaceDE w:val="0"/>
        <w:spacing w:before="5" w:line="276" w:lineRule="auto"/>
        <w:ind w:left="450" w:right="74"/>
        <w:jc w:val="both"/>
        <w:rPr>
          <w:sz w:val="22"/>
          <w:szCs w:val="22"/>
          <w:lang w:eastAsia="ar-SA"/>
        </w:rPr>
      </w:pPr>
    </w:p>
    <w:p w14:paraId="33D2F173" w14:textId="1554BAF4" w:rsidR="006B72B2" w:rsidRPr="00CA4A2B" w:rsidRDefault="006B72B2" w:rsidP="006B72B2">
      <w:pPr>
        <w:pStyle w:val="Odstavecseseznamem"/>
        <w:widowControl w:val="0"/>
        <w:numPr>
          <w:ilvl w:val="1"/>
          <w:numId w:val="22"/>
        </w:numPr>
        <w:shd w:val="clear" w:color="auto" w:fill="FFFFFF"/>
        <w:suppressAutoHyphens/>
        <w:autoSpaceDE w:val="0"/>
        <w:spacing w:before="5" w:line="276" w:lineRule="auto"/>
        <w:ind w:right="74"/>
        <w:jc w:val="both"/>
        <w:rPr>
          <w:sz w:val="22"/>
          <w:szCs w:val="22"/>
          <w:lang w:eastAsia="ar-SA"/>
        </w:rPr>
      </w:pPr>
      <w:r w:rsidRPr="00CA4A2B">
        <w:rPr>
          <w:sz w:val="22"/>
          <w:szCs w:val="22"/>
          <w:lang w:eastAsia="ar-SA"/>
        </w:rPr>
        <w:t xml:space="preserve">Přílohy (ať pevně spojené či oddělitelné), na něž smlouva odkazuje, tvoří součást této smlouvy. Součástí této smlouvy jsou tyto přílohy: </w:t>
      </w:r>
    </w:p>
    <w:p w14:paraId="3E85A8E9" w14:textId="77777777" w:rsidR="006B72B2" w:rsidRPr="00CA4A2B" w:rsidRDefault="006B72B2" w:rsidP="006B72B2">
      <w:pPr>
        <w:widowControl w:val="0"/>
        <w:numPr>
          <w:ilvl w:val="0"/>
          <w:numId w:val="23"/>
        </w:numPr>
        <w:shd w:val="clear" w:color="auto" w:fill="FFFFFF"/>
        <w:suppressAutoHyphens/>
        <w:autoSpaceDE w:val="0"/>
        <w:spacing w:before="5" w:line="276" w:lineRule="auto"/>
        <w:ind w:right="74"/>
        <w:jc w:val="both"/>
        <w:rPr>
          <w:sz w:val="22"/>
          <w:szCs w:val="22"/>
          <w:lang w:eastAsia="ar-SA"/>
        </w:rPr>
      </w:pPr>
      <w:r w:rsidRPr="00CA4A2B">
        <w:rPr>
          <w:sz w:val="22"/>
          <w:szCs w:val="22"/>
          <w:lang w:eastAsia="ar-SA"/>
        </w:rPr>
        <w:t xml:space="preserve">Příloha č. 1 – </w:t>
      </w:r>
      <w:r w:rsidRPr="00CA4A2B">
        <w:rPr>
          <w:bCs/>
          <w:sz w:val="22"/>
          <w:szCs w:val="22"/>
        </w:rPr>
        <w:t>Položkový rozpočet (oceněný soupis stavebních prací, dodávek a služeb s výkazem výměr)</w:t>
      </w:r>
    </w:p>
    <w:p w14:paraId="28ADCE35" w14:textId="77777777" w:rsidR="006B72B2" w:rsidRPr="00CA4A2B" w:rsidRDefault="006B72B2" w:rsidP="006B72B2">
      <w:pPr>
        <w:widowControl w:val="0"/>
        <w:numPr>
          <w:ilvl w:val="0"/>
          <w:numId w:val="23"/>
        </w:numPr>
        <w:shd w:val="clear" w:color="auto" w:fill="FFFFFF"/>
        <w:suppressAutoHyphens/>
        <w:autoSpaceDE w:val="0"/>
        <w:spacing w:before="5" w:line="276" w:lineRule="auto"/>
        <w:ind w:right="74"/>
        <w:jc w:val="both"/>
        <w:rPr>
          <w:sz w:val="22"/>
          <w:szCs w:val="22"/>
          <w:lang w:eastAsia="ar-SA"/>
        </w:rPr>
      </w:pPr>
      <w:r w:rsidRPr="00CA4A2B">
        <w:rPr>
          <w:sz w:val="22"/>
          <w:szCs w:val="22"/>
          <w:lang w:eastAsia="ar-SA"/>
        </w:rPr>
        <w:t>Příloha č. 2 – Harmonogram prací</w:t>
      </w:r>
    </w:p>
    <w:p w14:paraId="2ECC9FBF" w14:textId="77777777" w:rsidR="006B72B2" w:rsidRPr="00CA4A2B" w:rsidRDefault="006B72B2" w:rsidP="006B72B2">
      <w:pPr>
        <w:widowControl w:val="0"/>
        <w:shd w:val="clear" w:color="auto" w:fill="FFFFFF"/>
        <w:suppressAutoHyphens/>
        <w:autoSpaceDE w:val="0"/>
        <w:spacing w:before="5" w:line="276" w:lineRule="auto"/>
        <w:ind w:left="1440" w:right="74"/>
        <w:jc w:val="both"/>
        <w:rPr>
          <w:sz w:val="22"/>
          <w:szCs w:val="22"/>
          <w:lang w:eastAsia="ar-SA"/>
        </w:rPr>
      </w:pPr>
    </w:p>
    <w:p w14:paraId="7B1929B7" w14:textId="77777777" w:rsidR="006B72B2" w:rsidRPr="00CA4A2B" w:rsidRDefault="006B72B2" w:rsidP="006B72B2">
      <w:pPr>
        <w:widowControl w:val="0"/>
        <w:shd w:val="clear" w:color="auto" w:fill="FFFFFF"/>
        <w:suppressAutoHyphens/>
        <w:autoSpaceDE w:val="0"/>
        <w:spacing w:before="5" w:line="276" w:lineRule="auto"/>
        <w:ind w:right="74"/>
        <w:jc w:val="both"/>
        <w:rPr>
          <w:sz w:val="22"/>
          <w:szCs w:val="22"/>
          <w:lang w:eastAsia="ar-SA"/>
        </w:rPr>
      </w:pPr>
      <w:r w:rsidRPr="00CA4A2B">
        <w:rPr>
          <w:sz w:val="22"/>
          <w:szCs w:val="22"/>
          <w:lang w:eastAsia="ar-SA"/>
        </w:rPr>
        <w:t>Uzavření smlouvy bylo schváleno usnesením Rady města Poděbrad č. .................... ze dne ....................................</w:t>
      </w:r>
    </w:p>
    <w:p w14:paraId="0F624EB0" w14:textId="77777777" w:rsidR="006B72B2" w:rsidRPr="00CA4A2B" w:rsidRDefault="006B72B2" w:rsidP="006B72B2">
      <w:pPr>
        <w:widowControl w:val="0"/>
        <w:shd w:val="clear" w:color="auto" w:fill="FFFFFF"/>
        <w:suppressAutoHyphens/>
        <w:autoSpaceDE w:val="0"/>
        <w:spacing w:before="5" w:line="276" w:lineRule="auto"/>
        <w:ind w:right="74"/>
        <w:jc w:val="both"/>
        <w:rPr>
          <w:sz w:val="22"/>
          <w:szCs w:val="22"/>
          <w:lang w:eastAsia="ar-SA"/>
        </w:rPr>
      </w:pPr>
    </w:p>
    <w:p w14:paraId="49717D7E" w14:textId="77777777" w:rsidR="006B72B2" w:rsidRPr="00CA4A2B" w:rsidRDefault="006B72B2" w:rsidP="006B72B2">
      <w:pPr>
        <w:widowControl w:val="0"/>
        <w:tabs>
          <w:tab w:val="left" w:pos="993"/>
        </w:tabs>
        <w:autoSpaceDE w:val="0"/>
        <w:autoSpaceDN w:val="0"/>
        <w:adjustRightInd w:val="0"/>
        <w:rPr>
          <w:sz w:val="22"/>
          <w:szCs w:val="22"/>
        </w:rPr>
      </w:pPr>
    </w:p>
    <w:p w14:paraId="21E83686" w14:textId="77777777"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V Poděbradech  dne: ……………………</w:t>
      </w:r>
      <w:r w:rsidRPr="00CA4A2B">
        <w:rPr>
          <w:sz w:val="22"/>
          <w:szCs w:val="22"/>
        </w:rPr>
        <w:tab/>
        <w:t xml:space="preserve">V </w:t>
      </w:r>
      <w:r w:rsidRPr="00CA4A2B">
        <w:rPr>
          <w:sz w:val="22"/>
          <w:szCs w:val="22"/>
          <w:highlight w:val="yellow"/>
        </w:rPr>
        <w:t>………………dne:………………</w:t>
      </w:r>
    </w:p>
    <w:p w14:paraId="64806DCC" w14:textId="77777777" w:rsidR="006B72B2" w:rsidRPr="00CA4A2B" w:rsidRDefault="006B72B2" w:rsidP="006B72B2">
      <w:pPr>
        <w:widowControl w:val="0"/>
        <w:autoSpaceDE w:val="0"/>
        <w:autoSpaceDN w:val="0"/>
        <w:adjustRightInd w:val="0"/>
        <w:spacing w:line="276" w:lineRule="auto"/>
        <w:rPr>
          <w:sz w:val="22"/>
          <w:szCs w:val="22"/>
        </w:rPr>
      </w:pPr>
    </w:p>
    <w:p w14:paraId="2E011103" w14:textId="77777777" w:rsidR="006B72B2" w:rsidRPr="00CA4A2B" w:rsidRDefault="006B72B2" w:rsidP="006B72B2">
      <w:pPr>
        <w:widowControl w:val="0"/>
        <w:autoSpaceDE w:val="0"/>
        <w:autoSpaceDN w:val="0"/>
        <w:adjustRightInd w:val="0"/>
        <w:spacing w:line="276" w:lineRule="auto"/>
        <w:rPr>
          <w:sz w:val="22"/>
          <w:szCs w:val="22"/>
        </w:rPr>
      </w:pPr>
    </w:p>
    <w:p w14:paraId="79F67B20" w14:textId="77777777" w:rsidR="006B72B2" w:rsidRPr="00CA4A2B" w:rsidRDefault="006B72B2" w:rsidP="006B72B2">
      <w:pPr>
        <w:widowControl w:val="0"/>
        <w:autoSpaceDE w:val="0"/>
        <w:autoSpaceDN w:val="0"/>
        <w:adjustRightInd w:val="0"/>
        <w:spacing w:line="276" w:lineRule="auto"/>
        <w:rPr>
          <w:sz w:val="22"/>
          <w:szCs w:val="22"/>
        </w:rPr>
      </w:pPr>
    </w:p>
    <w:p w14:paraId="7FDE6F0F" w14:textId="77777777" w:rsidR="006B72B2" w:rsidRPr="00CA4A2B" w:rsidRDefault="006B72B2" w:rsidP="006B72B2">
      <w:pPr>
        <w:widowControl w:val="0"/>
        <w:autoSpaceDE w:val="0"/>
        <w:autoSpaceDN w:val="0"/>
        <w:adjustRightInd w:val="0"/>
        <w:spacing w:line="276" w:lineRule="auto"/>
        <w:rPr>
          <w:sz w:val="22"/>
          <w:szCs w:val="22"/>
        </w:rPr>
      </w:pPr>
    </w:p>
    <w:p w14:paraId="13579D25" w14:textId="77777777"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w:t>
      </w:r>
      <w:r w:rsidRPr="00CA4A2B">
        <w:rPr>
          <w:sz w:val="22"/>
          <w:szCs w:val="22"/>
        </w:rPr>
        <w:tab/>
        <w:t>……………………………………….</w:t>
      </w:r>
    </w:p>
    <w:p w14:paraId="23345050" w14:textId="2F7C70A5"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 xml:space="preserve">Mgr. Roman Schulz </w:t>
      </w:r>
      <w:r w:rsidRPr="00CA4A2B">
        <w:rPr>
          <w:sz w:val="22"/>
          <w:szCs w:val="22"/>
        </w:rPr>
        <w:tab/>
      </w:r>
      <w:r w:rsidRPr="00CA4A2B">
        <w:rPr>
          <w:sz w:val="22"/>
          <w:szCs w:val="22"/>
          <w:highlight w:val="yellow"/>
        </w:rPr>
        <w:t>…………………</w:t>
      </w:r>
    </w:p>
    <w:p w14:paraId="28F9C58F" w14:textId="77777777"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 xml:space="preserve">starosta </w:t>
      </w:r>
      <w:r w:rsidRPr="00CA4A2B">
        <w:rPr>
          <w:sz w:val="22"/>
          <w:szCs w:val="22"/>
        </w:rPr>
        <w:tab/>
      </w:r>
      <w:r w:rsidRPr="00CA4A2B">
        <w:rPr>
          <w:sz w:val="22"/>
          <w:szCs w:val="22"/>
          <w:highlight w:val="yellow"/>
        </w:rPr>
        <w:t>…………………</w:t>
      </w:r>
    </w:p>
    <w:p w14:paraId="111CD725" w14:textId="77777777" w:rsidR="006B72B2" w:rsidRPr="00CA4A2B" w:rsidRDefault="006B72B2" w:rsidP="006B72B2">
      <w:pPr>
        <w:rPr>
          <w:sz w:val="22"/>
          <w:szCs w:val="22"/>
        </w:rPr>
      </w:pPr>
    </w:p>
    <w:p w14:paraId="1A7651E7" w14:textId="77777777" w:rsidR="006B72B2" w:rsidRPr="00CA4A2B" w:rsidRDefault="006B72B2" w:rsidP="006B72B2"/>
    <w:p w14:paraId="4830CBE1" w14:textId="77777777" w:rsidR="006B72B2" w:rsidRPr="00CA4A2B" w:rsidRDefault="006B72B2" w:rsidP="006B72B2"/>
    <w:p w14:paraId="130A6316" w14:textId="77777777" w:rsidR="00604A7E" w:rsidRPr="00CA4A2B" w:rsidRDefault="00604A7E"/>
    <w:sectPr w:rsidR="00604A7E" w:rsidRPr="00CA4A2B" w:rsidSect="006E195D">
      <w:headerReference w:type="default" r:id="rId7"/>
      <w:footerReference w:type="default" r:id="rId8"/>
      <w:headerReference w:type="first" r:id="rId9"/>
      <w:footerReference w:type="first" r:id="rId10"/>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9FD23" w14:textId="77777777" w:rsidR="00CD714E" w:rsidRDefault="009912FB">
      <w:r>
        <w:separator/>
      </w:r>
    </w:p>
  </w:endnote>
  <w:endnote w:type="continuationSeparator" w:id="0">
    <w:p w14:paraId="4F91B6A8" w14:textId="77777777" w:rsidR="00CD714E" w:rsidRDefault="0099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0593" w14:textId="0AFA1CC0" w:rsidR="00B3274F" w:rsidRDefault="009912FB">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sidR="009A43F4">
      <w:rPr>
        <w:rFonts w:ascii="Arial" w:hAnsi="Arial" w:cs="Arial"/>
        <w:noProof/>
        <w:sz w:val="20"/>
        <w:szCs w:val="21"/>
      </w:rPr>
      <w:t>7</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sidR="009A43F4">
      <w:rPr>
        <w:rFonts w:ascii="Arial" w:hAnsi="Arial" w:cs="Arial"/>
        <w:noProof/>
        <w:sz w:val="20"/>
        <w:szCs w:val="21"/>
      </w:rPr>
      <w:t>18</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6E88" w14:textId="0F764A31" w:rsidR="00B3274F" w:rsidRDefault="009912FB">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sidR="0067444F">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sidR="0067444F">
      <w:rPr>
        <w:rFonts w:ascii="Arial" w:hAnsi="Arial" w:cs="Arial"/>
        <w:noProof/>
        <w:sz w:val="18"/>
        <w:szCs w:val="21"/>
      </w:rPr>
      <w:t>18</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9BA8" w14:textId="77777777" w:rsidR="00CD714E" w:rsidRDefault="009912FB">
      <w:r>
        <w:separator/>
      </w:r>
    </w:p>
  </w:footnote>
  <w:footnote w:type="continuationSeparator" w:id="0">
    <w:p w14:paraId="5FB68BF1" w14:textId="77777777" w:rsidR="00CD714E" w:rsidRDefault="00991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8D3D" w14:textId="77777777" w:rsidR="00B3274F" w:rsidRDefault="00B3274F">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B192" w14:textId="77777777" w:rsidR="00B3274F" w:rsidRDefault="009912FB">
    <w:pPr>
      <w:pStyle w:val="Zhlav"/>
    </w:pPr>
    <w:r>
      <w:t xml:space="preserve">Příloha č. 3 Návrh smlouvy o dílo </w:t>
    </w:r>
  </w:p>
  <w:p w14:paraId="01A0F97F" w14:textId="77777777" w:rsidR="00B3274F" w:rsidRDefault="00B3274F">
    <w:pPr>
      <w:pStyle w:val="Zhlav"/>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F47"/>
    <w:multiLevelType w:val="multilevel"/>
    <w:tmpl w:val="AA8895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5B0858"/>
    <w:multiLevelType w:val="hybridMultilevel"/>
    <w:tmpl w:val="BE8A28FE"/>
    <w:lvl w:ilvl="0" w:tplc="0405001B">
      <w:start w:val="1"/>
      <w:numFmt w:val="lowerRoman"/>
      <w:lvlText w:val="%1."/>
      <w:lvlJc w:val="right"/>
      <w:pPr>
        <w:ind w:left="1287" w:hanging="360"/>
      </w:pPr>
      <w:rPr>
        <w:rFonts w:ascii="Times New Roman" w:hAnsi="Times New Roman" w:cs="Times New Roman"/>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3"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8D0B25"/>
    <w:multiLevelType w:val="multilevel"/>
    <w:tmpl w:val="71D0B30E"/>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bullet"/>
      <w:lvlText w:val=""/>
      <w:lvlJc w:val="left"/>
      <w:pPr>
        <w:tabs>
          <w:tab w:val="num" w:pos="794"/>
        </w:tabs>
        <w:ind w:left="794" w:hanging="397"/>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9087E"/>
    <w:multiLevelType w:val="hybridMultilevel"/>
    <w:tmpl w:val="A2DEB654"/>
    <w:lvl w:ilvl="0" w:tplc="5F32588C">
      <w:start w:val="1"/>
      <w:numFmt w:val="upperRoman"/>
      <w:lvlText w:val="%1."/>
      <w:lvlJc w:val="left"/>
      <w:pPr>
        <w:tabs>
          <w:tab w:val="num" w:pos="1080"/>
        </w:tabs>
        <w:ind w:left="1080" w:hanging="720"/>
      </w:pPr>
      <w:rPr>
        <w:rFonts w:ascii="Times New Roman" w:hAnsi="Times New Roman" w:cs="Times New Roman" w:hint="default"/>
        <w:b/>
        <w:bCs/>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928"/>
        </w:tabs>
        <w:ind w:left="928"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 w15:restartNumberingAfterBreak="0">
    <w:nsid w:val="2171128C"/>
    <w:multiLevelType w:val="hybridMultilevel"/>
    <w:tmpl w:val="7D50F750"/>
    <w:lvl w:ilvl="0" w:tplc="04050005">
      <w:start w:val="1"/>
      <w:numFmt w:val="bullet"/>
      <w:lvlText w:val=""/>
      <w:lvlJc w:val="left"/>
      <w:pPr>
        <w:ind w:left="1647" w:hanging="360"/>
      </w:pPr>
      <w:rPr>
        <w:rFonts w:ascii="Wingdings" w:hAnsi="Wingdings" w:hint="default"/>
      </w:rPr>
    </w:lvl>
    <w:lvl w:ilvl="1" w:tplc="04050019">
      <w:start w:val="1"/>
      <w:numFmt w:val="lowerLetter"/>
      <w:lvlText w:val="%2."/>
      <w:lvlJc w:val="left"/>
      <w:pPr>
        <w:ind w:left="2367" w:hanging="360"/>
      </w:pPr>
      <w:rPr>
        <w:rFonts w:ascii="Times New Roman" w:hAnsi="Times New Roman" w:cs="Times New Roman"/>
      </w:rPr>
    </w:lvl>
    <w:lvl w:ilvl="2" w:tplc="0405001B">
      <w:start w:val="1"/>
      <w:numFmt w:val="lowerRoman"/>
      <w:lvlText w:val="%3."/>
      <w:lvlJc w:val="right"/>
      <w:pPr>
        <w:ind w:left="3087" w:hanging="180"/>
      </w:pPr>
      <w:rPr>
        <w:rFonts w:ascii="Times New Roman" w:hAnsi="Times New Roman" w:cs="Times New Roman"/>
      </w:rPr>
    </w:lvl>
    <w:lvl w:ilvl="3" w:tplc="0405000F">
      <w:start w:val="1"/>
      <w:numFmt w:val="decimal"/>
      <w:lvlText w:val="%4."/>
      <w:lvlJc w:val="left"/>
      <w:pPr>
        <w:ind w:left="3807" w:hanging="360"/>
      </w:pPr>
      <w:rPr>
        <w:rFonts w:ascii="Times New Roman" w:hAnsi="Times New Roman" w:cs="Times New Roman"/>
      </w:rPr>
    </w:lvl>
    <w:lvl w:ilvl="4" w:tplc="04050019">
      <w:start w:val="1"/>
      <w:numFmt w:val="lowerLetter"/>
      <w:lvlText w:val="%5."/>
      <w:lvlJc w:val="left"/>
      <w:pPr>
        <w:ind w:left="4527" w:hanging="360"/>
      </w:pPr>
      <w:rPr>
        <w:rFonts w:ascii="Times New Roman" w:hAnsi="Times New Roman" w:cs="Times New Roman"/>
      </w:rPr>
    </w:lvl>
    <w:lvl w:ilvl="5" w:tplc="0405001B">
      <w:start w:val="1"/>
      <w:numFmt w:val="lowerRoman"/>
      <w:lvlText w:val="%6."/>
      <w:lvlJc w:val="right"/>
      <w:pPr>
        <w:ind w:left="5247" w:hanging="180"/>
      </w:pPr>
      <w:rPr>
        <w:rFonts w:ascii="Times New Roman" w:hAnsi="Times New Roman" w:cs="Times New Roman"/>
      </w:rPr>
    </w:lvl>
    <w:lvl w:ilvl="6" w:tplc="0405000F">
      <w:start w:val="1"/>
      <w:numFmt w:val="decimal"/>
      <w:lvlText w:val="%7."/>
      <w:lvlJc w:val="left"/>
      <w:pPr>
        <w:ind w:left="5967" w:hanging="360"/>
      </w:pPr>
      <w:rPr>
        <w:rFonts w:ascii="Times New Roman" w:hAnsi="Times New Roman" w:cs="Times New Roman"/>
      </w:rPr>
    </w:lvl>
    <w:lvl w:ilvl="7" w:tplc="04050019">
      <w:start w:val="1"/>
      <w:numFmt w:val="lowerLetter"/>
      <w:lvlText w:val="%8."/>
      <w:lvlJc w:val="left"/>
      <w:pPr>
        <w:ind w:left="6687" w:hanging="360"/>
      </w:pPr>
      <w:rPr>
        <w:rFonts w:ascii="Times New Roman" w:hAnsi="Times New Roman" w:cs="Times New Roman"/>
      </w:rPr>
    </w:lvl>
    <w:lvl w:ilvl="8" w:tplc="0405001B">
      <w:start w:val="1"/>
      <w:numFmt w:val="lowerRoman"/>
      <w:lvlText w:val="%9."/>
      <w:lvlJc w:val="right"/>
      <w:pPr>
        <w:ind w:left="7407" w:hanging="180"/>
      </w:pPr>
      <w:rPr>
        <w:rFonts w:ascii="Times New Roman" w:hAnsi="Times New Roman" w:cs="Times New Roman"/>
      </w:rPr>
    </w:lvl>
  </w:abstractNum>
  <w:abstractNum w:abstractNumId="11"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250AB1"/>
    <w:multiLevelType w:val="multilevel"/>
    <w:tmpl w:val="8D964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2240A2"/>
    <w:multiLevelType w:val="hybridMultilevel"/>
    <w:tmpl w:val="766ECFEE"/>
    <w:lvl w:ilvl="0" w:tplc="0405001B">
      <w:start w:val="1"/>
      <w:numFmt w:val="lowerRoman"/>
      <w:lvlText w:val="%1."/>
      <w:lvlJc w:val="right"/>
      <w:pPr>
        <w:ind w:left="1117" w:hanging="360"/>
      </w:pPr>
      <w:rPr>
        <w:rFonts w:ascii="Times New Roman" w:hAnsi="Times New Roman" w:cs="Times New Roman"/>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7"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576357102">
    <w:abstractNumId w:val="27"/>
  </w:num>
  <w:num w:numId="2" w16cid:durableId="598415028">
    <w:abstractNumId w:val="9"/>
  </w:num>
  <w:num w:numId="3" w16cid:durableId="1138842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997102">
    <w:abstractNumId w:val="21"/>
  </w:num>
  <w:num w:numId="5" w16cid:durableId="1756901680">
    <w:abstractNumId w:val="22"/>
  </w:num>
  <w:num w:numId="6" w16cid:durableId="1190142247">
    <w:abstractNumId w:val="27"/>
    <w:lvlOverride w:ilvl="0">
      <w:startOverride w:val="1"/>
    </w:lvlOverride>
    <w:lvlOverride w:ilvl="1">
      <w:startOverride w:val="1"/>
    </w:lvlOverride>
  </w:num>
  <w:num w:numId="7" w16cid:durableId="1878395446">
    <w:abstractNumId w:val="11"/>
  </w:num>
  <w:num w:numId="8" w16cid:durableId="1340935030">
    <w:abstractNumId w:val="25"/>
  </w:num>
  <w:num w:numId="9" w16cid:durableId="2130540435">
    <w:abstractNumId w:val="16"/>
  </w:num>
  <w:num w:numId="10" w16cid:durableId="319358005">
    <w:abstractNumId w:val="7"/>
  </w:num>
  <w:num w:numId="11" w16cid:durableId="462776676">
    <w:abstractNumId w:val="3"/>
  </w:num>
  <w:num w:numId="12" w16cid:durableId="119883314">
    <w:abstractNumId w:val="0"/>
  </w:num>
  <w:num w:numId="13" w16cid:durableId="511801690">
    <w:abstractNumId w:val="13"/>
  </w:num>
  <w:num w:numId="14" w16cid:durableId="1206912517">
    <w:abstractNumId w:val="12"/>
  </w:num>
  <w:num w:numId="15" w16cid:durableId="29186998">
    <w:abstractNumId w:val="24"/>
  </w:num>
  <w:num w:numId="16" w16cid:durableId="201408264">
    <w:abstractNumId w:val="20"/>
  </w:num>
  <w:num w:numId="17" w16cid:durableId="778839687">
    <w:abstractNumId w:val="17"/>
  </w:num>
  <w:num w:numId="18" w16cid:durableId="1997149956">
    <w:abstractNumId w:val="14"/>
  </w:num>
  <w:num w:numId="19" w16cid:durableId="352850522">
    <w:abstractNumId w:val="15"/>
  </w:num>
  <w:num w:numId="20" w16cid:durableId="1288005310">
    <w:abstractNumId w:val="19"/>
  </w:num>
  <w:num w:numId="21" w16cid:durableId="1500730230">
    <w:abstractNumId w:val="1"/>
  </w:num>
  <w:num w:numId="22" w16cid:durableId="2142921054">
    <w:abstractNumId w:val="18"/>
  </w:num>
  <w:num w:numId="23" w16cid:durableId="175874466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8615348">
    <w:abstractNumId w:val="4"/>
  </w:num>
  <w:num w:numId="25" w16cid:durableId="998537070">
    <w:abstractNumId w:val="5"/>
  </w:num>
  <w:num w:numId="26" w16cid:durableId="836311559">
    <w:abstractNumId w:val="8"/>
  </w:num>
  <w:num w:numId="27" w16cid:durableId="771124949">
    <w:abstractNumId w:val="6"/>
  </w:num>
  <w:num w:numId="28" w16cid:durableId="46027979">
    <w:abstractNumId w:val="2"/>
  </w:num>
  <w:num w:numId="29" w16cid:durableId="1788622329">
    <w:abstractNumId w:val="10"/>
  </w:num>
  <w:num w:numId="30" w16cid:durableId="686516160">
    <w:abstractNumId w:val="27"/>
  </w:num>
  <w:num w:numId="31" w16cid:durableId="14505866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B2"/>
    <w:rsid w:val="00007A6B"/>
    <w:rsid w:val="00064F42"/>
    <w:rsid w:val="000A2D30"/>
    <w:rsid w:val="000B27F2"/>
    <w:rsid w:val="000C57FF"/>
    <w:rsid w:val="000E0F1B"/>
    <w:rsid w:val="00132541"/>
    <w:rsid w:val="00152619"/>
    <w:rsid w:val="001A0FDE"/>
    <w:rsid w:val="001A5F02"/>
    <w:rsid w:val="00226EE2"/>
    <w:rsid w:val="00235E44"/>
    <w:rsid w:val="00244046"/>
    <w:rsid w:val="00267FB1"/>
    <w:rsid w:val="00283484"/>
    <w:rsid w:val="00284444"/>
    <w:rsid w:val="002E6A84"/>
    <w:rsid w:val="00304DCC"/>
    <w:rsid w:val="00325A3F"/>
    <w:rsid w:val="003604D2"/>
    <w:rsid w:val="003D314B"/>
    <w:rsid w:val="003F2CFD"/>
    <w:rsid w:val="00425C5B"/>
    <w:rsid w:val="004343D6"/>
    <w:rsid w:val="00483AD9"/>
    <w:rsid w:val="004D56AD"/>
    <w:rsid w:val="00502B4C"/>
    <w:rsid w:val="00526830"/>
    <w:rsid w:val="00566F95"/>
    <w:rsid w:val="005E57FE"/>
    <w:rsid w:val="00603401"/>
    <w:rsid w:val="00604A7E"/>
    <w:rsid w:val="006077A6"/>
    <w:rsid w:val="006557EA"/>
    <w:rsid w:val="0067444F"/>
    <w:rsid w:val="006866C2"/>
    <w:rsid w:val="006B72B2"/>
    <w:rsid w:val="006D411F"/>
    <w:rsid w:val="006E195D"/>
    <w:rsid w:val="007C327C"/>
    <w:rsid w:val="00860E92"/>
    <w:rsid w:val="008614DD"/>
    <w:rsid w:val="008E2FDA"/>
    <w:rsid w:val="00912378"/>
    <w:rsid w:val="00931BE4"/>
    <w:rsid w:val="009912FB"/>
    <w:rsid w:val="009A43F4"/>
    <w:rsid w:val="009B26AB"/>
    <w:rsid w:val="00A1663E"/>
    <w:rsid w:val="00AD1751"/>
    <w:rsid w:val="00B3274F"/>
    <w:rsid w:val="00B46DA1"/>
    <w:rsid w:val="00B624F8"/>
    <w:rsid w:val="00B6451D"/>
    <w:rsid w:val="00B709D1"/>
    <w:rsid w:val="00B86511"/>
    <w:rsid w:val="00BA2BC5"/>
    <w:rsid w:val="00BA55A8"/>
    <w:rsid w:val="00BB2D14"/>
    <w:rsid w:val="00BD413E"/>
    <w:rsid w:val="00BF5CA8"/>
    <w:rsid w:val="00C0264F"/>
    <w:rsid w:val="00C454ED"/>
    <w:rsid w:val="00C55014"/>
    <w:rsid w:val="00C740E3"/>
    <w:rsid w:val="00C87FD7"/>
    <w:rsid w:val="00C94B9D"/>
    <w:rsid w:val="00C95381"/>
    <w:rsid w:val="00CA4A2B"/>
    <w:rsid w:val="00CD4B1C"/>
    <w:rsid w:val="00CD714E"/>
    <w:rsid w:val="00D2531A"/>
    <w:rsid w:val="00D702C8"/>
    <w:rsid w:val="00D73B41"/>
    <w:rsid w:val="00D81AFA"/>
    <w:rsid w:val="00D91B4A"/>
    <w:rsid w:val="00D96B24"/>
    <w:rsid w:val="00DC39DE"/>
    <w:rsid w:val="00DD218E"/>
    <w:rsid w:val="00DE4EAC"/>
    <w:rsid w:val="00E149D6"/>
    <w:rsid w:val="00E301B9"/>
    <w:rsid w:val="00E35CBB"/>
    <w:rsid w:val="00E42340"/>
    <w:rsid w:val="00E55C23"/>
    <w:rsid w:val="00E6271A"/>
    <w:rsid w:val="00E6398C"/>
    <w:rsid w:val="00E85488"/>
    <w:rsid w:val="00EE757A"/>
    <w:rsid w:val="00F67261"/>
    <w:rsid w:val="00F9141F"/>
    <w:rsid w:val="00FB73DB"/>
    <w:rsid w:val="00FC59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E8CB"/>
  <w15:chartTrackingRefBased/>
  <w15:docId w15:val="{662A7A8D-4648-4AB4-B868-40ED8D23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72B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6B7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B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B72B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B72B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B72B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B72B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B72B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B72B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B72B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72B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B72B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B72B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B72B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B72B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B72B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B72B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B72B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B72B2"/>
    <w:rPr>
      <w:rFonts w:eastAsiaTheme="majorEastAsia" w:cstheme="majorBidi"/>
      <w:color w:val="272727" w:themeColor="text1" w:themeTint="D8"/>
    </w:rPr>
  </w:style>
  <w:style w:type="paragraph" w:styleId="Nzev">
    <w:name w:val="Title"/>
    <w:basedOn w:val="Normln"/>
    <w:next w:val="Normln"/>
    <w:link w:val="NzevChar"/>
    <w:uiPriority w:val="99"/>
    <w:qFormat/>
    <w:rsid w:val="006B72B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6B72B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B72B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B72B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B72B2"/>
    <w:pPr>
      <w:spacing w:before="160"/>
      <w:jc w:val="center"/>
    </w:pPr>
    <w:rPr>
      <w:i/>
      <w:iCs/>
      <w:color w:val="404040" w:themeColor="text1" w:themeTint="BF"/>
    </w:rPr>
  </w:style>
  <w:style w:type="character" w:customStyle="1" w:styleId="CittChar">
    <w:name w:val="Citát Char"/>
    <w:basedOn w:val="Standardnpsmoodstavce"/>
    <w:link w:val="Citt"/>
    <w:uiPriority w:val="29"/>
    <w:rsid w:val="006B72B2"/>
    <w:rPr>
      <w:i/>
      <w:iCs/>
      <w:color w:val="404040" w:themeColor="text1" w:themeTint="BF"/>
    </w:rPr>
  </w:style>
  <w:style w:type="paragraph" w:styleId="Odstavecseseznamem">
    <w:name w:val="List Paragraph"/>
    <w:basedOn w:val="Normln"/>
    <w:uiPriority w:val="34"/>
    <w:qFormat/>
    <w:rsid w:val="006B72B2"/>
    <w:pPr>
      <w:ind w:left="720"/>
      <w:contextualSpacing/>
    </w:pPr>
  </w:style>
  <w:style w:type="character" w:styleId="Zdraznnintenzivn">
    <w:name w:val="Intense Emphasis"/>
    <w:basedOn w:val="Standardnpsmoodstavce"/>
    <w:uiPriority w:val="21"/>
    <w:qFormat/>
    <w:rsid w:val="006B72B2"/>
    <w:rPr>
      <w:i/>
      <w:iCs/>
      <w:color w:val="0F4761" w:themeColor="accent1" w:themeShade="BF"/>
    </w:rPr>
  </w:style>
  <w:style w:type="paragraph" w:styleId="Vrazncitt">
    <w:name w:val="Intense Quote"/>
    <w:basedOn w:val="Normln"/>
    <w:next w:val="Normln"/>
    <w:link w:val="VrazncittChar"/>
    <w:uiPriority w:val="30"/>
    <w:qFormat/>
    <w:rsid w:val="006B7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B72B2"/>
    <w:rPr>
      <w:i/>
      <w:iCs/>
      <w:color w:val="0F4761" w:themeColor="accent1" w:themeShade="BF"/>
    </w:rPr>
  </w:style>
  <w:style w:type="character" w:styleId="Odkazintenzivn">
    <w:name w:val="Intense Reference"/>
    <w:basedOn w:val="Standardnpsmoodstavce"/>
    <w:uiPriority w:val="32"/>
    <w:qFormat/>
    <w:rsid w:val="006B72B2"/>
    <w:rPr>
      <w:b/>
      <w:bCs/>
      <w:smallCaps/>
      <w:color w:val="0F4761" w:themeColor="accent1" w:themeShade="BF"/>
      <w:spacing w:val="5"/>
    </w:rPr>
  </w:style>
  <w:style w:type="paragraph" w:styleId="Zhlav">
    <w:name w:val="header"/>
    <w:basedOn w:val="Normln"/>
    <w:link w:val="ZhlavChar"/>
    <w:rsid w:val="006B72B2"/>
    <w:pPr>
      <w:tabs>
        <w:tab w:val="center" w:pos="4536"/>
        <w:tab w:val="right" w:pos="9072"/>
      </w:tabs>
    </w:pPr>
  </w:style>
  <w:style w:type="character" w:customStyle="1" w:styleId="ZhlavChar">
    <w:name w:val="Záhlaví Char"/>
    <w:basedOn w:val="Standardnpsmoodstavce"/>
    <w:link w:val="Zhlav"/>
    <w:rsid w:val="006B72B2"/>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semiHidden/>
    <w:rsid w:val="006B72B2"/>
    <w:pPr>
      <w:tabs>
        <w:tab w:val="center" w:pos="4536"/>
        <w:tab w:val="right" w:pos="9072"/>
      </w:tabs>
    </w:pPr>
  </w:style>
  <w:style w:type="character" w:customStyle="1" w:styleId="ZpatChar">
    <w:name w:val="Zápatí Char"/>
    <w:basedOn w:val="Standardnpsmoodstavce"/>
    <w:link w:val="Zpat"/>
    <w:semiHidden/>
    <w:rsid w:val="006B72B2"/>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semiHidden/>
    <w:rsid w:val="006B72B2"/>
    <w:pPr>
      <w:spacing w:after="120" w:line="480" w:lineRule="auto"/>
    </w:pPr>
  </w:style>
  <w:style w:type="character" w:customStyle="1" w:styleId="Zkladntext2Char">
    <w:name w:val="Základní text 2 Char"/>
    <w:basedOn w:val="Standardnpsmoodstavce"/>
    <w:link w:val="Zkladntext2"/>
    <w:semiHidden/>
    <w:rsid w:val="006B72B2"/>
    <w:rPr>
      <w:rFonts w:ascii="Times New Roman" w:eastAsia="Times New Roman" w:hAnsi="Times New Roman" w:cs="Times New Roman"/>
      <w:kern w:val="0"/>
      <w:sz w:val="24"/>
      <w:szCs w:val="24"/>
      <w:lang w:eastAsia="cs-CZ"/>
      <w14:ligatures w14:val="none"/>
    </w:rPr>
  </w:style>
  <w:style w:type="paragraph" w:customStyle="1" w:styleId="Text">
    <w:name w:val="Text"/>
    <w:basedOn w:val="Normln"/>
    <w:uiPriority w:val="99"/>
    <w:rsid w:val="006B72B2"/>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customStyle="1" w:styleId="rove1-slolnku">
    <w:name w:val="Úroveň 1 - číslo článku"/>
    <w:basedOn w:val="Odstavecseseznamem"/>
    <w:next w:val="rove1-nzevlnku"/>
    <w:link w:val="rove1-slolnkuChar"/>
    <w:uiPriority w:val="99"/>
    <w:qFormat/>
    <w:rsid w:val="006B72B2"/>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6B72B2"/>
    <w:rPr>
      <w:rFonts w:ascii="Verdana" w:eastAsia="Times New Roman" w:hAnsi="Verdana" w:cs="Times New Roman"/>
      <w:kern w:val="0"/>
      <w:sz w:val="18"/>
      <w:szCs w:val="20"/>
      <w:lang w:eastAsia="cs-CZ"/>
      <w14:ligatures w14:val="none"/>
    </w:rPr>
  </w:style>
  <w:style w:type="paragraph" w:customStyle="1" w:styleId="rove2-slovantext">
    <w:name w:val="Úroveň 2 - číslovaný text"/>
    <w:basedOn w:val="Odstavecseseznamem"/>
    <w:link w:val="rove2-slovantextChar"/>
    <w:uiPriority w:val="99"/>
    <w:qFormat/>
    <w:rsid w:val="006B72B2"/>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6B72B2"/>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6B72B2"/>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6B72B2"/>
    <w:rPr>
      <w:rFonts w:ascii="Verdana" w:eastAsia="Times New Roman" w:hAnsi="Verdana" w:cs="Arial"/>
      <w:b/>
      <w:kern w:val="0"/>
      <w:sz w:val="18"/>
      <w:szCs w:val="18"/>
      <w:lang w:eastAsia="cs-CZ"/>
      <w14:ligatures w14:val="none"/>
    </w:rPr>
  </w:style>
  <w:style w:type="character" w:customStyle="1" w:styleId="rove2-slovantextChar">
    <w:name w:val="Úroveň 2 - číslovaný text Char"/>
    <w:link w:val="rove2-slovantext"/>
    <w:uiPriority w:val="99"/>
    <w:rsid w:val="006B72B2"/>
    <w:rPr>
      <w:rFonts w:ascii="Verdana" w:eastAsia="Times New Roman" w:hAnsi="Verdana" w:cs="Times New Roman"/>
      <w:kern w:val="0"/>
      <w:sz w:val="18"/>
      <w:szCs w:val="24"/>
      <w:lang w:eastAsia="cs-CZ"/>
      <w14:ligatures w14:val="none"/>
    </w:rPr>
  </w:style>
  <w:style w:type="character" w:customStyle="1" w:styleId="rove3-slovantextChar">
    <w:name w:val="Úroveň 3 - číslovaný text Char"/>
    <w:link w:val="rove3-slovantext"/>
    <w:uiPriority w:val="99"/>
    <w:rsid w:val="006B72B2"/>
    <w:rPr>
      <w:rFonts w:ascii="Verdana" w:eastAsia="Times New Roman" w:hAnsi="Verdana" w:cs="Times New Roman"/>
      <w:kern w:val="0"/>
      <w:sz w:val="18"/>
      <w:szCs w:val="24"/>
      <w:lang w:eastAsia="cs-CZ"/>
      <w14:ligatures w14:val="none"/>
    </w:rPr>
  </w:style>
  <w:style w:type="paragraph" w:customStyle="1" w:styleId="Default">
    <w:name w:val="Default"/>
    <w:rsid w:val="006B72B2"/>
    <w:pPr>
      <w:autoSpaceDE w:val="0"/>
      <w:autoSpaceDN w:val="0"/>
      <w:adjustRightInd w:val="0"/>
      <w:spacing w:after="0" w:line="240" w:lineRule="auto"/>
    </w:pPr>
    <w:rPr>
      <w:rFonts w:ascii="Verdana" w:hAnsi="Verdana" w:cs="Verdana"/>
      <w:color w:val="000000"/>
      <w:kern w:val="0"/>
      <w:sz w:val="24"/>
      <w:szCs w:val="24"/>
      <w14:ligatures w14:val="none"/>
    </w:rPr>
  </w:style>
  <w:style w:type="paragraph" w:customStyle="1" w:styleId="rove2-text">
    <w:name w:val="Úroveň 2 - text"/>
    <w:basedOn w:val="Normln"/>
    <w:link w:val="rove2-textChar"/>
    <w:qFormat/>
    <w:rsid w:val="006B72B2"/>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6B72B2"/>
    <w:rPr>
      <w:rFonts w:ascii="Verdana" w:eastAsia="Times New Roman" w:hAnsi="Verdana" w:cs="Times New Roman"/>
      <w:kern w:val="0"/>
      <w:sz w:val="18"/>
      <w:szCs w:val="20"/>
      <w:lang w:eastAsia="cs-CZ"/>
      <w14:ligatures w14:val="none"/>
    </w:rPr>
  </w:style>
  <w:style w:type="paragraph" w:customStyle="1" w:styleId="rove3-odrkovtext">
    <w:name w:val="Úroveň 3 - odrážkový text"/>
    <w:basedOn w:val="Normln"/>
    <w:link w:val="rove3-odrkovtextChar"/>
    <w:qFormat/>
    <w:rsid w:val="006B72B2"/>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6B72B2"/>
    <w:rPr>
      <w:rFonts w:ascii="Verdana" w:eastAsia="Times New Roman" w:hAnsi="Verdana" w:cs="Times New Roman"/>
      <w:kern w:val="0"/>
      <w:sz w:val="18"/>
      <w:szCs w:val="20"/>
      <w:lang w:eastAsia="cs-CZ"/>
      <w14:ligatures w14:val="none"/>
    </w:rPr>
  </w:style>
  <w:style w:type="table" w:styleId="Mkatabulky">
    <w:name w:val="Table Grid"/>
    <w:basedOn w:val="Normlntabulka"/>
    <w:uiPriority w:val="59"/>
    <w:rsid w:val="006B72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Zarovnatdobloku">
    <w:name w:val="Normální + Zarovnat do bloku"/>
    <w:aliases w:val="Vpravo:  0,13 cm,Řádkování:  Přesně 14,15 b.,..."/>
    <w:basedOn w:val="Normln"/>
    <w:uiPriority w:val="99"/>
    <w:rsid w:val="006B72B2"/>
    <w:pPr>
      <w:widowControl w:val="0"/>
      <w:shd w:val="clear" w:color="auto" w:fill="FFFFFF"/>
      <w:tabs>
        <w:tab w:val="num" w:pos="360"/>
        <w:tab w:val="num" w:pos="720"/>
      </w:tabs>
      <w:suppressAutoHyphens/>
      <w:autoSpaceDE w:val="0"/>
      <w:spacing w:line="283" w:lineRule="exact"/>
      <w:ind w:left="360" w:right="72" w:hanging="360"/>
      <w:jc w:val="both"/>
    </w:pPr>
  </w:style>
  <w:style w:type="paragraph" w:customStyle="1" w:styleId="Odstavecseseznamem1">
    <w:name w:val="Odstavec se seznamem1"/>
    <w:basedOn w:val="Normln"/>
    <w:qFormat/>
    <w:rsid w:val="006B72B2"/>
    <w:pPr>
      <w:ind w:left="720"/>
    </w:pPr>
  </w:style>
  <w:style w:type="paragraph" w:styleId="Bezmezer">
    <w:name w:val="No Spacing"/>
    <w:uiPriority w:val="1"/>
    <w:qFormat/>
    <w:rsid w:val="006B72B2"/>
    <w:pPr>
      <w:spacing w:after="0" w:line="240" w:lineRule="auto"/>
    </w:pPr>
    <w:rPr>
      <w:rFonts w:ascii="Times New Roman" w:eastAsia="Times New Roman" w:hAnsi="Times New Roman" w:cs="Times New Roman"/>
      <w:kern w:val="0"/>
      <w:sz w:val="24"/>
      <w:szCs w:val="24"/>
      <w:lang w:eastAsia="cs-CZ"/>
      <w14:ligatures w14:val="none"/>
    </w:rPr>
  </w:style>
  <w:style w:type="character" w:styleId="Odkaznakoment">
    <w:name w:val="annotation reference"/>
    <w:basedOn w:val="Standardnpsmoodstavce"/>
    <w:uiPriority w:val="99"/>
    <w:semiHidden/>
    <w:unhideWhenUsed/>
    <w:rsid w:val="006B72B2"/>
    <w:rPr>
      <w:sz w:val="16"/>
      <w:szCs w:val="16"/>
    </w:rPr>
  </w:style>
  <w:style w:type="paragraph" w:styleId="Textkomente">
    <w:name w:val="annotation text"/>
    <w:basedOn w:val="Normln"/>
    <w:link w:val="TextkomenteChar"/>
    <w:uiPriority w:val="99"/>
    <w:unhideWhenUsed/>
    <w:rsid w:val="006B72B2"/>
    <w:pPr>
      <w:suppressAutoHyphens/>
      <w:autoSpaceDN w:val="0"/>
      <w:spacing w:after="120"/>
    </w:pPr>
    <w:rPr>
      <w:rFonts w:ascii="Arial" w:hAnsi="Arial"/>
      <w:color w:val="000000"/>
      <w:sz w:val="20"/>
      <w:szCs w:val="20"/>
      <w:lang w:eastAsia="ar-SA"/>
    </w:rPr>
  </w:style>
  <w:style w:type="character" w:customStyle="1" w:styleId="TextkomenteChar">
    <w:name w:val="Text komentáře Char"/>
    <w:basedOn w:val="Standardnpsmoodstavce"/>
    <w:link w:val="Textkomente"/>
    <w:uiPriority w:val="99"/>
    <w:rsid w:val="006B72B2"/>
    <w:rPr>
      <w:rFonts w:ascii="Arial" w:eastAsia="Times New Roman" w:hAnsi="Arial" w:cs="Times New Roman"/>
      <w:color w:val="000000"/>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064F42"/>
    <w:pPr>
      <w:suppressAutoHyphens w:val="0"/>
      <w:autoSpaceDN/>
      <w:spacing w:after="0"/>
    </w:pPr>
    <w:rPr>
      <w:rFonts w:ascii="Times New Roman" w:hAnsi="Times New Roman"/>
      <w:b/>
      <w:bCs/>
      <w:color w:val="auto"/>
      <w:lang w:eastAsia="cs-CZ"/>
    </w:rPr>
  </w:style>
  <w:style w:type="character" w:customStyle="1" w:styleId="PedmtkomenteChar">
    <w:name w:val="Předmět komentáře Char"/>
    <w:basedOn w:val="TextkomenteChar"/>
    <w:link w:val="Pedmtkomente"/>
    <w:uiPriority w:val="99"/>
    <w:semiHidden/>
    <w:rsid w:val="00064F42"/>
    <w:rPr>
      <w:rFonts w:ascii="Times New Roman" w:eastAsia="Times New Roman" w:hAnsi="Times New Roman" w:cs="Times New Roman"/>
      <w:b/>
      <w:bCs/>
      <w:color w:val="000000"/>
      <w:kern w:val="0"/>
      <w:sz w:val="20"/>
      <w:szCs w:val="20"/>
      <w:lang w:eastAsia="cs-CZ"/>
      <w14:ligatures w14:val="none"/>
    </w:rPr>
  </w:style>
  <w:style w:type="paragraph" w:styleId="Textbubliny">
    <w:name w:val="Balloon Text"/>
    <w:basedOn w:val="Normln"/>
    <w:link w:val="TextbublinyChar"/>
    <w:uiPriority w:val="99"/>
    <w:semiHidden/>
    <w:unhideWhenUsed/>
    <w:rsid w:val="00483AD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3AD9"/>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603401"/>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710">
      <w:bodyDiv w:val="1"/>
      <w:marLeft w:val="0"/>
      <w:marRight w:val="0"/>
      <w:marTop w:val="0"/>
      <w:marBottom w:val="0"/>
      <w:divBdr>
        <w:top w:val="none" w:sz="0" w:space="0" w:color="auto"/>
        <w:left w:val="none" w:sz="0" w:space="0" w:color="auto"/>
        <w:bottom w:val="none" w:sz="0" w:space="0" w:color="auto"/>
        <w:right w:val="none" w:sz="0" w:space="0" w:color="auto"/>
      </w:divBdr>
    </w:div>
    <w:div w:id="1361397528">
      <w:bodyDiv w:val="1"/>
      <w:marLeft w:val="0"/>
      <w:marRight w:val="0"/>
      <w:marTop w:val="0"/>
      <w:marBottom w:val="0"/>
      <w:divBdr>
        <w:top w:val="none" w:sz="0" w:space="0" w:color="auto"/>
        <w:left w:val="none" w:sz="0" w:space="0" w:color="auto"/>
        <w:bottom w:val="none" w:sz="0" w:space="0" w:color="auto"/>
        <w:right w:val="none" w:sz="0" w:space="0" w:color="auto"/>
      </w:divBdr>
    </w:div>
    <w:div w:id="1367023801">
      <w:bodyDiv w:val="1"/>
      <w:marLeft w:val="0"/>
      <w:marRight w:val="0"/>
      <w:marTop w:val="0"/>
      <w:marBottom w:val="0"/>
      <w:divBdr>
        <w:top w:val="none" w:sz="0" w:space="0" w:color="auto"/>
        <w:left w:val="none" w:sz="0" w:space="0" w:color="auto"/>
        <w:bottom w:val="none" w:sz="0" w:space="0" w:color="auto"/>
        <w:right w:val="none" w:sz="0" w:space="0" w:color="auto"/>
      </w:divBdr>
    </w:div>
    <w:div w:id="1607083281">
      <w:bodyDiv w:val="1"/>
      <w:marLeft w:val="0"/>
      <w:marRight w:val="0"/>
      <w:marTop w:val="0"/>
      <w:marBottom w:val="0"/>
      <w:divBdr>
        <w:top w:val="none" w:sz="0" w:space="0" w:color="auto"/>
        <w:left w:val="none" w:sz="0" w:space="0" w:color="auto"/>
        <w:bottom w:val="none" w:sz="0" w:space="0" w:color="auto"/>
        <w:right w:val="none" w:sz="0" w:space="0" w:color="auto"/>
      </w:divBdr>
    </w:div>
    <w:div w:id="1980185542">
      <w:bodyDiv w:val="1"/>
      <w:marLeft w:val="0"/>
      <w:marRight w:val="0"/>
      <w:marTop w:val="0"/>
      <w:marBottom w:val="0"/>
      <w:divBdr>
        <w:top w:val="none" w:sz="0" w:space="0" w:color="auto"/>
        <w:left w:val="none" w:sz="0" w:space="0" w:color="auto"/>
        <w:bottom w:val="none" w:sz="0" w:space="0" w:color="auto"/>
        <w:right w:val="none" w:sz="0" w:space="0" w:color="auto"/>
      </w:divBdr>
    </w:div>
    <w:div w:id="20829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6843</Words>
  <Characters>40379</Characters>
  <Application>Microsoft Office Word</Application>
  <DocSecurity>4</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JUDr. Tatiana Jirásková</cp:lastModifiedBy>
  <cp:revision>2</cp:revision>
  <dcterms:created xsi:type="dcterms:W3CDTF">2025-05-06T10:44:00Z</dcterms:created>
  <dcterms:modified xsi:type="dcterms:W3CDTF">2025-05-06T10:44:00Z</dcterms:modified>
</cp:coreProperties>
</file>