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20A" w:rsidRDefault="009B320A" w:rsidP="009B320A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1</w:t>
      </w:r>
    </w:p>
    <w:p w:rsidR="009B320A" w:rsidRDefault="004A6A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SPECIFIKACE PŘEDMĚTU ZAKÁZKY A NACENĚNÍ</w:t>
      </w:r>
    </w:p>
    <w:p w:rsidR="004A6A3C" w:rsidRDefault="004A6A3C">
      <w:pPr>
        <w:rPr>
          <w:rFonts w:ascii="Arial" w:hAnsi="Arial" w:cs="Arial"/>
          <w:b/>
        </w:rPr>
      </w:pPr>
    </w:p>
    <w:p w:rsidR="004A6A3C" w:rsidRDefault="004A6A3C" w:rsidP="004A6A3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Dodavatelé jsou oprávněni doplnit pouze údaje v místě označeném žlutou barvou. Žádné další zásahy do vzorového dokumentu nejsou přípustné.</w:t>
      </w:r>
    </w:p>
    <w:p w:rsidR="004A6A3C" w:rsidRDefault="004A6A3C">
      <w:pPr>
        <w:rPr>
          <w:rFonts w:ascii="Arial" w:hAnsi="Arial" w:cs="Arial"/>
          <w:b/>
        </w:rPr>
      </w:pPr>
    </w:p>
    <w:p w:rsidR="0055008C" w:rsidRPr="00FE0AB3" w:rsidRDefault="005639F8" w:rsidP="00FE0AB3">
      <w:pPr>
        <w:pStyle w:val="Odstavecseseznamem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Repase</w:t>
      </w:r>
      <w:r w:rsidR="0055008C" w:rsidRPr="00FE0AB3">
        <w:rPr>
          <w:rFonts w:ascii="Arial" w:hAnsi="Arial" w:cs="Arial"/>
          <w:b/>
        </w:rPr>
        <w:t xml:space="preserve"> oken - č.p. 1 Pernštejnské nám., Hranice</w:t>
      </w:r>
    </w:p>
    <w:p w:rsidR="0055008C" w:rsidRDefault="0055008C" w:rsidP="004D320F">
      <w:pPr>
        <w:jc w:val="both"/>
        <w:rPr>
          <w:rFonts w:ascii="Arial" w:hAnsi="Arial" w:cs="Arial"/>
        </w:rPr>
      </w:pPr>
      <w:r w:rsidRPr="0055008C">
        <w:rPr>
          <w:rFonts w:ascii="Arial" w:hAnsi="Arial" w:cs="Arial"/>
        </w:rPr>
        <w:t xml:space="preserve">Jedná se o </w:t>
      </w:r>
      <w:r w:rsidR="005639F8">
        <w:rPr>
          <w:rFonts w:ascii="Arial" w:hAnsi="Arial" w:cs="Arial"/>
        </w:rPr>
        <w:t>repase</w:t>
      </w:r>
      <w:r w:rsidRPr="0055008C">
        <w:rPr>
          <w:rFonts w:ascii="Arial" w:hAnsi="Arial" w:cs="Arial"/>
        </w:rPr>
        <w:t xml:space="preserve"> </w:t>
      </w:r>
      <w:r w:rsidR="00396275">
        <w:rPr>
          <w:rFonts w:ascii="Arial" w:hAnsi="Arial" w:cs="Arial"/>
        </w:rPr>
        <w:t>72</w:t>
      </w:r>
      <w:r w:rsidR="004A6A3C">
        <w:rPr>
          <w:rFonts w:ascii="Arial" w:hAnsi="Arial" w:cs="Arial"/>
        </w:rPr>
        <w:t xml:space="preserve"> ks </w:t>
      </w:r>
      <w:r w:rsidRPr="0055008C">
        <w:rPr>
          <w:rFonts w:ascii="Arial" w:hAnsi="Arial" w:cs="Arial"/>
        </w:rPr>
        <w:t>stávajících okenních otvorů o rozměru 1900 x 1300 mm – viz. foto</w:t>
      </w:r>
      <w:r>
        <w:rPr>
          <w:rFonts w:ascii="Arial" w:hAnsi="Arial" w:cs="Arial"/>
        </w:rPr>
        <w:t>.</w:t>
      </w:r>
    </w:p>
    <w:p w:rsidR="0055008C" w:rsidRDefault="0055008C" w:rsidP="004D32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Okna jsou špaletová z modřínového dřeva.</w:t>
      </w:r>
    </w:p>
    <w:p w:rsidR="0055008C" w:rsidRDefault="0055008C" w:rsidP="004D32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Rámy a křídla oken budou </w:t>
      </w:r>
      <w:proofErr w:type="spellStart"/>
      <w:r>
        <w:rPr>
          <w:rFonts w:ascii="Arial" w:hAnsi="Arial" w:cs="Arial"/>
        </w:rPr>
        <w:t>truhlářsky</w:t>
      </w:r>
      <w:proofErr w:type="spellEnd"/>
      <w:r>
        <w:rPr>
          <w:rFonts w:ascii="Arial" w:hAnsi="Arial" w:cs="Arial"/>
        </w:rPr>
        <w:t xml:space="preserve"> opraveny, nesoudržná barva a dřevo se obrousí na „zdravé dřevo“, opráší a provede se napuštění obroušených míst</w:t>
      </w:r>
      <w:r w:rsidR="005025B1">
        <w:rPr>
          <w:rFonts w:ascii="Arial" w:hAnsi="Arial" w:cs="Arial"/>
        </w:rPr>
        <w:t xml:space="preserve"> základním nátěrem. Zbývající části oken se přebrousí, očistí od prachu a provede se základní nátěr barvou na dřevo.</w:t>
      </w:r>
    </w:p>
    <w:p w:rsidR="005025B1" w:rsidRDefault="005025B1" w:rsidP="004D32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Odbroušené části, praskliny apod. se vytmelí dvousložkovým tmelem s dřevní moučkou, přebrousí se do roviny, napustí základním nátěrem a přebrousí se smirkovým papírem zrnitostí 120-150.</w:t>
      </w:r>
    </w:p>
    <w:p w:rsidR="00024506" w:rsidRDefault="00024506" w:rsidP="004D32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 oprášení budou použity dva krycí nátěry dle vzorníku RAL. Před celkovým provedením nových nátěrů dřevěných prvků bude proveden vzorek </w:t>
      </w:r>
      <w:proofErr w:type="spellStart"/>
      <w:r>
        <w:rPr>
          <w:rFonts w:ascii="Arial" w:hAnsi="Arial" w:cs="Arial"/>
        </w:rPr>
        <w:t>lazurního</w:t>
      </w:r>
      <w:proofErr w:type="spellEnd"/>
      <w:r>
        <w:rPr>
          <w:rFonts w:ascii="Arial" w:hAnsi="Arial" w:cs="Arial"/>
        </w:rPr>
        <w:t xml:space="preserve"> a krycího nátěru na předmětných dřevěných prvcích v rozsahu jednoho okenního křídla či rámu, který bude posouzen v rámci kontrolního dne, a teprve po konstatování zástupce orgánu státní památkové péče, že vzorek je v souladu s dobovým řešením, lze práce provést jako celek.</w:t>
      </w:r>
    </w:p>
    <w:p w:rsidR="00024506" w:rsidRDefault="00024506" w:rsidP="004D32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Nový nátěr všech předmětných dřevěných prvků bude nanášen pouze štětcem.</w:t>
      </w:r>
    </w:p>
    <w:p w:rsidR="004D320F" w:rsidRDefault="004D320F" w:rsidP="004D32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Současné pěnové těsnění bude odstraněno. Do falce venkovního i vnitřního křídla bude vyfrézována drážka a osazeno nové silikonové těsnění.</w:t>
      </w:r>
    </w:p>
    <w:p w:rsidR="005025B1" w:rsidRDefault="005025B1" w:rsidP="004D32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Stávající zasklení křídel bude ponecháno. V případě prasklých výplní bude nahrazeno novým ve stejném tvarosloví.</w:t>
      </w:r>
    </w:p>
    <w:p w:rsidR="005025B1" w:rsidRDefault="005025B1" w:rsidP="004D32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Kování a panty budou vyčištěny</w:t>
      </w:r>
      <w:r w:rsidR="004A6A3C">
        <w:rPr>
          <w:rFonts w:ascii="Arial" w:hAnsi="Arial" w:cs="Arial"/>
        </w:rPr>
        <w:t xml:space="preserve"> (nefunkční </w:t>
      </w:r>
      <w:r w:rsidR="00FE0AB3">
        <w:rPr>
          <w:rFonts w:ascii="Arial" w:hAnsi="Arial" w:cs="Arial"/>
        </w:rPr>
        <w:t xml:space="preserve">a poškozené budou </w:t>
      </w:r>
      <w:r w:rsidR="004A6A3C">
        <w:rPr>
          <w:rFonts w:ascii="Arial" w:hAnsi="Arial" w:cs="Arial"/>
        </w:rPr>
        <w:t>vyměněny)</w:t>
      </w:r>
      <w:r w:rsidR="00F42313">
        <w:rPr>
          <w:rFonts w:ascii="Arial" w:hAnsi="Arial" w:cs="Arial"/>
        </w:rPr>
        <w:t xml:space="preserve"> a na závěr promazány a okna seřízena.</w:t>
      </w:r>
    </w:p>
    <w:p w:rsidR="00F42313" w:rsidRDefault="00F42313" w:rsidP="004D32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Stávající okenní klíčky budou vyměněny za nové v odstínu </w:t>
      </w:r>
      <w:proofErr w:type="spellStart"/>
      <w:r>
        <w:rPr>
          <w:rFonts w:ascii="Arial" w:hAnsi="Arial" w:cs="Arial"/>
        </w:rPr>
        <w:t>staromosaz</w:t>
      </w:r>
      <w:proofErr w:type="spellEnd"/>
      <w:r w:rsidR="004D320F">
        <w:rPr>
          <w:rFonts w:ascii="Arial" w:hAnsi="Arial" w:cs="Arial"/>
        </w:rPr>
        <w:t>.</w:t>
      </w:r>
    </w:p>
    <w:p w:rsidR="007E7808" w:rsidRDefault="005639F8" w:rsidP="004D32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Repase</w:t>
      </w:r>
      <w:r w:rsidR="004A6A3C">
        <w:rPr>
          <w:rFonts w:ascii="Arial" w:hAnsi="Arial" w:cs="Arial"/>
        </w:rPr>
        <w:t xml:space="preserve"> oken bud</w:t>
      </w:r>
      <w:r>
        <w:rPr>
          <w:rFonts w:ascii="Arial" w:hAnsi="Arial" w:cs="Arial"/>
        </w:rPr>
        <w:t xml:space="preserve">e </w:t>
      </w:r>
      <w:r w:rsidR="004A6A3C">
        <w:rPr>
          <w:rFonts w:ascii="Arial" w:hAnsi="Arial" w:cs="Arial"/>
        </w:rPr>
        <w:t>prováděn</w:t>
      </w:r>
      <w:r w:rsidR="009C4304">
        <w:rPr>
          <w:rFonts w:ascii="Arial" w:hAnsi="Arial" w:cs="Arial"/>
        </w:rPr>
        <w:t>a</w:t>
      </w:r>
      <w:bookmarkStart w:id="0" w:name="_GoBack"/>
      <w:bookmarkEnd w:id="0"/>
      <w:r w:rsidR="004A6A3C">
        <w:rPr>
          <w:rFonts w:ascii="Arial" w:hAnsi="Arial" w:cs="Arial"/>
        </w:rPr>
        <w:t xml:space="preserve"> v těchto kancelářích</w:t>
      </w:r>
      <w:r w:rsidR="007E7808">
        <w:rPr>
          <w:rFonts w:ascii="Arial" w:hAnsi="Arial" w:cs="Arial"/>
        </w:rPr>
        <w:t xml:space="preserve"> a chodbách</w:t>
      </w:r>
      <w:r w:rsidR="004A6A3C">
        <w:rPr>
          <w:rFonts w:ascii="Arial" w:hAnsi="Arial" w:cs="Arial"/>
        </w:rPr>
        <w:t xml:space="preserve">, s tímto počtem oken: </w:t>
      </w:r>
    </w:p>
    <w:p w:rsidR="007E7808" w:rsidRDefault="007E7808" w:rsidP="007E7808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7E7808">
        <w:rPr>
          <w:rFonts w:ascii="Arial" w:hAnsi="Arial" w:cs="Arial"/>
        </w:rPr>
        <w:t>v 1. nadzemním podlaží, kancelář</w:t>
      </w:r>
      <w:r>
        <w:rPr>
          <w:rFonts w:ascii="Arial" w:hAnsi="Arial" w:cs="Arial"/>
        </w:rPr>
        <w:t xml:space="preserve"> a chodby</w:t>
      </w:r>
      <w:r w:rsidRPr="007E7808">
        <w:rPr>
          <w:rFonts w:ascii="Arial" w:hAnsi="Arial" w:cs="Arial"/>
        </w:rPr>
        <w:t xml:space="preserve"> č.: 101 – 5ks, 102 – 1ks, 106 – 1ks, 107 – 1ks, 108 – 1ks, 114 – 1ks, 115 – </w:t>
      </w:r>
      <w:r w:rsidR="00A04F3D">
        <w:rPr>
          <w:rFonts w:ascii="Arial" w:hAnsi="Arial" w:cs="Arial"/>
        </w:rPr>
        <w:t>3</w:t>
      </w:r>
      <w:r w:rsidRPr="007E7808">
        <w:rPr>
          <w:rFonts w:ascii="Arial" w:hAnsi="Arial" w:cs="Arial"/>
        </w:rPr>
        <w:t>ks, 118 – 1ks, 119 – 1ks, 120 – 1ks, 121 – 1ks, 122 – 1ks, 124 – 1ks, 130 – 1ks, 131 – 2ks, 132 – 1ks, 133 – 1ks</w:t>
      </w:r>
      <w:r>
        <w:rPr>
          <w:rFonts w:ascii="Arial" w:hAnsi="Arial" w:cs="Arial"/>
        </w:rPr>
        <w:t>;</w:t>
      </w:r>
    </w:p>
    <w:p w:rsidR="007E7808" w:rsidRDefault="007E7808" w:rsidP="007E7808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 2. nadzemním podlaží, kancelář a chodby č.: </w:t>
      </w:r>
      <w:r w:rsidR="00A04F3D">
        <w:rPr>
          <w:rFonts w:ascii="Arial" w:hAnsi="Arial" w:cs="Arial"/>
        </w:rPr>
        <w:t>201 – 5ks, 202 – 2ks, 203 – 1ks, 207 – 1ks, 209 – 1ks, 210 – 1ks, 214 – 3ks, 215 – 9ks, 217 – 3ks, 218 – 1ks, 220 – 1ks, 226 – 1ks, 227 – 1ks, 228 – 5ks, 229 – 2ks</w:t>
      </w:r>
      <w:r w:rsidR="00396275">
        <w:rPr>
          <w:rFonts w:ascii="Arial" w:hAnsi="Arial" w:cs="Arial"/>
        </w:rPr>
        <w:t>,</w:t>
      </w:r>
      <w:r w:rsidR="002F2B7B">
        <w:rPr>
          <w:rFonts w:ascii="Arial" w:hAnsi="Arial" w:cs="Arial"/>
        </w:rPr>
        <w:t xml:space="preserve"> 231 – 2ks</w:t>
      </w:r>
      <w:r w:rsidR="00396275">
        <w:rPr>
          <w:rFonts w:ascii="Arial" w:hAnsi="Arial" w:cs="Arial"/>
        </w:rPr>
        <w:t>;</w:t>
      </w:r>
    </w:p>
    <w:p w:rsidR="00A04F3D" w:rsidRDefault="00A04F3D" w:rsidP="007E7808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ve 3. nadzemním podlaží</w:t>
      </w:r>
      <w:r w:rsidR="002F2B7B">
        <w:rPr>
          <w:rFonts w:ascii="Arial" w:hAnsi="Arial" w:cs="Arial"/>
        </w:rPr>
        <w:t>, chodba č.: 308 – 1ks, 328 – 2ks</w:t>
      </w:r>
      <w:r w:rsidR="00396275">
        <w:rPr>
          <w:rFonts w:ascii="Arial" w:hAnsi="Arial" w:cs="Arial"/>
        </w:rPr>
        <w:t>;</w:t>
      </w:r>
    </w:p>
    <w:p w:rsidR="00CA2D4F" w:rsidRPr="007E7808" w:rsidRDefault="00CA2D4F" w:rsidP="007E7808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ve 4. nadzemním podlaží</w:t>
      </w:r>
      <w:r w:rsidR="00396275">
        <w:rPr>
          <w:rFonts w:ascii="Arial" w:hAnsi="Arial" w:cs="Arial"/>
        </w:rPr>
        <w:t>, kancelář č. 425 – 3ks + prostor věže – 3ks.</w:t>
      </w:r>
    </w:p>
    <w:p w:rsidR="00FD4666" w:rsidRDefault="00FD4666">
      <w:pPr>
        <w:rPr>
          <w:rFonts w:ascii="Arial" w:hAnsi="Arial" w:cs="Arial"/>
          <w:sz w:val="24"/>
          <w:szCs w:val="24"/>
          <w:u w:val="single"/>
        </w:rPr>
      </w:pPr>
    </w:p>
    <w:p w:rsidR="004A6A3C" w:rsidRDefault="004A6A3C">
      <w:pPr>
        <w:rPr>
          <w:rFonts w:ascii="Arial" w:hAnsi="Arial" w:cs="Arial"/>
          <w:sz w:val="24"/>
          <w:szCs w:val="24"/>
          <w:u w:val="single"/>
        </w:rPr>
      </w:pPr>
    </w:p>
    <w:p w:rsidR="0055008C" w:rsidRPr="00FE0AB3" w:rsidRDefault="004A6A3C">
      <w:pPr>
        <w:rPr>
          <w:rFonts w:ascii="Arial" w:hAnsi="Arial" w:cs="Arial"/>
          <w:b/>
          <w:sz w:val="24"/>
          <w:szCs w:val="24"/>
        </w:rPr>
      </w:pPr>
      <w:proofErr w:type="spellStart"/>
      <w:r w:rsidRPr="00FE0AB3">
        <w:rPr>
          <w:rFonts w:ascii="Arial" w:hAnsi="Arial" w:cs="Arial"/>
          <w:b/>
          <w:sz w:val="24"/>
          <w:szCs w:val="24"/>
        </w:rPr>
        <w:lastRenderedPageBreak/>
        <w:t>Nacenění</w:t>
      </w:r>
      <w:proofErr w:type="spellEnd"/>
      <w:r w:rsidRPr="00FE0AB3">
        <w:rPr>
          <w:rFonts w:ascii="Arial" w:hAnsi="Arial" w:cs="Arial"/>
          <w:b/>
          <w:sz w:val="24"/>
          <w:szCs w:val="24"/>
        </w:rPr>
        <w:t xml:space="preserve"> </w:t>
      </w:r>
      <w:r w:rsidR="0055008C" w:rsidRPr="00FE0AB3">
        <w:rPr>
          <w:rFonts w:ascii="Arial" w:hAnsi="Arial" w:cs="Arial"/>
          <w:b/>
          <w:sz w:val="24"/>
          <w:szCs w:val="24"/>
        </w:rPr>
        <w:t>okenní</w:t>
      </w:r>
      <w:r w:rsidR="00FE0AB3" w:rsidRPr="00FE0AB3">
        <w:rPr>
          <w:rFonts w:ascii="Arial" w:hAnsi="Arial" w:cs="Arial"/>
          <w:b/>
          <w:sz w:val="24"/>
          <w:szCs w:val="24"/>
        </w:rPr>
        <w:t>ho</w:t>
      </w:r>
      <w:r w:rsidR="0055008C" w:rsidRPr="00FE0AB3">
        <w:rPr>
          <w:rFonts w:ascii="Arial" w:hAnsi="Arial" w:cs="Arial"/>
          <w:b/>
          <w:sz w:val="24"/>
          <w:szCs w:val="24"/>
        </w:rPr>
        <w:t xml:space="preserve"> otvor</w:t>
      </w:r>
      <w:r w:rsidR="00FE0AB3" w:rsidRPr="00FE0AB3">
        <w:rPr>
          <w:rFonts w:ascii="Arial" w:hAnsi="Arial" w:cs="Arial"/>
          <w:b/>
          <w:sz w:val="24"/>
          <w:szCs w:val="24"/>
        </w:rPr>
        <w:t>u</w:t>
      </w:r>
      <w:r w:rsidR="00FD4666" w:rsidRPr="00FE0AB3">
        <w:rPr>
          <w:rFonts w:ascii="Arial" w:hAnsi="Arial" w:cs="Arial"/>
          <w:b/>
          <w:sz w:val="24"/>
          <w:szCs w:val="24"/>
        </w:rPr>
        <w:t xml:space="preserve"> o výměře 1900 x 1300 mm</w:t>
      </w:r>
      <w:r w:rsidR="0055008C" w:rsidRPr="00FE0AB3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Mkatabulky"/>
        <w:tblW w:w="9589" w:type="dxa"/>
        <w:tblInd w:w="-522" w:type="dxa"/>
        <w:tblLook w:val="04A0" w:firstRow="1" w:lastRow="0" w:firstColumn="1" w:lastColumn="0" w:noHBand="0" w:noVBand="1"/>
      </w:tblPr>
      <w:tblGrid>
        <w:gridCol w:w="3404"/>
        <w:gridCol w:w="1274"/>
        <w:gridCol w:w="1509"/>
        <w:gridCol w:w="1701"/>
        <w:gridCol w:w="1701"/>
      </w:tblGrid>
      <w:tr w:rsidR="004A6A3C" w:rsidTr="004A6A3C">
        <w:tc>
          <w:tcPr>
            <w:tcW w:w="3404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4A6A3C" w:rsidRPr="0055008C">
              <w:rPr>
                <w:rFonts w:ascii="Arial" w:hAnsi="Arial" w:cs="Arial"/>
                <w:b/>
                <w:sz w:val="24"/>
                <w:szCs w:val="24"/>
              </w:rPr>
              <w:t>ateriál</w:t>
            </w:r>
          </w:p>
        </w:tc>
        <w:tc>
          <w:tcPr>
            <w:tcW w:w="1274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4A6A3C" w:rsidRPr="0055008C">
              <w:rPr>
                <w:rFonts w:ascii="Arial" w:hAnsi="Arial" w:cs="Arial"/>
                <w:b/>
                <w:sz w:val="24"/>
                <w:szCs w:val="24"/>
              </w:rPr>
              <w:t>nožství</w:t>
            </w:r>
          </w:p>
        </w:tc>
        <w:tc>
          <w:tcPr>
            <w:tcW w:w="1509" w:type="dxa"/>
          </w:tcPr>
          <w:p w:rsidR="004A6A3C" w:rsidRPr="0055008C" w:rsidRDefault="004A6A3C" w:rsidP="005500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08C">
              <w:rPr>
                <w:rFonts w:ascii="Arial" w:hAnsi="Arial" w:cs="Arial"/>
                <w:b/>
                <w:sz w:val="24"/>
                <w:szCs w:val="24"/>
              </w:rPr>
              <w:t>Cena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bez DPH/ks</w:t>
            </w:r>
          </w:p>
        </w:tc>
        <w:tc>
          <w:tcPr>
            <w:tcW w:w="1701" w:type="dxa"/>
          </w:tcPr>
          <w:p w:rsidR="004A6A3C" w:rsidRDefault="004A6A3C" w:rsidP="005500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08C">
              <w:rPr>
                <w:rFonts w:ascii="Arial" w:hAnsi="Arial" w:cs="Arial"/>
                <w:b/>
                <w:sz w:val="24"/>
                <w:szCs w:val="24"/>
              </w:rPr>
              <w:t>Cena celkem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4A6A3C" w:rsidRPr="0055008C" w:rsidRDefault="004A6A3C" w:rsidP="005500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bez DPH</w:t>
            </w:r>
          </w:p>
        </w:tc>
        <w:tc>
          <w:tcPr>
            <w:tcW w:w="1701" w:type="dxa"/>
          </w:tcPr>
          <w:p w:rsidR="004A6A3C" w:rsidRDefault="004A6A3C" w:rsidP="005500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celkem </w:t>
            </w:r>
          </w:p>
          <w:p w:rsidR="004A6A3C" w:rsidRPr="0055008C" w:rsidRDefault="004A6A3C" w:rsidP="005500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 DPH</w:t>
            </w:r>
          </w:p>
        </w:tc>
      </w:tr>
      <w:tr w:rsidR="004A6A3C" w:rsidTr="004A6A3C">
        <w:tc>
          <w:tcPr>
            <w:tcW w:w="3404" w:type="dxa"/>
          </w:tcPr>
          <w:p w:rsidR="004A6A3C" w:rsidRDefault="005B7C9E" w:rsidP="005500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CB64C6">
              <w:rPr>
                <w:rFonts w:ascii="Arial" w:hAnsi="Arial" w:cs="Arial"/>
                <w:sz w:val="24"/>
                <w:szCs w:val="24"/>
              </w:rPr>
              <w:t>ompletní k</w:t>
            </w:r>
            <w:r w:rsidR="004A6A3C" w:rsidRPr="0055008C">
              <w:rPr>
                <w:rFonts w:ascii="Arial" w:hAnsi="Arial" w:cs="Arial"/>
                <w:sz w:val="24"/>
                <w:szCs w:val="24"/>
              </w:rPr>
              <w:t>ování</w:t>
            </w:r>
            <w:r w:rsidR="00CB64C6">
              <w:rPr>
                <w:rFonts w:ascii="Arial" w:hAnsi="Arial" w:cs="Arial"/>
                <w:sz w:val="24"/>
                <w:szCs w:val="24"/>
              </w:rPr>
              <w:t xml:space="preserve"> včetně pantů a 4 ks klik (kliky budou provedeny z </w:t>
            </w:r>
            <w:r w:rsidR="004A6A3C">
              <w:rPr>
                <w:rFonts w:ascii="Arial" w:hAnsi="Arial" w:cs="Arial"/>
                <w:sz w:val="24"/>
                <w:szCs w:val="24"/>
              </w:rPr>
              <w:t>masivní mosaz</w:t>
            </w:r>
            <w:r w:rsidR="00CB64C6">
              <w:rPr>
                <w:rFonts w:ascii="Arial" w:hAnsi="Arial" w:cs="Arial"/>
                <w:sz w:val="24"/>
                <w:szCs w:val="24"/>
              </w:rPr>
              <w:t>i</w:t>
            </w:r>
            <w:r w:rsidR="004A6A3C">
              <w:rPr>
                <w:rFonts w:ascii="Arial" w:hAnsi="Arial" w:cs="Arial"/>
                <w:sz w:val="24"/>
                <w:szCs w:val="24"/>
              </w:rPr>
              <w:t xml:space="preserve">, odstín </w:t>
            </w:r>
            <w:proofErr w:type="spellStart"/>
            <w:r w:rsidR="004A6A3C">
              <w:rPr>
                <w:rFonts w:ascii="Arial" w:hAnsi="Arial" w:cs="Arial"/>
                <w:sz w:val="24"/>
                <w:szCs w:val="24"/>
              </w:rPr>
              <w:t>staromosaz</w:t>
            </w:r>
            <w:proofErr w:type="spellEnd"/>
          </w:p>
          <w:p w:rsidR="004A6A3C" w:rsidRPr="0055008C" w:rsidRDefault="004A6A3C" w:rsidP="005500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rozměr 170 x 37 mm, délka kliky 100 mm</w:t>
            </w:r>
            <w:r w:rsidR="00CB64C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:rsidR="004A6A3C" w:rsidRPr="0055008C" w:rsidRDefault="00CB64C6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4A6A3C" w:rsidTr="004A6A3C">
        <w:tc>
          <w:tcPr>
            <w:tcW w:w="3404" w:type="dxa"/>
          </w:tcPr>
          <w:p w:rsidR="004A6A3C" w:rsidRPr="0055008C" w:rsidRDefault="004A6A3C" w:rsidP="005500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55008C">
              <w:rPr>
                <w:rFonts w:ascii="Arial" w:hAnsi="Arial" w:cs="Arial"/>
                <w:sz w:val="24"/>
                <w:szCs w:val="24"/>
              </w:rPr>
              <w:t>rusivo</w:t>
            </w:r>
            <w:r>
              <w:rPr>
                <w:rFonts w:ascii="Arial" w:hAnsi="Arial" w:cs="Arial"/>
                <w:sz w:val="24"/>
                <w:szCs w:val="24"/>
              </w:rPr>
              <w:t xml:space="preserve"> (brusný pás, brusný kotouč, brusný papír, houba)</w:t>
            </w:r>
          </w:p>
        </w:tc>
        <w:tc>
          <w:tcPr>
            <w:tcW w:w="1274" w:type="dxa"/>
          </w:tcPr>
          <w:p w:rsidR="004A6A3C" w:rsidRPr="0055008C" w:rsidRDefault="004A6A3C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ks</w:t>
            </w:r>
          </w:p>
        </w:tc>
        <w:tc>
          <w:tcPr>
            <w:tcW w:w="1509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4A6A3C" w:rsidTr="004A6A3C">
        <w:tc>
          <w:tcPr>
            <w:tcW w:w="3404" w:type="dxa"/>
          </w:tcPr>
          <w:p w:rsidR="004A6A3C" w:rsidRPr="0055008C" w:rsidRDefault="004A6A3C" w:rsidP="005500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základní barva</w:t>
            </w:r>
          </w:p>
        </w:tc>
        <w:tc>
          <w:tcPr>
            <w:tcW w:w="1274" w:type="dxa"/>
          </w:tcPr>
          <w:p w:rsidR="004A6A3C" w:rsidRPr="0055008C" w:rsidRDefault="004A6A3C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 l</w:t>
            </w:r>
          </w:p>
        </w:tc>
        <w:tc>
          <w:tcPr>
            <w:tcW w:w="1509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4A6A3C" w:rsidTr="004A6A3C">
        <w:tc>
          <w:tcPr>
            <w:tcW w:w="3404" w:type="dxa"/>
          </w:tcPr>
          <w:p w:rsidR="004A6A3C" w:rsidRPr="0055008C" w:rsidRDefault="004A6A3C" w:rsidP="005500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krycí nátěr RAL </w:t>
            </w:r>
          </w:p>
        </w:tc>
        <w:tc>
          <w:tcPr>
            <w:tcW w:w="1274" w:type="dxa"/>
          </w:tcPr>
          <w:p w:rsidR="004A6A3C" w:rsidRPr="0055008C" w:rsidRDefault="004A6A3C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008C">
              <w:rPr>
                <w:rFonts w:ascii="Arial" w:hAnsi="Arial" w:cs="Arial"/>
                <w:sz w:val="24"/>
                <w:szCs w:val="24"/>
              </w:rPr>
              <w:t>1,5 l</w:t>
            </w:r>
          </w:p>
        </w:tc>
        <w:tc>
          <w:tcPr>
            <w:tcW w:w="1509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4A6A3C" w:rsidTr="004A6A3C">
        <w:tc>
          <w:tcPr>
            <w:tcW w:w="3404" w:type="dxa"/>
          </w:tcPr>
          <w:p w:rsidR="004A6A3C" w:rsidRPr="0055008C" w:rsidRDefault="004A6A3C" w:rsidP="005500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55008C">
              <w:rPr>
                <w:rFonts w:ascii="Arial" w:hAnsi="Arial" w:cs="Arial"/>
                <w:sz w:val="24"/>
                <w:szCs w:val="24"/>
              </w:rPr>
              <w:t>ěsnění</w:t>
            </w:r>
            <w:r>
              <w:rPr>
                <w:rFonts w:ascii="Arial" w:hAnsi="Arial" w:cs="Arial"/>
                <w:sz w:val="24"/>
                <w:szCs w:val="24"/>
              </w:rPr>
              <w:t xml:space="preserve"> barvy hnědé</w:t>
            </w:r>
          </w:p>
        </w:tc>
        <w:tc>
          <w:tcPr>
            <w:tcW w:w="1274" w:type="dxa"/>
          </w:tcPr>
          <w:p w:rsidR="004A6A3C" w:rsidRPr="0055008C" w:rsidRDefault="004A6A3C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008C">
              <w:rPr>
                <w:rFonts w:ascii="Arial" w:hAnsi="Arial" w:cs="Arial"/>
                <w:sz w:val="24"/>
                <w:szCs w:val="24"/>
              </w:rPr>
              <w:t>26 m</w:t>
            </w:r>
          </w:p>
        </w:tc>
        <w:tc>
          <w:tcPr>
            <w:tcW w:w="1509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4A6A3C" w:rsidRPr="0055008C" w:rsidRDefault="00FE0AB3" w:rsidP="005500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8F5503" w:rsidTr="004A6A3C">
        <w:tc>
          <w:tcPr>
            <w:tcW w:w="3404" w:type="dxa"/>
          </w:tcPr>
          <w:p w:rsidR="008F5503" w:rsidRDefault="008F5503" w:rsidP="008F55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štětec</w:t>
            </w:r>
          </w:p>
        </w:tc>
        <w:tc>
          <w:tcPr>
            <w:tcW w:w="1274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ks</w:t>
            </w:r>
          </w:p>
        </w:tc>
        <w:tc>
          <w:tcPr>
            <w:tcW w:w="1509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8F5503" w:rsidTr="004A6A3C">
        <w:tc>
          <w:tcPr>
            <w:tcW w:w="3404" w:type="dxa"/>
          </w:tcPr>
          <w:p w:rsidR="008F5503" w:rsidRDefault="008F5503" w:rsidP="008F55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dvousložkový tmel</w:t>
            </w:r>
          </w:p>
        </w:tc>
        <w:tc>
          <w:tcPr>
            <w:tcW w:w="1274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 g</w:t>
            </w:r>
          </w:p>
        </w:tc>
        <w:tc>
          <w:tcPr>
            <w:tcW w:w="1509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8F5503" w:rsidTr="004A6A3C">
        <w:tc>
          <w:tcPr>
            <w:tcW w:w="3404" w:type="dxa"/>
          </w:tcPr>
          <w:p w:rsidR="008F5503" w:rsidRPr="0055008C" w:rsidRDefault="008F5503" w:rsidP="008F55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55008C">
              <w:rPr>
                <w:rFonts w:ascii="Arial" w:hAnsi="Arial" w:cs="Arial"/>
                <w:sz w:val="24"/>
                <w:szCs w:val="24"/>
              </w:rPr>
              <w:t>ráce včetně nátěru</w:t>
            </w:r>
          </w:p>
        </w:tc>
        <w:tc>
          <w:tcPr>
            <w:tcW w:w="1274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008C">
              <w:rPr>
                <w:rFonts w:ascii="Arial" w:hAnsi="Arial" w:cs="Arial"/>
                <w:sz w:val="24"/>
                <w:szCs w:val="24"/>
              </w:rPr>
              <w:t>40 h</w:t>
            </w:r>
          </w:p>
        </w:tc>
        <w:tc>
          <w:tcPr>
            <w:tcW w:w="1509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8F5503" w:rsidTr="004A6A3C">
        <w:tc>
          <w:tcPr>
            <w:tcW w:w="4678" w:type="dxa"/>
            <w:gridSpan w:val="2"/>
          </w:tcPr>
          <w:p w:rsidR="008F5503" w:rsidRPr="0055008C" w:rsidRDefault="008F5503" w:rsidP="008F55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úklid pracoviště</w:t>
            </w:r>
          </w:p>
        </w:tc>
        <w:tc>
          <w:tcPr>
            <w:tcW w:w="1509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8F5503" w:rsidTr="004A6A3C">
        <w:tc>
          <w:tcPr>
            <w:tcW w:w="4678" w:type="dxa"/>
            <w:gridSpan w:val="2"/>
          </w:tcPr>
          <w:p w:rsidR="008F5503" w:rsidRPr="0055008C" w:rsidRDefault="008F5503" w:rsidP="008F5503">
            <w:pPr>
              <w:rPr>
                <w:rFonts w:ascii="Arial" w:hAnsi="Arial" w:cs="Arial"/>
                <w:sz w:val="24"/>
                <w:szCs w:val="24"/>
              </w:rPr>
            </w:pPr>
            <w:r w:rsidRPr="0055008C">
              <w:rPr>
                <w:rFonts w:ascii="Arial" w:hAnsi="Arial" w:cs="Arial"/>
                <w:sz w:val="24"/>
                <w:szCs w:val="24"/>
              </w:rPr>
              <w:t>doprava + manipulace</w:t>
            </w:r>
          </w:p>
        </w:tc>
        <w:tc>
          <w:tcPr>
            <w:tcW w:w="1509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8F5503" w:rsidTr="004A6A3C">
        <w:tc>
          <w:tcPr>
            <w:tcW w:w="6187" w:type="dxa"/>
            <w:gridSpan w:val="3"/>
          </w:tcPr>
          <w:p w:rsidR="008F5503" w:rsidRDefault="008F5503" w:rsidP="008F55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5503" w:rsidRDefault="008F5503" w:rsidP="008F55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4666">
              <w:rPr>
                <w:rFonts w:ascii="Arial" w:hAnsi="Arial" w:cs="Arial"/>
                <w:b/>
                <w:sz w:val="24"/>
                <w:szCs w:val="24"/>
              </w:rPr>
              <w:t>Celkem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za jeden okenní otvor</w:t>
            </w:r>
          </w:p>
          <w:p w:rsidR="008F5503" w:rsidRPr="00FD4666" w:rsidRDefault="008F5503" w:rsidP="008F55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F5503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701" w:type="dxa"/>
          </w:tcPr>
          <w:p w:rsidR="008F5503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</w:tbl>
    <w:p w:rsidR="000A4D4C" w:rsidRDefault="000A4D4C" w:rsidP="000A4D4C">
      <w:pPr>
        <w:jc w:val="right"/>
        <w:rPr>
          <w:rFonts w:ascii="Arial" w:hAnsi="Arial" w:cs="Arial"/>
          <w:b/>
        </w:rPr>
      </w:pPr>
    </w:p>
    <w:p w:rsidR="00FE0AB3" w:rsidRDefault="00FE0AB3" w:rsidP="000A4D4C">
      <w:pPr>
        <w:jc w:val="right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3636"/>
        <w:gridCol w:w="3021"/>
      </w:tblGrid>
      <w:tr w:rsidR="004A6A3C" w:rsidTr="00FE0AB3">
        <w:tc>
          <w:tcPr>
            <w:tcW w:w="2405" w:type="dxa"/>
          </w:tcPr>
          <w:p w:rsidR="004A6A3C" w:rsidRPr="00FE0AB3" w:rsidRDefault="004A6A3C" w:rsidP="00FE0A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b/>
                <w:sz w:val="24"/>
                <w:szCs w:val="24"/>
              </w:rPr>
              <w:t>Počet okenních otvorů</w:t>
            </w:r>
          </w:p>
        </w:tc>
        <w:tc>
          <w:tcPr>
            <w:tcW w:w="3636" w:type="dxa"/>
          </w:tcPr>
          <w:p w:rsidR="004A6A3C" w:rsidRPr="00FE0AB3" w:rsidRDefault="004A6A3C" w:rsidP="00FE0A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b/>
                <w:sz w:val="24"/>
                <w:szCs w:val="24"/>
              </w:rPr>
              <w:t>Cena celkem bez DPH</w:t>
            </w:r>
          </w:p>
        </w:tc>
        <w:tc>
          <w:tcPr>
            <w:tcW w:w="3021" w:type="dxa"/>
          </w:tcPr>
          <w:p w:rsidR="004A6A3C" w:rsidRPr="00FE0AB3" w:rsidRDefault="004A6A3C" w:rsidP="00FE0A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b/>
                <w:sz w:val="24"/>
                <w:szCs w:val="24"/>
              </w:rPr>
              <w:t>Cena celkem s DPH</w:t>
            </w:r>
          </w:p>
        </w:tc>
      </w:tr>
      <w:tr w:rsidR="004A6A3C" w:rsidTr="00FE0AB3">
        <w:tc>
          <w:tcPr>
            <w:tcW w:w="2405" w:type="dxa"/>
          </w:tcPr>
          <w:p w:rsidR="00604E25" w:rsidRDefault="00604E25" w:rsidP="00FE0AB3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A3C" w:rsidRDefault="00396275" w:rsidP="00FE0A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  <w:r w:rsidR="004A6A3C" w:rsidRPr="00FE0AB3">
              <w:rPr>
                <w:rFonts w:ascii="Arial" w:hAnsi="Arial" w:cs="Arial"/>
                <w:sz w:val="24"/>
                <w:szCs w:val="24"/>
              </w:rPr>
              <w:t xml:space="preserve"> ks</w:t>
            </w:r>
          </w:p>
          <w:p w:rsidR="00604E25" w:rsidRPr="00FE0AB3" w:rsidRDefault="00604E25" w:rsidP="00FE0A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36" w:type="dxa"/>
          </w:tcPr>
          <w:p w:rsidR="00604E25" w:rsidRDefault="00604E25" w:rsidP="00FE0AB3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4A6A3C" w:rsidRPr="00FE0AB3" w:rsidRDefault="00FE0AB3" w:rsidP="00FE0A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3021" w:type="dxa"/>
          </w:tcPr>
          <w:p w:rsidR="00604E25" w:rsidRDefault="00604E25" w:rsidP="00FE0AB3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4A6A3C" w:rsidRPr="00FE0AB3" w:rsidRDefault="00FE0AB3" w:rsidP="00FE0A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</w:tbl>
    <w:p w:rsidR="004A6A3C" w:rsidRDefault="004A6A3C" w:rsidP="000A4D4C">
      <w:pPr>
        <w:rPr>
          <w:rFonts w:ascii="Arial" w:hAnsi="Arial" w:cs="Arial"/>
          <w:b/>
        </w:rPr>
      </w:pPr>
    </w:p>
    <w:p w:rsidR="004A6A3C" w:rsidRDefault="004A6A3C" w:rsidP="000A4D4C">
      <w:pPr>
        <w:rPr>
          <w:rFonts w:ascii="Arial" w:hAnsi="Arial" w:cs="Arial"/>
          <w:b/>
        </w:rPr>
      </w:pPr>
    </w:p>
    <w:p w:rsidR="004A6A3C" w:rsidRDefault="004A6A3C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0A4D4C" w:rsidRDefault="004A6A3C" w:rsidP="000A4D4C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lastRenderedPageBreak/>
        <w:t xml:space="preserve">FOTO - </w:t>
      </w:r>
      <w:r w:rsidR="005639F8">
        <w:rPr>
          <w:rFonts w:ascii="Arial" w:hAnsi="Arial" w:cs="Arial"/>
          <w:b/>
        </w:rPr>
        <w:t>Repase</w:t>
      </w:r>
      <w:proofErr w:type="gramEnd"/>
      <w:r w:rsidR="000A4D4C">
        <w:rPr>
          <w:rFonts w:ascii="Arial" w:hAnsi="Arial" w:cs="Arial"/>
          <w:b/>
        </w:rPr>
        <w:t xml:space="preserve"> oken – č.p. 1 Pernštejnské nám., Hranice</w:t>
      </w:r>
    </w:p>
    <w:p w:rsidR="000A4D4C" w:rsidRDefault="000A4D4C" w:rsidP="000A4D4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268529</wp:posOffset>
            </wp:positionV>
            <wp:extent cx="3672840" cy="3894455"/>
            <wp:effectExtent l="0" t="0" r="3810" b="0"/>
            <wp:wrapTight wrapText="bothSides">
              <wp:wrapPolygon edited="0">
                <wp:start x="0" y="0"/>
                <wp:lineTo x="0" y="21449"/>
                <wp:lineTo x="21510" y="21449"/>
                <wp:lineTo x="2151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9042591_1558120888048360_3817092969262523245_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6" t="13342" r="6678" b="18102"/>
                    <a:stretch/>
                  </pic:blipFill>
                  <pic:spPr bwMode="auto">
                    <a:xfrm>
                      <a:off x="0" y="0"/>
                      <a:ext cx="3672840" cy="389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D4C" w:rsidRDefault="000A4D4C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113618</wp:posOffset>
            </wp:positionV>
            <wp:extent cx="3404870" cy="4102100"/>
            <wp:effectExtent l="0" t="0" r="5080" b="0"/>
            <wp:wrapTight wrapText="bothSides">
              <wp:wrapPolygon edited="0">
                <wp:start x="0" y="0"/>
                <wp:lineTo x="0" y="21466"/>
                <wp:lineTo x="21511" y="21466"/>
                <wp:lineTo x="2151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9838729_142819131889141_2233088281217259157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0" t="11494" r="8593" b="16047"/>
                    <a:stretch/>
                  </pic:blipFill>
                  <pic:spPr bwMode="auto">
                    <a:xfrm>
                      <a:off x="0" y="0"/>
                      <a:ext cx="3404870" cy="410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0A4D4C" w:rsidRDefault="000A4D4C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Default="00FE0AB3" w:rsidP="000A4D4C">
      <w:pPr>
        <w:rPr>
          <w:rFonts w:ascii="Arial" w:hAnsi="Arial" w:cs="Arial"/>
          <w:b/>
        </w:rPr>
      </w:pPr>
    </w:p>
    <w:p w:rsidR="00FE0AB3" w:rsidRPr="00FE0AB3" w:rsidRDefault="005639F8" w:rsidP="00FE0AB3">
      <w:pPr>
        <w:pStyle w:val="Odstavecseseznamem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Repase</w:t>
      </w:r>
      <w:r w:rsidR="00FE0AB3" w:rsidRPr="00FE0AB3">
        <w:rPr>
          <w:rFonts w:ascii="Arial" w:hAnsi="Arial" w:cs="Arial"/>
          <w:b/>
        </w:rPr>
        <w:t xml:space="preserve"> oken - č.p. 118 Zámecká ul., Hranice</w:t>
      </w:r>
    </w:p>
    <w:p w:rsidR="00FE0AB3" w:rsidRDefault="00FE0AB3" w:rsidP="00FE0AB3">
      <w:pPr>
        <w:jc w:val="both"/>
        <w:rPr>
          <w:rFonts w:ascii="Arial" w:hAnsi="Arial" w:cs="Arial"/>
        </w:rPr>
      </w:pPr>
      <w:r w:rsidRPr="0055008C">
        <w:rPr>
          <w:rFonts w:ascii="Arial" w:hAnsi="Arial" w:cs="Arial"/>
        </w:rPr>
        <w:t xml:space="preserve">Jedná se o </w:t>
      </w:r>
      <w:r w:rsidR="005639F8">
        <w:rPr>
          <w:rFonts w:ascii="Arial" w:hAnsi="Arial" w:cs="Arial"/>
        </w:rPr>
        <w:t>repase</w:t>
      </w:r>
      <w:r w:rsidRPr="0055008C">
        <w:rPr>
          <w:rFonts w:ascii="Arial" w:hAnsi="Arial" w:cs="Arial"/>
        </w:rPr>
        <w:t xml:space="preserve"> </w:t>
      </w:r>
      <w:r w:rsidR="00E82C69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ks </w:t>
      </w:r>
      <w:r w:rsidRPr="0055008C">
        <w:rPr>
          <w:rFonts w:ascii="Arial" w:hAnsi="Arial" w:cs="Arial"/>
        </w:rPr>
        <w:t>stávajících okenních otvorů o rozměru 1</w:t>
      </w:r>
      <w:r>
        <w:rPr>
          <w:rFonts w:ascii="Arial" w:hAnsi="Arial" w:cs="Arial"/>
        </w:rPr>
        <w:t>7</w:t>
      </w:r>
      <w:r w:rsidRPr="0055008C">
        <w:rPr>
          <w:rFonts w:ascii="Arial" w:hAnsi="Arial" w:cs="Arial"/>
        </w:rPr>
        <w:t>00 x 10</w:t>
      </w:r>
      <w:r>
        <w:rPr>
          <w:rFonts w:ascii="Arial" w:hAnsi="Arial" w:cs="Arial"/>
        </w:rPr>
        <w:t>5</w:t>
      </w:r>
      <w:r w:rsidRPr="0055008C">
        <w:rPr>
          <w:rFonts w:ascii="Arial" w:hAnsi="Arial" w:cs="Arial"/>
        </w:rPr>
        <w:t>0 mm – viz. foto</w:t>
      </w:r>
      <w:r>
        <w:rPr>
          <w:rFonts w:ascii="Arial" w:hAnsi="Arial" w:cs="Arial"/>
        </w:rPr>
        <w:t>.</w:t>
      </w:r>
    </w:p>
    <w:p w:rsidR="00FE0AB3" w:rsidRDefault="00FE0AB3" w:rsidP="00FE0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Okna jsou špaletová z tvrdého dřeva.</w:t>
      </w:r>
    </w:p>
    <w:p w:rsidR="00FE0AB3" w:rsidRDefault="00FE0AB3" w:rsidP="00FE0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Rámy a křídla oken budou </w:t>
      </w:r>
      <w:proofErr w:type="spellStart"/>
      <w:r>
        <w:rPr>
          <w:rFonts w:ascii="Arial" w:hAnsi="Arial" w:cs="Arial"/>
        </w:rPr>
        <w:t>truhlářsky</w:t>
      </w:r>
      <w:proofErr w:type="spellEnd"/>
      <w:r>
        <w:rPr>
          <w:rFonts w:ascii="Arial" w:hAnsi="Arial" w:cs="Arial"/>
        </w:rPr>
        <w:t xml:space="preserve"> opraveny, nesoudržná barva a dřevo se obrousí na „zdravé dřevo“, opráší a provede se napuštění obroušených míst základním nátěrem. Zbývající části oken se přebrousí, očistí od prachu a provede se základní nátěr barvou na dřevo.</w:t>
      </w:r>
    </w:p>
    <w:p w:rsidR="00FE0AB3" w:rsidRDefault="00FE0AB3" w:rsidP="00FE0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Odbroušené části, praskliny apod. se vytmelí dvousložkovým tmelem s dřevní moučkou, přebrousí se do roviny, napustí základním nátěrem a přebrousí se smirkovým papírem zrnitostí 120-150.</w:t>
      </w:r>
    </w:p>
    <w:p w:rsidR="00FE0AB3" w:rsidRDefault="00FE0AB3" w:rsidP="00FE0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 oprášení budou použity dva krycí nátěry dle vzorníku RAL. Před celkovým provedením nových nátěrů dřevěných prvků bude proveden vzorek </w:t>
      </w:r>
      <w:proofErr w:type="spellStart"/>
      <w:r>
        <w:rPr>
          <w:rFonts w:ascii="Arial" w:hAnsi="Arial" w:cs="Arial"/>
        </w:rPr>
        <w:t>lazurního</w:t>
      </w:r>
      <w:proofErr w:type="spellEnd"/>
      <w:r>
        <w:rPr>
          <w:rFonts w:ascii="Arial" w:hAnsi="Arial" w:cs="Arial"/>
        </w:rPr>
        <w:t xml:space="preserve"> a krycího nátěru na předmětných dřevěných prvcích v rozsahu jednoho okenního křídla či rámu, který bude posouzen v rámci kontrolního dne, a teprve po konstatování zástupce orgánu státní památkové péče, že vzorek je v souladu s dobovým řešením, lze práce provést jako celek.</w:t>
      </w:r>
    </w:p>
    <w:p w:rsidR="00FE0AB3" w:rsidRDefault="00FE0AB3" w:rsidP="00FE0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Nový nátěr všech předmětných dřevěných prvků bude nanášen pouze štětcem.</w:t>
      </w:r>
    </w:p>
    <w:p w:rsidR="00FE0AB3" w:rsidRDefault="00FE0AB3" w:rsidP="00FE0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Současné pěnové těsnění bude odstraněno. Do falce venkovního i vnitřního křídla bude vyfrézována drážka a osazeno nové silikonové těsnění.</w:t>
      </w:r>
    </w:p>
    <w:p w:rsidR="00FE0AB3" w:rsidRDefault="00FE0AB3" w:rsidP="00FE0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Stávající zasklení křídel bude ponecháno. V případě prasklých výplní bude nahrazeno novým ve stejném tvarosloví.</w:t>
      </w:r>
    </w:p>
    <w:p w:rsidR="00FE0AB3" w:rsidRDefault="00FE0AB3" w:rsidP="00FE0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Kování a panty budou vyčištěny (nefunkční a poškozené budou vyměněny) a na závěr promazány a okna seřízena.</w:t>
      </w:r>
    </w:p>
    <w:p w:rsidR="00FE0AB3" w:rsidRDefault="00FE0AB3" w:rsidP="00FE0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Stávající okenní klíčky budou vyměněny za nové v odstínu </w:t>
      </w:r>
      <w:proofErr w:type="spellStart"/>
      <w:r>
        <w:rPr>
          <w:rFonts w:ascii="Arial" w:hAnsi="Arial" w:cs="Arial"/>
        </w:rPr>
        <w:t>staromosaz</w:t>
      </w:r>
      <w:proofErr w:type="spellEnd"/>
      <w:r>
        <w:rPr>
          <w:rFonts w:ascii="Arial" w:hAnsi="Arial" w:cs="Arial"/>
        </w:rPr>
        <w:t>.</w:t>
      </w:r>
    </w:p>
    <w:p w:rsidR="00396275" w:rsidRDefault="005639F8" w:rsidP="00FE0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Repase</w:t>
      </w:r>
      <w:r w:rsidR="00FE0AB3">
        <w:rPr>
          <w:rFonts w:ascii="Arial" w:hAnsi="Arial" w:cs="Arial"/>
        </w:rPr>
        <w:t xml:space="preserve"> oken bud</w:t>
      </w:r>
      <w:r>
        <w:rPr>
          <w:rFonts w:ascii="Arial" w:hAnsi="Arial" w:cs="Arial"/>
        </w:rPr>
        <w:t>e</w:t>
      </w:r>
      <w:r w:rsidR="00FE0AB3">
        <w:rPr>
          <w:rFonts w:ascii="Arial" w:hAnsi="Arial" w:cs="Arial"/>
        </w:rPr>
        <w:t xml:space="preserve"> prováděn</w:t>
      </w:r>
      <w:r>
        <w:rPr>
          <w:rFonts w:ascii="Arial" w:hAnsi="Arial" w:cs="Arial"/>
        </w:rPr>
        <w:t>a</w:t>
      </w:r>
      <w:r w:rsidR="00FE0AB3">
        <w:rPr>
          <w:rFonts w:ascii="Arial" w:hAnsi="Arial" w:cs="Arial"/>
        </w:rPr>
        <w:t xml:space="preserve"> v těchto kancelářích, s tímto počtem oken: </w:t>
      </w:r>
    </w:p>
    <w:p w:rsidR="00FE0AB3" w:rsidRPr="00396275" w:rsidRDefault="00396275" w:rsidP="00396275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65AA8" w:rsidRPr="00396275">
        <w:rPr>
          <w:rFonts w:ascii="Arial" w:hAnsi="Arial" w:cs="Arial"/>
        </w:rPr>
        <w:t xml:space="preserve">. nadzemní podlaží kancelář </w:t>
      </w:r>
      <w:r w:rsidR="00FE0AB3" w:rsidRPr="00396275">
        <w:rPr>
          <w:rFonts w:ascii="Arial" w:hAnsi="Arial" w:cs="Arial"/>
        </w:rPr>
        <w:t>č.</w:t>
      </w:r>
      <w:r>
        <w:rPr>
          <w:rFonts w:ascii="Arial" w:hAnsi="Arial" w:cs="Arial"/>
        </w:rPr>
        <w:t>:</w:t>
      </w:r>
      <w:r w:rsidR="00FE0AB3" w:rsidRPr="00396275">
        <w:rPr>
          <w:rFonts w:ascii="Arial" w:hAnsi="Arial" w:cs="Arial"/>
        </w:rPr>
        <w:t xml:space="preserve"> </w:t>
      </w:r>
      <w:r w:rsidR="00645300">
        <w:rPr>
          <w:rFonts w:ascii="Arial" w:hAnsi="Arial" w:cs="Arial"/>
        </w:rPr>
        <w:t>1</w:t>
      </w:r>
      <w:r w:rsidR="00FE0AB3" w:rsidRPr="00396275">
        <w:rPr>
          <w:rFonts w:ascii="Arial" w:hAnsi="Arial" w:cs="Arial"/>
        </w:rPr>
        <w:t xml:space="preserve">.19 - 2ks, </w:t>
      </w:r>
      <w:r w:rsidR="00645300">
        <w:rPr>
          <w:rFonts w:ascii="Arial" w:hAnsi="Arial" w:cs="Arial"/>
        </w:rPr>
        <w:t>1</w:t>
      </w:r>
      <w:r w:rsidR="00FE0AB3" w:rsidRPr="00396275">
        <w:rPr>
          <w:rFonts w:ascii="Arial" w:hAnsi="Arial" w:cs="Arial"/>
        </w:rPr>
        <w:t xml:space="preserve">.20 – 2ks, </w:t>
      </w:r>
      <w:r w:rsidR="00E82C69">
        <w:rPr>
          <w:rFonts w:ascii="Arial" w:hAnsi="Arial" w:cs="Arial"/>
        </w:rPr>
        <w:t>1</w:t>
      </w:r>
      <w:r w:rsidR="00FE0AB3" w:rsidRPr="00396275">
        <w:rPr>
          <w:rFonts w:ascii="Arial" w:hAnsi="Arial" w:cs="Arial"/>
        </w:rPr>
        <w:t xml:space="preserve">.21 – </w:t>
      </w:r>
      <w:r w:rsidR="00E82C69">
        <w:rPr>
          <w:rFonts w:ascii="Arial" w:hAnsi="Arial" w:cs="Arial"/>
        </w:rPr>
        <w:t>4</w:t>
      </w:r>
      <w:r w:rsidR="00FE0AB3" w:rsidRPr="00396275">
        <w:rPr>
          <w:rFonts w:ascii="Arial" w:hAnsi="Arial" w:cs="Arial"/>
        </w:rPr>
        <w:t xml:space="preserve">ks, </w:t>
      </w:r>
      <w:r w:rsidR="00E82C69">
        <w:rPr>
          <w:rFonts w:ascii="Arial" w:hAnsi="Arial" w:cs="Arial"/>
        </w:rPr>
        <w:t>1</w:t>
      </w:r>
      <w:r w:rsidR="00FE0AB3" w:rsidRPr="00396275">
        <w:rPr>
          <w:rFonts w:ascii="Arial" w:hAnsi="Arial" w:cs="Arial"/>
        </w:rPr>
        <w:t>.</w:t>
      </w:r>
      <w:r w:rsidR="00E82C69">
        <w:rPr>
          <w:rFonts w:ascii="Arial" w:hAnsi="Arial" w:cs="Arial"/>
        </w:rPr>
        <w:t>04</w:t>
      </w:r>
      <w:r w:rsidR="00604E25" w:rsidRPr="00396275">
        <w:rPr>
          <w:rFonts w:ascii="Arial" w:hAnsi="Arial" w:cs="Arial"/>
        </w:rPr>
        <w:t xml:space="preserve"> – </w:t>
      </w:r>
      <w:r w:rsidR="00E82C69">
        <w:rPr>
          <w:rFonts w:ascii="Arial" w:hAnsi="Arial" w:cs="Arial"/>
        </w:rPr>
        <w:t>1</w:t>
      </w:r>
      <w:r w:rsidR="00604E25" w:rsidRPr="00396275">
        <w:rPr>
          <w:rFonts w:ascii="Arial" w:hAnsi="Arial" w:cs="Arial"/>
        </w:rPr>
        <w:t xml:space="preserve">ks, </w:t>
      </w:r>
      <w:r w:rsidR="00E82C69">
        <w:rPr>
          <w:rFonts w:ascii="Arial" w:hAnsi="Arial" w:cs="Arial"/>
        </w:rPr>
        <w:t>1.05</w:t>
      </w:r>
      <w:r w:rsidR="00604E25" w:rsidRPr="00396275">
        <w:rPr>
          <w:rFonts w:ascii="Arial" w:hAnsi="Arial" w:cs="Arial"/>
        </w:rPr>
        <w:t xml:space="preserve"> – </w:t>
      </w:r>
      <w:r w:rsidR="00E82C69">
        <w:rPr>
          <w:rFonts w:ascii="Arial" w:hAnsi="Arial" w:cs="Arial"/>
        </w:rPr>
        <w:t>4</w:t>
      </w:r>
      <w:r w:rsidR="00604E25" w:rsidRPr="00396275">
        <w:rPr>
          <w:rFonts w:ascii="Arial" w:hAnsi="Arial" w:cs="Arial"/>
        </w:rPr>
        <w:t>ks, 2</w:t>
      </w:r>
      <w:r w:rsidR="00E82C69">
        <w:rPr>
          <w:rFonts w:ascii="Arial" w:hAnsi="Arial" w:cs="Arial"/>
        </w:rPr>
        <w:t>.06</w:t>
      </w:r>
      <w:r w:rsidR="00604E25" w:rsidRPr="00396275">
        <w:rPr>
          <w:rFonts w:ascii="Arial" w:hAnsi="Arial" w:cs="Arial"/>
        </w:rPr>
        <w:t xml:space="preserve"> – </w:t>
      </w:r>
      <w:r w:rsidR="00E82C69">
        <w:rPr>
          <w:rFonts w:ascii="Arial" w:hAnsi="Arial" w:cs="Arial"/>
        </w:rPr>
        <w:t>3</w:t>
      </w:r>
      <w:r w:rsidR="00604E25" w:rsidRPr="00396275">
        <w:rPr>
          <w:rFonts w:ascii="Arial" w:hAnsi="Arial" w:cs="Arial"/>
        </w:rPr>
        <w:t xml:space="preserve">ks, </w:t>
      </w:r>
      <w:r w:rsidR="00E82C69">
        <w:rPr>
          <w:rFonts w:ascii="Arial" w:hAnsi="Arial" w:cs="Arial"/>
        </w:rPr>
        <w:t>1</w:t>
      </w:r>
      <w:r w:rsidR="00604E25" w:rsidRPr="00396275">
        <w:rPr>
          <w:rFonts w:ascii="Arial" w:hAnsi="Arial" w:cs="Arial"/>
        </w:rPr>
        <w:t>.</w:t>
      </w:r>
      <w:r w:rsidR="00E82C69">
        <w:rPr>
          <w:rFonts w:ascii="Arial" w:hAnsi="Arial" w:cs="Arial"/>
        </w:rPr>
        <w:t>07</w:t>
      </w:r>
      <w:r w:rsidR="00604E25" w:rsidRPr="00396275">
        <w:rPr>
          <w:rFonts w:ascii="Arial" w:hAnsi="Arial" w:cs="Arial"/>
        </w:rPr>
        <w:t xml:space="preserve"> – </w:t>
      </w:r>
      <w:r w:rsidR="00E82C69">
        <w:rPr>
          <w:rFonts w:ascii="Arial" w:hAnsi="Arial" w:cs="Arial"/>
        </w:rPr>
        <w:t>2</w:t>
      </w:r>
      <w:r w:rsidR="00604E25" w:rsidRPr="00396275">
        <w:rPr>
          <w:rFonts w:ascii="Arial" w:hAnsi="Arial" w:cs="Arial"/>
        </w:rPr>
        <w:t xml:space="preserve">ks, </w:t>
      </w:r>
      <w:r w:rsidR="00E82C69">
        <w:rPr>
          <w:rFonts w:ascii="Arial" w:hAnsi="Arial" w:cs="Arial"/>
        </w:rPr>
        <w:t>1.08</w:t>
      </w:r>
      <w:r w:rsidR="00604E25" w:rsidRPr="00396275">
        <w:rPr>
          <w:rFonts w:ascii="Arial" w:hAnsi="Arial" w:cs="Arial"/>
        </w:rPr>
        <w:t xml:space="preserve"> – </w:t>
      </w:r>
      <w:r w:rsidR="00E82C69">
        <w:rPr>
          <w:rFonts w:ascii="Arial" w:hAnsi="Arial" w:cs="Arial"/>
        </w:rPr>
        <w:t>2</w:t>
      </w:r>
      <w:r w:rsidR="00604E25" w:rsidRPr="00396275">
        <w:rPr>
          <w:rFonts w:ascii="Arial" w:hAnsi="Arial" w:cs="Arial"/>
        </w:rPr>
        <w:t>ks.</w:t>
      </w:r>
    </w:p>
    <w:p w:rsidR="00FE0AB3" w:rsidRDefault="00FE0AB3" w:rsidP="00FE0AB3">
      <w:pPr>
        <w:rPr>
          <w:rFonts w:ascii="Arial" w:hAnsi="Arial" w:cs="Arial"/>
          <w:sz w:val="24"/>
          <w:szCs w:val="24"/>
          <w:u w:val="single"/>
        </w:rPr>
      </w:pPr>
    </w:p>
    <w:p w:rsidR="00604E25" w:rsidRDefault="00604E25" w:rsidP="00FE0AB3">
      <w:pPr>
        <w:rPr>
          <w:rFonts w:ascii="Arial" w:hAnsi="Arial" w:cs="Arial"/>
          <w:sz w:val="24"/>
          <w:szCs w:val="24"/>
          <w:u w:val="single"/>
        </w:rPr>
      </w:pPr>
    </w:p>
    <w:p w:rsidR="00604E25" w:rsidRDefault="00604E25" w:rsidP="00FE0AB3">
      <w:pPr>
        <w:rPr>
          <w:rFonts w:ascii="Arial" w:hAnsi="Arial" w:cs="Arial"/>
          <w:sz w:val="24"/>
          <w:szCs w:val="24"/>
          <w:u w:val="single"/>
        </w:rPr>
      </w:pPr>
    </w:p>
    <w:p w:rsidR="00604E25" w:rsidRDefault="00604E25" w:rsidP="00FE0AB3">
      <w:pPr>
        <w:rPr>
          <w:rFonts w:ascii="Arial" w:hAnsi="Arial" w:cs="Arial"/>
          <w:sz w:val="24"/>
          <w:szCs w:val="24"/>
          <w:u w:val="single"/>
        </w:rPr>
      </w:pPr>
    </w:p>
    <w:p w:rsidR="00604E25" w:rsidRDefault="00604E25" w:rsidP="00FE0AB3">
      <w:pPr>
        <w:rPr>
          <w:rFonts w:ascii="Arial" w:hAnsi="Arial" w:cs="Arial"/>
          <w:sz w:val="24"/>
          <w:szCs w:val="24"/>
          <w:u w:val="single"/>
        </w:rPr>
      </w:pPr>
    </w:p>
    <w:p w:rsidR="00604E25" w:rsidRDefault="00604E25" w:rsidP="00FE0AB3">
      <w:pPr>
        <w:rPr>
          <w:rFonts w:ascii="Arial" w:hAnsi="Arial" w:cs="Arial"/>
          <w:sz w:val="24"/>
          <w:szCs w:val="24"/>
          <w:u w:val="single"/>
        </w:rPr>
      </w:pPr>
    </w:p>
    <w:p w:rsidR="00604E25" w:rsidRDefault="00604E25" w:rsidP="00FE0AB3">
      <w:pPr>
        <w:rPr>
          <w:rFonts w:ascii="Arial" w:hAnsi="Arial" w:cs="Arial"/>
          <w:sz w:val="24"/>
          <w:szCs w:val="24"/>
          <w:u w:val="single"/>
        </w:rPr>
      </w:pPr>
    </w:p>
    <w:p w:rsidR="00604E25" w:rsidRDefault="00604E25" w:rsidP="00FE0AB3">
      <w:pPr>
        <w:rPr>
          <w:rFonts w:ascii="Arial" w:hAnsi="Arial" w:cs="Arial"/>
          <w:sz w:val="24"/>
          <w:szCs w:val="24"/>
          <w:u w:val="single"/>
        </w:rPr>
      </w:pPr>
    </w:p>
    <w:p w:rsidR="00604E25" w:rsidRDefault="00604E25" w:rsidP="00FE0AB3">
      <w:pPr>
        <w:rPr>
          <w:rFonts w:ascii="Arial" w:hAnsi="Arial" w:cs="Arial"/>
          <w:sz w:val="24"/>
          <w:szCs w:val="24"/>
          <w:u w:val="single"/>
        </w:rPr>
      </w:pPr>
    </w:p>
    <w:p w:rsidR="00604E25" w:rsidRDefault="00604E25" w:rsidP="00FE0AB3">
      <w:pPr>
        <w:rPr>
          <w:rFonts w:ascii="Arial" w:hAnsi="Arial" w:cs="Arial"/>
          <w:sz w:val="24"/>
          <w:szCs w:val="24"/>
          <w:u w:val="single"/>
        </w:rPr>
      </w:pPr>
    </w:p>
    <w:p w:rsidR="00604E25" w:rsidRDefault="00604E25" w:rsidP="00FE0AB3">
      <w:pPr>
        <w:rPr>
          <w:rFonts w:ascii="Arial" w:hAnsi="Arial" w:cs="Arial"/>
          <w:sz w:val="24"/>
          <w:szCs w:val="24"/>
          <w:u w:val="single"/>
        </w:rPr>
      </w:pPr>
    </w:p>
    <w:p w:rsidR="00FE0AB3" w:rsidRPr="00FE0AB3" w:rsidRDefault="00FE0AB3" w:rsidP="00FE0AB3">
      <w:pPr>
        <w:rPr>
          <w:rFonts w:ascii="Arial" w:hAnsi="Arial" w:cs="Arial"/>
          <w:b/>
          <w:sz w:val="24"/>
          <w:szCs w:val="24"/>
        </w:rPr>
      </w:pPr>
      <w:proofErr w:type="spellStart"/>
      <w:r w:rsidRPr="00FE0AB3">
        <w:rPr>
          <w:rFonts w:ascii="Arial" w:hAnsi="Arial" w:cs="Arial"/>
          <w:b/>
          <w:sz w:val="24"/>
          <w:szCs w:val="24"/>
        </w:rPr>
        <w:t>Nacenění</w:t>
      </w:r>
      <w:proofErr w:type="spellEnd"/>
      <w:r w:rsidRPr="00FE0AB3">
        <w:rPr>
          <w:rFonts w:ascii="Arial" w:hAnsi="Arial" w:cs="Arial"/>
          <w:b/>
          <w:sz w:val="24"/>
          <w:szCs w:val="24"/>
        </w:rPr>
        <w:t xml:space="preserve"> okenního otvoru o výměře 1700 x 1050 mm:</w:t>
      </w:r>
    </w:p>
    <w:tbl>
      <w:tblPr>
        <w:tblStyle w:val="Mkatabulky"/>
        <w:tblW w:w="9825" w:type="dxa"/>
        <w:tblInd w:w="-332" w:type="dxa"/>
        <w:tblLook w:val="04A0" w:firstRow="1" w:lastRow="0" w:firstColumn="1" w:lastColumn="0" w:noHBand="0" w:noVBand="1"/>
      </w:tblPr>
      <w:tblGrid>
        <w:gridCol w:w="3120"/>
        <w:gridCol w:w="1271"/>
        <w:gridCol w:w="1642"/>
        <w:gridCol w:w="1807"/>
        <w:gridCol w:w="1985"/>
      </w:tblGrid>
      <w:tr w:rsidR="00604E25" w:rsidTr="00604E25">
        <w:tc>
          <w:tcPr>
            <w:tcW w:w="3120" w:type="dxa"/>
          </w:tcPr>
          <w:p w:rsidR="00604E25" w:rsidRPr="0055008C" w:rsidRDefault="00604E25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08C">
              <w:rPr>
                <w:rFonts w:ascii="Arial" w:hAnsi="Arial" w:cs="Arial"/>
                <w:b/>
                <w:sz w:val="24"/>
                <w:szCs w:val="24"/>
              </w:rPr>
              <w:t>materiál</w:t>
            </w:r>
          </w:p>
        </w:tc>
        <w:tc>
          <w:tcPr>
            <w:tcW w:w="1271" w:type="dxa"/>
          </w:tcPr>
          <w:p w:rsidR="00604E25" w:rsidRPr="0055008C" w:rsidRDefault="00604E25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08C">
              <w:rPr>
                <w:rFonts w:ascii="Arial" w:hAnsi="Arial" w:cs="Arial"/>
                <w:b/>
                <w:sz w:val="24"/>
                <w:szCs w:val="24"/>
              </w:rPr>
              <w:t>množství</w:t>
            </w:r>
          </w:p>
        </w:tc>
        <w:tc>
          <w:tcPr>
            <w:tcW w:w="1642" w:type="dxa"/>
          </w:tcPr>
          <w:p w:rsidR="00604E25" w:rsidRPr="0055008C" w:rsidRDefault="00604E25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08C">
              <w:rPr>
                <w:rFonts w:ascii="Arial" w:hAnsi="Arial" w:cs="Arial"/>
                <w:b/>
                <w:sz w:val="24"/>
                <w:szCs w:val="24"/>
              </w:rPr>
              <w:t>Cena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bez DPH/ks</w:t>
            </w:r>
          </w:p>
        </w:tc>
        <w:tc>
          <w:tcPr>
            <w:tcW w:w="1807" w:type="dxa"/>
          </w:tcPr>
          <w:p w:rsidR="00604E25" w:rsidRPr="0055008C" w:rsidRDefault="00604E25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08C">
              <w:rPr>
                <w:rFonts w:ascii="Arial" w:hAnsi="Arial" w:cs="Arial"/>
                <w:b/>
                <w:sz w:val="24"/>
                <w:szCs w:val="24"/>
              </w:rPr>
              <w:t>Cena celkem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bez DPH</w:t>
            </w:r>
          </w:p>
        </w:tc>
        <w:tc>
          <w:tcPr>
            <w:tcW w:w="1985" w:type="dxa"/>
          </w:tcPr>
          <w:p w:rsidR="00604E25" w:rsidRDefault="00604E25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celkem </w:t>
            </w:r>
          </w:p>
          <w:p w:rsidR="00604E25" w:rsidRPr="0055008C" w:rsidRDefault="00604E25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 DPH</w:t>
            </w:r>
          </w:p>
        </w:tc>
      </w:tr>
      <w:tr w:rsidR="00604E25" w:rsidTr="00604E25">
        <w:tc>
          <w:tcPr>
            <w:tcW w:w="3120" w:type="dxa"/>
          </w:tcPr>
          <w:p w:rsidR="005B7C9E" w:rsidRDefault="005B7C9E" w:rsidP="005B7C9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kompletní k</w:t>
            </w:r>
            <w:r w:rsidRPr="0055008C">
              <w:rPr>
                <w:rFonts w:ascii="Arial" w:hAnsi="Arial" w:cs="Arial"/>
                <w:sz w:val="24"/>
                <w:szCs w:val="24"/>
              </w:rPr>
              <w:t>ování</w:t>
            </w:r>
            <w:r>
              <w:rPr>
                <w:rFonts w:ascii="Arial" w:hAnsi="Arial" w:cs="Arial"/>
                <w:sz w:val="24"/>
                <w:szCs w:val="24"/>
              </w:rPr>
              <w:t xml:space="preserve"> včetně pantů a 4 ks klik (kliky budou provedeny z masivní mosazi, odstín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staromosaz</w:t>
            </w:r>
            <w:proofErr w:type="spellEnd"/>
          </w:p>
          <w:p w:rsidR="00604E25" w:rsidRPr="0055008C" w:rsidRDefault="005B7C9E" w:rsidP="005B7C9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rozměr 170 x 37 mm, délka kliky 100 mm)</w:t>
            </w:r>
          </w:p>
        </w:tc>
        <w:tc>
          <w:tcPr>
            <w:tcW w:w="1271" w:type="dxa"/>
          </w:tcPr>
          <w:p w:rsidR="00604E25" w:rsidRPr="0055008C" w:rsidRDefault="005B7C9E" w:rsidP="005B7C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42" w:type="dxa"/>
          </w:tcPr>
          <w:p w:rsidR="00604E25" w:rsidRPr="0055008C" w:rsidRDefault="00604E25" w:rsidP="00561D8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807" w:type="dxa"/>
          </w:tcPr>
          <w:p w:rsidR="00604E25" w:rsidRPr="0055008C" w:rsidRDefault="00604E25" w:rsidP="00561D8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985" w:type="dxa"/>
          </w:tcPr>
          <w:p w:rsidR="00604E25" w:rsidRPr="0055008C" w:rsidRDefault="00604E25" w:rsidP="00561D8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604E25" w:rsidTr="00604E25">
        <w:tc>
          <w:tcPr>
            <w:tcW w:w="3120" w:type="dxa"/>
          </w:tcPr>
          <w:p w:rsidR="00604E25" w:rsidRPr="0055008C" w:rsidRDefault="00604E25" w:rsidP="00604E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55008C">
              <w:rPr>
                <w:rFonts w:ascii="Arial" w:hAnsi="Arial" w:cs="Arial"/>
                <w:sz w:val="24"/>
                <w:szCs w:val="24"/>
              </w:rPr>
              <w:t>rusivo</w:t>
            </w:r>
            <w:r>
              <w:rPr>
                <w:rFonts w:ascii="Arial" w:hAnsi="Arial" w:cs="Arial"/>
                <w:sz w:val="24"/>
                <w:szCs w:val="24"/>
              </w:rPr>
              <w:t xml:space="preserve"> (brusný pás, brusný kotouč, brusný papír, houba)</w:t>
            </w:r>
          </w:p>
        </w:tc>
        <w:tc>
          <w:tcPr>
            <w:tcW w:w="1271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ks</w:t>
            </w:r>
          </w:p>
        </w:tc>
        <w:tc>
          <w:tcPr>
            <w:tcW w:w="1642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807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985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604E25" w:rsidTr="00604E25">
        <w:tc>
          <w:tcPr>
            <w:tcW w:w="3120" w:type="dxa"/>
          </w:tcPr>
          <w:p w:rsidR="00604E25" w:rsidRPr="0055008C" w:rsidRDefault="00604E25" w:rsidP="00604E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základní barva</w:t>
            </w:r>
          </w:p>
        </w:tc>
        <w:tc>
          <w:tcPr>
            <w:tcW w:w="1271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 l</w:t>
            </w:r>
          </w:p>
        </w:tc>
        <w:tc>
          <w:tcPr>
            <w:tcW w:w="1642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807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985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604E25" w:rsidTr="00604E25">
        <w:tc>
          <w:tcPr>
            <w:tcW w:w="3120" w:type="dxa"/>
          </w:tcPr>
          <w:p w:rsidR="00604E25" w:rsidRPr="0055008C" w:rsidRDefault="00604E25" w:rsidP="00604E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krycí nátěr RAL</w:t>
            </w:r>
          </w:p>
        </w:tc>
        <w:tc>
          <w:tcPr>
            <w:tcW w:w="1271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008C">
              <w:rPr>
                <w:rFonts w:ascii="Arial" w:hAnsi="Arial" w:cs="Arial"/>
                <w:sz w:val="24"/>
                <w:szCs w:val="24"/>
              </w:rPr>
              <w:t>1,5 l</w:t>
            </w:r>
          </w:p>
        </w:tc>
        <w:tc>
          <w:tcPr>
            <w:tcW w:w="1642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807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985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604E25" w:rsidTr="00604E25">
        <w:tc>
          <w:tcPr>
            <w:tcW w:w="3120" w:type="dxa"/>
          </w:tcPr>
          <w:p w:rsidR="00604E25" w:rsidRPr="0055008C" w:rsidRDefault="00604E25" w:rsidP="00604E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55008C">
              <w:rPr>
                <w:rFonts w:ascii="Arial" w:hAnsi="Arial" w:cs="Arial"/>
                <w:sz w:val="24"/>
                <w:szCs w:val="24"/>
              </w:rPr>
              <w:t>ěsnění</w:t>
            </w:r>
            <w:r>
              <w:rPr>
                <w:rFonts w:ascii="Arial" w:hAnsi="Arial" w:cs="Arial"/>
                <w:sz w:val="24"/>
                <w:szCs w:val="24"/>
              </w:rPr>
              <w:t xml:space="preserve"> barvy hnědé</w:t>
            </w:r>
          </w:p>
        </w:tc>
        <w:tc>
          <w:tcPr>
            <w:tcW w:w="1271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008C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55008C">
              <w:rPr>
                <w:rFonts w:ascii="Arial" w:hAnsi="Arial" w:cs="Arial"/>
                <w:sz w:val="24"/>
                <w:szCs w:val="24"/>
              </w:rPr>
              <w:t xml:space="preserve"> m</w:t>
            </w:r>
          </w:p>
        </w:tc>
        <w:tc>
          <w:tcPr>
            <w:tcW w:w="1642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807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985" w:type="dxa"/>
          </w:tcPr>
          <w:p w:rsidR="00604E25" w:rsidRPr="0055008C" w:rsidRDefault="00604E25" w:rsidP="00604E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8F5503" w:rsidTr="00604E25">
        <w:tc>
          <w:tcPr>
            <w:tcW w:w="3120" w:type="dxa"/>
          </w:tcPr>
          <w:p w:rsidR="008F5503" w:rsidRDefault="008F5503" w:rsidP="008F55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štětec</w:t>
            </w:r>
          </w:p>
        </w:tc>
        <w:tc>
          <w:tcPr>
            <w:tcW w:w="127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ks</w:t>
            </w:r>
          </w:p>
        </w:tc>
        <w:tc>
          <w:tcPr>
            <w:tcW w:w="1642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807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985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8F5503" w:rsidTr="00604E25">
        <w:tc>
          <w:tcPr>
            <w:tcW w:w="3120" w:type="dxa"/>
          </w:tcPr>
          <w:p w:rsidR="008F5503" w:rsidRDefault="008F5503" w:rsidP="008F55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dvousložkový tmel</w:t>
            </w:r>
          </w:p>
        </w:tc>
        <w:tc>
          <w:tcPr>
            <w:tcW w:w="127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 g</w:t>
            </w:r>
          </w:p>
        </w:tc>
        <w:tc>
          <w:tcPr>
            <w:tcW w:w="1642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807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985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8F5503" w:rsidTr="00604E25">
        <w:tc>
          <w:tcPr>
            <w:tcW w:w="3120" w:type="dxa"/>
          </w:tcPr>
          <w:p w:rsidR="008F5503" w:rsidRPr="0055008C" w:rsidRDefault="008F5503" w:rsidP="008F55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55008C">
              <w:rPr>
                <w:rFonts w:ascii="Arial" w:hAnsi="Arial" w:cs="Arial"/>
                <w:sz w:val="24"/>
                <w:szCs w:val="24"/>
              </w:rPr>
              <w:t>ráce včetně nátěru</w:t>
            </w:r>
          </w:p>
        </w:tc>
        <w:tc>
          <w:tcPr>
            <w:tcW w:w="1271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  <w:r w:rsidRPr="0055008C">
              <w:rPr>
                <w:rFonts w:ascii="Arial" w:hAnsi="Arial" w:cs="Arial"/>
                <w:sz w:val="24"/>
                <w:szCs w:val="24"/>
              </w:rPr>
              <w:t xml:space="preserve"> h</w:t>
            </w:r>
          </w:p>
        </w:tc>
        <w:tc>
          <w:tcPr>
            <w:tcW w:w="1642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807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985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8F5503" w:rsidTr="00604E25">
        <w:tc>
          <w:tcPr>
            <w:tcW w:w="4391" w:type="dxa"/>
            <w:gridSpan w:val="2"/>
          </w:tcPr>
          <w:p w:rsidR="008F5503" w:rsidRPr="0055008C" w:rsidRDefault="008F5503" w:rsidP="008F550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úklid pracoviště</w:t>
            </w:r>
          </w:p>
        </w:tc>
        <w:tc>
          <w:tcPr>
            <w:tcW w:w="1642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807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985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8F5503" w:rsidTr="00604E25">
        <w:tc>
          <w:tcPr>
            <w:tcW w:w="4391" w:type="dxa"/>
            <w:gridSpan w:val="2"/>
          </w:tcPr>
          <w:p w:rsidR="008F5503" w:rsidRPr="0055008C" w:rsidRDefault="008F5503" w:rsidP="008F5503">
            <w:pPr>
              <w:rPr>
                <w:rFonts w:ascii="Arial" w:hAnsi="Arial" w:cs="Arial"/>
                <w:sz w:val="24"/>
                <w:szCs w:val="24"/>
              </w:rPr>
            </w:pPr>
            <w:r w:rsidRPr="0055008C">
              <w:rPr>
                <w:rFonts w:ascii="Arial" w:hAnsi="Arial" w:cs="Arial"/>
                <w:sz w:val="24"/>
                <w:szCs w:val="24"/>
              </w:rPr>
              <w:t>doprava + manipulace</w:t>
            </w:r>
          </w:p>
        </w:tc>
        <w:tc>
          <w:tcPr>
            <w:tcW w:w="1642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807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985" w:type="dxa"/>
          </w:tcPr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8F5503" w:rsidTr="00604E25">
        <w:tc>
          <w:tcPr>
            <w:tcW w:w="6033" w:type="dxa"/>
            <w:gridSpan w:val="3"/>
          </w:tcPr>
          <w:p w:rsidR="008F5503" w:rsidRDefault="008F5503" w:rsidP="008F55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5503" w:rsidRDefault="008F5503" w:rsidP="008F55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4666">
              <w:rPr>
                <w:rFonts w:ascii="Arial" w:hAnsi="Arial" w:cs="Arial"/>
                <w:b/>
                <w:sz w:val="24"/>
                <w:szCs w:val="24"/>
              </w:rPr>
              <w:t>Celkem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za jeden okenní otvor</w:t>
            </w:r>
          </w:p>
          <w:p w:rsidR="008F5503" w:rsidRPr="00FD4666" w:rsidRDefault="008F5503" w:rsidP="008F55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07" w:type="dxa"/>
          </w:tcPr>
          <w:p w:rsidR="008F5503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1985" w:type="dxa"/>
          </w:tcPr>
          <w:p w:rsidR="008F5503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8F5503" w:rsidRPr="0055008C" w:rsidRDefault="008F5503" w:rsidP="008F55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</w:tbl>
    <w:p w:rsidR="00FE0AB3" w:rsidRDefault="00FE0AB3" w:rsidP="000A4D4C">
      <w:pPr>
        <w:rPr>
          <w:rFonts w:ascii="Arial" w:hAnsi="Arial" w:cs="Arial"/>
          <w:b/>
        </w:rPr>
      </w:pPr>
    </w:p>
    <w:p w:rsidR="00BA513C" w:rsidRDefault="00BA513C" w:rsidP="000A4D4C">
      <w:pPr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3636"/>
        <w:gridCol w:w="3021"/>
      </w:tblGrid>
      <w:tr w:rsidR="00FE0AB3" w:rsidTr="00561D86">
        <w:tc>
          <w:tcPr>
            <w:tcW w:w="2405" w:type="dxa"/>
          </w:tcPr>
          <w:p w:rsidR="00FE0AB3" w:rsidRPr="00FE0AB3" w:rsidRDefault="00FE0AB3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b/>
                <w:sz w:val="24"/>
                <w:szCs w:val="24"/>
              </w:rPr>
              <w:t>Počet okenních otvorů</w:t>
            </w:r>
          </w:p>
        </w:tc>
        <w:tc>
          <w:tcPr>
            <w:tcW w:w="3636" w:type="dxa"/>
          </w:tcPr>
          <w:p w:rsidR="00FE0AB3" w:rsidRPr="00FE0AB3" w:rsidRDefault="00FE0AB3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b/>
                <w:sz w:val="24"/>
                <w:szCs w:val="24"/>
              </w:rPr>
              <w:t>Cena celkem bez DPH</w:t>
            </w:r>
          </w:p>
        </w:tc>
        <w:tc>
          <w:tcPr>
            <w:tcW w:w="3021" w:type="dxa"/>
          </w:tcPr>
          <w:p w:rsidR="00FE0AB3" w:rsidRPr="00FE0AB3" w:rsidRDefault="00FE0AB3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b/>
                <w:sz w:val="24"/>
                <w:szCs w:val="24"/>
              </w:rPr>
              <w:t>Cena celkem s DPH</w:t>
            </w:r>
          </w:p>
        </w:tc>
      </w:tr>
      <w:tr w:rsidR="00FE0AB3" w:rsidTr="00561D86">
        <w:tc>
          <w:tcPr>
            <w:tcW w:w="2405" w:type="dxa"/>
          </w:tcPr>
          <w:p w:rsidR="00604E25" w:rsidRDefault="00604E25" w:rsidP="00561D86">
            <w:pPr>
              <w:rPr>
                <w:rFonts w:ascii="Arial" w:hAnsi="Arial" w:cs="Arial"/>
                <w:sz w:val="24"/>
                <w:szCs w:val="24"/>
              </w:rPr>
            </w:pPr>
          </w:p>
          <w:p w:rsidR="00FE0AB3" w:rsidRDefault="00E82C69" w:rsidP="00561D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FE0AB3" w:rsidRPr="00FE0AB3">
              <w:rPr>
                <w:rFonts w:ascii="Arial" w:hAnsi="Arial" w:cs="Arial"/>
                <w:sz w:val="24"/>
                <w:szCs w:val="24"/>
              </w:rPr>
              <w:t xml:space="preserve"> ks</w:t>
            </w:r>
          </w:p>
          <w:p w:rsidR="00604E25" w:rsidRPr="00FE0AB3" w:rsidRDefault="00604E25" w:rsidP="00561D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36" w:type="dxa"/>
          </w:tcPr>
          <w:p w:rsidR="00604E25" w:rsidRDefault="00604E25" w:rsidP="00561D86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FE0AB3" w:rsidRPr="00FE0AB3" w:rsidRDefault="00FE0AB3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3021" w:type="dxa"/>
          </w:tcPr>
          <w:p w:rsidR="00604E25" w:rsidRDefault="00604E25" w:rsidP="00561D86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FE0AB3" w:rsidRPr="00FE0AB3" w:rsidRDefault="00FE0AB3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</w:tbl>
    <w:p w:rsidR="00FE0AB3" w:rsidRDefault="00FE0AB3" w:rsidP="000A4D4C">
      <w:pPr>
        <w:rPr>
          <w:rFonts w:ascii="Arial" w:hAnsi="Arial" w:cs="Arial"/>
          <w:b/>
        </w:rPr>
      </w:pPr>
    </w:p>
    <w:p w:rsidR="00604E25" w:rsidRDefault="00604E25" w:rsidP="00FE0AB3">
      <w:pPr>
        <w:rPr>
          <w:rFonts w:ascii="Arial" w:hAnsi="Arial" w:cs="Arial"/>
          <w:b/>
        </w:rPr>
      </w:pPr>
    </w:p>
    <w:p w:rsidR="00604E25" w:rsidRDefault="00604E25" w:rsidP="00FE0AB3">
      <w:pPr>
        <w:rPr>
          <w:rFonts w:ascii="Arial" w:hAnsi="Arial" w:cs="Arial"/>
          <w:b/>
        </w:rPr>
      </w:pPr>
    </w:p>
    <w:p w:rsidR="00604E25" w:rsidRDefault="00604E25" w:rsidP="00FE0AB3">
      <w:pPr>
        <w:rPr>
          <w:rFonts w:ascii="Arial" w:hAnsi="Arial" w:cs="Arial"/>
          <w:b/>
        </w:rPr>
      </w:pPr>
    </w:p>
    <w:p w:rsidR="00604E25" w:rsidRDefault="00604E25" w:rsidP="00FE0AB3">
      <w:pPr>
        <w:rPr>
          <w:rFonts w:ascii="Arial" w:hAnsi="Arial" w:cs="Arial"/>
          <w:b/>
        </w:rPr>
      </w:pPr>
    </w:p>
    <w:p w:rsidR="00604E25" w:rsidRDefault="00604E25" w:rsidP="00FE0AB3">
      <w:pPr>
        <w:rPr>
          <w:rFonts w:ascii="Arial" w:hAnsi="Arial" w:cs="Arial"/>
          <w:b/>
        </w:rPr>
      </w:pPr>
    </w:p>
    <w:p w:rsidR="00604E25" w:rsidRDefault="00604E25" w:rsidP="00FE0AB3">
      <w:pPr>
        <w:rPr>
          <w:rFonts w:ascii="Arial" w:hAnsi="Arial" w:cs="Arial"/>
          <w:b/>
        </w:rPr>
      </w:pPr>
    </w:p>
    <w:p w:rsidR="00604E25" w:rsidRDefault="00604E25" w:rsidP="00FE0AB3">
      <w:pPr>
        <w:rPr>
          <w:rFonts w:ascii="Arial" w:hAnsi="Arial" w:cs="Arial"/>
          <w:b/>
        </w:rPr>
      </w:pPr>
    </w:p>
    <w:p w:rsidR="00604E25" w:rsidRDefault="00604E25" w:rsidP="00FE0AB3">
      <w:pPr>
        <w:rPr>
          <w:rFonts w:ascii="Arial" w:hAnsi="Arial" w:cs="Arial"/>
          <w:b/>
        </w:rPr>
      </w:pPr>
    </w:p>
    <w:p w:rsidR="00604E25" w:rsidRDefault="00604E25" w:rsidP="00FE0AB3">
      <w:pPr>
        <w:rPr>
          <w:rFonts w:ascii="Arial" w:hAnsi="Arial" w:cs="Arial"/>
          <w:b/>
        </w:rPr>
      </w:pPr>
    </w:p>
    <w:p w:rsidR="00604E25" w:rsidRDefault="00604E25" w:rsidP="00FE0AB3">
      <w:pPr>
        <w:rPr>
          <w:rFonts w:ascii="Arial" w:hAnsi="Arial" w:cs="Arial"/>
          <w:b/>
        </w:rPr>
      </w:pPr>
    </w:p>
    <w:p w:rsidR="00FE0AB3" w:rsidRDefault="00FE0AB3" w:rsidP="00FE0AB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FOTO - </w:t>
      </w:r>
      <w:r w:rsidR="005639F8">
        <w:rPr>
          <w:rFonts w:ascii="Arial" w:hAnsi="Arial" w:cs="Arial"/>
          <w:b/>
        </w:rPr>
        <w:t>Repase</w:t>
      </w:r>
      <w:r>
        <w:rPr>
          <w:rFonts w:ascii="Arial" w:hAnsi="Arial" w:cs="Arial"/>
          <w:b/>
        </w:rPr>
        <w:t xml:space="preserve"> oken – č.p. 118 Zámecká ul., Hranice</w:t>
      </w:r>
    </w:p>
    <w:p w:rsidR="00604E25" w:rsidRDefault="00604E25" w:rsidP="000A4D4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1" locked="0" layoutInCell="1" allowOverlap="1" wp14:anchorId="47D793BD" wp14:editId="344B8C9B">
            <wp:simplePos x="0" y="0"/>
            <wp:positionH relativeFrom="column">
              <wp:posOffset>3001645</wp:posOffset>
            </wp:positionH>
            <wp:positionV relativeFrom="paragraph">
              <wp:posOffset>398145</wp:posOffset>
            </wp:positionV>
            <wp:extent cx="3303270" cy="5868035"/>
            <wp:effectExtent l="0" t="0" r="0" b="0"/>
            <wp:wrapTight wrapText="bothSides">
              <wp:wrapPolygon edited="0">
                <wp:start x="0" y="0"/>
                <wp:lineTo x="0" y="21528"/>
                <wp:lineTo x="21426" y="21528"/>
                <wp:lineTo x="2142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9300520_1016860839290885_5885266429554845907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8" t="11371" r="21581" b="10978"/>
                    <a:stretch/>
                  </pic:blipFill>
                  <pic:spPr bwMode="auto">
                    <a:xfrm>
                      <a:off x="0" y="0"/>
                      <a:ext cx="3303270" cy="586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1" locked="0" layoutInCell="1" allowOverlap="1" wp14:anchorId="5CC57B29" wp14:editId="1F12B4EE">
            <wp:simplePos x="0" y="0"/>
            <wp:positionH relativeFrom="margin">
              <wp:posOffset>-527028</wp:posOffset>
            </wp:positionH>
            <wp:positionV relativeFrom="paragraph">
              <wp:posOffset>368476</wp:posOffset>
            </wp:positionV>
            <wp:extent cx="3370580" cy="5936615"/>
            <wp:effectExtent l="0" t="0" r="1270" b="6985"/>
            <wp:wrapTight wrapText="bothSides">
              <wp:wrapPolygon edited="0">
                <wp:start x="0" y="0"/>
                <wp:lineTo x="0" y="21556"/>
                <wp:lineTo x="21486" y="21556"/>
                <wp:lineTo x="2148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8331822_1270899623777127_5217080325989055744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0" t="8885" r="18501" b="13822"/>
                    <a:stretch/>
                  </pic:blipFill>
                  <pic:spPr bwMode="auto">
                    <a:xfrm>
                      <a:off x="0" y="0"/>
                      <a:ext cx="3370580" cy="593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Pr="00BA513C" w:rsidRDefault="00604E25" w:rsidP="000A4D4C">
      <w:pPr>
        <w:rPr>
          <w:rFonts w:ascii="Arial" w:hAnsi="Arial" w:cs="Arial"/>
          <w:b/>
          <w:sz w:val="24"/>
          <w:szCs w:val="24"/>
        </w:rPr>
      </w:pPr>
      <w:r w:rsidRPr="00BA513C">
        <w:rPr>
          <w:rFonts w:ascii="Arial" w:hAnsi="Arial" w:cs="Arial"/>
          <w:b/>
          <w:sz w:val="24"/>
          <w:szCs w:val="24"/>
        </w:rPr>
        <w:t>Celková cena zakázky</w:t>
      </w: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4450"/>
        <w:gridCol w:w="2409"/>
        <w:gridCol w:w="2203"/>
      </w:tblGrid>
      <w:tr w:rsidR="00604E25" w:rsidTr="00604E25">
        <w:tc>
          <w:tcPr>
            <w:tcW w:w="4450" w:type="dxa"/>
          </w:tcPr>
          <w:p w:rsidR="00604E25" w:rsidRPr="00FE0AB3" w:rsidRDefault="00604E25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Předmět zakázky</w:t>
            </w:r>
          </w:p>
        </w:tc>
        <w:tc>
          <w:tcPr>
            <w:tcW w:w="2409" w:type="dxa"/>
          </w:tcPr>
          <w:p w:rsidR="00604E25" w:rsidRPr="00FE0AB3" w:rsidRDefault="00604E25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b/>
                <w:sz w:val="24"/>
                <w:szCs w:val="24"/>
              </w:rPr>
              <w:t>Cena celkem bez DPH</w:t>
            </w:r>
          </w:p>
        </w:tc>
        <w:tc>
          <w:tcPr>
            <w:tcW w:w="2203" w:type="dxa"/>
          </w:tcPr>
          <w:p w:rsidR="00604E25" w:rsidRDefault="00604E25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b/>
                <w:sz w:val="24"/>
                <w:szCs w:val="24"/>
              </w:rPr>
              <w:t xml:space="preserve">Cena celkem </w:t>
            </w:r>
          </w:p>
          <w:p w:rsidR="00604E25" w:rsidRPr="00FE0AB3" w:rsidRDefault="00604E25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b/>
                <w:sz w:val="24"/>
                <w:szCs w:val="24"/>
              </w:rPr>
              <w:t>s DPH</w:t>
            </w:r>
          </w:p>
        </w:tc>
      </w:tr>
      <w:tr w:rsidR="00604E25" w:rsidTr="00604E25">
        <w:tc>
          <w:tcPr>
            <w:tcW w:w="4450" w:type="dxa"/>
          </w:tcPr>
          <w:p w:rsidR="00604E25" w:rsidRDefault="00604E25" w:rsidP="00561D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č.p. 1 Pernštejnské nám., Hranice</w:t>
            </w:r>
          </w:p>
          <w:p w:rsidR="00604E25" w:rsidRPr="00FE0AB3" w:rsidRDefault="00E82C69" w:rsidP="00561D8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  <w:r w:rsidR="00604E25">
              <w:rPr>
                <w:rFonts w:ascii="Arial" w:hAnsi="Arial" w:cs="Arial"/>
                <w:sz w:val="24"/>
                <w:szCs w:val="24"/>
              </w:rPr>
              <w:t xml:space="preserve"> ks oken</w:t>
            </w:r>
          </w:p>
        </w:tc>
        <w:tc>
          <w:tcPr>
            <w:tcW w:w="2409" w:type="dxa"/>
          </w:tcPr>
          <w:p w:rsidR="00604E25" w:rsidRPr="00FE0AB3" w:rsidRDefault="00604E25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2203" w:type="dxa"/>
          </w:tcPr>
          <w:p w:rsidR="00604E25" w:rsidRPr="00FE0AB3" w:rsidRDefault="00604E25" w:rsidP="00561D8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604E25" w:rsidTr="00604E25">
        <w:tc>
          <w:tcPr>
            <w:tcW w:w="4450" w:type="dxa"/>
          </w:tcPr>
          <w:p w:rsidR="00604E25" w:rsidRDefault="00604E25" w:rsidP="00604E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č.p. 118 Zámecká ul., Hranice</w:t>
            </w:r>
          </w:p>
          <w:p w:rsidR="00604E25" w:rsidRPr="00FE0AB3" w:rsidRDefault="00E82C69" w:rsidP="00604E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604E25">
              <w:rPr>
                <w:rFonts w:ascii="Arial" w:hAnsi="Arial" w:cs="Arial"/>
                <w:sz w:val="24"/>
                <w:szCs w:val="24"/>
              </w:rPr>
              <w:t xml:space="preserve"> ks oken</w:t>
            </w:r>
          </w:p>
        </w:tc>
        <w:tc>
          <w:tcPr>
            <w:tcW w:w="2409" w:type="dxa"/>
          </w:tcPr>
          <w:p w:rsidR="00604E25" w:rsidRPr="00FE0AB3" w:rsidRDefault="00604E25" w:rsidP="00604E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2203" w:type="dxa"/>
          </w:tcPr>
          <w:p w:rsidR="00604E25" w:rsidRPr="00FE0AB3" w:rsidRDefault="00604E25" w:rsidP="00604E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  <w:tr w:rsidR="00604E25" w:rsidTr="00604E25">
        <w:tc>
          <w:tcPr>
            <w:tcW w:w="4450" w:type="dxa"/>
          </w:tcPr>
          <w:p w:rsidR="00604E25" w:rsidRDefault="00604E25" w:rsidP="00604E2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04E25" w:rsidRDefault="00604E25" w:rsidP="00604E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4E25">
              <w:rPr>
                <w:rFonts w:ascii="Arial" w:hAnsi="Arial" w:cs="Arial"/>
                <w:b/>
                <w:sz w:val="24"/>
                <w:szCs w:val="24"/>
              </w:rPr>
              <w:t>Celková cena</w:t>
            </w:r>
          </w:p>
          <w:p w:rsidR="00604E25" w:rsidRPr="00604E25" w:rsidRDefault="00604E25" w:rsidP="00604E2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BA513C" w:rsidRDefault="00BA513C" w:rsidP="00604E25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604E25" w:rsidRPr="00FE0AB3" w:rsidRDefault="00604E25" w:rsidP="00604E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  <w:tc>
          <w:tcPr>
            <w:tcW w:w="2203" w:type="dxa"/>
          </w:tcPr>
          <w:p w:rsidR="00BA513C" w:rsidRDefault="00BA513C" w:rsidP="00604E25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:rsidR="00604E25" w:rsidRPr="00FE0AB3" w:rsidRDefault="00604E25" w:rsidP="00604E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0AB3">
              <w:rPr>
                <w:rFonts w:ascii="Arial" w:hAnsi="Arial" w:cs="Arial"/>
                <w:sz w:val="24"/>
                <w:szCs w:val="24"/>
                <w:highlight w:val="yellow"/>
              </w:rPr>
              <w:t>………….</w:t>
            </w:r>
          </w:p>
        </w:tc>
      </w:tr>
    </w:tbl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604E25" w:rsidRDefault="00604E25" w:rsidP="000A4D4C">
      <w:pPr>
        <w:rPr>
          <w:rFonts w:ascii="Arial" w:hAnsi="Arial" w:cs="Arial"/>
          <w:b/>
        </w:rPr>
      </w:pPr>
    </w:p>
    <w:p w:rsidR="00FE0AB3" w:rsidRPr="000A4D4C" w:rsidRDefault="00FE0AB3" w:rsidP="000A4D4C">
      <w:pPr>
        <w:rPr>
          <w:rFonts w:ascii="Arial" w:hAnsi="Arial" w:cs="Arial"/>
          <w:b/>
        </w:rPr>
      </w:pPr>
    </w:p>
    <w:sectPr w:rsidR="00FE0AB3" w:rsidRPr="000A4D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C313A"/>
    <w:multiLevelType w:val="hybridMultilevel"/>
    <w:tmpl w:val="CCC4FC7A"/>
    <w:lvl w:ilvl="0" w:tplc="82D0E0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E7275D"/>
    <w:multiLevelType w:val="hybridMultilevel"/>
    <w:tmpl w:val="72047E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08C"/>
    <w:rsid w:val="00024506"/>
    <w:rsid w:val="000A4D4C"/>
    <w:rsid w:val="002F2B7B"/>
    <w:rsid w:val="00396275"/>
    <w:rsid w:val="004A6A3C"/>
    <w:rsid w:val="004D320F"/>
    <w:rsid w:val="005025B1"/>
    <w:rsid w:val="0055008C"/>
    <w:rsid w:val="005639F8"/>
    <w:rsid w:val="005B7C9E"/>
    <w:rsid w:val="005D1878"/>
    <w:rsid w:val="00604E25"/>
    <w:rsid w:val="00645300"/>
    <w:rsid w:val="007E7808"/>
    <w:rsid w:val="008F5503"/>
    <w:rsid w:val="0094157E"/>
    <w:rsid w:val="00956B39"/>
    <w:rsid w:val="009B320A"/>
    <w:rsid w:val="009C4304"/>
    <w:rsid w:val="00A04F3D"/>
    <w:rsid w:val="00B65AA8"/>
    <w:rsid w:val="00BA513C"/>
    <w:rsid w:val="00C32177"/>
    <w:rsid w:val="00C656AB"/>
    <w:rsid w:val="00CA2D4F"/>
    <w:rsid w:val="00CB64C6"/>
    <w:rsid w:val="00E82C69"/>
    <w:rsid w:val="00F42313"/>
    <w:rsid w:val="00FD4666"/>
    <w:rsid w:val="00FE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5DD98"/>
  <w15:chartTrackingRefBased/>
  <w15:docId w15:val="{F100A707-45A5-4130-BD39-421BD63C5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50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E0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7</Pages>
  <Words>900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Mesto Hranice</Company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Tomášková Iveta</dc:creator>
  <cp:keywords/>
  <dc:description/>
  <cp:lastModifiedBy>Tomášková Iveta</cp:lastModifiedBy>
  <cp:revision>13</cp:revision>
  <cp:lastPrinted>2023-04-13T09:16:00Z</cp:lastPrinted>
  <dcterms:created xsi:type="dcterms:W3CDTF">2023-04-13T08:29:00Z</dcterms:created>
  <dcterms:modified xsi:type="dcterms:W3CDTF">2024-03-11T08:55:00Z</dcterms:modified>
</cp:coreProperties>
</file>