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AED30" w14:textId="77777777"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14:paraId="0FBA4BB1" w14:textId="77777777"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14:paraId="78F68583" w14:textId="77777777" w:rsidR="002D63C4" w:rsidRPr="0024416F" w:rsidRDefault="002D63C4" w:rsidP="002D63C4">
      <w:pPr>
        <w:spacing w:before="24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14:paraId="246CE5FB" w14:textId="77777777" w:rsidR="002D63C4" w:rsidRPr="0024416F" w:rsidRDefault="002D63C4" w:rsidP="002D63C4">
      <w:pPr>
        <w:jc w:val="center"/>
        <w:rPr>
          <w:rFonts w:cs="Arial"/>
          <w:b/>
          <w:sz w:val="22"/>
          <w:szCs w:val="22"/>
        </w:rPr>
      </w:pPr>
    </w:p>
    <w:p w14:paraId="00BF9D89" w14:textId="1C208AD2" w:rsidR="002D63C4" w:rsidRPr="00F0189D" w:rsidRDefault="00F94A24" w:rsidP="00B926BC">
      <w:pPr>
        <w:spacing w:before="60"/>
        <w:jc w:val="center"/>
        <w:rPr>
          <w:rFonts w:cs="Arial"/>
          <w:b/>
          <w:sz w:val="26"/>
          <w:szCs w:val="26"/>
        </w:rPr>
      </w:pPr>
      <w:r w:rsidRPr="00F0189D">
        <w:rPr>
          <w:rFonts w:cs="Arial"/>
          <w:b/>
          <w:sz w:val="26"/>
          <w:szCs w:val="26"/>
        </w:rPr>
        <w:t>„</w:t>
      </w:r>
      <w:r w:rsidR="00F0189D" w:rsidRPr="00F0189D">
        <w:rPr>
          <w:rFonts w:cs="Arial"/>
          <w:b/>
          <w:bCs/>
          <w:sz w:val="26"/>
          <w:szCs w:val="26"/>
        </w:rPr>
        <w:t xml:space="preserve">Oprava vozovky </w:t>
      </w:r>
      <w:proofErr w:type="spellStart"/>
      <w:r w:rsidR="00F0189D" w:rsidRPr="00F0189D">
        <w:rPr>
          <w:rFonts w:cs="Arial"/>
          <w:b/>
          <w:bCs/>
          <w:sz w:val="26"/>
          <w:szCs w:val="26"/>
        </w:rPr>
        <w:t>Bělokozly</w:t>
      </w:r>
      <w:proofErr w:type="spellEnd"/>
      <w:r w:rsidR="00F0189D" w:rsidRPr="00F0189D">
        <w:rPr>
          <w:rFonts w:cs="Arial"/>
          <w:b/>
          <w:bCs/>
          <w:sz w:val="26"/>
          <w:szCs w:val="26"/>
        </w:rPr>
        <w:t xml:space="preserve"> – Xaverov a část ul. Slunečná v Sázavě</w:t>
      </w:r>
      <w:r w:rsidR="002D63C4" w:rsidRPr="00F0189D">
        <w:rPr>
          <w:rFonts w:cs="Arial"/>
          <w:b/>
          <w:sz w:val="26"/>
          <w:szCs w:val="26"/>
        </w:rPr>
        <w:t>“</w:t>
      </w:r>
    </w:p>
    <w:p w14:paraId="520B51F5" w14:textId="77777777" w:rsidR="001E7C96" w:rsidRPr="0019056B" w:rsidRDefault="001E7C96" w:rsidP="00F21ED0">
      <w:pPr>
        <w:rPr>
          <w:rFonts w:cs="Arial"/>
          <w:b/>
          <w:sz w:val="22"/>
          <w:szCs w:val="22"/>
        </w:rPr>
      </w:pPr>
    </w:p>
    <w:p w14:paraId="1753FEE5" w14:textId="77777777" w:rsidR="001E7C96" w:rsidRPr="007E6C41" w:rsidRDefault="001E7C96" w:rsidP="00F21ED0">
      <w:pPr>
        <w:rPr>
          <w:rFonts w:cs="Arial"/>
          <w:b/>
          <w:sz w:val="28"/>
          <w:szCs w:val="28"/>
        </w:rPr>
      </w:pPr>
    </w:p>
    <w:p w14:paraId="0C6662CC" w14:textId="77777777"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DODAVATEL: ………………………………….</w:t>
      </w:r>
    </w:p>
    <w:p w14:paraId="4EE8EA26" w14:textId="77777777"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14:paraId="586B9CEE" w14:textId="77777777"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14:paraId="33702A3B" w14:textId="77777777"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14:paraId="7110F61E" w14:textId="77777777"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14:paraId="32BED130" w14:textId="77777777"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14:paraId="5D6BF4AE" w14:textId="77777777"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14:paraId="119693AD" w14:textId="77777777" w:rsidR="001E7C96" w:rsidRDefault="001E7C96" w:rsidP="001E7C96">
      <w:pPr>
        <w:ind w:left="708"/>
        <w:rPr>
          <w:rFonts w:cs="Arial"/>
          <w:sz w:val="22"/>
          <w:szCs w:val="22"/>
        </w:rPr>
      </w:pPr>
    </w:p>
    <w:p w14:paraId="58AC0CDE" w14:textId="77777777" w:rsidR="002D63C4" w:rsidRPr="00A5681D" w:rsidRDefault="001E7C96" w:rsidP="002D63C4">
      <w:pPr>
        <w:spacing w:before="120"/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14:paraId="5B768341" w14:textId="77777777"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6C962FF3" w14:textId="77777777"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14:paraId="58BA673A" w14:textId="77777777"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14:paraId="0216EFEB" w14:textId="77777777"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14:paraId="44FEC7AA" w14:textId="77777777"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14:paraId="7D3E8E90" w14:textId="77777777"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14:paraId="63F017EE" w14:textId="77777777"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14:paraId="0CD2FBC7" w14:textId="77777777"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14:paraId="1511AD81" w14:textId="77777777"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14:paraId="6239E7C8" w14:textId="77777777"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14:paraId="627DCD27" w14:textId="77777777"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14:paraId="0F3447C8" w14:textId="77777777"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14:paraId="63B28BBC" w14:textId="77777777"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14:paraId="53A7A175" w14:textId="77777777" w:rsidR="002D63C4" w:rsidRPr="002D63C4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14:paraId="60E9F080" w14:textId="77777777"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14:paraId="09BC4707" w14:textId="77777777"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14:paraId="16FD99EF" w14:textId="01D5CA46" w:rsidR="001E7C96" w:rsidRPr="001E7C96" w:rsidRDefault="001E7C96" w:rsidP="00B67858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…………….......................………… d</w:t>
      </w:r>
      <w:r w:rsidR="007C61E9">
        <w:rPr>
          <w:rFonts w:eastAsiaTheme="minorHAnsi" w:cs="Arial"/>
          <w:lang w:eastAsia="en-US"/>
        </w:rPr>
        <w:t>ne ……………..............…........</w:t>
      </w:r>
      <w:bookmarkStart w:id="0" w:name="_GoBack"/>
      <w:bookmarkEnd w:id="0"/>
    </w:p>
    <w:p w14:paraId="1A0716C1" w14:textId="77777777"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14:paraId="1D00B50B" w14:textId="77777777"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14:paraId="3F2E330C" w14:textId="77777777" w:rsidR="00CD73E2" w:rsidRDefault="00CD73E2" w:rsidP="001615E8">
      <w:pPr>
        <w:spacing w:line="259" w:lineRule="auto"/>
        <w:rPr>
          <w:rFonts w:eastAsiaTheme="minorHAnsi" w:cs="Arial"/>
          <w:lang w:eastAsia="en-US"/>
        </w:rPr>
      </w:pPr>
    </w:p>
    <w:p w14:paraId="6A693B35" w14:textId="77777777"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14:paraId="62115703" w14:textId="77777777"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14:paraId="4E440A78" w14:textId="0CDB4AEA"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osoby                              </w:t>
      </w:r>
      <w:r w:rsidR="00DF7625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podpis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2436B" w14:textId="77777777" w:rsidR="005A710F" w:rsidRDefault="005A710F" w:rsidP="001E7C96">
      <w:r>
        <w:separator/>
      </w:r>
    </w:p>
  </w:endnote>
  <w:endnote w:type="continuationSeparator" w:id="0">
    <w:p w14:paraId="1F94D5FD" w14:textId="77777777" w:rsidR="005A710F" w:rsidRDefault="005A710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846D" w14:textId="77777777" w:rsidR="005B4534" w:rsidRDefault="005B4534">
    <w:pPr>
      <w:pStyle w:val="Zpat"/>
      <w:jc w:val="center"/>
    </w:pPr>
  </w:p>
  <w:p w14:paraId="6F5AFA13" w14:textId="77777777" w:rsidR="005B4534" w:rsidRDefault="005B4534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9FC61" w14:textId="77777777" w:rsidR="005A710F" w:rsidRDefault="005A710F" w:rsidP="001E7C96">
      <w:r>
        <w:separator/>
      </w:r>
    </w:p>
  </w:footnote>
  <w:footnote w:type="continuationSeparator" w:id="0">
    <w:p w14:paraId="48AD4EE0" w14:textId="77777777" w:rsidR="005A710F" w:rsidRDefault="005A710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B9D49" w14:textId="77777777"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1615E8"/>
    <w:rsid w:val="0019056B"/>
    <w:rsid w:val="001A507A"/>
    <w:rsid w:val="001E7C96"/>
    <w:rsid w:val="002404C3"/>
    <w:rsid w:val="002B1E7D"/>
    <w:rsid w:val="002D63C4"/>
    <w:rsid w:val="00347DAA"/>
    <w:rsid w:val="003C50DC"/>
    <w:rsid w:val="0047454B"/>
    <w:rsid w:val="004F2C7A"/>
    <w:rsid w:val="004F6F44"/>
    <w:rsid w:val="005A710F"/>
    <w:rsid w:val="005B4534"/>
    <w:rsid w:val="00721299"/>
    <w:rsid w:val="00746A53"/>
    <w:rsid w:val="0077074F"/>
    <w:rsid w:val="007C61E9"/>
    <w:rsid w:val="007F2041"/>
    <w:rsid w:val="00880D53"/>
    <w:rsid w:val="0092165E"/>
    <w:rsid w:val="009D78DD"/>
    <w:rsid w:val="009F3CF6"/>
    <w:rsid w:val="00B67858"/>
    <w:rsid w:val="00B926BC"/>
    <w:rsid w:val="00B95170"/>
    <w:rsid w:val="00BB3946"/>
    <w:rsid w:val="00CD73E2"/>
    <w:rsid w:val="00DF7625"/>
    <w:rsid w:val="00F0079F"/>
    <w:rsid w:val="00F0189D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B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dcterms:created xsi:type="dcterms:W3CDTF">2017-05-14T18:27:00Z</dcterms:created>
  <dcterms:modified xsi:type="dcterms:W3CDTF">2025-05-19T16:09:00Z</dcterms:modified>
</cp:coreProperties>
</file>