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9AD" w:rsidRPr="000F3592" w:rsidRDefault="00E939AD" w:rsidP="00E939AD">
      <w:pPr>
        <w:pStyle w:val="Nadpisobsahu"/>
        <w:keepNext w:val="0"/>
        <w:keepLines w:val="0"/>
        <w:pageBreakBefore/>
        <w:widowControl w:val="0"/>
        <w:pBdr>
          <w:bottom w:val="single" w:sz="6" w:space="1" w:color="1F2123" w:themeColor="text2"/>
        </w:pBdr>
        <w:spacing w:before="0" w:after="240" w:line="240" w:lineRule="auto"/>
        <w:rPr>
          <w:rFonts w:ascii="Arial Narrow" w:hAnsi="Arial Narrow" w:cstheme="minorHAnsi"/>
          <w:smallCaps/>
          <w:color w:val="577188" w:themeColor="accent1" w:themeShade="BF"/>
          <w:spacing w:val="20"/>
          <w:sz w:val="22"/>
          <w:szCs w:val="22"/>
        </w:rPr>
      </w:pPr>
      <w:r w:rsidRPr="000F3592">
        <w:rPr>
          <w:rFonts w:ascii="Arial Narrow" w:hAnsi="Arial Narrow" w:cstheme="minorHAnsi"/>
          <w:smallCaps/>
          <w:color w:val="577188" w:themeColor="accent1" w:themeShade="BF"/>
          <w:spacing w:val="20"/>
          <w:sz w:val="22"/>
          <w:szCs w:val="22"/>
        </w:rPr>
        <w:t xml:space="preserve">Příloha č. </w:t>
      </w:r>
      <w:r w:rsidR="00FC74AC">
        <w:rPr>
          <w:rFonts w:ascii="Arial Narrow" w:hAnsi="Arial Narrow" w:cstheme="minorHAnsi"/>
          <w:smallCaps/>
          <w:color w:val="577188" w:themeColor="accent1" w:themeShade="BF"/>
          <w:spacing w:val="20"/>
          <w:sz w:val="22"/>
          <w:szCs w:val="22"/>
        </w:rPr>
        <w:t>3</w:t>
      </w:r>
      <w:r w:rsidRPr="000F3592">
        <w:rPr>
          <w:rFonts w:ascii="Arial Narrow" w:hAnsi="Arial Narrow" w:cstheme="minorHAnsi"/>
          <w:smallCaps/>
          <w:color w:val="577188" w:themeColor="accent1" w:themeShade="BF"/>
          <w:spacing w:val="20"/>
          <w:sz w:val="22"/>
          <w:szCs w:val="22"/>
        </w:rPr>
        <w:t xml:space="preserve">: </w:t>
      </w:r>
      <w:r w:rsidR="002B1592" w:rsidRPr="000F3592">
        <w:rPr>
          <w:rFonts w:ascii="Arial Narrow" w:hAnsi="Arial Narrow" w:cstheme="minorHAnsi"/>
          <w:smallCaps/>
          <w:color w:val="577188" w:themeColor="accent1" w:themeShade="BF"/>
          <w:spacing w:val="20"/>
          <w:sz w:val="22"/>
          <w:szCs w:val="22"/>
        </w:rPr>
        <w:t xml:space="preserve">čestné prohlášení </w:t>
      </w:r>
      <w:r w:rsidR="0006772A">
        <w:rPr>
          <w:rFonts w:ascii="Arial Narrow" w:hAnsi="Arial Narrow" w:cstheme="minorHAnsi"/>
          <w:smallCaps/>
          <w:color w:val="577188" w:themeColor="accent1" w:themeShade="BF"/>
          <w:spacing w:val="20"/>
          <w:sz w:val="22"/>
          <w:szCs w:val="22"/>
        </w:rPr>
        <w:t>k prokázání způsobilosti a kvalifikace</w:t>
      </w:r>
      <w:r w:rsidRPr="000F3592">
        <w:rPr>
          <w:rFonts w:ascii="Arial Narrow" w:hAnsi="Arial Narrow" w:cstheme="minorHAnsi"/>
          <w:smallCaps/>
          <w:color w:val="577188" w:themeColor="accent1" w:themeShade="BF"/>
          <w:spacing w:val="20"/>
          <w:sz w:val="22"/>
          <w:szCs w:val="22"/>
        </w:rPr>
        <w:t xml:space="preserve"> </w:t>
      </w:r>
    </w:p>
    <w:p w:rsidR="00E939AD" w:rsidRPr="000F3592" w:rsidRDefault="00E939AD" w:rsidP="00E939AD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E939AD" w:rsidRDefault="00E939AD" w:rsidP="00E939AD">
      <w:pPr>
        <w:jc w:val="center"/>
        <w:rPr>
          <w:rFonts w:ascii="Arial Narrow" w:hAnsi="Arial Narrow" w:cstheme="minorHAnsi"/>
          <w:b/>
          <w:spacing w:val="20"/>
          <w:sz w:val="22"/>
          <w:szCs w:val="22"/>
        </w:rPr>
      </w:pPr>
      <w:r w:rsidRPr="000F3592">
        <w:rPr>
          <w:rFonts w:ascii="Arial Narrow" w:hAnsi="Arial Narrow" w:cstheme="minorHAnsi"/>
          <w:b/>
          <w:spacing w:val="20"/>
          <w:sz w:val="22"/>
          <w:szCs w:val="22"/>
        </w:rPr>
        <w:t xml:space="preserve">ČESTNÉ PROHLÁŠENÍ K PROKÁZÁNÍ KVALIFIKACE </w:t>
      </w:r>
    </w:p>
    <w:p w:rsidR="00E26F0E" w:rsidRPr="000F3592" w:rsidRDefault="00E26F0E" w:rsidP="00E939AD">
      <w:pPr>
        <w:jc w:val="center"/>
        <w:rPr>
          <w:rFonts w:ascii="Arial Narrow" w:hAnsi="Arial Narrow" w:cstheme="minorHAnsi"/>
          <w:b/>
          <w:spacing w:val="20"/>
          <w:sz w:val="22"/>
          <w:szCs w:val="22"/>
        </w:rPr>
      </w:pPr>
    </w:p>
    <w:p w:rsidR="00E939AD" w:rsidRPr="000F3592" w:rsidRDefault="00906092" w:rsidP="00E939AD">
      <w:pPr>
        <w:pStyle w:val="Default"/>
        <w:rPr>
          <w:rFonts w:ascii="Arial Narrow" w:eastAsia="MS Mincho" w:hAnsi="Arial Narrow" w:cs="Times New Roman"/>
          <w:i/>
          <w:color w:val="auto"/>
          <w:sz w:val="22"/>
          <w:szCs w:val="22"/>
        </w:rPr>
      </w:pPr>
      <w:r w:rsidRPr="000F3592">
        <w:rPr>
          <w:rFonts w:ascii="Arial Narrow" w:eastAsia="MS Mincho" w:hAnsi="Arial Narrow" w:cs="Times New Roman"/>
          <w:i/>
          <w:color w:val="auto"/>
          <w:sz w:val="22"/>
          <w:szCs w:val="22"/>
        </w:rPr>
        <w:t>podle ust. § 74</w:t>
      </w:r>
      <w:r w:rsidR="00E26F0E">
        <w:rPr>
          <w:rFonts w:ascii="Arial Narrow" w:eastAsia="MS Mincho" w:hAnsi="Arial Narrow" w:cs="Times New Roman"/>
          <w:i/>
          <w:color w:val="auto"/>
          <w:sz w:val="22"/>
          <w:szCs w:val="22"/>
        </w:rPr>
        <w:t xml:space="preserve"> </w:t>
      </w:r>
      <w:r w:rsidRPr="000F3592">
        <w:rPr>
          <w:rFonts w:ascii="Arial Narrow" w:eastAsia="MS Mincho" w:hAnsi="Arial Narrow" w:cs="Times New Roman"/>
          <w:i/>
          <w:color w:val="auto"/>
          <w:sz w:val="22"/>
          <w:szCs w:val="22"/>
        </w:rPr>
        <w:t xml:space="preserve">zákona č. 134/2016 Sb., o zadávání veřejných zakázek, v platném znění, (dále jen </w:t>
      </w:r>
      <w:r w:rsidRPr="000F3592">
        <w:rPr>
          <w:rFonts w:ascii="Arial Narrow" w:eastAsia="MS Mincho" w:hAnsi="Arial Narrow" w:cs="Times New Roman"/>
          <w:b/>
          <w:i/>
          <w:color w:val="auto"/>
          <w:sz w:val="22"/>
          <w:szCs w:val="22"/>
        </w:rPr>
        <w:t>„ZZVZ“</w:t>
      </w:r>
      <w:r w:rsidRPr="000F3592">
        <w:rPr>
          <w:rFonts w:ascii="Arial Narrow" w:eastAsia="MS Mincho" w:hAnsi="Arial Narrow" w:cs="Times New Roman"/>
          <w:i/>
          <w:color w:val="auto"/>
          <w:sz w:val="22"/>
          <w:szCs w:val="22"/>
        </w:rPr>
        <w:t>)</w:t>
      </w:r>
    </w:p>
    <w:p w:rsidR="002B1592" w:rsidRPr="000F3592" w:rsidRDefault="002B1592" w:rsidP="00E939AD">
      <w:pPr>
        <w:pStyle w:val="Default"/>
        <w:rPr>
          <w:rFonts w:ascii="Arial Narrow" w:hAnsi="Arial Narrow" w:cstheme="minorHAnsi"/>
          <w:sz w:val="22"/>
          <w:szCs w:val="22"/>
        </w:rPr>
      </w:pPr>
    </w:p>
    <w:p w:rsidR="00E939AD" w:rsidRPr="000F3592" w:rsidRDefault="00E939AD" w:rsidP="00E939AD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0F3592">
        <w:rPr>
          <w:rFonts w:ascii="Arial Narrow" w:hAnsi="Arial Narrow" w:cstheme="minorHAnsi"/>
          <w:b/>
          <w:sz w:val="22"/>
          <w:szCs w:val="22"/>
        </w:rPr>
        <w:t>k veřejné zakázce s názvem:</w:t>
      </w:r>
    </w:p>
    <w:p w:rsidR="00327CB4" w:rsidRPr="000F3592" w:rsidRDefault="00327CB4" w:rsidP="00E939AD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327CB4" w:rsidRPr="000F3592" w:rsidRDefault="0006772A" w:rsidP="00E939AD">
      <w:pPr>
        <w:jc w:val="center"/>
        <w:rPr>
          <w:rFonts w:ascii="Arial Narrow" w:hAnsi="Arial Narrow" w:cs="Arial"/>
          <w:b/>
          <w:sz w:val="22"/>
          <w:szCs w:val="22"/>
        </w:rPr>
      </w:pPr>
      <w:r w:rsidRPr="0006772A">
        <w:rPr>
          <w:rFonts w:ascii="Arial Narrow" w:hAnsi="Arial Narrow" w:cstheme="minorHAnsi"/>
          <w:b/>
          <w:sz w:val="22"/>
          <w:szCs w:val="22"/>
        </w:rPr>
        <w:t>„</w:t>
      </w:r>
      <w:r w:rsidR="00FC74AC" w:rsidRPr="00FC74AC">
        <w:rPr>
          <w:rFonts w:ascii="Arial Narrow" w:hAnsi="Arial Narrow" w:cstheme="minorHAnsi"/>
          <w:b/>
          <w:sz w:val="22"/>
          <w:szCs w:val="22"/>
        </w:rPr>
        <w:t>Zpracování projektové dokumentace a realizace inženýrské činnosti –„Rekonstrukce ulice Na Kopečku, Tuklaty – zpracování PD a zajištění IČ“</w:t>
      </w:r>
      <w:r w:rsidR="00E939AD" w:rsidRPr="000F3592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327CB4" w:rsidRPr="000F3592" w:rsidRDefault="00327CB4" w:rsidP="00E939AD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E939AD" w:rsidRPr="000F3592" w:rsidRDefault="00E939AD" w:rsidP="00E939AD">
      <w:pPr>
        <w:pBdr>
          <w:bottom w:val="single" w:sz="4" w:space="1" w:color="1F2123" w:themeColor="text2"/>
        </w:pBd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E939AD" w:rsidRPr="000F3592" w:rsidRDefault="00E939AD" w:rsidP="00E939AD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E939AD" w:rsidRPr="000F3592" w:rsidRDefault="00E939AD" w:rsidP="00E939AD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E939AD" w:rsidRPr="000F3592" w:rsidRDefault="00E939AD" w:rsidP="00E939AD">
      <w:pPr>
        <w:spacing w:after="120"/>
        <w:rPr>
          <w:rFonts w:ascii="Arial Narrow" w:hAnsi="Arial Narrow" w:cstheme="minorHAnsi"/>
          <w:b/>
          <w:sz w:val="22"/>
          <w:szCs w:val="22"/>
        </w:rPr>
      </w:pPr>
      <w:r w:rsidRPr="000F3592">
        <w:rPr>
          <w:rFonts w:ascii="Arial Narrow" w:hAnsi="Arial Narrow" w:cstheme="minorHAnsi"/>
          <w:b/>
          <w:sz w:val="22"/>
          <w:szCs w:val="22"/>
        </w:rPr>
        <w:t>Dodavatel:</w:t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280F6F">
        <w:rPr>
          <w:rFonts w:ascii="Arial Narrow" w:hAnsi="Arial Narrow" w:cstheme="minorHAnsi"/>
          <w:sz w:val="22"/>
          <w:szCs w:val="22"/>
          <w:highlight w:val="yellow"/>
        </w:rPr>
        <w:t>[DOPLNÍ DODAVATEL]</w:t>
      </w:r>
    </w:p>
    <w:p w:rsidR="00E939AD" w:rsidRPr="000F3592" w:rsidRDefault="00E939AD" w:rsidP="00E939AD">
      <w:pPr>
        <w:spacing w:after="120"/>
        <w:rPr>
          <w:rFonts w:ascii="Arial Narrow" w:hAnsi="Arial Narrow" w:cstheme="minorHAnsi"/>
          <w:sz w:val="22"/>
          <w:szCs w:val="22"/>
        </w:rPr>
      </w:pPr>
      <w:r w:rsidRPr="000F3592">
        <w:rPr>
          <w:rFonts w:ascii="Arial Narrow" w:hAnsi="Arial Narrow" w:cstheme="minorHAnsi"/>
          <w:b/>
          <w:sz w:val="22"/>
          <w:szCs w:val="22"/>
        </w:rPr>
        <w:t>Se sídlem:</w:t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280F6F">
        <w:rPr>
          <w:rFonts w:ascii="Arial Narrow" w:hAnsi="Arial Narrow" w:cstheme="minorHAnsi"/>
          <w:sz w:val="22"/>
          <w:szCs w:val="22"/>
          <w:highlight w:val="yellow"/>
        </w:rPr>
        <w:t>[DOPLNÍ DODAVATEL]</w:t>
      </w:r>
    </w:p>
    <w:p w:rsidR="00E939AD" w:rsidRPr="000F3592" w:rsidRDefault="00E939AD" w:rsidP="00E939AD">
      <w:pPr>
        <w:spacing w:after="120"/>
        <w:rPr>
          <w:rFonts w:ascii="Arial Narrow" w:hAnsi="Arial Narrow" w:cstheme="minorHAnsi"/>
          <w:b/>
          <w:sz w:val="22"/>
          <w:szCs w:val="22"/>
        </w:rPr>
      </w:pPr>
      <w:r w:rsidRPr="000F3592">
        <w:rPr>
          <w:rFonts w:ascii="Arial Narrow" w:hAnsi="Arial Narrow" w:cstheme="minorHAnsi"/>
          <w:b/>
          <w:sz w:val="22"/>
          <w:szCs w:val="22"/>
        </w:rPr>
        <w:t>Zastoupený:</w:t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280F6F">
        <w:rPr>
          <w:rFonts w:ascii="Arial Narrow" w:hAnsi="Arial Narrow" w:cstheme="minorHAnsi"/>
          <w:sz w:val="22"/>
          <w:szCs w:val="22"/>
          <w:highlight w:val="yellow"/>
        </w:rPr>
        <w:t>[DOPLNÍ DODAVATEL]</w:t>
      </w:r>
    </w:p>
    <w:p w:rsidR="00E939AD" w:rsidRPr="000F3592" w:rsidRDefault="00E939AD" w:rsidP="00E939AD">
      <w:pPr>
        <w:spacing w:after="120"/>
        <w:rPr>
          <w:rFonts w:ascii="Arial Narrow" w:hAnsi="Arial Narrow" w:cstheme="minorHAnsi"/>
          <w:b/>
          <w:sz w:val="22"/>
          <w:szCs w:val="22"/>
        </w:rPr>
      </w:pPr>
      <w:r w:rsidRPr="000F3592">
        <w:rPr>
          <w:rFonts w:ascii="Arial Narrow" w:hAnsi="Arial Narrow" w:cstheme="minorHAnsi"/>
          <w:b/>
          <w:sz w:val="22"/>
          <w:szCs w:val="22"/>
        </w:rPr>
        <w:t>IČO:</w:t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0F3592">
        <w:rPr>
          <w:rFonts w:ascii="Arial Narrow" w:hAnsi="Arial Narrow" w:cstheme="minorHAnsi"/>
          <w:b/>
          <w:sz w:val="22"/>
          <w:szCs w:val="22"/>
        </w:rPr>
        <w:tab/>
      </w:r>
      <w:r w:rsidRPr="00280F6F">
        <w:rPr>
          <w:rFonts w:ascii="Arial Narrow" w:hAnsi="Arial Narrow" w:cstheme="minorHAnsi"/>
          <w:sz w:val="22"/>
          <w:szCs w:val="22"/>
          <w:highlight w:val="yellow"/>
        </w:rPr>
        <w:t>[DOPLNÍ DODAVATEL]</w:t>
      </w:r>
    </w:p>
    <w:p w:rsidR="00E26F0E" w:rsidRDefault="00E26F0E" w:rsidP="00E26F0E">
      <w:pPr>
        <w:pStyle w:val="Tuntext"/>
        <w:spacing w:before="0" w:after="0" w:line="288" w:lineRule="auto"/>
        <w:ind w:left="284"/>
        <w:rPr>
          <w:rFonts w:ascii="Arial Narrow" w:hAnsi="Arial Narrow" w:cs="Segoe UI"/>
          <w:sz w:val="22"/>
          <w:szCs w:val="22"/>
          <w:u w:val="single"/>
        </w:rPr>
      </w:pPr>
    </w:p>
    <w:p w:rsidR="00E26F0E" w:rsidRDefault="00E26F0E" w:rsidP="00E26F0E">
      <w:pPr>
        <w:pStyle w:val="Tuntext"/>
        <w:spacing w:before="0" w:after="0" w:line="288" w:lineRule="auto"/>
        <w:ind w:left="284"/>
        <w:rPr>
          <w:rFonts w:ascii="Arial Narrow" w:hAnsi="Arial Narrow" w:cs="Segoe UI"/>
          <w:sz w:val="22"/>
          <w:szCs w:val="22"/>
          <w:u w:val="single"/>
        </w:rPr>
      </w:pPr>
    </w:p>
    <w:p w:rsidR="00E939AD" w:rsidRDefault="00E939AD" w:rsidP="00E26F0E">
      <w:pPr>
        <w:pStyle w:val="Tuntext"/>
        <w:spacing w:before="0" w:after="0" w:line="288" w:lineRule="auto"/>
        <w:ind w:left="284"/>
        <w:rPr>
          <w:rFonts w:ascii="Arial Narrow" w:hAnsi="Arial Narrow" w:cs="Segoe UI"/>
          <w:b w:val="0"/>
          <w:sz w:val="22"/>
          <w:szCs w:val="22"/>
        </w:rPr>
      </w:pPr>
      <w:r w:rsidRPr="000F3592">
        <w:rPr>
          <w:rFonts w:ascii="Arial Narrow" w:hAnsi="Arial Narrow" w:cs="Segoe UI"/>
          <w:sz w:val="22"/>
          <w:szCs w:val="22"/>
          <w:u w:val="single"/>
        </w:rPr>
        <w:t>Základní způsobilost</w:t>
      </w:r>
      <w:r w:rsidRPr="000F3592">
        <w:rPr>
          <w:rFonts w:ascii="Arial Narrow" w:hAnsi="Arial Narrow" w:cs="Segoe UI"/>
          <w:b w:val="0"/>
          <w:sz w:val="22"/>
          <w:szCs w:val="22"/>
        </w:rPr>
        <w:t xml:space="preserve"> Dodavatel čestně prohlašuje, že je základně způsobilý dle požadavku zadavatele uvedeného v odst. 3.1 zadávací dokumentace a § 74 ZZVZ, tedy že:</w:t>
      </w:r>
    </w:p>
    <w:p w:rsidR="00E26F0E" w:rsidRPr="000F3592" w:rsidRDefault="00E26F0E" w:rsidP="00E26F0E">
      <w:pPr>
        <w:pStyle w:val="Tuntext"/>
        <w:spacing w:before="0" w:after="0" w:line="288" w:lineRule="auto"/>
        <w:ind w:left="284"/>
        <w:rPr>
          <w:rFonts w:ascii="Arial Narrow" w:hAnsi="Arial Narrow" w:cs="Segoe UI"/>
          <w:b w:val="0"/>
          <w:sz w:val="22"/>
          <w:szCs w:val="22"/>
        </w:rPr>
      </w:pPr>
    </w:p>
    <w:p w:rsidR="00E939AD" w:rsidRDefault="00E939AD" w:rsidP="00E26F0E">
      <w:pPr>
        <w:pStyle w:val="Odstavecseseznamem"/>
        <w:numPr>
          <w:ilvl w:val="0"/>
          <w:numId w:val="2"/>
        </w:numPr>
        <w:spacing w:line="288" w:lineRule="auto"/>
        <w:ind w:left="567" w:hanging="283"/>
        <w:contextualSpacing/>
        <w:jc w:val="both"/>
        <w:rPr>
          <w:rFonts w:ascii="Arial Narrow" w:hAnsi="Arial Narrow" w:cs="Segoe UI"/>
          <w:sz w:val="22"/>
          <w:szCs w:val="22"/>
        </w:rPr>
      </w:pPr>
      <w:r w:rsidRPr="000F3592">
        <w:rPr>
          <w:rFonts w:ascii="Arial Narrow" w:hAnsi="Arial Narrow" w:cs="Segoe UI"/>
          <w:sz w:val="22"/>
          <w:szCs w:val="22"/>
        </w:rPr>
        <w:t>nebyl v zemi svého sídla v posledních 5 letech před zahájením zadávacího řízení pravomocně odsouzen pro trestný čin uvedený v příloze č. 3 k zákonu č. 134/2016 Sb., o zadávání veřejných zakázek (dále jen „zákon“) nebo obdobný trestný čin podle právního řádu země sídla dodavatele (§ 74 odst. 1 písm. a) zákona);</w:t>
      </w:r>
    </w:p>
    <w:p w:rsidR="00E26F0E" w:rsidRPr="000F3592" w:rsidRDefault="00E26F0E" w:rsidP="00E26F0E">
      <w:pPr>
        <w:pStyle w:val="Odstavecseseznamem"/>
        <w:spacing w:line="288" w:lineRule="auto"/>
        <w:ind w:left="567"/>
        <w:contextualSpacing/>
        <w:jc w:val="both"/>
        <w:rPr>
          <w:rFonts w:ascii="Arial Narrow" w:hAnsi="Arial Narrow" w:cs="Segoe UI"/>
          <w:sz w:val="22"/>
          <w:szCs w:val="22"/>
        </w:rPr>
      </w:pPr>
    </w:p>
    <w:p w:rsidR="00E939AD" w:rsidRDefault="00E939AD" w:rsidP="00E26F0E">
      <w:pPr>
        <w:pStyle w:val="Odstavecseseznamem"/>
        <w:numPr>
          <w:ilvl w:val="0"/>
          <w:numId w:val="2"/>
        </w:numPr>
        <w:spacing w:line="288" w:lineRule="auto"/>
        <w:ind w:left="567" w:hanging="283"/>
        <w:contextualSpacing/>
        <w:jc w:val="both"/>
        <w:rPr>
          <w:rFonts w:ascii="Arial Narrow" w:hAnsi="Arial Narrow" w:cs="Segoe UI"/>
          <w:sz w:val="22"/>
          <w:szCs w:val="22"/>
        </w:rPr>
      </w:pPr>
      <w:r w:rsidRPr="000F3592">
        <w:rPr>
          <w:rFonts w:ascii="Arial Narrow" w:hAnsi="Arial Narrow" w:cs="Segoe UI"/>
          <w:sz w:val="22"/>
          <w:szCs w:val="22"/>
        </w:rPr>
        <w:t>nemá v České republice nebo v zemi svého sídla v evidenci daní zachycen splatný daňový nedoplatek (§ 74 odst. 1 písm. b) zákona)</w:t>
      </w:r>
      <w:r w:rsidR="00CD0AD9" w:rsidRPr="000F3592">
        <w:rPr>
          <w:rFonts w:ascii="Arial Narrow" w:hAnsi="Arial Narrow" w:cs="Segoe UI"/>
          <w:sz w:val="22"/>
          <w:szCs w:val="22"/>
        </w:rPr>
        <w:t xml:space="preserve"> a to ani ve vztahu ke spotřební dani</w:t>
      </w:r>
      <w:r w:rsidRPr="000F3592">
        <w:rPr>
          <w:rFonts w:ascii="Arial Narrow" w:hAnsi="Arial Narrow" w:cs="Segoe UI"/>
          <w:sz w:val="22"/>
          <w:szCs w:val="22"/>
        </w:rPr>
        <w:t>;</w:t>
      </w:r>
    </w:p>
    <w:p w:rsidR="00E26F0E" w:rsidRPr="00E26F0E" w:rsidRDefault="00E26F0E" w:rsidP="00E26F0E">
      <w:pPr>
        <w:pStyle w:val="Odstavecseseznamem"/>
        <w:rPr>
          <w:rFonts w:ascii="Arial Narrow" w:hAnsi="Arial Narrow" w:cs="Segoe UI"/>
          <w:sz w:val="22"/>
          <w:szCs w:val="22"/>
        </w:rPr>
      </w:pPr>
    </w:p>
    <w:p w:rsidR="00E939AD" w:rsidRDefault="00E939AD" w:rsidP="00E26F0E">
      <w:pPr>
        <w:pStyle w:val="Odstavecseseznamem"/>
        <w:numPr>
          <w:ilvl w:val="0"/>
          <w:numId w:val="2"/>
        </w:numPr>
        <w:spacing w:line="288" w:lineRule="auto"/>
        <w:ind w:left="567" w:hanging="283"/>
        <w:contextualSpacing/>
        <w:jc w:val="both"/>
        <w:rPr>
          <w:rFonts w:ascii="Arial Narrow" w:hAnsi="Arial Narrow" w:cs="Segoe UI"/>
          <w:sz w:val="22"/>
          <w:szCs w:val="22"/>
        </w:rPr>
      </w:pPr>
      <w:r w:rsidRPr="000F3592">
        <w:rPr>
          <w:rFonts w:ascii="Arial Narrow" w:hAnsi="Arial Narrow" w:cs="Segoe UI"/>
          <w:sz w:val="22"/>
          <w:szCs w:val="22"/>
        </w:rPr>
        <w:t>nemá v České republice nebo v zemi svého sídla splatný nedoplatek na pojistném nebo na penále na veřejné zdravotní pojištění (§ 74 odst. 1 písm. c) zákona);</w:t>
      </w:r>
    </w:p>
    <w:p w:rsidR="00E26F0E" w:rsidRPr="00E26F0E" w:rsidRDefault="00E26F0E" w:rsidP="00E26F0E">
      <w:pPr>
        <w:pStyle w:val="Odstavecseseznamem"/>
        <w:rPr>
          <w:rFonts w:ascii="Arial Narrow" w:hAnsi="Arial Narrow" w:cs="Segoe UI"/>
          <w:sz w:val="22"/>
          <w:szCs w:val="22"/>
        </w:rPr>
      </w:pPr>
    </w:p>
    <w:p w:rsidR="00E939AD" w:rsidRDefault="00E939AD" w:rsidP="00E26F0E">
      <w:pPr>
        <w:pStyle w:val="Odstavecseseznamem"/>
        <w:numPr>
          <w:ilvl w:val="0"/>
          <w:numId w:val="2"/>
        </w:numPr>
        <w:spacing w:line="288" w:lineRule="auto"/>
        <w:ind w:left="567" w:hanging="283"/>
        <w:contextualSpacing/>
        <w:jc w:val="both"/>
        <w:rPr>
          <w:rFonts w:ascii="Arial Narrow" w:hAnsi="Arial Narrow" w:cs="Segoe UI"/>
          <w:sz w:val="22"/>
          <w:szCs w:val="22"/>
        </w:rPr>
      </w:pPr>
      <w:r w:rsidRPr="000F3592">
        <w:rPr>
          <w:rFonts w:ascii="Arial Narrow" w:hAnsi="Arial Narrow" w:cs="Segoe UI"/>
          <w:sz w:val="22"/>
          <w:szCs w:val="22"/>
        </w:rPr>
        <w:t>nemá v České republice nebo v zemi svého sídla splatný nedoplatek na pojistném nebo na penále na sociální zabezpečení a příspěvku na státní politiku zaměstnanosti (§ 74 odst. 1 písm. d) zákona);</w:t>
      </w:r>
    </w:p>
    <w:p w:rsidR="00E26F0E" w:rsidRPr="00E26F0E" w:rsidRDefault="00E26F0E" w:rsidP="00E26F0E">
      <w:pPr>
        <w:pStyle w:val="Odstavecseseznamem"/>
        <w:rPr>
          <w:rFonts w:ascii="Arial Narrow" w:hAnsi="Arial Narrow" w:cs="Segoe UI"/>
          <w:sz w:val="22"/>
          <w:szCs w:val="22"/>
        </w:rPr>
      </w:pPr>
    </w:p>
    <w:p w:rsidR="00E939AD" w:rsidRPr="000F3592" w:rsidRDefault="00E939AD" w:rsidP="00E26F0E">
      <w:pPr>
        <w:pStyle w:val="Odstavecseseznamem"/>
        <w:numPr>
          <w:ilvl w:val="0"/>
          <w:numId w:val="2"/>
        </w:numPr>
        <w:spacing w:line="288" w:lineRule="auto"/>
        <w:ind w:left="567" w:hanging="283"/>
        <w:contextualSpacing/>
        <w:jc w:val="both"/>
        <w:rPr>
          <w:rFonts w:ascii="Arial Narrow" w:hAnsi="Arial Narrow" w:cs="Segoe UI"/>
          <w:sz w:val="22"/>
          <w:szCs w:val="22"/>
        </w:rPr>
      </w:pPr>
      <w:r w:rsidRPr="000F3592">
        <w:rPr>
          <w:rFonts w:ascii="Arial Narrow" w:hAnsi="Arial Narrow" w:cs="Segoe UI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 (§ 74 odst. 1 písm. e) zákona).</w:t>
      </w:r>
    </w:p>
    <w:p w:rsidR="00280F6F" w:rsidRDefault="00280F6F" w:rsidP="00E26F0E">
      <w:pPr>
        <w:pStyle w:val="Tuntext"/>
        <w:spacing w:before="0" w:after="0" w:line="288" w:lineRule="auto"/>
        <w:ind w:left="567"/>
        <w:rPr>
          <w:rFonts w:ascii="Arial Narrow" w:hAnsi="Arial Narrow"/>
          <w:b w:val="0"/>
          <w:sz w:val="22"/>
          <w:szCs w:val="22"/>
        </w:rPr>
      </w:pPr>
    </w:p>
    <w:p w:rsidR="00E06136" w:rsidRDefault="00E06136" w:rsidP="00E06136">
      <w:pPr>
        <w:spacing w:before="120" w:after="120" w:line="259" w:lineRule="auto"/>
        <w:jc w:val="both"/>
        <w:rPr>
          <w:rFonts w:ascii="Arial Narrow" w:eastAsia="Times New Roman" w:hAnsi="Arial Narrow" w:cs="Calibri"/>
          <w:bCs/>
          <w:sz w:val="22"/>
          <w:szCs w:val="22"/>
        </w:rPr>
      </w:pPr>
      <w:r w:rsidRPr="00E06136">
        <w:rPr>
          <w:rFonts w:ascii="Arial Narrow" w:eastAsia="Times New Roman" w:hAnsi="Arial Narrow" w:cs="Calibri"/>
          <w:b/>
          <w:bCs/>
          <w:sz w:val="22"/>
          <w:szCs w:val="22"/>
          <w:u w:val="single"/>
        </w:rPr>
        <w:t xml:space="preserve">Technická kvalifikace </w:t>
      </w:r>
      <w:r w:rsidRPr="00E06136">
        <w:rPr>
          <w:rFonts w:ascii="Arial Narrow" w:eastAsia="Times New Roman" w:hAnsi="Arial Narrow" w:cs="Calibri"/>
          <w:bCs/>
          <w:sz w:val="22"/>
          <w:szCs w:val="22"/>
        </w:rPr>
        <w:t>Dodavatel čestně prohlašuje, že splňuje technickou kvalifikaci v souladu s ust. 3.3 zadávací dokumentace.</w:t>
      </w:r>
    </w:p>
    <w:p w:rsidR="00573A10" w:rsidRDefault="00573A10" w:rsidP="00E06136">
      <w:pPr>
        <w:spacing w:before="120" w:after="120" w:line="259" w:lineRule="auto"/>
        <w:jc w:val="both"/>
        <w:rPr>
          <w:rFonts w:ascii="Arial Narrow" w:eastAsia="Times New Roman" w:hAnsi="Arial Narrow" w:cs="Calibri"/>
          <w:bCs/>
          <w:sz w:val="22"/>
          <w:szCs w:val="22"/>
        </w:rPr>
      </w:pPr>
    </w:p>
    <w:p w:rsidR="00573A10" w:rsidRDefault="00573A10" w:rsidP="00E06136">
      <w:pPr>
        <w:spacing w:before="120" w:after="120" w:line="259" w:lineRule="auto"/>
        <w:jc w:val="both"/>
        <w:rPr>
          <w:rFonts w:ascii="Arial Narrow" w:eastAsia="Times New Roman" w:hAnsi="Arial Narrow" w:cs="Calibri"/>
          <w:bCs/>
          <w:sz w:val="22"/>
          <w:szCs w:val="22"/>
        </w:rPr>
      </w:pPr>
    </w:p>
    <w:p w:rsidR="00573A10" w:rsidRPr="00E06136" w:rsidRDefault="00573A10" w:rsidP="00E06136">
      <w:pPr>
        <w:spacing w:before="120" w:after="120" w:line="259" w:lineRule="auto"/>
        <w:jc w:val="both"/>
        <w:rPr>
          <w:rFonts w:ascii="Arial Narrow" w:eastAsia="Times New Roman" w:hAnsi="Arial Narrow" w:cs="Calibri"/>
          <w:b/>
          <w:bCs/>
          <w:sz w:val="22"/>
          <w:szCs w:val="22"/>
        </w:rPr>
      </w:pPr>
    </w:p>
    <w:p w:rsidR="00E06136" w:rsidRPr="00E06136" w:rsidRDefault="00E06136" w:rsidP="00E06136">
      <w:pPr>
        <w:spacing w:before="120" w:after="120"/>
        <w:ind w:left="-567"/>
        <w:jc w:val="both"/>
        <w:rPr>
          <w:rFonts w:ascii="Arial Narrow" w:eastAsia="Times New Roman" w:hAnsi="Arial Narrow" w:cs="Calibri"/>
          <w:b/>
          <w:bCs/>
          <w:sz w:val="22"/>
          <w:szCs w:val="22"/>
        </w:rPr>
      </w:pPr>
    </w:p>
    <w:p w:rsidR="00E06136" w:rsidRPr="00E06136" w:rsidRDefault="00E06136" w:rsidP="00E06136">
      <w:pPr>
        <w:ind w:left="3540" w:hanging="3540"/>
        <w:rPr>
          <w:rFonts w:ascii="Arial Narrow" w:hAnsi="Arial Narrow" w:cs="Calibri"/>
          <w:sz w:val="22"/>
          <w:szCs w:val="22"/>
        </w:rPr>
      </w:pPr>
    </w:p>
    <w:tbl>
      <w:tblPr>
        <w:tblStyle w:val="Svtlseznamzvraznn31"/>
        <w:tblW w:w="11043" w:type="dxa"/>
        <w:tblInd w:w="-577" w:type="dxa"/>
        <w:tblLayout w:type="fixed"/>
        <w:tblLook w:val="00A0" w:firstRow="1" w:lastRow="0" w:firstColumn="1" w:lastColumn="0" w:noHBand="0" w:noVBand="0"/>
      </w:tblPr>
      <w:tblGrid>
        <w:gridCol w:w="1394"/>
        <w:gridCol w:w="2268"/>
        <w:gridCol w:w="2421"/>
        <w:gridCol w:w="2126"/>
        <w:gridCol w:w="1417"/>
        <w:gridCol w:w="1417"/>
      </w:tblGrid>
      <w:tr w:rsidR="00E06136" w:rsidRPr="00E06136" w:rsidTr="00E06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shd w:val="clear" w:color="auto" w:fill="7E97AD"/>
          </w:tcPr>
          <w:p w:rsidR="00E06136" w:rsidRPr="006967AF" w:rsidRDefault="00E06136" w:rsidP="00E06136">
            <w:pPr>
              <w:rPr>
                <w:sz w:val="20"/>
                <w:szCs w:val="20"/>
                <w:lang w:eastAsia="en-US"/>
              </w:rPr>
            </w:pPr>
          </w:p>
          <w:p w:rsidR="00E06136" w:rsidRPr="006967AF" w:rsidRDefault="00E06136" w:rsidP="00E06136">
            <w:pPr>
              <w:rPr>
                <w:sz w:val="20"/>
                <w:szCs w:val="20"/>
                <w:lang w:eastAsia="en-US"/>
              </w:rPr>
            </w:pPr>
            <w:r w:rsidRPr="006967AF">
              <w:rPr>
                <w:sz w:val="20"/>
                <w:szCs w:val="20"/>
                <w:lang w:eastAsia="en-US"/>
              </w:rPr>
              <w:t>Pořad.</w:t>
            </w:r>
          </w:p>
          <w:p w:rsidR="00E06136" w:rsidRPr="006967AF" w:rsidRDefault="00E06136" w:rsidP="00E06136">
            <w:pPr>
              <w:rPr>
                <w:sz w:val="20"/>
                <w:szCs w:val="20"/>
                <w:lang w:eastAsia="en-US"/>
              </w:rPr>
            </w:pPr>
            <w:r w:rsidRPr="006967AF">
              <w:rPr>
                <w:sz w:val="20"/>
                <w:szCs w:val="20"/>
                <w:lang w:eastAsia="en-US"/>
              </w:rPr>
              <w:t>číslo služby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7E97AD"/>
          </w:tcPr>
          <w:p w:rsidR="00E06136" w:rsidRPr="006967AF" w:rsidRDefault="00E06136" w:rsidP="00E06136">
            <w:pPr>
              <w:rPr>
                <w:sz w:val="20"/>
                <w:szCs w:val="20"/>
                <w:lang w:eastAsia="en-US"/>
              </w:rPr>
            </w:pPr>
          </w:p>
          <w:p w:rsidR="00E06136" w:rsidRPr="006967AF" w:rsidRDefault="00E06136" w:rsidP="0006772A">
            <w:pPr>
              <w:rPr>
                <w:sz w:val="20"/>
                <w:szCs w:val="20"/>
                <w:lang w:eastAsia="en-US"/>
              </w:rPr>
            </w:pPr>
            <w:r w:rsidRPr="006967AF">
              <w:rPr>
                <w:sz w:val="20"/>
                <w:szCs w:val="20"/>
                <w:lang w:eastAsia="en-US"/>
              </w:rPr>
              <w:t>Identifikace objednatele (firma či název a sídlo, IČO)</w:t>
            </w:r>
          </w:p>
        </w:tc>
        <w:tc>
          <w:tcPr>
            <w:tcW w:w="2421" w:type="dxa"/>
            <w:shd w:val="clear" w:color="auto" w:fill="7E97AD"/>
          </w:tcPr>
          <w:p w:rsidR="00E06136" w:rsidRPr="006967AF" w:rsidRDefault="00E06136" w:rsidP="00E06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  <w:p w:rsidR="00E06136" w:rsidRPr="006967AF" w:rsidRDefault="00E06136" w:rsidP="00E06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6967AF">
              <w:rPr>
                <w:sz w:val="20"/>
                <w:szCs w:val="20"/>
                <w:lang w:eastAsia="en-US"/>
              </w:rPr>
              <w:t>Specifikace služby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7E97AD"/>
            <w:hideMark/>
          </w:tcPr>
          <w:p w:rsidR="00E06136" w:rsidRPr="006967AF" w:rsidRDefault="00E06136" w:rsidP="00E06136">
            <w:pPr>
              <w:rPr>
                <w:sz w:val="20"/>
                <w:szCs w:val="20"/>
                <w:lang w:eastAsia="en-US"/>
              </w:rPr>
            </w:pPr>
          </w:p>
          <w:p w:rsidR="00E06136" w:rsidRPr="006967AF" w:rsidRDefault="00E06136" w:rsidP="00E06136">
            <w:pPr>
              <w:rPr>
                <w:sz w:val="20"/>
                <w:szCs w:val="20"/>
                <w:lang w:eastAsia="en-US"/>
              </w:rPr>
            </w:pPr>
            <w:r w:rsidRPr="006967AF">
              <w:rPr>
                <w:sz w:val="20"/>
                <w:szCs w:val="20"/>
                <w:lang w:eastAsia="en-US"/>
              </w:rPr>
              <w:t>Doba poskytnutí služby (měs./rok)</w:t>
            </w:r>
          </w:p>
        </w:tc>
        <w:tc>
          <w:tcPr>
            <w:tcW w:w="1417" w:type="dxa"/>
            <w:shd w:val="clear" w:color="auto" w:fill="7E97AD"/>
          </w:tcPr>
          <w:p w:rsidR="00E06136" w:rsidRPr="006967AF" w:rsidRDefault="00E06136" w:rsidP="006967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6967AF">
              <w:rPr>
                <w:sz w:val="20"/>
                <w:szCs w:val="20"/>
                <w:lang w:eastAsia="en-US"/>
              </w:rPr>
              <w:t xml:space="preserve">Cena služby bez DPH – </w:t>
            </w:r>
            <w:r w:rsidR="006967AF" w:rsidRPr="006967AF">
              <w:rPr>
                <w:sz w:val="20"/>
                <w:szCs w:val="20"/>
                <w:lang w:eastAsia="en-US"/>
              </w:rPr>
              <w:t>odměna poskytovatele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7E97AD"/>
          </w:tcPr>
          <w:p w:rsidR="00E06136" w:rsidRPr="006967AF" w:rsidRDefault="00E06136" w:rsidP="00E06136">
            <w:pPr>
              <w:rPr>
                <w:sz w:val="20"/>
                <w:szCs w:val="20"/>
                <w:lang w:eastAsia="en-US"/>
              </w:rPr>
            </w:pPr>
            <w:r w:rsidRPr="006967AF">
              <w:rPr>
                <w:sz w:val="20"/>
                <w:szCs w:val="20"/>
                <w:lang w:eastAsia="en-US"/>
              </w:rPr>
              <w:t>Kontaktní osoba objednatele (email, telefon)</w:t>
            </w:r>
          </w:p>
        </w:tc>
      </w:tr>
      <w:tr w:rsidR="00E06136" w:rsidRPr="00E06136" w:rsidTr="00E0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:rsidR="00E06136" w:rsidRPr="00E06136" w:rsidRDefault="00E06136" w:rsidP="00E06136">
            <w:pPr>
              <w:rPr>
                <w:sz w:val="20"/>
                <w:szCs w:val="20"/>
                <w:highlight w:val="yellow"/>
              </w:rPr>
            </w:pPr>
          </w:p>
          <w:p w:rsidR="00E06136" w:rsidRPr="00E06136" w:rsidRDefault="00E06136" w:rsidP="00E06136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E06136" w:rsidRPr="00E06136" w:rsidRDefault="00E06136" w:rsidP="00E06136">
            <w:pPr>
              <w:rPr>
                <w:sz w:val="20"/>
                <w:szCs w:val="20"/>
                <w:highlight w:val="yellow"/>
                <w:lang w:eastAsia="en-US"/>
              </w:rPr>
            </w:pPr>
          </w:p>
          <w:p w:rsidR="00E06136" w:rsidRPr="00E06136" w:rsidRDefault="00E06136" w:rsidP="00E06136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421" w:type="dxa"/>
          </w:tcPr>
          <w:p w:rsidR="00E06136" w:rsidRPr="00E06136" w:rsidRDefault="00E06136" w:rsidP="00E0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  <w:p w:rsidR="00E06136" w:rsidRPr="00E06136" w:rsidRDefault="00E06136" w:rsidP="00E0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06136" w:rsidRPr="00E06136" w:rsidRDefault="00E06136" w:rsidP="00E06136">
            <w:pPr>
              <w:rPr>
                <w:sz w:val="20"/>
                <w:szCs w:val="20"/>
                <w:highlight w:val="yellow"/>
              </w:rPr>
            </w:pPr>
          </w:p>
          <w:p w:rsidR="00E06136" w:rsidRPr="00E06136" w:rsidRDefault="00E06136" w:rsidP="00E06136">
            <w:pPr>
              <w:rPr>
                <w:sz w:val="20"/>
                <w:szCs w:val="20"/>
                <w:highlight w:val="yellow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  <w:p w:rsidR="00E06136" w:rsidRPr="00E06136" w:rsidRDefault="00E06136" w:rsidP="00E06136">
            <w:pPr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E06136" w:rsidRPr="00E06136" w:rsidRDefault="00E06136" w:rsidP="00E0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  <w:p w:rsidR="00E06136" w:rsidRPr="00E06136" w:rsidRDefault="00E06136" w:rsidP="00E0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E06136" w:rsidRPr="00E06136" w:rsidRDefault="00E06136" w:rsidP="00E06136">
            <w:pPr>
              <w:rPr>
                <w:sz w:val="20"/>
                <w:szCs w:val="20"/>
                <w:highlight w:val="yellow"/>
              </w:rPr>
            </w:pPr>
          </w:p>
          <w:p w:rsidR="00E06136" w:rsidRPr="00E06136" w:rsidRDefault="00E06136" w:rsidP="00E06136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E06136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06772A" w:rsidRDefault="0006772A" w:rsidP="0006772A">
      <w:pPr>
        <w:pStyle w:val="Tuntext"/>
        <w:spacing w:before="120" w:line="240" w:lineRule="auto"/>
        <w:rPr>
          <w:rFonts w:ascii="Arial Narrow" w:eastAsia="MS Mincho" w:hAnsi="Arial Narrow" w:cs="Calibri"/>
          <w:b w:val="0"/>
          <w:sz w:val="22"/>
          <w:szCs w:val="22"/>
        </w:rPr>
      </w:pPr>
      <w:bookmarkStart w:id="0" w:name="_GoBack"/>
      <w:bookmarkEnd w:id="0"/>
    </w:p>
    <w:p w:rsidR="00E26F0E" w:rsidRDefault="00E26F0E" w:rsidP="00280F6F">
      <w:pPr>
        <w:pStyle w:val="Tuntext"/>
        <w:spacing w:before="120" w:line="240" w:lineRule="auto"/>
        <w:ind w:left="567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  <w:highlight w:val="yellow"/>
        </w:rPr>
        <w:t xml:space="preserve">V ……………dne </w:t>
      </w:r>
      <w:r w:rsidRPr="00E26F0E">
        <w:rPr>
          <w:rFonts w:ascii="Arial Narrow" w:hAnsi="Arial Narrow"/>
          <w:b w:val="0"/>
          <w:sz w:val="22"/>
          <w:szCs w:val="22"/>
          <w:highlight w:val="yellow"/>
        </w:rPr>
        <w:t>[DOPLNÍ DODAVATEL</w:t>
      </w:r>
      <w:r w:rsidRPr="00E26F0E">
        <w:rPr>
          <w:rFonts w:ascii="Arial Narrow" w:hAnsi="Arial Narrow"/>
          <w:b w:val="0"/>
          <w:sz w:val="22"/>
          <w:szCs w:val="22"/>
        </w:rPr>
        <w:t>]</w:t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Pr="00E26F0E">
        <w:rPr>
          <w:rFonts w:ascii="Arial Narrow" w:hAnsi="Arial Narrow"/>
          <w:b w:val="0"/>
          <w:sz w:val="22"/>
          <w:szCs w:val="22"/>
        </w:rPr>
        <w:t>[</w:t>
      </w:r>
      <w:r w:rsidRPr="00E26F0E">
        <w:rPr>
          <w:rFonts w:ascii="Arial Narrow" w:hAnsi="Arial Narrow"/>
          <w:b w:val="0"/>
          <w:sz w:val="22"/>
          <w:szCs w:val="22"/>
          <w:highlight w:val="yellow"/>
        </w:rPr>
        <w:t>DOPLNÍ DODAVATEL</w:t>
      </w:r>
      <w:r w:rsidRPr="00E26F0E">
        <w:rPr>
          <w:rFonts w:ascii="Arial Narrow" w:hAnsi="Arial Narrow"/>
          <w:b w:val="0"/>
          <w:sz w:val="22"/>
          <w:szCs w:val="22"/>
        </w:rPr>
        <w:t>]</w:t>
      </w:r>
    </w:p>
    <w:p w:rsidR="00280F6F" w:rsidRPr="00E26F0E" w:rsidRDefault="00E26F0E" w:rsidP="00280F6F">
      <w:pPr>
        <w:pStyle w:val="Tuntext"/>
        <w:spacing w:before="120" w:line="240" w:lineRule="auto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Pr="00E26F0E">
        <w:rPr>
          <w:rFonts w:ascii="Arial Narrow" w:hAnsi="Arial Narrow"/>
          <w:sz w:val="22"/>
          <w:szCs w:val="22"/>
        </w:rPr>
        <w:t>Podpis oprávněné osoby</w:t>
      </w:r>
    </w:p>
    <w:p w:rsidR="00BC4155" w:rsidRPr="000F3592" w:rsidRDefault="00BC4155" w:rsidP="00BC4155">
      <w:pPr>
        <w:pStyle w:val="Tuntext"/>
        <w:spacing w:before="120" w:line="240" w:lineRule="auto"/>
        <w:rPr>
          <w:rFonts w:ascii="Arial Narrow" w:hAnsi="Arial Narrow" w:cstheme="minorHAnsi"/>
          <w:bCs/>
          <w:sz w:val="22"/>
          <w:szCs w:val="22"/>
        </w:rPr>
      </w:pPr>
    </w:p>
    <w:sectPr w:rsidR="00BC4155" w:rsidRPr="000F3592" w:rsidSect="00321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959" w:rsidRDefault="00AA6959" w:rsidP="00E939AD">
      <w:r>
        <w:separator/>
      </w:r>
    </w:p>
  </w:endnote>
  <w:endnote w:type="continuationSeparator" w:id="0">
    <w:p w:rsidR="00AA6959" w:rsidRDefault="00AA6959" w:rsidP="00E9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959" w:rsidRDefault="00AA6959" w:rsidP="00E939AD">
      <w:r>
        <w:separator/>
      </w:r>
    </w:p>
  </w:footnote>
  <w:footnote w:type="continuationSeparator" w:id="0">
    <w:p w:rsidR="00AA6959" w:rsidRDefault="00AA6959" w:rsidP="00E93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9894D02"/>
    <w:multiLevelType w:val="hybridMultilevel"/>
    <w:tmpl w:val="4C0604F2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8487EE3"/>
    <w:multiLevelType w:val="hybridMultilevel"/>
    <w:tmpl w:val="65669154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AD"/>
    <w:rsid w:val="0006772A"/>
    <w:rsid w:val="00085B14"/>
    <w:rsid w:val="000B6B74"/>
    <w:rsid w:val="000F3592"/>
    <w:rsid w:val="00145F31"/>
    <w:rsid w:val="001F495B"/>
    <w:rsid w:val="00243F42"/>
    <w:rsid w:val="002725F9"/>
    <w:rsid w:val="00280F6F"/>
    <w:rsid w:val="002B1592"/>
    <w:rsid w:val="002F390F"/>
    <w:rsid w:val="00321B09"/>
    <w:rsid w:val="00327CB4"/>
    <w:rsid w:val="003438C3"/>
    <w:rsid w:val="004A672B"/>
    <w:rsid w:val="004F1B70"/>
    <w:rsid w:val="00501449"/>
    <w:rsid w:val="00505EE2"/>
    <w:rsid w:val="00521357"/>
    <w:rsid w:val="00546CF6"/>
    <w:rsid w:val="00573A10"/>
    <w:rsid w:val="005E0757"/>
    <w:rsid w:val="00633D8A"/>
    <w:rsid w:val="0068512B"/>
    <w:rsid w:val="006967AF"/>
    <w:rsid w:val="006F33C1"/>
    <w:rsid w:val="007273E9"/>
    <w:rsid w:val="00746474"/>
    <w:rsid w:val="00750727"/>
    <w:rsid w:val="007723B0"/>
    <w:rsid w:val="00787510"/>
    <w:rsid w:val="007C5833"/>
    <w:rsid w:val="00906092"/>
    <w:rsid w:val="0094505E"/>
    <w:rsid w:val="00A55188"/>
    <w:rsid w:val="00A6687F"/>
    <w:rsid w:val="00A66E10"/>
    <w:rsid w:val="00A84388"/>
    <w:rsid w:val="00AA6959"/>
    <w:rsid w:val="00AB100B"/>
    <w:rsid w:val="00B046F1"/>
    <w:rsid w:val="00B5228B"/>
    <w:rsid w:val="00BA2441"/>
    <w:rsid w:val="00BC4155"/>
    <w:rsid w:val="00CD0AD9"/>
    <w:rsid w:val="00D80DB2"/>
    <w:rsid w:val="00D965B2"/>
    <w:rsid w:val="00E06136"/>
    <w:rsid w:val="00E26F0E"/>
    <w:rsid w:val="00E75109"/>
    <w:rsid w:val="00E939AD"/>
    <w:rsid w:val="00ED7EF7"/>
    <w:rsid w:val="00FC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ACCCD0-458B-46AC-87CF-50E4929E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9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93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939A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E939AD"/>
    <w:pPr>
      <w:ind w:left="708"/>
    </w:pPr>
    <w:rPr>
      <w:rFonts w:eastAsia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E939AD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qFormat/>
    <w:rsid w:val="00E939AD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E939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untext">
    <w:name w:val="Tučný text"/>
    <w:basedOn w:val="Normln"/>
    <w:qFormat/>
    <w:rsid w:val="00E939AD"/>
    <w:pPr>
      <w:spacing w:before="600" w:after="120" w:line="276" w:lineRule="auto"/>
      <w:jc w:val="both"/>
    </w:pPr>
    <w:rPr>
      <w:rFonts w:ascii="Segoe UI" w:eastAsia="Times New Roman" w:hAnsi="Segoe UI"/>
      <w:b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939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39A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39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9A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39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9AD"/>
    <w:rPr>
      <w:rFonts w:ascii="Tahoma" w:eastAsia="MS Mincho" w:hAnsi="Tahoma" w:cs="Tahoma"/>
      <w:sz w:val="16"/>
      <w:szCs w:val="16"/>
      <w:lang w:eastAsia="cs-CZ"/>
    </w:rPr>
  </w:style>
  <w:style w:type="table" w:customStyle="1" w:styleId="Svtlseznamzvraznn31">
    <w:name w:val="Světlý seznam – zvýraznění 31"/>
    <w:basedOn w:val="Normlntabulka"/>
    <w:next w:val="Svtlseznamzvraznn3"/>
    <w:uiPriority w:val="61"/>
    <w:rsid w:val="009060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Svtlseznamzvraznn3">
    <w:name w:val="Light List Accent 3"/>
    <w:basedOn w:val="Normlntabulka"/>
    <w:uiPriority w:val="61"/>
    <w:rsid w:val="009060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paragraph" w:styleId="Bezmezer">
    <w:name w:val="No Spacing"/>
    <w:uiPriority w:val="1"/>
    <w:qFormat/>
    <w:rsid w:val="00280F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0F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0F6F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80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Horizon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1F7D8-0BCB-4295-8497-6C098FAC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Němečková Hana</dc:creator>
  <cp:lastModifiedBy>JUDr. Hana Němečková </cp:lastModifiedBy>
  <cp:revision>2</cp:revision>
  <dcterms:created xsi:type="dcterms:W3CDTF">2021-05-03T13:39:00Z</dcterms:created>
  <dcterms:modified xsi:type="dcterms:W3CDTF">2021-05-03T13:39:00Z</dcterms:modified>
</cp:coreProperties>
</file>