
<file path=[Content_Types].xml><?xml version="1.0" encoding="utf-8"?>
<Types xmlns="http://schemas.openxmlformats.org/package/2006/content-types">
  <Default Extension="emf" ContentType="image/x-emf"/>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CB231C" w:rsidRDefault="00CB231C">
      <w:pPr>
        <w:pStyle w:val="Nzev"/>
        <w:rPr>
          <w:rFonts w:ascii="Calibri" w:eastAsia="Calibri" w:hAnsi="Calibri" w:cs="Calibri"/>
          <w:sz w:val="36"/>
          <w:szCs w:val="36"/>
        </w:rPr>
      </w:pPr>
    </w:p>
    <w:p w14:paraId="00000002" w14:textId="77777777" w:rsidR="00CB231C" w:rsidRDefault="00553038">
      <w:pPr>
        <w:pStyle w:val="Nzev"/>
        <w:rPr>
          <w:rFonts w:ascii="Calibri" w:eastAsia="Calibri" w:hAnsi="Calibri" w:cs="Calibri"/>
          <w:sz w:val="40"/>
          <w:szCs w:val="40"/>
        </w:rPr>
      </w:pPr>
      <w:r>
        <w:rPr>
          <w:rFonts w:ascii="Calibri" w:eastAsia="Calibri" w:hAnsi="Calibri" w:cs="Calibri"/>
          <w:sz w:val="40"/>
          <w:szCs w:val="40"/>
        </w:rPr>
        <w:t>Purchase Contract</w:t>
      </w:r>
    </w:p>
    <w:p w14:paraId="00000003" w14:textId="77777777" w:rsidR="00CB231C" w:rsidRDefault="00553038">
      <w:pPr>
        <w:jc w:val="center"/>
        <w:rPr>
          <w:rFonts w:ascii="Calibri" w:eastAsia="Calibri" w:hAnsi="Calibri" w:cs="Calibri"/>
          <w:sz w:val="22"/>
          <w:szCs w:val="22"/>
        </w:rPr>
      </w:pPr>
      <w:r>
        <w:rPr>
          <w:rFonts w:ascii="Calibri" w:eastAsia="Calibri" w:hAnsi="Calibri" w:cs="Calibri"/>
          <w:sz w:val="22"/>
          <w:szCs w:val="22"/>
        </w:rPr>
        <w:t xml:space="preserve"> (hereafter the “</w:t>
      </w:r>
      <w:r>
        <w:rPr>
          <w:rFonts w:ascii="Calibri" w:eastAsia="Calibri" w:hAnsi="Calibri" w:cs="Calibri"/>
          <w:b/>
          <w:sz w:val="22"/>
          <w:szCs w:val="22"/>
        </w:rPr>
        <w:t>Contract”</w:t>
      </w:r>
      <w:r>
        <w:rPr>
          <w:rFonts w:ascii="Calibri" w:eastAsia="Calibri" w:hAnsi="Calibri" w:cs="Calibri"/>
          <w:sz w:val="22"/>
          <w:szCs w:val="22"/>
        </w:rPr>
        <w:t>)</w:t>
      </w:r>
    </w:p>
    <w:p w14:paraId="00000004" w14:textId="77777777" w:rsidR="00CB231C" w:rsidRDefault="00CB231C">
      <w:pPr>
        <w:jc w:val="both"/>
        <w:rPr>
          <w:rFonts w:ascii="Calibri" w:eastAsia="Calibri" w:hAnsi="Calibri" w:cs="Calibri"/>
          <w:sz w:val="22"/>
          <w:szCs w:val="22"/>
          <w:u w:val="single"/>
        </w:rPr>
      </w:pPr>
    </w:p>
    <w:p w14:paraId="00000005" w14:textId="77777777" w:rsidR="00CB231C" w:rsidRDefault="00553038">
      <w:pPr>
        <w:numPr>
          <w:ilvl w:val="0"/>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b/>
          <w:color w:val="000000"/>
          <w:sz w:val="22"/>
          <w:szCs w:val="22"/>
          <w:u w:val="single"/>
        </w:rPr>
        <w:t>CONTRACTUAL PARTIES</w:t>
      </w:r>
    </w:p>
    <w:p w14:paraId="00000006" w14:textId="77777777" w:rsidR="00CB231C" w:rsidRDefault="00553038">
      <w:pPr>
        <w:numPr>
          <w:ilvl w:val="1"/>
          <w:numId w:val="7"/>
        </w:numPr>
        <w:pBdr>
          <w:top w:val="nil"/>
          <w:left w:val="nil"/>
          <w:bottom w:val="nil"/>
          <w:right w:val="nil"/>
          <w:between w:val="nil"/>
        </w:pBdr>
        <w:spacing w:after="240"/>
        <w:jc w:val="both"/>
        <w:rPr>
          <w:rFonts w:ascii="Calibri" w:eastAsia="Calibri" w:hAnsi="Calibri" w:cs="Calibri"/>
          <w:color w:val="000000"/>
          <w:sz w:val="22"/>
          <w:szCs w:val="22"/>
        </w:rPr>
      </w:pPr>
      <w:proofErr w:type="spellStart"/>
      <w:r>
        <w:rPr>
          <w:rFonts w:ascii="Calibri" w:eastAsia="Calibri" w:hAnsi="Calibri" w:cs="Calibri"/>
          <w:b/>
          <w:color w:val="000000"/>
          <w:sz w:val="22"/>
          <w:szCs w:val="22"/>
        </w:rPr>
        <w:t>Fyzikální</w:t>
      </w:r>
      <w:proofErr w:type="spellEnd"/>
      <w:r>
        <w:rPr>
          <w:rFonts w:ascii="Calibri" w:eastAsia="Calibri" w:hAnsi="Calibri" w:cs="Calibri"/>
          <w:b/>
          <w:color w:val="000000"/>
          <w:sz w:val="22"/>
          <w:szCs w:val="22"/>
        </w:rPr>
        <w:t xml:space="preserve"> </w:t>
      </w:r>
      <w:proofErr w:type="spellStart"/>
      <w:r>
        <w:rPr>
          <w:rFonts w:ascii="Calibri" w:eastAsia="Calibri" w:hAnsi="Calibri" w:cs="Calibri"/>
          <w:b/>
          <w:color w:val="000000"/>
          <w:sz w:val="22"/>
          <w:szCs w:val="22"/>
        </w:rPr>
        <w:t>ústav</w:t>
      </w:r>
      <w:proofErr w:type="spellEnd"/>
      <w:r>
        <w:rPr>
          <w:rFonts w:ascii="Calibri" w:eastAsia="Calibri" w:hAnsi="Calibri" w:cs="Calibri"/>
          <w:b/>
          <w:color w:val="000000"/>
          <w:sz w:val="22"/>
          <w:szCs w:val="22"/>
        </w:rPr>
        <w:t xml:space="preserve"> AV ČR, v. v. </w:t>
      </w:r>
      <w:proofErr w:type="spellStart"/>
      <w:r>
        <w:rPr>
          <w:rFonts w:ascii="Calibri" w:eastAsia="Calibri" w:hAnsi="Calibri" w:cs="Calibri"/>
          <w:b/>
          <w:color w:val="000000"/>
          <w:sz w:val="22"/>
          <w:szCs w:val="22"/>
        </w:rPr>
        <w:t>i</w:t>
      </w:r>
      <w:proofErr w:type="spellEnd"/>
      <w:r>
        <w:rPr>
          <w:rFonts w:ascii="Calibri" w:eastAsia="Calibri" w:hAnsi="Calibri" w:cs="Calibri"/>
          <w:b/>
          <w:color w:val="000000"/>
          <w:sz w:val="22"/>
          <w:szCs w:val="22"/>
        </w:rPr>
        <w:t xml:space="preserve">. </w:t>
      </w:r>
      <w:r>
        <w:rPr>
          <w:rFonts w:ascii="Calibri" w:eastAsia="Calibri" w:hAnsi="Calibri" w:cs="Calibri"/>
          <w:color w:val="000000"/>
          <w:sz w:val="22"/>
          <w:szCs w:val="22"/>
        </w:rPr>
        <w:t>(Institute of Physics of the Czech Academy of Sciences)</w:t>
      </w:r>
      <w:r>
        <w:rPr>
          <w:rFonts w:ascii="Calibri" w:eastAsia="Calibri" w:hAnsi="Calibri" w:cs="Calibri"/>
          <w:b/>
          <w:color w:val="000000"/>
          <w:sz w:val="22"/>
          <w:szCs w:val="22"/>
        </w:rPr>
        <w:t>,</w:t>
      </w:r>
    </w:p>
    <w:p w14:paraId="00000007" w14:textId="77777777" w:rsidR="00CB231C" w:rsidRDefault="00553038">
      <w:pPr>
        <w:ind w:left="567"/>
        <w:jc w:val="both"/>
        <w:rPr>
          <w:rFonts w:ascii="Calibri" w:eastAsia="Calibri" w:hAnsi="Calibri" w:cs="Calibri"/>
          <w:sz w:val="22"/>
          <w:szCs w:val="22"/>
        </w:rPr>
      </w:pPr>
      <w:r>
        <w:rPr>
          <w:rFonts w:ascii="Calibri" w:eastAsia="Calibri" w:hAnsi="Calibri" w:cs="Calibri"/>
          <w:sz w:val="22"/>
          <w:szCs w:val="22"/>
        </w:rPr>
        <w:t xml:space="preserve">with registered offices at: Na </w:t>
      </w:r>
      <w:proofErr w:type="spellStart"/>
      <w:r>
        <w:rPr>
          <w:rFonts w:ascii="Calibri" w:eastAsia="Calibri" w:hAnsi="Calibri" w:cs="Calibri"/>
          <w:sz w:val="22"/>
          <w:szCs w:val="22"/>
        </w:rPr>
        <w:t>Slovance</w:t>
      </w:r>
      <w:proofErr w:type="spellEnd"/>
      <w:r>
        <w:rPr>
          <w:rFonts w:ascii="Calibri" w:eastAsia="Calibri" w:hAnsi="Calibri" w:cs="Calibri"/>
          <w:sz w:val="22"/>
          <w:szCs w:val="22"/>
        </w:rPr>
        <w:t xml:space="preserve"> 1999/2, 182 00 Praha 8, Czech Republic,</w:t>
      </w:r>
    </w:p>
    <w:p w14:paraId="00000008" w14:textId="77777777" w:rsidR="00CB231C" w:rsidRDefault="00553038">
      <w:pPr>
        <w:ind w:left="567"/>
        <w:jc w:val="both"/>
        <w:rPr>
          <w:rFonts w:ascii="Calibri" w:eastAsia="Calibri" w:hAnsi="Calibri" w:cs="Calibri"/>
          <w:sz w:val="22"/>
          <w:szCs w:val="22"/>
        </w:rPr>
      </w:pPr>
      <w:r>
        <w:rPr>
          <w:rFonts w:ascii="Calibri" w:eastAsia="Calibri" w:hAnsi="Calibri" w:cs="Calibri"/>
          <w:sz w:val="22"/>
          <w:szCs w:val="22"/>
        </w:rPr>
        <w:t xml:space="preserve">represented by: </w:t>
      </w:r>
      <w:proofErr w:type="spellStart"/>
      <w:r>
        <w:rPr>
          <w:rFonts w:ascii="Calibri" w:eastAsia="Calibri" w:hAnsi="Calibri" w:cs="Calibri"/>
          <w:sz w:val="22"/>
          <w:szCs w:val="22"/>
        </w:rPr>
        <w:t>RNDr</w:t>
      </w:r>
      <w:proofErr w:type="spellEnd"/>
      <w:r>
        <w:rPr>
          <w:rFonts w:ascii="Calibri" w:eastAsia="Calibri" w:hAnsi="Calibri" w:cs="Calibri"/>
          <w:sz w:val="22"/>
          <w:szCs w:val="22"/>
        </w:rPr>
        <w:t>. Michael Prouza, Ph.D., Director,</w:t>
      </w:r>
    </w:p>
    <w:p w14:paraId="00000009" w14:textId="77777777" w:rsidR="00CB231C" w:rsidRDefault="00553038">
      <w:pPr>
        <w:ind w:left="567"/>
        <w:jc w:val="both"/>
        <w:rPr>
          <w:rFonts w:ascii="Calibri" w:eastAsia="Calibri" w:hAnsi="Calibri" w:cs="Calibri"/>
          <w:sz w:val="22"/>
          <w:szCs w:val="22"/>
        </w:rPr>
      </w:pPr>
      <w:r>
        <w:rPr>
          <w:rFonts w:ascii="Calibri" w:eastAsia="Calibri" w:hAnsi="Calibri" w:cs="Calibri"/>
          <w:sz w:val="22"/>
          <w:szCs w:val="22"/>
        </w:rPr>
        <w:t>registered in the Register of public research institutions of the Ministry of Education, Youth and Sports of the Czech Republic.</w:t>
      </w:r>
    </w:p>
    <w:p w14:paraId="0000000A" w14:textId="77777777" w:rsidR="00CB231C" w:rsidRDefault="00553038">
      <w:pPr>
        <w:spacing w:after="240"/>
        <w:ind w:left="567"/>
        <w:jc w:val="both"/>
        <w:rPr>
          <w:rFonts w:ascii="Calibri" w:eastAsia="Calibri" w:hAnsi="Calibri" w:cs="Calibri"/>
          <w:sz w:val="22"/>
          <w:szCs w:val="22"/>
        </w:rPr>
      </w:pPr>
      <w:r>
        <w:rPr>
          <w:rFonts w:ascii="Calibri" w:eastAsia="Calibri" w:hAnsi="Calibri" w:cs="Calibri"/>
          <w:sz w:val="22"/>
          <w:szCs w:val="22"/>
        </w:rPr>
        <w:t>ID No.: 68378271</w:t>
      </w:r>
    </w:p>
    <w:p w14:paraId="0000000B" w14:textId="77777777" w:rsidR="00CB231C" w:rsidRDefault="00553038">
      <w:pPr>
        <w:ind w:firstLine="567"/>
        <w:jc w:val="both"/>
        <w:rPr>
          <w:rFonts w:ascii="Calibri" w:eastAsia="Calibri" w:hAnsi="Calibri" w:cs="Calibri"/>
          <w:sz w:val="22"/>
          <w:szCs w:val="22"/>
        </w:rPr>
      </w:pPr>
      <w:r>
        <w:rPr>
          <w:rFonts w:ascii="Calibri" w:eastAsia="Calibri" w:hAnsi="Calibri" w:cs="Calibri"/>
          <w:sz w:val="22"/>
          <w:szCs w:val="22"/>
        </w:rPr>
        <w:t xml:space="preserve">Bank: </w:t>
      </w:r>
      <w:proofErr w:type="spellStart"/>
      <w:r>
        <w:rPr>
          <w:rFonts w:ascii="Calibri" w:eastAsia="Calibri" w:hAnsi="Calibri" w:cs="Calibri"/>
          <w:sz w:val="22"/>
          <w:szCs w:val="22"/>
        </w:rPr>
        <w:t>xxxxxxxxxxxxxxxxxxxxxxxx</w:t>
      </w:r>
      <w:proofErr w:type="spellEnd"/>
    </w:p>
    <w:p w14:paraId="0000000C" w14:textId="77777777" w:rsidR="00CB231C" w:rsidRDefault="00553038">
      <w:pPr>
        <w:spacing w:after="240"/>
        <w:ind w:left="567"/>
        <w:jc w:val="both"/>
        <w:rPr>
          <w:rFonts w:ascii="Calibri" w:eastAsia="Calibri" w:hAnsi="Calibri" w:cs="Calibri"/>
          <w:sz w:val="22"/>
          <w:szCs w:val="22"/>
        </w:rPr>
      </w:pPr>
      <w:r>
        <w:rPr>
          <w:rFonts w:ascii="Calibri" w:eastAsia="Calibri" w:hAnsi="Calibri" w:cs="Calibri"/>
          <w:sz w:val="22"/>
          <w:szCs w:val="22"/>
        </w:rPr>
        <w:t xml:space="preserve">Account No.: </w:t>
      </w:r>
      <w:proofErr w:type="spellStart"/>
      <w:r>
        <w:rPr>
          <w:rFonts w:ascii="Calibri" w:eastAsia="Calibri" w:hAnsi="Calibri" w:cs="Calibri"/>
          <w:sz w:val="22"/>
          <w:szCs w:val="22"/>
        </w:rPr>
        <w:t>xxxxxxxxxxxxxxxxxxxxxxxx</w:t>
      </w:r>
      <w:proofErr w:type="spellEnd"/>
    </w:p>
    <w:p w14:paraId="0000000D" w14:textId="77777777" w:rsidR="00CB231C" w:rsidRDefault="00553038">
      <w:pPr>
        <w:ind w:left="567"/>
        <w:jc w:val="both"/>
        <w:rPr>
          <w:rFonts w:ascii="Calibri" w:eastAsia="Calibri" w:hAnsi="Calibri" w:cs="Calibri"/>
          <w:sz w:val="22"/>
          <w:szCs w:val="22"/>
        </w:rPr>
      </w:pPr>
      <w:r>
        <w:rPr>
          <w:rFonts w:ascii="Calibri" w:eastAsia="Calibri" w:hAnsi="Calibri" w:cs="Calibri"/>
          <w:sz w:val="22"/>
          <w:szCs w:val="22"/>
        </w:rPr>
        <w:t>(hereinafter referred to as the “</w:t>
      </w:r>
      <w:r>
        <w:rPr>
          <w:rFonts w:ascii="Calibri" w:eastAsia="Calibri" w:hAnsi="Calibri" w:cs="Calibri"/>
          <w:b/>
          <w:sz w:val="22"/>
          <w:szCs w:val="22"/>
        </w:rPr>
        <w:t>Buyer</w:t>
      </w:r>
      <w:r>
        <w:rPr>
          <w:rFonts w:ascii="Calibri" w:eastAsia="Calibri" w:hAnsi="Calibri" w:cs="Calibri"/>
          <w:sz w:val="22"/>
          <w:szCs w:val="22"/>
        </w:rPr>
        <w:t>”)</w:t>
      </w:r>
    </w:p>
    <w:p w14:paraId="0000000E" w14:textId="77777777" w:rsidR="00CB231C" w:rsidRDefault="00CB231C">
      <w:pPr>
        <w:ind w:left="567"/>
        <w:jc w:val="both"/>
        <w:rPr>
          <w:rFonts w:ascii="Calibri" w:eastAsia="Calibri" w:hAnsi="Calibri" w:cs="Calibri"/>
          <w:sz w:val="22"/>
          <w:szCs w:val="22"/>
        </w:rPr>
      </w:pPr>
    </w:p>
    <w:p w14:paraId="0000000F" w14:textId="77777777" w:rsidR="00CB231C" w:rsidRDefault="00553038">
      <w:pPr>
        <w:ind w:left="567"/>
        <w:jc w:val="both"/>
        <w:rPr>
          <w:rFonts w:ascii="Calibri" w:eastAsia="Calibri" w:hAnsi="Calibri" w:cs="Calibri"/>
          <w:sz w:val="22"/>
          <w:szCs w:val="22"/>
        </w:rPr>
      </w:pPr>
      <w:r>
        <w:rPr>
          <w:rFonts w:ascii="Calibri" w:eastAsia="Calibri" w:hAnsi="Calibri" w:cs="Calibri"/>
          <w:sz w:val="22"/>
          <w:szCs w:val="22"/>
        </w:rPr>
        <w:t>and</w:t>
      </w:r>
    </w:p>
    <w:p w14:paraId="00000010" w14:textId="77777777" w:rsidR="00CB231C" w:rsidRDefault="00CB231C">
      <w:pPr>
        <w:ind w:left="567"/>
        <w:jc w:val="both"/>
        <w:rPr>
          <w:rFonts w:ascii="Calibri" w:eastAsia="Calibri" w:hAnsi="Calibri" w:cs="Calibri"/>
          <w:sz w:val="22"/>
          <w:szCs w:val="22"/>
        </w:rPr>
      </w:pPr>
    </w:p>
    <w:p w14:paraId="00000011" w14:textId="77777777" w:rsidR="00CB231C" w:rsidRDefault="00553038">
      <w:pPr>
        <w:numPr>
          <w:ilvl w:val="1"/>
          <w:numId w:val="7"/>
        </w:numPr>
        <w:pBdr>
          <w:top w:val="nil"/>
          <w:left w:val="nil"/>
          <w:bottom w:val="nil"/>
          <w:right w:val="nil"/>
          <w:between w:val="nil"/>
        </w:pBdr>
        <w:spacing w:after="240"/>
        <w:jc w:val="both"/>
        <w:rPr>
          <w:rFonts w:ascii="Calibri" w:eastAsia="Calibri" w:hAnsi="Calibri" w:cs="Calibri"/>
          <w:color w:val="000000"/>
          <w:sz w:val="22"/>
          <w:szCs w:val="22"/>
        </w:rPr>
      </w:pPr>
      <w:bookmarkStart w:id="0" w:name="_heading=h.gjdgxs" w:colFirst="0" w:colLast="0"/>
      <w:bookmarkEnd w:id="0"/>
      <w:r>
        <w:rPr>
          <w:rFonts w:ascii="Calibri" w:eastAsia="Calibri" w:hAnsi="Calibri" w:cs="Calibri"/>
          <w:b/>
          <w:color w:val="000000"/>
          <w:sz w:val="22"/>
          <w:szCs w:val="22"/>
          <w:highlight w:val="yellow"/>
        </w:rPr>
        <w:t>__________________________</w:t>
      </w:r>
      <w:r>
        <w:rPr>
          <w:rFonts w:ascii="Calibri" w:eastAsia="Calibri" w:hAnsi="Calibri" w:cs="Calibri"/>
          <w:b/>
          <w:color w:val="000000"/>
          <w:sz w:val="22"/>
          <w:szCs w:val="22"/>
        </w:rPr>
        <w:t>,</w:t>
      </w:r>
    </w:p>
    <w:p w14:paraId="00000012" w14:textId="77777777" w:rsidR="00CB231C" w:rsidRDefault="00553038">
      <w:pPr>
        <w:ind w:left="567"/>
        <w:jc w:val="both"/>
        <w:rPr>
          <w:rFonts w:ascii="Calibri" w:eastAsia="Calibri" w:hAnsi="Calibri" w:cs="Calibri"/>
          <w:sz w:val="22"/>
          <w:szCs w:val="22"/>
        </w:rPr>
      </w:pPr>
      <w:r>
        <w:rPr>
          <w:rFonts w:ascii="Calibri" w:eastAsia="Calibri" w:hAnsi="Calibri" w:cs="Calibri"/>
          <w:sz w:val="22"/>
          <w:szCs w:val="22"/>
        </w:rPr>
        <w:t xml:space="preserve">with registered offices at:  </w:t>
      </w:r>
      <w:r>
        <w:rPr>
          <w:rFonts w:ascii="Calibri" w:eastAsia="Calibri" w:hAnsi="Calibri" w:cs="Calibri"/>
          <w:sz w:val="22"/>
          <w:szCs w:val="22"/>
          <w:highlight w:val="yellow"/>
        </w:rPr>
        <w:t>__________________</w:t>
      </w:r>
      <w:r>
        <w:rPr>
          <w:rFonts w:ascii="Calibri" w:eastAsia="Calibri" w:hAnsi="Calibri" w:cs="Calibri"/>
          <w:sz w:val="22"/>
          <w:szCs w:val="22"/>
        </w:rPr>
        <w:t>,</w:t>
      </w:r>
    </w:p>
    <w:p w14:paraId="00000013" w14:textId="77777777" w:rsidR="00CB231C" w:rsidRDefault="00553038">
      <w:pPr>
        <w:ind w:left="567"/>
        <w:jc w:val="both"/>
        <w:rPr>
          <w:rFonts w:ascii="Calibri" w:eastAsia="Calibri" w:hAnsi="Calibri" w:cs="Calibri"/>
          <w:sz w:val="22"/>
          <w:szCs w:val="22"/>
        </w:rPr>
      </w:pPr>
      <w:r>
        <w:rPr>
          <w:rFonts w:ascii="Calibri" w:eastAsia="Calibri" w:hAnsi="Calibri" w:cs="Calibri"/>
          <w:sz w:val="22"/>
          <w:szCs w:val="22"/>
        </w:rPr>
        <w:t xml:space="preserve">represented by: </w:t>
      </w:r>
      <w:r>
        <w:rPr>
          <w:rFonts w:ascii="Calibri" w:eastAsia="Calibri" w:hAnsi="Calibri" w:cs="Calibri"/>
          <w:sz w:val="22"/>
          <w:szCs w:val="22"/>
          <w:highlight w:val="yellow"/>
        </w:rPr>
        <w:t>__________</w:t>
      </w:r>
      <w:r>
        <w:rPr>
          <w:rFonts w:ascii="Calibri" w:eastAsia="Calibri" w:hAnsi="Calibri" w:cs="Calibri"/>
          <w:sz w:val="22"/>
          <w:szCs w:val="22"/>
        </w:rPr>
        <w:t xml:space="preserve">, </w:t>
      </w:r>
      <w:r>
        <w:rPr>
          <w:rFonts w:ascii="Calibri" w:eastAsia="Calibri" w:hAnsi="Calibri" w:cs="Calibri"/>
          <w:sz w:val="22"/>
          <w:szCs w:val="22"/>
          <w:highlight w:val="yellow"/>
        </w:rPr>
        <w:t>______________</w:t>
      </w:r>
      <w:r>
        <w:rPr>
          <w:rFonts w:ascii="Calibri" w:eastAsia="Calibri" w:hAnsi="Calibri" w:cs="Calibri"/>
          <w:sz w:val="22"/>
          <w:szCs w:val="22"/>
        </w:rPr>
        <w:t xml:space="preserve">, </w:t>
      </w:r>
    </w:p>
    <w:p w14:paraId="00000014" w14:textId="77777777" w:rsidR="00CB231C" w:rsidRDefault="00553038">
      <w:pPr>
        <w:ind w:left="567"/>
        <w:jc w:val="both"/>
        <w:rPr>
          <w:rFonts w:ascii="Calibri" w:eastAsia="Calibri" w:hAnsi="Calibri" w:cs="Calibri"/>
          <w:sz w:val="22"/>
          <w:szCs w:val="22"/>
        </w:rPr>
      </w:pPr>
      <w:r>
        <w:rPr>
          <w:rFonts w:ascii="Calibri" w:eastAsia="Calibri" w:hAnsi="Calibri" w:cs="Calibri"/>
          <w:sz w:val="22"/>
          <w:szCs w:val="22"/>
        </w:rPr>
        <w:t xml:space="preserve">registered in </w:t>
      </w:r>
      <w:r>
        <w:rPr>
          <w:rFonts w:ascii="Calibri" w:eastAsia="Calibri" w:hAnsi="Calibri" w:cs="Calibri"/>
          <w:sz w:val="22"/>
          <w:szCs w:val="22"/>
          <w:highlight w:val="yellow"/>
        </w:rPr>
        <w:t>__________________</w:t>
      </w:r>
      <w:r>
        <w:rPr>
          <w:rFonts w:ascii="Calibri" w:eastAsia="Calibri" w:hAnsi="Calibri" w:cs="Calibri"/>
          <w:sz w:val="22"/>
          <w:szCs w:val="22"/>
        </w:rPr>
        <w:t>.</w:t>
      </w:r>
    </w:p>
    <w:p w14:paraId="00000015" w14:textId="77777777" w:rsidR="00CB231C" w:rsidRDefault="00553038">
      <w:pPr>
        <w:ind w:left="567"/>
        <w:jc w:val="both"/>
        <w:rPr>
          <w:rFonts w:ascii="Calibri" w:eastAsia="Calibri" w:hAnsi="Calibri" w:cs="Calibri"/>
          <w:sz w:val="22"/>
          <w:szCs w:val="22"/>
        </w:rPr>
      </w:pPr>
      <w:r>
        <w:rPr>
          <w:rFonts w:ascii="Calibri" w:eastAsia="Calibri" w:hAnsi="Calibri" w:cs="Calibri"/>
          <w:sz w:val="22"/>
          <w:szCs w:val="22"/>
        </w:rPr>
        <w:t xml:space="preserve">ID No.: </w:t>
      </w:r>
      <w:r>
        <w:rPr>
          <w:rFonts w:ascii="Calibri" w:eastAsia="Calibri" w:hAnsi="Calibri" w:cs="Calibri"/>
          <w:sz w:val="22"/>
          <w:szCs w:val="22"/>
          <w:highlight w:val="yellow"/>
        </w:rPr>
        <w:t>____________</w:t>
      </w:r>
    </w:p>
    <w:p w14:paraId="00000016" w14:textId="77777777" w:rsidR="00CB231C" w:rsidRDefault="00553038">
      <w:pPr>
        <w:ind w:left="567"/>
        <w:jc w:val="both"/>
        <w:rPr>
          <w:rFonts w:ascii="Calibri" w:eastAsia="Calibri" w:hAnsi="Calibri" w:cs="Calibri"/>
          <w:sz w:val="22"/>
          <w:szCs w:val="22"/>
        </w:rPr>
      </w:pPr>
      <w:r>
        <w:rPr>
          <w:rFonts w:ascii="Calibri" w:eastAsia="Calibri" w:hAnsi="Calibri" w:cs="Calibri"/>
          <w:sz w:val="22"/>
          <w:szCs w:val="22"/>
        </w:rPr>
        <w:t xml:space="preserve">Tax ID No.: </w:t>
      </w:r>
      <w:r>
        <w:rPr>
          <w:rFonts w:ascii="Calibri" w:eastAsia="Calibri" w:hAnsi="Calibri" w:cs="Calibri"/>
          <w:sz w:val="22"/>
          <w:szCs w:val="22"/>
          <w:highlight w:val="yellow"/>
        </w:rPr>
        <w:t>____________</w:t>
      </w:r>
      <w:r>
        <w:rPr>
          <w:rFonts w:ascii="Calibri" w:eastAsia="Calibri" w:hAnsi="Calibri" w:cs="Calibri"/>
          <w:sz w:val="22"/>
          <w:szCs w:val="22"/>
        </w:rPr>
        <w:t xml:space="preserve">        </w:t>
      </w:r>
    </w:p>
    <w:p w14:paraId="00000017" w14:textId="77777777" w:rsidR="00CB231C" w:rsidRDefault="00CB231C">
      <w:pPr>
        <w:ind w:left="567"/>
        <w:jc w:val="both"/>
        <w:rPr>
          <w:rFonts w:ascii="Calibri" w:eastAsia="Calibri" w:hAnsi="Calibri" w:cs="Calibri"/>
          <w:sz w:val="22"/>
          <w:szCs w:val="22"/>
        </w:rPr>
      </w:pPr>
    </w:p>
    <w:p w14:paraId="00000018" w14:textId="77777777" w:rsidR="00CB231C" w:rsidRDefault="00553038">
      <w:pPr>
        <w:ind w:left="567"/>
        <w:jc w:val="both"/>
        <w:rPr>
          <w:rFonts w:ascii="Calibri" w:eastAsia="Calibri" w:hAnsi="Calibri" w:cs="Calibri"/>
          <w:sz w:val="22"/>
          <w:szCs w:val="22"/>
        </w:rPr>
      </w:pPr>
      <w:r>
        <w:rPr>
          <w:rFonts w:ascii="Calibri" w:eastAsia="Calibri" w:hAnsi="Calibri" w:cs="Calibri"/>
          <w:sz w:val="22"/>
          <w:szCs w:val="22"/>
        </w:rPr>
        <w:t xml:space="preserve">Bank: </w:t>
      </w:r>
      <w:r>
        <w:rPr>
          <w:rFonts w:ascii="Calibri" w:eastAsia="Calibri" w:hAnsi="Calibri" w:cs="Calibri"/>
          <w:sz w:val="22"/>
          <w:szCs w:val="22"/>
          <w:highlight w:val="yellow"/>
        </w:rPr>
        <w:t>__________________</w:t>
      </w:r>
    </w:p>
    <w:p w14:paraId="00000019" w14:textId="77777777" w:rsidR="00CB231C" w:rsidRDefault="00553038">
      <w:pPr>
        <w:ind w:left="567"/>
        <w:jc w:val="both"/>
        <w:rPr>
          <w:rFonts w:ascii="Calibri" w:eastAsia="Calibri" w:hAnsi="Calibri" w:cs="Calibri"/>
          <w:sz w:val="22"/>
          <w:szCs w:val="22"/>
        </w:rPr>
      </w:pPr>
      <w:r>
        <w:rPr>
          <w:rFonts w:ascii="Calibri" w:eastAsia="Calibri" w:hAnsi="Calibri" w:cs="Calibri"/>
          <w:sz w:val="22"/>
          <w:szCs w:val="22"/>
        </w:rPr>
        <w:t xml:space="preserve">Account No.: </w:t>
      </w:r>
      <w:r>
        <w:rPr>
          <w:rFonts w:ascii="Calibri" w:eastAsia="Calibri" w:hAnsi="Calibri" w:cs="Calibri"/>
          <w:sz w:val="22"/>
          <w:szCs w:val="22"/>
          <w:highlight w:val="yellow"/>
        </w:rPr>
        <w:t>__________________</w:t>
      </w:r>
      <w:r>
        <w:rPr>
          <w:rFonts w:ascii="Calibri" w:eastAsia="Calibri" w:hAnsi="Calibri" w:cs="Calibri"/>
          <w:sz w:val="22"/>
          <w:szCs w:val="22"/>
        </w:rPr>
        <w:t xml:space="preserve"> </w:t>
      </w:r>
      <w:r>
        <w:rPr>
          <w:rFonts w:ascii="Calibri" w:eastAsia="Calibri" w:hAnsi="Calibri" w:cs="Calibri"/>
          <w:color w:val="FF0000"/>
          <w:sz w:val="22"/>
          <w:szCs w:val="22"/>
        </w:rPr>
        <w:t>(TO BE FILLED IN BY THE BIDDER)</w:t>
      </w:r>
    </w:p>
    <w:p w14:paraId="0000001A" w14:textId="77777777" w:rsidR="00CB231C" w:rsidRDefault="00CB231C">
      <w:pPr>
        <w:ind w:left="567"/>
        <w:jc w:val="both"/>
        <w:rPr>
          <w:rFonts w:ascii="Calibri" w:eastAsia="Calibri" w:hAnsi="Calibri" w:cs="Calibri"/>
          <w:sz w:val="22"/>
          <w:szCs w:val="22"/>
        </w:rPr>
      </w:pPr>
    </w:p>
    <w:p w14:paraId="0000001B" w14:textId="77777777" w:rsidR="00CB231C" w:rsidRDefault="00553038">
      <w:pPr>
        <w:ind w:left="567"/>
        <w:jc w:val="both"/>
        <w:rPr>
          <w:rFonts w:ascii="Calibri" w:eastAsia="Calibri" w:hAnsi="Calibri" w:cs="Calibri"/>
          <w:sz w:val="22"/>
          <w:szCs w:val="22"/>
        </w:rPr>
      </w:pPr>
      <w:bookmarkStart w:id="1" w:name="_heading=h.30j0zll" w:colFirst="0" w:colLast="0"/>
      <w:bookmarkEnd w:id="1"/>
      <w:r>
        <w:rPr>
          <w:rFonts w:ascii="Calibri" w:eastAsia="Calibri" w:hAnsi="Calibri" w:cs="Calibri"/>
          <w:sz w:val="22"/>
          <w:szCs w:val="22"/>
        </w:rPr>
        <w:t>(hereinafter referred to as the “</w:t>
      </w:r>
      <w:r>
        <w:rPr>
          <w:rFonts w:ascii="Calibri" w:eastAsia="Calibri" w:hAnsi="Calibri" w:cs="Calibri"/>
          <w:b/>
          <w:sz w:val="22"/>
          <w:szCs w:val="22"/>
        </w:rPr>
        <w:t>Seller</w:t>
      </w:r>
      <w:r>
        <w:rPr>
          <w:rFonts w:ascii="Calibri" w:eastAsia="Calibri" w:hAnsi="Calibri" w:cs="Calibri"/>
          <w:sz w:val="22"/>
          <w:szCs w:val="22"/>
        </w:rPr>
        <w:t>”)</w:t>
      </w:r>
    </w:p>
    <w:p w14:paraId="0000001C" w14:textId="77777777" w:rsidR="00CB231C" w:rsidRDefault="00CB231C">
      <w:pPr>
        <w:ind w:left="567"/>
        <w:jc w:val="both"/>
        <w:rPr>
          <w:rFonts w:ascii="Calibri" w:eastAsia="Calibri" w:hAnsi="Calibri" w:cs="Calibri"/>
          <w:sz w:val="22"/>
          <w:szCs w:val="22"/>
        </w:rPr>
      </w:pPr>
    </w:p>
    <w:p w14:paraId="0000001D" w14:textId="77777777" w:rsidR="00CB231C" w:rsidRDefault="00553038">
      <w:pPr>
        <w:ind w:left="567"/>
        <w:rPr>
          <w:rFonts w:ascii="Calibri" w:eastAsia="Calibri" w:hAnsi="Calibri" w:cs="Calibri"/>
          <w:sz w:val="22"/>
          <w:szCs w:val="22"/>
        </w:rPr>
      </w:pPr>
      <w:r>
        <w:rPr>
          <w:rFonts w:ascii="Calibri" w:eastAsia="Calibri" w:hAnsi="Calibri" w:cs="Calibri"/>
          <w:sz w:val="22"/>
          <w:szCs w:val="22"/>
        </w:rPr>
        <w:t>(the Buyer and the Seller are hereinafter jointly referred to as the “</w:t>
      </w:r>
      <w:r>
        <w:rPr>
          <w:rFonts w:ascii="Calibri" w:eastAsia="Calibri" w:hAnsi="Calibri" w:cs="Calibri"/>
          <w:b/>
          <w:sz w:val="22"/>
          <w:szCs w:val="22"/>
        </w:rPr>
        <w:t>Parties</w:t>
      </w:r>
      <w:r>
        <w:rPr>
          <w:rFonts w:ascii="Calibri" w:eastAsia="Calibri" w:hAnsi="Calibri" w:cs="Calibri"/>
          <w:sz w:val="22"/>
          <w:szCs w:val="22"/>
        </w:rPr>
        <w:t>” and each of them individually as a “</w:t>
      </w:r>
      <w:r>
        <w:rPr>
          <w:rFonts w:ascii="Calibri" w:eastAsia="Calibri" w:hAnsi="Calibri" w:cs="Calibri"/>
          <w:b/>
          <w:sz w:val="22"/>
          <w:szCs w:val="22"/>
        </w:rPr>
        <w:t>Party</w:t>
      </w:r>
      <w:r>
        <w:rPr>
          <w:rFonts w:ascii="Calibri" w:eastAsia="Calibri" w:hAnsi="Calibri" w:cs="Calibri"/>
          <w:sz w:val="22"/>
          <w:szCs w:val="22"/>
        </w:rPr>
        <w:t>”).</w:t>
      </w:r>
    </w:p>
    <w:p w14:paraId="0000001E" w14:textId="77777777" w:rsidR="00CB231C" w:rsidRDefault="00CB231C">
      <w:pPr>
        <w:spacing w:after="200" w:line="276" w:lineRule="auto"/>
        <w:rPr>
          <w:rFonts w:ascii="Calibri" w:eastAsia="Calibri" w:hAnsi="Calibri" w:cs="Calibri"/>
          <w:sz w:val="22"/>
          <w:szCs w:val="22"/>
        </w:rPr>
      </w:pPr>
    </w:p>
    <w:p w14:paraId="0000001F" w14:textId="77777777" w:rsidR="00CB231C" w:rsidRDefault="00553038">
      <w:pPr>
        <w:numPr>
          <w:ilvl w:val="0"/>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b/>
          <w:color w:val="000000"/>
          <w:sz w:val="22"/>
          <w:szCs w:val="22"/>
          <w:u w:val="single"/>
        </w:rPr>
        <w:t>FUNDAMENTAL PROVISIONS</w:t>
      </w:r>
    </w:p>
    <w:p w14:paraId="00000020" w14:textId="5916812B" w:rsidR="00CB231C" w:rsidRDefault="00553038">
      <w:pPr>
        <w:numPr>
          <w:ilvl w:val="1"/>
          <w:numId w:val="7"/>
        </w:numPr>
        <w:pBdr>
          <w:top w:val="nil"/>
          <w:left w:val="nil"/>
          <w:bottom w:val="nil"/>
          <w:right w:val="nil"/>
          <w:between w:val="nil"/>
        </w:pBdr>
        <w:spacing w:after="240"/>
        <w:jc w:val="both"/>
        <w:rPr>
          <w:rFonts w:ascii="Calibri" w:eastAsia="Calibri" w:hAnsi="Calibri" w:cs="Calibri"/>
          <w:color w:val="000000"/>
          <w:sz w:val="22"/>
          <w:szCs w:val="22"/>
        </w:rPr>
      </w:pPr>
      <w:bookmarkStart w:id="2" w:name="_heading=h.1fob9te" w:colFirst="0" w:colLast="0"/>
      <w:bookmarkEnd w:id="2"/>
      <w:r>
        <w:rPr>
          <w:rFonts w:ascii="Calibri" w:eastAsia="Calibri" w:hAnsi="Calibri" w:cs="Calibri"/>
          <w:color w:val="000000"/>
          <w:sz w:val="22"/>
          <w:szCs w:val="22"/>
        </w:rPr>
        <w:t xml:space="preserve">The Buyer is </w:t>
      </w:r>
      <w:r w:rsidR="00C015C3">
        <w:rPr>
          <w:rFonts w:ascii="Calibri" w:eastAsia="Calibri" w:hAnsi="Calibri" w:cs="Calibri"/>
          <w:i/>
          <w:color w:val="000000"/>
          <w:sz w:val="22"/>
          <w:szCs w:val="22"/>
        </w:rPr>
        <w:t xml:space="preserve">the </w:t>
      </w:r>
      <w:r>
        <w:rPr>
          <w:rFonts w:ascii="Calibri" w:eastAsia="Calibri" w:hAnsi="Calibri" w:cs="Calibri"/>
          <w:i/>
          <w:color w:val="000000"/>
          <w:sz w:val="22"/>
          <w:szCs w:val="22"/>
        </w:rPr>
        <w:t>Beneficiary</w:t>
      </w:r>
      <w:r>
        <w:rPr>
          <w:rFonts w:ascii="Calibri" w:eastAsia="Calibri" w:hAnsi="Calibri" w:cs="Calibri"/>
          <w:color w:val="000000"/>
          <w:sz w:val="22"/>
          <w:szCs w:val="22"/>
        </w:rPr>
        <w:t xml:space="preserve"> of the project "</w:t>
      </w:r>
      <w:r w:rsidR="0089422A" w:rsidRPr="0089422A">
        <w:rPr>
          <w:rFonts w:ascii="Calibri" w:eastAsia="Calibri" w:hAnsi="Calibri" w:cs="Calibri"/>
          <w:color w:val="000000"/>
          <w:sz w:val="22"/>
          <w:szCs w:val="22"/>
        </w:rPr>
        <w:t>Investment for RI CERN-CZ (CERN-INV)</w:t>
      </w:r>
      <w:r>
        <w:rPr>
          <w:rFonts w:ascii="Calibri" w:eastAsia="Calibri" w:hAnsi="Calibri" w:cs="Calibri"/>
          <w:color w:val="000000"/>
          <w:sz w:val="22"/>
          <w:szCs w:val="22"/>
        </w:rPr>
        <w:t xml:space="preserve">" under the </w:t>
      </w:r>
      <w:r>
        <w:rPr>
          <w:rFonts w:ascii="Calibri" w:eastAsia="Calibri" w:hAnsi="Calibri" w:cs="Calibri"/>
          <w:i/>
          <w:color w:val="000000"/>
          <w:sz w:val="22"/>
          <w:szCs w:val="22"/>
        </w:rPr>
        <w:t xml:space="preserve">Operational Programme Jan Amos </w:t>
      </w:r>
      <w:proofErr w:type="spellStart"/>
      <w:r>
        <w:rPr>
          <w:rFonts w:ascii="Calibri" w:eastAsia="Calibri" w:hAnsi="Calibri" w:cs="Calibri"/>
          <w:i/>
          <w:color w:val="000000"/>
          <w:sz w:val="22"/>
          <w:szCs w:val="22"/>
        </w:rPr>
        <w:t>Komenský</w:t>
      </w:r>
      <w:proofErr w:type="spellEnd"/>
      <w:r>
        <w:rPr>
          <w:rFonts w:ascii="Calibri" w:eastAsia="Calibri" w:hAnsi="Calibri" w:cs="Calibri"/>
          <w:color w:val="000000"/>
          <w:sz w:val="22"/>
          <w:szCs w:val="22"/>
        </w:rPr>
        <w:t xml:space="preserve"> within the framework of EU funds, project registration number </w:t>
      </w:r>
      <w:r w:rsidR="002A6F7E" w:rsidRPr="007354AA">
        <w:rPr>
          <w:rFonts w:ascii="Open Sans" w:hAnsi="Open Sans" w:cs="Open Sans"/>
          <w:bCs/>
          <w:sz w:val="20"/>
          <w:szCs w:val="20"/>
        </w:rPr>
        <w:t>CZ.02.01.01/00/23_015/0008198</w:t>
      </w:r>
      <w:r>
        <w:rPr>
          <w:rFonts w:ascii="Calibri" w:eastAsia="Calibri" w:hAnsi="Calibri" w:cs="Calibri"/>
          <w:color w:val="000000"/>
          <w:sz w:val="22"/>
          <w:szCs w:val="22"/>
        </w:rPr>
        <w:t xml:space="preserve"> (hereinafter referred to as the “</w:t>
      </w:r>
      <w:r>
        <w:rPr>
          <w:rFonts w:ascii="Calibri" w:eastAsia="Calibri" w:hAnsi="Calibri" w:cs="Calibri"/>
          <w:b/>
          <w:color w:val="000000"/>
          <w:sz w:val="22"/>
          <w:szCs w:val="22"/>
        </w:rPr>
        <w:t>Project</w:t>
      </w:r>
      <w:r>
        <w:rPr>
          <w:rFonts w:ascii="Calibri" w:eastAsia="Calibri" w:hAnsi="Calibri" w:cs="Calibri"/>
          <w:color w:val="000000"/>
          <w:sz w:val="22"/>
          <w:szCs w:val="22"/>
        </w:rPr>
        <w:t xml:space="preserve">”). The subject of performance under this Contract is intended for the Project and </w:t>
      </w:r>
      <w:r w:rsidR="00B14B03">
        <w:rPr>
          <w:rFonts w:ascii="Calibri" w:eastAsia="Calibri" w:hAnsi="Calibri" w:cs="Calibri"/>
          <w:color w:val="000000"/>
          <w:sz w:val="22"/>
          <w:szCs w:val="22"/>
        </w:rPr>
        <w:t>mainl</w:t>
      </w:r>
      <w:r>
        <w:rPr>
          <w:rFonts w:ascii="Calibri" w:eastAsia="Calibri" w:hAnsi="Calibri" w:cs="Calibri"/>
          <w:color w:val="000000"/>
          <w:sz w:val="22"/>
          <w:szCs w:val="22"/>
        </w:rPr>
        <w:t xml:space="preserve">y financed from the support provided for </w:t>
      </w:r>
      <w:r w:rsidR="00E212EF">
        <w:rPr>
          <w:rFonts w:ascii="Calibri" w:eastAsia="Calibri" w:hAnsi="Calibri" w:cs="Calibri"/>
          <w:color w:val="000000"/>
          <w:sz w:val="22"/>
          <w:szCs w:val="22"/>
        </w:rPr>
        <w:t>its</w:t>
      </w:r>
      <w:r>
        <w:rPr>
          <w:rFonts w:ascii="Calibri" w:eastAsia="Calibri" w:hAnsi="Calibri" w:cs="Calibri"/>
          <w:color w:val="000000"/>
          <w:sz w:val="22"/>
          <w:szCs w:val="22"/>
        </w:rPr>
        <w:t xml:space="preserve"> implementation.</w:t>
      </w:r>
    </w:p>
    <w:p w14:paraId="00000021" w14:textId="76136755" w:rsidR="00CB231C" w:rsidRDefault="00553038">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bookmarkStart w:id="3" w:name="_heading=h.3znysh7" w:colFirst="0" w:colLast="0"/>
      <w:bookmarkStart w:id="4" w:name="_Ref183007946"/>
      <w:bookmarkEnd w:id="3"/>
      <w:r>
        <w:rPr>
          <w:rFonts w:ascii="Calibri" w:eastAsia="Calibri" w:hAnsi="Calibri" w:cs="Calibri"/>
          <w:color w:val="000000"/>
          <w:sz w:val="22"/>
          <w:szCs w:val="22"/>
        </w:rPr>
        <w:lastRenderedPageBreak/>
        <w:t xml:space="preserve">The Seller has been selected as the winner of a public procurement procedure announced by the Buyer in accordance with Act No. 134/2016 Coll., on Public Procurement, as amended (hereinafter the </w:t>
      </w:r>
      <w:r>
        <w:rPr>
          <w:rFonts w:ascii="Calibri" w:eastAsia="Calibri" w:hAnsi="Calibri" w:cs="Calibri"/>
          <w:b/>
          <w:color w:val="000000"/>
          <w:sz w:val="22"/>
          <w:szCs w:val="22"/>
        </w:rPr>
        <w:t>“Act”</w:t>
      </w:r>
      <w:r>
        <w:rPr>
          <w:rFonts w:ascii="Calibri" w:eastAsia="Calibri" w:hAnsi="Calibri" w:cs="Calibri"/>
          <w:color w:val="000000"/>
          <w:sz w:val="22"/>
          <w:szCs w:val="22"/>
        </w:rPr>
        <w:t xml:space="preserve">), for the public contract with the title </w:t>
      </w:r>
      <w:r>
        <w:rPr>
          <w:rFonts w:ascii="Calibri" w:eastAsia="Calibri" w:hAnsi="Calibri" w:cs="Calibri"/>
          <w:b/>
          <w:color w:val="000000"/>
          <w:sz w:val="22"/>
          <w:szCs w:val="22"/>
        </w:rPr>
        <w:t>“</w:t>
      </w:r>
      <w:r w:rsidR="00ED15E1" w:rsidRPr="00ED15E1">
        <w:rPr>
          <w:rFonts w:ascii="Calibri" w:eastAsia="Calibri" w:hAnsi="Calibri" w:cs="Calibri"/>
          <w:b/>
          <w:color w:val="000000"/>
          <w:sz w:val="22"/>
          <w:szCs w:val="22"/>
        </w:rPr>
        <w:t>Precision LCR meters</w:t>
      </w:r>
      <w:r>
        <w:rPr>
          <w:rFonts w:ascii="Calibri" w:eastAsia="Calibri" w:hAnsi="Calibri" w:cs="Calibri"/>
          <w:b/>
          <w:color w:val="000000"/>
          <w:sz w:val="22"/>
          <w:szCs w:val="22"/>
        </w:rPr>
        <w:t xml:space="preserve">” </w:t>
      </w:r>
      <w:r>
        <w:rPr>
          <w:rFonts w:ascii="Calibri" w:eastAsia="Calibri" w:hAnsi="Calibri" w:cs="Calibri"/>
          <w:color w:val="000000"/>
          <w:sz w:val="22"/>
          <w:szCs w:val="22"/>
        </w:rPr>
        <w:t>(hereinafter the “</w:t>
      </w:r>
      <w:r>
        <w:rPr>
          <w:rFonts w:ascii="Calibri" w:eastAsia="Calibri" w:hAnsi="Calibri" w:cs="Calibri"/>
          <w:b/>
          <w:color w:val="000000"/>
          <w:sz w:val="22"/>
          <w:szCs w:val="22"/>
        </w:rPr>
        <w:t>Procurement Procedure</w:t>
      </w:r>
      <w:r>
        <w:rPr>
          <w:rFonts w:ascii="Calibri" w:eastAsia="Calibri" w:hAnsi="Calibri" w:cs="Calibri"/>
          <w:color w:val="000000"/>
          <w:sz w:val="22"/>
          <w:szCs w:val="22"/>
        </w:rPr>
        <w:t>”).</w:t>
      </w:r>
      <w:bookmarkEnd w:id="4"/>
    </w:p>
    <w:p w14:paraId="00000022" w14:textId="77777777" w:rsidR="00CB231C" w:rsidRDefault="00553038">
      <w:pPr>
        <w:numPr>
          <w:ilvl w:val="1"/>
          <w:numId w:val="7"/>
        </w:numPr>
        <w:pBdr>
          <w:top w:val="nil"/>
          <w:left w:val="nil"/>
          <w:bottom w:val="nil"/>
          <w:right w:val="nil"/>
          <w:between w:val="nil"/>
        </w:pBdr>
        <w:spacing w:after="240"/>
        <w:jc w:val="both"/>
        <w:rPr>
          <w:rFonts w:ascii="Calibri" w:eastAsia="Calibri" w:hAnsi="Calibri" w:cs="Calibri"/>
          <w:color w:val="000000"/>
          <w:sz w:val="22"/>
          <w:szCs w:val="22"/>
          <w:u w:val="single"/>
        </w:rPr>
      </w:pPr>
      <w:r>
        <w:rPr>
          <w:rFonts w:ascii="Calibri" w:eastAsia="Calibri" w:hAnsi="Calibri" w:cs="Calibri"/>
          <w:color w:val="000000"/>
          <w:sz w:val="22"/>
          <w:szCs w:val="22"/>
        </w:rPr>
        <w:t>The documentation necessary for the implementation of the subject of performance hereof consist of</w:t>
      </w:r>
    </w:p>
    <w:p w14:paraId="00000023" w14:textId="7B87BEFC" w:rsidR="00CB231C" w:rsidRDefault="00553038">
      <w:pPr>
        <w:numPr>
          <w:ilvl w:val="2"/>
          <w:numId w:val="7"/>
        </w:numPr>
        <w:pBdr>
          <w:top w:val="nil"/>
          <w:left w:val="nil"/>
          <w:bottom w:val="nil"/>
          <w:right w:val="nil"/>
          <w:between w:val="nil"/>
        </w:pBdr>
        <w:spacing w:after="240"/>
        <w:ind w:hanging="851"/>
        <w:jc w:val="both"/>
        <w:rPr>
          <w:rFonts w:ascii="Calibri" w:eastAsia="Calibri" w:hAnsi="Calibri" w:cs="Calibri"/>
          <w:b/>
          <w:color w:val="000000"/>
          <w:sz w:val="22"/>
          <w:szCs w:val="22"/>
          <w:u w:val="single"/>
        </w:rPr>
      </w:pPr>
      <w:r>
        <w:rPr>
          <w:rFonts w:ascii="Calibri" w:eastAsia="Calibri" w:hAnsi="Calibri" w:cs="Calibri"/>
          <w:b/>
          <w:color w:val="000000"/>
          <w:sz w:val="22"/>
          <w:szCs w:val="22"/>
        </w:rPr>
        <w:t>Technical specifications</w:t>
      </w:r>
      <w:r>
        <w:rPr>
          <w:rFonts w:ascii="Calibri" w:eastAsia="Calibri" w:hAnsi="Calibri" w:cs="Calibri"/>
          <w:color w:val="000000"/>
          <w:sz w:val="22"/>
          <w:szCs w:val="22"/>
        </w:rPr>
        <w:t xml:space="preserve"> of the subject of performance hereof attached as </w:t>
      </w:r>
      <w:r>
        <w:rPr>
          <w:rFonts w:ascii="Calibri" w:eastAsia="Calibri" w:hAnsi="Calibri" w:cs="Calibri"/>
          <w:b/>
          <w:color w:val="000000"/>
          <w:sz w:val="22"/>
          <w:szCs w:val="22"/>
        </w:rPr>
        <w:t xml:space="preserve">Annex 1 </w:t>
      </w:r>
      <w:r>
        <w:rPr>
          <w:rFonts w:ascii="Calibri" w:eastAsia="Calibri" w:hAnsi="Calibri" w:cs="Calibri"/>
          <w:color w:val="000000"/>
          <w:sz w:val="22"/>
          <w:szCs w:val="22"/>
        </w:rPr>
        <w:t>hereto</w:t>
      </w:r>
      <w:r>
        <w:rPr>
          <w:rFonts w:ascii="Calibri" w:eastAsia="Calibri" w:hAnsi="Calibri" w:cs="Calibri"/>
          <w:b/>
          <w:color w:val="000000"/>
          <w:sz w:val="22"/>
          <w:szCs w:val="22"/>
        </w:rPr>
        <w:t>.</w:t>
      </w:r>
    </w:p>
    <w:p w14:paraId="00000024" w14:textId="7155BA44" w:rsidR="00CB231C" w:rsidRDefault="00553038">
      <w:pPr>
        <w:numPr>
          <w:ilvl w:val="2"/>
          <w:numId w:val="7"/>
        </w:numPr>
        <w:pBdr>
          <w:top w:val="nil"/>
          <w:left w:val="nil"/>
          <w:bottom w:val="nil"/>
          <w:right w:val="nil"/>
          <w:between w:val="nil"/>
        </w:pBdr>
        <w:spacing w:after="240"/>
        <w:ind w:hanging="851"/>
        <w:jc w:val="both"/>
        <w:rPr>
          <w:rFonts w:ascii="Calibri" w:eastAsia="Calibri" w:hAnsi="Calibri" w:cs="Calibri"/>
          <w:b/>
          <w:color w:val="000000"/>
          <w:sz w:val="22"/>
          <w:szCs w:val="22"/>
          <w:u w:val="single"/>
        </w:rPr>
      </w:pPr>
      <w:r>
        <w:rPr>
          <w:rFonts w:ascii="Calibri" w:eastAsia="Calibri" w:hAnsi="Calibri" w:cs="Calibri"/>
          <w:color w:val="000000"/>
          <w:sz w:val="22"/>
          <w:szCs w:val="22"/>
        </w:rPr>
        <w:t>The Seller´s bid submitted within the Procurement Procedure in its parts which describe the subject of performance in technical detail (hereinafter the “</w:t>
      </w:r>
      <w:r>
        <w:rPr>
          <w:rFonts w:ascii="Calibri" w:eastAsia="Calibri" w:hAnsi="Calibri" w:cs="Calibri"/>
          <w:b/>
          <w:color w:val="000000"/>
          <w:sz w:val="22"/>
          <w:szCs w:val="22"/>
        </w:rPr>
        <w:t>Seller’s Bid</w:t>
      </w:r>
      <w:r>
        <w:rPr>
          <w:rFonts w:ascii="Calibri" w:eastAsia="Calibri" w:hAnsi="Calibri" w:cs="Calibri"/>
          <w:color w:val="000000"/>
          <w:sz w:val="22"/>
          <w:szCs w:val="22"/>
        </w:rPr>
        <w:t xml:space="preserve">”); the Sellers’s Bid forms </w:t>
      </w:r>
      <w:r>
        <w:rPr>
          <w:rFonts w:ascii="Calibri" w:eastAsia="Calibri" w:hAnsi="Calibri" w:cs="Calibri"/>
          <w:b/>
          <w:color w:val="000000"/>
          <w:sz w:val="22"/>
          <w:szCs w:val="22"/>
        </w:rPr>
        <w:t>Annex 2</w:t>
      </w:r>
      <w:r>
        <w:rPr>
          <w:rFonts w:ascii="Calibri" w:eastAsia="Calibri" w:hAnsi="Calibri" w:cs="Calibri"/>
          <w:color w:val="000000"/>
          <w:sz w:val="22"/>
          <w:szCs w:val="22"/>
        </w:rPr>
        <w:t xml:space="preserve"> to this Contract and is an integral part hereof.</w:t>
      </w:r>
    </w:p>
    <w:p w14:paraId="00000025" w14:textId="77777777" w:rsidR="00CB231C" w:rsidRDefault="00553038">
      <w:pPr>
        <w:spacing w:after="240"/>
        <w:ind w:left="567"/>
        <w:jc w:val="both"/>
        <w:rPr>
          <w:rFonts w:ascii="Calibri" w:eastAsia="Calibri" w:hAnsi="Calibri" w:cs="Calibri"/>
          <w:sz w:val="22"/>
          <w:szCs w:val="22"/>
        </w:rPr>
      </w:pPr>
      <w:r>
        <w:rPr>
          <w:rFonts w:ascii="Calibri" w:eastAsia="Calibri" w:hAnsi="Calibri" w:cs="Calibri"/>
          <w:sz w:val="22"/>
          <w:szCs w:val="22"/>
        </w:rPr>
        <w:t>In the event of a conflict between the Contract and its Annex or between the Contract’s Annexes, the technical specification / requirement of the higher level / quality shall prevail.</w:t>
      </w:r>
    </w:p>
    <w:p w14:paraId="00000026" w14:textId="49926329" w:rsidR="00CB231C" w:rsidRDefault="00553038">
      <w:pPr>
        <w:numPr>
          <w:ilvl w:val="1"/>
          <w:numId w:val="7"/>
        </w:numPr>
        <w:pBdr>
          <w:top w:val="nil"/>
          <w:left w:val="nil"/>
          <w:bottom w:val="nil"/>
          <w:right w:val="nil"/>
          <w:between w:val="nil"/>
        </w:pBdr>
        <w:spacing w:after="480"/>
        <w:jc w:val="both"/>
        <w:rPr>
          <w:rFonts w:ascii="Calibri" w:eastAsia="Calibri" w:hAnsi="Calibri" w:cs="Calibri"/>
          <w:color w:val="000000"/>
          <w:sz w:val="22"/>
          <w:szCs w:val="22"/>
        </w:rPr>
      </w:pPr>
      <w:r>
        <w:rPr>
          <w:rFonts w:ascii="Calibri" w:eastAsia="Calibri" w:hAnsi="Calibri" w:cs="Calibri"/>
          <w:color w:val="000000"/>
          <w:sz w:val="22"/>
          <w:szCs w:val="22"/>
        </w:rPr>
        <w:t>The Seller acknowledges that it is essential for the Buyer that the Seller delivers and handovers the subject of performance within the specified time and in the specified quality as stated in Annexes 1 and 2 of this Contract (including invoicing). If the Seller fails to comply with the contractual requirements, the Buyer may incur damages.</w:t>
      </w:r>
    </w:p>
    <w:p w14:paraId="00000027" w14:textId="77777777" w:rsidR="00CB231C" w:rsidRDefault="00553038">
      <w:pPr>
        <w:numPr>
          <w:ilvl w:val="0"/>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b/>
          <w:color w:val="000000"/>
          <w:sz w:val="22"/>
          <w:szCs w:val="22"/>
          <w:u w:val="single"/>
        </w:rPr>
        <w:t xml:space="preserve">SUBJECT-MATTER OF THE CONTRACT </w:t>
      </w:r>
    </w:p>
    <w:p w14:paraId="00000028" w14:textId="77777777" w:rsidR="00CB231C" w:rsidRDefault="00553038">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The subject of this Contract is the Seller’s obligation to deliver and transfer into the Buyer’s ownership:</w:t>
      </w:r>
    </w:p>
    <w:p w14:paraId="00000029" w14:textId="3221E8B1" w:rsidR="00CB231C" w:rsidRDefault="00553038">
      <w:pPr>
        <w:spacing w:after="120"/>
        <w:ind w:left="567"/>
        <w:jc w:val="both"/>
        <w:rPr>
          <w:rFonts w:ascii="Calibri" w:eastAsia="Calibri" w:hAnsi="Calibri" w:cs="Calibri"/>
          <w:b/>
          <w:sz w:val="22"/>
          <w:szCs w:val="22"/>
        </w:rPr>
      </w:pPr>
      <w:r>
        <w:rPr>
          <w:rFonts w:ascii="Calibri" w:eastAsia="Calibri" w:hAnsi="Calibri" w:cs="Calibri"/>
          <w:sz w:val="22"/>
          <w:szCs w:val="22"/>
        </w:rPr>
        <w:t xml:space="preserve">a </w:t>
      </w:r>
      <w:r w:rsidR="00771BFF" w:rsidRPr="00771BFF">
        <w:rPr>
          <w:rFonts w:ascii="Calibri" w:eastAsia="Calibri" w:hAnsi="Calibri" w:cs="Calibri"/>
          <w:b/>
          <w:bCs/>
          <w:sz w:val="22"/>
          <w:szCs w:val="22"/>
        </w:rPr>
        <w:t>p</w:t>
      </w:r>
      <w:r w:rsidR="000F0525">
        <w:rPr>
          <w:rFonts w:ascii="Calibri" w:eastAsia="Calibri" w:hAnsi="Calibri" w:cs="Calibri"/>
          <w:b/>
          <w:sz w:val="22"/>
          <w:szCs w:val="22"/>
        </w:rPr>
        <w:t>recision LCR met</w:t>
      </w:r>
      <w:r w:rsidR="00AE7B4E">
        <w:rPr>
          <w:rFonts w:ascii="Calibri" w:eastAsia="Calibri" w:hAnsi="Calibri" w:cs="Calibri"/>
          <w:b/>
          <w:sz w:val="22"/>
          <w:szCs w:val="22"/>
        </w:rPr>
        <w:t>er</w:t>
      </w:r>
      <w:r w:rsidR="000F0525">
        <w:rPr>
          <w:rFonts w:ascii="Calibri" w:eastAsia="Calibri" w:hAnsi="Calibri" w:cs="Calibri"/>
          <w:b/>
          <w:sz w:val="22"/>
          <w:szCs w:val="22"/>
        </w:rPr>
        <w:t>s</w:t>
      </w:r>
      <w:r>
        <w:rPr>
          <w:rFonts w:ascii="Calibri" w:eastAsia="Calibri" w:hAnsi="Calibri" w:cs="Calibri"/>
          <w:sz w:val="22"/>
          <w:szCs w:val="22"/>
        </w:rPr>
        <w:t xml:space="preserve"> </w:t>
      </w:r>
      <w:r>
        <w:rPr>
          <w:rFonts w:ascii="Calibri" w:eastAsia="Calibri" w:hAnsi="Calibri" w:cs="Calibri"/>
          <w:b/>
          <w:sz w:val="22"/>
          <w:szCs w:val="22"/>
        </w:rPr>
        <w:t>s</w:t>
      </w:r>
      <w:r>
        <w:rPr>
          <w:rFonts w:ascii="Calibri" w:eastAsia="Calibri" w:hAnsi="Calibri" w:cs="Calibri"/>
          <w:sz w:val="22"/>
          <w:szCs w:val="22"/>
        </w:rPr>
        <w:t>pecified in detail in Annexes 1 and 2 hereto</w:t>
      </w:r>
      <w:r>
        <w:rPr>
          <w:rFonts w:ascii="Calibri" w:eastAsia="Calibri" w:hAnsi="Calibri" w:cs="Calibri"/>
          <w:b/>
          <w:sz w:val="22"/>
          <w:szCs w:val="22"/>
        </w:rPr>
        <w:t xml:space="preserve"> </w:t>
      </w:r>
    </w:p>
    <w:p w14:paraId="0000002A" w14:textId="77777777" w:rsidR="00CB231C" w:rsidRDefault="00553038">
      <w:pPr>
        <w:spacing w:after="240"/>
        <w:ind w:left="567"/>
        <w:jc w:val="both"/>
        <w:rPr>
          <w:rFonts w:ascii="Calibri" w:eastAsia="Calibri" w:hAnsi="Calibri" w:cs="Calibri"/>
          <w:b/>
          <w:sz w:val="22"/>
          <w:szCs w:val="22"/>
        </w:rPr>
      </w:pPr>
      <w:r>
        <w:rPr>
          <w:rFonts w:ascii="Calibri" w:eastAsia="Calibri" w:hAnsi="Calibri" w:cs="Calibri"/>
          <w:sz w:val="22"/>
          <w:szCs w:val="22"/>
        </w:rPr>
        <w:t xml:space="preserve">(hereinafter the </w:t>
      </w:r>
      <w:r>
        <w:rPr>
          <w:rFonts w:ascii="Calibri" w:eastAsia="Calibri" w:hAnsi="Calibri" w:cs="Calibri"/>
          <w:b/>
          <w:sz w:val="22"/>
          <w:szCs w:val="22"/>
        </w:rPr>
        <w:t>“Equipment”</w:t>
      </w:r>
      <w:r>
        <w:rPr>
          <w:rFonts w:ascii="Calibri" w:eastAsia="Calibri" w:hAnsi="Calibri" w:cs="Calibri"/>
          <w:sz w:val="22"/>
          <w:szCs w:val="22"/>
        </w:rPr>
        <w:t xml:space="preserve">) </w:t>
      </w:r>
    </w:p>
    <w:p w14:paraId="0000002B" w14:textId="77777777" w:rsidR="00CB231C" w:rsidRDefault="00553038">
      <w:pPr>
        <w:spacing w:after="240"/>
        <w:ind w:left="567"/>
        <w:jc w:val="both"/>
        <w:rPr>
          <w:rFonts w:ascii="Calibri" w:eastAsia="Calibri" w:hAnsi="Calibri" w:cs="Calibri"/>
          <w:sz w:val="22"/>
          <w:szCs w:val="22"/>
        </w:rPr>
      </w:pPr>
      <w:r>
        <w:rPr>
          <w:rFonts w:ascii="Calibri" w:eastAsia="Calibri" w:hAnsi="Calibri" w:cs="Calibri"/>
          <w:sz w:val="22"/>
          <w:szCs w:val="22"/>
        </w:rPr>
        <w:t>and the Buyer's obligation to accept the Equipment and to pay the Seller the purchase price as defined below.</w:t>
      </w:r>
    </w:p>
    <w:p w14:paraId="223FF22C" w14:textId="356B8046" w:rsidR="00DD423F" w:rsidRPr="00E52FF3" w:rsidRDefault="00553038" w:rsidP="00E52FF3">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The following activities are an integral part of the performance to be provided by the Seller:</w:t>
      </w:r>
      <w:bookmarkStart w:id="5" w:name="_heading=h.2et92p0" w:colFirst="0" w:colLast="0"/>
      <w:bookmarkStart w:id="6" w:name="_Ref166866146"/>
      <w:bookmarkEnd w:id="5"/>
    </w:p>
    <w:bookmarkEnd w:id="6"/>
    <w:p w14:paraId="0000002F" w14:textId="79A9DDDC" w:rsidR="00CB231C" w:rsidRPr="009B6B4A" w:rsidRDefault="00553038" w:rsidP="009B6B4A">
      <w:pPr>
        <w:numPr>
          <w:ilvl w:val="2"/>
          <w:numId w:val="7"/>
        </w:numPr>
        <w:pBdr>
          <w:top w:val="nil"/>
          <w:left w:val="nil"/>
          <w:bottom w:val="nil"/>
          <w:right w:val="nil"/>
          <w:between w:val="nil"/>
        </w:pBdr>
        <w:spacing w:after="240"/>
        <w:ind w:hanging="851"/>
        <w:jc w:val="both"/>
        <w:rPr>
          <w:rFonts w:ascii="Calibri" w:eastAsia="Calibri" w:hAnsi="Calibri" w:cs="Calibri"/>
          <w:b/>
          <w:color w:val="000000"/>
          <w:sz w:val="22"/>
          <w:szCs w:val="22"/>
          <w:u w:val="single"/>
        </w:rPr>
      </w:pPr>
      <w:r>
        <w:rPr>
          <w:rFonts w:ascii="Calibri" w:eastAsia="Calibri" w:hAnsi="Calibri" w:cs="Calibri"/>
          <w:color w:val="000000"/>
          <w:sz w:val="22"/>
          <w:szCs w:val="22"/>
        </w:rPr>
        <w:t xml:space="preserve">Transport of the Equipment incl. all accessories specified in Annexes 1 and 2 hereto to the place of </w:t>
      </w:r>
      <w:proofErr w:type="gramStart"/>
      <w:r w:rsidR="00BF26E8" w:rsidRPr="00871F88">
        <w:rPr>
          <w:rFonts w:ascii="Calibri" w:hAnsi="Calibri" w:cs="Calibri"/>
          <w:sz w:val="22"/>
          <w:szCs w:val="22"/>
        </w:rPr>
        <w:t>delivery</w:t>
      </w:r>
      <w:r>
        <w:rPr>
          <w:rFonts w:ascii="Calibri" w:eastAsia="Calibri" w:hAnsi="Calibri" w:cs="Calibri"/>
          <w:color w:val="000000"/>
          <w:sz w:val="22"/>
          <w:szCs w:val="22"/>
        </w:rPr>
        <w:t>;</w:t>
      </w:r>
      <w:bookmarkStart w:id="7" w:name="_heading=h.tyjcwt" w:colFirst="0" w:colLast="0"/>
      <w:bookmarkEnd w:id="7"/>
      <w:proofErr w:type="gramEnd"/>
    </w:p>
    <w:p w14:paraId="0A4D10DD" w14:textId="77777777" w:rsidR="00A867CB" w:rsidRPr="00871F88" w:rsidRDefault="00A867CB" w:rsidP="00A867CB">
      <w:pPr>
        <w:pStyle w:val="Odstavecseseznamem1"/>
        <w:widowControl w:val="0"/>
        <w:numPr>
          <w:ilvl w:val="2"/>
          <w:numId w:val="7"/>
        </w:numPr>
        <w:tabs>
          <w:tab w:val="left" w:pos="2835"/>
        </w:tabs>
        <w:suppressAutoHyphens/>
        <w:spacing w:after="240"/>
        <w:jc w:val="both"/>
        <w:rPr>
          <w:rFonts w:asciiTheme="minorHAnsi" w:hAnsiTheme="minorHAnsi" w:cstheme="minorHAnsi"/>
          <w:b/>
          <w:bCs/>
          <w:sz w:val="22"/>
          <w:szCs w:val="22"/>
          <w:u w:val="single"/>
        </w:rPr>
      </w:pPr>
      <w:bookmarkStart w:id="8" w:name="_heading=h.3dy6vkm" w:colFirst="0" w:colLast="0"/>
      <w:bookmarkStart w:id="9" w:name="_heading=h.17dp8vu" w:colFirst="0" w:colLast="0"/>
      <w:bookmarkStart w:id="10" w:name="_Ref381968917"/>
      <w:bookmarkEnd w:id="8"/>
      <w:bookmarkEnd w:id="9"/>
      <w:r w:rsidRPr="00871F88">
        <w:rPr>
          <w:rFonts w:asciiTheme="minorHAnsi" w:hAnsiTheme="minorHAnsi" w:cstheme="minorHAnsi"/>
          <w:sz w:val="22"/>
          <w:szCs w:val="22"/>
        </w:rPr>
        <w:t xml:space="preserve">Telephone or </w:t>
      </w:r>
      <w:r>
        <w:rPr>
          <w:rFonts w:asciiTheme="minorHAnsi" w:hAnsiTheme="minorHAnsi" w:cstheme="minorHAnsi"/>
          <w:sz w:val="22"/>
          <w:szCs w:val="22"/>
        </w:rPr>
        <w:t>on-line</w:t>
      </w:r>
      <w:r w:rsidRPr="00871F88">
        <w:rPr>
          <w:rFonts w:asciiTheme="minorHAnsi" w:hAnsiTheme="minorHAnsi" w:cstheme="minorHAnsi"/>
          <w:sz w:val="22"/>
          <w:szCs w:val="22"/>
        </w:rPr>
        <w:t xml:space="preserve"> assistance with the installation of the </w:t>
      </w:r>
      <w:proofErr w:type="gramStart"/>
      <w:r w:rsidRPr="00871F88">
        <w:rPr>
          <w:rFonts w:asciiTheme="minorHAnsi" w:hAnsiTheme="minorHAnsi" w:cstheme="minorHAnsi"/>
          <w:sz w:val="22"/>
          <w:szCs w:val="22"/>
        </w:rPr>
        <w:t>Equipment;</w:t>
      </w:r>
      <w:bookmarkEnd w:id="10"/>
      <w:proofErr w:type="gramEnd"/>
    </w:p>
    <w:p w14:paraId="498C9672" w14:textId="4EB351E7" w:rsidR="00A867CB" w:rsidRPr="00871F88" w:rsidRDefault="00A867CB" w:rsidP="00A867CB">
      <w:pPr>
        <w:pStyle w:val="Odstavecseseznamem1"/>
        <w:widowControl w:val="0"/>
        <w:numPr>
          <w:ilvl w:val="2"/>
          <w:numId w:val="7"/>
        </w:numPr>
        <w:suppressAutoHyphens/>
        <w:spacing w:after="240"/>
        <w:jc w:val="both"/>
        <w:rPr>
          <w:rFonts w:ascii="Calibri" w:hAnsi="Calibri" w:cs="Calibri"/>
          <w:b/>
          <w:bCs/>
          <w:sz w:val="22"/>
          <w:szCs w:val="22"/>
          <w:u w:val="single"/>
        </w:rPr>
      </w:pPr>
      <w:r w:rsidRPr="00871F88">
        <w:rPr>
          <w:rFonts w:ascii="Calibri" w:hAnsi="Calibri" w:cs="Calibri"/>
          <w:sz w:val="22"/>
          <w:szCs w:val="22"/>
        </w:rPr>
        <w:t>Delivery of detailed instructions and manuals for operation and maintenance</w:t>
      </w:r>
      <w:r w:rsidR="00B876F0">
        <w:rPr>
          <w:rFonts w:ascii="Calibri" w:hAnsi="Calibri" w:cs="Calibri"/>
          <w:sz w:val="22"/>
          <w:szCs w:val="22"/>
        </w:rPr>
        <w:t xml:space="preserve"> </w:t>
      </w:r>
      <w:r w:rsidRPr="00871F88">
        <w:rPr>
          <w:rFonts w:ascii="Calibri" w:hAnsi="Calibri" w:cs="Calibri"/>
          <w:sz w:val="22"/>
          <w:szCs w:val="22"/>
        </w:rPr>
        <w:t xml:space="preserve">in Czech or English language, in electronic or hardcopy (printed) </w:t>
      </w:r>
      <w:proofErr w:type="gramStart"/>
      <w:r w:rsidRPr="00871F88">
        <w:rPr>
          <w:rFonts w:ascii="Calibri" w:hAnsi="Calibri" w:cs="Calibri"/>
          <w:sz w:val="22"/>
          <w:szCs w:val="22"/>
        </w:rPr>
        <w:t>versions;</w:t>
      </w:r>
      <w:proofErr w:type="gramEnd"/>
    </w:p>
    <w:p w14:paraId="31747B0B" w14:textId="77777777" w:rsidR="00A867CB" w:rsidRPr="00871F88" w:rsidRDefault="00A867CB" w:rsidP="00A867CB">
      <w:pPr>
        <w:pStyle w:val="Odstavecseseznamem1"/>
        <w:widowControl w:val="0"/>
        <w:numPr>
          <w:ilvl w:val="2"/>
          <w:numId w:val="7"/>
        </w:numPr>
        <w:suppressAutoHyphens/>
        <w:spacing w:after="240"/>
        <w:jc w:val="both"/>
        <w:rPr>
          <w:rFonts w:ascii="Calibri" w:hAnsi="Calibri" w:cs="Calibri"/>
          <w:b/>
          <w:bCs/>
          <w:sz w:val="22"/>
          <w:szCs w:val="22"/>
          <w:u w:val="single"/>
        </w:rPr>
      </w:pPr>
      <w:r w:rsidRPr="00871F88">
        <w:rPr>
          <w:rFonts w:ascii="Calibri" w:hAnsi="Calibri" w:cs="Calibri"/>
          <w:sz w:val="22"/>
          <w:szCs w:val="22"/>
        </w:rPr>
        <w:t xml:space="preserve">Free-of-charge warranty service during the warranty </w:t>
      </w:r>
      <w:proofErr w:type="gramStart"/>
      <w:r w:rsidRPr="00871F88">
        <w:rPr>
          <w:rFonts w:ascii="Calibri" w:hAnsi="Calibri" w:cs="Calibri"/>
          <w:sz w:val="22"/>
          <w:szCs w:val="22"/>
        </w:rPr>
        <w:t>term;</w:t>
      </w:r>
      <w:proofErr w:type="gramEnd"/>
    </w:p>
    <w:p w14:paraId="5CA1107D" w14:textId="77777777" w:rsidR="00A867CB" w:rsidRPr="00871F88" w:rsidRDefault="00A867CB" w:rsidP="00A867CB">
      <w:pPr>
        <w:pStyle w:val="Odstavecseseznamem1"/>
        <w:widowControl w:val="0"/>
        <w:numPr>
          <w:ilvl w:val="2"/>
          <w:numId w:val="7"/>
        </w:numPr>
        <w:suppressAutoHyphens/>
        <w:spacing w:after="240"/>
        <w:jc w:val="both"/>
        <w:rPr>
          <w:rFonts w:ascii="Calibri" w:hAnsi="Calibri" w:cs="Calibri"/>
          <w:b/>
          <w:bCs/>
          <w:sz w:val="22"/>
          <w:szCs w:val="22"/>
          <w:u w:val="single"/>
        </w:rPr>
      </w:pPr>
      <w:r w:rsidRPr="00871F88">
        <w:rPr>
          <w:rFonts w:ascii="Calibri" w:hAnsi="Calibri" w:cs="Calibri"/>
          <w:sz w:val="22"/>
          <w:szCs w:val="22"/>
        </w:rPr>
        <w:t xml:space="preserve">Provision of free technical support in the form of consultations, e.g. regarding fine tuning of the Equipment. </w:t>
      </w:r>
      <w:r w:rsidRPr="00871F88">
        <w:rPr>
          <w:rFonts w:ascii="Calibri" w:hAnsi="Calibri" w:cs="Calibri"/>
          <w:sz w:val="22"/>
          <w:szCs w:val="22"/>
          <w:lang w:val="en-US"/>
        </w:rPr>
        <w:t>The Seller</w:t>
      </w:r>
      <w:r w:rsidRPr="00871F88">
        <w:rPr>
          <w:rFonts w:ascii="Calibri" w:hAnsi="Calibri" w:cs="Calibri"/>
          <w:sz w:val="22"/>
          <w:szCs w:val="22"/>
        </w:rPr>
        <w:t xml:space="preserve"> shall provide the Buyer with this free support even after the warranty expires. </w:t>
      </w:r>
    </w:p>
    <w:p w14:paraId="00000044" w14:textId="77777777" w:rsidR="00CB231C" w:rsidRDefault="00553038" w:rsidP="00CD158E">
      <w:pPr>
        <w:numPr>
          <w:ilvl w:val="1"/>
          <w:numId w:val="7"/>
        </w:numPr>
        <w:pBdr>
          <w:top w:val="nil"/>
          <w:left w:val="nil"/>
          <w:bottom w:val="nil"/>
          <w:right w:val="nil"/>
          <w:between w:val="nil"/>
        </w:pBdr>
        <w:spacing w:after="360"/>
        <w:jc w:val="both"/>
        <w:rPr>
          <w:rFonts w:ascii="Calibri" w:eastAsia="Calibri" w:hAnsi="Calibri" w:cs="Calibri"/>
          <w:b/>
          <w:color w:val="000000"/>
          <w:sz w:val="22"/>
          <w:szCs w:val="22"/>
          <w:u w:val="single"/>
        </w:rPr>
      </w:pPr>
      <w:r>
        <w:rPr>
          <w:rFonts w:ascii="Calibri" w:eastAsia="Calibri" w:hAnsi="Calibri" w:cs="Calibri"/>
          <w:color w:val="000000"/>
          <w:sz w:val="22"/>
          <w:szCs w:val="22"/>
        </w:rPr>
        <w:t>The Seller shall be liable for the Equipment and related services to be in full compliance with this Contract, its Annexes and all valid legal regulation, technical and quality standards and shall also be liable that the Buyer will be able to use the Equipment for the defined purpose. In case of any conflict between applicable standards, it is understood that the stricter standard or its part shall always apply.</w:t>
      </w:r>
    </w:p>
    <w:p w14:paraId="00000046" w14:textId="77777777" w:rsidR="00CB231C" w:rsidRDefault="00553038">
      <w:pPr>
        <w:numPr>
          <w:ilvl w:val="0"/>
          <w:numId w:val="7"/>
        </w:numPr>
        <w:pBdr>
          <w:top w:val="nil"/>
          <w:left w:val="nil"/>
          <w:bottom w:val="nil"/>
          <w:right w:val="nil"/>
          <w:between w:val="nil"/>
        </w:pBdr>
        <w:spacing w:after="240"/>
        <w:jc w:val="both"/>
        <w:rPr>
          <w:rFonts w:ascii="Calibri" w:eastAsia="Calibri" w:hAnsi="Calibri" w:cs="Calibri"/>
          <w:b/>
          <w:color w:val="000000"/>
          <w:sz w:val="22"/>
          <w:szCs w:val="22"/>
          <w:u w:val="single"/>
        </w:rPr>
      </w:pPr>
      <w:bookmarkStart w:id="11" w:name="_Ref183008236"/>
      <w:r>
        <w:rPr>
          <w:rFonts w:ascii="Calibri" w:eastAsia="Calibri" w:hAnsi="Calibri" w:cs="Calibri"/>
          <w:b/>
          <w:color w:val="000000"/>
          <w:sz w:val="22"/>
          <w:szCs w:val="22"/>
          <w:u w:val="single"/>
        </w:rPr>
        <w:t>PERFORMANCE PERIOD</w:t>
      </w:r>
      <w:bookmarkEnd w:id="11"/>
    </w:p>
    <w:p w14:paraId="7E28F60E" w14:textId="1F11128B" w:rsidR="009010F9" w:rsidRPr="008A64E7" w:rsidRDefault="009010F9" w:rsidP="009010F9">
      <w:pPr>
        <w:pStyle w:val="Odstavecseseznamem1"/>
        <w:spacing w:after="360"/>
        <w:ind w:left="567"/>
        <w:jc w:val="both"/>
        <w:rPr>
          <w:rFonts w:ascii="Calibri" w:hAnsi="Calibri" w:cs="Calibri"/>
          <w:b/>
          <w:bCs/>
          <w:sz w:val="22"/>
          <w:szCs w:val="22"/>
          <w:u w:val="single"/>
        </w:rPr>
      </w:pPr>
      <w:bookmarkStart w:id="12" w:name="_heading=h.3rdcrjn" w:colFirst="0" w:colLast="0"/>
      <w:bookmarkStart w:id="13" w:name="_heading=h.26in1rg" w:colFirst="0" w:colLast="0"/>
      <w:bookmarkStart w:id="14" w:name="_heading=h.35nkun2" w:colFirst="0" w:colLast="0"/>
      <w:bookmarkStart w:id="15" w:name="_Ref480798174"/>
      <w:bookmarkStart w:id="16" w:name="_Ref463958711"/>
      <w:bookmarkEnd w:id="12"/>
      <w:bookmarkEnd w:id="13"/>
      <w:bookmarkEnd w:id="14"/>
      <w:r w:rsidRPr="008A64E7">
        <w:rPr>
          <w:rFonts w:ascii="Calibri" w:hAnsi="Calibri" w:cs="Calibri"/>
          <w:sz w:val="22"/>
          <w:szCs w:val="22"/>
        </w:rPr>
        <w:t>The Seller undertakes to manufacture</w:t>
      </w:r>
      <w:r>
        <w:rPr>
          <w:rFonts w:ascii="Calibri" w:hAnsi="Calibri" w:cs="Calibri"/>
          <w:sz w:val="22"/>
          <w:szCs w:val="22"/>
        </w:rPr>
        <w:t xml:space="preserve"> and</w:t>
      </w:r>
      <w:r w:rsidRPr="008A64E7">
        <w:rPr>
          <w:rFonts w:ascii="Calibri" w:hAnsi="Calibri" w:cs="Calibri"/>
          <w:sz w:val="22"/>
          <w:szCs w:val="22"/>
        </w:rPr>
        <w:t xml:space="preserve"> deliver the Equipment to the Buyer</w:t>
      </w:r>
      <w:r w:rsidRPr="008A64E7">
        <w:rPr>
          <w:rFonts w:ascii="Calibri" w:hAnsi="Calibri" w:cs="Calibri"/>
          <w:sz w:val="22"/>
          <w:szCs w:val="22"/>
          <w:lang w:val="en-US"/>
        </w:rPr>
        <w:t xml:space="preserve"> </w:t>
      </w:r>
      <w:r w:rsidRPr="00050D1C">
        <w:rPr>
          <w:rFonts w:ascii="Calibri" w:hAnsi="Calibri" w:cs="Calibri"/>
          <w:sz w:val="22"/>
          <w:szCs w:val="22"/>
        </w:rPr>
        <w:t>within</w:t>
      </w:r>
      <w:r w:rsidR="0046610C">
        <w:rPr>
          <w:rFonts w:ascii="Calibri" w:hAnsi="Calibri" w:cs="Calibri"/>
          <w:sz w:val="22"/>
          <w:szCs w:val="22"/>
        </w:rPr>
        <w:t xml:space="preserve"> </w:t>
      </w:r>
      <w:r w:rsidR="0046610C" w:rsidRPr="0046610C">
        <w:rPr>
          <w:rFonts w:ascii="Calibri" w:hAnsi="Calibri" w:cs="Calibri"/>
          <w:b/>
          <w:bCs/>
          <w:sz w:val="22"/>
          <w:szCs w:val="22"/>
        </w:rPr>
        <w:t>3 months</w:t>
      </w:r>
      <w:r w:rsidRPr="008A64E7">
        <w:rPr>
          <w:rFonts w:ascii="Calibri" w:hAnsi="Calibri" w:cs="Calibri"/>
          <w:sz w:val="22"/>
          <w:szCs w:val="22"/>
        </w:rPr>
        <w:t xml:space="preserve"> </w:t>
      </w:r>
      <w:bookmarkEnd w:id="15"/>
      <w:r>
        <w:rPr>
          <w:rFonts w:ascii="Calibri" w:hAnsi="Calibri" w:cs="Calibri"/>
          <w:sz w:val="22"/>
          <w:szCs w:val="22"/>
          <w:lang w:val="en-US"/>
        </w:rPr>
        <w:t>of the conclusion of the Contract</w:t>
      </w:r>
      <w:r w:rsidRPr="008A64E7">
        <w:rPr>
          <w:rFonts w:ascii="Calibri" w:hAnsi="Calibri" w:cs="Calibri"/>
          <w:sz w:val="22"/>
          <w:szCs w:val="22"/>
        </w:rPr>
        <w:t>.</w:t>
      </w:r>
    </w:p>
    <w:bookmarkEnd w:id="16"/>
    <w:p w14:paraId="0000004D" w14:textId="77777777" w:rsidR="00CB231C" w:rsidRDefault="00553038">
      <w:pPr>
        <w:numPr>
          <w:ilvl w:val="0"/>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b/>
          <w:color w:val="000000"/>
          <w:sz w:val="22"/>
          <w:szCs w:val="22"/>
          <w:u w:val="single"/>
        </w:rPr>
        <w:t>PURCHASE PRICE, INVOICING, PAYMENTS</w:t>
      </w:r>
    </w:p>
    <w:p w14:paraId="0000004F" w14:textId="21D185FE" w:rsidR="00CB231C" w:rsidRPr="009010F9" w:rsidRDefault="00553038" w:rsidP="009010F9">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The purchase price is based on the Seller’s submitted bid and amounts to</w:t>
      </w:r>
      <w:r>
        <w:rPr>
          <w:rFonts w:ascii="Calibri" w:eastAsia="Calibri" w:hAnsi="Calibri" w:cs="Calibri"/>
          <w:b/>
          <w:color w:val="000000"/>
          <w:sz w:val="22"/>
          <w:szCs w:val="22"/>
        </w:rPr>
        <w:t xml:space="preserve"> </w:t>
      </w:r>
      <w:r>
        <w:rPr>
          <w:rFonts w:ascii="Calibri" w:eastAsia="Calibri" w:hAnsi="Calibri" w:cs="Calibri"/>
          <w:b/>
          <w:color w:val="000000"/>
          <w:sz w:val="22"/>
          <w:szCs w:val="22"/>
          <w:highlight w:val="yellow"/>
        </w:rPr>
        <w:t>________</w:t>
      </w:r>
      <w:r>
        <w:rPr>
          <w:rFonts w:ascii="Calibri" w:eastAsia="Calibri" w:hAnsi="Calibri" w:cs="Calibri"/>
          <w:b/>
          <w:color w:val="000000"/>
          <w:sz w:val="22"/>
          <w:szCs w:val="22"/>
        </w:rPr>
        <w:t xml:space="preserve"> </w:t>
      </w:r>
      <w:r w:rsidR="00C72490">
        <w:rPr>
          <w:rFonts w:ascii="Calibri" w:eastAsia="Calibri" w:hAnsi="Calibri" w:cs="Calibri"/>
          <w:b/>
          <w:color w:val="000000"/>
          <w:sz w:val="22"/>
          <w:szCs w:val="22"/>
        </w:rPr>
        <w:t>CZK</w:t>
      </w:r>
      <w:r>
        <w:rPr>
          <w:rFonts w:ascii="Calibri" w:eastAsia="Calibri" w:hAnsi="Calibri" w:cs="Calibri"/>
          <w:b/>
          <w:color w:val="000000"/>
          <w:sz w:val="22"/>
          <w:szCs w:val="22"/>
        </w:rPr>
        <w:t xml:space="preserve"> </w:t>
      </w:r>
      <w:r>
        <w:rPr>
          <w:rFonts w:ascii="Calibri" w:eastAsia="Calibri" w:hAnsi="Calibri" w:cs="Calibri"/>
          <w:color w:val="000000"/>
          <w:sz w:val="22"/>
          <w:szCs w:val="22"/>
        </w:rPr>
        <w:t xml:space="preserve">(in words: </w:t>
      </w:r>
      <w:r>
        <w:rPr>
          <w:rFonts w:ascii="Calibri" w:eastAsia="Calibri" w:hAnsi="Calibri" w:cs="Calibri"/>
          <w:color w:val="000000"/>
          <w:sz w:val="22"/>
          <w:szCs w:val="22"/>
          <w:highlight w:val="yellow"/>
        </w:rPr>
        <w:t>___________</w:t>
      </w:r>
      <w:r>
        <w:rPr>
          <w:rFonts w:ascii="Calibri" w:eastAsia="Calibri" w:hAnsi="Calibri" w:cs="Calibri"/>
          <w:color w:val="000000"/>
          <w:sz w:val="22"/>
          <w:szCs w:val="22"/>
        </w:rPr>
        <w:t xml:space="preserve">) </w:t>
      </w:r>
      <w:r>
        <w:rPr>
          <w:rFonts w:ascii="Calibri" w:eastAsia="Calibri" w:hAnsi="Calibri" w:cs="Calibri"/>
          <w:color w:val="FF0000"/>
          <w:sz w:val="22"/>
          <w:szCs w:val="22"/>
        </w:rPr>
        <w:t>(TO BE FILLED IN BY THE BIDDER)</w:t>
      </w:r>
      <w:r>
        <w:rPr>
          <w:rFonts w:ascii="Calibri" w:eastAsia="Calibri" w:hAnsi="Calibri" w:cs="Calibri"/>
          <w:b/>
          <w:color w:val="000000"/>
          <w:sz w:val="22"/>
          <w:szCs w:val="22"/>
        </w:rPr>
        <w:t xml:space="preserve"> </w:t>
      </w:r>
      <w:r>
        <w:rPr>
          <w:rFonts w:ascii="Calibri" w:eastAsia="Calibri" w:hAnsi="Calibri" w:cs="Calibri"/>
          <w:color w:val="000000"/>
          <w:sz w:val="22"/>
          <w:szCs w:val="22"/>
        </w:rPr>
        <w:t xml:space="preserve">excluding VAT for the Equipment (hereinafter the </w:t>
      </w:r>
      <w:r>
        <w:rPr>
          <w:rFonts w:ascii="Calibri" w:eastAsia="Calibri" w:hAnsi="Calibri" w:cs="Calibri"/>
          <w:b/>
          <w:color w:val="000000"/>
          <w:sz w:val="22"/>
          <w:szCs w:val="22"/>
        </w:rPr>
        <w:t>“Price”</w:t>
      </w:r>
      <w:r>
        <w:rPr>
          <w:rFonts w:ascii="Calibri" w:eastAsia="Calibri" w:hAnsi="Calibri" w:cs="Calibri"/>
          <w:color w:val="000000"/>
          <w:sz w:val="22"/>
          <w:szCs w:val="22"/>
        </w:rPr>
        <w:t>)</w:t>
      </w:r>
      <w:r w:rsidR="00901437" w:rsidRPr="006A7670">
        <w:rPr>
          <w:rFonts w:ascii="Calibri" w:eastAsia="Calibri" w:hAnsi="Calibri" w:cs="Calibri"/>
          <w:b/>
          <w:color w:val="000000"/>
          <w:sz w:val="22"/>
          <w:szCs w:val="22"/>
        </w:rPr>
        <w:t xml:space="preserve"> </w:t>
      </w:r>
      <w:r w:rsidRPr="009010F9">
        <w:rPr>
          <w:rFonts w:ascii="Calibri" w:eastAsia="Calibri" w:hAnsi="Calibri" w:cs="Calibri"/>
          <w:color w:val="000000"/>
          <w:sz w:val="22"/>
          <w:szCs w:val="22"/>
        </w:rPr>
        <w:t>VAT shall be settled in accordance with the valid Czech regulation.</w:t>
      </w:r>
    </w:p>
    <w:p w14:paraId="00000050" w14:textId="67CAAB9D" w:rsidR="00CB231C" w:rsidRDefault="00553038">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 xml:space="preserve">The Price includes </w:t>
      </w:r>
      <w:proofErr w:type="gramStart"/>
      <w:r>
        <w:rPr>
          <w:rFonts w:ascii="Calibri" w:eastAsia="Calibri" w:hAnsi="Calibri" w:cs="Calibri"/>
          <w:color w:val="000000"/>
          <w:sz w:val="22"/>
          <w:szCs w:val="22"/>
        </w:rPr>
        <w:t>any and all</w:t>
      </w:r>
      <w:proofErr w:type="gramEnd"/>
      <w:r>
        <w:rPr>
          <w:rFonts w:ascii="Calibri" w:eastAsia="Calibri" w:hAnsi="Calibri" w:cs="Calibri"/>
          <w:color w:val="000000"/>
          <w:sz w:val="22"/>
          <w:szCs w:val="22"/>
        </w:rPr>
        <w:t xml:space="preserve"> performance provided by the Seller in connection with meeting the Buyer’s requirements for the proper and complete delivery of the Equipment hereunder, as well as all costs that the Seller may incur in connection with the delivery</w:t>
      </w:r>
      <w:r w:rsidR="00BC42EE">
        <w:rPr>
          <w:rFonts w:ascii="Calibri" w:eastAsia="Calibri" w:hAnsi="Calibri" w:cs="Calibri"/>
          <w:color w:val="000000"/>
          <w:sz w:val="22"/>
          <w:szCs w:val="22"/>
        </w:rPr>
        <w:t xml:space="preserve"> </w:t>
      </w:r>
      <w:r>
        <w:rPr>
          <w:rFonts w:ascii="Calibri" w:eastAsia="Calibri" w:hAnsi="Calibri" w:cs="Calibri"/>
          <w:color w:val="000000"/>
          <w:sz w:val="22"/>
          <w:szCs w:val="22"/>
        </w:rPr>
        <w:t>of the Equipment.</w:t>
      </w:r>
    </w:p>
    <w:p w14:paraId="00000053" w14:textId="7BBA8DDF" w:rsidR="00CB231C" w:rsidRPr="00BC42EE" w:rsidRDefault="00DB103A" w:rsidP="00BC42EE">
      <w:pPr>
        <w:numPr>
          <w:ilvl w:val="1"/>
          <w:numId w:val="7"/>
        </w:numPr>
        <w:pBdr>
          <w:top w:val="nil"/>
          <w:left w:val="nil"/>
          <w:bottom w:val="nil"/>
          <w:right w:val="nil"/>
          <w:between w:val="nil"/>
        </w:pBdr>
        <w:spacing w:after="240"/>
        <w:jc w:val="both"/>
        <w:rPr>
          <w:rFonts w:ascii="Calibri" w:eastAsia="Calibri" w:hAnsi="Calibri" w:cs="Calibri"/>
          <w:color w:val="000000"/>
          <w:sz w:val="22"/>
          <w:szCs w:val="22"/>
        </w:rPr>
      </w:pPr>
      <w:bookmarkStart w:id="17" w:name="_heading=h.1ksv4uv" w:colFirst="0" w:colLast="0"/>
      <w:bookmarkStart w:id="18" w:name="_Ref183007126"/>
      <w:bookmarkEnd w:id="17"/>
      <w:r w:rsidRPr="00050D1C">
        <w:rPr>
          <w:rFonts w:ascii="Calibri" w:hAnsi="Calibri" w:cs="Calibri"/>
          <w:sz w:val="22"/>
          <w:szCs w:val="22"/>
        </w:rPr>
        <w:t xml:space="preserve">The Seller is entitled to invoice the Price after the acceptance protocol in accordance with Section </w:t>
      </w:r>
      <w:r w:rsidR="00A460F6">
        <w:rPr>
          <w:rFonts w:ascii="Calibri" w:hAnsi="Calibri" w:cs="Calibri"/>
          <w:sz w:val="22"/>
          <w:szCs w:val="22"/>
        </w:rPr>
        <w:fldChar w:fldCharType="begin"/>
      </w:r>
      <w:r w:rsidR="00A460F6">
        <w:rPr>
          <w:rFonts w:ascii="Calibri" w:hAnsi="Calibri" w:cs="Calibri"/>
          <w:sz w:val="22"/>
          <w:szCs w:val="22"/>
        </w:rPr>
        <w:instrText xml:space="preserve"> REF _Ref380049631 \r \h </w:instrText>
      </w:r>
      <w:r w:rsidR="00A460F6">
        <w:rPr>
          <w:rFonts w:ascii="Calibri" w:hAnsi="Calibri" w:cs="Calibri"/>
          <w:sz w:val="22"/>
          <w:szCs w:val="22"/>
        </w:rPr>
      </w:r>
      <w:r w:rsidR="00A460F6">
        <w:rPr>
          <w:rFonts w:ascii="Calibri" w:hAnsi="Calibri" w:cs="Calibri"/>
          <w:sz w:val="22"/>
          <w:szCs w:val="22"/>
        </w:rPr>
        <w:fldChar w:fldCharType="separate"/>
      </w:r>
      <w:r w:rsidR="00A460F6">
        <w:rPr>
          <w:rFonts w:ascii="Calibri" w:hAnsi="Calibri" w:cs="Calibri"/>
          <w:sz w:val="22"/>
          <w:szCs w:val="22"/>
        </w:rPr>
        <w:t>10.4</w:t>
      </w:r>
      <w:r w:rsidR="00A460F6">
        <w:rPr>
          <w:rFonts w:ascii="Calibri" w:hAnsi="Calibri" w:cs="Calibri"/>
          <w:sz w:val="22"/>
          <w:szCs w:val="22"/>
        </w:rPr>
        <w:fldChar w:fldCharType="end"/>
      </w:r>
      <w:r w:rsidRPr="00050D1C">
        <w:rPr>
          <w:rFonts w:ascii="Calibri" w:hAnsi="Calibri" w:cs="Calibri"/>
          <w:sz w:val="22"/>
          <w:szCs w:val="22"/>
        </w:rPr>
        <w:t xml:space="preserve"> will have been signed. In case the Equipment will be delivered with minor defects, the Price shall be invoiced after removal of these minor defects.</w:t>
      </w:r>
      <w:bookmarkEnd w:id="18"/>
    </w:p>
    <w:p w14:paraId="00000054" w14:textId="77777777" w:rsidR="00CB231C" w:rsidRDefault="00553038">
      <w:pPr>
        <w:numPr>
          <w:ilvl w:val="1"/>
          <w:numId w:val="7"/>
        </w:numPr>
        <w:pBdr>
          <w:top w:val="nil"/>
          <w:left w:val="nil"/>
          <w:bottom w:val="nil"/>
          <w:right w:val="nil"/>
          <w:between w:val="nil"/>
        </w:pBdr>
        <w:spacing w:after="240"/>
        <w:jc w:val="both"/>
        <w:rPr>
          <w:rFonts w:ascii="Calibri" w:eastAsia="Calibri" w:hAnsi="Calibri" w:cs="Calibri"/>
          <w:color w:val="000000"/>
          <w:sz w:val="22"/>
          <w:szCs w:val="22"/>
        </w:rPr>
      </w:pPr>
      <w:r>
        <w:rPr>
          <w:rFonts w:ascii="Calibri" w:eastAsia="Calibri" w:hAnsi="Calibri" w:cs="Calibri"/>
          <w:color w:val="000000"/>
          <w:sz w:val="22"/>
          <w:szCs w:val="22"/>
        </w:rPr>
        <w:t>All invoices issued by the Seller must contain all information required by the applicable laws of the Czech Republic and, in addition, they must</w:t>
      </w:r>
    </w:p>
    <w:p w14:paraId="00000055" w14:textId="77777777" w:rsidR="00CB231C" w:rsidRDefault="00553038">
      <w:pPr>
        <w:numPr>
          <w:ilvl w:val="2"/>
          <w:numId w:val="7"/>
        </w:numPr>
        <w:pBdr>
          <w:top w:val="nil"/>
          <w:left w:val="nil"/>
          <w:bottom w:val="nil"/>
          <w:right w:val="nil"/>
          <w:between w:val="nil"/>
        </w:pBdr>
        <w:spacing w:after="240"/>
        <w:ind w:hanging="851"/>
        <w:jc w:val="both"/>
        <w:rPr>
          <w:rFonts w:ascii="Calibri" w:eastAsia="Calibri" w:hAnsi="Calibri" w:cs="Calibri"/>
          <w:color w:val="000000"/>
          <w:sz w:val="22"/>
          <w:szCs w:val="22"/>
        </w:rPr>
      </w:pPr>
      <w:r>
        <w:rPr>
          <w:rFonts w:ascii="Calibri" w:eastAsia="Calibri" w:hAnsi="Calibri" w:cs="Calibri"/>
          <w:color w:val="000000"/>
          <w:sz w:val="22"/>
          <w:szCs w:val="22"/>
        </w:rPr>
        <w:t xml:space="preserve">contain registration number of this Contract, which the Buyer shall communicate to the Seller based on Seller’s request before the issuance of the first invoice, </w:t>
      </w:r>
    </w:p>
    <w:p w14:paraId="00000056" w14:textId="1A0DB0F9" w:rsidR="00CB231C" w:rsidRDefault="00553038">
      <w:pPr>
        <w:numPr>
          <w:ilvl w:val="2"/>
          <w:numId w:val="7"/>
        </w:numPr>
        <w:pBdr>
          <w:top w:val="nil"/>
          <w:left w:val="nil"/>
          <w:bottom w:val="nil"/>
          <w:right w:val="nil"/>
          <w:between w:val="nil"/>
        </w:pBdr>
        <w:spacing w:after="240"/>
        <w:ind w:hanging="851"/>
        <w:jc w:val="both"/>
        <w:rPr>
          <w:rFonts w:ascii="Calibri" w:eastAsia="Calibri" w:hAnsi="Calibri" w:cs="Calibri"/>
          <w:color w:val="000000"/>
          <w:sz w:val="22"/>
          <w:szCs w:val="22"/>
        </w:rPr>
      </w:pPr>
      <w:r>
        <w:rPr>
          <w:rFonts w:ascii="Calibri" w:eastAsia="Calibri" w:hAnsi="Calibri" w:cs="Calibri"/>
          <w:color w:val="000000"/>
          <w:sz w:val="22"/>
          <w:szCs w:val="22"/>
        </w:rPr>
        <w:t>state that the Equipment is supplied for the purposes of the project "</w:t>
      </w:r>
      <w:r w:rsidR="00D2246B" w:rsidRPr="0089422A">
        <w:rPr>
          <w:rFonts w:ascii="Calibri" w:eastAsia="Calibri" w:hAnsi="Calibri" w:cs="Calibri"/>
          <w:color w:val="000000"/>
          <w:sz w:val="22"/>
          <w:szCs w:val="22"/>
        </w:rPr>
        <w:t>Investment for RI CERN-CZ (CERN-INV)</w:t>
      </w:r>
      <w:r>
        <w:rPr>
          <w:rFonts w:ascii="Calibri" w:eastAsia="Calibri" w:hAnsi="Calibri" w:cs="Calibri"/>
          <w:color w:val="000000"/>
          <w:sz w:val="22"/>
          <w:szCs w:val="22"/>
        </w:rPr>
        <w:t xml:space="preserve">" with the registration number </w:t>
      </w:r>
      <w:r w:rsidR="009D4A9D" w:rsidRPr="007354AA">
        <w:rPr>
          <w:rFonts w:ascii="Open Sans" w:hAnsi="Open Sans" w:cs="Open Sans"/>
          <w:bCs/>
          <w:sz w:val="20"/>
          <w:szCs w:val="20"/>
        </w:rPr>
        <w:t>CZ.02.01.01/00/23_015/0008198</w:t>
      </w:r>
      <w:r>
        <w:rPr>
          <w:rFonts w:ascii="Calibri" w:eastAsia="Calibri" w:hAnsi="Calibri" w:cs="Calibri"/>
          <w:color w:val="000000"/>
          <w:sz w:val="22"/>
          <w:szCs w:val="22"/>
        </w:rPr>
        <w:t>,</w:t>
      </w:r>
    </w:p>
    <w:p w14:paraId="00000057" w14:textId="77777777" w:rsidR="00CB231C" w:rsidRDefault="00553038">
      <w:pPr>
        <w:numPr>
          <w:ilvl w:val="2"/>
          <w:numId w:val="7"/>
        </w:numPr>
        <w:pBdr>
          <w:top w:val="nil"/>
          <w:left w:val="nil"/>
          <w:bottom w:val="nil"/>
          <w:right w:val="nil"/>
          <w:between w:val="nil"/>
        </w:pBdr>
        <w:spacing w:after="240"/>
        <w:ind w:hanging="851"/>
        <w:jc w:val="both"/>
        <w:rPr>
          <w:rFonts w:ascii="Calibri" w:eastAsia="Calibri" w:hAnsi="Calibri" w:cs="Calibri"/>
          <w:b/>
          <w:color w:val="000000"/>
          <w:sz w:val="22"/>
          <w:szCs w:val="22"/>
          <w:u w:val="single"/>
        </w:rPr>
      </w:pPr>
      <w:r>
        <w:rPr>
          <w:rFonts w:ascii="Calibri" w:eastAsia="Calibri" w:hAnsi="Calibri" w:cs="Calibri"/>
          <w:color w:val="000000"/>
          <w:sz w:val="22"/>
          <w:szCs w:val="22"/>
        </w:rPr>
        <w:t>comply with the double taxation agreements, if applicable.</w:t>
      </w:r>
    </w:p>
    <w:p w14:paraId="20E692E1" w14:textId="645454F2" w:rsidR="00900357" w:rsidRPr="00197C14" w:rsidRDefault="00821308">
      <w:pPr>
        <w:numPr>
          <w:ilvl w:val="1"/>
          <w:numId w:val="7"/>
        </w:numPr>
        <w:pBdr>
          <w:top w:val="nil"/>
          <w:left w:val="nil"/>
          <w:bottom w:val="nil"/>
          <w:right w:val="nil"/>
          <w:between w:val="nil"/>
        </w:pBdr>
        <w:spacing w:after="240"/>
        <w:jc w:val="both"/>
        <w:rPr>
          <w:rFonts w:ascii="Calibri" w:eastAsia="Calibri" w:hAnsi="Calibri" w:cs="Calibri"/>
          <w:bCs/>
          <w:color w:val="000000"/>
          <w:sz w:val="22"/>
          <w:szCs w:val="22"/>
        </w:rPr>
      </w:pPr>
      <w:r w:rsidRPr="00197C14">
        <w:rPr>
          <w:rFonts w:ascii="Calibri" w:eastAsia="Calibri" w:hAnsi="Calibri" w:cs="Calibri"/>
          <w:bCs/>
          <w:color w:val="000000"/>
          <w:sz w:val="22"/>
          <w:szCs w:val="22"/>
        </w:rPr>
        <w:t xml:space="preserve">Buyer </w:t>
      </w:r>
      <w:r w:rsidR="00197C14" w:rsidRPr="00197C14">
        <w:rPr>
          <w:rFonts w:ascii="Calibri" w:eastAsia="Calibri" w:hAnsi="Calibri" w:cs="Calibri"/>
          <w:bCs/>
          <w:color w:val="000000"/>
          <w:sz w:val="22"/>
          <w:szCs w:val="22"/>
        </w:rPr>
        <w:t xml:space="preserve">requests </w:t>
      </w:r>
      <w:r w:rsidRPr="00197C14">
        <w:rPr>
          <w:rFonts w:ascii="Calibri" w:eastAsia="Calibri" w:hAnsi="Calibri" w:cs="Calibri"/>
          <w:bCs/>
          <w:color w:val="000000"/>
          <w:sz w:val="22"/>
          <w:szCs w:val="22"/>
        </w:rPr>
        <w:t xml:space="preserve">electronic invoicing to the electronic address </w:t>
      </w:r>
      <w:hyperlink r:id="rId8" w:history="1">
        <w:r w:rsidR="00F2483D" w:rsidRPr="00BA3E48">
          <w:rPr>
            <w:rStyle w:val="Hypertextovodkaz"/>
            <w:rFonts w:ascii="Calibri" w:eastAsia="Calibri" w:hAnsi="Calibri" w:cs="Calibri"/>
            <w:bCs/>
            <w:sz w:val="22"/>
            <w:szCs w:val="22"/>
          </w:rPr>
          <w:t>efaktury@fzu.cz</w:t>
        </w:r>
      </w:hyperlink>
      <w:r w:rsidRPr="00197C14">
        <w:rPr>
          <w:rFonts w:ascii="Calibri" w:eastAsia="Calibri" w:hAnsi="Calibri" w:cs="Calibri"/>
          <w:bCs/>
          <w:color w:val="000000"/>
          <w:sz w:val="22"/>
          <w:szCs w:val="22"/>
        </w:rPr>
        <w:t>.</w:t>
      </w:r>
    </w:p>
    <w:p w14:paraId="00000058" w14:textId="05DA406F" w:rsidR="00CB231C" w:rsidRDefault="00553038">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Invoices shall be payable within thirty (30) days of the date of their delivery to the above address. Payment of the invoiced amount means the date of its remittance to the Seller’s account.</w:t>
      </w:r>
    </w:p>
    <w:p w14:paraId="00000059" w14:textId="77777777" w:rsidR="00CB231C" w:rsidRDefault="00553038">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bookmarkStart w:id="19" w:name="_heading=h.44sinio" w:colFirst="0" w:colLast="0"/>
      <w:bookmarkEnd w:id="19"/>
      <w:r>
        <w:rPr>
          <w:rFonts w:ascii="Calibri" w:eastAsia="Calibri" w:hAnsi="Calibri" w:cs="Calibri"/>
          <w:color w:val="000000"/>
          <w:sz w:val="22"/>
          <w:szCs w:val="22"/>
        </w:rPr>
        <w:t>If an invoice is not issued in conformity with the payment terms stipulated by the Contract or if it does not comply with the requirements stipulated by law, the Buyer shall be entitled to return the invoice to the Seller as incomplete, or incorrectly issued, for correction or issue of a new invoice, as appropriate, within five (5) business days of the date of its delivery to the Buyer. In such a case, the Buyer shall not be in delay with the payment of the Price or part thereof and the Seller shall issue a corrected invoice with a new and identical maturity period commencing on the date of delivery of the corrected or newly issued invoice to the Buyer.</w:t>
      </w:r>
    </w:p>
    <w:p w14:paraId="0000005A" w14:textId="77777777" w:rsidR="00CB231C" w:rsidRDefault="00553038">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The Buyer shall be entitled to unilaterally set off any of their payments against any receivables claimed by the Seller due to:</w:t>
      </w:r>
    </w:p>
    <w:p w14:paraId="0000005B" w14:textId="77777777" w:rsidR="00CB231C" w:rsidRDefault="00553038">
      <w:pPr>
        <w:numPr>
          <w:ilvl w:val="2"/>
          <w:numId w:val="7"/>
        </w:numPr>
        <w:pBdr>
          <w:top w:val="nil"/>
          <w:left w:val="nil"/>
          <w:bottom w:val="nil"/>
          <w:right w:val="nil"/>
          <w:between w:val="nil"/>
        </w:pBdr>
        <w:spacing w:after="240"/>
        <w:ind w:hanging="851"/>
        <w:jc w:val="both"/>
        <w:rPr>
          <w:rFonts w:ascii="Calibri" w:eastAsia="Calibri" w:hAnsi="Calibri" w:cs="Calibri"/>
          <w:b/>
          <w:color w:val="000000"/>
          <w:sz w:val="22"/>
          <w:szCs w:val="22"/>
          <w:u w:val="single"/>
        </w:rPr>
      </w:pPr>
      <w:r>
        <w:rPr>
          <w:rFonts w:ascii="Calibri" w:eastAsia="Calibri" w:hAnsi="Calibri" w:cs="Calibri"/>
          <w:color w:val="000000"/>
          <w:sz w:val="22"/>
          <w:szCs w:val="22"/>
        </w:rPr>
        <w:t>damages caused by the Seller,</w:t>
      </w:r>
    </w:p>
    <w:p w14:paraId="0000005C" w14:textId="77777777" w:rsidR="00CB231C" w:rsidRDefault="00553038">
      <w:pPr>
        <w:numPr>
          <w:ilvl w:val="2"/>
          <w:numId w:val="7"/>
        </w:numPr>
        <w:pBdr>
          <w:top w:val="nil"/>
          <w:left w:val="nil"/>
          <w:bottom w:val="nil"/>
          <w:right w:val="nil"/>
          <w:between w:val="nil"/>
        </w:pBdr>
        <w:spacing w:after="240"/>
        <w:ind w:hanging="851"/>
        <w:jc w:val="both"/>
        <w:rPr>
          <w:rFonts w:ascii="Calibri" w:eastAsia="Calibri" w:hAnsi="Calibri" w:cs="Calibri"/>
          <w:b/>
          <w:color w:val="000000"/>
          <w:sz w:val="22"/>
          <w:szCs w:val="22"/>
          <w:u w:val="single"/>
        </w:rPr>
      </w:pPr>
      <w:r>
        <w:rPr>
          <w:rFonts w:ascii="Calibri" w:eastAsia="Calibri" w:hAnsi="Calibri" w:cs="Calibri"/>
          <w:color w:val="000000"/>
          <w:sz w:val="22"/>
          <w:szCs w:val="22"/>
        </w:rPr>
        <w:t>contractual penalties.</w:t>
      </w:r>
    </w:p>
    <w:p w14:paraId="0000005D" w14:textId="77777777" w:rsidR="00CB231C" w:rsidRDefault="00553038">
      <w:pPr>
        <w:numPr>
          <w:ilvl w:val="1"/>
          <w:numId w:val="7"/>
        </w:numPr>
        <w:pBdr>
          <w:top w:val="nil"/>
          <w:left w:val="nil"/>
          <w:bottom w:val="nil"/>
          <w:right w:val="nil"/>
          <w:between w:val="nil"/>
        </w:pBdr>
        <w:spacing w:after="480"/>
        <w:jc w:val="both"/>
        <w:rPr>
          <w:rFonts w:ascii="Calibri" w:eastAsia="Calibri" w:hAnsi="Calibri" w:cs="Calibri"/>
          <w:color w:val="000000"/>
          <w:sz w:val="22"/>
          <w:szCs w:val="22"/>
        </w:rPr>
      </w:pPr>
      <w:r>
        <w:rPr>
          <w:rFonts w:ascii="Calibri" w:eastAsia="Calibri" w:hAnsi="Calibri" w:cs="Calibri"/>
          <w:color w:val="000000"/>
          <w:sz w:val="22"/>
          <w:szCs w:val="22"/>
        </w:rPr>
        <w:t>The Seller shall not be entitled to set off any of his receivables against any part of the Buyer’s receivable hereunder.</w:t>
      </w:r>
    </w:p>
    <w:p w14:paraId="0000005E" w14:textId="77777777" w:rsidR="00CB231C" w:rsidRDefault="00553038">
      <w:pPr>
        <w:numPr>
          <w:ilvl w:val="0"/>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b/>
          <w:color w:val="000000"/>
          <w:sz w:val="22"/>
          <w:szCs w:val="22"/>
          <w:u w:val="single"/>
        </w:rPr>
        <w:t>OWNERSHIP TITLE</w:t>
      </w:r>
    </w:p>
    <w:p w14:paraId="0000005F" w14:textId="7A9A8800" w:rsidR="00CB231C" w:rsidRDefault="00553038">
      <w:pPr>
        <w:pBdr>
          <w:top w:val="nil"/>
          <w:left w:val="nil"/>
          <w:bottom w:val="nil"/>
          <w:right w:val="nil"/>
          <w:between w:val="nil"/>
        </w:pBdr>
        <w:spacing w:after="480"/>
        <w:ind w:left="567"/>
        <w:jc w:val="both"/>
        <w:rPr>
          <w:rFonts w:ascii="Calibri" w:eastAsia="Calibri" w:hAnsi="Calibri" w:cs="Calibri"/>
          <w:color w:val="000000"/>
          <w:sz w:val="22"/>
          <w:szCs w:val="22"/>
        </w:rPr>
      </w:pPr>
      <w:r>
        <w:rPr>
          <w:rFonts w:ascii="Calibri" w:eastAsia="Calibri" w:hAnsi="Calibri" w:cs="Calibri"/>
          <w:color w:val="000000"/>
          <w:sz w:val="22"/>
          <w:szCs w:val="22"/>
        </w:rPr>
        <w:t xml:space="preserve">The ownership right to the Equipment and at the same time the associated risk of damage </w:t>
      </w:r>
      <w:r w:rsidR="00AE0C94" w:rsidRPr="008A64E7">
        <w:rPr>
          <w:rFonts w:ascii="Calibri" w:hAnsi="Calibri" w:cs="Calibri"/>
          <w:sz w:val="22"/>
          <w:szCs w:val="22"/>
          <w:lang w:val="en-US"/>
        </w:rPr>
        <w:t xml:space="preserve">shall pass to the Buyer by </w:t>
      </w:r>
      <w:r w:rsidR="00AE0C94">
        <w:rPr>
          <w:rFonts w:ascii="Calibri" w:hAnsi="Calibri" w:cs="Calibri"/>
          <w:sz w:val="22"/>
          <w:szCs w:val="22"/>
          <w:lang w:val="en-US"/>
        </w:rPr>
        <w:t>delivery</w:t>
      </w:r>
      <w:r>
        <w:rPr>
          <w:rFonts w:ascii="Calibri" w:eastAsia="Calibri" w:hAnsi="Calibri" w:cs="Calibri"/>
          <w:color w:val="000000"/>
          <w:sz w:val="22"/>
          <w:szCs w:val="22"/>
        </w:rPr>
        <w:t>.</w:t>
      </w:r>
    </w:p>
    <w:p w14:paraId="00000060" w14:textId="51D5E95E" w:rsidR="00CB231C" w:rsidRDefault="00553038">
      <w:pPr>
        <w:numPr>
          <w:ilvl w:val="0"/>
          <w:numId w:val="7"/>
        </w:numPr>
        <w:pBdr>
          <w:top w:val="nil"/>
          <w:left w:val="nil"/>
          <w:bottom w:val="nil"/>
          <w:right w:val="nil"/>
          <w:between w:val="nil"/>
        </w:pBdr>
        <w:spacing w:after="240"/>
        <w:jc w:val="both"/>
        <w:rPr>
          <w:rFonts w:ascii="Calibri" w:eastAsia="Calibri" w:hAnsi="Calibri" w:cs="Calibri"/>
          <w:b/>
          <w:color w:val="000000"/>
          <w:sz w:val="22"/>
          <w:szCs w:val="22"/>
          <w:u w:val="single"/>
        </w:rPr>
      </w:pPr>
      <w:bookmarkStart w:id="20" w:name="_heading=h.2jxsxqh" w:colFirst="0" w:colLast="0"/>
      <w:bookmarkEnd w:id="20"/>
      <w:r>
        <w:rPr>
          <w:rFonts w:ascii="Calibri" w:eastAsia="Calibri" w:hAnsi="Calibri" w:cs="Calibri"/>
          <w:b/>
          <w:color w:val="000000"/>
          <w:sz w:val="22"/>
          <w:szCs w:val="22"/>
          <w:u w:val="single"/>
        </w:rPr>
        <w:t xml:space="preserve">PLACE OF </w:t>
      </w:r>
      <w:r w:rsidR="00AE0C94">
        <w:rPr>
          <w:rFonts w:ascii="Calibri" w:eastAsia="Calibri" w:hAnsi="Calibri" w:cs="Calibri"/>
          <w:b/>
          <w:color w:val="000000"/>
          <w:sz w:val="22"/>
          <w:szCs w:val="22"/>
          <w:u w:val="single"/>
        </w:rPr>
        <w:t>DELIVERY</w:t>
      </w:r>
    </w:p>
    <w:p w14:paraId="00000061" w14:textId="6BCF4F3D" w:rsidR="00CB231C" w:rsidRDefault="00553038">
      <w:pPr>
        <w:pBdr>
          <w:top w:val="nil"/>
          <w:left w:val="nil"/>
          <w:bottom w:val="nil"/>
          <w:right w:val="nil"/>
          <w:between w:val="nil"/>
        </w:pBdr>
        <w:spacing w:after="480"/>
        <w:ind w:left="567"/>
        <w:jc w:val="both"/>
        <w:rPr>
          <w:rFonts w:ascii="Calibri" w:eastAsia="Calibri" w:hAnsi="Calibri" w:cs="Calibri"/>
          <w:color w:val="000000"/>
          <w:sz w:val="22"/>
          <w:szCs w:val="22"/>
        </w:rPr>
      </w:pPr>
      <w:bookmarkStart w:id="21" w:name="_heading=h.z337ya" w:colFirst="0" w:colLast="0"/>
      <w:bookmarkEnd w:id="21"/>
      <w:r>
        <w:rPr>
          <w:rFonts w:ascii="Calibri" w:eastAsia="Calibri" w:hAnsi="Calibri" w:cs="Calibri"/>
          <w:color w:val="000000"/>
          <w:sz w:val="22"/>
          <w:szCs w:val="22"/>
        </w:rPr>
        <w:t>The place of</w:t>
      </w:r>
      <w:r w:rsidR="00305A02" w:rsidRPr="00871F88">
        <w:rPr>
          <w:rFonts w:ascii="Calibri" w:hAnsi="Calibri" w:cs="Calibri"/>
          <w:sz w:val="22"/>
          <w:szCs w:val="22"/>
          <w:lang w:val="en-US"/>
        </w:rPr>
        <w:t xml:space="preserve"> delivery of the Equipment shall be the</w:t>
      </w:r>
      <w:r w:rsidR="00305A02">
        <w:rPr>
          <w:rFonts w:ascii="Calibri" w:hAnsi="Calibri" w:cs="Calibri"/>
          <w:sz w:val="22"/>
          <w:szCs w:val="22"/>
          <w:lang w:val="en-US"/>
        </w:rPr>
        <w:t xml:space="preserve"> sea</w:t>
      </w:r>
      <w:r w:rsidR="00524E59">
        <w:rPr>
          <w:rFonts w:ascii="Calibri" w:hAnsi="Calibri" w:cs="Calibri"/>
          <w:sz w:val="22"/>
          <w:szCs w:val="22"/>
          <w:lang w:val="en-US"/>
        </w:rPr>
        <w:t>t of</w:t>
      </w:r>
      <w:r w:rsidR="00064B7D">
        <w:rPr>
          <w:rFonts w:ascii="Calibri" w:hAnsi="Calibri" w:cs="Calibri"/>
          <w:sz w:val="22"/>
          <w:szCs w:val="22"/>
          <w:lang w:val="en-US"/>
        </w:rPr>
        <w:t xml:space="preserve"> the Buyer</w:t>
      </w:r>
      <w:r w:rsidRPr="008B2A94">
        <w:rPr>
          <w:rFonts w:ascii="Calibri" w:eastAsia="Calibri" w:hAnsi="Calibri" w:cs="Calibri"/>
          <w:color w:val="000000"/>
          <w:sz w:val="22"/>
          <w:szCs w:val="22"/>
        </w:rPr>
        <w:t xml:space="preserve"> at </w:t>
      </w:r>
      <w:r w:rsidR="00902624">
        <w:rPr>
          <w:rFonts w:ascii="Calibri" w:eastAsia="Calibri" w:hAnsi="Calibri" w:cs="Calibri"/>
          <w:color w:val="000000"/>
          <w:sz w:val="22"/>
          <w:szCs w:val="22"/>
        </w:rPr>
        <w:t xml:space="preserve">Na </w:t>
      </w:r>
      <w:proofErr w:type="spellStart"/>
      <w:r w:rsidR="00902624">
        <w:rPr>
          <w:rFonts w:ascii="Calibri" w:eastAsia="Calibri" w:hAnsi="Calibri" w:cs="Calibri"/>
          <w:color w:val="000000"/>
          <w:sz w:val="22"/>
          <w:szCs w:val="22"/>
        </w:rPr>
        <w:t>Slovance</w:t>
      </w:r>
      <w:proofErr w:type="spellEnd"/>
      <w:r w:rsidRPr="008B2A94">
        <w:rPr>
          <w:rFonts w:ascii="Calibri" w:eastAsia="Calibri" w:hAnsi="Calibri" w:cs="Calibri"/>
          <w:color w:val="000000"/>
          <w:sz w:val="22"/>
          <w:szCs w:val="22"/>
        </w:rPr>
        <w:t xml:space="preserve"> 1</w:t>
      </w:r>
      <w:r w:rsidR="00A44471">
        <w:rPr>
          <w:rFonts w:ascii="Calibri" w:eastAsia="Calibri" w:hAnsi="Calibri" w:cs="Calibri"/>
          <w:color w:val="000000"/>
          <w:sz w:val="22"/>
          <w:szCs w:val="22"/>
        </w:rPr>
        <w:t>999</w:t>
      </w:r>
      <w:r w:rsidRPr="008B2A94">
        <w:rPr>
          <w:rFonts w:ascii="Calibri" w:eastAsia="Calibri" w:hAnsi="Calibri" w:cs="Calibri"/>
          <w:color w:val="000000"/>
          <w:sz w:val="22"/>
          <w:szCs w:val="22"/>
        </w:rPr>
        <w:t>/</w:t>
      </w:r>
      <w:r w:rsidR="00A44471">
        <w:rPr>
          <w:rFonts w:ascii="Calibri" w:eastAsia="Calibri" w:hAnsi="Calibri" w:cs="Calibri"/>
          <w:color w:val="000000"/>
          <w:sz w:val="22"/>
          <w:szCs w:val="22"/>
        </w:rPr>
        <w:t>2</w:t>
      </w:r>
      <w:r w:rsidRPr="008B2A94">
        <w:rPr>
          <w:rFonts w:ascii="Calibri" w:eastAsia="Calibri" w:hAnsi="Calibri" w:cs="Calibri"/>
          <w:color w:val="000000"/>
          <w:sz w:val="22"/>
          <w:szCs w:val="22"/>
        </w:rPr>
        <w:t>, 1</w:t>
      </w:r>
      <w:r w:rsidR="00A44471">
        <w:rPr>
          <w:rFonts w:ascii="Calibri" w:eastAsia="Calibri" w:hAnsi="Calibri" w:cs="Calibri"/>
          <w:color w:val="000000"/>
          <w:sz w:val="22"/>
          <w:szCs w:val="22"/>
        </w:rPr>
        <w:t>8</w:t>
      </w:r>
      <w:r w:rsidRPr="008B2A94">
        <w:rPr>
          <w:rFonts w:ascii="Calibri" w:eastAsia="Calibri" w:hAnsi="Calibri" w:cs="Calibri"/>
          <w:color w:val="000000"/>
          <w:sz w:val="22"/>
          <w:szCs w:val="22"/>
        </w:rPr>
        <w:t xml:space="preserve">2 00 Praha </w:t>
      </w:r>
      <w:r w:rsidR="00A44471">
        <w:rPr>
          <w:rFonts w:ascii="Calibri" w:eastAsia="Calibri" w:hAnsi="Calibri" w:cs="Calibri"/>
          <w:color w:val="000000"/>
          <w:sz w:val="22"/>
          <w:szCs w:val="22"/>
        </w:rPr>
        <w:t>8</w:t>
      </w:r>
      <w:r w:rsidRPr="008B2A94">
        <w:rPr>
          <w:rFonts w:ascii="Calibri" w:eastAsia="Calibri" w:hAnsi="Calibri" w:cs="Calibri"/>
          <w:color w:val="000000"/>
          <w:sz w:val="22"/>
          <w:szCs w:val="22"/>
        </w:rPr>
        <w:t>, Czech Republic.</w:t>
      </w:r>
    </w:p>
    <w:p w14:paraId="00000062" w14:textId="77777777" w:rsidR="00CB231C" w:rsidRDefault="00553038">
      <w:pPr>
        <w:numPr>
          <w:ilvl w:val="0"/>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b/>
          <w:color w:val="000000"/>
          <w:sz w:val="22"/>
          <w:szCs w:val="22"/>
          <w:u w:val="single"/>
        </w:rPr>
        <w:t xml:space="preserve">NOTIFICATION OF DELIVERY </w:t>
      </w:r>
    </w:p>
    <w:p w14:paraId="34B2FBD3" w14:textId="77777777" w:rsidR="00650C94" w:rsidRPr="00650C94" w:rsidRDefault="00650C94" w:rsidP="00650C94">
      <w:pPr>
        <w:pBdr>
          <w:top w:val="nil"/>
          <w:left w:val="nil"/>
          <w:bottom w:val="nil"/>
          <w:right w:val="nil"/>
          <w:between w:val="nil"/>
        </w:pBdr>
        <w:spacing w:after="480"/>
        <w:ind w:left="567"/>
        <w:jc w:val="both"/>
        <w:rPr>
          <w:rFonts w:ascii="Calibri" w:eastAsia="Calibri" w:hAnsi="Calibri" w:cs="Calibri"/>
          <w:color w:val="000000"/>
          <w:sz w:val="22"/>
          <w:szCs w:val="22"/>
        </w:rPr>
      </w:pPr>
      <w:bookmarkStart w:id="22" w:name="_heading=h.3j2qqm3" w:colFirst="0" w:colLast="0"/>
      <w:bookmarkStart w:id="23" w:name="_Ref379789295"/>
      <w:bookmarkStart w:id="24" w:name="_Ref400099409"/>
      <w:bookmarkEnd w:id="22"/>
      <w:r w:rsidRPr="00650C94">
        <w:rPr>
          <w:rFonts w:ascii="Calibri" w:eastAsia="Calibri" w:hAnsi="Calibri" w:cs="Calibri"/>
          <w:color w:val="000000"/>
          <w:sz w:val="22"/>
          <w:szCs w:val="22"/>
        </w:rPr>
        <w:t>The Seller shall notify the Buyer in writing of the exact date of delivery of the Equipment at least 15 days prior to such date, ensuring that the deadline for the performance hereunder is maintained.</w:t>
      </w:r>
      <w:bookmarkEnd w:id="23"/>
      <w:bookmarkEnd w:id="24"/>
    </w:p>
    <w:p w14:paraId="00000064" w14:textId="77777777" w:rsidR="00CB231C" w:rsidRDefault="00553038">
      <w:pPr>
        <w:numPr>
          <w:ilvl w:val="0"/>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b/>
          <w:color w:val="000000"/>
          <w:sz w:val="22"/>
          <w:szCs w:val="22"/>
          <w:u w:val="single"/>
        </w:rPr>
        <w:t>INTERACTION OF THE PARTIES</w:t>
      </w:r>
    </w:p>
    <w:p w14:paraId="00000066" w14:textId="5B5040B0" w:rsidR="00CB231C" w:rsidRDefault="00553038">
      <w:pPr>
        <w:numPr>
          <w:ilvl w:val="1"/>
          <w:numId w:val="7"/>
        </w:numPr>
        <w:pBdr>
          <w:top w:val="nil"/>
          <w:left w:val="nil"/>
          <w:bottom w:val="nil"/>
          <w:right w:val="nil"/>
          <w:between w:val="nil"/>
        </w:pBdr>
        <w:spacing w:after="240"/>
        <w:jc w:val="both"/>
        <w:rPr>
          <w:rFonts w:ascii="Calibri" w:eastAsia="Calibri" w:hAnsi="Calibri" w:cs="Calibri"/>
          <w:color w:val="000000"/>
          <w:sz w:val="22"/>
          <w:szCs w:val="22"/>
        </w:rPr>
      </w:pPr>
      <w:r>
        <w:rPr>
          <w:rFonts w:ascii="Calibri" w:eastAsia="Calibri" w:hAnsi="Calibri" w:cs="Calibri"/>
          <w:color w:val="000000"/>
          <w:sz w:val="22"/>
          <w:szCs w:val="22"/>
        </w:rPr>
        <w:t>The Seller undertakes to notify the Buyer of any obstacles on his part, which may negatively influence proper and timely delivery of the Equipment.</w:t>
      </w:r>
    </w:p>
    <w:p w14:paraId="00000067" w14:textId="42362685" w:rsidR="00CB231C" w:rsidRDefault="00553038">
      <w:pPr>
        <w:numPr>
          <w:ilvl w:val="1"/>
          <w:numId w:val="7"/>
        </w:numPr>
        <w:pBdr>
          <w:top w:val="nil"/>
          <w:left w:val="nil"/>
          <w:bottom w:val="nil"/>
          <w:right w:val="nil"/>
          <w:between w:val="nil"/>
        </w:pBdr>
        <w:spacing w:after="480"/>
        <w:jc w:val="both"/>
        <w:rPr>
          <w:rFonts w:ascii="Calibri" w:eastAsia="Calibri" w:hAnsi="Calibri" w:cs="Calibri"/>
          <w:color w:val="000000"/>
          <w:sz w:val="22"/>
          <w:szCs w:val="22"/>
        </w:rPr>
      </w:pPr>
      <w:r>
        <w:rPr>
          <w:rFonts w:ascii="Calibri" w:eastAsia="Calibri" w:hAnsi="Calibri" w:cs="Calibri"/>
          <w:color w:val="000000"/>
          <w:sz w:val="22"/>
          <w:szCs w:val="22"/>
        </w:rPr>
        <w:t>The Seller undertakes to provide the Buyer with cooperation in the event of inspections by authorized entities in connection with the Project.</w:t>
      </w:r>
    </w:p>
    <w:p w14:paraId="00000068" w14:textId="05BB7E42" w:rsidR="00CB231C" w:rsidRDefault="00553038">
      <w:pPr>
        <w:numPr>
          <w:ilvl w:val="0"/>
          <w:numId w:val="7"/>
        </w:numPr>
        <w:pBdr>
          <w:top w:val="nil"/>
          <w:left w:val="nil"/>
          <w:bottom w:val="nil"/>
          <w:right w:val="nil"/>
          <w:between w:val="nil"/>
        </w:pBdr>
        <w:spacing w:after="240"/>
        <w:jc w:val="both"/>
        <w:rPr>
          <w:rFonts w:ascii="Calibri" w:eastAsia="Calibri" w:hAnsi="Calibri" w:cs="Calibri"/>
          <w:b/>
          <w:color w:val="000000"/>
          <w:sz w:val="22"/>
          <w:szCs w:val="22"/>
          <w:u w:val="single"/>
        </w:rPr>
      </w:pPr>
      <w:bookmarkStart w:id="25" w:name="_heading=h.1y810tw" w:colFirst="0" w:colLast="0"/>
      <w:bookmarkEnd w:id="25"/>
      <w:r>
        <w:rPr>
          <w:rFonts w:ascii="Calibri" w:eastAsia="Calibri" w:hAnsi="Calibri" w:cs="Calibri"/>
          <w:b/>
          <w:color w:val="000000"/>
          <w:sz w:val="22"/>
          <w:szCs w:val="22"/>
          <w:u w:val="single"/>
        </w:rPr>
        <w:t>DELIVERY AND ACCEPTANCE</w:t>
      </w:r>
    </w:p>
    <w:p w14:paraId="00000069" w14:textId="0302C06D" w:rsidR="00CB231C" w:rsidRDefault="00553038">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 xml:space="preserve">The Seller shall transport the Equipment at his own cost to the place of </w:t>
      </w:r>
      <w:r w:rsidR="00650C94">
        <w:rPr>
          <w:rFonts w:ascii="Calibri" w:eastAsia="Calibri" w:hAnsi="Calibri" w:cs="Calibri"/>
          <w:color w:val="000000"/>
          <w:sz w:val="22"/>
          <w:szCs w:val="22"/>
        </w:rPr>
        <w:t>delivery</w:t>
      </w:r>
      <w:r>
        <w:rPr>
          <w:rFonts w:ascii="Calibri" w:eastAsia="Calibri" w:hAnsi="Calibri" w:cs="Calibri"/>
          <w:color w:val="000000"/>
          <w:sz w:val="22"/>
          <w:szCs w:val="22"/>
        </w:rPr>
        <w:t>. If the shipment is intact, the Buyer shall issue delivery note for the Seller.</w:t>
      </w:r>
    </w:p>
    <w:p w14:paraId="15C90EF1" w14:textId="04B12D7F" w:rsidR="005E11F6" w:rsidRPr="00986606" w:rsidRDefault="005E11F6" w:rsidP="005E11F6">
      <w:pPr>
        <w:pStyle w:val="Odstavecseseznamem1"/>
        <w:widowControl w:val="0"/>
        <w:numPr>
          <w:ilvl w:val="1"/>
          <w:numId w:val="7"/>
        </w:numPr>
        <w:suppressAutoHyphens/>
        <w:spacing w:after="240"/>
        <w:jc w:val="both"/>
      </w:pPr>
      <w:r w:rsidRPr="008902D6">
        <w:rPr>
          <w:rFonts w:ascii="Calibri" w:hAnsi="Calibri" w:cs="Calibri"/>
          <w:sz w:val="22"/>
          <w:szCs w:val="22"/>
        </w:rPr>
        <w:t xml:space="preserve">The Buyer shall verify whether the Equipment is functional and meets the technical requirements </w:t>
      </w:r>
      <w:r>
        <w:rPr>
          <w:rFonts w:ascii="Calibri" w:hAnsi="Calibri" w:cs="Calibri"/>
          <w:sz w:val="22"/>
          <w:szCs w:val="22"/>
        </w:rPr>
        <w:t>set out in</w:t>
      </w:r>
      <w:r w:rsidRPr="008902D6">
        <w:rPr>
          <w:rFonts w:ascii="Calibri" w:hAnsi="Calibri" w:cs="Calibri"/>
          <w:sz w:val="22"/>
          <w:szCs w:val="22"/>
        </w:rPr>
        <w:t xml:space="preserve"> Annexes 1 and 2 hereof</w:t>
      </w:r>
      <w:r>
        <w:rPr>
          <w:rFonts w:ascii="Calibri" w:hAnsi="Calibri" w:cs="Calibri"/>
          <w:sz w:val="22"/>
          <w:szCs w:val="22"/>
        </w:rPr>
        <w:t xml:space="preserve"> </w:t>
      </w:r>
      <w:r w:rsidRPr="008902D6">
        <w:rPr>
          <w:rFonts w:asciiTheme="minorHAnsi" w:hAnsiTheme="minorHAnsi" w:cstheme="minorHAnsi"/>
          <w:bCs/>
          <w:sz w:val="22"/>
          <w:szCs w:val="22"/>
        </w:rPr>
        <w:t>within 3 weeks of the delivery of the Equipment</w:t>
      </w:r>
      <w:r w:rsidRPr="00986606">
        <w:rPr>
          <w:rFonts w:ascii="Calibri" w:hAnsi="Calibri" w:cs="Calibri"/>
          <w:sz w:val="22"/>
          <w:szCs w:val="22"/>
        </w:rPr>
        <w:t>.</w:t>
      </w:r>
    </w:p>
    <w:p w14:paraId="0000006A" w14:textId="5D4EF017" w:rsidR="00CB231C" w:rsidRDefault="005E11F6" w:rsidP="005E11F6">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sidRPr="008902D6">
        <w:rPr>
          <w:rFonts w:asciiTheme="minorHAnsi" w:hAnsiTheme="minorHAnsi" w:cstheme="minorHAnsi"/>
          <w:bCs/>
          <w:sz w:val="22"/>
          <w:szCs w:val="22"/>
        </w:rPr>
        <w:t>The delivery shall include all technical documentation pertaining to the Equipment, user manuals and certificate of compliance of the Equipment and all its parts and accessories with approved standards.</w:t>
      </w:r>
    </w:p>
    <w:p w14:paraId="00C78968" w14:textId="77777777" w:rsidR="00796653" w:rsidRPr="008902D6" w:rsidRDefault="00796653" w:rsidP="00796653">
      <w:pPr>
        <w:pStyle w:val="Odstavecseseznamem1"/>
        <w:widowControl w:val="0"/>
        <w:numPr>
          <w:ilvl w:val="1"/>
          <w:numId w:val="7"/>
        </w:numPr>
        <w:suppressAutoHyphens/>
        <w:spacing w:after="240"/>
        <w:jc w:val="both"/>
        <w:rPr>
          <w:rFonts w:asciiTheme="minorHAnsi" w:hAnsiTheme="minorHAnsi" w:cstheme="minorHAnsi"/>
          <w:b/>
          <w:bCs/>
          <w:sz w:val="22"/>
          <w:szCs w:val="22"/>
          <w:u w:val="single"/>
        </w:rPr>
      </w:pPr>
      <w:bookmarkStart w:id="26" w:name="_heading=h.4i7ojhp" w:colFirst="0" w:colLast="0"/>
      <w:bookmarkStart w:id="27" w:name="_heading=h.2xcytpi" w:colFirst="0" w:colLast="0"/>
      <w:bookmarkStart w:id="28" w:name="_Ref380049631"/>
      <w:bookmarkEnd w:id="26"/>
      <w:bookmarkEnd w:id="27"/>
      <w:r w:rsidRPr="008902D6">
        <w:rPr>
          <w:rFonts w:asciiTheme="minorHAnsi" w:hAnsiTheme="minorHAnsi" w:cstheme="minorHAnsi"/>
          <w:sz w:val="22"/>
          <w:szCs w:val="22"/>
        </w:rPr>
        <w:t>The procedure shall be completed by acceptance of the Equipment confirmed by the acceptance protocol. The protocol shall contain the following information:</w:t>
      </w:r>
      <w:bookmarkEnd w:id="28"/>
    </w:p>
    <w:p w14:paraId="01EEFEAD" w14:textId="77777777" w:rsidR="00796653" w:rsidRPr="008902D6" w:rsidRDefault="00796653" w:rsidP="00796653">
      <w:pPr>
        <w:pStyle w:val="Odstavecseseznamem1"/>
        <w:widowControl w:val="0"/>
        <w:numPr>
          <w:ilvl w:val="2"/>
          <w:numId w:val="7"/>
        </w:numPr>
        <w:suppressAutoHyphens/>
        <w:spacing w:after="240"/>
        <w:jc w:val="both"/>
        <w:rPr>
          <w:rFonts w:asciiTheme="minorHAnsi" w:hAnsiTheme="minorHAnsi" w:cstheme="minorHAnsi"/>
          <w:b/>
          <w:bCs/>
          <w:sz w:val="22"/>
          <w:szCs w:val="22"/>
          <w:u w:val="single"/>
        </w:rPr>
      </w:pPr>
      <w:r w:rsidRPr="008902D6">
        <w:rPr>
          <w:rFonts w:asciiTheme="minorHAnsi" w:hAnsiTheme="minorHAnsi" w:cstheme="minorHAnsi"/>
          <w:sz w:val="22"/>
          <w:szCs w:val="22"/>
        </w:rPr>
        <w:t xml:space="preserve">Information about the Seller, the Buyer and any </w:t>
      </w:r>
      <w:proofErr w:type="gramStart"/>
      <w:r w:rsidRPr="008902D6">
        <w:rPr>
          <w:rFonts w:asciiTheme="minorHAnsi" w:hAnsiTheme="minorHAnsi" w:cstheme="minorHAnsi"/>
          <w:sz w:val="22"/>
          <w:szCs w:val="22"/>
        </w:rPr>
        <w:t>subcontractors;</w:t>
      </w:r>
      <w:proofErr w:type="gramEnd"/>
    </w:p>
    <w:p w14:paraId="2C157AF0" w14:textId="3B9BE128" w:rsidR="00796653" w:rsidRPr="00BA6885" w:rsidRDefault="00796653" w:rsidP="00BA6885">
      <w:pPr>
        <w:pStyle w:val="Odstavecseseznamem1"/>
        <w:widowControl w:val="0"/>
        <w:numPr>
          <w:ilvl w:val="2"/>
          <w:numId w:val="7"/>
        </w:numPr>
        <w:suppressAutoHyphens/>
        <w:spacing w:after="240"/>
        <w:jc w:val="both"/>
        <w:rPr>
          <w:rFonts w:asciiTheme="minorHAnsi" w:hAnsiTheme="minorHAnsi" w:cstheme="minorHAnsi"/>
          <w:b/>
          <w:bCs/>
          <w:sz w:val="22"/>
          <w:szCs w:val="22"/>
          <w:u w:val="single"/>
        </w:rPr>
      </w:pPr>
      <w:r w:rsidRPr="008902D6">
        <w:rPr>
          <w:rFonts w:asciiTheme="minorHAnsi" w:hAnsiTheme="minorHAnsi" w:cstheme="minorHAnsi"/>
          <w:sz w:val="22"/>
          <w:szCs w:val="22"/>
        </w:rPr>
        <w:t xml:space="preserve">Description of the Equipment including description of all components and their serial </w:t>
      </w:r>
      <w:proofErr w:type="gramStart"/>
      <w:r w:rsidRPr="008902D6">
        <w:rPr>
          <w:rFonts w:asciiTheme="minorHAnsi" w:hAnsiTheme="minorHAnsi" w:cstheme="minorHAnsi"/>
          <w:sz w:val="22"/>
          <w:szCs w:val="22"/>
        </w:rPr>
        <w:t>numbers;</w:t>
      </w:r>
      <w:proofErr w:type="gramEnd"/>
    </w:p>
    <w:p w14:paraId="4F1A0DE5" w14:textId="77777777" w:rsidR="00796653" w:rsidRPr="008902D6" w:rsidRDefault="00796653" w:rsidP="00796653">
      <w:pPr>
        <w:pStyle w:val="Odstavecseseznamem1"/>
        <w:widowControl w:val="0"/>
        <w:numPr>
          <w:ilvl w:val="2"/>
          <w:numId w:val="7"/>
        </w:numPr>
        <w:suppressAutoHyphens/>
        <w:spacing w:after="240"/>
        <w:jc w:val="both"/>
        <w:rPr>
          <w:rFonts w:asciiTheme="minorHAnsi" w:hAnsiTheme="minorHAnsi" w:cstheme="minorHAnsi"/>
          <w:b/>
          <w:bCs/>
          <w:sz w:val="22"/>
          <w:szCs w:val="22"/>
          <w:u w:val="single"/>
        </w:rPr>
      </w:pPr>
      <w:r w:rsidRPr="008902D6">
        <w:rPr>
          <w:rFonts w:asciiTheme="minorHAnsi" w:hAnsiTheme="minorHAnsi" w:cstheme="minorHAnsi"/>
          <w:sz w:val="22"/>
          <w:szCs w:val="22"/>
        </w:rPr>
        <w:t xml:space="preserve">List of technical documentation including the </w:t>
      </w:r>
      <w:proofErr w:type="gramStart"/>
      <w:r w:rsidRPr="008902D6">
        <w:rPr>
          <w:rFonts w:asciiTheme="minorHAnsi" w:hAnsiTheme="minorHAnsi" w:cstheme="minorHAnsi"/>
          <w:sz w:val="22"/>
          <w:szCs w:val="22"/>
        </w:rPr>
        <w:t>manuals;</w:t>
      </w:r>
      <w:proofErr w:type="gramEnd"/>
    </w:p>
    <w:p w14:paraId="3593F9B0" w14:textId="77777777" w:rsidR="00796653" w:rsidRPr="008902D6" w:rsidRDefault="00796653" w:rsidP="00796653">
      <w:pPr>
        <w:pStyle w:val="Odstavecseseznamem1"/>
        <w:widowControl w:val="0"/>
        <w:numPr>
          <w:ilvl w:val="2"/>
          <w:numId w:val="7"/>
        </w:numPr>
        <w:suppressAutoHyphens/>
        <w:spacing w:after="240"/>
        <w:jc w:val="both"/>
        <w:rPr>
          <w:rFonts w:asciiTheme="minorHAnsi" w:hAnsiTheme="minorHAnsi" w:cstheme="minorHAnsi"/>
          <w:b/>
          <w:bCs/>
          <w:sz w:val="22"/>
          <w:szCs w:val="22"/>
          <w:u w:val="single"/>
        </w:rPr>
      </w:pPr>
      <w:r w:rsidRPr="008902D6">
        <w:rPr>
          <w:rFonts w:asciiTheme="minorHAnsi" w:hAnsiTheme="minorHAnsi" w:cstheme="minorHAnsi"/>
          <w:sz w:val="22"/>
          <w:szCs w:val="22"/>
        </w:rPr>
        <w:t>Eventually reservation of the Buyer regarding minor defects including the manner and deadline for their removal and</w:t>
      </w:r>
    </w:p>
    <w:p w14:paraId="08DE9335" w14:textId="33C0CEBC" w:rsidR="00796653" w:rsidRPr="008902D6" w:rsidRDefault="00796653" w:rsidP="00796653">
      <w:pPr>
        <w:pStyle w:val="Odstavecseseznamem1"/>
        <w:widowControl w:val="0"/>
        <w:numPr>
          <w:ilvl w:val="2"/>
          <w:numId w:val="7"/>
        </w:numPr>
        <w:suppressAutoHyphens/>
        <w:spacing w:after="240"/>
        <w:jc w:val="both"/>
        <w:rPr>
          <w:rFonts w:asciiTheme="minorHAnsi" w:hAnsiTheme="minorHAnsi" w:cstheme="minorHAnsi"/>
          <w:b/>
          <w:bCs/>
          <w:sz w:val="22"/>
          <w:szCs w:val="22"/>
          <w:u w:val="single"/>
        </w:rPr>
      </w:pPr>
      <w:r w:rsidRPr="008902D6">
        <w:rPr>
          <w:rFonts w:asciiTheme="minorHAnsi" w:hAnsiTheme="minorHAnsi" w:cstheme="minorHAnsi"/>
          <w:sz w:val="22"/>
          <w:szCs w:val="22"/>
        </w:rPr>
        <w:t xml:space="preserve">Date and signature of the representative of the Buyer specified in Section </w:t>
      </w:r>
      <w:r w:rsidR="005A7D05">
        <w:rPr>
          <w:rFonts w:asciiTheme="minorHAnsi" w:hAnsiTheme="minorHAnsi" w:cstheme="minorHAnsi"/>
          <w:sz w:val="22"/>
          <w:szCs w:val="22"/>
        </w:rPr>
        <w:fldChar w:fldCharType="begin"/>
      </w:r>
      <w:r w:rsidR="005A7D05">
        <w:rPr>
          <w:rFonts w:asciiTheme="minorHAnsi" w:hAnsiTheme="minorHAnsi" w:cstheme="minorHAnsi"/>
          <w:sz w:val="22"/>
          <w:szCs w:val="22"/>
        </w:rPr>
        <w:instrText xml:space="preserve"> REF _Ref166866482 \r \h </w:instrText>
      </w:r>
      <w:r w:rsidR="005A7D05">
        <w:rPr>
          <w:rFonts w:asciiTheme="minorHAnsi" w:hAnsiTheme="minorHAnsi" w:cstheme="minorHAnsi"/>
          <w:sz w:val="22"/>
          <w:szCs w:val="22"/>
        </w:rPr>
      </w:r>
      <w:r w:rsidR="005A7D05">
        <w:rPr>
          <w:rFonts w:asciiTheme="minorHAnsi" w:hAnsiTheme="minorHAnsi" w:cstheme="minorHAnsi"/>
          <w:sz w:val="22"/>
          <w:szCs w:val="22"/>
        </w:rPr>
        <w:fldChar w:fldCharType="separate"/>
      </w:r>
      <w:r w:rsidR="005A7D05">
        <w:rPr>
          <w:rFonts w:asciiTheme="minorHAnsi" w:hAnsiTheme="minorHAnsi" w:cstheme="minorHAnsi"/>
          <w:sz w:val="22"/>
          <w:szCs w:val="22"/>
        </w:rPr>
        <w:t>11.2</w:t>
      </w:r>
      <w:r w:rsidR="005A7D05">
        <w:rPr>
          <w:rFonts w:asciiTheme="minorHAnsi" w:hAnsiTheme="minorHAnsi" w:cstheme="minorHAnsi"/>
          <w:sz w:val="22"/>
          <w:szCs w:val="22"/>
        </w:rPr>
        <w:fldChar w:fldCharType="end"/>
      </w:r>
      <w:r w:rsidRPr="008902D6">
        <w:rPr>
          <w:rFonts w:asciiTheme="minorHAnsi" w:hAnsiTheme="minorHAnsi" w:cstheme="minorHAnsi"/>
          <w:sz w:val="22"/>
          <w:szCs w:val="22"/>
        </w:rPr>
        <w:t xml:space="preserve"> hereof.</w:t>
      </w:r>
    </w:p>
    <w:p w14:paraId="5DC2098E" w14:textId="77777777" w:rsidR="00796653" w:rsidRPr="008902D6" w:rsidRDefault="00796653" w:rsidP="00796653">
      <w:pPr>
        <w:pStyle w:val="Odstavecseseznamem1"/>
        <w:widowControl w:val="0"/>
        <w:numPr>
          <w:ilvl w:val="1"/>
          <w:numId w:val="7"/>
        </w:numPr>
        <w:suppressAutoHyphens/>
        <w:spacing w:after="240"/>
        <w:jc w:val="both"/>
        <w:rPr>
          <w:rFonts w:asciiTheme="minorHAnsi" w:hAnsiTheme="minorHAnsi" w:cstheme="minorHAnsi"/>
          <w:b/>
          <w:bCs/>
          <w:sz w:val="22"/>
          <w:szCs w:val="22"/>
          <w:u w:val="single"/>
        </w:rPr>
      </w:pPr>
      <w:r w:rsidRPr="008902D6">
        <w:rPr>
          <w:rFonts w:asciiTheme="minorHAnsi" w:hAnsiTheme="minorHAnsi" w:cstheme="minorHAnsi"/>
          <w:sz w:val="22"/>
          <w:szCs w:val="22"/>
        </w:rPr>
        <w:t>Acceptance of the Equipment does not release the Seller from liability for defects that were not detected during the acceptance procedure.</w:t>
      </w:r>
    </w:p>
    <w:p w14:paraId="00000075" w14:textId="16DDA916" w:rsidR="00CB231C" w:rsidRDefault="00796653" w:rsidP="00796653">
      <w:pPr>
        <w:numPr>
          <w:ilvl w:val="1"/>
          <w:numId w:val="7"/>
        </w:numPr>
        <w:pBdr>
          <w:top w:val="nil"/>
          <w:left w:val="nil"/>
          <w:bottom w:val="nil"/>
          <w:right w:val="nil"/>
          <w:between w:val="nil"/>
        </w:pBdr>
        <w:spacing w:after="480"/>
        <w:jc w:val="both"/>
        <w:rPr>
          <w:rFonts w:ascii="Calibri" w:eastAsia="Calibri" w:hAnsi="Calibri" w:cs="Calibri"/>
          <w:color w:val="000000"/>
          <w:sz w:val="22"/>
          <w:szCs w:val="22"/>
        </w:rPr>
      </w:pPr>
      <w:r w:rsidRPr="008902D6">
        <w:rPr>
          <w:rFonts w:asciiTheme="minorHAnsi" w:hAnsiTheme="minorHAnsi" w:cstheme="minorHAnsi"/>
          <w:sz w:val="22"/>
          <w:szCs w:val="22"/>
        </w:rPr>
        <w:t>The Buyer shall not be obliged to accept Equipment, which would show defects that would otherwise not form a barrier, on their own or in connection with other defects, to using the Equipment. In this case, the Buyer shall issue a record containing the reason for his refusal to accept the Equipment.</w:t>
      </w:r>
    </w:p>
    <w:p w14:paraId="00000076" w14:textId="77777777" w:rsidR="00CB231C" w:rsidRDefault="00553038">
      <w:pPr>
        <w:numPr>
          <w:ilvl w:val="0"/>
          <w:numId w:val="7"/>
        </w:numPr>
        <w:pBdr>
          <w:top w:val="nil"/>
          <w:left w:val="nil"/>
          <w:bottom w:val="nil"/>
          <w:right w:val="nil"/>
          <w:between w:val="nil"/>
        </w:pBdr>
        <w:spacing w:after="240"/>
        <w:jc w:val="both"/>
        <w:rPr>
          <w:rFonts w:ascii="Calibri" w:eastAsia="Calibri" w:hAnsi="Calibri" w:cs="Calibri"/>
          <w:b/>
          <w:color w:val="000000"/>
          <w:sz w:val="22"/>
          <w:szCs w:val="22"/>
          <w:u w:val="single"/>
        </w:rPr>
      </w:pPr>
      <w:bookmarkStart w:id="29" w:name="_heading=h.1ci93xb" w:colFirst="0" w:colLast="0"/>
      <w:bookmarkEnd w:id="29"/>
      <w:r>
        <w:rPr>
          <w:rFonts w:ascii="Calibri" w:eastAsia="Calibri" w:hAnsi="Calibri" w:cs="Calibri"/>
          <w:b/>
          <w:color w:val="000000"/>
          <w:sz w:val="22"/>
          <w:szCs w:val="22"/>
          <w:u w:val="single"/>
        </w:rPr>
        <w:t>REPRESENTATIVES, NOTICES</w:t>
      </w:r>
    </w:p>
    <w:p w14:paraId="00000077" w14:textId="2DD5E570" w:rsidR="00CB231C" w:rsidRDefault="00553038">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bookmarkStart w:id="30" w:name="_heading=h.3whwml4" w:colFirst="0" w:colLast="0"/>
      <w:bookmarkStart w:id="31" w:name="_Ref166866470"/>
      <w:bookmarkEnd w:id="30"/>
      <w:r>
        <w:rPr>
          <w:rFonts w:ascii="Calibri" w:eastAsia="Calibri" w:hAnsi="Calibri" w:cs="Calibri"/>
          <w:color w:val="000000"/>
          <w:sz w:val="22"/>
          <w:szCs w:val="22"/>
        </w:rPr>
        <w:t>The Seller authorized the following representatives to communicate with the Buyer in all matters relating to the Equipment delivery:</w:t>
      </w:r>
      <w:bookmarkEnd w:id="31"/>
    </w:p>
    <w:p w14:paraId="00000078" w14:textId="77777777" w:rsidR="00CB231C" w:rsidRDefault="00553038">
      <w:pPr>
        <w:ind w:left="567"/>
        <w:rPr>
          <w:rFonts w:ascii="Calibri" w:eastAsia="Calibri" w:hAnsi="Calibri" w:cs="Calibri"/>
          <w:sz w:val="22"/>
          <w:szCs w:val="22"/>
        </w:rPr>
      </w:pPr>
      <w:r>
        <w:rPr>
          <w:rFonts w:ascii="Calibri" w:eastAsia="Calibri" w:hAnsi="Calibri" w:cs="Calibri"/>
          <w:sz w:val="22"/>
          <w:szCs w:val="22"/>
          <w:highlight w:val="yellow"/>
        </w:rPr>
        <w:t>_____________________________</w:t>
      </w:r>
    </w:p>
    <w:p w14:paraId="00000079" w14:textId="77777777" w:rsidR="00CB231C" w:rsidRDefault="00553038">
      <w:pPr>
        <w:ind w:left="567"/>
        <w:rPr>
          <w:rFonts w:ascii="Calibri" w:eastAsia="Calibri" w:hAnsi="Calibri" w:cs="Calibri"/>
          <w:sz w:val="22"/>
          <w:szCs w:val="22"/>
        </w:rPr>
      </w:pPr>
      <w:r>
        <w:rPr>
          <w:rFonts w:ascii="Calibri" w:eastAsia="Calibri" w:hAnsi="Calibri" w:cs="Calibri"/>
          <w:sz w:val="22"/>
          <w:szCs w:val="22"/>
        </w:rPr>
        <w:t xml:space="preserve">e-mail: </w:t>
      </w:r>
      <w:r>
        <w:rPr>
          <w:rFonts w:ascii="Calibri" w:eastAsia="Calibri" w:hAnsi="Calibri" w:cs="Calibri"/>
          <w:sz w:val="22"/>
          <w:szCs w:val="22"/>
          <w:highlight w:val="yellow"/>
        </w:rPr>
        <w:t>______________________</w:t>
      </w:r>
    </w:p>
    <w:p w14:paraId="0000007A" w14:textId="77777777" w:rsidR="00CB231C" w:rsidRDefault="00553038">
      <w:pPr>
        <w:ind w:left="567"/>
        <w:rPr>
          <w:rFonts w:ascii="Calibri" w:eastAsia="Calibri" w:hAnsi="Calibri" w:cs="Calibri"/>
          <w:sz w:val="22"/>
          <w:szCs w:val="22"/>
        </w:rPr>
      </w:pPr>
      <w:r>
        <w:rPr>
          <w:rFonts w:ascii="Calibri" w:eastAsia="Calibri" w:hAnsi="Calibri" w:cs="Calibri"/>
          <w:sz w:val="22"/>
          <w:szCs w:val="22"/>
        </w:rPr>
        <w:t xml:space="preserve">tel.  </w:t>
      </w:r>
      <w:r>
        <w:rPr>
          <w:rFonts w:ascii="Calibri" w:eastAsia="Calibri" w:hAnsi="Calibri" w:cs="Calibri"/>
          <w:sz w:val="22"/>
          <w:szCs w:val="22"/>
          <w:highlight w:val="yellow"/>
        </w:rPr>
        <w:t>_______________________</w:t>
      </w:r>
      <w:r>
        <w:rPr>
          <w:rFonts w:ascii="Calibri" w:eastAsia="Calibri" w:hAnsi="Calibri" w:cs="Calibri"/>
          <w:sz w:val="22"/>
          <w:szCs w:val="22"/>
        </w:rPr>
        <w:t xml:space="preserve"> </w:t>
      </w:r>
      <w:r>
        <w:rPr>
          <w:rFonts w:ascii="Calibri" w:eastAsia="Calibri" w:hAnsi="Calibri" w:cs="Calibri"/>
          <w:color w:val="FF0000"/>
          <w:sz w:val="22"/>
          <w:szCs w:val="22"/>
        </w:rPr>
        <w:t>(TO BE FILLED IN BY THE BIDDER)</w:t>
      </w:r>
    </w:p>
    <w:p w14:paraId="0000007B" w14:textId="77777777" w:rsidR="00CB231C" w:rsidRDefault="00CB231C">
      <w:pPr>
        <w:ind w:left="567"/>
        <w:rPr>
          <w:rFonts w:ascii="Calibri" w:eastAsia="Calibri" w:hAnsi="Calibri" w:cs="Calibri"/>
          <w:sz w:val="22"/>
          <w:szCs w:val="22"/>
        </w:rPr>
      </w:pPr>
    </w:p>
    <w:p w14:paraId="0000007C" w14:textId="5E2E430F" w:rsidR="00CB231C" w:rsidRDefault="00553038">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bookmarkStart w:id="32" w:name="_heading=h.2bn6wsx" w:colFirst="0" w:colLast="0"/>
      <w:bookmarkStart w:id="33" w:name="_Ref166866482"/>
      <w:bookmarkEnd w:id="32"/>
      <w:r>
        <w:rPr>
          <w:rFonts w:ascii="Calibri" w:eastAsia="Calibri" w:hAnsi="Calibri" w:cs="Calibri"/>
          <w:color w:val="000000"/>
          <w:sz w:val="22"/>
          <w:szCs w:val="22"/>
        </w:rPr>
        <w:t>The Buyer authorized the following representatives to communicate with the Seller in all matters relating to the Equipment delivery:</w:t>
      </w:r>
      <w:bookmarkEnd w:id="33"/>
    </w:p>
    <w:p w14:paraId="0000007D" w14:textId="77777777" w:rsidR="00CB231C" w:rsidRDefault="00553038">
      <w:pPr>
        <w:ind w:left="567"/>
        <w:rPr>
          <w:rFonts w:ascii="Calibri" w:eastAsia="Calibri" w:hAnsi="Calibri" w:cs="Calibri"/>
          <w:sz w:val="22"/>
          <w:szCs w:val="22"/>
        </w:rPr>
      </w:pPr>
      <w:proofErr w:type="spellStart"/>
      <w:r>
        <w:rPr>
          <w:rFonts w:ascii="Calibri" w:eastAsia="Calibri" w:hAnsi="Calibri" w:cs="Calibri"/>
          <w:sz w:val="22"/>
          <w:szCs w:val="22"/>
        </w:rPr>
        <w:t>xxxxxxxxxxxxxxxx</w:t>
      </w:r>
      <w:proofErr w:type="spellEnd"/>
      <w:r>
        <w:rPr>
          <w:rFonts w:ascii="Calibri" w:eastAsia="Calibri" w:hAnsi="Calibri" w:cs="Calibri"/>
          <w:sz w:val="22"/>
          <w:szCs w:val="22"/>
        </w:rPr>
        <w:br/>
        <w:t xml:space="preserve">e-mail: </w:t>
      </w:r>
      <w:proofErr w:type="spellStart"/>
      <w:r>
        <w:rPr>
          <w:rFonts w:ascii="Calibri" w:eastAsia="Calibri" w:hAnsi="Calibri" w:cs="Calibri"/>
          <w:sz w:val="22"/>
          <w:szCs w:val="22"/>
        </w:rPr>
        <w:t>xxxxxxxxxxxxxxxx</w:t>
      </w:r>
      <w:proofErr w:type="spellEnd"/>
      <w:r>
        <w:rPr>
          <w:rFonts w:ascii="Calibri" w:eastAsia="Calibri" w:hAnsi="Calibri" w:cs="Calibri"/>
          <w:sz w:val="22"/>
          <w:szCs w:val="22"/>
        </w:rPr>
        <w:br/>
        <w:t>tel. (+420) </w:t>
      </w:r>
      <w:proofErr w:type="spellStart"/>
      <w:r>
        <w:rPr>
          <w:rFonts w:ascii="Calibri" w:eastAsia="Calibri" w:hAnsi="Calibri" w:cs="Calibri"/>
          <w:sz w:val="22"/>
          <w:szCs w:val="22"/>
        </w:rPr>
        <w:t>xxxxxxxxxxxxxxxx</w:t>
      </w:r>
      <w:proofErr w:type="spellEnd"/>
    </w:p>
    <w:p w14:paraId="0000007E" w14:textId="77777777" w:rsidR="00CB231C" w:rsidRDefault="00CB231C">
      <w:pPr>
        <w:ind w:left="567"/>
        <w:rPr>
          <w:rFonts w:ascii="Calibri" w:eastAsia="Calibri" w:hAnsi="Calibri" w:cs="Calibri"/>
          <w:sz w:val="22"/>
          <w:szCs w:val="22"/>
        </w:rPr>
      </w:pPr>
    </w:p>
    <w:p w14:paraId="0000007F" w14:textId="6E164762" w:rsidR="00CB231C" w:rsidRDefault="00553038">
      <w:pPr>
        <w:numPr>
          <w:ilvl w:val="1"/>
          <w:numId w:val="7"/>
        </w:numPr>
        <w:pBdr>
          <w:top w:val="nil"/>
          <w:left w:val="nil"/>
          <w:bottom w:val="nil"/>
          <w:right w:val="nil"/>
          <w:between w:val="nil"/>
        </w:pBdr>
        <w:spacing w:after="240"/>
        <w:jc w:val="both"/>
        <w:rPr>
          <w:rFonts w:ascii="Calibri" w:eastAsia="Calibri" w:hAnsi="Calibri" w:cs="Calibri"/>
          <w:color w:val="000000"/>
          <w:sz w:val="22"/>
          <w:szCs w:val="22"/>
        </w:rPr>
      </w:pPr>
      <w:r>
        <w:rPr>
          <w:rFonts w:ascii="Calibri" w:eastAsia="Calibri" w:hAnsi="Calibri" w:cs="Calibri"/>
          <w:color w:val="000000"/>
          <w:sz w:val="22"/>
          <w:szCs w:val="22"/>
        </w:rPr>
        <w:t xml:space="preserve">The representatives according to Sections </w:t>
      </w:r>
      <w:r w:rsidR="00004B3B">
        <w:rPr>
          <w:rFonts w:ascii="Calibri" w:eastAsia="Calibri" w:hAnsi="Calibri" w:cs="Calibri"/>
          <w:color w:val="000000"/>
          <w:sz w:val="22"/>
          <w:szCs w:val="22"/>
        </w:rPr>
        <w:fldChar w:fldCharType="begin"/>
      </w:r>
      <w:r w:rsidR="00004B3B">
        <w:rPr>
          <w:rFonts w:ascii="Calibri" w:eastAsia="Calibri" w:hAnsi="Calibri" w:cs="Calibri"/>
          <w:color w:val="000000"/>
          <w:sz w:val="22"/>
          <w:szCs w:val="22"/>
        </w:rPr>
        <w:instrText xml:space="preserve"> REF _Ref166866470 \r \h </w:instrText>
      </w:r>
      <w:r w:rsidR="00004B3B">
        <w:rPr>
          <w:rFonts w:ascii="Calibri" w:eastAsia="Calibri" w:hAnsi="Calibri" w:cs="Calibri"/>
          <w:color w:val="000000"/>
          <w:sz w:val="22"/>
          <w:szCs w:val="22"/>
        </w:rPr>
      </w:r>
      <w:r w:rsidR="00004B3B">
        <w:rPr>
          <w:rFonts w:ascii="Calibri" w:eastAsia="Calibri" w:hAnsi="Calibri" w:cs="Calibri"/>
          <w:color w:val="000000"/>
          <w:sz w:val="22"/>
          <w:szCs w:val="22"/>
        </w:rPr>
        <w:fldChar w:fldCharType="separate"/>
      </w:r>
      <w:r w:rsidR="00A460F6">
        <w:rPr>
          <w:rFonts w:ascii="Calibri" w:eastAsia="Calibri" w:hAnsi="Calibri" w:cs="Calibri"/>
          <w:color w:val="000000"/>
          <w:sz w:val="22"/>
          <w:szCs w:val="22"/>
        </w:rPr>
        <w:t>11.1</w:t>
      </w:r>
      <w:r w:rsidR="00004B3B">
        <w:rPr>
          <w:rFonts w:ascii="Calibri" w:eastAsia="Calibri" w:hAnsi="Calibri" w:cs="Calibri"/>
          <w:color w:val="000000"/>
          <w:sz w:val="22"/>
          <w:szCs w:val="22"/>
        </w:rPr>
        <w:fldChar w:fldCharType="end"/>
      </w:r>
      <w:r>
        <w:rPr>
          <w:rFonts w:ascii="Calibri" w:eastAsia="Calibri" w:hAnsi="Calibri" w:cs="Calibri"/>
          <w:color w:val="000000"/>
          <w:sz w:val="22"/>
          <w:szCs w:val="22"/>
        </w:rPr>
        <w:t xml:space="preserve"> and </w:t>
      </w:r>
      <w:r w:rsidR="00004B3B">
        <w:rPr>
          <w:rFonts w:ascii="Calibri" w:eastAsia="Calibri" w:hAnsi="Calibri" w:cs="Calibri"/>
          <w:color w:val="000000"/>
          <w:sz w:val="22"/>
          <w:szCs w:val="22"/>
        </w:rPr>
        <w:fldChar w:fldCharType="begin"/>
      </w:r>
      <w:r w:rsidR="00004B3B">
        <w:rPr>
          <w:rFonts w:ascii="Calibri" w:eastAsia="Calibri" w:hAnsi="Calibri" w:cs="Calibri"/>
          <w:color w:val="000000"/>
          <w:sz w:val="22"/>
          <w:szCs w:val="22"/>
        </w:rPr>
        <w:instrText xml:space="preserve"> REF _Ref166866482 \r \h </w:instrText>
      </w:r>
      <w:r w:rsidR="00004B3B">
        <w:rPr>
          <w:rFonts w:ascii="Calibri" w:eastAsia="Calibri" w:hAnsi="Calibri" w:cs="Calibri"/>
          <w:color w:val="000000"/>
          <w:sz w:val="22"/>
          <w:szCs w:val="22"/>
        </w:rPr>
      </w:r>
      <w:r w:rsidR="00004B3B">
        <w:rPr>
          <w:rFonts w:ascii="Calibri" w:eastAsia="Calibri" w:hAnsi="Calibri" w:cs="Calibri"/>
          <w:color w:val="000000"/>
          <w:sz w:val="22"/>
          <w:szCs w:val="22"/>
        </w:rPr>
        <w:fldChar w:fldCharType="separate"/>
      </w:r>
      <w:r w:rsidR="00A460F6">
        <w:rPr>
          <w:rFonts w:ascii="Calibri" w:eastAsia="Calibri" w:hAnsi="Calibri" w:cs="Calibri"/>
          <w:color w:val="000000"/>
          <w:sz w:val="22"/>
          <w:szCs w:val="22"/>
        </w:rPr>
        <w:t>11.2</w:t>
      </w:r>
      <w:r w:rsidR="00004B3B">
        <w:rPr>
          <w:rFonts w:ascii="Calibri" w:eastAsia="Calibri" w:hAnsi="Calibri" w:cs="Calibri"/>
          <w:color w:val="000000"/>
          <w:sz w:val="22"/>
          <w:szCs w:val="22"/>
        </w:rPr>
        <w:fldChar w:fldCharType="end"/>
      </w:r>
      <w:r>
        <w:rPr>
          <w:rFonts w:ascii="Calibri" w:eastAsia="Calibri" w:hAnsi="Calibri" w:cs="Calibri"/>
          <w:color w:val="000000"/>
          <w:sz w:val="22"/>
          <w:szCs w:val="22"/>
        </w:rPr>
        <w:t xml:space="preserve"> can be changed by a unilateral written declaration of the Buyer / Seller delivered to the Seller / Buyer.</w:t>
      </w:r>
    </w:p>
    <w:p w14:paraId="00000080" w14:textId="6631FB3A" w:rsidR="00CB231C" w:rsidRDefault="00553038">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 xml:space="preserve">All notifications to be made between the Parties hereunder must be made out in writing and delivered by hand (with confirmed receipt) or by post (to the address of the Seller’s or Buyer’s registered offices), or in the form of electronic delivery incorporating electronic signature (qualified certificate) to </w:t>
      </w:r>
      <w:hyperlink r:id="rId9">
        <w:r>
          <w:rPr>
            <w:rFonts w:ascii="Calibri" w:eastAsia="Calibri" w:hAnsi="Calibri" w:cs="Calibri"/>
            <w:color w:val="0000FF"/>
            <w:sz w:val="22"/>
            <w:szCs w:val="22"/>
            <w:u w:val="single"/>
          </w:rPr>
          <w:t>epodatelna@fzu.cz</w:t>
        </w:r>
      </w:hyperlink>
      <w:r>
        <w:rPr>
          <w:rFonts w:ascii="Calibri" w:eastAsia="Calibri" w:hAnsi="Calibri" w:cs="Calibri"/>
          <w:color w:val="000000"/>
          <w:sz w:val="22"/>
          <w:szCs w:val="22"/>
        </w:rPr>
        <w:t xml:space="preserve"> in the case of Buyer and to </w:t>
      </w:r>
      <w:r>
        <w:rPr>
          <w:rFonts w:ascii="Calibri" w:eastAsia="Calibri" w:hAnsi="Calibri" w:cs="Calibri"/>
          <w:color w:val="000000"/>
          <w:sz w:val="22"/>
          <w:szCs w:val="22"/>
          <w:highlight w:val="yellow"/>
        </w:rPr>
        <w:t>…….@......</w:t>
      </w:r>
      <w:r>
        <w:rPr>
          <w:rFonts w:ascii="Calibri" w:eastAsia="Calibri" w:hAnsi="Calibri" w:cs="Calibri"/>
          <w:color w:val="000000"/>
          <w:sz w:val="22"/>
          <w:szCs w:val="22"/>
        </w:rPr>
        <w:t xml:space="preserve"> </w:t>
      </w:r>
      <w:r>
        <w:rPr>
          <w:rFonts w:ascii="Calibri" w:eastAsia="Calibri" w:hAnsi="Calibri" w:cs="Calibri"/>
          <w:color w:val="FF0000"/>
          <w:sz w:val="22"/>
          <w:szCs w:val="22"/>
        </w:rPr>
        <w:t>(TO BE FILLED IN BY THE BIDDER)</w:t>
      </w:r>
      <w:r>
        <w:rPr>
          <w:rFonts w:ascii="Calibri" w:eastAsia="Calibri" w:hAnsi="Calibri" w:cs="Calibri"/>
          <w:color w:val="000000"/>
          <w:sz w:val="22"/>
          <w:szCs w:val="22"/>
        </w:rPr>
        <w:t xml:space="preserve"> in the case of the Seller.</w:t>
      </w:r>
    </w:p>
    <w:p w14:paraId="00000081" w14:textId="7BA44C0F" w:rsidR="00CB231C" w:rsidRDefault="00553038">
      <w:pPr>
        <w:numPr>
          <w:ilvl w:val="1"/>
          <w:numId w:val="7"/>
        </w:numPr>
        <w:pBdr>
          <w:top w:val="nil"/>
          <w:left w:val="nil"/>
          <w:bottom w:val="nil"/>
          <w:right w:val="nil"/>
          <w:between w:val="nil"/>
        </w:pBdr>
        <w:spacing w:after="480"/>
        <w:jc w:val="both"/>
        <w:rPr>
          <w:rFonts w:ascii="Calibri" w:eastAsia="Calibri" w:hAnsi="Calibri" w:cs="Calibri"/>
          <w:color w:val="000000"/>
          <w:sz w:val="22"/>
          <w:szCs w:val="22"/>
        </w:rPr>
      </w:pPr>
      <w:r>
        <w:rPr>
          <w:rFonts w:ascii="Calibri" w:eastAsia="Calibri" w:hAnsi="Calibri" w:cs="Calibri"/>
          <w:color w:val="000000"/>
          <w:sz w:val="22"/>
          <w:szCs w:val="22"/>
        </w:rPr>
        <w:t xml:space="preserve">In all technical and expert matters (discussions on the Equipment testing, notification of the need to provide warranty or post-warranty service, technical assistance etc.), electronic communication between technical representatives of the Parties will be acceptable using e-mail addresses specified in Sections </w:t>
      </w:r>
      <w:r w:rsidR="00004B3B">
        <w:rPr>
          <w:rFonts w:ascii="Calibri" w:eastAsia="Calibri" w:hAnsi="Calibri" w:cs="Calibri"/>
          <w:color w:val="000000"/>
          <w:sz w:val="22"/>
          <w:szCs w:val="22"/>
        </w:rPr>
        <w:fldChar w:fldCharType="begin"/>
      </w:r>
      <w:r w:rsidR="00004B3B">
        <w:rPr>
          <w:rFonts w:ascii="Calibri" w:eastAsia="Calibri" w:hAnsi="Calibri" w:cs="Calibri"/>
          <w:color w:val="000000"/>
          <w:sz w:val="22"/>
          <w:szCs w:val="22"/>
        </w:rPr>
        <w:instrText xml:space="preserve"> REF _Ref166866470 \r \h </w:instrText>
      </w:r>
      <w:r w:rsidR="00004B3B">
        <w:rPr>
          <w:rFonts w:ascii="Calibri" w:eastAsia="Calibri" w:hAnsi="Calibri" w:cs="Calibri"/>
          <w:color w:val="000000"/>
          <w:sz w:val="22"/>
          <w:szCs w:val="22"/>
        </w:rPr>
      </w:r>
      <w:r w:rsidR="00004B3B">
        <w:rPr>
          <w:rFonts w:ascii="Calibri" w:eastAsia="Calibri" w:hAnsi="Calibri" w:cs="Calibri"/>
          <w:color w:val="000000"/>
          <w:sz w:val="22"/>
          <w:szCs w:val="22"/>
        </w:rPr>
        <w:fldChar w:fldCharType="separate"/>
      </w:r>
      <w:r w:rsidR="00A460F6">
        <w:rPr>
          <w:rFonts w:ascii="Calibri" w:eastAsia="Calibri" w:hAnsi="Calibri" w:cs="Calibri"/>
          <w:color w:val="000000"/>
          <w:sz w:val="22"/>
          <w:szCs w:val="22"/>
        </w:rPr>
        <w:t>11.1</w:t>
      </w:r>
      <w:r w:rsidR="00004B3B">
        <w:rPr>
          <w:rFonts w:ascii="Calibri" w:eastAsia="Calibri" w:hAnsi="Calibri" w:cs="Calibri"/>
          <w:color w:val="000000"/>
          <w:sz w:val="22"/>
          <w:szCs w:val="22"/>
        </w:rPr>
        <w:fldChar w:fldCharType="end"/>
      </w:r>
      <w:r w:rsidR="00004B3B">
        <w:rPr>
          <w:rFonts w:ascii="Calibri" w:eastAsia="Calibri" w:hAnsi="Calibri" w:cs="Calibri"/>
          <w:color w:val="000000"/>
          <w:sz w:val="22"/>
          <w:szCs w:val="22"/>
        </w:rPr>
        <w:t xml:space="preserve"> and </w:t>
      </w:r>
      <w:r w:rsidR="00004B3B">
        <w:rPr>
          <w:rFonts w:ascii="Calibri" w:eastAsia="Calibri" w:hAnsi="Calibri" w:cs="Calibri"/>
          <w:color w:val="000000"/>
          <w:sz w:val="22"/>
          <w:szCs w:val="22"/>
        </w:rPr>
        <w:fldChar w:fldCharType="begin"/>
      </w:r>
      <w:r w:rsidR="00004B3B">
        <w:rPr>
          <w:rFonts w:ascii="Calibri" w:eastAsia="Calibri" w:hAnsi="Calibri" w:cs="Calibri"/>
          <w:color w:val="000000"/>
          <w:sz w:val="22"/>
          <w:szCs w:val="22"/>
        </w:rPr>
        <w:instrText xml:space="preserve"> REF _Ref166866482 \r \h </w:instrText>
      </w:r>
      <w:r w:rsidR="00004B3B">
        <w:rPr>
          <w:rFonts w:ascii="Calibri" w:eastAsia="Calibri" w:hAnsi="Calibri" w:cs="Calibri"/>
          <w:color w:val="000000"/>
          <w:sz w:val="22"/>
          <w:szCs w:val="22"/>
        </w:rPr>
      </w:r>
      <w:r w:rsidR="00004B3B">
        <w:rPr>
          <w:rFonts w:ascii="Calibri" w:eastAsia="Calibri" w:hAnsi="Calibri" w:cs="Calibri"/>
          <w:color w:val="000000"/>
          <w:sz w:val="22"/>
          <w:szCs w:val="22"/>
        </w:rPr>
        <w:fldChar w:fldCharType="separate"/>
      </w:r>
      <w:r w:rsidR="00A460F6">
        <w:rPr>
          <w:rFonts w:ascii="Calibri" w:eastAsia="Calibri" w:hAnsi="Calibri" w:cs="Calibri"/>
          <w:color w:val="000000"/>
          <w:sz w:val="22"/>
          <w:szCs w:val="22"/>
        </w:rPr>
        <w:t>11.2</w:t>
      </w:r>
      <w:r w:rsidR="00004B3B">
        <w:rPr>
          <w:rFonts w:ascii="Calibri" w:eastAsia="Calibri" w:hAnsi="Calibri" w:cs="Calibri"/>
          <w:color w:val="000000"/>
          <w:sz w:val="22"/>
          <w:szCs w:val="22"/>
        </w:rPr>
        <w:fldChar w:fldCharType="end"/>
      </w:r>
      <w:r>
        <w:rPr>
          <w:rFonts w:ascii="Calibri" w:eastAsia="Calibri" w:hAnsi="Calibri" w:cs="Calibri"/>
          <w:color w:val="000000"/>
          <w:sz w:val="22"/>
          <w:szCs w:val="22"/>
        </w:rPr>
        <w:t>.</w:t>
      </w:r>
    </w:p>
    <w:p w14:paraId="00000082" w14:textId="77777777" w:rsidR="00CB231C" w:rsidRDefault="00553038">
      <w:pPr>
        <w:numPr>
          <w:ilvl w:val="0"/>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b/>
          <w:color w:val="000000"/>
          <w:sz w:val="22"/>
          <w:szCs w:val="22"/>
          <w:u w:val="single"/>
        </w:rPr>
        <w:t>TERMINATION</w:t>
      </w:r>
    </w:p>
    <w:p w14:paraId="00000083" w14:textId="77777777" w:rsidR="00CB231C" w:rsidRDefault="00553038">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This Contract may be terminated early by agreement of the Parties or withdrawal from the Contract on the grounds stipulated by law or in the Contract.</w:t>
      </w:r>
    </w:p>
    <w:p w14:paraId="00000084" w14:textId="77777777" w:rsidR="00CB231C" w:rsidRDefault="00553038">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bookmarkStart w:id="34" w:name="_heading=h.qsh70q" w:colFirst="0" w:colLast="0"/>
      <w:bookmarkStart w:id="35" w:name="_Ref166866575"/>
      <w:bookmarkEnd w:id="34"/>
      <w:r>
        <w:rPr>
          <w:rFonts w:ascii="Calibri" w:eastAsia="Calibri" w:hAnsi="Calibri" w:cs="Calibri"/>
          <w:color w:val="000000"/>
          <w:sz w:val="22"/>
          <w:szCs w:val="22"/>
        </w:rPr>
        <w:t>The Buyer is entitled to withdraw from the Contract without any penalty from the Seller in any of the following events:</w:t>
      </w:r>
      <w:bookmarkEnd w:id="35"/>
    </w:p>
    <w:p w14:paraId="0AEA15B1" w14:textId="4008B5FA" w:rsidR="00D35F1F" w:rsidRPr="004673C2" w:rsidRDefault="00D35F1F" w:rsidP="00D35F1F">
      <w:pPr>
        <w:pStyle w:val="Odstavecseseznamem1"/>
        <w:widowControl w:val="0"/>
        <w:numPr>
          <w:ilvl w:val="2"/>
          <w:numId w:val="7"/>
        </w:numPr>
        <w:suppressAutoHyphens/>
        <w:spacing w:after="240"/>
        <w:jc w:val="both"/>
        <w:rPr>
          <w:rFonts w:ascii="Calibri" w:hAnsi="Calibri" w:cs="Calibri"/>
          <w:b/>
          <w:bCs/>
          <w:sz w:val="22"/>
          <w:szCs w:val="22"/>
          <w:u w:val="single"/>
          <w:lang w:val="en-US"/>
        </w:rPr>
      </w:pPr>
      <w:bookmarkStart w:id="36" w:name="_heading=h.3as4poj" w:colFirst="0" w:colLast="0"/>
      <w:bookmarkStart w:id="37" w:name="_heading=h.49x2ik5" w:colFirst="0" w:colLast="0"/>
      <w:bookmarkStart w:id="38" w:name="_Ref386545562"/>
      <w:bookmarkStart w:id="39" w:name="_Ref166866596"/>
      <w:bookmarkEnd w:id="36"/>
      <w:bookmarkEnd w:id="37"/>
      <w:r w:rsidRPr="004673C2">
        <w:rPr>
          <w:rFonts w:ascii="Calibri" w:hAnsi="Calibri" w:cs="Calibri"/>
          <w:sz w:val="22"/>
          <w:szCs w:val="22"/>
        </w:rPr>
        <w:t>The Seller is in delay with the deli</w:t>
      </w:r>
      <w:r>
        <w:rPr>
          <w:rFonts w:ascii="Calibri" w:hAnsi="Calibri" w:cs="Calibri"/>
          <w:sz w:val="22"/>
          <w:szCs w:val="22"/>
        </w:rPr>
        <w:t>v</w:t>
      </w:r>
      <w:r w:rsidRPr="004673C2">
        <w:rPr>
          <w:rFonts w:ascii="Calibri" w:hAnsi="Calibri" w:cs="Calibri"/>
          <w:sz w:val="22"/>
          <w:szCs w:val="22"/>
        </w:rPr>
        <w:t xml:space="preserve">ery of the Equipment longer than </w:t>
      </w:r>
      <w:r>
        <w:rPr>
          <w:rFonts w:ascii="Calibri" w:hAnsi="Calibri" w:cs="Calibri"/>
          <w:sz w:val="22"/>
          <w:szCs w:val="22"/>
        </w:rPr>
        <w:t>1 month</w:t>
      </w:r>
      <w:r w:rsidRPr="004673C2">
        <w:rPr>
          <w:rFonts w:ascii="Calibri" w:hAnsi="Calibri" w:cs="Calibri"/>
          <w:sz w:val="22"/>
          <w:szCs w:val="22"/>
        </w:rPr>
        <w:t xml:space="preserve"> after the date pursuant to Section </w:t>
      </w:r>
      <w:r w:rsidR="005A7D05">
        <w:rPr>
          <w:rFonts w:ascii="Calibri" w:hAnsi="Calibri" w:cs="Calibri"/>
          <w:sz w:val="22"/>
          <w:szCs w:val="22"/>
        </w:rPr>
        <w:fldChar w:fldCharType="begin"/>
      </w:r>
      <w:r w:rsidR="005A7D05">
        <w:rPr>
          <w:rFonts w:ascii="Calibri" w:hAnsi="Calibri" w:cs="Calibri"/>
          <w:sz w:val="22"/>
          <w:szCs w:val="22"/>
        </w:rPr>
        <w:instrText xml:space="preserve"> REF _Ref183008236 \r \h </w:instrText>
      </w:r>
      <w:r w:rsidR="005A7D05">
        <w:rPr>
          <w:rFonts w:ascii="Calibri" w:hAnsi="Calibri" w:cs="Calibri"/>
          <w:sz w:val="22"/>
          <w:szCs w:val="22"/>
        </w:rPr>
      </w:r>
      <w:r w:rsidR="005A7D05">
        <w:rPr>
          <w:rFonts w:ascii="Calibri" w:hAnsi="Calibri" w:cs="Calibri"/>
          <w:sz w:val="22"/>
          <w:szCs w:val="22"/>
        </w:rPr>
        <w:fldChar w:fldCharType="separate"/>
      </w:r>
      <w:r w:rsidR="005A7D05">
        <w:rPr>
          <w:rFonts w:ascii="Calibri" w:hAnsi="Calibri" w:cs="Calibri"/>
          <w:sz w:val="22"/>
          <w:szCs w:val="22"/>
        </w:rPr>
        <w:t>4</w:t>
      </w:r>
      <w:r w:rsidR="005A7D05">
        <w:rPr>
          <w:rFonts w:ascii="Calibri" w:hAnsi="Calibri" w:cs="Calibri"/>
          <w:sz w:val="22"/>
          <w:szCs w:val="22"/>
        </w:rPr>
        <w:fldChar w:fldCharType="end"/>
      </w:r>
      <w:r>
        <w:rPr>
          <w:rFonts w:ascii="Calibri" w:hAnsi="Calibri" w:cs="Calibri"/>
          <w:sz w:val="22"/>
          <w:szCs w:val="22"/>
        </w:rPr>
        <w:t>.</w:t>
      </w:r>
      <w:r w:rsidRPr="004673C2">
        <w:rPr>
          <w:rFonts w:ascii="Calibri" w:hAnsi="Calibri" w:cs="Calibri"/>
          <w:sz w:val="22"/>
          <w:szCs w:val="22"/>
        </w:rPr>
        <w:t xml:space="preserve"> hereof.</w:t>
      </w:r>
      <w:bookmarkEnd w:id="38"/>
    </w:p>
    <w:p w14:paraId="514EE929" w14:textId="77777777" w:rsidR="00D35F1F" w:rsidRPr="00F45AED" w:rsidRDefault="00D35F1F" w:rsidP="00D35F1F">
      <w:pPr>
        <w:pStyle w:val="Odstavecseseznamem1"/>
        <w:widowControl w:val="0"/>
        <w:numPr>
          <w:ilvl w:val="2"/>
          <w:numId w:val="7"/>
        </w:numPr>
        <w:suppressAutoHyphens/>
        <w:spacing w:after="240"/>
        <w:jc w:val="both"/>
        <w:rPr>
          <w:rFonts w:ascii="Calibri" w:hAnsi="Calibri" w:cs="Calibri"/>
          <w:b/>
          <w:bCs/>
          <w:sz w:val="22"/>
          <w:szCs w:val="22"/>
          <w:u w:val="single"/>
          <w:lang w:val="en-US"/>
        </w:rPr>
      </w:pPr>
      <w:bookmarkStart w:id="40" w:name="_Ref380048761"/>
      <w:r w:rsidRPr="004673C2">
        <w:rPr>
          <w:rFonts w:ascii="Calibri" w:hAnsi="Calibri" w:cs="Calibri"/>
          <w:sz w:val="22"/>
          <w:szCs w:val="22"/>
          <w:lang w:val="en-US"/>
        </w:rPr>
        <w:t xml:space="preserve">The technical parameters or other conditions set out in the technical specifications </w:t>
      </w:r>
      <w:r>
        <w:rPr>
          <w:rFonts w:ascii="Calibri" w:hAnsi="Calibri" w:cs="Calibri"/>
          <w:sz w:val="22"/>
          <w:szCs w:val="22"/>
          <w:lang w:val="en-US"/>
        </w:rPr>
        <w:t>set out</w:t>
      </w:r>
      <w:r w:rsidRPr="004673C2">
        <w:rPr>
          <w:rFonts w:ascii="Calibri" w:hAnsi="Calibri" w:cs="Calibri"/>
          <w:sz w:val="22"/>
          <w:szCs w:val="22"/>
          <w:lang w:val="en-US"/>
        </w:rPr>
        <w:t xml:space="preserve"> in Annexes 1 and 2 to this Contract and in the relevant applicable technical standards will not </w:t>
      </w:r>
      <w:r w:rsidRPr="00F45AED">
        <w:rPr>
          <w:rFonts w:ascii="Calibri" w:hAnsi="Calibri" w:cs="Calibri"/>
          <w:sz w:val="22"/>
          <w:szCs w:val="22"/>
          <w:lang w:val="en-US"/>
        </w:rPr>
        <w:t>be met by the Equipment at acceptance</w:t>
      </w:r>
      <w:bookmarkEnd w:id="40"/>
      <w:r w:rsidRPr="00F45AED">
        <w:rPr>
          <w:rFonts w:ascii="Calibri" w:hAnsi="Calibri" w:cs="Calibri"/>
          <w:sz w:val="22"/>
          <w:szCs w:val="22"/>
          <w:lang w:val="en-US"/>
        </w:rPr>
        <w:t>.</w:t>
      </w:r>
    </w:p>
    <w:p w14:paraId="5B53BD22" w14:textId="77777777" w:rsidR="00D35F1F" w:rsidRPr="00F45AED" w:rsidRDefault="00D35F1F" w:rsidP="00D35F1F">
      <w:pPr>
        <w:pStyle w:val="Odstavecseseznamem1"/>
        <w:widowControl w:val="0"/>
        <w:numPr>
          <w:ilvl w:val="2"/>
          <w:numId w:val="7"/>
        </w:numPr>
        <w:suppressAutoHyphens/>
        <w:spacing w:after="240"/>
        <w:jc w:val="both"/>
        <w:rPr>
          <w:rFonts w:ascii="Calibri" w:hAnsi="Calibri" w:cs="Calibri"/>
          <w:b/>
          <w:bCs/>
          <w:sz w:val="22"/>
          <w:szCs w:val="22"/>
          <w:u w:val="single"/>
          <w:lang w:val="en-US"/>
        </w:rPr>
      </w:pPr>
      <w:r w:rsidRPr="00F45AED">
        <w:rPr>
          <w:rFonts w:ascii="Calibri" w:hAnsi="Calibri" w:cs="Calibri"/>
          <w:sz w:val="22"/>
          <w:szCs w:val="22"/>
          <w:lang w:val="en-US"/>
        </w:rPr>
        <w:t>Facts emerge bearing evidence that the Seller will not be able to deliver the Equipment.</w:t>
      </w:r>
    </w:p>
    <w:p w14:paraId="368BA921" w14:textId="1E3B7848" w:rsidR="00D35F1F" w:rsidRPr="00F45AED" w:rsidRDefault="00D35F1F" w:rsidP="00D35F1F">
      <w:pPr>
        <w:pStyle w:val="Odstavecseseznamem1"/>
        <w:widowControl w:val="0"/>
        <w:numPr>
          <w:ilvl w:val="2"/>
          <w:numId w:val="7"/>
        </w:numPr>
        <w:suppressAutoHyphens/>
        <w:spacing w:after="240"/>
        <w:jc w:val="both"/>
        <w:rPr>
          <w:rFonts w:ascii="Calibri" w:hAnsi="Calibri" w:cs="Calibri"/>
          <w:bCs/>
          <w:sz w:val="22"/>
          <w:szCs w:val="22"/>
          <w:lang w:val="en-US"/>
        </w:rPr>
      </w:pPr>
      <w:r>
        <w:rPr>
          <w:rFonts w:ascii="Calibri" w:hAnsi="Calibri" w:cs="Calibri"/>
          <w:bCs/>
          <w:sz w:val="22"/>
          <w:szCs w:val="22"/>
          <w:lang w:val="en-US"/>
        </w:rPr>
        <w:t xml:space="preserve">The Seller has breached the obligations specified within the conditions of the Procurement Procedure, in particular the obligations arising from the affidavit which forms Annex 3 to this Contract, </w:t>
      </w:r>
      <w:r w:rsidRPr="00970DC2">
        <w:rPr>
          <w:rFonts w:ascii="Calibri" w:hAnsi="Calibri" w:cs="Calibri"/>
          <w:bCs/>
          <w:sz w:val="22"/>
          <w:szCs w:val="22"/>
          <w:lang w:val="en-US"/>
        </w:rPr>
        <w:t xml:space="preserve">necessary for the selection of </w:t>
      </w:r>
      <w:r>
        <w:rPr>
          <w:rFonts w:ascii="Calibri" w:hAnsi="Calibri" w:cs="Calibri"/>
          <w:bCs/>
          <w:sz w:val="22"/>
          <w:szCs w:val="22"/>
          <w:lang w:val="en-US"/>
        </w:rPr>
        <w:t>an economic operator</w:t>
      </w:r>
      <w:r w:rsidRPr="00970DC2">
        <w:rPr>
          <w:rFonts w:ascii="Calibri" w:hAnsi="Calibri" w:cs="Calibri"/>
          <w:bCs/>
          <w:sz w:val="22"/>
          <w:szCs w:val="22"/>
          <w:lang w:val="en-US"/>
        </w:rPr>
        <w:t xml:space="preserve"> according to </w:t>
      </w:r>
      <w:r>
        <w:rPr>
          <w:rFonts w:ascii="Calibri" w:hAnsi="Calibri" w:cs="Calibri"/>
          <w:bCs/>
          <w:sz w:val="22"/>
          <w:szCs w:val="22"/>
          <w:lang w:val="en-US"/>
        </w:rPr>
        <w:t>Section</w:t>
      </w:r>
      <w:r w:rsidRPr="00970DC2">
        <w:rPr>
          <w:rFonts w:ascii="Calibri" w:hAnsi="Calibri" w:cs="Calibri"/>
          <w:bCs/>
          <w:sz w:val="22"/>
          <w:szCs w:val="22"/>
          <w:lang w:val="en-US"/>
        </w:rPr>
        <w:t xml:space="preserve"> </w:t>
      </w:r>
      <w:r w:rsidR="00252944">
        <w:rPr>
          <w:rFonts w:ascii="Calibri" w:hAnsi="Calibri" w:cs="Calibri"/>
          <w:bCs/>
          <w:sz w:val="22"/>
          <w:szCs w:val="22"/>
          <w:lang w:val="en-US"/>
        </w:rPr>
        <w:fldChar w:fldCharType="begin"/>
      </w:r>
      <w:r w:rsidR="00252944">
        <w:rPr>
          <w:rFonts w:ascii="Calibri" w:hAnsi="Calibri" w:cs="Calibri"/>
          <w:bCs/>
          <w:sz w:val="22"/>
          <w:szCs w:val="22"/>
          <w:lang w:val="en-US"/>
        </w:rPr>
        <w:instrText xml:space="preserve"> REF _Ref183007946 \r \h </w:instrText>
      </w:r>
      <w:r w:rsidR="00252944">
        <w:rPr>
          <w:rFonts w:ascii="Calibri" w:hAnsi="Calibri" w:cs="Calibri"/>
          <w:bCs/>
          <w:sz w:val="22"/>
          <w:szCs w:val="22"/>
          <w:lang w:val="en-US"/>
        </w:rPr>
      </w:r>
      <w:r w:rsidR="00252944">
        <w:rPr>
          <w:rFonts w:ascii="Calibri" w:hAnsi="Calibri" w:cs="Calibri"/>
          <w:bCs/>
          <w:sz w:val="22"/>
          <w:szCs w:val="22"/>
          <w:lang w:val="en-US"/>
        </w:rPr>
        <w:fldChar w:fldCharType="separate"/>
      </w:r>
      <w:r w:rsidR="00A460F6">
        <w:rPr>
          <w:rFonts w:ascii="Calibri" w:hAnsi="Calibri" w:cs="Calibri"/>
          <w:bCs/>
          <w:sz w:val="22"/>
          <w:szCs w:val="22"/>
          <w:lang w:val="en-US"/>
        </w:rPr>
        <w:t>2.2</w:t>
      </w:r>
      <w:r w:rsidR="00252944">
        <w:rPr>
          <w:rFonts w:ascii="Calibri" w:hAnsi="Calibri" w:cs="Calibri"/>
          <w:bCs/>
          <w:sz w:val="22"/>
          <w:szCs w:val="22"/>
          <w:lang w:val="en-US"/>
        </w:rPr>
        <w:fldChar w:fldCharType="end"/>
      </w:r>
      <w:r>
        <w:rPr>
          <w:rFonts w:ascii="Calibri" w:hAnsi="Calibri" w:cs="Calibri"/>
          <w:bCs/>
          <w:sz w:val="22"/>
          <w:szCs w:val="22"/>
          <w:lang w:val="en-US"/>
        </w:rPr>
        <w:t xml:space="preserve"> </w:t>
      </w:r>
      <w:r w:rsidRPr="00970DC2">
        <w:rPr>
          <w:rFonts w:ascii="Calibri" w:hAnsi="Calibri" w:cs="Calibri"/>
          <w:bCs/>
          <w:sz w:val="22"/>
          <w:szCs w:val="22"/>
          <w:lang w:val="en-US"/>
        </w:rPr>
        <w:t>of this</w:t>
      </w:r>
      <w:r>
        <w:rPr>
          <w:rFonts w:ascii="Calibri" w:hAnsi="Calibri" w:cs="Calibri"/>
          <w:bCs/>
          <w:sz w:val="22"/>
          <w:szCs w:val="22"/>
          <w:lang w:val="en-US"/>
        </w:rPr>
        <w:t xml:space="preserve"> Contract.</w:t>
      </w:r>
    </w:p>
    <w:bookmarkEnd w:id="39"/>
    <w:p w14:paraId="71827233" w14:textId="77777777" w:rsidR="003E04A4" w:rsidRPr="008A64E7" w:rsidRDefault="003E04A4" w:rsidP="003E04A4">
      <w:pPr>
        <w:pStyle w:val="Odstavecseseznamem1"/>
        <w:widowControl w:val="0"/>
        <w:numPr>
          <w:ilvl w:val="1"/>
          <w:numId w:val="7"/>
        </w:numPr>
        <w:suppressAutoHyphens/>
        <w:spacing w:after="240"/>
        <w:jc w:val="both"/>
        <w:rPr>
          <w:rFonts w:ascii="Calibri" w:hAnsi="Calibri" w:cs="Calibri"/>
          <w:b/>
          <w:bCs/>
          <w:sz w:val="22"/>
          <w:szCs w:val="22"/>
          <w:u w:val="single"/>
          <w:lang w:val="en-US"/>
        </w:rPr>
      </w:pPr>
      <w:r w:rsidRPr="00F45AED">
        <w:rPr>
          <w:rFonts w:ascii="Calibri" w:hAnsi="Calibri" w:cs="Calibri"/>
          <w:sz w:val="22"/>
          <w:szCs w:val="22"/>
          <w:lang w:val="en-US"/>
        </w:rPr>
        <w:t>The Seller is entitled to withdraw from</w:t>
      </w:r>
      <w:r w:rsidRPr="008A64E7">
        <w:rPr>
          <w:rFonts w:ascii="Calibri" w:hAnsi="Calibri" w:cs="Calibri"/>
          <w:sz w:val="22"/>
          <w:szCs w:val="22"/>
          <w:lang w:val="en-US"/>
        </w:rPr>
        <w:t xml:space="preserve"> the Contract in the event of the Buyer being in default with the payment for more than 2 months </w:t>
      </w:r>
      <w:proofErr w:type="gramStart"/>
      <w:r w:rsidRPr="008A64E7">
        <w:rPr>
          <w:rFonts w:ascii="Calibri" w:hAnsi="Calibri" w:cs="Calibri"/>
          <w:sz w:val="22"/>
          <w:szCs w:val="22"/>
          <w:lang w:val="en-US"/>
        </w:rPr>
        <w:t>with the exception of</w:t>
      </w:r>
      <w:proofErr w:type="gramEnd"/>
      <w:r w:rsidRPr="008A64E7">
        <w:rPr>
          <w:rFonts w:ascii="Calibri" w:hAnsi="Calibri" w:cs="Calibri"/>
          <w:sz w:val="22"/>
          <w:szCs w:val="22"/>
          <w:lang w:val="en-US"/>
        </w:rPr>
        <w:t xml:space="preserve"> the cases when the Buyer refused an invoice due to defect on the delivered Equipment or due to breach of the Contract by the Seller.</w:t>
      </w:r>
    </w:p>
    <w:p w14:paraId="0000008C" w14:textId="34640E35" w:rsidR="00CB231C" w:rsidRDefault="003E04A4" w:rsidP="003E04A4">
      <w:pPr>
        <w:numPr>
          <w:ilvl w:val="1"/>
          <w:numId w:val="7"/>
        </w:numPr>
        <w:pBdr>
          <w:top w:val="nil"/>
          <w:left w:val="nil"/>
          <w:bottom w:val="nil"/>
          <w:right w:val="nil"/>
          <w:between w:val="nil"/>
        </w:pBdr>
        <w:spacing w:after="480"/>
        <w:jc w:val="both"/>
        <w:rPr>
          <w:rFonts w:ascii="Calibri" w:eastAsia="Calibri" w:hAnsi="Calibri" w:cs="Calibri"/>
          <w:color w:val="000000"/>
          <w:sz w:val="22"/>
          <w:szCs w:val="22"/>
        </w:rPr>
      </w:pPr>
      <w:r w:rsidRPr="008A64E7">
        <w:rPr>
          <w:rFonts w:ascii="Calibri" w:hAnsi="Calibri" w:cs="Calibri"/>
          <w:sz w:val="22"/>
          <w:szCs w:val="22"/>
          <w:lang w:val="en-US"/>
        </w:rPr>
        <w:t>Withdrawal from the Contract becomes effective on the day the written notification to that effect is delivered to the other Party. The Party which had received performance from the other Party prior to such withdrawal shall duly return such performance.</w:t>
      </w:r>
    </w:p>
    <w:p w14:paraId="0000008D" w14:textId="77777777" w:rsidR="00CB231C" w:rsidRDefault="00553038">
      <w:pPr>
        <w:numPr>
          <w:ilvl w:val="0"/>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b/>
          <w:color w:val="000000"/>
          <w:sz w:val="22"/>
          <w:szCs w:val="22"/>
          <w:u w:val="single"/>
        </w:rPr>
        <w:t>INSURANCE</w:t>
      </w:r>
    </w:p>
    <w:p w14:paraId="0000008E" w14:textId="77777777" w:rsidR="00CB231C" w:rsidRDefault="00553038">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The Seller undertakes to insure the Equipment against all risks, in the amount of the Price for the entire period from the commencement of the transportation of the Equipment until duly handed over to the Buyer. In the event of a breach of this obligation, the Seller shall be liable to the Buyer for damages incurred in connection therewith.</w:t>
      </w:r>
    </w:p>
    <w:p w14:paraId="0000008F" w14:textId="37A2C930" w:rsidR="00CB231C" w:rsidRDefault="00553038">
      <w:pPr>
        <w:numPr>
          <w:ilvl w:val="1"/>
          <w:numId w:val="7"/>
        </w:numPr>
        <w:pBdr>
          <w:top w:val="nil"/>
          <w:left w:val="nil"/>
          <w:bottom w:val="nil"/>
          <w:right w:val="nil"/>
          <w:between w:val="nil"/>
        </w:pBdr>
        <w:spacing w:after="480"/>
        <w:jc w:val="both"/>
        <w:rPr>
          <w:rFonts w:ascii="Calibri" w:eastAsia="Calibri" w:hAnsi="Calibri" w:cs="Calibri"/>
          <w:color w:val="000000"/>
          <w:sz w:val="22"/>
          <w:szCs w:val="22"/>
        </w:rPr>
      </w:pPr>
      <w:r>
        <w:rPr>
          <w:rFonts w:ascii="Calibri" w:eastAsia="Calibri" w:hAnsi="Calibri" w:cs="Calibri"/>
          <w:color w:val="000000"/>
          <w:sz w:val="22"/>
          <w:szCs w:val="22"/>
        </w:rPr>
        <w:t>The Seller is liable for the damage</w:t>
      </w:r>
      <w:r w:rsidR="00443E83">
        <w:rPr>
          <w:rFonts w:ascii="Calibri" w:eastAsia="Calibri" w:hAnsi="Calibri" w:cs="Calibri"/>
          <w:color w:val="000000"/>
          <w:sz w:val="22"/>
          <w:szCs w:val="22"/>
        </w:rPr>
        <w:t>s</w:t>
      </w:r>
      <w:r>
        <w:rPr>
          <w:rFonts w:ascii="Calibri" w:eastAsia="Calibri" w:hAnsi="Calibri" w:cs="Calibri"/>
          <w:color w:val="000000"/>
          <w:sz w:val="22"/>
          <w:szCs w:val="22"/>
        </w:rPr>
        <w:t xml:space="preserve"> that he has caused. The Seller is also liable for damage</w:t>
      </w:r>
      <w:r w:rsidR="00443E83">
        <w:rPr>
          <w:rFonts w:ascii="Calibri" w:eastAsia="Calibri" w:hAnsi="Calibri" w:cs="Calibri"/>
          <w:color w:val="000000"/>
          <w:sz w:val="22"/>
          <w:szCs w:val="22"/>
        </w:rPr>
        <w:t>s</w:t>
      </w:r>
      <w:r>
        <w:rPr>
          <w:rFonts w:ascii="Calibri" w:eastAsia="Calibri" w:hAnsi="Calibri" w:cs="Calibri"/>
          <w:color w:val="000000"/>
          <w:sz w:val="22"/>
          <w:szCs w:val="22"/>
        </w:rPr>
        <w:t xml:space="preserve"> caused by third parties which have undertaken to carry out performance or part thereof under this Contract.</w:t>
      </w:r>
    </w:p>
    <w:p w14:paraId="00000090" w14:textId="77777777" w:rsidR="00CB231C" w:rsidRDefault="00553038">
      <w:pPr>
        <w:numPr>
          <w:ilvl w:val="0"/>
          <w:numId w:val="7"/>
        </w:numPr>
        <w:pBdr>
          <w:top w:val="nil"/>
          <w:left w:val="nil"/>
          <w:bottom w:val="nil"/>
          <w:right w:val="nil"/>
          <w:between w:val="nil"/>
        </w:pBdr>
        <w:spacing w:after="240"/>
        <w:jc w:val="both"/>
        <w:rPr>
          <w:rFonts w:ascii="Calibri" w:eastAsia="Calibri" w:hAnsi="Calibri" w:cs="Calibri"/>
          <w:b/>
          <w:color w:val="000000"/>
          <w:sz w:val="22"/>
          <w:szCs w:val="22"/>
          <w:u w:val="single"/>
        </w:rPr>
      </w:pPr>
      <w:bookmarkStart w:id="41" w:name="_heading=h.2p2csry" w:colFirst="0" w:colLast="0"/>
      <w:bookmarkEnd w:id="41"/>
      <w:r>
        <w:rPr>
          <w:rFonts w:ascii="Calibri" w:eastAsia="Calibri" w:hAnsi="Calibri" w:cs="Calibri"/>
          <w:b/>
          <w:color w:val="000000"/>
          <w:sz w:val="22"/>
          <w:szCs w:val="22"/>
          <w:u w:val="single"/>
        </w:rPr>
        <w:t>WARRANTY TERMS</w:t>
      </w:r>
    </w:p>
    <w:p w14:paraId="00000091" w14:textId="5363BA5F" w:rsidR="00CB231C" w:rsidRDefault="00553038">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bookmarkStart w:id="42" w:name="_heading=h.147n2zr" w:colFirst="0" w:colLast="0"/>
      <w:bookmarkStart w:id="43" w:name="_Ref166866711"/>
      <w:bookmarkEnd w:id="42"/>
      <w:r>
        <w:rPr>
          <w:rFonts w:ascii="Calibri" w:eastAsia="Calibri" w:hAnsi="Calibri" w:cs="Calibri"/>
          <w:color w:val="000000"/>
          <w:sz w:val="22"/>
          <w:szCs w:val="22"/>
        </w:rPr>
        <w:t>The Seller shall provide warranty for the quality of the Equipment</w:t>
      </w:r>
      <w:r w:rsidR="00FE27EC">
        <w:rPr>
          <w:rFonts w:ascii="Calibri" w:eastAsia="Calibri" w:hAnsi="Calibri" w:cs="Calibri"/>
          <w:color w:val="000000"/>
          <w:sz w:val="22"/>
          <w:szCs w:val="22"/>
        </w:rPr>
        <w:t xml:space="preserve"> </w:t>
      </w:r>
      <w:r>
        <w:rPr>
          <w:rFonts w:ascii="Calibri" w:eastAsia="Calibri" w:hAnsi="Calibri" w:cs="Calibri"/>
          <w:color w:val="000000"/>
          <w:sz w:val="22"/>
          <w:szCs w:val="22"/>
        </w:rPr>
        <w:t xml:space="preserve">for a period of </w:t>
      </w:r>
      <w:r w:rsidR="00C00AA6" w:rsidRPr="00C00AA6">
        <w:rPr>
          <w:rFonts w:ascii="Calibri" w:eastAsia="Calibri" w:hAnsi="Calibri" w:cs="Calibri"/>
          <w:b/>
          <w:bCs/>
          <w:color w:val="000000"/>
          <w:sz w:val="22"/>
          <w:szCs w:val="22"/>
          <w:highlight w:val="yellow"/>
        </w:rPr>
        <w:t>___</w:t>
      </w:r>
      <w:r w:rsidR="00C00AA6">
        <w:rPr>
          <w:rFonts w:ascii="Calibri" w:eastAsia="Calibri" w:hAnsi="Calibri" w:cs="Calibri"/>
          <w:color w:val="000000"/>
          <w:sz w:val="22"/>
          <w:szCs w:val="22"/>
        </w:rPr>
        <w:t xml:space="preserve"> </w:t>
      </w:r>
      <w:r w:rsidR="00C00AA6">
        <w:rPr>
          <w:rFonts w:ascii="Calibri" w:eastAsia="Calibri" w:hAnsi="Calibri" w:cs="Calibri"/>
          <w:b/>
          <w:bCs/>
          <w:color w:val="000000"/>
          <w:sz w:val="22"/>
          <w:szCs w:val="22"/>
        </w:rPr>
        <w:t>year</w:t>
      </w:r>
      <w:r w:rsidR="006C52AF">
        <w:rPr>
          <w:rFonts w:ascii="Calibri" w:eastAsia="Calibri" w:hAnsi="Calibri" w:cs="Calibri"/>
          <w:b/>
          <w:bCs/>
          <w:color w:val="000000"/>
          <w:sz w:val="22"/>
          <w:szCs w:val="22"/>
        </w:rPr>
        <w:t>(</w:t>
      </w:r>
      <w:r w:rsidR="00C00AA6">
        <w:rPr>
          <w:rFonts w:ascii="Calibri" w:eastAsia="Calibri" w:hAnsi="Calibri" w:cs="Calibri"/>
          <w:b/>
          <w:bCs/>
          <w:color w:val="000000"/>
          <w:sz w:val="22"/>
          <w:szCs w:val="22"/>
        </w:rPr>
        <w:t>s</w:t>
      </w:r>
      <w:r w:rsidR="006C52AF">
        <w:rPr>
          <w:rFonts w:ascii="Calibri" w:eastAsia="Calibri" w:hAnsi="Calibri" w:cs="Calibri"/>
          <w:b/>
          <w:bCs/>
          <w:color w:val="000000"/>
          <w:sz w:val="22"/>
          <w:szCs w:val="22"/>
        </w:rPr>
        <w:t>)</w:t>
      </w:r>
      <w:r w:rsidR="00C00AA6">
        <w:rPr>
          <w:rFonts w:ascii="Calibri" w:eastAsia="Calibri" w:hAnsi="Calibri" w:cs="Calibri"/>
          <w:color w:val="000000"/>
          <w:sz w:val="22"/>
          <w:szCs w:val="22"/>
        </w:rPr>
        <w:t xml:space="preserve"> </w:t>
      </w:r>
      <w:r w:rsidR="00C00AA6">
        <w:rPr>
          <w:rFonts w:ascii="Calibri" w:eastAsia="Calibri" w:hAnsi="Calibri" w:cs="Calibri"/>
          <w:color w:val="FF0000"/>
          <w:sz w:val="22"/>
          <w:szCs w:val="22"/>
        </w:rPr>
        <w:t>(TO BE FILLED IN BY THE BIDDER)</w:t>
      </w:r>
      <w:r>
        <w:rPr>
          <w:rFonts w:ascii="Calibri" w:eastAsia="Calibri" w:hAnsi="Calibri" w:cs="Calibri"/>
          <w:color w:val="000000"/>
          <w:sz w:val="22"/>
          <w:szCs w:val="22"/>
        </w:rPr>
        <w:t>.</w:t>
      </w:r>
      <w:bookmarkEnd w:id="43"/>
    </w:p>
    <w:p w14:paraId="33DBEFD3" w14:textId="1498A39B" w:rsidR="0062653E" w:rsidRPr="00AC10C4" w:rsidRDefault="0062653E" w:rsidP="0062653E">
      <w:pPr>
        <w:pStyle w:val="Odstavecseseznamem1"/>
        <w:widowControl w:val="0"/>
        <w:numPr>
          <w:ilvl w:val="1"/>
          <w:numId w:val="7"/>
        </w:numPr>
        <w:suppressAutoHyphens/>
        <w:spacing w:after="240"/>
        <w:jc w:val="both"/>
        <w:rPr>
          <w:rFonts w:ascii="Calibri" w:hAnsi="Calibri" w:cs="Calibri"/>
          <w:b/>
          <w:bCs/>
          <w:sz w:val="22"/>
          <w:szCs w:val="22"/>
          <w:u w:val="single"/>
        </w:rPr>
      </w:pPr>
      <w:bookmarkStart w:id="44" w:name="_heading=h.3o7alnk" w:colFirst="0" w:colLast="0"/>
      <w:bookmarkEnd w:id="44"/>
      <w:r w:rsidRPr="008A64E7">
        <w:rPr>
          <w:rFonts w:ascii="Calibri" w:hAnsi="Calibri" w:cs="Calibri"/>
          <w:sz w:val="22"/>
          <w:szCs w:val="22"/>
        </w:rPr>
        <w:t xml:space="preserve">The warranty term shall commence on the day following the date of </w:t>
      </w:r>
      <w:r w:rsidRPr="00AC10C4">
        <w:rPr>
          <w:rFonts w:ascii="Calibri" w:hAnsi="Calibri" w:cs="Calibri"/>
          <w:sz w:val="22"/>
          <w:szCs w:val="22"/>
        </w:rPr>
        <w:t xml:space="preserve">signing of the acceptance protocol pursuant to Section </w:t>
      </w:r>
      <w:r w:rsidRPr="00AC10C4">
        <w:rPr>
          <w:rFonts w:ascii="Calibri" w:hAnsi="Calibri" w:cs="Calibri"/>
          <w:sz w:val="22"/>
          <w:szCs w:val="22"/>
        </w:rPr>
        <w:fldChar w:fldCharType="begin"/>
      </w:r>
      <w:r w:rsidRPr="00AC10C4">
        <w:rPr>
          <w:rFonts w:ascii="Calibri" w:hAnsi="Calibri" w:cs="Calibri"/>
          <w:sz w:val="22"/>
          <w:szCs w:val="22"/>
        </w:rPr>
        <w:instrText xml:space="preserve"> REF _Ref380049631 \r \h  \* MERGEFORMAT </w:instrText>
      </w:r>
      <w:r w:rsidRPr="00AC10C4">
        <w:rPr>
          <w:rFonts w:ascii="Calibri" w:hAnsi="Calibri" w:cs="Calibri"/>
          <w:sz w:val="22"/>
          <w:szCs w:val="22"/>
        </w:rPr>
      </w:r>
      <w:r w:rsidRPr="00AC10C4">
        <w:rPr>
          <w:rFonts w:ascii="Calibri" w:hAnsi="Calibri" w:cs="Calibri"/>
          <w:sz w:val="22"/>
          <w:szCs w:val="22"/>
        </w:rPr>
        <w:fldChar w:fldCharType="separate"/>
      </w:r>
      <w:r w:rsidR="00A460F6">
        <w:rPr>
          <w:rFonts w:ascii="Calibri" w:hAnsi="Calibri" w:cs="Calibri"/>
          <w:sz w:val="22"/>
          <w:szCs w:val="22"/>
        </w:rPr>
        <w:t>10.4</w:t>
      </w:r>
      <w:r w:rsidRPr="00AC10C4">
        <w:rPr>
          <w:rFonts w:ascii="Calibri" w:hAnsi="Calibri" w:cs="Calibri"/>
          <w:sz w:val="22"/>
          <w:szCs w:val="22"/>
        </w:rPr>
        <w:fldChar w:fldCharType="end"/>
      </w:r>
      <w:r w:rsidRPr="00AC10C4">
        <w:rPr>
          <w:rFonts w:ascii="Calibri" w:hAnsi="Calibri" w:cs="Calibri"/>
          <w:sz w:val="22"/>
          <w:szCs w:val="22"/>
        </w:rPr>
        <w:t xml:space="preserve"> hereof. The warranty does not cover consumable </w:t>
      </w:r>
      <w:r>
        <w:rPr>
          <w:rFonts w:ascii="Calibri" w:hAnsi="Calibri" w:cs="Calibri"/>
          <w:sz w:val="22"/>
          <w:szCs w:val="22"/>
        </w:rPr>
        <w:t>part</w:t>
      </w:r>
      <w:r w:rsidRPr="00AC10C4">
        <w:rPr>
          <w:rFonts w:ascii="Calibri" w:hAnsi="Calibri" w:cs="Calibri"/>
          <w:sz w:val="22"/>
          <w:szCs w:val="22"/>
        </w:rPr>
        <w:t>s.</w:t>
      </w:r>
      <w:r>
        <w:rPr>
          <w:rFonts w:ascii="Calibri" w:hAnsi="Calibri" w:cs="Calibri"/>
          <w:sz w:val="22"/>
          <w:szCs w:val="22"/>
        </w:rPr>
        <w:t xml:space="preserve"> </w:t>
      </w:r>
      <w:r w:rsidRPr="004E3693">
        <w:rPr>
          <w:rFonts w:ascii="Calibri" w:hAnsi="Calibri" w:cs="Calibri"/>
          <w:sz w:val="22"/>
          <w:szCs w:val="22"/>
        </w:rPr>
        <w:t>Consumable parts for the purposes of the Contract are the items contained in the Equipment which are consumed at regular intervals during the normal use of the Equipment, i.e. parts which have a specified typical lifetime, that does not exceed the warranty period provided the Equipment is used with normal frequency.</w:t>
      </w:r>
    </w:p>
    <w:p w14:paraId="178C3278" w14:textId="77777777" w:rsidR="0062653E" w:rsidRPr="0092394C" w:rsidRDefault="0062653E" w:rsidP="0062653E">
      <w:pPr>
        <w:pStyle w:val="Odstavecseseznamem1"/>
        <w:widowControl w:val="0"/>
        <w:numPr>
          <w:ilvl w:val="1"/>
          <w:numId w:val="7"/>
        </w:numPr>
        <w:suppressAutoHyphens/>
        <w:spacing w:after="240"/>
        <w:jc w:val="both"/>
        <w:rPr>
          <w:rFonts w:ascii="Calibri" w:hAnsi="Calibri" w:cs="Calibri"/>
          <w:b/>
          <w:bCs/>
          <w:sz w:val="22"/>
          <w:szCs w:val="22"/>
          <w:u w:val="single"/>
        </w:rPr>
      </w:pPr>
      <w:bookmarkStart w:id="45" w:name="_Ref382922406"/>
      <w:bookmarkStart w:id="46" w:name="_Ref480798884"/>
      <w:r w:rsidRPr="008A64E7">
        <w:rPr>
          <w:rFonts w:ascii="Calibri" w:hAnsi="Calibri" w:cs="Calibri"/>
          <w:sz w:val="22"/>
          <w:szCs w:val="22"/>
        </w:rPr>
        <w:t>Should the Buyer discover a defect, he shall notify the Seller to rectify such defect using the e-mail address</w:t>
      </w:r>
      <w:bookmarkEnd w:id="45"/>
      <w:bookmarkEnd w:id="46"/>
      <w:r w:rsidRPr="008A64E7">
        <w:rPr>
          <w:rFonts w:ascii="Calibri" w:hAnsi="Calibri" w:cs="Calibri"/>
          <w:sz w:val="22"/>
          <w:szCs w:val="22"/>
        </w:rPr>
        <w:t xml:space="preserve">: </w:t>
      </w:r>
      <w:r w:rsidRPr="008A64E7">
        <w:rPr>
          <w:rFonts w:ascii="Calibri" w:hAnsi="Calibri" w:cs="Calibri"/>
          <w:sz w:val="22"/>
          <w:szCs w:val="22"/>
          <w:highlight w:val="yellow"/>
        </w:rPr>
        <w:t>…….@......</w:t>
      </w:r>
      <w:r w:rsidRPr="008A64E7">
        <w:rPr>
          <w:rFonts w:ascii="Calibri" w:hAnsi="Calibri" w:cs="Calibri"/>
          <w:sz w:val="22"/>
          <w:szCs w:val="22"/>
        </w:rPr>
        <w:t xml:space="preserve"> </w:t>
      </w:r>
      <w:r w:rsidRPr="008A64E7">
        <w:rPr>
          <w:rFonts w:ascii="Calibri" w:hAnsi="Calibri" w:cs="Calibri"/>
          <w:snapToGrid w:val="0"/>
          <w:color w:val="FF0000"/>
          <w:sz w:val="22"/>
          <w:szCs w:val="22"/>
        </w:rPr>
        <w:t>(</w:t>
      </w:r>
      <w:r w:rsidRPr="008A64E7">
        <w:rPr>
          <w:rFonts w:ascii="Calibri" w:hAnsi="Calibri" w:cs="Calibri"/>
          <w:color w:val="FF0000"/>
          <w:sz w:val="22"/>
          <w:szCs w:val="22"/>
        </w:rPr>
        <w:t>TO BE FILLED IN BY THE BIDDER</w:t>
      </w:r>
      <w:r w:rsidRPr="008A64E7">
        <w:rPr>
          <w:rFonts w:ascii="Calibri" w:hAnsi="Calibri" w:cs="Calibri"/>
          <w:snapToGrid w:val="0"/>
          <w:color w:val="FF0000"/>
          <w:sz w:val="22"/>
          <w:szCs w:val="22"/>
        </w:rPr>
        <w:t>)</w:t>
      </w:r>
      <w:r w:rsidRPr="008A64E7">
        <w:rPr>
          <w:rFonts w:ascii="Calibri" w:hAnsi="Calibri" w:cs="Calibri"/>
          <w:snapToGrid w:val="0"/>
          <w:sz w:val="22"/>
          <w:szCs w:val="22"/>
        </w:rPr>
        <w:t xml:space="preserve">. The Seller is obliged to notify the Buyer without delay about any </w:t>
      </w:r>
      <w:r w:rsidRPr="009A6F1E">
        <w:rPr>
          <w:rFonts w:ascii="Calibri" w:hAnsi="Calibri" w:cs="Calibri"/>
          <w:snapToGrid w:val="0"/>
          <w:sz w:val="22"/>
          <w:szCs w:val="22"/>
        </w:rPr>
        <w:t>change of this e-mail address.</w:t>
      </w:r>
      <w:r w:rsidRPr="009A6F1E">
        <w:rPr>
          <w:rFonts w:ascii="Calibri" w:hAnsi="Calibri" w:cs="Calibri"/>
          <w:sz w:val="22"/>
          <w:szCs w:val="22"/>
        </w:rPr>
        <w:t xml:space="preserve"> The Seller shall be obliged to review any warranty claim within </w:t>
      </w:r>
      <w:r>
        <w:rPr>
          <w:rFonts w:ascii="Calibri" w:hAnsi="Calibri" w:cs="Calibri"/>
          <w:sz w:val="22"/>
          <w:szCs w:val="22"/>
        </w:rPr>
        <w:t>72</w:t>
      </w:r>
      <w:r w:rsidRPr="009A6F1E">
        <w:rPr>
          <w:rFonts w:ascii="Calibri" w:hAnsi="Calibri" w:cs="Calibri"/>
          <w:sz w:val="22"/>
          <w:szCs w:val="22"/>
        </w:rPr>
        <w:t xml:space="preserve"> hours (within business days) from its receipt and to propose solution, unless agreed </w:t>
      </w:r>
      <w:r w:rsidRPr="0092394C">
        <w:rPr>
          <w:rFonts w:ascii="Calibri" w:hAnsi="Calibri" w:cs="Calibri"/>
          <w:sz w:val="22"/>
          <w:szCs w:val="22"/>
        </w:rPr>
        <w:t>otherwise by the Parties.</w:t>
      </w:r>
    </w:p>
    <w:p w14:paraId="7878DDA3" w14:textId="77777777" w:rsidR="0062653E" w:rsidRPr="0092394C" w:rsidRDefault="0062653E" w:rsidP="0062653E">
      <w:pPr>
        <w:pStyle w:val="Odstavecseseznamem1"/>
        <w:widowControl w:val="0"/>
        <w:numPr>
          <w:ilvl w:val="1"/>
          <w:numId w:val="7"/>
        </w:numPr>
        <w:suppressAutoHyphens/>
        <w:spacing w:after="240"/>
        <w:jc w:val="both"/>
        <w:rPr>
          <w:rFonts w:ascii="Open Sans" w:hAnsi="Open Sans" w:cs="Open Sans"/>
          <w:b/>
          <w:bCs/>
          <w:sz w:val="20"/>
          <w:szCs w:val="20"/>
          <w:u w:val="single"/>
        </w:rPr>
      </w:pPr>
      <w:bookmarkStart w:id="47" w:name="_Ref57381469"/>
      <w:bookmarkStart w:id="48" w:name="_Ref381970150"/>
      <w:bookmarkStart w:id="49" w:name="_Ref382922446"/>
      <w:r w:rsidRPr="0092394C">
        <w:rPr>
          <w:rFonts w:ascii="Calibri" w:hAnsi="Calibri" w:cs="Calibri"/>
          <w:sz w:val="22"/>
          <w:szCs w:val="22"/>
        </w:rPr>
        <w:t xml:space="preserve">During the warranty period, the Seller shall be obliged to rectify any claimed defects within </w:t>
      </w:r>
      <w:r>
        <w:rPr>
          <w:rFonts w:ascii="Calibri" w:hAnsi="Calibri" w:cs="Calibri"/>
          <w:sz w:val="22"/>
          <w:szCs w:val="22"/>
        </w:rPr>
        <w:t>3</w:t>
      </w:r>
      <w:r w:rsidRPr="0092394C">
        <w:rPr>
          <w:rFonts w:ascii="Calibri" w:hAnsi="Calibri" w:cs="Calibri"/>
          <w:sz w:val="22"/>
          <w:szCs w:val="22"/>
        </w:rPr>
        <w:t xml:space="preserve">0 days from the date on which the Equipment was delivered to the Seller for repair or within </w:t>
      </w:r>
      <w:r>
        <w:rPr>
          <w:rFonts w:ascii="Calibri" w:hAnsi="Calibri" w:cs="Calibri"/>
          <w:sz w:val="22"/>
          <w:szCs w:val="22"/>
        </w:rPr>
        <w:t>3</w:t>
      </w:r>
      <w:r w:rsidRPr="0092394C">
        <w:rPr>
          <w:rFonts w:ascii="Calibri" w:hAnsi="Calibri" w:cs="Calibri"/>
          <w:sz w:val="22"/>
          <w:szCs w:val="22"/>
        </w:rPr>
        <w:t>0 days from receipt of the Buyer’s notification if the Seller sends a technician to perform the repair on-site. In cases of unusual defects, the Seller shall be obliged to rectify the defect in the period corresponding to the nature of the defect and to define the deadline for the completion of the repair or for shipping of the rectified Equipment.</w:t>
      </w:r>
      <w:bookmarkEnd w:id="47"/>
    </w:p>
    <w:p w14:paraId="4FDBB152" w14:textId="77777777" w:rsidR="0062653E" w:rsidRPr="0092394C" w:rsidRDefault="0062653E" w:rsidP="0062653E">
      <w:pPr>
        <w:pStyle w:val="Odstavecseseznamem1"/>
        <w:widowControl w:val="0"/>
        <w:numPr>
          <w:ilvl w:val="1"/>
          <w:numId w:val="7"/>
        </w:numPr>
        <w:suppressAutoHyphens/>
        <w:spacing w:after="240"/>
        <w:jc w:val="both"/>
        <w:rPr>
          <w:rFonts w:ascii="Calibri" w:hAnsi="Calibri" w:cs="Calibri"/>
          <w:b/>
          <w:bCs/>
          <w:sz w:val="22"/>
          <w:szCs w:val="22"/>
          <w:u w:val="single"/>
        </w:rPr>
      </w:pPr>
      <w:r w:rsidRPr="0092394C">
        <w:rPr>
          <w:rFonts w:ascii="Calibri" w:hAnsi="Calibri" w:cs="Calibri"/>
          <w:sz w:val="22"/>
          <w:szCs w:val="22"/>
        </w:rPr>
        <w:t xml:space="preserve">During the warranty period, </w:t>
      </w:r>
      <w:proofErr w:type="gramStart"/>
      <w:r w:rsidRPr="0092394C">
        <w:rPr>
          <w:rFonts w:ascii="Calibri" w:hAnsi="Calibri" w:cs="Calibri"/>
          <w:sz w:val="22"/>
          <w:szCs w:val="22"/>
        </w:rPr>
        <w:t>any and all</w:t>
      </w:r>
      <w:proofErr w:type="gramEnd"/>
      <w:r w:rsidRPr="0092394C">
        <w:rPr>
          <w:rFonts w:ascii="Calibri" w:hAnsi="Calibri" w:cs="Calibri"/>
          <w:sz w:val="22"/>
          <w:szCs w:val="22"/>
        </w:rPr>
        <w:t xml:space="preserve"> costs associated with defect rectification / repair including transport and travel expenses of the Seller shall be always borne by the Seller.</w:t>
      </w:r>
      <w:bookmarkEnd w:id="48"/>
      <w:bookmarkEnd w:id="49"/>
    </w:p>
    <w:p w14:paraId="3A2E816A" w14:textId="77777777" w:rsidR="0062653E" w:rsidRPr="00F65DCF" w:rsidRDefault="0062653E" w:rsidP="0062653E">
      <w:pPr>
        <w:pStyle w:val="Odstavecseseznamem1"/>
        <w:widowControl w:val="0"/>
        <w:numPr>
          <w:ilvl w:val="1"/>
          <w:numId w:val="7"/>
        </w:numPr>
        <w:suppressAutoHyphens/>
        <w:spacing w:after="240"/>
        <w:jc w:val="both"/>
        <w:rPr>
          <w:rFonts w:ascii="Calibri" w:hAnsi="Calibri" w:cs="Calibri"/>
          <w:b/>
          <w:bCs/>
          <w:sz w:val="22"/>
          <w:szCs w:val="22"/>
          <w:u w:val="single"/>
        </w:rPr>
      </w:pPr>
      <w:bookmarkStart w:id="50" w:name="_Ref382822010"/>
      <w:bookmarkStart w:id="51" w:name="_Ref382905183"/>
      <w:r w:rsidRPr="009A6F1E">
        <w:rPr>
          <w:rFonts w:ascii="Calibri" w:hAnsi="Calibri" w:cs="Calibri"/>
          <w:sz w:val="22"/>
          <w:szCs w:val="22"/>
        </w:rPr>
        <w:t>The repaired Equipment shall be delivered by the Seller to the Buyer along with a protocol confirming removal of the defect (hereinafter the “</w:t>
      </w:r>
      <w:bookmarkStart w:id="52" w:name="_Hlk49508469"/>
      <w:r w:rsidRPr="009A6F1E">
        <w:rPr>
          <w:rFonts w:ascii="Calibri" w:hAnsi="Calibri" w:cs="Calibri"/>
          <w:b/>
          <w:sz w:val="22"/>
          <w:szCs w:val="22"/>
        </w:rPr>
        <w:t>Repair Protocol</w:t>
      </w:r>
      <w:bookmarkEnd w:id="52"/>
      <w:r w:rsidRPr="009A6F1E">
        <w:rPr>
          <w:rFonts w:ascii="Calibri" w:hAnsi="Calibri" w:cs="Calibri"/>
          <w:sz w:val="22"/>
          <w:szCs w:val="22"/>
        </w:rPr>
        <w:t xml:space="preserve">”). If the </w:t>
      </w:r>
      <w:r w:rsidRPr="009A6F1E">
        <w:rPr>
          <w:rFonts w:ascii="Calibri" w:hAnsi="Calibri" w:cs="Calibri"/>
          <w:bCs/>
          <w:iCs/>
          <w:sz w:val="22"/>
          <w:szCs w:val="22"/>
        </w:rPr>
        <w:t>Equipment</w:t>
      </w:r>
      <w:r w:rsidRPr="009A6F1E">
        <w:rPr>
          <w:rFonts w:ascii="Calibri" w:hAnsi="Calibri" w:cs="Calibri"/>
          <w:sz w:val="22"/>
          <w:szCs w:val="22"/>
        </w:rPr>
        <w:t xml:space="preserve"> is</w:t>
      </w:r>
      <w:r w:rsidRPr="009A6F1E">
        <w:rPr>
          <w:rFonts w:ascii="Calibri" w:hAnsi="Calibri" w:cs="Calibri"/>
          <w:bCs/>
          <w:iCs/>
          <w:sz w:val="22"/>
          <w:szCs w:val="22"/>
        </w:rPr>
        <w:t xml:space="preserve"> delivered duly repaired and defect</w:t>
      </w:r>
      <w:r w:rsidRPr="00F65DCF">
        <w:rPr>
          <w:rFonts w:ascii="Calibri" w:hAnsi="Calibri" w:cs="Calibri"/>
          <w:bCs/>
          <w:iCs/>
          <w:sz w:val="22"/>
          <w:szCs w:val="22"/>
        </w:rPr>
        <w:t>-free, the Buyer will confirm the Repair Protocol.</w:t>
      </w:r>
      <w:bookmarkEnd w:id="50"/>
      <w:r w:rsidRPr="00F65DCF">
        <w:rPr>
          <w:rFonts w:ascii="Calibri" w:hAnsi="Calibri" w:cs="Calibri"/>
          <w:bCs/>
          <w:iCs/>
          <w:sz w:val="22"/>
          <w:szCs w:val="22"/>
        </w:rPr>
        <w:t xml:space="preserve"> </w:t>
      </w:r>
    </w:p>
    <w:p w14:paraId="25278531" w14:textId="7DB60755" w:rsidR="0062653E" w:rsidRPr="00F65DCF" w:rsidRDefault="0062653E" w:rsidP="0062653E">
      <w:pPr>
        <w:pStyle w:val="Odstavecseseznamem1"/>
        <w:widowControl w:val="0"/>
        <w:numPr>
          <w:ilvl w:val="1"/>
          <w:numId w:val="7"/>
        </w:numPr>
        <w:suppressAutoHyphens/>
        <w:spacing w:after="240"/>
        <w:jc w:val="both"/>
        <w:rPr>
          <w:rFonts w:ascii="Calibri" w:hAnsi="Calibri" w:cs="Calibri"/>
          <w:b/>
          <w:bCs/>
          <w:sz w:val="22"/>
          <w:szCs w:val="22"/>
          <w:u w:val="single"/>
        </w:rPr>
      </w:pPr>
      <w:r w:rsidRPr="00F65DCF">
        <w:rPr>
          <w:rFonts w:ascii="Calibri" w:hAnsi="Calibri" w:cs="Calibri"/>
          <w:sz w:val="22"/>
          <w:szCs w:val="22"/>
        </w:rPr>
        <w:t xml:space="preserve">The </w:t>
      </w:r>
      <w:bookmarkStart w:id="53" w:name="_Hlk45273778"/>
      <w:r w:rsidRPr="00F65DCF">
        <w:rPr>
          <w:rFonts w:ascii="Calibri" w:hAnsi="Calibri" w:cs="Calibri"/>
          <w:sz w:val="22"/>
          <w:szCs w:val="22"/>
        </w:rPr>
        <w:t>repaired</w:t>
      </w:r>
      <w:bookmarkEnd w:id="53"/>
      <w:r w:rsidRPr="00F65DCF">
        <w:rPr>
          <w:rFonts w:ascii="Calibri" w:hAnsi="Calibri" w:cs="Calibri"/>
          <w:sz w:val="22"/>
          <w:szCs w:val="22"/>
        </w:rPr>
        <w:t xml:space="preserve"> </w:t>
      </w:r>
      <w:r w:rsidR="007F1593" w:rsidRPr="007F1593">
        <w:rPr>
          <w:rFonts w:ascii="Calibri" w:hAnsi="Calibri" w:cs="Calibri"/>
          <w:sz w:val="22"/>
          <w:szCs w:val="22"/>
        </w:rPr>
        <w:t xml:space="preserve">part (component) </w:t>
      </w:r>
      <w:r w:rsidRPr="00F65DCF">
        <w:rPr>
          <w:rFonts w:ascii="Calibri" w:hAnsi="Calibri" w:cs="Calibri"/>
          <w:sz w:val="22"/>
          <w:szCs w:val="22"/>
        </w:rPr>
        <w:t xml:space="preserve">shall be subject to a </w:t>
      </w:r>
      <w:bookmarkEnd w:id="51"/>
      <w:r w:rsidRPr="00F65DCF">
        <w:rPr>
          <w:rFonts w:ascii="Calibri" w:hAnsi="Calibri" w:cs="Calibri"/>
          <w:sz w:val="22"/>
          <w:szCs w:val="22"/>
        </w:rPr>
        <w:t xml:space="preserve">new warranty term in accordance with Section </w:t>
      </w:r>
      <w:r w:rsidR="00DF63E1">
        <w:rPr>
          <w:rFonts w:ascii="Calibri" w:hAnsi="Calibri" w:cs="Calibri"/>
          <w:sz w:val="22"/>
          <w:szCs w:val="22"/>
        </w:rPr>
        <w:fldChar w:fldCharType="begin"/>
      </w:r>
      <w:r w:rsidR="00DF63E1">
        <w:rPr>
          <w:rFonts w:ascii="Calibri" w:hAnsi="Calibri" w:cs="Calibri"/>
          <w:sz w:val="22"/>
          <w:szCs w:val="22"/>
        </w:rPr>
        <w:instrText xml:space="preserve"> REF _Ref166866711 \r \h </w:instrText>
      </w:r>
      <w:r w:rsidR="00DF63E1">
        <w:rPr>
          <w:rFonts w:ascii="Calibri" w:hAnsi="Calibri" w:cs="Calibri"/>
          <w:sz w:val="22"/>
          <w:szCs w:val="22"/>
        </w:rPr>
      </w:r>
      <w:r w:rsidR="00DF63E1">
        <w:rPr>
          <w:rFonts w:ascii="Calibri" w:hAnsi="Calibri" w:cs="Calibri"/>
          <w:sz w:val="22"/>
          <w:szCs w:val="22"/>
        </w:rPr>
        <w:fldChar w:fldCharType="separate"/>
      </w:r>
      <w:r w:rsidR="00DF63E1">
        <w:rPr>
          <w:rFonts w:ascii="Calibri" w:hAnsi="Calibri" w:cs="Calibri"/>
          <w:sz w:val="22"/>
          <w:szCs w:val="22"/>
        </w:rPr>
        <w:t>14.1</w:t>
      </w:r>
      <w:r w:rsidR="00DF63E1">
        <w:rPr>
          <w:rFonts w:ascii="Calibri" w:hAnsi="Calibri" w:cs="Calibri"/>
          <w:sz w:val="22"/>
          <w:szCs w:val="22"/>
        </w:rPr>
        <w:fldChar w:fldCharType="end"/>
      </w:r>
      <w:r w:rsidRPr="00F65DCF">
        <w:rPr>
          <w:rFonts w:ascii="Calibri" w:hAnsi="Calibri" w:cs="Calibri"/>
          <w:sz w:val="22"/>
          <w:szCs w:val="22"/>
        </w:rPr>
        <w:t xml:space="preserve"> which commences to run on the day following the date when </w:t>
      </w:r>
      <w:r w:rsidR="006760F6">
        <w:rPr>
          <w:rFonts w:ascii="Calibri" w:hAnsi="Calibri" w:cs="Calibri"/>
          <w:sz w:val="22"/>
          <w:szCs w:val="22"/>
        </w:rPr>
        <w:t xml:space="preserve">the </w:t>
      </w:r>
      <w:r w:rsidR="00A61450" w:rsidRPr="009A6F1E">
        <w:rPr>
          <w:rFonts w:ascii="Calibri" w:hAnsi="Calibri" w:cs="Calibri"/>
          <w:sz w:val="22"/>
          <w:szCs w:val="22"/>
        </w:rPr>
        <w:t xml:space="preserve">repaired Equipment </w:t>
      </w:r>
      <w:r w:rsidR="006760F6">
        <w:rPr>
          <w:rFonts w:ascii="Calibri" w:hAnsi="Calibri" w:cs="Calibri"/>
          <w:sz w:val="22"/>
          <w:szCs w:val="22"/>
        </w:rPr>
        <w:t>was</w:t>
      </w:r>
      <w:r w:rsidR="00A61450" w:rsidRPr="009A6F1E">
        <w:rPr>
          <w:rFonts w:ascii="Calibri" w:hAnsi="Calibri" w:cs="Calibri"/>
          <w:sz w:val="22"/>
          <w:szCs w:val="22"/>
        </w:rPr>
        <w:t xml:space="preserve"> delivered to the Buyer</w:t>
      </w:r>
      <w:r w:rsidRPr="00F65DCF">
        <w:rPr>
          <w:rFonts w:ascii="Calibri" w:hAnsi="Calibri" w:cs="Calibri"/>
          <w:sz w:val="22"/>
          <w:szCs w:val="22"/>
        </w:rPr>
        <w:t xml:space="preserve">. However, the aggregate warranty period </w:t>
      </w:r>
      <w:r>
        <w:rPr>
          <w:rFonts w:ascii="Calibri" w:hAnsi="Calibri" w:cs="Calibri"/>
          <w:sz w:val="22"/>
          <w:szCs w:val="22"/>
        </w:rPr>
        <w:t xml:space="preserve">for any part of the Equipment </w:t>
      </w:r>
      <w:r w:rsidRPr="00F65DCF">
        <w:rPr>
          <w:rFonts w:ascii="Calibri" w:hAnsi="Calibri" w:cs="Calibri"/>
          <w:sz w:val="22"/>
          <w:szCs w:val="22"/>
        </w:rPr>
        <w:t>shall not exceed</w:t>
      </w:r>
      <w:r w:rsidRPr="00F65DCF">
        <w:rPr>
          <w:rFonts w:ascii="Calibri" w:hAnsi="Calibri" w:cs="Calibri"/>
          <w:bCs/>
          <w:sz w:val="22"/>
          <w:szCs w:val="22"/>
        </w:rPr>
        <w:t xml:space="preserve"> </w:t>
      </w:r>
      <w:r w:rsidR="00C356BD">
        <w:rPr>
          <w:rFonts w:ascii="Calibri" w:hAnsi="Calibri" w:cs="Calibri"/>
          <w:bCs/>
          <w:sz w:val="22"/>
          <w:szCs w:val="22"/>
        </w:rPr>
        <w:t>60</w:t>
      </w:r>
      <w:r w:rsidRPr="00F65DCF">
        <w:rPr>
          <w:rFonts w:ascii="Calibri" w:hAnsi="Calibri" w:cs="Calibri"/>
          <w:sz w:val="22"/>
          <w:szCs w:val="22"/>
        </w:rPr>
        <w:t xml:space="preserve"> months.</w:t>
      </w:r>
    </w:p>
    <w:p w14:paraId="00000098" w14:textId="782D7FCA" w:rsidR="00CB231C" w:rsidRDefault="0062653E" w:rsidP="0036251A">
      <w:pPr>
        <w:numPr>
          <w:ilvl w:val="1"/>
          <w:numId w:val="7"/>
        </w:numPr>
        <w:pBdr>
          <w:top w:val="nil"/>
          <w:left w:val="nil"/>
          <w:bottom w:val="nil"/>
          <w:right w:val="nil"/>
          <w:between w:val="nil"/>
        </w:pBdr>
        <w:spacing w:after="360"/>
        <w:jc w:val="both"/>
        <w:rPr>
          <w:rFonts w:ascii="Calibri" w:eastAsia="Calibri" w:hAnsi="Calibri" w:cs="Calibri"/>
          <w:b/>
          <w:color w:val="000000"/>
          <w:sz w:val="22"/>
          <w:szCs w:val="22"/>
          <w:u w:val="single"/>
        </w:rPr>
      </w:pPr>
      <w:r w:rsidRPr="00F65DCF">
        <w:rPr>
          <w:rFonts w:ascii="Calibri" w:hAnsi="Calibri" w:cs="Calibri"/>
          <w:bCs/>
          <w:sz w:val="22"/>
          <w:szCs w:val="22"/>
        </w:rPr>
        <w:t>The Seller undertakes</w:t>
      </w:r>
      <w:r w:rsidRPr="009A6F1E">
        <w:rPr>
          <w:rFonts w:ascii="Calibri" w:hAnsi="Calibri" w:cs="Calibri"/>
          <w:bCs/>
          <w:sz w:val="22"/>
          <w:szCs w:val="22"/>
        </w:rPr>
        <w:t xml:space="preserve"> to provide the Buyer with updates of the software controlling the Equipment for the entire term of warranty.</w:t>
      </w:r>
      <w:r w:rsidR="00553038">
        <w:rPr>
          <w:rFonts w:ascii="Calibri" w:eastAsia="Calibri" w:hAnsi="Calibri" w:cs="Calibri"/>
          <w:color w:val="000000"/>
          <w:sz w:val="22"/>
          <w:szCs w:val="22"/>
        </w:rPr>
        <w:t xml:space="preserve"> </w:t>
      </w:r>
    </w:p>
    <w:p w14:paraId="0000009C" w14:textId="77777777" w:rsidR="00CB231C" w:rsidRPr="00630D0F" w:rsidRDefault="00553038">
      <w:pPr>
        <w:numPr>
          <w:ilvl w:val="0"/>
          <w:numId w:val="7"/>
        </w:numPr>
        <w:pBdr>
          <w:top w:val="nil"/>
          <w:left w:val="nil"/>
          <w:bottom w:val="nil"/>
          <w:right w:val="nil"/>
          <w:between w:val="nil"/>
        </w:pBdr>
        <w:spacing w:after="240"/>
        <w:jc w:val="both"/>
        <w:rPr>
          <w:rFonts w:ascii="Calibri" w:eastAsia="Calibri" w:hAnsi="Calibri" w:cs="Calibri"/>
          <w:b/>
          <w:color w:val="000000"/>
          <w:sz w:val="22"/>
          <w:szCs w:val="22"/>
          <w:u w:val="single"/>
        </w:rPr>
      </w:pPr>
      <w:bookmarkStart w:id="54" w:name="_heading=h.41mghml" w:colFirst="0" w:colLast="0"/>
      <w:bookmarkStart w:id="55" w:name="_heading=h.2grqrue" w:colFirst="0" w:colLast="0"/>
      <w:bookmarkEnd w:id="54"/>
      <w:bookmarkEnd w:id="55"/>
      <w:r w:rsidRPr="00630D0F">
        <w:rPr>
          <w:rFonts w:ascii="Calibri" w:eastAsia="Calibri" w:hAnsi="Calibri" w:cs="Calibri"/>
          <w:b/>
          <w:color w:val="000000"/>
          <w:sz w:val="22"/>
          <w:szCs w:val="22"/>
          <w:u w:val="single"/>
        </w:rPr>
        <w:t>CONTRACTUAL PENALTIES</w:t>
      </w:r>
    </w:p>
    <w:p w14:paraId="0000009D" w14:textId="6C8A8B80" w:rsidR="00CB231C" w:rsidRPr="00630D0F" w:rsidRDefault="00553038">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sidRPr="00630D0F">
        <w:rPr>
          <w:rFonts w:ascii="Calibri" w:eastAsia="Calibri" w:hAnsi="Calibri" w:cs="Calibri"/>
          <w:color w:val="000000"/>
          <w:sz w:val="22"/>
          <w:szCs w:val="22"/>
        </w:rPr>
        <w:t>The Buyer shall be entitled to a contractual penalty in the amount of 0.</w:t>
      </w:r>
      <w:r w:rsidR="00F82980">
        <w:rPr>
          <w:rFonts w:ascii="Calibri" w:eastAsia="Calibri" w:hAnsi="Calibri" w:cs="Calibri"/>
          <w:color w:val="000000"/>
          <w:sz w:val="22"/>
          <w:szCs w:val="22"/>
        </w:rPr>
        <w:t>1</w:t>
      </w:r>
      <w:r w:rsidRPr="00630D0F">
        <w:rPr>
          <w:rFonts w:ascii="Calibri" w:eastAsia="Calibri" w:hAnsi="Calibri" w:cs="Calibri"/>
          <w:color w:val="000000"/>
          <w:sz w:val="22"/>
          <w:szCs w:val="22"/>
        </w:rPr>
        <w:t xml:space="preserve"> % of the Price for each commenced day of delay with the performance pursuant to the relevant part of Section</w:t>
      </w:r>
      <w:r w:rsidR="00AB3EAB">
        <w:rPr>
          <w:rFonts w:ascii="Calibri" w:eastAsia="Calibri" w:hAnsi="Calibri" w:cs="Calibri"/>
          <w:color w:val="000000"/>
          <w:sz w:val="22"/>
          <w:szCs w:val="22"/>
        </w:rPr>
        <w:t xml:space="preserve"> </w:t>
      </w:r>
      <w:r w:rsidR="00AB3EAB">
        <w:rPr>
          <w:rFonts w:ascii="Calibri" w:eastAsia="Calibri" w:hAnsi="Calibri" w:cs="Calibri"/>
          <w:color w:val="000000"/>
          <w:sz w:val="22"/>
          <w:szCs w:val="22"/>
        </w:rPr>
        <w:fldChar w:fldCharType="begin"/>
      </w:r>
      <w:r w:rsidR="00AB3EAB">
        <w:rPr>
          <w:rFonts w:ascii="Calibri" w:eastAsia="Calibri" w:hAnsi="Calibri" w:cs="Calibri"/>
          <w:color w:val="000000"/>
          <w:sz w:val="22"/>
          <w:szCs w:val="22"/>
        </w:rPr>
        <w:instrText xml:space="preserve"> REF _Ref183008236 \r \h </w:instrText>
      </w:r>
      <w:r w:rsidR="00AB3EAB">
        <w:rPr>
          <w:rFonts w:ascii="Calibri" w:eastAsia="Calibri" w:hAnsi="Calibri" w:cs="Calibri"/>
          <w:color w:val="000000"/>
          <w:sz w:val="22"/>
          <w:szCs w:val="22"/>
        </w:rPr>
      </w:r>
      <w:r w:rsidR="00AB3EAB">
        <w:rPr>
          <w:rFonts w:ascii="Calibri" w:eastAsia="Calibri" w:hAnsi="Calibri" w:cs="Calibri"/>
          <w:color w:val="000000"/>
          <w:sz w:val="22"/>
          <w:szCs w:val="22"/>
        </w:rPr>
        <w:fldChar w:fldCharType="separate"/>
      </w:r>
      <w:r w:rsidR="00A460F6">
        <w:rPr>
          <w:rFonts w:ascii="Calibri" w:eastAsia="Calibri" w:hAnsi="Calibri" w:cs="Calibri"/>
          <w:color w:val="000000"/>
          <w:sz w:val="22"/>
          <w:szCs w:val="22"/>
        </w:rPr>
        <w:t>4</w:t>
      </w:r>
      <w:r w:rsidR="00AB3EAB">
        <w:rPr>
          <w:rFonts w:ascii="Calibri" w:eastAsia="Calibri" w:hAnsi="Calibri" w:cs="Calibri"/>
          <w:color w:val="000000"/>
          <w:sz w:val="22"/>
          <w:szCs w:val="22"/>
        </w:rPr>
        <w:fldChar w:fldCharType="end"/>
      </w:r>
      <w:r w:rsidR="00AB3EAB">
        <w:rPr>
          <w:rFonts w:ascii="Calibri" w:eastAsia="Calibri" w:hAnsi="Calibri" w:cs="Calibri"/>
          <w:color w:val="000000"/>
          <w:sz w:val="22"/>
          <w:szCs w:val="22"/>
        </w:rPr>
        <w:t>.</w:t>
      </w:r>
      <w:r w:rsidRPr="00630D0F">
        <w:rPr>
          <w:rFonts w:ascii="Calibri" w:eastAsia="Calibri" w:hAnsi="Calibri" w:cs="Calibri"/>
          <w:color w:val="000000"/>
          <w:sz w:val="22"/>
          <w:szCs w:val="22"/>
        </w:rPr>
        <w:t xml:space="preserve"> hereof.</w:t>
      </w:r>
    </w:p>
    <w:p w14:paraId="0000009E" w14:textId="60DB0CDF" w:rsidR="00CB231C" w:rsidRDefault="00553038">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sidRPr="00630D0F">
        <w:rPr>
          <w:rFonts w:ascii="Calibri" w:eastAsia="Calibri" w:hAnsi="Calibri" w:cs="Calibri"/>
          <w:color w:val="000000"/>
          <w:sz w:val="22"/>
          <w:szCs w:val="22"/>
        </w:rPr>
        <w:t>The Buyer shall be entitled</w:t>
      </w:r>
      <w:r w:rsidRPr="00630D0F">
        <w:rPr>
          <w:rFonts w:ascii="Calibri" w:eastAsia="Calibri" w:hAnsi="Calibri" w:cs="Calibri"/>
          <w:b/>
          <w:color w:val="000000"/>
          <w:sz w:val="22"/>
          <w:szCs w:val="22"/>
        </w:rPr>
        <w:t xml:space="preserve"> </w:t>
      </w:r>
      <w:r w:rsidRPr="00630D0F">
        <w:rPr>
          <w:rFonts w:ascii="Calibri" w:eastAsia="Calibri" w:hAnsi="Calibri" w:cs="Calibri"/>
          <w:color w:val="000000"/>
          <w:sz w:val="22"/>
          <w:szCs w:val="22"/>
        </w:rPr>
        <w:t>to a contractual penalty in the amount of 0.0</w:t>
      </w:r>
      <w:r w:rsidR="008F5645">
        <w:rPr>
          <w:rFonts w:ascii="Calibri" w:eastAsia="Calibri" w:hAnsi="Calibri" w:cs="Calibri"/>
          <w:color w:val="000000"/>
          <w:sz w:val="22"/>
          <w:szCs w:val="22"/>
        </w:rPr>
        <w:t>5</w:t>
      </w:r>
      <w:r w:rsidRPr="00630D0F">
        <w:rPr>
          <w:rFonts w:ascii="Calibri" w:eastAsia="Calibri" w:hAnsi="Calibri" w:cs="Calibri"/>
          <w:color w:val="000000"/>
          <w:sz w:val="22"/>
          <w:szCs w:val="22"/>
        </w:rPr>
        <w:t xml:space="preserve"> % </w:t>
      </w:r>
      <w:r w:rsidR="002D3513" w:rsidRPr="009A6F1E">
        <w:rPr>
          <w:rFonts w:ascii="Calibri" w:hAnsi="Calibri" w:cs="Calibri"/>
          <w:sz w:val="22"/>
          <w:szCs w:val="22"/>
          <w:lang w:val="en-US"/>
        </w:rPr>
        <w:t xml:space="preserve">of the Price for each commenced day of delay with rectifying of defects claimed </w:t>
      </w:r>
      <w:r w:rsidR="002D3513" w:rsidRPr="009A6F1E">
        <w:rPr>
          <w:rFonts w:ascii="Calibri" w:hAnsi="Calibri" w:cs="Calibri"/>
          <w:sz w:val="22"/>
          <w:szCs w:val="22"/>
        </w:rPr>
        <w:t>within the warranty period</w:t>
      </w:r>
      <w:r>
        <w:rPr>
          <w:rFonts w:ascii="Calibri" w:eastAsia="Calibri" w:hAnsi="Calibri" w:cs="Calibri"/>
          <w:color w:val="000000"/>
          <w:sz w:val="22"/>
          <w:szCs w:val="22"/>
        </w:rPr>
        <w:t>.</w:t>
      </w:r>
    </w:p>
    <w:p w14:paraId="0000009F" w14:textId="77777777" w:rsidR="00CB231C" w:rsidRDefault="00553038">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In the event of default in payment of any due receivables (monetary debt) under the Contract, the defaulting Party (the debtor) shall be obliged to pay a contractual penalty of 0.05 % of the amount due for each commenced day of delay in payment.</w:t>
      </w:r>
    </w:p>
    <w:p w14:paraId="000000A1" w14:textId="77777777" w:rsidR="00CB231C" w:rsidRDefault="00553038">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Contractual penalties are payable within 30 days of receipt of the demand for payment.</w:t>
      </w:r>
      <w:r>
        <w:rPr>
          <w:color w:val="000000"/>
        </w:rPr>
        <w:t xml:space="preserve"> </w:t>
      </w:r>
    </w:p>
    <w:p w14:paraId="000000A2" w14:textId="77777777" w:rsidR="00CB231C" w:rsidRDefault="00553038">
      <w:pPr>
        <w:numPr>
          <w:ilvl w:val="1"/>
          <w:numId w:val="7"/>
        </w:numPr>
        <w:pBdr>
          <w:top w:val="nil"/>
          <w:left w:val="nil"/>
          <w:bottom w:val="nil"/>
          <w:right w:val="nil"/>
          <w:between w:val="nil"/>
        </w:pBdr>
        <w:spacing w:after="240"/>
        <w:jc w:val="both"/>
        <w:rPr>
          <w:rFonts w:ascii="Calibri" w:eastAsia="Calibri" w:hAnsi="Calibri" w:cs="Calibri"/>
          <w:color w:val="000000"/>
          <w:sz w:val="22"/>
          <w:szCs w:val="22"/>
        </w:rPr>
      </w:pPr>
      <w:r>
        <w:rPr>
          <w:rFonts w:ascii="Calibri" w:eastAsia="Calibri" w:hAnsi="Calibri" w:cs="Calibri"/>
          <w:color w:val="000000"/>
          <w:sz w:val="22"/>
          <w:szCs w:val="22"/>
        </w:rPr>
        <w:t>Payment of the contractual penalty shall be without prejudice to the rights of the Parties to claim compensation for damages incurred.</w:t>
      </w:r>
      <w:r>
        <w:rPr>
          <w:color w:val="000000"/>
        </w:rPr>
        <w:t xml:space="preserve"> </w:t>
      </w:r>
    </w:p>
    <w:p w14:paraId="000000A3" w14:textId="437ED123" w:rsidR="00CB231C" w:rsidRDefault="00553038">
      <w:pPr>
        <w:numPr>
          <w:ilvl w:val="1"/>
          <w:numId w:val="7"/>
        </w:numPr>
        <w:pBdr>
          <w:top w:val="nil"/>
          <w:left w:val="nil"/>
          <w:bottom w:val="nil"/>
          <w:right w:val="nil"/>
          <w:between w:val="nil"/>
        </w:pBdr>
        <w:spacing w:after="480"/>
        <w:jc w:val="both"/>
        <w:rPr>
          <w:rFonts w:ascii="Calibri" w:eastAsia="Calibri" w:hAnsi="Calibri" w:cs="Calibri"/>
          <w:color w:val="000000"/>
          <w:sz w:val="22"/>
          <w:szCs w:val="22"/>
        </w:rPr>
      </w:pPr>
      <w:r>
        <w:rPr>
          <w:rFonts w:ascii="Calibri" w:eastAsia="Calibri" w:hAnsi="Calibri" w:cs="Calibri"/>
          <w:color w:val="000000"/>
          <w:sz w:val="22"/>
          <w:szCs w:val="22"/>
        </w:rPr>
        <w:t>Payment of any contractual penalty cannot be demanded if the breach of the contractual obligation cause</w:t>
      </w:r>
      <w:r w:rsidR="00920DAE">
        <w:rPr>
          <w:rFonts w:ascii="Calibri" w:eastAsia="Calibri" w:hAnsi="Calibri" w:cs="Calibri"/>
          <w:color w:val="000000"/>
          <w:sz w:val="22"/>
          <w:szCs w:val="22"/>
        </w:rPr>
        <w:t>s</w:t>
      </w:r>
      <w:r>
        <w:rPr>
          <w:rFonts w:ascii="Calibri" w:eastAsia="Calibri" w:hAnsi="Calibri" w:cs="Calibri"/>
          <w:color w:val="000000"/>
          <w:sz w:val="22"/>
          <w:szCs w:val="22"/>
        </w:rPr>
        <w:t xml:space="preserve"> force majeure. </w:t>
      </w:r>
    </w:p>
    <w:p w14:paraId="000000A4" w14:textId="77777777" w:rsidR="00CB231C" w:rsidRDefault="00553038">
      <w:pPr>
        <w:numPr>
          <w:ilvl w:val="0"/>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b/>
          <w:color w:val="000000"/>
          <w:sz w:val="22"/>
          <w:szCs w:val="22"/>
          <w:u w:val="single"/>
        </w:rPr>
        <w:t>DISPUTES</w:t>
      </w:r>
    </w:p>
    <w:p w14:paraId="000000A5" w14:textId="6A67CE40" w:rsidR="00CB231C" w:rsidRDefault="001C33BE">
      <w:pPr>
        <w:pBdr>
          <w:top w:val="nil"/>
          <w:left w:val="nil"/>
          <w:bottom w:val="nil"/>
          <w:right w:val="nil"/>
          <w:between w:val="nil"/>
        </w:pBdr>
        <w:spacing w:after="480"/>
        <w:ind w:left="567"/>
        <w:jc w:val="both"/>
        <w:rPr>
          <w:rFonts w:ascii="Calibri" w:eastAsia="Calibri" w:hAnsi="Calibri" w:cs="Calibri"/>
          <w:color w:val="000000"/>
          <w:sz w:val="22"/>
          <w:szCs w:val="22"/>
        </w:rPr>
      </w:pPr>
      <w:proofErr w:type="gramStart"/>
      <w:r w:rsidRPr="008A64E7">
        <w:rPr>
          <w:rFonts w:ascii="Calibri" w:hAnsi="Calibri" w:cs="Calibri"/>
          <w:sz w:val="22"/>
          <w:szCs w:val="22"/>
          <w:lang w:val="en-US"/>
        </w:rPr>
        <w:t>In the event that</w:t>
      </w:r>
      <w:proofErr w:type="gramEnd"/>
      <w:r w:rsidRPr="008A64E7">
        <w:rPr>
          <w:rFonts w:ascii="Calibri" w:hAnsi="Calibri" w:cs="Calibri"/>
          <w:sz w:val="22"/>
          <w:szCs w:val="22"/>
          <w:lang w:val="en-US"/>
        </w:rPr>
        <w:t xml:space="preserve"> any dispute arising out of this Contract cannot be resolved by negotiations</w:t>
      </w:r>
      <w:r>
        <w:rPr>
          <w:rFonts w:ascii="Calibri" w:hAnsi="Calibri" w:cs="Calibri"/>
          <w:sz w:val="22"/>
          <w:szCs w:val="22"/>
          <w:lang w:val="en-US"/>
        </w:rPr>
        <w:t>, it</w:t>
      </w:r>
      <w:r w:rsidRPr="008A64E7">
        <w:rPr>
          <w:rFonts w:ascii="Calibri" w:hAnsi="Calibri" w:cs="Calibri"/>
          <w:sz w:val="22"/>
          <w:szCs w:val="22"/>
          <w:lang w:val="en-US"/>
        </w:rPr>
        <w:t xml:space="preserve"> shall be resolved by </w:t>
      </w:r>
      <w:r>
        <w:rPr>
          <w:rFonts w:ascii="Calibri" w:hAnsi="Calibri" w:cs="Calibri"/>
          <w:sz w:val="22"/>
          <w:szCs w:val="22"/>
          <w:lang w:val="en-US"/>
        </w:rPr>
        <w:t xml:space="preserve">a </w:t>
      </w:r>
      <w:r w:rsidRPr="008A64E7">
        <w:rPr>
          <w:rFonts w:ascii="Calibri" w:hAnsi="Calibri" w:cs="Calibri"/>
          <w:sz w:val="22"/>
          <w:szCs w:val="22"/>
          <w:lang w:val="en-US"/>
        </w:rPr>
        <w:t>court in the Czech Republic; the court having jurisdiction will be the court where the seat of the Buyer is located. Disputes shall be resolved exclusively by the law of the Czech Republic.</w:t>
      </w:r>
    </w:p>
    <w:p w14:paraId="000000A6" w14:textId="77777777" w:rsidR="00CB231C" w:rsidRDefault="00553038">
      <w:pPr>
        <w:numPr>
          <w:ilvl w:val="0"/>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b/>
          <w:color w:val="000000"/>
          <w:sz w:val="22"/>
          <w:szCs w:val="22"/>
          <w:u w:val="single"/>
        </w:rPr>
        <w:t>FINAL PROVISIONS</w:t>
      </w:r>
    </w:p>
    <w:p w14:paraId="000000A7" w14:textId="77777777" w:rsidR="00CB231C" w:rsidRDefault="00553038">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 xml:space="preserve">This Contract constitutes the entire agreement between the Parties. The relations between the Parties not regulated by this Contract shall be governed by Czech law, </w:t>
      </w:r>
      <w:proofErr w:type="gramStart"/>
      <w:r>
        <w:rPr>
          <w:rFonts w:ascii="Calibri" w:eastAsia="Calibri" w:hAnsi="Calibri" w:cs="Calibri"/>
          <w:color w:val="000000"/>
          <w:sz w:val="22"/>
          <w:szCs w:val="22"/>
        </w:rPr>
        <w:t>in particular by</w:t>
      </w:r>
      <w:proofErr w:type="gramEnd"/>
      <w:r>
        <w:rPr>
          <w:rFonts w:ascii="Calibri" w:eastAsia="Calibri" w:hAnsi="Calibri" w:cs="Calibri"/>
          <w:color w:val="000000"/>
          <w:sz w:val="22"/>
          <w:szCs w:val="22"/>
        </w:rPr>
        <w:t xml:space="preserve"> the Act No. 89/2012 Coll., the Civil Code, as amended (hereinafter the </w:t>
      </w:r>
      <w:r>
        <w:rPr>
          <w:rFonts w:ascii="Calibri" w:eastAsia="Calibri" w:hAnsi="Calibri" w:cs="Calibri"/>
          <w:b/>
          <w:color w:val="000000"/>
          <w:sz w:val="22"/>
          <w:szCs w:val="22"/>
        </w:rPr>
        <w:t>“Civil Code”</w:t>
      </w:r>
      <w:r>
        <w:rPr>
          <w:rFonts w:ascii="Calibri" w:eastAsia="Calibri" w:hAnsi="Calibri" w:cs="Calibri"/>
          <w:color w:val="000000"/>
          <w:sz w:val="22"/>
          <w:szCs w:val="22"/>
        </w:rPr>
        <w:t xml:space="preserve">). </w:t>
      </w:r>
    </w:p>
    <w:p w14:paraId="000000A8" w14:textId="77777777" w:rsidR="00CB231C" w:rsidRDefault="00553038">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This Contract may be amended or supplemented solely by written amendments. The Parties expressly refuse to amend the Contract in any other way.</w:t>
      </w:r>
      <w:r>
        <w:rPr>
          <w:color w:val="000000"/>
        </w:rPr>
        <w:t xml:space="preserve"> </w:t>
      </w:r>
    </w:p>
    <w:p w14:paraId="000000A9" w14:textId="40B4A176" w:rsidR="00CB231C" w:rsidRDefault="001E05D2">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sidRPr="008A64E7">
        <w:rPr>
          <w:rFonts w:ascii="Calibri" w:hAnsi="Calibri" w:cs="Calibri"/>
          <w:sz w:val="22"/>
          <w:szCs w:val="22"/>
          <w:lang w:val="en-US"/>
        </w:rPr>
        <w:t>The Parties expressly agree that the Contract will be published in accordance with Act No. 340/2015 Coll.</w:t>
      </w:r>
      <w:r>
        <w:rPr>
          <w:rFonts w:ascii="Calibri" w:hAnsi="Calibri" w:cs="Calibri"/>
          <w:sz w:val="22"/>
          <w:szCs w:val="22"/>
          <w:lang w:val="en-US"/>
        </w:rPr>
        <w:t>,</w:t>
      </w:r>
      <w:r w:rsidRPr="008A64E7">
        <w:rPr>
          <w:rFonts w:ascii="Calibri" w:hAnsi="Calibri" w:cs="Calibri"/>
          <w:sz w:val="22"/>
          <w:szCs w:val="22"/>
          <w:lang w:val="en-US"/>
        </w:rPr>
        <w:t xml:space="preserve"> on special conditions for the effectiveness of some contracts, publication of these contracts and Contract Register, as amended. The Parties hereby declare that all information contained in the Contract and its A</w:t>
      </w:r>
      <w:r>
        <w:rPr>
          <w:rFonts w:ascii="Calibri" w:hAnsi="Calibri" w:cs="Calibri"/>
          <w:sz w:val="22"/>
          <w:szCs w:val="22"/>
          <w:lang w:val="en-US"/>
        </w:rPr>
        <w:t>nnexes is</w:t>
      </w:r>
      <w:r w:rsidRPr="008A64E7">
        <w:rPr>
          <w:rFonts w:ascii="Calibri" w:hAnsi="Calibri" w:cs="Calibri"/>
          <w:sz w:val="22"/>
          <w:szCs w:val="22"/>
          <w:lang w:val="en-US"/>
        </w:rPr>
        <w:t xml:space="preserve"> not considered trade secrets under </w:t>
      </w:r>
      <w:r w:rsidRPr="008A64E7">
        <w:rPr>
          <w:rFonts w:ascii="Calibri" w:hAnsi="Calibri" w:cs="Calibri"/>
          <w:bCs/>
          <w:sz w:val="22"/>
          <w:szCs w:val="22"/>
          <w:lang w:val="en-US"/>
        </w:rPr>
        <w:t>§</w:t>
      </w:r>
      <w:r w:rsidRPr="008A64E7">
        <w:rPr>
          <w:rFonts w:ascii="Calibri" w:hAnsi="Calibri" w:cs="Calibri"/>
          <w:sz w:val="22"/>
          <w:szCs w:val="22"/>
          <w:lang w:val="en-US"/>
        </w:rPr>
        <w:t xml:space="preserve"> 504 of the Civil Code and grant permission for their use and disclosure without setting any additional conditions</w:t>
      </w:r>
      <w:r w:rsidRPr="00B6147D">
        <w:rPr>
          <w:rFonts w:ascii="Calibri" w:hAnsi="Calibri" w:cs="Calibri"/>
          <w:sz w:val="22"/>
          <w:szCs w:val="22"/>
          <w:lang w:val="en-US"/>
        </w:rPr>
        <w:t xml:space="preserve">. The </w:t>
      </w:r>
      <w:r w:rsidRPr="00B6147D">
        <w:rPr>
          <w:rFonts w:ascii="Calibri" w:hAnsi="Calibri" w:cs="Calibri"/>
          <w:bCs/>
          <w:sz w:val="22"/>
          <w:szCs w:val="22"/>
          <w:lang w:val="en-US"/>
        </w:rPr>
        <w:t xml:space="preserve">Buyer shall ensure the publication of the Contract in the </w:t>
      </w:r>
      <w:r w:rsidRPr="00B6147D">
        <w:rPr>
          <w:rFonts w:ascii="Calibri" w:hAnsi="Calibri" w:cs="Calibri"/>
          <w:sz w:val="22"/>
          <w:szCs w:val="22"/>
          <w:lang w:val="en-US"/>
        </w:rPr>
        <w:t>Contract Register</w:t>
      </w:r>
      <w:r w:rsidRPr="00B6147D">
        <w:rPr>
          <w:rFonts w:ascii="Calibri" w:hAnsi="Calibri" w:cs="Calibri"/>
          <w:bCs/>
          <w:sz w:val="22"/>
          <w:szCs w:val="22"/>
          <w:lang w:val="en-US"/>
        </w:rPr>
        <w:t>.</w:t>
      </w:r>
    </w:p>
    <w:p w14:paraId="5CAE1C4A" w14:textId="1E801FA5" w:rsidR="000A6772" w:rsidRPr="000A6772" w:rsidRDefault="000A6772" w:rsidP="00DA1198">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sidRPr="008A64E7">
        <w:rPr>
          <w:rFonts w:ascii="Calibri" w:hAnsi="Calibri" w:cs="Calibri"/>
          <w:sz w:val="22"/>
          <w:szCs w:val="22"/>
        </w:rPr>
        <w:t xml:space="preserve">This Contract becomes effective as of the day of its </w:t>
      </w:r>
      <w:r w:rsidRPr="008A64E7">
        <w:rPr>
          <w:rFonts w:ascii="Calibri" w:hAnsi="Calibri" w:cs="Calibri"/>
          <w:bCs/>
          <w:sz w:val="22"/>
          <w:szCs w:val="22"/>
          <w:lang w:val="en-US"/>
        </w:rPr>
        <w:t xml:space="preserve">publication in the </w:t>
      </w:r>
      <w:r w:rsidRPr="008A64E7">
        <w:rPr>
          <w:rFonts w:ascii="Calibri" w:hAnsi="Calibri" w:cs="Calibri"/>
          <w:sz w:val="22"/>
          <w:szCs w:val="22"/>
          <w:lang w:val="en-US"/>
        </w:rPr>
        <w:t>Contract Register</w:t>
      </w:r>
      <w:r w:rsidRPr="008A64E7">
        <w:rPr>
          <w:rFonts w:ascii="Calibri" w:hAnsi="Calibri" w:cs="Calibri"/>
          <w:sz w:val="22"/>
          <w:szCs w:val="22"/>
        </w:rPr>
        <w:t>.</w:t>
      </w:r>
    </w:p>
    <w:p w14:paraId="000000AA" w14:textId="0A042939" w:rsidR="00CB231C" w:rsidRDefault="00553038" w:rsidP="00DA1198">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The following Annexes form an integral part of the Contract:</w:t>
      </w:r>
    </w:p>
    <w:p w14:paraId="000000AB" w14:textId="6A82267D" w:rsidR="00CB231C" w:rsidRDefault="00553038" w:rsidP="00DA1198">
      <w:pPr>
        <w:pBdr>
          <w:top w:val="nil"/>
          <w:left w:val="nil"/>
          <w:bottom w:val="nil"/>
          <w:right w:val="nil"/>
          <w:between w:val="nil"/>
        </w:pBdr>
        <w:spacing w:after="240"/>
        <w:ind w:left="2126" w:hanging="1559"/>
        <w:jc w:val="both"/>
        <w:rPr>
          <w:rFonts w:ascii="Calibri" w:eastAsia="Calibri" w:hAnsi="Calibri" w:cs="Calibri"/>
          <w:b/>
          <w:color w:val="984806"/>
          <w:sz w:val="22"/>
          <w:szCs w:val="22"/>
          <w:u w:val="single"/>
        </w:rPr>
      </w:pPr>
      <w:r>
        <w:rPr>
          <w:rFonts w:ascii="Calibri" w:eastAsia="Calibri" w:hAnsi="Calibri" w:cs="Calibri"/>
          <w:color w:val="000000"/>
          <w:sz w:val="22"/>
          <w:szCs w:val="22"/>
        </w:rPr>
        <w:t>Annex 1:</w:t>
      </w:r>
      <w:r>
        <w:rPr>
          <w:rFonts w:ascii="Calibri" w:eastAsia="Calibri" w:hAnsi="Calibri" w:cs="Calibri"/>
          <w:color w:val="000000"/>
          <w:sz w:val="22"/>
          <w:szCs w:val="22"/>
        </w:rPr>
        <w:tab/>
        <w:t xml:space="preserve">Technical specification on the subject of </w:t>
      </w:r>
      <w:proofErr w:type="gramStart"/>
      <w:r>
        <w:rPr>
          <w:rFonts w:ascii="Calibri" w:eastAsia="Calibri" w:hAnsi="Calibri" w:cs="Calibri"/>
          <w:color w:val="000000"/>
          <w:sz w:val="22"/>
          <w:szCs w:val="22"/>
        </w:rPr>
        <w:t xml:space="preserve">performance </w:t>
      </w:r>
      <w:r w:rsidR="009B376C">
        <w:rPr>
          <w:rFonts w:ascii="Calibri" w:eastAsia="Calibri" w:hAnsi="Calibri" w:cs="Calibri"/>
          <w:color w:val="000000"/>
          <w:sz w:val="22"/>
          <w:szCs w:val="22"/>
        </w:rPr>
        <w:t xml:space="preserve"> </w:t>
      </w:r>
      <w:r w:rsidR="009B376C">
        <w:rPr>
          <w:rFonts w:ascii="Calibri" w:eastAsia="Calibri" w:hAnsi="Calibri" w:cs="Calibri"/>
          <w:color w:val="FF0000"/>
          <w:sz w:val="22"/>
          <w:szCs w:val="22"/>
        </w:rPr>
        <w:t>(</w:t>
      </w:r>
      <w:proofErr w:type="gramEnd"/>
      <w:r w:rsidR="009B376C">
        <w:rPr>
          <w:rFonts w:ascii="Calibri" w:eastAsia="Calibri" w:hAnsi="Calibri" w:cs="Calibri"/>
          <w:color w:val="FF0000"/>
          <w:sz w:val="22"/>
          <w:szCs w:val="22"/>
        </w:rPr>
        <w:t>In the table Tab. 1, the Bidder shall fill in the columns “Description and specification of the Equipment offered by the Seller” and “Complies YES / NO”. In the table Tab. 2, the Bidder shall indicate value in the second column.)</w:t>
      </w:r>
    </w:p>
    <w:p w14:paraId="000000AD" w14:textId="1E0B7C6D" w:rsidR="00CB231C" w:rsidRDefault="00553038" w:rsidP="00DA1198">
      <w:pPr>
        <w:spacing w:after="240"/>
        <w:ind w:left="2126" w:hanging="1559"/>
        <w:jc w:val="both"/>
        <w:rPr>
          <w:rFonts w:ascii="Calibri" w:eastAsia="Calibri" w:hAnsi="Calibri" w:cs="Calibri"/>
          <w:color w:val="FF0000"/>
          <w:sz w:val="22"/>
          <w:szCs w:val="22"/>
        </w:rPr>
      </w:pPr>
      <w:r>
        <w:rPr>
          <w:rFonts w:ascii="Calibri" w:eastAsia="Calibri" w:hAnsi="Calibri" w:cs="Calibri"/>
          <w:sz w:val="22"/>
          <w:szCs w:val="22"/>
        </w:rPr>
        <w:t>Annex 2:</w:t>
      </w:r>
      <w:r>
        <w:rPr>
          <w:rFonts w:ascii="Calibri" w:eastAsia="Calibri" w:hAnsi="Calibri" w:cs="Calibri"/>
          <w:sz w:val="22"/>
          <w:szCs w:val="22"/>
        </w:rPr>
        <w:tab/>
        <w:t xml:space="preserve">Technical description of the Equipment as presented in Seller’s bid </w:t>
      </w:r>
      <w:r>
        <w:rPr>
          <w:rFonts w:ascii="Calibri" w:eastAsia="Calibri" w:hAnsi="Calibri" w:cs="Calibri"/>
          <w:color w:val="FF0000"/>
          <w:sz w:val="22"/>
          <w:szCs w:val="22"/>
        </w:rPr>
        <w:t>(Bidder shall present in his bid)</w:t>
      </w:r>
    </w:p>
    <w:p w14:paraId="000000AF" w14:textId="77A9C1ED" w:rsidR="00CB231C" w:rsidRDefault="00553038">
      <w:pPr>
        <w:ind w:left="2124" w:hanging="1557"/>
        <w:jc w:val="both"/>
        <w:rPr>
          <w:rFonts w:ascii="Calibri" w:eastAsia="Calibri" w:hAnsi="Calibri" w:cs="Calibri"/>
          <w:sz w:val="22"/>
          <w:szCs w:val="22"/>
        </w:rPr>
      </w:pPr>
      <w:bookmarkStart w:id="56" w:name="_heading=h.vx1227" w:colFirst="0" w:colLast="0"/>
      <w:bookmarkEnd w:id="56"/>
      <w:r>
        <w:rPr>
          <w:rFonts w:ascii="Calibri" w:eastAsia="Calibri" w:hAnsi="Calibri" w:cs="Calibri"/>
          <w:sz w:val="22"/>
          <w:szCs w:val="22"/>
        </w:rPr>
        <w:t xml:space="preserve">Annex </w:t>
      </w:r>
      <w:r w:rsidR="00E33B8C">
        <w:rPr>
          <w:rFonts w:ascii="Calibri" w:eastAsia="Calibri" w:hAnsi="Calibri" w:cs="Calibri"/>
          <w:sz w:val="22"/>
          <w:szCs w:val="22"/>
        </w:rPr>
        <w:t>3</w:t>
      </w:r>
      <w:r>
        <w:rPr>
          <w:rFonts w:ascii="Calibri" w:eastAsia="Calibri" w:hAnsi="Calibri" w:cs="Calibri"/>
          <w:sz w:val="22"/>
          <w:szCs w:val="22"/>
        </w:rPr>
        <w:t>:</w:t>
      </w:r>
      <w:r>
        <w:rPr>
          <w:rFonts w:ascii="Calibri" w:eastAsia="Calibri" w:hAnsi="Calibri" w:cs="Calibri"/>
          <w:sz w:val="22"/>
          <w:szCs w:val="22"/>
        </w:rPr>
        <w:tab/>
        <w:t>Affidavit according to § 6 paragraph 4 of the Act No. 134/2016 Coll.</w:t>
      </w:r>
    </w:p>
    <w:p w14:paraId="000000B2" w14:textId="77777777" w:rsidR="00CB231C" w:rsidRDefault="00CB231C">
      <w:pPr>
        <w:ind w:left="2124" w:hanging="1557"/>
        <w:jc w:val="both"/>
        <w:rPr>
          <w:rFonts w:ascii="Calibri" w:eastAsia="Calibri" w:hAnsi="Calibri" w:cs="Calibri"/>
          <w:sz w:val="22"/>
          <w:szCs w:val="22"/>
        </w:rPr>
      </w:pPr>
    </w:p>
    <w:p w14:paraId="0945C4D5" w14:textId="77777777" w:rsidR="00640E34" w:rsidRDefault="00640E34">
      <w:pPr>
        <w:ind w:left="2124" w:hanging="1557"/>
        <w:jc w:val="both"/>
        <w:rPr>
          <w:rFonts w:ascii="Calibri" w:eastAsia="Calibri" w:hAnsi="Calibri" w:cs="Calibri"/>
          <w:sz w:val="22"/>
          <w:szCs w:val="22"/>
        </w:rPr>
      </w:pPr>
    </w:p>
    <w:p w14:paraId="1E7CDBF0" w14:textId="77777777" w:rsidR="00721048" w:rsidRDefault="00721048">
      <w:pPr>
        <w:ind w:left="2124" w:hanging="1557"/>
        <w:jc w:val="both"/>
        <w:rPr>
          <w:rFonts w:ascii="Calibri" w:eastAsia="Calibri" w:hAnsi="Calibri" w:cs="Calibri"/>
          <w:sz w:val="22"/>
          <w:szCs w:val="22"/>
        </w:rPr>
      </w:pPr>
    </w:p>
    <w:p w14:paraId="000000B3" w14:textId="77777777" w:rsidR="00CB231C" w:rsidRPr="00EC2049" w:rsidRDefault="00553038">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The Parties, manifesting their consent with the entire contents of this Contract, attach their signature hereunder.</w:t>
      </w:r>
    </w:p>
    <w:p w14:paraId="5057CC4E" w14:textId="77777777" w:rsidR="00EC2049" w:rsidRDefault="00EC2049" w:rsidP="00EC2049">
      <w:pPr>
        <w:pBdr>
          <w:top w:val="nil"/>
          <w:left w:val="nil"/>
          <w:bottom w:val="nil"/>
          <w:right w:val="nil"/>
          <w:between w:val="nil"/>
        </w:pBdr>
        <w:spacing w:after="240"/>
        <w:ind w:left="567"/>
        <w:jc w:val="both"/>
        <w:rPr>
          <w:rFonts w:ascii="Calibri" w:eastAsia="Calibri" w:hAnsi="Calibri" w:cs="Calibri"/>
          <w:b/>
          <w:color w:val="000000"/>
          <w:sz w:val="22"/>
          <w:szCs w:val="22"/>
          <w:u w:val="single"/>
        </w:rPr>
      </w:pPr>
    </w:p>
    <w:p w14:paraId="000000B4" w14:textId="77777777" w:rsidR="00CB231C" w:rsidRDefault="00CB231C">
      <w:pPr>
        <w:rPr>
          <w:rFonts w:ascii="Calibri" w:eastAsia="Calibri" w:hAnsi="Calibri" w:cs="Calibri"/>
          <w:sz w:val="22"/>
          <w:szCs w:val="22"/>
        </w:rPr>
        <w:sectPr w:rsidR="00CB231C">
          <w:headerReference w:type="default" r:id="rId10"/>
          <w:footerReference w:type="default" r:id="rId11"/>
          <w:headerReference w:type="first" r:id="rId12"/>
          <w:footerReference w:type="first" r:id="rId13"/>
          <w:pgSz w:w="11906" w:h="16838"/>
          <w:pgMar w:top="1843" w:right="1133" w:bottom="2127" w:left="1134" w:header="993" w:footer="900" w:gutter="0"/>
          <w:pgNumType w:start="1"/>
          <w:cols w:space="708"/>
          <w:titlePg/>
        </w:sectPr>
      </w:pPr>
    </w:p>
    <w:p w14:paraId="000000B5" w14:textId="77777777" w:rsidR="00CB231C" w:rsidRDefault="00553038">
      <w:p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In Prague</w:t>
      </w:r>
    </w:p>
    <w:p w14:paraId="000000B6" w14:textId="77777777" w:rsidR="00CB231C" w:rsidRDefault="00CB231C">
      <w:pPr>
        <w:rPr>
          <w:rFonts w:ascii="Calibri" w:eastAsia="Calibri" w:hAnsi="Calibri" w:cs="Calibri"/>
          <w:sz w:val="22"/>
          <w:szCs w:val="22"/>
        </w:rPr>
      </w:pPr>
    </w:p>
    <w:p w14:paraId="000000B7" w14:textId="77777777" w:rsidR="00CB231C" w:rsidRDefault="00553038">
      <w:pPr>
        <w:rPr>
          <w:rFonts w:ascii="Calibri" w:eastAsia="Calibri" w:hAnsi="Calibri" w:cs="Calibri"/>
          <w:sz w:val="22"/>
          <w:szCs w:val="22"/>
        </w:rPr>
      </w:pPr>
      <w:r>
        <w:rPr>
          <w:rFonts w:ascii="Calibri" w:eastAsia="Calibri" w:hAnsi="Calibri" w:cs="Calibri"/>
          <w:sz w:val="22"/>
          <w:szCs w:val="22"/>
        </w:rPr>
        <w:t>For the Buyer</w:t>
      </w:r>
    </w:p>
    <w:p w14:paraId="000000B9" w14:textId="77777777" w:rsidR="00CB231C" w:rsidRDefault="00CB231C">
      <w:pPr>
        <w:jc w:val="both"/>
        <w:rPr>
          <w:rFonts w:ascii="Calibri" w:eastAsia="Calibri" w:hAnsi="Calibri" w:cs="Calibri"/>
          <w:sz w:val="22"/>
          <w:szCs w:val="22"/>
        </w:rPr>
      </w:pPr>
    </w:p>
    <w:p w14:paraId="000000BA" w14:textId="77777777" w:rsidR="00CB231C" w:rsidRDefault="00CB231C">
      <w:pPr>
        <w:jc w:val="both"/>
        <w:rPr>
          <w:rFonts w:ascii="Calibri" w:eastAsia="Calibri" w:hAnsi="Calibri" w:cs="Calibri"/>
          <w:sz w:val="22"/>
          <w:szCs w:val="22"/>
        </w:rPr>
      </w:pPr>
    </w:p>
    <w:p w14:paraId="3B8FB4D9" w14:textId="77777777" w:rsidR="00721048" w:rsidRDefault="00721048">
      <w:pPr>
        <w:jc w:val="both"/>
        <w:rPr>
          <w:rFonts w:ascii="Calibri" w:eastAsia="Calibri" w:hAnsi="Calibri" w:cs="Calibri"/>
          <w:sz w:val="22"/>
          <w:szCs w:val="22"/>
        </w:rPr>
      </w:pPr>
    </w:p>
    <w:p w14:paraId="000000BB" w14:textId="77777777" w:rsidR="00CB231C" w:rsidRDefault="00CB231C">
      <w:pPr>
        <w:jc w:val="both"/>
        <w:rPr>
          <w:rFonts w:ascii="Calibri" w:eastAsia="Calibri" w:hAnsi="Calibri" w:cs="Calibri"/>
          <w:sz w:val="22"/>
          <w:szCs w:val="22"/>
        </w:rPr>
      </w:pPr>
    </w:p>
    <w:p w14:paraId="000000BC" w14:textId="77777777" w:rsidR="00CB231C" w:rsidRDefault="00553038">
      <w:pPr>
        <w:jc w:val="both"/>
        <w:rPr>
          <w:rFonts w:ascii="Calibri" w:eastAsia="Calibri" w:hAnsi="Calibri" w:cs="Calibri"/>
          <w:sz w:val="22"/>
          <w:szCs w:val="22"/>
        </w:rPr>
      </w:pPr>
      <w:r>
        <w:rPr>
          <w:rFonts w:ascii="Calibri" w:eastAsia="Calibri" w:hAnsi="Calibri" w:cs="Calibri"/>
          <w:sz w:val="22"/>
          <w:szCs w:val="22"/>
        </w:rPr>
        <w:t>__________________________</w:t>
      </w:r>
    </w:p>
    <w:p w14:paraId="000000BD" w14:textId="77777777" w:rsidR="00CB231C" w:rsidRDefault="00553038">
      <w:pPr>
        <w:tabs>
          <w:tab w:val="left" w:pos="993"/>
        </w:tabs>
        <w:jc w:val="both"/>
        <w:rPr>
          <w:rFonts w:ascii="Calibri" w:eastAsia="Calibri" w:hAnsi="Calibri" w:cs="Calibri"/>
          <w:sz w:val="22"/>
          <w:szCs w:val="22"/>
        </w:rPr>
      </w:pPr>
      <w:proofErr w:type="spellStart"/>
      <w:r>
        <w:rPr>
          <w:rFonts w:ascii="Calibri" w:eastAsia="Calibri" w:hAnsi="Calibri" w:cs="Calibri"/>
          <w:sz w:val="22"/>
          <w:szCs w:val="22"/>
        </w:rPr>
        <w:t>RNDr</w:t>
      </w:r>
      <w:proofErr w:type="spellEnd"/>
      <w:r>
        <w:rPr>
          <w:rFonts w:ascii="Calibri" w:eastAsia="Calibri" w:hAnsi="Calibri" w:cs="Calibri"/>
          <w:sz w:val="22"/>
          <w:szCs w:val="22"/>
        </w:rPr>
        <w:t>. Michael Prouza, Ph.D.</w:t>
      </w:r>
    </w:p>
    <w:p w14:paraId="000000BE" w14:textId="77777777" w:rsidR="00CB231C" w:rsidRDefault="00553038">
      <w:pPr>
        <w:tabs>
          <w:tab w:val="left" w:pos="993"/>
        </w:tabs>
        <w:jc w:val="both"/>
        <w:rPr>
          <w:rFonts w:ascii="Calibri" w:eastAsia="Calibri" w:hAnsi="Calibri" w:cs="Calibri"/>
          <w:sz w:val="22"/>
          <w:szCs w:val="22"/>
        </w:rPr>
      </w:pPr>
      <w:r>
        <w:rPr>
          <w:rFonts w:ascii="Calibri" w:eastAsia="Calibri" w:hAnsi="Calibri" w:cs="Calibri"/>
          <w:sz w:val="22"/>
          <w:szCs w:val="22"/>
        </w:rPr>
        <w:t>Director</w:t>
      </w:r>
    </w:p>
    <w:p w14:paraId="000000BF" w14:textId="77777777" w:rsidR="00CB231C" w:rsidRDefault="00CB231C">
      <w:pPr>
        <w:rPr>
          <w:rFonts w:ascii="Calibri" w:eastAsia="Calibri" w:hAnsi="Calibri" w:cs="Calibri"/>
          <w:sz w:val="22"/>
          <w:szCs w:val="22"/>
        </w:rPr>
      </w:pPr>
    </w:p>
    <w:p w14:paraId="000000C1" w14:textId="77777777" w:rsidR="00CB231C" w:rsidRDefault="00553038">
      <w:pPr>
        <w:rPr>
          <w:rFonts w:ascii="Calibri" w:eastAsia="Calibri" w:hAnsi="Calibri" w:cs="Calibri"/>
          <w:sz w:val="22"/>
          <w:szCs w:val="22"/>
        </w:rPr>
      </w:pPr>
      <w:r>
        <w:rPr>
          <w:rFonts w:ascii="Calibri" w:eastAsia="Calibri" w:hAnsi="Calibri" w:cs="Calibri"/>
          <w:sz w:val="22"/>
          <w:szCs w:val="22"/>
        </w:rPr>
        <w:t>In </w:t>
      </w:r>
      <w:r>
        <w:rPr>
          <w:rFonts w:ascii="Calibri" w:eastAsia="Calibri" w:hAnsi="Calibri" w:cs="Calibri"/>
          <w:sz w:val="22"/>
          <w:szCs w:val="22"/>
          <w:highlight w:val="yellow"/>
        </w:rPr>
        <w:t>__________</w:t>
      </w:r>
    </w:p>
    <w:p w14:paraId="000000C2" w14:textId="77777777" w:rsidR="00CB231C" w:rsidRDefault="00CB231C">
      <w:pPr>
        <w:rPr>
          <w:rFonts w:ascii="Calibri" w:eastAsia="Calibri" w:hAnsi="Calibri" w:cs="Calibri"/>
          <w:sz w:val="22"/>
          <w:szCs w:val="22"/>
        </w:rPr>
      </w:pPr>
    </w:p>
    <w:p w14:paraId="000000C3" w14:textId="77777777" w:rsidR="00CB231C" w:rsidRDefault="00553038">
      <w:pPr>
        <w:rPr>
          <w:rFonts w:ascii="Calibri" w:eastAsia="Calibri" w:hAnsi="Calibri" w:cs="Calibri"/>
          <w:sz w:val="22"/>
          <w:szCs w:val="22"/>
        </w:rPr>
      </w:pPr>
      <w:r>
        <w:rPr>
          <w:rFonts w:ascii="Calibri" w:eastAsia="Calibri" w:hAnsi="Calibri" w:cs="Calibri"/>
          <w:sz w:val="22"/>
          <w:szCs w:val="22"/>
        </w:rPr>
        <w:t>For the Seller</w:t>
      </w:r>
    </w:p>
    <w:p w14:paraId="000000C5" w14:textId="77777777" w:rsidR="00CB231C" w:rsidRDefault="00CB231C">
      <w:pPr>
        <w:jc w:val="both"/>
        <w:rPr>
          <w:rFonts w:ascii="Calibri" w:eastAsia="Calibri" w:hAnsi="Calibri" w:cs="Calibri"/>
          <w:sz w:val="22"/>
          <w:szCs w:val="22"/>
        </w:rPr>
      </w:pPr>
    </w:p>
    <w:p w14:paraId="000000C6" w14:textId="77777777" w:rsidR="00CB231C" w:rsidRDefault="00CB231C">
      <w:pPr>
        <w:jc w:val="both"/>
        <w:rPr>
          <w:rFonts w:ascii="Calibri" w:eastAsia="Calibri" w:hAnsi="Calibri" w:cs="Calibri"/>
          <w:sz w:val="22"/>
          <w:szCs w:val="22"/>
        </w:rPr>
      </w:pPr>
    </w:p>
    <w:p w14:paraId="5D14C040" w14:textId="77777777" w:rsidR="00721048" w:rsidRDefault="00721048">
      <w:pPr>
        <w:jc w:val="both"/>
        <w:rPr>
          <w:rFonts w:ascii="Calibri" w:eastAsia="Calibri" w:hAnsi="Calibri" w:cs="Calibri"/>
          <w:sz w:val="22"/>
          <w:szCs w:val="22"/>
        </w:rPr>
      </w:pPr>
    </w:p>
    <w:p w14:paraId="000000C7" w14:textId="77777777" w:rsidR="00CB231C" w:rsidRDefault="00CB231C">
      <w:pPr>
        <w:jc w:val="both"/>
        <w:rPr>
          <w:rFonts w:ascii="Calibri" w:eastAsia="Calibri" w:hAnsi="Calibri" w:cs="Calibri"/>
          <w:sz w:val="22"/>
          <w:szCs w:val="22"/>
        </w:rPr>
      </w:pPr>
    </w:p>
    <w:p w14:paraId="000000C8" w14:textId="77777777" w:rsidR="00CB231C" w:rsidRDefault="00553038">
      <w:pPr>
        <w:jc w:val="both"/>
        <w:rPr>
          <w:rFonts w:ascii="Calibri" w:eastAsia="Calibri" w:hAnsi="Calibri" w:cs="Calibri"/>
          <w:sz w:val="22"/>
          <w:szCs w:val="22"/>
        </w:rPr>
      </w:pPr>
      <w:r>
        <w:rPr>
          <w:rFonts w:ascii="Calibri" w:eastAsia="Calibri" w:hAnsi="Calibri" w:cs="Calibri"/>
          <w:sz w:val="22"/>
          <w:szCs w:val="22"/>
        </w:rPr>
        <w:t>________________________</w:t>
      </w:r>
    </w:p>
    <w:p w14:paraId="000000C9" w14:textId="77777777" w:rsidR="00CB231C" w:rsidRDefault="00553038">
      <w:pPr>
        <w:tabs>
          <w:tab w:val="left" w:pos="993"/>
        </w:tabs>
        <w:jc w:val="both"/>
        <w:rPr>
          <w:rFonts w:ascii="Calibri" w:eastAsia="Calibri" w:hAnsi="Calibri" w:cs="Calibri"/>
          <w:sz w:val="22"/>
          <w:szCs w:val="22"/>
        </w:rPr>
      </w:pPr>
      <w:r>
        <w:rPr>
          <w:rFonts w:ascii="Calibri" w:eastAsia="Calibri" w:hAnsi="Calibri" w:cs="Calibri"/>
          <w:sz w:val="22"/>
          <w:szCs w:val="22"/>
          <w:highlight w:val="yellow"/>
        </w:rPr>
        <w:t>_____________</w:t>
      </w:r>
      <w:r>
        <w:rPr>
          <w:rFonts w:ascii="Calibri" w:eastAsia="Calibri" w:hAnsi="Calibri" w:cs="Calibri"/>
          <w:sz w:val="22"/>
          <w:szCs w:val="22"/>
        </w:rPr>
        <w:tab/>
      </w:r>
    </w:p>
    <w:p w14:paraId="000000CA" w14:textId="77777777" w:rsidR="00CB231C" w:rsidRDefault="00553038">
      <w:pPr>
        <w:tabs>
          <w:tab w:val="left" w:pos="1418"/>
        </w:tabs>
        <w:ind w:left="1701" w:hanging="1701"/>
        <w:jc w:val="both"/>
        <w:rPr>
          <w:rFonts w:ascii="Calibri" w:eastAsia="Calibri" w:hAnsi="Calibri" w:cs="Calibri"/>
          <w:color w:val="FF0000"/>
          <w:sz w:val="22"/>
          <w:szCs w:val="22"/>
        </w:rPr>
      </w:pPr>
      <w:r>
        <w:rPr>
          <w:rFonts w:ascii="Calibri" w:eastAsia="Calibri" w:hAnsi="Calibri" w:cs="Calibri"/>
          <w:sz w:val="22"/>
          <w:szCs w:val="22"/>
          <w:highlight w:val="yellow"/>
        </w:rPr>
        <w:t>_____________</w:t>
      </w:r>
      <w:r>
        <w:rPr>
          <w:rFonts w:ascii="Calibri" w:eastAsia="Calibri" w:hAnsi="Calibri" w:cs="Calibri"/>
          <w:sz w:val="22"/>
          <w:szCs w:val="22"/>
        </w:rPr>
        <w:t xml:space="preserve"> </w:t>
      </w:r>
      <w:r>
        <w:rPr>
          <w:rFonts w:ascii="Calibri" w:eastAsia="Calibri" w:hAnsi="Calibri" w:cs="Calibri"/>
          <w:color w:val="FF0000"/>
          <w:sz w:val="22"/>
          <w:szCs w:val="22"/>
        </w:rPr>
        <w:t>(TO BE FILLED IN BY THE BIDDER)</w:t>
      </w:r>
    </w:p>
    <w:p w14:paraId="000000CB" w14:textId="77777777" w:rsidR="00CB231C" w:rsidRDefault="00CB231C">
      <w:pPr>
        <w:rPr>
          <w:rFonts w:ascii="Calibri" w:eastAsia="Calibri" w:hAnsi="Calibri" w:cs="Calibri"/>
          <w:sz w:val="22"/>
          <w:szCs w:val="22"/>
        </w:rPr>
        <w:sectPr w:rsidR="00CB231C">
          <w:type w:val="continuous"/>
          <w:pgSz w:w="11906" w:h="16838"/>
          <w:pgMar w:top="1843" w:right="1133" w:bottom="2127" w:left="1134" w:header="993" w:footer="900" w:gutter="0"/>
          <w:cols w:num="2" w:space="708" w:equalWidth="0">
            <w:col w:w="4465" w:space="708"/>
            <w:col w:w="4465" w:space="0"/>
          </w:cols>
        </w:sectPr>
      </w:pPr>
    </w:p>
    <w:p w14:paraId="000000CD" w14:textId="77777777" w:rsidR="00CB231C" w:rsidRDefault="00553038">
      <w:pPr>
        <w:spacing w:after="200" w:line="276" w:lineRule="auto"/>
        <w:rPr>
          <w:rFonts w:ascii="Calibri" w:eastAsia="Calibri" w:hAnsi="Calibri" w:cs="Calibri"/>
          <w:b/>
          <w:sz w:val="22"/>
          <w:szCs w:val="22"/>
        </w:rPr>
      </w:pPr>
      <w:r>
        <w:br w:type="page"/>
      </w:r>
    </w:p>
    <w:p w14:paraId="000000CE" w14:textId="1BB285FE" w:rsidR="00CB231C" w:rsidRPr="00F911F7" w:rsidRDefault="00553038">
      <w:pPr>
        <w:spacing w:after="200" w:line="276" w:lineRule="auto"/>
        <w:rPr>
          <w:rFonts w:ascii="Calibri" w:eastAsia="Calibri" w:hAnsi="Calibri" w:cs="Calibri"/>
          <w:b/>
        </w:rPr>
      </w:pPr>
      <w:r w:rsidRPr="00F911F7">
        <w:rPr>
          <w:rFonts w:ascii="Calibri" w:eastAsia="Calibri" w:hAnsi="Calibri" w:cs="Calibri"/>
          <w:b/>
        </w:rPr>
        <w:t xml:space="preserve">Annex 1 - Technical specification </w:t>
      </w:r>
      <w:proofErr w:type="gramStart"/>
      <w:r w:rsidRPr="00F911F7">
        <w:rPr>
          <w:rFonts w:ascii="Calibri" w:eastAsia="Calibri" w:hAnsi="Calibri" w:cs="Calibri"/>
          <w:b/>
        </w:rPr>
        <w:t>on the subject of performance</w:t>
      </w:r>
      <w:proofErr w:type="gramEnd"/>
    </w:p>
    <w:p w14:paraId="000000CF" w14:textId="01E548A2" w:rsidR="00CB231C" w:rsidRDefault="00837860">
      <w:pPr>
        <w:jc w:val="both"/>
        <w:rPr>
          <w:rFonts w:ascii="Calibri" w:eastAsia="Calibri" w:hAnsi="Calibri" w:cs="Calibri"/>
          <w:b/>
          <w:sz w:val="22"/>
          <w:szCs w:val="22"/>
        </w:rPr>
      </w:pPr>
      <w:r>
        <w:rPr>
          <w:rFonts w:ascii="Calibri" w:eastAsia="Calibri" w:hAnsi="Calibri" w:cs="Calibri"/>
          <w:b/>
          <w:sz w:val="22"/>
          <w:szCs w:val="22"/>
        </w:rPr>
        <w:t xml:space="preserve">Tab. 1 – </w:t>
      </w:r>
      <w:r w:rsidR="00553038">
        <w:rPr>
          <w:rFonts w:ascii="Calibri" w:eastAsia="Calibri" w:hAnsi="Calibri" w:cs="Calibri"/>
          <w:b/>
          <w:sz w:val="22"/>
          <w:szCs w:val="22"/>
        </w:rPr>
        <w:t>The Equipment</w:t>
      </w:r>
      <w:r w:rsidR="00AD1482">
        <w:rPr>
          <w:rFonts w:ascii="Calibri" w:eastAsia="Calibri" w:hAnsi="Calibri" w:cs="Calibri"/>
          <w:b/>
          <w:sz w:val="22"/>
          <w:szCs w:val="22"/>
        </w:rPr>
        <w:t xml:space="preserve"> (</w:t>
      </w:r>
      <w:r w:rsidR="006376AF">
        <w:rPr>
          <w:rFonts w:ascii="Calibri" w:eastAsia="Calibri" w:hAnsi="Calibri" w:cs="Calibri"/>
          <w:b/>
          <w:sz w:val="22"/>
          <w:szCs w:val="22"/>
        </w:rPr>
        <w:t>3 LCR meters)</w:t>
      </w:r>
      <w:r w:rsidR="00553038">
        <w:rPr>
          <w:rFonts w:ascii="Calibri" w:eastAsia="Calibri" w:hAnsi="Calibri" w:cs="Calibri"/>
          <w:b/>
          <w:sz w:val="22"/>
          <w:szCs w:val="22"/>
        </w:rPr>
        <w:t xml:space="preserve"> must meet the technical conditions and include components listed in this table.</w:t>
      </w:r>
    </w:p>
    <w:tbl>
      <w:tblPr>
        <w:tblW w:w="9747" w:type="dxa"/>
        <w:tblInd w:w="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9"/>
        <w:gridCol w:w="4316"/>
        <w:gridCol w:w="3877"/>
        <w:gridCol w:w="985"/>
      </w:tblGrid>
      <w:tr w:rsidR="00443964" w:rsidRPr="00161D4F" w14:paraId="78825DB9" w14:textId="77777777" w:rsidTr="00D201FF">
        <w:tc>
          <w:tcPr>
            <w:tcW w:w="569" w:type="dxa"/>
            <w:tcBorders>
              <w:top w:val="single" w:sz="18" w:space="0" w:color="00000A"/>
              <w:left w:val="single" w:sz="18" w:space="0" w:color="00000A"/>
              <w:bottom w:val="single" w:sz="4" w:space="0" w:color="00000A"/>
              <w:right w:val="single" w:sz="4" w:space="0" w:color="00000A"/>
            </w:tcBorders>
            <w:shd w:val="clear" w:color="auto" w:fill="BFBFBF"/>
            <w:vAlign w:val="center"/>
          </w:tcPr>
          <w:p w14:paraId="5E4F3DFC" w14:textId="77777777" w:rsidR="00443964" w:rsidRPr="00161D4F" w:rsidRDefault="00443964" w:rsidP="00D201FF">
            <w:pPr>
              <w:jc w:val="center"/>
              <w:rPr>
                <w:rFonts w:asciiTheme="minorHAnsi" w:eastAsia="Calibri" w:hAnsiTheme="minorHAnsi" w:cstheme="minorHAnsi"/>
                <w:sz w:val="20"/>
                <w:szCs w:val="20"/>
              </w:rPr>
            </w:pPr>
            <w:r w:rsidRPr="00161D4F">
              <w:rPr>
                <w:rFonts w:asciiTheme="minorHAnsi" w:eastAsia="Calibri" w:hAnsiTheme="minorHAnsi" w:cstheme="minorHAnsi"/>
                <w:sz w:val="20"/>
                <w:szCs w:val="20"/>
              </w:rPr>
              <w:t>No.</w:t>
            </w:r>
          </w:p>
        </w:tc>
        <w:tc>
          <w:tcPr>
            <w:tcW w:w="4316" w:type="dxa"/>
            <w:tcBorders>
              <w:top w:val="single" w:sz="18" w:space="0" w:color="00000A"/>
              <w:left w:val="single" w:sz="18" w:space="0" w:color="00000A"/>
              <w:bottom w:val="single" w:sz="4" w:space="0" w:color="00000A"/>
              <w:right w:val="single" w:sz="4" w:space="0" w:color="00000A"/>
            </w:tcBorders>
            <w:shd w:val="clear" w:color="auto" w:fill="BFBFBF"/>
          </w:tcPr>
          <w:p w14:paraId="2109DBE4" w14:textId="77777777" w:rsidR="00443964" w:rsidRPr="00161D4F" w:rsidRDefault="00443964" w:rsidP="00D201FF">
            <w:pPr>
              <w:rPr>
                <w:rFonts w:asciiTheme="minorHAnsi" w:eastAsia="Calibri" w:hAnsiTheme="minorHAnsi" w:cstheme="minorHAnsi"/>
                <w:sz w:val="20"/>
                <w:szCs w:val="20"/>
              </w:rPr>
            </w:pPr>
            <w:r w:rsidRPr="00161D4F">
              <w:rPr>
                <w:rFonts w:asciiTheme="minorHAnsi" w:eastAsia="Calibri" w:hAnsiTheme="minorHAnsi" w:cstheme="minorHAnsi"/>
                <w:sz w:val="20"/>
                <w:szCs w:val="20"/>
              </w:rPr>
              <w:t>Description and minimum specification of the Equipment as defined by the Buyer</w:t>
            </w:r>
          </w:p>
        </w:tc>
        <w:tc>
          <w:tcPr>
            <w:tcW w:w="3877" w:type="dxa"/>
            <w:tcBorders>
              <w:top w:val="single" w:sz="18" w:space="0" w:color="00000A"/>
              <w:left w:val="single" w:sz="4" w:space="0" w:color="00000A"/>
              <w:bottom w:val="single" w:sz="4" w:space="0" w:color="00000A"/>
              <w:right w:val="single" w:sz="4" w:space="0" w:color="00000A"/>
            </w:tcBorders>
            <w:shd w:val="clear" w:color="auto" w:fill="BFBFBF"/>
            <w:tcMar>
              <w:left w:w="108" w:type="dxa"/>
            </w:tcMar>
          </w:tcPr>
          <w:p w14:paraId="12459086" w14:textId="77777777" w:rsidR="00443964" w:rsidRPr="00161D4F" w:rsidRDefault="00443964" w:rsidP="00D201FF">
            <w:pPr>
              <w:rPr>
                <w:rFonts w:asciiTheme="minorHAnsi" w:eastAsia="Calibri" w:hAnsiTheme="minorHAnsi" w:cstheme="minorHAnsi"/>
                <w:sz w:val="20"/>
                <w:szCs w:val="20"/>
              </w:rPr>
            </w:pPr>
            <w:r w:rsidRPr="00161D4F">
              <w:rPr>
                <w:rFonts w:asciiTheme="minorHAnsi" w:eastAsia="Calibri" w:hAnsiTheme="minorHAnsi" w:cstheme="minorHAnsi"/>
                <w:sz w:val="20"/>
                <w:szCs w:val="20"/>
              </w:rPr>
              <w:t>Description and specification of the Equipment offered by the Seller</w:t>
            </w:r>
          </w:p>
        </w:tc>
        <w:tc>
          <w:tcPr>
            <w:tcW w:w="985" w:type="dxa"/>
            <w:tcBorders>
              <w:top w:val="single" w:sz="18" w:space="0" w:color="00000A"/>
              <w:left w:val="single" w:sz="4" w:space="0" w:color="00000A"/>
              <w:bottom w:val="single" w:sz="4" w:space="0" w:color="00000A"/>
              <w:right w:val="single" w:sz="18" w:space="0" w:color="00000A"/>
            </w:tcBorders>
            <w:shd w:val="clear" w:color="auto" w:fill="BFBFBF"/>
            <w:tcMar>
              <w:left w:w="108" w:type="dxa"/>
            </w:tcMar>
          </w:tcPr>
          <w:p w14:paraId="11C61E3A" w14:textId="77777777" w:rsidR="00443964" w:rsidRPr="00161D4F" w:rsidRDefault="00443964" w:rsidP="00D201FF">
            <w:pPr>
              <w:rPr>
                <w:rFonts w:asciiTheme="minorHAnsi" w:eastAsia="Calibri" w:hAnsiTheme="minorHAnsi" w:cstheme="minorHAnsi"/>
                <w:sz w:val="20"/>
                <w:szCs w:val="20"/>
              </w:rPr>
            </w:pPr>
            <w:r w:rsidRPr="00161D4F">
              <w:rPr>
                <w:rFonts w:asciiTheme="minorHAnsi" w:eastAsia="Calibri" w:hAnsiTheme="minorHAnsi" w:cstheme="minorHAnsi"/>
                <w:sz w:val="20"/>
                <w:szCs w:val="20"/>
              </w:rPr>
              <w:t>Complies YES/NO</w:t>
            </w:r>
          </w:p>
        </w:tc>
      </w:tr>
      <w:tr w:rsidR="007D6980" w:rsidRPr="00161D4F" w14:paraId="32098F6D" w14:textId="77777777" w:rsidTr="00D201FF">
        <w:tc>
          <w:tcPr>
            <w:tcW w:w="569" w:type="dxa"/>
            <w:tcBorders>
              <w:top w:val="single" w:sz="4" w:space="0" w:color="00000A"/>
              <w:left w:val="single" w:sz="18" w:space="0" w:color="00000A"/>
              <w:bottom w:val="single" w:sz="4" w:space="0" w:color="00000A"/>
              <w:right w:val="single" w:sz="4" w:space="0" w:color="00000A"/>
            </w:tcBorders>
            <w:shd w:val="clear" w:color="auto" w:fill="auto"/>
            <w:vAlign w:val="center"/>
          </w:tcPr>
          <w:p w14:paraId="39DBE632" w14:textId="77777777" w:rsidR="007D6980" w:rsidRPr="00161D4F" w:rsidRDefault="007D6980" w:rsidP="007D6980">
            <w:pPr>
              <w:jc w:val="center"/>
              <w:rPr>
                <w:rFonts w:asciiTheme="minorHAnsi" w:eastAsia="Calibri" w:hAnsiTheme="minorHAnsi" w:cstheme="minorHAnsi"/>
                <w:sz w:val="20"/>
                <w:szCs w:val="20"/>
              </w:rPr>
            </w:pPr>
            <w:r w:rsidRPr="00161D4F">
              <w:rPr>
                <w:rFonts w:asciiTheme="minorHAnsi" w:eastAsia="Calibri" w:hAnsiTheme="minorHAnsi" w:cstheme="minorHAnsi"/>
                <w:sz w:val="20"/>
                <w:szCs w:val="20"/>
              </w:rPr>
              <w:t>1‍</w:t>
            </w:r>
          </w:p>
        </w:tc>
        <w:tc>
          <w:tcPr>
            <w:tcW w:w="4316" w:type="dxa"/>
            <w:tcBorders>
              <w:top w:val="single" w:sz="4" w:space="0" w:color="00000A"/>
              <w:left w:val="single" w:sz="18" w:space="0" w:color="00000A"/>
              <w:bottom w:val="single" w:sz="4" w:space="0" w:color="00000A"/>
              <w:right w:val="single" w:sz="4" w:space="0" w:color="00000A"/>
            </w:tcBorders>
            <w:shd w:val="clear" w:color="auto" w:fill="auto"/>
          </w:tcPr>
          <w:p w14:paraId="441AF105" w14:textId="5D5C87EF" w:rsidR="007D6980" w:rsidRPr="007D6980" w:rsidRDefault="007D6980" w:rsidP="007D6980">
            <w:pPr>
              <w:rPr>
                <w:rFonts w:asciiTheme="minorHAnsi" w:eastAsia="Calibri" w:hAnsiTheme="minorHAnsi" w:cstheme="minorHAnsi"/>
                <w:sz w:val="20"/>
                <w:szCs w:val="20"/>
              </w:rPr>
            </w:pPr>
            <w:r w:rsidRPr="007D6980">
              <w:rPr>
                <w:rFonts w:asciiTheme="minorHAnsi" w:eastAsia="Open Sans" w:hAnsiTheme="minorHAnsi" w:cstheme="minorHAnsi"/>
                <w:sz w:val="20"/>
                <w:szCs w:val="20"/>
              </w:rPr>
              <w:t>Implemented test cable lengths: 0 m, 1 m, 2 m, 4 m</w:t>
            </w:r>
          </w:p>
        </w:tc>
        <w:tc>
          <w:tcPr>
            <w:tcW w:w="387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89D1306" w14:textId="77777777" w:rsidR="007D6980" w:rsidRPr="00161D4F" w:rsidRDefault="007D6980" w:rsidP="007D6980">
            <w:pPr>
              <w:rPr>
                <w:rFonts w:asciiTheme="minorHAnsi" w:eastAsia="Calibri" w:hAnsiTheme="minorHAnsi" w:cstheme="minorHAnsi"/>
                <w:sz w:val="20"/>
                <w:szCs w:val="20"/>
              </w:rPr>
            </w:pPr>
          </w:p>
        </w:tc>
        <w:tc>
          <w:tcPr>
            <w:tcW w:w="985" w:type="dxa"/>
            <w:tcBorders>
              <w:top w:val="single" w:sz="4" w:space="0" w:color="00000A"/>
              <w:left w:val="single" w:sz="4" w:space="0" w:color="00000A"/>
              <w:bottom w:val="single" w:sz="4" w:space="0" w:color="00000A"/>
              <w:right w:val="single" w:sz="18" w:space="0" w:color="00000A"/>
            </w:tcBorders>
            <w:shd w:val="clear" w:color="auto" w:fill="auto"/>
            <w:tcMar>
              <w:left w:w="108" w:type="dxa"/>
            </w:tcMar>
            <w:vAlign w:val="center"/>
          </w:tcPr>
          <w:p w14:paraId="1CEFAE97" w14:textId="77777777" w:rsidR="007D6980" w:rsidRPr="00161D4F" w:rsidRDefault="007D6980" w:rsidP="007D6980">
            <w:pPr>
              <w:jc w:val="center"/>
              <w:rPr>
                <w:rFonts w:asciiTheme="minorHAnsi" w:eastAsia="Calibri" w:hAnsiTheme="minorHAnsi" w:cstheme="minorHAnsi"/>
                <w:b/>
                <w:sz w:val="20"/>
                <w:szCs w:val="20"/>
              </w:rPr>
            </w:pPr>
          </w:p>
        </w:tc>
      </w:tr>
      <w:tr w:rsidR="007D6980" w:rsidRPr="00161D4F" w14:paraId="7A397234" w14:textId="77777777" w:rsidTr="00D201FF">
        <w:tc>
          <w:tcPr>
            <w:tcW w:w="569" w:type="dxa"/>
            <w:tcBorders>
              <w:left w:val="single" w:sz="18" w:space="0" w:color="00000A"/>
              <w:bottom w:val="single" w:sz="4" w:space="0" w:color="00000A"/>
              <w:right w:val="single" w:sz="4" w:space="0" w:color="00000A"/>
            </w:tcBorders>
            <w:shd w:val="clear" w:color="auto" w:fill="auto"/>
            <w:vAlign w:val="center"/>
          </w:tcPr>
          <w:p w14:paraId="1AD2A50E" w14:textId="77777777" w:rsidR="007D6980" w:rsidRPr="00161D4F" w:rsidRDefault="007D6980" w:rsidP="007D6980">
            <w:pPr>
              <w:jc w:val="center"/>
              <w:rPr>
                <w:rFonts w:asciiTheme="minorHAnsi" w:eastAsia="Calibri" w:hAnsiTheme="minorHAnsi" w:cstheme="minorHAnsi"/>
                <w:sz w:val="20"/>
                <w:szCs w:val="20"/>
              </w:rPr>
            </w:pPr>
            <w:r w:rsidRPr="00161D4F">
              <w:rPr>
                <w:rFonts w:asciiTheme="minorHAnsi" w:eastAsia="Calibri" w:hAnsiTheme="minorHAnsi" w:cstheme="minorHAnsi"/>
                <w:sz w:val="20"/>
                <w:szCs w:val="20"/>
              </w:rPr>
              <w:t>2</w:t>
            </w:r>
          </w:p>
        </w:tc>
        <w:tc>
          <w:tcPr>
            <w:tcW w:w="4316" w:type="dxa"/>
            <w:tcBorders>
              <w:left w:val="single" w:sz="18" w:space="0" w:color="00000A"/>
              <w:bottom w:val="single" w:sz="4" w:space="0" w:color="00000A"/>
              <w:right w:val="single" w:sz="4" w:space="0" w:color="00000A"/>
            </w:tcBorders>
            <w:shd w:val="clear" w:color="auto" w:fill="auto"/>
          </w:tcPr>
          <w:p w14:paraId="1E12BBA7" w14:textId="0D1318E8" w:rsidR="007D6980" w:rsidRPr="007D6980" w:rsidRDefault="007D6980" w:rsidP="007D6980">
            <w:pPr>
              <w:rPr>
                <w:rFonts w:asciiTheme="minorHAnsi" w:eastAsia="Calibri" w:hAnsiTheme="minorHAnsi" w:cstheme="minorHAnsi"/>
                <w:sz w:val="20"/>
                <w:szCs w:val="20"/>
              </w:rPr>
            </w:pPr>
            <w:r w:rsidRPr="007D6980">
              <w:rPr>
                <w:rFonts w:asciiTheme="minorHAnsi" w:eastAsia="Open Sans" w:hAnsiTheme="minorHAnsi" w:cstheme="minorHAnsi"/>
                <w:sz w:val="20"/>
                <w:szCs w:val="20"/>
              </w:rPr>
              <w:t>Available trigger modes: Internal trigger, manual trigger, external trigger, GPIB trigger</w:t>
            </w:r>
          </w:p>
        </w:tc>
        <w:tc>
          <w:tcPr>
            <w:tcW w:w="3877" w:type="dxa"/>
            <w:tcBorders>
              <w:left w:val="single" w:sz="4" w:space="0" w:color="00000A"/>
              <w:bottom w:val="single" w:sz="4" w:space="0" w:color="00000A"/>
              <w:right w:val="single" w:sz="4" w:space="0" w:color="00000A"/>
            </w:tcBorders>
            <w:shd w:val="clear" w:color="auto" w:fill="auto"/>
            <w:tcMar>
              <w:left w:w="108" w:type="dxa"/>
            </w:tcMar>
          </w:tcPr>
          <w:p w14:paraId="4FB5C248" w14:textId="77777777" w:rsidR="007D6980" w:rsidRPr="00161D4F" w:rsidRDefault="007D6980" w:rsidP="007D6980">
            <w:pPr>
              <w:rPr>
                <w:rFonts w:asciiTheme="minorHAnsi" w:eastAsia="Calibri" w:hAnsiTheme="minorHAnsi" w:cstheme="minorHAnsi"/>
                <w:color w:val="4F81BD"/>
                <w:sz w:val="20"/>
                <w:szCs w:val="20"/>
              </w:rPr>
            </w:pPr>
          </w:p>
        </w:tc>
        <w:tc>
          <w:tcPr>
            <w:tcW w:w="985" w:type="dxa"/>
            <w:tcBorders>
              <w:left w:val="single" w:sz="4" w:space="0" w:color="00000A"/>
              <w:bottom w:val="single" w:sz="4" w:space="0" w:color="00000A"/>
              <w:right w:val="single" w:sz="18" w:space="0" w:color="00000A"/>
            </w:tcBorders>
            <w:shd w:val="clear" w:color="auto" w:fill="auto"/>
            <w:tcMar>
              <w:left w:w="108" w:type="dxa"/>
            </w:tcMar>
            <w:vAlign w:val="center"/>
          </w:tcPr>
          <w:p w14:paraId="0AEB26BA" w14:textId="77777777" w:rsidR="007D6980" w:rsidRPr="00161D4F" w:rsidRDefault="007D6980" w:rsidP="007D6980">
            <w:pPr>
              <w:jc w:val="center"/>
              <w:rPr>
                <w:rFonts w:asciiTheme="minorHAnsi" w:eastAsia="Calibri" w:hAnsiTheme="minorHAnsi" w:cstheme="minorHAnsi"/>
                <w:b/>
                <w:sz w:val="20"/>
                <w:szCs w:val="20"/>
              </w:rPr>
            </w:pPr>
          </w:p>
        </w:tc>
      </w:tr>
      <w:tr w:rsidR="007D6980" w:rsidRPr="00161D4F" w14:paraId="70B386A1" w14:textId="77777777" w:rsidTr="00D201FF">
        <w:tc>
          <w:tcPr>
            <w:tcW w:w="569" w:type="dxa"/>
            <w:tcBorders>
              <w:top w:val="single" w:sz="4" w:space="0" w:color="00000A"/>
              <w:left w:val="single" w:sz="18" w:space="0" w:color="00000A"/>
              <w:bottom w:val="single" w:sz="4" w:space="0" w:color="00000A"/>
              <w:right w:val="single" w:sz="4" w:space="0" w:color="00000A"/>
            </w:tcBorders>
            <w:shd w:val="clear" w:color="auto" w:fill="auto"/>
            <w:vAlign w:val="center"/>
          </w:tcPr>
          <w:p w14:paraId="08DF1D6B" w14:textId="77777777" w:rsidR="007D6980" w:rsidRPr="00161D4F" w:rsidRDefault="007D6980" w:rsidP="007D6980">
            <w:pPr>
              <w:jc w:val="center"/>
              <w:rPr>
                <w:rFonts w:asciiTheme="minorHAnsi" w:eastAsia="Calibri" w:hAnsiTheme="minorHAnsi" w:cstheme="minorHAnsi"/>
                <w:sz w:val="20"/>
                <w:szCs w:val="20"/>
              </w:rPr>
            </w:pPr>
            <w:r w:rsidRPr="00161D4F">
              <w:rPr>
                <w:rFonts w:asciiTheme="minorHAnsi" w:eastAsia="Calibri" w:hAnsiTheme="minorHAnsi" w:cstheme="minorHAnsi"/>
                <w:sz w:val="20"/>
                <w:szCs w:val="20"/>
              </w:rPr>
              <w:t>3</w:t>
            </w:r>
          </w:p>
        </w:tc>
        <w:tc>
          <w:tcPr>
            <w:tcW w:w="4316" w:type="dxa"/>
            <w:tcBorders>
              <w:top w:val="single" w:sz="4" w:space="0" w:color="00000A"/>
              <w:left w:val="single" w:sz="18" w:space="0" w:color="00000A"/>
              <w:bottom w:val="single" w:sz="4" w:space="0" w:color="00000A"/>
              <w:right w:val="single" w:sz="4" w:space="0" w:color="00000A"/>
            </w:tcBorders>
            <w:shd w:val="clear" w:color="auto" w:fill="auto"/>
          </w:tcPr>
          <w:p w14:paraId="4A71E68A" w14:textId="77777777" w:rsidR="007D6980" w:rsidRPr="007D6980" w:rsidRDefault="007D6980" w:rsidP="007D6980">
            <w:pPr>
              <w:tabs>
                <w:tab w:val="left" w:pos="5790"/>
              </w:tabs>
              <w:rPr>
                <w:rFonts w:asciiTheme="minorHAnsi" w:eastAsia="Open Sans" w:hAnsiTheme="minorHAnsi" w:cstheme="minorHAnsi"/>
                <w:sz w:val="20"/>
                <w:szCs w:val="20"/>
              </w:rPr>
            </w:pPr>
            <w:r w:rsidRPr="007D6980">
              <w:rPr>
                <w:rFonts w:asciiTheme="minorHAnsi" w:eastAsia="Open Sans" w:hAnsiTheme="minorHAnsi" w:cstheme="minorHAnsi"/>
                <w:sz w:val="20"/>
                <w:szCs w:val="20"/>
              </w:rPr>
              <w:t>Available measurement parameters</w:t>
            </w:r>
          </w:p>
          <w:p w14:paraId="0EA60D35" w14:textId="77777777" w:rsidR="007D6980" w:rsidRPr="007D6980" w:rsidRDefault="007D6980" w:rsidP="007D6980">
            <w:pPr>
              <w:tabs>
                <w:tab w:val="left" w:pos="5790"/>
              </w:tabs>
              <w:rPr>
                <w:rFonts w:asciiTheme="minorHAnsi" w:eastAsia="Open Sans" w:hAnsiTheme="minorHAnsi" w:cstheme="minorHAnsi"/>
                <w:sz w:val="20"/>
                <w:szCs w:val="20"/>
              </w:rPr>
            </w:pPr>
            <w:r w:rsidRPr="007D6980">
              <w:rPr>
                <w:rFonts w:asciiTheme="minorHAnsi" w:eastAsia="Open Sans" w:hAnsiTheme="minorHAnsi" w:cstheme="minorHAnsi"/>
                <w:sz w:val="20"/>
                <w:szCs w:val="20"/>
              </w:rPr>
              <w:t>Cp-D, Cp-Q, Cp-G, Cp-Rp</w:t>
            </w:r>
          </w:p>
          <w:p w14:paraId="13557243" w14:textId="77777777" w:rsidR="007D6980" w:rsidRPr="007D6980" w:rsidRDefault="007D6980" w:rsidP="007D6980">
            <w:pPr>
              <w:tabs>
                <w:tab w:val="left" w:pos="5790"/>
              </w:tabs>
              <w:rPr>
                <w:rFonts w:asciiTheme="minorHAnsi" w:eastAsia="Open Sans" w:hAnsiTheme="minorHAnsi" w:cstheme="minorHAnsi"/>
                <w:sz w:val="20"/>
                <w:szCs w:val="20"/>
              </w:rPr>
            </w:pPr>
            <w:r w:rsidRPr="007D6980">
              <w:rPr>
                <w:rFonts w:asciiTheme="minorHAnsi" w:eastAsia="Open Sans" w:hAnsiTheme="minorHAnsi" w:cstheme="minorHAnsi"/>
                <w:sz w:val="20"/>
                <w:szCs w:val="20"/>
              </w:rPr>
              <w:t>Cs-D, Cs-Q, Cs-Rs</w:t>
            </w:r>
          </w:p>
          <w:p w14:paraId="500D3D2B" w14:textId="77777777" w:rsidR="007D6980" w:rsidRPr="007D6980" w:rsidRDefault="007D6980" w:rsidP="007D6980">
            <w:pPr>
              <w:tabs>
                <w:tab w:val="left" w:pos="5790"/>
              </w:tabs>
              <w:rPr>
                <w:rFonts w:asciiTheme="minorHAnsi" w:eastAsia="Open Sans" w:hAnsiTheme="minorHAnsi" w:cstheme="minorHAnsi"/>
                <w:sz w:val="20"/>
                <w:szCs w:val="20"/>
              </w:rPr>
            </w:pPr>
            <w:proofErr w:type="spellStart"/>
            <w:r w:rsidRPr="007D6980">
              <w:rPr>
                <w:rFonts w:asciiTheme="minorHAnsi" w:eastAsia="Open Sans" w:hAnsiTheme="minorHAnsi" w:cstheme="minorHAnsi"/>
                <w:sz w:val="20"/>
                <w:szCs w:val="20"/>
              </w:rPr>
              <w:t>Lp</w:t>
            </w:r>
            <w:proofErr w:type="spellEnd"/>
            <w:r w:rsidRPr="007D6980">
              <w:rPr>
                <w:rFonts w:asciiTheme="minorHAnsi" w:eastAsia="Open Sans" w:hAnsiTheme="minorHAnsi" w:cstheme="minorHAnsi"/>
                <w:sz w:val="20"/>
                <w:szCs w:val="20"/>
              </w:rPr>
              <w:t xml:space="preserve">-D, </w:t>
            </w:r>
            <w:proofErr w:type="spellStart"/>
            <w:r w:rsidRPr="007D6980">
              <w:rPr>
                <w:rFonts w:asciiTheme="minorHAnsi" w:eastAsia="Open Sans" w:hAnsiTheme="minorHAnsi" w:cstheme="minorHAnsi"/>
                <w:sz w:val="20"/>
                <w:szCs w:val="20"/>
              </w:rPr>
              <w:t>Lp</w:t>
            </w:r>
            <w:proofErr w:type="spellEnd"/>
            <w:r w:rsidRPr="007D6980">
              <w:rPr>
                <w:rFonts w:asciiTheme="minorHAnsi" w:eastAsia="Open Sans" w:hAnsiTheme="minorHAnsi" w:cstheme="minorHAnsi"/>
                <w:sz w:val="20"/>
                <w:szCs w:val="20"/>
              </w:rPr>
              <w:t xml:space="preserve">-Q, </w:t>
            </w:r>
            <w:proofErr w:type="spellStart"/>
            <w:r w:rsidRPr="007D6980">
              <w:rPr>
                <w:rFonts w:asciiTheme="minorHAnsi" w:eastAsia="Open Sans" w:hAnsiTheme="minorHAnsi" w:cstheme="minorHAnsi"/>
                <w:sz w:val="20"/>
                <w:szCs w:val="20"/>
              </w:rPr>
              <w:t>Lp</w:t>
            </w:r>
            <w:proofErr w:type="spellEnd"/>
            <w:r w:rsidRPr="007D6980">
              <w:rPr>
                <w:rFonts w:asciiTheme="minorHAnsi" w:eastAsia="Open Sans" w:hAnsiTheme="minorHAnsi" w:cstheme="minorHAnsi"/>
                <w:sz w:val="20"/>
                <w:szCs w:val="20"/>
              </w:rPr>
              <w:t xml:space="preserve">-G, </w:t>
            </w:r>
            <w:proofErr w:type="spellStart"/>
            <w:r w:rsidRPr="007D6980">
              <w:rPr>
                <w:rFonts w:asciiTheme="minorHAnsi" w:eastAsia="Open Sans" w:hAnsiTheme="minorHAnsi" w:cstheme="minorHAnsi"/>
                <w:sz w:val="20"/>
                <w:szCs w:val="20"/>
              </w:rPr>
              <w:t>Lp</w:t>
            </w:r>
            <w:proofErr w:type="spellEnd"/>
            <w:r w:rsidRPr="007D6980">
              <w:rPr>
                <w:rFonts w:asciiTheme="minorHAnsi" w:eastAsia="Open Sans" w:hAnsiTheme="minorHAnsi" w:cstheme="minorHAnsi"/>
                <w:sz w:val="20"/>
                <w:szCs w:val="20"/>
              </w:rPr>
              <w:t xml:space="preserve">-Rp, </w:t>
            </w:r>
            <w:proofErr w:type="spellStart"/>
            <w:r w:rsidRPr="007D6980">
              <w:rPr>
                <w:rFonts w:asciiTheme="minorHAnsi" w:eastAsia="Open Sans" w:hAnsiTheme="minorHAnsi" w:cstheme="minorHAnsi"/>
                <w:sz w:val="20"/>
                <w:szCs w:val="20"/>
              </w:rPr>
              <w:t>Lp-Rdc</w:t>
            </w:r>
            <w:proofErr w:type="spellEnd"/>
          </w:p>
          <w:p w14:paraId="26F089BE" w14:textId="77777777" w:rsidR="007D6980" w:rsidRPr="007D6980" w:rsidRDefault="007D6980" w:rsidP="007D6980">
            <w:pPr>
              <w:tabs>
                <w:tab w:val="left" w:pos="5790"/>
              </w:tabs>
              <w:rPr>
                <w:rFonts w:asciiTheme="minorHAnsi" w:eastAsia="Open Sans" w:hAnsiTheme="minorHAnsi" w:cstheme="minorHAnsi"/>
                <w:sz w:val="20"/>
                <w:szCs w:val="20"/>
              </w:rPr>
            </w:pPr>
            <w:r w:rsidRPr="007D6980">
              <w:rPr>
                <w:rFonts w:asciiTheme="minorHAnsi" w:eastAsia="Open Sans" w:hAnsiTheme="minorHAnsi" w:cstheme="minorHAnsi"/>
                <w:sz w:val="20"/>
                <w:szCs w:val="20"/>
              </w:rPr>
              <w:t>Ls-D, Ls-Q, Ls-Rs, Ls-</w:t>
            </w:r>
            <w:proofErr w:type="spellStart"/>
            <w:r w:rsidRPr="007D6980">
              <w:rPr>
                <w:rFonts w:asciiTheme="minorHAnsi" w:eastAsia="Open Sans" w:hAnsiTheme="minorHAnsi" w:cstheme="minorHAnsi"/>
                <w:sz w:val="20"/>
                <w:szCs w:val="20"/>
              </w:rPr>
              <w:t>Rdc</w:t>
            </w:r>
            <w:proofErr w:type="spellEnd"/>
          </w:p>
          <w:p w14:paraId="74E0FFCF" w14:textId="77777777" w:rsidR="007D6980" w:rsidRPr="007D6980" w:rsidRDefault="007D6980" w:rsidP="007D6980">
            <w:pPr>
              <w:tabs>
                <w:tab w:val="left" w:pos="5790"/>
              </w:tabs>
              <w:rPr>
                <w:rFonts w:asciiTheme="minorHAnsi" w:eastAsia="Open Sans" w:hAnsiTheme="minorHAnsi" w:cstheme="minorHAnsi"/>
                <w:sz w:val="20"/>
                <w:szCs w:val="20"/>
              </w:rPr>
            </w:pPr>
            <w:r w:rsidRPr="007D6980">
              <w:rPr>
                <w:rFonts w:asciiTheme="minorHAnsi" w:eastAsia="Open Sans" w:hAnsiTheme="minorHAnsi" w:cstheme="minorHAnsi"/>
                <w:sz w:val="20"/>
                <w:szCs w:val="20"/>
              </w:rPr>
              <w:t>R-X</w:t>
            </w:r>
          </w:p>
          <w:p w14:paraId="76C29478" w14:textId="77777777" w:rsidR="007D6980" w:rsidRPr="007D6980" w:rsidRDefault="007D6980" w:rsidP="007D6980">
            <w:pPr>
              <w:tabs>
                <w:tab w:val="left" w:pos="5790"/>
              </w:tabs>
              <w:rPr>
                <w:rFonts w:asciiTheme="minorHAnsi" w:eastAsia="Open Sans" w:hAnsiTheme="minorHAnsi" w:cstheme="minorHAnsi"/>
                <w:sz w:val="20"/>
                <w:szCs w:val="20"/>
              </w:rPr>
            </w:pPr>
            <w:r w:rsidRPr="007D6980">
              <w:rPr>
                <w:rFonts w:asciiTheme="minorHAnsi" w:eastAsia="Open Sans" w:hAnsiTheme="minorHAnsi" w:cstheme="minorHAnsi"/>
                <w:sz w:val="20"/>
                <w:szCs w:val="20"/>
              </w:rPr>
              <w:t>Z-</w:t>
            </w:r>
            <w:proofErr w:type="spellStart"/>
            <w:r w:rsidRPr="007D6980">
              <w:rPr>
                <w:rFonts w:asciiTheme="minorHAnsi" w:eastAsia="Open Sans" w:hAnsiTheme="minorHAnsi" w:cstheme="minorHAnsi"/>
                <w:sz w:val="20"/>
                <w:szCs w:val="20"/>
              </w:rPr>
              <w:t>θd</w:t>
            </w:r>
            <w:proofErr w:type="spellEnd"/>
            <w:r w:rsidRPr="007D6980">
              <w:rPr>
                <w:rFonts w:asciiTheme="minorHAnsi" w:eastAsia="Open Sans" w:hAnsiTheme="minorHAnsi" w:cstheme="minorHAnsi"/>
                <w:sz w:val="20"/>
                <w:szCs w:val="20"/>
              </w:rPr>
              <w:t>, Z-</w:t>
            </w:r>
            <w:proofErr w:type="spellStart"/>
            <w:r w:rsidRPr="007D6980">
              <w:rPr>
                <w:rFonts w:asciiTheme="minorHAnsi" w:eastAsia="Open Sans" w:hAnsiTheme="minorHAnsi" w:cstheme="minorHAnsi"/>
                <w:sz w:val="20"/>
                <w:szCs w:val="20"/>
              </w:rPr>
              <w:t>θr</w:t>
            </w:r>
            <w:proofErr w:type="spellEnd"/>
          </w:p>
          <w:p w14:paraId="21C6AB91" w14:textId="77777777" w:rsidR="007D6980" w:rsidRPr="007D6980" w:rsidRDefault="007D6980" w:rsidP="007D6980">
            <w:pPr>
              <w:tabs>
                <w:tab w:val="left" w:pos="5790"/>
              </w:tabs>
              <w:rPr>
                <w:rFonts w:asciiTheme="minorHAnsi" w:eastAsia="Open Sans" w:hAnsiTheme="minorHAnsi" w:cstheme="minorHAnsi"/>
                <w:sz w:val="20"/>
                <w:szCs w:val="20"/>
              </w:rPr>
            </w:pPr>
            <w:r w:rsidRPr="007D6980">
              <w:rPr>
                <w:rFonts w:asciiTheme="minorHAnsi" w:eastAsia="Open Sans" w:hAnsiTheme="minorHAnsi" w:cstheme="minorHAnsi"/>
                <w:sz w:val="20"/>
                <w:szCs w:val="20"/>
              </w:rPr>
              <w:t>G-B</w:t>
            </w:r>
          </w:p>
          <w:p w14:paraId="5DB0A9C6" w14:textId="77777777" w:rsidR="007D6980" w:rsidRPr="007D6980" w:rsidRDefault="007D6980" w:rsidP="007D6980">
            <w:pPr>
              <w:tabs>
                <w:tab w:val="left" w:pos="5790"/>
              </w:tabs>
              <w:rPr>
                <w:rFonts w:asciiTheme="minorHAnsi" w:eastAsia="Open Sans" w:hAnsiTheme="minorHAnsi" w:cstheme="minorHAnsi"/>
                <w:sz w:val="20"/>
                <w:szCs w:val="20"/>
              </w:rPr>
            </w:pPr>
            <w:r w:rsidRPr="007D6980">
              <w:rPr>
                <w:rFonts w:asciiTheme="minorHAnsi" w:eastAsia="Open Sans" w:hAnsiTheme="minorHAnsi" w:cstheme="minorHAnsi"/>
                <w:sz w:val="20"/>
                <w:szCs w:val="20"/>
              </w:rPr>
              <w:t xml:space="preserve">Y- </w:t>
            </w:r>
            <w:proofErr w:type="spellStart"/>
            <w:r w:rsidRPr="007D6980">
              <w:rPr>
                <w:rFonts w:asciiTheme="minorHAnsi" w:eastAsia="Open Sans" w:hAnsiTheme="minorHAnsi" w:cstheme="minorHAnsi"/>
                <w:sz w:val="20"/>
                <w:szCs w:val="20"/>
              </w:rPr>
              <w:t>θd</w:t>
            </w:r>
            <w:proofErr w:type="spellEnd"/>
            <w:r w:rsidRPr="007D6980">
              <w:rPr>
                <w:rFonts w:asciiTheme="minorHAnsi" w:eastAsia="Open Sans" w:hAnsiTheme="minorHAnsi" w:cstheme="minorHAnsi"/>
                <w:sz w:val="20"/>
                <w:szCs w:val="20"/>
              </w:rPr>
              <w:t>, Y-</w:t>
            </w:r>
            <w:proofErr w:type="spellStart"/>
            <w:r w:rsidRPr="007D6980">
              <w:rPr>
                <w:rFonts w:asciiTheme="minorHAnsi" w:eastAsia="Open Sans" w:hAnsiTheme="minorHAnsi" w:cstheme="minorHAnsi"/>
                <w:sz w:val="20"/>
                <w:szCs w:val="20"/>
              </w:rPr>
              <w:t>θr</w:t>
            </w:r>
            <w:proofErr w:type="spellEnd"/>
          </w:p>
          <w:p w14:paraId="5D6DF170" w14:textId="77777777" w:rsidR="007D6980" w:rsidRPr="007D6980" w:rsidRDefault="007D6980" w:rsidP="007D6980">
            <w:pPr>
              <w:tabs>
                <w:tab w:val="left" w:pos="5790"/>
              </w:tabs>
              <w:rPr>
                <w:rFonts w:asciiTheme="minorHAnsi" w:eastAsia="Open Sans" w:hAnsiTheme="minorHAnsi" w:cstheme="minorHAnsi"/>
                <w:sz w:val="20"/>
                <w:szCs w:val="20"/>
              </w:rPr>
            </w:pPr>
          </w:p>
          <w:p w14:paraId="5DD42DBA" w14:textId="77777777" w:rsidR="007D6980" w:rsidRPr="007D6980" w:rsidRDefault="007D6980" w:rsidP="007D6980">
            <w:pPr>
              <w:tabs>
                <w:tab w:val="left" w:pos="5790"/>
              </w:tabs>
              <w:rPr>
                <w:rFonts w:asciiTheme="minorHAnsi" w:eastAsia="Open Sans" w:hAnsiTheme="minorHAnsi" w:cstheme="minorHAnsi"/>
                <w:sz w:val="20"/>
                <w:szCs w:val="20"/>
              </w:rPr>
            </w:pPr>
            <w:r w:rsidRPr="007D6980">
              <w:rPr>
                <w:rFonts w:asciiTheme="minorHAnsi" w:eastAsia="Open Sans" w:hAnsiTheme="minorHAnsi" w:cstheme="minorHAnsi"/>
                <w:b/>
                <w:sz w:val="20"/>
                <w:szCs w:val="20"/>
              </w:rPr>
              <w:t>Cp</w:t>
            </w:r>
            <w:r w:rsidRPr="007D6980">
              <w:rPr>
                <w:rFonts w:asciiTheme="minorHAnsi" w:eastAsia="Open Sans" w:hAnsiTheme="minorHAnsi" w:cstheme="minorHAnsi"/>
                <w:sz w:val="20"/>
                <w:szCs w:val="20"/>
              </w:rPr>
              <w:t xml:space="preserve"> Capacitance value measured with parallel-equivalent circuit model</w:t>
            </w:r>
          </w:p>
          <w:p w14:paraId="2FEB22D2" w14:textId="77777777" w:rsidR="007D6980" w:rsidRPr="007D6980" w:rsidRDefault="007D6980" w:rsidP="007D6980">
            <w:pPr>
              <w:tabs>
                <w:tab w:val="left" w:pos="5790"/>
              </w:tabs>
              <w:rPr>
                <w:rFonts w:asciiTheme="minorHAnsi" w:eastAsia="Open Sans" w:hAnsiTheme="minorHAnsi" w:cstheme="minorHAnsi"/>
                <w:sz w:val="20"/>
                <w:szCs w:val="20"/>
              </w:rPr>
            </w:pPr>
            <w:r w:rsidRPr="007D6980">
              <w:rPr>
                <w:rFonts w:asciiTheme="minorHAnsi" w:eastAsia="Open Sans" w:hAnsiTheme="minorHAnsi" w:cstheme="minorHAnsi"/>
                <w:b/>
                <w:sz w:val="20"/>
                <w:szCs w:val="20"/>
              </w:rPr>
              <w:t>Cs</w:t>
            </w:r>
            <w:r w:rsidRPr="007D6980">
              <w:rPr>
                <w:rFonts w:asciiTheme="minorHAnsi" w:eastAsia="Open Sans" w:hAnsiTheme="minorHAnsi" w:cstheme="minorHAnsi"/>
                <w:sz w:val="20"/>
                <w:szCs w:val="20"/>
              </w:rPr>
              <w:t xml:space="preserve"> Capacitance value measured with series-equivalent circuit model</w:t>
            </w:r>
          </w:p>
          <w:p w14:paraId="6AA39B7E" w14:textId="77777777" w:rsidR="007D6980" w:rsidRPr="007D6980" w:rsidRDefault="007D6980" w:rsidP="007D6980">
            <w:pPr>
              <w:tabs>
                <w:tab w:val="left" w:pos="5790"/>
              </w:tabs>
              <w:rPr>
                <w:rFonts w:asciiTheme="minorHAnsi" w:eastAsia="Open Sans" w:hAnsiTheme="minorHAnsi" w:cstheme="minorHAnsi"/>
                <w:sz w:val="20"/>
                <w:szCs w:val="20"/>
              </w:rPr>
            </w:pPr>
            <w:proofErr w:type="spellStart"/>
            <w:r w:rsidRPr="007D6980">
              <w:rPr>
                <w:rFonts w:asciiTheme="minorHAnsi" w:eastAsia="Open Sans" w:hAnsiTheme="minorHAnsi" w:cstheme="minorHAnsi"/>
                <w:b/>
                <w:sz w:val="20"/>
                <w:szCs w:val="20"/>
              </w:rPr>
              <w:t>Lp</w:t>
            </w:r>
            <w:proofErr w:type="spellEnd"/>
            <w:r w:rsidRPr="007D6980">
              <w:rPr>
                <w:rFonts w:asciiTheme="minorHAnsi" w:eastAsia="Open Sans" w:hAnsiTheme="minorHAnsi" w:cstheme="minorHAnsi"/>
                <w:sz w:val="20"/>
                <w:szCs w:val="20"/>
              </w:rPr>
              <w:t xml:space="preserve"> Inductance value measured with parallel-equivalent circuit model</w:t>
            </w:r>
          </w:p>
          <w:p w14:paraId="21911C5F" w14:textId="77777777" w:rsidR="007D6980" w:rsidRPr="007D6980" w:rsidRDefault="007D6980" w:rsidP="007D6980">
            <w:pPr>
              <w:tabs>
                <w:tab w:val="left" w:pos="5790"/>
              </w:tabs>
              <w:rPr>
                <w:rFonts w:asciiTheme="minorHAnsi" w:eastAsia="Open Sans" w:hAnsiTheme="minorHAnsi" w:cstheme="minorHAnsi"/>
                <w:sz w:val="20"/>
                <w:szCs w:val="20"/>
              </w:rPr>
            </w:pPr>
            <w:r w:rsidRPr="007D6980">
              <w:rPr>
                <w:rFonts w:asciiTheme="minorHAnsi" w:eastAsia="Open Sans" w:hAnsiTheme="minorHAnsi" w:cstheme="minorHAnsi"/>
                <w:b/>
                <w:sz w:val="20"/>
                <w:szCs w:val="20"/>
              </w:rPr>
              <w:t>Ls</w:t>
            </w:r>
            <w:r w:rsidRPr="007D6980">
              <w:rPr>
                <w:rFonts w:asciiTheme="minorHAnsi" w:eastAsia="Open Sans" w:hAnsiTheme="minorHAnsi" w:cstheme="minorHAnsi"/>
                <w:sz w:val="20"/>
                <w:szCs w:val="20"/>
              </w:rPr>
              <w:t xml:space="preserve"> Inductance value measured with series-equivalent circuit model</w:t>
            </w:r>
          </w:p>
          <w:p w14:paraId="56FA3C0E" w14:textId="77777777" w:rsidR="007D6980" w:rsidRPr="007D6980" w:rsidRDefault="007D6980" w:rsidP="007D6980">
            <w:pPr>
              <w:tabs>
                <w:tab w:val="left" w:pos="5790"/>
              </w:tabs>
              <w:rPr>
                <w:rFonts w:asciiTheme="minorHAnsi" w:eastAsia="Open Sans" w:hAnsiTheme="minorHAnsi" w:cstheme="minorHAnsi"/>
                <w:sz w:val="20"/>
                <w:szCs w:val="20"/>
              </w:rPr>
            </w:pPr>
            <w:r w:rsidRPr="007D6980">
              <w:rPr>
                <w:rFonts w:asciiTheme="minorHAnsi" w:eastAsia="Open Sans" w:hAnsiTheme="minorHAnsi" w:cstheme="minorHAnsi"/>
                <w:b/>
                <w:sz w:val="20"/>
                <w:szCs w:val="20"/>
              </w:rPr>
              <w:t>D</w:t>
            </w:r>
            <w:r w:rsidRPr="007D6980">
              <w:rPr>
                <w:rFonts w:asciiTheme="minorHAnsi" w:eastAsia="Open Sans" w:hAnsiTheme="minorHAnsi" w:cstheme="minorHAnsi"/>
                <w:sz w:val="20"/>
                <w:szCs w:val="20"/>
              </w:rPr>
              <w:t xml:space="preserve"> Dissipation factor</w:t>
            </w:r>
          </w:p>
          <w:p w14:paraId="58DED33B" w14:textId="77777777" w:rsidR="007D6980" w:rsidRPr="007D6980" w:rsidRDefault="007D6980" w:rsidP="007D6980">
            <w:pPr>
              <w:tabs>
                <w:tab w:val="left" w:pos="5790"/>
              </w:tabs>
              <w:rPr>
                <w:rFonts w:asciiTheme="minorHAnsi" w:eastAsia="Open Sans" w:hAnsiTheme="minorHAnsi" w:cstheme="minorHAnsi"/>
                <w:sz w:val="20"/>
                <w:szCs w:val="20"/>
              </w:rPr>
            </w:pPr>
            <w:r w:rsidRPr="007D6980">
              <w:rPr>
                <w:rFonts w:asciiTheme="minorHAnsi" w:eastAsia="Open Sans" w:hAnsiTheme="minorHAnsi" w:cstheme="minorHAnsi"/>
                <w:b/>
                <w:sz w:val="20"/>
                <w:szCs w:val="20"/>
              </w:rPr>
              <w:t>Q</w:t>
            </w:r>
            <w:r w:rsidRPr="007D6980">
              <w:rPr>
                <w:rFonts w:asciiTheme="minorHAnsi" w:eastAsia="Open Sans" w:hAnsiTheme="minorHAnsi" w:cstheme="minorHAnsi"/>
                <w:sz w:val="20"/>
                <w:szCs w:val="20"/>
              </w:rPr>
              <w:t xml:space="preserve"> Quality factor (inverse of D)</w:t>
            </w:r>
          </w:p>
          <w:p w14:paraId="775A58B8" w14:textId="77777777" w:rsidR="007D6980" w:rsidRPr="007D6980" w:rsidRDefault="007D6980" w:rsidP="007D6980">
            <w:pPr>
              <w:tabs>
                <w:tab w:val="left" w:pos="5790"/>
              </w:tabs>
              <w:rPr>
                <w:rFonts w:asciiTheme="minorHAnsi" w:eastAsia="Open Sans" w:hAnsiTheme="minorHAnsi" w:cstheme="minorHAnsi"/>
                <w:sz w:val="20"/>
                <w:szCs w:val="20"/>
              </w:rPr>
            </w:pPr>
            <w:r w:rsidRPr="007D6980">
              <w:rPr>
                <w:rFonts w:asciiTheme="minorHAnsi" w:eastAsia="Open Sans" w:hAnsiTheme="minorHAnsi" w:cstheme="minorHAnsi"/>
                <w:b/>
                <w:sz w:val="20"/>
                <w:szCs w:val="20"/>
              </w:rPr>
              <w:t>G</w:t>
            </w:r>
            <w:r w:rsidRPr="007D6980">
              <w:rPr>
                <w:rFonts w:asciiTheme="minorHAnsi" w:eastAsia="Open Sans" w:hAnsiTheme="minorHAnsi" w:cstheme="minorHAnsi"/>
                <w:sz w:val="20"/>
                <w:szCs w:val="20"/>
              </w:rPr>
              <w:t xml:space="preserve"> Equivalent parallel conductance measured with parallel-equivalent circuit model</w:t>
            </w:r>
          </w:p>
          <w:p w14:paraId="600A8653" w14:textId="77777777" w:rsidR="007D6980" w:rsidRPr="007D6980" w:rsidRDefault="007D6980" w:rsidP="007D6980">
            <w:pPr>
              <w:tabs>
                <w:tab w:val="left" w:pos="5790"/>
              </w:tabs>
              <w:rPr>
                <w:rFonts w:asciiTheme="minorHAnsi" w:eastAsia="Open Sans" w:hAnsiTheme="minorHAnsi" w:cstheme="minorHAnsi"/>
                <w:sz w:val="20"/>
                <w:szCs w:val="20"/>
              </w:rPr>
            </w:pPr>
            <w:r w:rsidRPr="007D6980">
              <w:rPr>
                <w:rFonts w:asciiTheme="minorHAnsi" w:eastAsia="Open Sans" w:hAnsiTheme="minorHAnsi" w:cstheme="minorHAnsi"/>
                <w:b/>
                <w:sz w:val="20"/>
                <w:szCs w:val="20"/>
              </w:rPr>
              <w:t>Rp</w:t>
            </w:r>
            <w:r w:rsidRPr="007D6980">
              <w:rPr>
                <w:rFonts w:asciiTheme="minorHAnsi" w:eastAsia="Open Sans" w:hAnsiTheme="minorHAnsi" w:cstheme="minorHAnsi"/>
                <w:sz w:val="20"/>
                <w:szCs w:val="20"/>
              </w:rPr>
              <w:t xml:space="preserve"> Equivalent parallel resistance measured with parallel-equivalent circuit model</w:t>
            </w:r>
          </w:p>
          <w:p w14:paraId="0ED0052F" w14:textId="77777777" w:rsidR="007D6980" w:rsidRPr="007D6980" w:rsidRDefault="007D6980" w:rsidP="007D6980">
            <w:pPr>
              <w:tabs>
                <w:tab w:val="left" w:pos="5790"/>
              </w:tabs>
              <w:rPr>
                <w:rFonts w:asciiTheme="minorHAnsi" w:eastAsia="Open Sans" w:hAnsiTheme="minorHAnsi" w:cstheme="minorHAnsi"/>
                <w:sz w:val="20"/>
                <w:szCs w:val="20"/>
              </w:rPr>
            </w:pPr>
            <w:r w:rsidRPr="007D6980">
              <w:rPr>
                <w:rFonts w:asciiTheme="minorHAnsi" w:eastAsia="Open Sans" w:hAnsiTheme="minorHAnsi" w:cstheme="minorHAnsi"/>
                <w:b/>
                <w:sz w:val="20"/>
                <w:szCs w:val="20"/>
              </w:rPr>
              <w:t>Rs</w:t>
            </w:r>
            <w:r w:rsidRPr="007D6980">
              <w:rPr>
                <w:rFonts w:asciiTheme="minorHAnsi" w:eastAsia="Open Sans" w:hAnsiTheme="minorHAnsi" w:cstheme="minorHAnsi"/>
                <w:sz w:val="20"/>
                <w:szCs w:val="20"/>
              </w:rPr>
              <w:t xml:space="preserve"> Equivalent series resistance measured with series-equivalent circuit model</w:t>
            </w:r>
          </w:p>
          <w:p w14:paraId="5D63862F" w14:textId="77777777" w:rsidR="007D6980" w:rsidRPr="007D6980" w:rsidRDefault="007D6980" w:rsidP="007D6980">
            <w:pPr>
              <w:tabs>
                <w:tab w:val="left" w:pos="5790"/>
              </w:tabs>
              <w:rPr>
                <w:rFonts w:asciiTheme="minorHAnsi" w:eastAsia="Open Sans" w:hAnsiTheme="minorHAnsi" w:cstheme="minorHAnsi"/>
                <w:sz w:val="20"/>
                <w:szCs w:val="20"/>
              </w:rPr>
            </w:pPr>
            <w:proofErr w:type="spellStart"/>
            <w:r w:rsidRPr="007D6980">
              <w:rPr>
                <w:rFonts w:asciiTheme="minorHAnsi" w:eastAsia="Open Sans" w:hAnsiTheme="minorHAnsi" w:cstheme="minorHAnsi"/>
                <w:b/>
                <w:sz w:val="20"/>
                <w:szCs w:val="20"/>
              </w:rPr>
              <w:t>Rdc</w:t>
            </w:r>
            <w:proofErr w:type="spellEnd"/>
            <w:r w:rsidRPr="007D6980">
              <w:rPr>
                <w:rFonts w:asciiTheme="minorHAnsi" w:eastAsia="Open Sans" w:hAnsiTheme="minorHAnsi" w:cstheme="minorHAnsi"/>
                <w:sz w:val="20"/>
                <w:szCs w:val="20"/>
              </w:rPr>
              <w:t xml:space="preserve"> Direct-current resistance</w:t>
            </w:r>
          </w:p>
          <w:p w14:paraId="4E1F960F" w14:textId="77777777" w:rsidR="007D6980" w:rsidRPr="007D6980" w:rsidRDefault="007D6980" w:rsidP="007D6980">
            <w:pPr>
              <w:tabs>
                <w:tab w:val="left" w:pos="5790"/>
              </w:tabs>
              <w:rPr>
                <w:rFonts w:asciiTheme="minorHAnsi" w:eastAsia="Open Sans" w:hAnsiTheme="minorHAnsi" w:cstheme="minorHAnsi"/>
                <w:sz w:val="20"/>
                <w:szCs w:val="20"/>
              </w:rPr>
            </w:pPr>
            <w:r w:rsidRPr="007D6980">
              <w:rPr>
                <w:rFonts w:asciiTheme="minorHAnsi" w:eastAsia="Open Sans" w:hAnsiTheme="minorHAnsi" w:cstheme="minorHAnsi"/>
                <w:b/>
                <w:sz w:val="20"/>
                <w:szCs w:val="20"/>
              </w:rPr>
              <w:t>R</w:t>
            </w:r>
            <w:r w:rsidRPr="007D6980">
              <w:rPr>
                <w:rFonts w:asciiTheme="minorHAnsi" w:eastAsia="Open Sans" w:hAnsiTheme="minorHAnsi" w:cstheme="minorHAnsi"/>
                <w:sz w:val="20"/>
                <w:szCs w:val="20"/>
              </w:rPr>
              <w:t xml:space="preserve"> Resistance</w:t>
            </w:r>
          </w:p>
          <w:p w14:paraId="2CCCA740" w14:textId="77777777" w:rsidR="007D6980" w:rsidRPr="007D6980" w:rsidRDefault="007D6980" w:rsidP="007D6980">
            <w:pPr>
              <w:tabs>
                <w:tab w:val="left" w:pos="5790"/>
              </w:tabs>
              <w:rPr>
                <w:rFonts w:asciiTheme="minorHAnsi" w:eastAsia="Open Sans" w:hAnsiTheme="minorHAnsi" w:cstheme="minorHAnsi"/>
                <w:sz w:val="20"/>
                <w:szCs w:val="20"/>
              </w:rPr>
            </w:pPr>
            <w:r w:rsidRPr="007D6980">
              <w:rPr>
                <w:rFonts w:asciiTheme="minorHAnsi" w:eastAsia="Open Sans" w:hAnsiTheme="minorHAnsi" w:cstheme="minorHAnsi"/>
                <w:b/>
                <w:sz w:val="20"/>
                <w:szCs w:val="20"/>
              </w:rPr>
              <w:t>X</w:t>
            </w:r>
            <w:r w:rsidRPr="007D6980">
              <w:rPr>
                <w:rFonts w:asciiTheme="minorHAnsi" w:eastAsia="Open Sans" w:hAnsiTheme="minorHAnsi" w:cstheme="minorHAnsi"/>
                <w:sz w:val="20"/>
                <w:szCs w:val="20"/>
              </w:rPr>
              <w:t xml:space="preserve"> Reactance</w:t>
            </w:r>
          </w:p>
          <w:p w14:paraId="42390802" w14:textId="77777777" w:rsidR="007D6980" w:rsidRPr="007D6980" w:rsidRDefault="007D6980" w:rsidP="007D6980">
            <w:pPr>
              <w:tabs>
                <w:tab w:val="left" w:pos="5790"/>
              </w:tabs>
              <w:rPr>
                <w:rFonts w:asciiTheme="minorHAnsi" w:eastAsia="Open Sans" w:hAnsiTheme="minorHAnsi" w:cstheme="minorHAnsi"/>
                <w:sz w:val="20"/>
                <w:szCs w:val="20"/>
              </w:rPr>
            </w:pPr>
            <w:r w:rsidRPr="007D6980">
              <w:rPr>
                <w:rFonts w:asciiTheme="minorHAnsi" w:eastAsia="Open Sans" w:hAnsiTheme="minorHAnsi" w:cstheme="minorHAnsi"/>
                <w:b/>
                <w:sz w:val="20"/>
                <w:szCs w:val="20"/>
              </w:rPr>
              <w:t>Z</w:t>
            </w:r>
            <w:r w:rsidRPr="007D6980">
              <w:rPr>
                <w:rFonts w:asciiTheme="minorHAnsi" w:eastAsia="Open Sans" w:hAnsiTheme="minorHAnsi" w:cstheme="minorHAnsi"/>
                <w:sz w:val="20"/>
                <w:szCs w:val="20"/>
              </w:rPr>
              <w:t xml:space="preserve"> Impedance</w:t>
            </w:r>
          </w:p>
          <w:p w14:paraId="20F512B0" w14:textId="77777777" w:rsidR="007D6980" w:rsidRPr="007D6980" w:rsidRDefault="007D6980" w:rsidP="007D6980">
            <w:pPr>
              <w:tabs>
                <w:tab w:val="left" w:pos="5790"/>
              </w:tabs>
              <w:rPr>
                <w:rFonts w:asciiTheme="minorHAnsi" w:eastAsia="Open Sans" w:hAnsiTheme="minorHAnsi" w:cstheme="minorHAnsi"/>
                <w:sz w:val="20"/>
                <w:szCs w:val="20"/>
              </w:rPr>
            </w:pPr>
            <w:r w:rsidRPr="007D6980">
              <w:rPr>
                <w:rFonts w:asciiTheme="minorHAnsi" w:eastAsia="Open Sans" w:hAnsiTheme="minorHAnsi" w:cstheme="minorHAnsi"/>
                <w:b/>
                <w:sz w:val="20"/>
                <w:szCs w:val="20"/>
              </w:rPr>
              <w:t xml:space="preserve">Y </w:t>
            </w:r>
            <w:r w:rsidRPr="007D6980">
              <w:rPr>
                <w:rFonts w:asciiTheme="minorHAnsi" w:eastAsia="Open Sans" w:hAnsiTheme="minorHAnsi" w:cstheme="minorHAnsi"/>
                <w:sz w:val="20"/>
                <w:szCs w:val="20"/>
              </w:rPr>
              <w:t>Admittance</w:t>
            </w:r>
          </w:p>
          <w:p w14:paraId="74DABB3B" w14:textId="77777777" w:rsidR="007D6980" w:rsidRPr="007D6980" w:rsidRDefault="007D6980" w:rsidP="007D6980">
            <w:pPr>
              <w:tabs>
                <w:tab w:val="left" w:pos="5790"/>
              </w:tabs>
              <w:rPr>
                <w:rFonts w:asciiTheme="minorHAnsi" w:eastAsia="Open Sans" w:hAnsiTheme="minorHAnsi" w:cstheme="minorHAnsi"/>
                <w:sz w:val="20"/>
                <w:szCs w:val="20"/>
              </w:rPr>
            </w:pPr>
            <w:proofErr w:type="spellStart"/>
            <w:r w:rsidRPr="007D6980">
              <w:rPr>
                <w:rFonts w:asciiTheme="minorHAnsi" w:eastAsia="Open Sans" w:hAnsiTheme="minorHAnsi" w:cstheme="minorHAnsi"/>
                <w:b/>
                <w:sz w:val="20"/>
                <w:szCs w:val="20"/>
              </w:rPr>
              <w:t>θd</w:t>
            </w:r>
            <w:proofErr w:type="spellEnd"/>
            <w:r w:rsidRPr="007D6980">
              <w:rPr>
                <w:rFonts w:asciiTheme="minorHAnsi" w:eastAsia="Open Sans" w:hAnsiTheme="minorHAnsi" w:cstheme="minorHAnsi"/>
                <w:sz w:val="20"/>
                <w:szCs w:val="20"/>
              </w:rPr>
              <w:t xml:space="preserve"> Phase angle of impedance/admittance (degree)</w:t>
            </w:r>
          </w:p>
          <w:p w14:paraId="064DC9B6" w14:textId="77777777" w:rsidR="007D6980" w:rsidRPr="007D6980" w:rsidRDefault="007D6980" w:rsidP="007D6980">
            <w:pPr>
              <w:tabs>
                <w:tab w:val="left" w:pos="5790"/>
              </w:tabs>
              <w:rPr>
                <w:rFonts w:asciiTheme="minorHAnsi" w:eastAsia="Open Sans" w:hAnsiTheme="minorHAnsi" w:cstheme="minorHAnsi"/>
                <w:sz w:val="20"/>
                <w:szCs w:val="20"/>
              </w:rPr>
            </w:pPr>
            <w:proofErr w:type="spellStart"/>
            <w:r w:rsidRPr="007D6980">
              <w:rPr>
                <w:rFonts w:asciiTheme="minorHAnsi" w:eastAsia="Open Sans" w:hAnsiTheme="minorHAnsi" w:cstheme="minorHAnsi"/>
                <w:b/>
                <w:sz w:val="20"/>
                <w:szCs w:val="20"/>
              </w:rPr>
              <w:t>θr</w:t>
            </w:r>
            <w:proofErr w:type="spellEnd"/>
            <w:r w:rsidRPr="007D6980">
              <w:rPr>
                <w:rFonts w:asciiTheme="minorHAnsi" w:eastAsia="Open Sans" w:hAnsiTheme="minorHAnsi" w:cstheme="minorHAnsi"/>
                <w:sz w:val="20"/>
                <w:szCs w:val="20"/>
              </w:rPr>
              <w:t xml:space="preserve"> Phase angle of impedance/admittance (radian)</w:t>
            </w:r>
          </w:p>
          <w:p w14:paraId="72785454" w14:textId="71400795" w:rsidR="007D6980" w:rsidRPr="007D6980" w:rsidRDefault="007D6980" w:rsidP="007D6980">
            <w:pPr>
              <w:rPr>
                <w:rFonts w:asciiTheme="minorHAnsi" w:eastAsia="Calibri" w:hAnsiTheme="minorHAnsi" w:cstheme="minorHAnsi"/>
                <w:sz w:val="20"/>
                <w:szCs w:val="20"/>
              </w:rPr>
            </w:pPr>
            <w:r w:rsidRPr="007D6980">
              <w:rPr>
                <w:rFonts w:asciiTheme="minorHAnsi" w:eastAsia="Open Sans" w:hAnsiTheme="minorHAnsi" w:cstheme="minorHAnsi"/>
                <w:b/>
                <w:sz w:val="20"/>
                <w:szCs w:val="20"/>
              </w:rPr>
              <w:t>B</w:t>
            </w:r>
            <w:r w:rsidRPr="007D6980">
              <w:rPr>
                <w:rFonts w:asciiTheme="minorHAnsi" w:eastAsia="Open Sans" w:hAnsiTheme="minorHAnsi" w:cstheme="minorHAnsi"/>
                <w:sz w:val="20"/>
                <w:szCs w:val="20"/>
              </w:rPr>
              <w:t xml:space="preserve"> Susceptance</w:t>
            </w:r>
          </w:p>
        </w:tc>
        <w:tc>
          <w:tcPr>
            <w:tcW w:w="387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D481F24" w14:textId="77777777" w:rsidR="007D6980" w:rsidRPr="00161D4F" w:rsidRDefault="007D6980" w:rsidP="007D6980">
            <w:pPr>
              <w:rPr>
                <w:rFonts w:asciiTheme="minorHAnsi" w:eastAsia="Calibri" w:hAnsiTheme="minorHAnsi" w:cstheme="minorHAnsi"/>
                <w:color w:val="4F81BD"/>
                <w:sz w:val="20"/>
                <w:szCs w:val="20"/>
              </w:rPr>
            </w:pPr>
          </w:p>
        </w:tc>
        <w:tc>
          <w:tcPr>
            <w:tcW w:w="985" w:type="dxa"/>
            <w:tcBorders>
              <w:top w:val="single" w:sz="4" w:space="0" w:color="00000A"/>
              <w:left w:val="single" w:sz="4" w:space="0" w:color="00000A"/>
              <w:bottom w:val="single" w:sz="4" w:space="0" w:color="00000A"/>
              <w:right w:val="single" w:sz="18" w:space="0" w:color="00000A"/>
            </w:tcBorders>
            <w:shd w:val="clear" w:color="auto" w:fill="auto"/>
            <w:tcMar>
              <w:left w:w="108" w:type="dxa"/>
            </w:tcMar>
            <w:vAlign w:val="center"/>
          </w:tcPr>
          <w:p w14:paraId="22DF6F0A" w14:textId="77777777" w:rsidR="007D6980" w:rsidRPr="00161D4F" w:rsidRDefault="007D6980" w:rsidP="007D6980">
            <w:pPr>
              <w:jc w:val="center"/>
              <w:rPr>
                <w:rFonts w:asciiTheme="minorHAnsi" w:eastAsia="Calibri" w:hAnsiTheme="minorHAnsi" w:cstheme="minorHAnsi"/>
                <w:b/>
                <w:sz w:val="20"/>
                <w:szCs w:val="20"/>
              </w:rPr>
            </w:pPr>
          </w:p>
        </w:tc>
      </w:tr>
      <w:tr w:rsidR="007D6980" w:rsidRPr="00161D4F" w14:paraId="4B2BD179" w14:textId="77777777" w:rsidTr="00D201FF">
        <w:tc>
          <w:tcPr>
            <w:tcW w:w="569" w:type="dxa"/>
            <w:tcBorders>
              <w:top w:val="single" w:sz="4" w:space="0" w:color="00000A"/>
              <w:left w:val="single" w:sz="18" w:space="0" w:color="00000A"/>
              <w:bottom w:val="single" w:sz="4" w:space="0" w:color="00000A"/>
              <w:right w:val="single" w:sz="4" w:space="0" w:color="00000A"/>
            </w:tcBorders>
            <w:shd w:val="clear" w:color="auto" w:fill="auto"/>
            <w:vAlign w:val="center"/>
          </w:tcPr>
          <w:p w14:paraId="3240D0F1" w14:textId="77777777" w:rsidR="007D6980" w:rsidRPr="00161D4F" w:rsidRDefault="007D6980" w:rsidP="007D6980">
            <w:pPr>
              <w:jc w:val="center"/>
              <w:rPr>
                <w:rFonts w:asciiTheme="minorHAnsi" w:eastAsia="Calibri" w:hAnsiTheme="minorHAnsi" w:cstheme="minorHAnsi"/>
                <w:sz w:val="20"/>
                <w:szCs w:val="20"/>
              </w:rPr>
            </w:pPr>
            <w:r w:rsidRPr="00161D4F">
              <w:rPr>
                <w:rFonts w:asciiTheme="minorHAnsi" w:eastAsia="Calibri" w:hAnsiTheme="minorHAnsi" w:cstheme="minorHAnsi"/>
                <w:sz w:val="20"/>
                <w:szCs w:val="20"/>
              </w:rPr>
              <w:t>4</w:t>
            </w:r>
          </w:p>
        </w:tc>
        <w:tc>
          <w:tcPr>
            <w:tcW w:w="4316" w:type="dxa"/>
            <w:tcBorders>
              <w:top w:val="single" w:sz="4" w:space="0" w:color="00000A"/>
              <w:left w:val="single" w:sz="18" w:space="0" w:color="00000A"/>
              <w:bottom w:val="single" w:sz="4" w:space="0" w:color="00000A"/>
              <w:right w:val="single" w:sz="4" w:space="0" w:color="00000A"/>
            </w:tcBorders>
            <w:shd w:val="clear" w:color="auto" w:fill="auto"/>
          </w:tcPr>
          <w:p w14:paraId="7B9C6A2A" w14:textId="1C734D40" w:rsidR="007D6980" w:rsidRPr="007D6980" w:rsidRDefault="007D6980" w:rsidP="007D6980">
            <w:pPr>
              <w:rPr>
                <w:rFonts w:asciiTheme="minorHAnsi" w:eastAsia="Calibri" w:hAnsiTheme="minorHAnsi" w:cstheme="minorHAnsi"/>
                <w:sz w:val="20"/>
                <w:szCs w:val="20"/>
              </w:rPr>
            </w:pPr>
            <w:r w:rsidRPr="007D6980">
              <w:rPr>
                <w:rFonts w:asciiTheme="minorHAnsi" w:eastAsia="Open Sans" w:hAnsiTheme="minorHAnsi" w:cstheme="minorHAnsi"/>
                <w:sz w:val="20"/>
                <w:szCs w:val="20"/>
              </w:rPr>
              <w:t>Available equivalent circuits for measurements: Parallel and Serial</w:t>
            </w:r>
          </w:p>
        </w:tc>
        <w:tc>
          <w:tcPr>
            <w:tcW w:w="387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AA1CB70" w14:textId="77777777" w:rsidR="007D6980" w:rsidRPr="00161D4F" w:rsidRDefault="007D6980" w:rsidP="007D6980">
            <w:pPr>
              <w:rPr>
                <w:rFonts w:asciiTheme="minorHAnsi" w:eastAsia="Calibri" w:hAnsiTheme="minorHAnsi" w:cstheme="minorHAnsi"/>
                <w:sz w:val="20"/>
                <w:szCs w:val="20"/>
              </w:rPr>
            </w:pPr>
          </w:p>
        </w:tc>
        <w:tc>
          <w:tcPr>
            <w:tcW w:w="985" w:type="dxa"/>
            <w:tcBorders>
              <w:top w:val="single" w:sz="4" w:space="0" w:color="00000A"/>
              <w:left w:val="single" w:sz="4" w:space="0" w:color="00000A"/>
              <w:bottom w:val="single" w:sz="4" w:space="0" w:color="00000A"/>
              <w:right w:val="single" w:sz="18" w:space="0" w:color="00000A"/>
            </w:tcBorders>
            <w:shd w:val="clear" w:color="auto" w:fill="auto"/>
            <w:tcMar>
              <w:left w:w="108" w:type="dxa"/>
            </w:tcMar>
            <w:vAlign w:val="center"/>
          </w:tcPr>
          <w:p w14:paraId="6C065D07" w14:textId="77777777" w:rsidR="007D6980" w:rsidRPr="00161D4F" w:rsidRDefault="007D6980" w:rsidP="007D6980">
            <w:pPr>
              <w:jc w:val="center"/>
              <w:rPr>
                <w:rFonts w:asciiTheme="minorHAnsi" w:eastAsia="Calibri" w:hAnsiTheme="minorHAnsi" w:cstheme="minorHAnsi"/>
                <w:b/>
                <w:sz w:val="20"/>
                <w:szCs w:val="20"/>
              </w:rPr>
            </w:pPr>
          </w:p>
        </w:tc>
      </w:tr>
      <w:tr w:rsidR="007D6980" w:rsidRPr="00161D4F" w14:paraId="37C4B7AF" w14:textId="77777777" w:rsidTr="00D201FF">
        <w:tc>
          <w:tcPr>
            <w:tcW w:w="569" w:type="dxa"/>
            <w:tcBorders>
              <w:top w:val="single" w:sz="4" w:space="0" w:color="00000A"/>
              <w:left w:val="single" w:sz="18" w:space="0" w:color="00000A"/>
              <w:bottom w:val="single" w:sz="4" w:space="0" w:color="00000A"/>
              <w:right w:val="single" w:sz="4" w:space="0" w:color="00000A"/>
            </w:tcBorders>
            <w:shd w:val="clear" w:color="auto" w:fill="auto"/>
            <w:vAlign w:val="center"/>
          </w:tcPr>
          <w:p w14:paraId="6B0FF994" w14:textId="77777777" w:rsidR="007D6980" w:rsidRPr="00161D4F" w:rsidRDefault="007D6980" w:rsidP="007D6980">
            <w:pPr>
              <w:jc w:val="center"/>
              <w:rPr>
                <w:rFonts w:asciiTheme="minorHAnsi" w:eastAsia="Calibri" w:hAnsiTheme="minorHAnsi" w:cstheme="minorHAnsi"/>
                <w:sz w:val="20"/>
                <w:szCs w:val="20"/>
              </w:rPr>
            </w:pPr>
            <w:r w:rsidRPr="00161D4F">
              <w:rPr>
                <w:rFonts w:asciiTheme="minorHAnsi" w:eastAsia="Calibri" w:hAnsiTheme="minorHAnsi" w:cstheme="minorHAnsi"/>
                <w:sz w:val="20"/>
                <w:szCs w:val="20"/>
              </w:rPr>
              <w:t>5</w:t>
            </w:r>
          </w:p>
        </w:tc>
        <w:tc>
          <w:tcPr>
            <w:tcW w:w="4316" w:type="dxa"/>
            <w:tcBorders>
              <w:top w:val="single" w:sz="4" w:space="0" w:color="00000A"/>
              <w:left w:val="single" w:sz="18" w:space="0" w:color="00000A"/>
              <w:bottom w:val="single" w:sz="4" w:space="0" w:color="00000A"/>
              <w:right w:val="single" w:sz="4" w:space="0" w:color="00000A"/>
            </w:tcBorders>
            <w:shd w:val="clear" w:color="auto" w:fill="auto"/>
          </w:tcPr>
          <w:p w14:paraId="5EE68ED0" w14:textId="2BF418DB" w:rsidR="007D6980" w:rsidRPr="007D6980" w:rsidRDefault="007D6980" w:rsidP="007D6980">
            <w:pPr>
              <w:rPr>
                <w:rFonts w:asciiTheme="minorHAnsi" w:eastAsia="Calibri" w:hAnsiTheme="minorHAnsi" w:cstheme="minorHAnsi"/>
                <w:sz w:val="20"/>
                <w:szCs w:val="20"/>
              </w:rPr>
            </w:pPr>
            <w:r w:rsidRPr="007D6980">
              <w:rPr>
                <w:rFonts w:asciiTheme="minorHAnsi" w:eastAsia="Open Sans" w:hAnsiTheme="minorHAnsi" w:cstheme="minorHAnsi"/>
                <w:sz w:val="20"/>
                <w:szCs w:val="20"/>
              </w:rPr>
              <w:t>Measurement frequency (frequency of the test signal) between 20 Hz and 2 MHz</w:t>
            </w:r>
          </w:p>
        </w:tc>
        <w:tc>
          <w:tcPr>
            <w:tcW w:w="387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146FF6D" w14:textId="77777777" w:rsidR="007D6980" w:rsidRDefault="007D6980" w:rsidP="007D6980">
            <w:pPr>
              <w:rPr>
                <w:rFonts w:asciiTheme="minorHAnsi" w:eastAsia="Calibri" w:hAnsiTheme="minorHAnsi" w:cstheme="minorHAnsi"/>
                <w:sz w:val="20"/>
                <w:szCs w:val="20"/>
              </w:rPr>
            </w:pPr>
          </w:p>
          <w:p w14:paraId="4E0198B4" w14:textId="77777777" w:rsidR="007D6980" w:rsidRPr="0070442E" w:rsidRDefault="007D6980" w:rsidP="007D6980">
            <w:pPr>
              <w:ind w:firstLine="720"/>
              <w:rPr>
                <w:rFonts w:asciiTheme="minorHAnsi" w:eastAsia="Calibri" w:hAnsiTheme="minorHAnsi" w:cstheme="minorHAnsi"/>
                <w:sz w:val="20"/>
                <w:szCs w:val="20"/>
              </w:rPr>
            </w:pPr>
          </w:p>
        </w:tc>
        <w:tc>
          <w:tcPr>
            <w:tcW w:w="985" w:type="dxa"/>
            <w:tcBorders>
              <w:top w:val="single" w:sz="4" w:space="0" w:color="00000A"/>
              <w:left w:val="single" w:sz="4" w:space="0" w:color="00000A"/>
              <w:bottom w:val="single" w:sz="4" w:space="0" w:color="00000A"/>
              <w:right w:val="single" w:sz="18" w:space="0" w:color="00000A"/>
            </w:tcBorders>
            <w:shd w:val="clear" w:color="auto" w:fill="auto"/>
            <w:tcMar>
              <w:left w:w="108" w:type="dxa"/>
            </w:tcMar>
            <w:vAlign w:val="center"/>
          </w:tcPr>
          <w:p w14:paraId="2E4C14BF" w14:textId="77777777" w:rsidR="007D6980" w:rsidRPr="00161D4F" w:rsidRDefault="007D6980" w:rsidP="007D6980">
            <w:pPr>
              <w:jc w:val="center"/>
              <w:rPr>
                <w:rFonts w:asciiTheme="minorHAnsi" w:eastAsia="Calibri" w:hAnsiTheme="minorHAnsi" w:cstheme="minorHAnsi"/>
                <w:b/>
                <w:sz w:val="20"/>
                <w:szCs w:val="20"/>
              </w:rPr>
            </w:pPr>
          </w:p>
        </w:tc>
      </w:tr>
      <w:tr w:rsidR="007D6980" w:rsidRPr="00161D4F" w14:paraId="6352649F" w14:textId="77777777" w:rsidTr="00D201FF">
        <w:tc>
          <w:tcPr>
            <w:tcW w:w="569" w:type="dxa"/>
            <w:tcBorders>
              <w:top w:val="single" w:sz="4" w:space="0" w:color="00000A"/>
              <w:left w:val="single" w:sz="18" w:space="0" w:color="00000A"/>
              <w:bottom w:val="single" w:sz="4" w:space="0" w:color="00000A"/>
              <w:right w:val="single" w:sz="4" w:space="0" w:color="00000A"/>
            </w:tcBorders>
            <w:shd w:val="clear" w:color="auto" w:fill="auto"/>
            <w:vAlign w:val="center"/>
          </w:tcPr>
          <w:p w14:paraId="10C77551" w14:textId="77777777" w:rsidR="007D6980" w:rsidRPr="00161D4F" w:rsidRDefault="007D6980" w:rsidP="007D6980">
            <w:pPr>
              <w:jc w:val="center"/>
              <w:rPr>
                <w:rFonts w:asciiTheme="minorHAnsi" w:eastAsia="Calibri" w:hAnsiTheme="minorHAnsi" w:cstheme="minorHAnsi"/>
                <w:sz w:val="20"/>
                <w:szCs w:val="20"/>
              </w:rPr>
            </w:pPr>
            <w:r w:rsidRPr="00161D4F">
              <w:rPr>
                <w:rFonts w:asciiTheme="minorHAnsi" w:eastAsia="Calibri" w:hAnsiTheme="minorHAnsi" w:cstheme="minorHAnsi"/>
                <w:sz w:val="20"/>
                <w:szCs w:val="20"/>
              </w:rPr>
              <w:t>6</w:t>
            </w:r>
          </w:p>
        </w:tc>
        <w:tc>
          <w:tcPr>
            <w:tcW w:w="4316" w:type="dxa"/>
            <w:tcBorders>
              <w:top w:val="single" w:sz="4" w:space="0" w:color="00000A"/>
              <w:left w:val="single" w:sz="18" w:space="0" w:color="00000A"/>
              <w:bottom w:val="single" w:sz="4" w:space="0" w:color="00000A"/>
              <w:right w:val="single" w:sz="4" w:space="0" w:color="00000A"/>
            </w:tcBorders>
            <w:shd w:val="clear" w:color="auto" w:fill="auto"/>
          </w:tcPr>
          <w:p w14:paraId="5DE2265C" w14:textId="77777777" w:rsidR="007D6980" w:rsidRPr="007D6980" w:rsidRDefault="007D6980" w:rsidP="007D6980">
            <w:pPr>
              <w:tabs>
                <w:tab w:val="left" w:pos="5790"/>
              </w:tabs>
              <w:rPr>
                <w:rFonts w:asciiTheme="minorHAnsi" w:eastAsia="Open Sans" w:hAnsiTheme="minorHAnsi" w:cstheme="minorHAnsi"/>
                <w:sz w:val="20"/>
                <w:szCs w:val="20"/>
              </w:rPr>
            </w:pPr>
            <w:r w:rsidRPr="007D6980">
              <w:rPr>
                <w:rFonts w:asciiTheme="minorHAnsi" w:eastAsia="Open Sans" w:hAnsiTheme="minorHAnsi" w:cstheme="minorHAnsi"/>
                <w:sz w:val="20"/>
                <w:szCs w:val="20"/>
              </w:rPr>
              <w:t>Measurement frequency resolution:</w:t>
            </w:r>
          </w:p>
          <w:p w14:paraId="47E68C76" w14:textId="77777777" w:rsidR="007D6980" w:rsidRPr="007D6980" w:rsidRDefault="007D6980" w:rsidP="007D6980">
            <w:pPr>
              <w:tabs>
                <w:tab w:val="left" w:pos="5790"/>
              </w:tabs>
              <w:rPr>
                <w:rFonts w:asciiTheme="minorHAnsi" w:eastAsia="Open Sans" w:hAnsiTheme="minorHAnsi" w:cstheme="minorHAnsi"/>
                <w:sz w:val="20"/>
                <w:szCs w:val="20"/>
              </w:rPr>
            </w:pPr>
            <w:r w:rsidRPr="007D6980">
              <w:rPr>
                <w:rFonts w:asciiTheme="minorHAnsi" w:eastAsia="Open Sans" w:hAnsiTheme="minorHAnsi" w:cstheme="minorHAnsi"/>
                <w:sz w:val="20"/>
                <w:szCs w:val="20"/>
              </w:rPr>
              <w:t>0.01 Hz for (20 Hz - 99.99 Hz),</w:t>
            </w:r>
          </w:p>
          <w:p w14:paraId="72A75A10" w14:textId="77777777" w:rsidR="007D6980" w:rsidRPr="007D6980" w:rsidRDefault="007D6980" w:rsidP="007D6980">
            <w:pPr>
              <w:tabs>
                <w:tab w:val="left" w:pos="5790"/>
              </w:tabs>
              <w:rPr>
                <w:rFonts w:asciiTheme="minorHAnsi" w:eastAsia="Open Sans" w:hAnsiTheme="minorHAnsi" w:cstheme="minorHAnsi"/>
                <w:sz w:val="20"/>
                <w:szCs w:val="20"/>
              </w:rPr>
            </w:pPr>
            <w:r w:rsidRPr="007D6980">
              <w:rPr>
                <w:rFonts w:asciiTheme="minorHAnsi" w:eastAsia="Open Sans" w:hAnsiTheme="minorHAnsi" w:cstheme="minorHAnsi"/>
                <w:sz w:val="20"/>
                <w:szCs w:val="20"/>
              </w:rPr>
              <w:t>0.1 Hz for (100 Hz - 999.9 Hz),</w:t>
            </w:r>
          </w:p>
          <w:p w14:paraId="193717CB" w14:textId="77777777" w:rsidR="007D6980" w:rsidRPr="007D6980" w:rsidRDefault="007D6980" w:rsidP="007D6980">
            <w:pPr>
              <w:tabs>
                <w:tab w:val="left" w:pos="5790"/>
              </w:tabs>
              <w:rPr>
                <w:rFonts w:asciiTheme="minorHAnsi" w:eastAsia="Open Sans" w:hAnsiTheme="minorHAnsi" w:cstheme="minorHAnsi"/>
                <w:sz w:val="20"/>
                <w:szCs w:val="20"/>
              </w:rPr>
            </w:pPr>
            <w:r w:rsidRPr="007D6980">
              <w:rPr>
                <w:rFonts w:asciiTheme="minorHAnsi" w:eastAsia="Open Sans" w:hAnsiTheme="minorHAnsi" w:cstheme="minorHAnsi"/>
                <w:sz w:val="20"/>
                <w:szCs w:val="20"/>
              </w:rPr>
              <w:t>1 Hz for (1 kHz - 9.999 kHz),</w:t>
            </w:r>
          </w:p>
          <w:p w14:paraId="71988383" w14:textId="77777777" w:rsidR="007D6980" w:rsidRPr="007D6980" w:rsidRDefault="007D6980" w:rsidP="007D6980">
            <w:pPr>
              <w:tabs>
                <w:tab w:val="left" w:pos="5790"/>
              </w:tabs>
              <w:rPr>
                <w:rFonts w:asciiTheme="minorHAnsi" w:eastAsia="Open Sans" w:hAnsiTheme="minorHAnsi" w:cstheme="minorHAnsi"/>
                <w:sz w:val="20"/>
                <w:szCs w:val="20"/>
              </w:rPr>
            </w:pPr>
            <w:r w:rsidRPr="007D6980">
              <w:rPr>
                <w:rFonts w:asciiTheme="minorHAnsi" w:eastAsia="Open Sans" w:hAnsiTheme="minorHAnsi" w:cstheme="minorHAnsi"/>
                <w:sz w:val="20"/>
                <w:szCs w:val="20"/>
              </w:rPr>
              <w:t>10 Hz for (10 kHz - 99.99 kHz),</w:t>
            </w:r>
          </w:p>
          <w:p w14:paraId="02FA1E59" w14:textId="77777777" w:rsidR="007D6980" w:rsidRPr="007D6980" w:rsidRDefault="007D6980" w:rsidP="007D6980">
            <w:pPr>
              <w:tabs>
                <w:tab w:val="left" w:pos="5790"/>
              </w:tabs>
              <w:rPr>
                <w:rFonts w:asciiTheme="minorHAnsi" w:eastAsia="Open Sans" w:hAnsiTheme="minorHAnsi" w:cstheme="minorHAnsi"/>
                <w:sz w:val="20"/>
                <w:szCs w:val="20"/>
              </w:rPr>
            </w:pPr>
            <w:r w:rsidRPr="007D6980">
              <w:rPr>
                <w:rFonts w:asciiTheme="minorHAnsi" w:eastAsia="Open Sans" w:hAnsiTheme="minorHAnsi" w:cstheme="minorHAnsi"/>
                <w:sz w:val="20"/>
                <w:szCs w:val="20"/>
              </w:rPr>
              <w:t>100 Hz for (100 kHz - 999.9 kHz),</w:t>
            </w:r>
          </w:p>
          <w:p w14:paraId="4EEC5581" w14:textId="506AE338" w:rsidR="007D6980" w:rsidRPr="007D6980" w:rsidRDefault="007D6980" w:rsidP="007D6980">
            <w:pPr>
              <w:rPr>
                <w:rFonts w:asciiTheme="minorHAnsi" w:eastAsia="Calibri" w:hAnsiTheme="minorHAnsi" w:cstheme="minorHAnsi"/>
                <w:sz w:val="20"/>
                <w:szCs w:val="20"/>
              </w:rPr>
            </w:pPr>
            <w:r w:rsidRPr="007D6980">
              <w:rPr>
                <w:rFonts w:asciiTheme="minorHAnsi" w:eastAsia="Open Sans" w:hAnsiTheme="minorHAnsi" w:cstheme="minorHAnsi"/>
                <w:sz w:val="20"/>
                <w:szCs w:val="20"/>
              </w:rPr>
              <w:t>1 kHz for (1 MHz - 2 MHz)</w:t>
            </w:r>
          </w:p>
        </w:tc>
        <w:tc>
          <w:tcPr>
            <w:tcW w:w="387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B990EBA" w14:textId="77777777" w:rsidR="007D6980" w:rsidRPr="00161D4F" w:rsidRDefault="007D6980" w:rsidP="007D6980">
            <w:pPr>
              <w:rPr>
                <w:rFonts w:asciiTheme="minorHAnsi" w:eastAsia="Calibri" w:hAnsiTheme="minorHAnsi" w:cstheme="minorHAnsi"/>
                <w:sz w:val="20"/>
                <w:szCs w:val="20"/>
              </w:rPr>
            </w:pPr>
          </w:p>
        </w:tc>
        <w:tc>
          <w:tcPr>
            <w:tcW w:w="985" w:type="dxa"/>
            <w:tcBorders>
              <w:top w:val="single" w:sz="4" w:space="0" w:color="00000A"/>
              <w:left w:val="single" w:sz="4" w:space="0" w:color="00000A"/>
              <w:bottom w:val="single" w:sz="4" w:space="0" w:color="00000A"/>
              <w:right w:val="single" w:sz="18" w:space="0" w:color="00000A"/>
            </w:tcBorders>
            <w:shd w:val="clear" w:color="auto" w:fill="auto"/>
            <w:tcMar>
              <w:left w:w="108" w:type="dxa"/>
            </w:tcMar>
            <w:vAlign w:val="center"/>
          </w:tcPr>
          <w:p w14:paraId="19D6DFBF" w14:textId="77777777" w:rsidR="007D6980" w:rsidRPr="00161D4F" w:rsidRDefault="007D6980" w:rsidP="007D6980">
            <w:pPr>
              <w:jc w:val="center"/>
              <w:rPr>
                <w:rFonts w:asciiTheme="minorHAnsi" w:eastAsia="Calibri" w:hAnsiTheme="minorHAnsi" w:cstheme="minorHAnsi"/>
                <w:b/>
                <w:sz w:val="20"/>
                <w:szCs w:val="20"/>
              </w:rPr>
            </w:pPr>
          </w:p>
        </w:tc>
      </w:tr>
      <w:tr w:rsidR="007D6980" w:rsidRPr="00161D4F" w14:paraId="54180EF4" w14:textId="77777777" w:rsidTr="00D201FF">
        <w:tc>
          <w:tcPr>
            <w:tcW w:w="569" w:type="dxa"/>
            <w:tcBorders>
              <w:top w:val="single" w:sz="4" w:space="0" w:color="00000A"/>
              <w:left w:val="single" w:sz="18" w:space="0" w:color="00000A"/>
              <w:bottom w:val="single" w:sz="4" w:space="0" w:color="00000A"/>
              <w:right w:val="single" w:sz="4" w:space="0" w:color="00000A"/>
            </w:tcBorders>
            <w:shd w:val="clear" w:color="auto" w:fill="auto"/>
            <w:vAlign w:val="center"/>
          </w:tcPr>
          <w:p w14:paraId="6AEB177A" w14:textId="77777777" w:rsidR="007D6980" w:rsidRPr="00161D4F" w:rsidRDefault="007D6980" w:rsidP="007D6980">
            <w:pPr>
              <w:jc w:val="center"/>
              <w:rPr>
                <w:rFonts w:asciiTheme="minorHAnsi" w:eastAsia="Calibri" w:hAnsiTheme="minorHAnsi" w:cstheme="minorHAnsi"/>
                <w:sz w:val="20"/>
                <w:szCs w:val="20"/>
              </w:rPr>
            </w:pPr>
            <w:r w:rsidRPr="00161D4F">
              <w:rPr>
                <w:rFonts w:asciiTheme="minorHAnsi" w:eastAsia="Calibri" w:hAnsiTheme="minorHAnsi" w:cstheme="minorHAnsi"/>
                <w:sz w:val="20"/>
                <w:szCs w:val="20"/>
              </w:rPr>
              <w:t>7</w:t>
            </w:r>
          </w:p>
        </w:tc>
        <w:tc>
          <w:tcPr>
            <w:tcW w:w="4316" w:type="dxa"/>
            <w:tcBorders>
              <w:top w:val="single" w:sz="4" w:space="0" w:color="00000A"/>
              <w:left w:val="single" w:sz="18" w:space="0" w:color="00000A"/>
              <w:bottom w:val="single" w:sz="4" w:space="0" w:color="00000A"/>
              <w:right w:val="single" w:sz="4" w:space="0" w:color="00000A"/>
            </w:tcBorders>
            <w:shd w:val="clear" w:color="auto" w:fill="auto"/>
          </w:tcPr>
          <w:p w14:paraId="57F09CDA" w14:textId="051242C7" w:rsidR="007D6980" w:rsidRPr="007D6980" w:rsidRDefault="007D6980" w:rsidP="007D6980">
            <w:pPr>
              <w:rPr>
                <w:rFonts w:asciiTheme="minorHAnsi" w:eastAsia="Calibri" w:hAnsiTheme="minorHAnsi" w:cstheme="minorHAnsi"/>
                <w:sz w:val="20"/>
                <w:szCs w:val="20"/>
              </w:rPr>
            </w:pPr>
            <w:r w:rsidRPr="007D6980">
              <w:rPr>
                <w:rFonts w:asciiTheme="minorHAnsi" w:eastAsia="Open Sans" w:hAnsiTheme="minorHAnsi" w:cstheme="minorHAnsi"/>
                <w:sz w:val="20"/>
                <w:szCs w:val="20"/>
              </w:rPr>
              <w:t>Minimal test frequency measurement accuracy: +/-0.01%</w:t>
            </w:r>
          </w:p>
        </w:tc>
        <w:tc>
          <w:tcPr>
            <w:tcW w:w="387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4BE4903" w14:textId="77777777" w:rsidR="007D6980" w:rsidRPr="00161D4F" w:rsidRDefault="007D6980" w:rsidP="007D6980">
            <w:pPr>
              <w:rPr>
                <w:rFonts w:asciiTheme="minorHAnsi" w:eastAsia="Calibri" w:hAnsiTheme="minorHAnsi" w:cstheme="minorHAnsi"/>
                <w:sz w:val="20"/>
                <w:szCs w:val="20"/>
              </w:rPr>
            </w:pPr>
          </w:p>
        </w:tc>
        <w:tc>
          <w:tcPr>
            <w:tcW w:w="985" w:type="dxa"/>
            <w:tcBorders>
              <w:top w:val="single" w:sz="4" w:space="0" w:color="00000A"/>
              <w:left w:val="single" w:sz="4" w:space="0" w:color="00000A"/>
              <w:bottom w:val="single" w:sz="4" w:space="0" w:color="00000A"/>
              <w:right w:val="single" w:sz="18" w:space="0" w:color="00000A"/>
            </w:tcBorders>
            <w:shd w:val="clear" w:color="auto" w:fill="auto"/>
            <w:tcMar>
              <w:left w:w="108" w:type="dxa"/>
            </w:tcMar>
            <w:vAlign w:val="center"/>
          </w:tcPr>
          <w:p w14:paraId="5303CE8E" w14:textId="77777777" w:rsidR="007D6980" w:rsidRPr="00161D4F" w:rsidRDefault="007D6980" w:rsidP="007D6980">
            <w:pPr>
              <w:jc w:val="center"/>
              <w:rPr>
                <w:rFonts w:asciiTheme="minorHAnsi" w:eastAsia="Calibri" w:hAnsiTheme="minorHAnsi" w:cstheme="minorHAnsi"/>
                <w:b/>
                <w:sz w:val="20"/>
                <w:szCs w:val="20"/>
              </w:rPr>
            </w:pPr>
          </w:p>
        </w:tc>
      </w:tr>
      <w:tr w:rsidR="007D6980" w:rsidRPr="00161D4F" w14:paraId="2D7F8C18" w14:textId="77777777" w:rsidTr="00D201FF">
        <w:tc>
          <w:tcPr>
            <w:tcW w:w="569" w:type="dxa"/>
            <w:tcBorders>
              <w:top w:val="single" w:sz="4" w:space="0" w:color="00000A"/>
              <w:left w:val="single" w:sz="18" w:space="0" w:color="00000A"/>
              <w:bottom w:val="single" w:sz="4" w:space="0" w:color="00000A"/>
              <w:right w:val="single" w:sz="4" w:space="0" w:color="00000A"/>
            </w:tcBorders>
            <w:shd w:val="clear" w:color="auto" w:fill="auto"/>
            <w:vAlign w:val="center"/>
          </w:tcPr>
          <w:p w14:paraId="65BEE4A3" w14:textId="56D32A29" w:rsidR="007D6980" w:rsidRPr="00161D4F" w:rsidRDefault="007D6980" w:rsidP="007D6980">
            <w:pPr>
              <w:jc w:val="center"/>
              <w:rPr>
                <w:rFonts w:asciiTheme="minorHAnsi" w:eastAsia="Calibri" w:hAnsiTheme="minorHAnsi" w:cstheme="minorHAnsi"/>
                <w:sz w:val="20"/>
                <w:szCs w:val="20"/>
              </w:rPr>
            </w:pPr>
            <w:r w:rsidRPr="00161D4F">
              <w:rPr>
                <w:rFonts w:asciiTheme="minorHAnsi" w:eastAsia="Calibri" w:hAnsiTheme="minorHAnsi" w:cstheme="minorHAnsi"/>
                <w:sz w:val="20"/>
                <w:szCs w:val="20"/>
              </w:rPr>
              <w:t>8</w:t>
            </w:r>
          </w:p>
        </w:tc>
        <w:tc>
          <w:tcPr>
            <w:tcW w:w="4316" w:type="dxa"/>
            <w:tcBorders>
              <w:top w:val="single" w:sz="4" w:space="0" w:color="00000A"/>
              <w:left w:val="single" w:sz="18" w:space="0" w:color="00000A"/>
              <w:bottom w:val="single" w:sz="4" w:space="0" w:color="00000A"/>
              <w:right w:val="single" w:sz="4" w:space="0" w:color="00000A"/>
            </w:tcBorders>
            <w:shd w:val="clear" w:color="auto" w:fill="auto"/>
          </w:tcPr>
          <w:p w14:paraId="67562458" w14:textId="7C620622" w:rsidR="007D6980" w:rsidRPr="007D6980" w:rsidRDefault="007D6980" w:rsidP="007D6980">
            <w:pPr>
              <w:rPr>
                <w:rFonts w:asciiTheme="minorHAnsi" w:hAnsiTheme="minorHAnsi" w:cstheme="minorHAnsi"/>
                <w:sz w:val="20"/>
                <w:szCs w:val="20"/>
                <w:lang w:val="en-US" w:eastAsia="en-US"/>
                <w14:ligatures w14:val="standardContextual"/>
              </w:rPr>
            </w:pPr>
            <w:r w:rsidRPr="007D6980">
              <w:rPr>
                <w:rFonts w:asciiTheme="minorHAnsi" w:eastAsia="Open Sans" w:hAnsiTheme="minorHAnsi" w:cstheme="minorHAnsi"/>
                <w:sz w:val="20"/>
                <w:szCs w:val="20"/>
              </w:rPr>
              <w:t xml:space="preserve">Test signal voltage 0 </w:t>
            </w:r>
            <w:proofErr w:type="spellStart"/>
            <w:r w:rsidRPr="007D6980">
              <w:rPr>
                <w:rFonts w:asciiTheme="minorHAnsi" w:eastAsia="Open Sans" w:hAnsiTheme="minorHAnsi" w:cstheme="minorHAnsi"/>
                <w:sz w:val="20"/>
                <w:szCs w:val="20"/>
              </w:rPr>
              <w:t>Vrms</w:t>
            </w:r>
            <w:proofErr w:type="spellEnd"/>
            <w:r w:rsidRPr="007D6980">
              <w:rPr>
                <w:rFonts w:asciiTheme="minorHAnsi" w:eastAsia="Open Sans" w:hAnsiTheme="minorHAnsi" w:cstheme="minorHAnsi"/>
                <w:sz w:val="20"/>
                <w:szCs w:val="20"/>
              </w:rPr>
              <w:t xml:space="preserve"> - 2.0 </w:t>
            </w:r>
            <w:proofErr w:type="spellStart"/>
            <w:r w:rsidRPr="007D6980">
              <w:rPr>
                <w:rFonts w:asciiTheme="minorHAnsi" w:eastAsia="Open Sans" w:hAnsiTheme="minorHAnsi" w:cstheme="minorHAnsi"/>
                <w:sz w:val="20"/>
                <w:szCs w:val="20"/>
              </w:rPr>
              <w:t>Vrms</w:t>
            </w:r>
            <w:proofErr w:type="spellEnd"/>
          </w:p>
        </w:tc>
        <w:tc>
          <w:tcPr>
            <w:tcW w:w="387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EBD29B8" w14:textId="77777777" w:rsidR="007D6980" w:rsidRPr="00161D4F" w:rsidRDefault="007D6980" w:rsidP="007D6980">
            <w:pPr>
              <w:rPr>
                <w:rFonts w:asciiTheme="minorHAnsi" w:eastAsia="Calibri" w:hAnsiTheme="minorHAnsi" w:cstheme="minorHAnsi"/>
                <w:sz w:val="20"/>
                <w:szCs w:val="20"/>
              </w:rPr>
            </w:pPr>
          </w:p>
        </w:tc>
        <w:tc>
          <w:tcPr>
            <w:tcW w:w="985" w:type="dxa"/>
            <w:tcBorders>
              <w:top w:val="single" w:sz="4" w:space="0" w:color="00000A"/>
              <w:left w:val="single" w:sz="4" w:space="0" w:color="00000A"/>
              <w:bottom w:val="single" w:sz="4" w:space="0" w:color="00000A"/>
              <w:right w:val="single" w:sz="18" w:space="0" w:color="00000A"/>
            </w:tcBorders>
            <w:shd w:val="clear" w:color="auto" w:fill="auto"/>
            <w:tcMar>
              <w:left w:w="108" w:type="dxa"/>
            </w:tcMar>
            <w:vAlign w:val="center"/>
          </w:tcPr>
          <w:p w14:paraId="69F66B4E" w14:textId="77777777" w:rsidR="007D6980" w:rsidRPr="00161D4F" w:rsidRDefault="007D6980" w:rsidP="007D6980">
            <w:pPr>
              <w:jc w:val="center"/>
              <w:rPr>
                <w:rFonts w:asciiTheme="minorHAnsi" w:eastAsia="Calibri" w:hAnsiTheme="minorHAnsi" w:cstheme="minorHAnsi"/>
                <w:b/>
                <w:sz w:val="20"/>
                <w:szCs w:val="20"/>
              </w:rPr>
            </w:pPr>
          </w:p>
        </w:tc>
      </w:tr>
      <w:tr w:rsidR="007D6980" w:rsidRPr="00161D4F" w14:paraId="41492A11" w14:textId="77777777" w:rsidTr="00D201FF">
        <w:tc>
          <w:tcPr>
            <w:tcW w:w="569" w:type="dxa"/>
            <w:tcBorders>
              <w:top w:val="single" w:sz="4" w:space="0" w:color="00000A"/>
              <w:left w:val="single" w:sz="18" w:space="0" w:color="00000A"/>
              <w:bottom w:val="single" w:sz="4" w:space="0" w:color="00000A"/>
              <w:right w:val="single" w:sz="4" w:space="0" w:color="00000A"/>
            </w:tcBorders>
            <w:shd w:val="clear" w:color="auto" w:fill="auto"/>
            <w:vAlign w:val="center"/>
          </w:tcPr>
          <w:p w14:paraId="112E38C2" w14:textId="7E053B09" w:rsidR="007D6980" w:rsidRPr="00161D4F" w:rsidRDefault="007D6980" w:rsidP="007D6980">
            <w:pPr>
              <w:jc w:val="center"/>
              <w:rPr>
                <w:rFonts w:asciiTheme="minorHAnsi" w:eastAsia="Calibri" w:hAnsiTheme="minorHAnsi" w:cstheme="minorHAnsi"/>
                <w:sz w:val="20"/>
                <w:szCs w:val="20"/>
              </w:rPr>
            </w:pPr>
            <w:r w:rsidRPr="00161D4F">
              <w:rPr>
                <w:rFonts w:asciiTheme="minorHAnsi" w:eastAsia="Calibri" w:hAnsiTheme="minorHAnsi" w:cstheme="minorHAnsi"/>
                <w:sz w:val="20"/>
                <w:szCs w:val="20"/>
              </w:rPr>
              <w:t>9</w:t>
            </w:r>
          </w:p>
        </w:tc>
        <w:tc>
          <w:tcPr>
            <w:tcW w:w="4316" w:type="dxa"/>
            <w:tcBorders>
              <w:top w:val="single" w:sz="4" w:space="0" w:color="00000A"/>
              <w:left w:val="single" w:sz="18" w:space="0" w:color="00000A"/>
              <w:bottom w:val="single" w:sz="4" w:space="0" w:color="00000A"/>
              <w:right w:val="single" w:sz="4" w:space="0" w:color="00000A"/>
            </w:tcBorders>
            <w:shd w:val="clear" w:color="auto" w:fill="auto"/>
          </w:tcPr>
          <w:p w14:paraId="20EBCFDF" w14:textId="77777777" w:rsidR="007D6980" w:rsidRPr="007D6980" w:rsidRDefault="007D6980" w:rsidP="007D6980">
            <w:pPr>
              <w:tabs>
                <w:tab w:val="left" w:pos="5790"/>
              </w:tabs>
              <w:rPr>
                <w:rFonts w:asciiTheme="minorHAnsi" w:eastAsia="Open Sans" w:hAnsiTheme="minorHAnsi" w:cstheme="minorHAnsi"/>
                <w:sz w:val="20"/>
                <w:szCs w:val="20"/>
              </w:rPr>
            </w:pPr>
            <w:r w:rsidRPr="007D6980">
              <w:rPr>
                <w:rFonts w:asciiTheme="minorHAnsi" w:eastAsia="Open Sans" w:hAnsiTheme="minorHAnsi" w:cstheme="minorHAnsi"/>
                <w:sz w:val="20"/>
                <w:szCs w:val="20"/>
              </w:rPr>
              <w:t>Test signal voltage resolution:</w:t>
            </w:r>
          </w:p>
          <w:p w14:paraId="11925B75" w14:textId="77777777" w:rsidR="007D6980" w:rsidRPr="007D6980" w:rsidRDefault="007D6980" w:rsidP="007D6980">
            <w:pPr>
              <w:tabs>
                <w:tab w:val="left" w:pos="5790"/>
              </w:tabs>
              <w:rPr>
                <w:rFonts w:asciiTheme="minorHAnsi" w:eastAsia="Open Sans" w:hAnsiTheme="minorHAnsi" w:cstheme="minorHAnsi"/>
                <w:sz w:val="20"/>
                <w:szCs w:val="20"/>
              </w:rPr>
            </w:pPr>
            <w:r w:rsidRPr="007D6980">
              <w:rPr>
                <w:rFonts w:asciiTheme="minorHAnsi" w:eastAsia="Open Sans" w:hAnsiTheme="minorHAnsi" w:cstheme="minorHAnsi"/>
                <w:sz w:val="20"/>
                <w:szCs w:val="20"/>
              </w:rPr>
              <w:t xml:space="preserve">100 </w:t>
            </w:r>
            <w:proofErr w:type="spellStart"/>
            <w:r w:rsidRPr="007D6980">
              <w:rPr>
                <w:rFonts w:asciiTheme="minorHAnsi" w:eastAsia="Open Sans" w:hAnsiTheme="minorHAnsi" w:cstheme="minorHAnsi"/>
                <w:sz w:val="20"/>
                <w:szCs w:val="20"/>
              </w:rPr>
              <w:t>uVrms</w:t>
            </w:r>
            <w:proofErr w:type="spellEnd"/>
            <w:r w:rsidRPr="007D6980">
              <w:rPr>
                <w:rFonts w:asciiTheme="minorHAnsi" w:eastAsia="Open Sans" w:hAnsiTheme="minorHAnsi" w:cstheme="minorHAnsi"/>
                <w:sz w:val="20"/>
                <w:szCs w:val="20"/>
              </w:rPr>
              <w:t xml:space="preserve"> &lt;0 </w:t>
            </w:r>
            <w:proofErr w:type="spellStart"/>
            <w:r w:rsidRPr="007D6980">
              <w:rPr>
                <w:rFonts w:asciiTheme="minorHAnsi" w:eastAsia="Open Sans" w:hAnsiTheme="minorHAnsi" w:cstheme="minorHAnsi"/>
                <w:sz w:val="20"/>
                <w:szCs w:val="20"/>
              </w:rPr>
              <w:t>Vrms</w:t>
            </w:r>
            <w:proofErr w:type="spellEnd"/>
            <w:r w:rsidRPr="007D6980">
              <w:rPr>
                <w:rFonts w:asciiTheme="minorHAnsi" w:eastAsia="Open Sans" w:hAnsiTheme="minorHAnsi" w:cstheme="minorHAnsi"/>
                <w:sz w:val="20"/>
                <w:szCs w:val="20"/>
              </w:rPr>
              <w:t xml:space="preserve">, 0.2 </w:t>
            </w:r>
            <w:proofErr w:type="spellStart"/>
            <w:r w:rsidRPr="007D6980">
              <w:rPr>
                <w:rFonts w:asciiTheme="minorHAnsi" w:eastAsia="Open Sans" w:hAnsiTheme="minorHAnsi" w:cstheme="minorHAnsi"/>
                <w:sz w:val="20"/>
                <w:szCs w:val="20"/>
              </w:rPr>
              <w:t>Vrms</w:t>
            </w:r>
            <w:proofErr w:type="spellEnd"/>
            <w:r w:rsidRPr="007D6980">
              <w:rPr>
                <w:rFonts w:asciiTheme="minorHAnsi" w:eastAsia="Open Sans" w:hAnsiTheme="minorHAnsi" w:cstheme="minorHAnsi"/>
                <w:sz w:val="20"/>
                <w:szCs w:val="20"/>
              </w:rPr>
              <w:t>&gt;,</w:t>
            </w:r>
          </w:p>
          <w:p w14:paraId="36CB48E2" w14:textId="77777777" w:rsidR="007D6980" w:rsidRPr="007D6980" w:rsidRDefault="007D6980" w:rsidP="007D6980">
            <w:pPr>
              <w:tabs>
                <w:tab w:val="left" w:pos="5790"/>
              </w:tabs>
              <w:rPr>
                <w:rFonts w:asciiTheme="minorHAnsi" w:eastAsia="Open Sans" w:hAnsiTheme="minorHAnsi" w:cstheme="minorHAnsi"/>
                <w:sz w:val="20"/>
                <w:szCs w:val="20"/>
              </w:rPr>
            </w:pPr>
            <w:r w:rsidRPr="007D6980">
              <w:rPr>
                <w:rFonts w:asciiTheme="minorHAnsi" w:eastAsia="Open Sans" w:hAnsiTheme="minorHAnsi" w:cstheme="minorHAnsi"/>
                <w:sz w:val="20"/>
                <w:szCs w:val="20"/>
              </w:rPr>
              <w:t xml:space="preserve">200 </w:t>
            </w:r>
            <w:proofErr w:type="spellStart"/>
            <w:r w:rsidRPr="007D6980">
              <w:rPr>
                <w:rFonts w:asciiTheme="minorHAnsi" w:eastAsia="Open Sans" w:hAnsiTheme="minorHAnsi" w:cstheme="minorHAnsi"/>
                <w:sz w:val="20"/>
                <w:szCs w:val="20"/>
              </w:rPr>
              <w:t>uVrms</w:t>
            </w:r>
            <w:proofErr w:type="spellEnd"/>
            <w:r w:rsidRPr="007D6980">
              <w:rPr>
                <w:rFonts w:asciiTheme="minorHAnsi" w:eastAsia="Open Sans" w:hAnsiTheme="minorHAnsi" w:cstheme="minorHAnsi"/>
                <w:sz w:val="20"/>
                <w:szCs w:val="20"/>
              </w:rPr>
              <w:t xml:space="preserve"> (0.2 </w:t>
            </w:r>
            <w:proofErr w:type="spellStart"/>
            <w:r w:rsidRPr="007D6980">
              <w:rPr>
                <w:rFonts w:asciiTheme="minorHAnsi" w:eastAsia="Open Sans" w:hAnsiTheme="minorHAnsi" w:cstheme="minorHAnsi"/>
                <w:sz w:val="20"/>
                <w:szCs w:val="20"/>
              </w:rPr>
              <w:t>Vrms</w:t>
            </w:r>
            <w:proofErr w:type="spellEnd"/>
            <w:r w:rsidRPr="007D6980">
              <w:rPr>
                <w:rFonts w:asciiTheme="minorHAnsi" w:eastAsia="Open Sans" w:hAnsiTheme="minorHAnsi" w:cstheme="minorHAnsi"/>
                <w:sz w:val="20"/>
                <w:szCs w:val="20"/>
              </w:rPr>
              <w:t xml:space="preserve">, 0.5 </w:t>
            </w:r>
            <w:proofErr w:type="spellStart"/>
            <w:r w:rsidRPr="007D6980">
              <w:rPr>
                <w:rFonts w:asciiTheme="minorHAnsi" w:eastAsia="Open Sans" w:hAnsiTheme="minorHAnsi" w:cstheme="minorHAnsi"/>
                <w:sz w:val="20"/>
                <w:szCs w:val="20"/>
              </w:rPr>
              <w:t>Vrms</w:t>
            </w:r>
            <w:proofErr w:type="spellEnd"/>
            <w:r w:rsidRPr="007D6980">
              <w:rPr>
                <w:rFonts w:asciiTheme="minorHAnsi" w:eastAsia="Open Sans" w:hAnsiTheme="minorHAnsi" w:cstheme="minorHAnsi"/>
                <w:sz w:val="20"/>
                <w:szCs w:val="20"/>
              </w:rPr>
              <w:t>&gt;,</w:t>
            </w:r>
          </w:p>
          <w:p w14:paraId="2FB7D47A" w14:textId="77777777" w:rsidR="007D6980" w:rsidRPr="007D6980" w:rsidRDefault="007D6980" w:rsidP="007D6980">
            <w:pPr>
              <w:tabs>
                <w:tab w:val="left" w:pos="5790"/>
              </w:tabs>
              <w:rPr>
                <w:rFonts w:asciiTheme="minorHAnsi" w:eastAsia="Open Sans" w:hAnsiTheme="minorHAnsi" w:cstheme="minorHAnsi"/>
                <w:sz w:val="20"/>
                <w:szCs w:val="20"/>
              </w:rPr>
            </w:pPr>
            <w:r w:rsidRPr="007D6980">
              <w:rPr>
                <w:rFonts w:asciiTheme="minorHAnsi" w:eastAsia="Open Sans" w:hAnsiTheme="minorHAnsi" w:cstheme="minorHAnsi"/>
                <w:sz w:val="20"/>
                <w:szCs w:val="20"/>
              </w:rPr>
              <w:t xml:space="preserve">500 </w:t>
            </w:r>
            <w:proofErr w:type="spellStart"/>
            <w:r w:rsidRPr="007D6980">
              <w:rPr>
                <w:rFonts w:asciiTheme="minorHAnsi" w:eastAsia="Open Sans" w:hAnsiTheme="minorHAnsi" w:cstheme="minorHAnsi"/>
                <w:sz w:val="20"/>
                <w:szCs w:val="20"/>
              </w:rPr>
              <w:t>uVrms</w:t>
            </w:r>
            <w:proofErr w:type="spellEnd"/>
            <w:r w:rsidRPr="007D6980">
              <w:rPr>
                <w:rFonts w:asciiTheme="minorHAnsi" w:eastAsia="Open Sans" w:hAnsiTheme="minorHAnsi" w:cstheme="minorHAnsi"/>
                <w:sz w:val="20"/>
                <w:szCs w:val="20"/>
              </w:rPr>
              <w:t xml:space="preserve"> (0.5 </w:t>
            </w:r>
            <w:proofErr w:type="spellStart"/>
            <w:r w:rsidRPr="007D6980">
              <w:rPr>
                <w:rFonts w:asciiTheme="minorHAnsi" w:eastAsia="Open Sans" w:hAnsiTheme="minorHAnsi" w:cstheme="minorHAnsi"/>
                <w:sz w:val="20"/>
                <w:szCs w:val="20"/>
              </w:rPr>
              <w:t>Vrms</w:t>
            </w:r>
            <w:proofErr w:type="spellEnd"/>
            <w:r w:rsidRPr="007D6980">
              <w:rPr>
                <w:rFonts w:asciiTheme="minorHAnsi" w:eastAsia="Open Sans" w:hAnsiTheme="minorHAnsi" w:cstheme="minorHAnsi"/>
                <w:sz w:val="20"/>
                <w:szCs w:val="20"/>
              </w:rPr>
              <w:t xml:space="preserve">, 1 </w:t>
            </w:r>
            <w:proofErr w:type="spellStart"/>
            <w:r w:rsidRPr="007D6980">
              <w:rPr>
                <w:rFonts w:asciiTheme="minorHAnsi" w:eastAsia="Open Sans" w:hAnsiTheme="minorHAnsi" w:cstheme="minorHAnsi"/>
                <w:sz w:val="20"/>
                <w:szCs w:val="20"/>
              </w:rPr>
              <w:t>Vrms</w:t>
            </w:r>
            <w:proofErr w:type="spellEnd"/>
            <w:r w:rsidRPr="007D6980">
              <w:rPr>
                <w:rFonts w:asciiTheme="minorHAnsi" w:eastAsia="Open Sans" w:hAnsiTheme="minorHAnsi" w:cstheme="minorHAnsi"/>
                <w:sz w:val="20"/>
                <w:szCs w:val="20"/>
              </w:rPr>
              <w:t>&gt;,</w:t>
            </w:r>
          </w:p>
          <w:p w14:paraId="35441B42" w14:textId="3A5F2603" w:rsidR="007D6980" w:rsidRPr="007D6980" w:rsidRDefault="007D6980" w:rsidP="007D6980">
            <w:pPr>
              <w:rPr>
                <w:rFonts w:asciiTheme="minorHAnsi" w:hAnsiTheme="minorHAnsi" w:cstheme="minorHAnsi"/>
                <w:sz w:val="20"/>
                <w:szCs w:val="20"/>
                <w:lang w:val="en-US" w:eastAsia="en-US"/>
                <w14:ligatures w14:val="standardContextual"/>
              </w:rPr>
            </w:pPr>
            <w:r w:rsidRPr="007D6980">
              <w:rPr>
                <w:rFonts w:asciiTheme="minorHAnsi" w:eastAsia="Open Sans" w:hAnsiTheme="minorHAnsi" w:cstheme="minorHAnsi"/>
                <w:sz w:val="20"/>
                <w:szCs w:val="20"/>
              </w:rPr>
              <w:t xml:space="preserve">1 </w:t>
            </w:r>
            <w:proofErr w:type="spellStart"/>
            <w:r w:rsidRPr="007D6980">
              <w:rPr>
                <w:rFonts w:asciiTheme="minorHAnsi" w:eastAsia="Open Sans" w:hAnsiTheme="minorHAnsi" w:cstheme="minorHAnsi"/>
                <w:sz w:val="20"/>
                <w:szCs w:val="20"/>
              </w:rPr>
              <w:t>mVrms</w:t>
            </w:r>
            <w:proofErr w:type="spellEnd"/>
            <w:r w:rsidRPr="007D6980">
              <w:rPr>
                <w:rFonts w:asciiTheme="minorHAnsi" w:eastAsia="Open Sans" w:hAnsiTheme="minorHAnsi" w:cstheme="minorHAnsi"/>
                <w:sz w:val="20"/>
                <w:szCs w:val="20"/>
              </w:rPr>
              <w:t xml:space="preserve"> (1 </w:t>
            </w:r>
            <w:proofErr w:type="spellStart"/>
            <w:r w:rsidRPr="007D6980">
              <w:rPr>
                <w:rFonts w:asciiTheme="minorHAnsi" w:eastAsia="Open Sans" w:hAnsiTheme="minorHAnsi" w:cstheme="minorHAnsi"/>
                <w:sz w:val="20"/>
                <w:szCs w:val="20"/>
              </w:rPr>
              <w:t>Vrms</w:t>
            </w:r>
            <w:proofErr w:type="spellEnd"/>
            <w:r w:rsidRPr="007D6980">
              <w:rPr>
                <w:rFonts w:asciiTheme="minorHAnsi" w:eastAsia="Open Sans" w:hAnsiTheme="minorHAnsi" w:cstheme="minorHAnsi"/>
                <w:sz w:val="20"/>
                <w:szCs w:val="20"/>
              </w:rPr>
              <w:t xml:space="preserve">, 2 </w:t>
            </w:r>
            <w:proofErr w:type="spellStart"/>
            <w:r w:rsidRPr="007D6980">
              <w:rPr>
                <w:rFonts w:asciiTheme="minorHAnsi" w:eastAsia="Open Sans" w:hAnsiTheme="minorHAnsi" w:cstheme="minorHAnsi"/>
                <w:sz w:val="20"/>
                <w:szCs w:val="20"/>
              </w:rPr>
              <w:t>Vrms</w:t>
            </w:r>
            <w:proofErr w:type="spellEnd"/>
            <w:r w:rsidRPr="007D6980">
              <w:rPr>
                <w:rFonts w:asciiTheme="minorHAnsi" w:eastAsia="Open Sans" w:hAnsiTheme="minorHAnsi" w:cstheme="minorHAnsi"/>
                <w:sz w:val="20"/>
                <w:szCs w:val="20"/>
              </w:rPr>
              <w:t>&gt;</w:t>
            </w:r>
          </w:p>
        </w:tc>
        <w:tc>
          <w:tcPr>
            <w:tcW w:w="387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0D66FF9" w14:textId="77777777" w:rsidR="007D6980" w:rsidRPr="00161D4F" w:rsidRDefault="007D6980" w:rsidP="007D6980">
            <w:pPr>
              <w:rPr>
                <w:rFonts w:asciiTheme="minorHAnsi" w:eastAsia="Calibri" w:hAnsiTheme="minorHAnsi" w:cstheme="minorHAnsi"/>
                <w:sz w:val="20"/>
                <w:szCs w:val="20"/>
              </w:rPr>
            </w:pPr>
          </w:p>
        </w:tc>
        <w:tc>
          <w:tcPr>
            <w:tcW w:w="985" w:type="dxa"/>
            <w:tcBorders>
              <w:top w:val="single" w:sz="4" w:space="0" w:color="00000A"/>
              <w:left w:val="single" w:sz="4" w:space="0" w:color="00000A"/>
              <w:bottom w:val="single" w:sz="4" w:space="0" w:color="00000A"/>
              <w:right w:val="single" w:sz="18" w:space="0" w:color="00000A"/>
            </w:tcBorders>
            <w:shd w:val="clear" w:color="auto" w:fill="auto"/>
            <w:tcMar>
              <w:left w:w="108" w:type="dxa"/>
            </w:tcMar>
            <w:vAlign w:val="center"/>
          </w:tcPr>
          <w:p w14:paraId="0D925164" w14:textId="77777777" w:rsidR="007D6980" w:rsidRPr="00161D4F" w:rsidRDefault="007D6980" w:rsidP="007D6980">
            <w:pPr>
              <w:jc w:val="center"/>
              <w:rPr>
                <w:rFonts w:asciiTheme="minorHAnsi" w:eastAsia="Calibri" w:hAnsiTheme="minorHAnsi" w:cstheme="minorHAnsi"/>
                <w:b/>
                <w:sz w:val="20"/>
                <w:szCs w:val="20"/>
              </w:rPr>
            </w:pPr>
          </w:p>
        </w:tc>
      </w:tr>
      <w:tr w:rsidR="007D6980" w:rsidRPr="00161D4F" w14:paraId="77C42189" w14:textId="77777777" w:rsidTr="00D201FF">
        <w:tc>
          <w:tcPr>
            <w:tcW w:w="569" w:type="dxa"/>
            <w:tcBorders>
              <w:top w:val="single" w:sz="4" w:space="0" w:color="00000A"/>
              <w:left w:val="single" w:sz="18" w:space="0" w:color="00000A"/>
              <w:bottom w:val="single" w:sz="4" w:space="0" w:color="00000A"/>
              <w:right w:val="single" w:sz="4" w:space="0" w:color="00000A"/>
            </w:tcBorders>
            <w:shd w:val="clear" w:color="auto" w:fill="auto"/>
            <w:vAlign w:val="center"/>
          </w:tcPr>
          <w:p w14:paraId="3A0279A9" w14:textId="459B9873" w:rsidR="007D6980" w:rsidRPr="00161D4F" w:rsidRDefault="007D6980" w:rsidP="007D6980">
            <w:pPr>
              <w:jc w:val="center"/>
              <w:rPr>
                <w:rFonts w:asciiTheme="minorHAnsi" w:eastAsia="Calibri" w:hAnsiTheme="minorHAnsi" w:cstheme="minorHAnsi"/>
                <w:sz w:val="20"/>
                <w:szCs w:val="20"/>
              </w:rPr>
            </w:pPr>
            <w:r w:rsidRPr="00161D4F">
              <w:rPr>
                <w:rFonts w:asciiTheme="minorHAnsi" w:eastAsia="Calibri" w:hAnsiTheme="minorHAnsi" w:cstheme="minorHAnsi"/>
                <w:sz w:val="20"/>
                <w:szCs w:val="20"/>
              </w:rPr>
              <w:t>10</w:t>
            </w:r>
          </w:p>
        </w:tc>
        <w:tc>
          <w:tcPr>
            <w:tcW w:w="4316" w:type="dxa"/>
            <w:tcBorders>
              <w:top w:val="single" w:sz="4" w:space="0" w:color="00000A"/>
              <w:left w:val="single" w:sz="18" w:space="0" w:color="00000A"/>
              <w:bottom w:val="single" w:sz="4" w:space="0" w:color="00000A"/>
              <w:right w:val="single" w:sz="4" w:space="0" w:color="00000A"/>
            </w:tcBorders>
            <w:shd w:val="clear" w:color="auto" w:fill="auto"/>
          </w:tcPr>
          <w:p w14:paraId="52BFF448" w14:textId="77777777" w:rsidR="007D6980" w:rsidRPr="007D6980" w:rsidRDefault="007D6980" w:rsidP="007D6980">
            <w:pPr>
              <w:tabs>
                <w:tab w:val="left" w:pos="5790"/>
              </w:tabs>
              <w:rPr>
                <w:rFonts w:asciiTheme="minorHAnsi" w:eastAsia="Open Sans" w:hAnsiTheme="minorHAnsi" w:cstheme="minorHAnsi"/>
                <w:sz w:val="20"/>
                <w:szCs w:val="20"/>
              </w:rPr>
            </w:pPr>
            <w:r w:rsidRPr="007D6980">
              <w:rPr>
                <w:rFonts w:asciiTheme="minorHAnsi" w:eastAsia="Open Sans" w:hAnsiTheme="minorHAnsi" w:cstheme="minorHAnsi"/>
                <w:sz w:val="20"/>
                <w:szCs w:val="20"/>
              </w:rPr>
              <w:t>Minimal accuracy of test signal voltage</w:t>
            </w:r>
          </w:p>
          <w:p w14:paraId="0C022C21" w14:textId="290B6212" w:rsidR="007D6980" w:rsidRPr="007D6980" w:rsidRDefault="007D6980" w:rsidP="007D6980">
            <w:pPr>
              <w:rPr>
                <w:rFonts w:asciiTheme="minorHAnsi" w:eastAsia="Calibri" w:hAnsiTheme="minorHAnsi" w:cstheme="minorHAnsi"/>
                <w:sz w:val="20"/>
                <w:szCs w:val="20"/>
              </w:rPr>
            </w:pPr>
            <w:r w:rsidRPr="007D6980">
              <w:rPr>
                <w:rFonts w:asciiTheme="minorHAnsi" w:eastAsia="Open Sans" w:hAnsiTheme="minorHAnsi" w:cstheme="minorHAnsi"/>
                <w:sz w:val="20"/>
                <w:szCs w:val="20"/>
              </w:rPr>
              <w:t xml:space="preserve">+/- (10% + 1 </w:t>
            </w:r>
            <w:proofErr w:type="spellStart"/>
            <w:r w:rsidRPr="007D6980">
              <w:rPr>
                <w:rFonts w:asciiTheme="minorHAnsi" w:eastAsia="Open Sans" w:hAnsiTheme="minorHAnsi" w:cstheme="minorHAnsi"/>
                <w:sz w:val="20"/>
                <w:szCs w:val="20"/>
              </w:rPr>
              <w:t>mVrms</w:t>
            </w:r>
            <w:proofErr w:type="spellEnd"/>
            <w:r w:rsidRPr="007D6980">
              <w:rPr>
                <w:rFonts w:asciiTheme="minorHAnsi" w:eastAsia="Open Sans" w:hAnsiTheme="minorHAnsi" w:cstheme="minorHAnsi"/>
                <w:sz w:val="20"/>
                <w:szCs w:val="20"/>
              </w:rPr>
              <w:t>)</w:t>
            </w:r>
          </w:p>
        </w:tc>
        <w:tc>
          <w:tcPr>
            <w:tcW w:w="387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A639866" w14:textId="77777777" w:rsidR="007D6980" w:rsidRPr="00161D4F" w:rsidRDefault="007D6980" w:rsidP="007D6980">
            <w:pPr>
              <w:rPr>
                <w:rFonts w:asciiTheme="minorHAnsi" w:eastAsia="Calibri" w:hAnsiTheme="minorHAnsi" w:cstheme="minorHAnsi"/>
                <w:sz w:val="20"/>
                <w:szCs w:val="20"/>
              </w:rPr>
            </w:pPr>
          </w:p>
        </w:tc>
        <w:tc>
          <w:tcPr>
            <w:tcW w:w="985" w:type="dxa"/>
            <w:tcBorders>
              <w:top w:val="single" w:sz="4" w:space="0" w:color="00000A"/>
              <w:left w:val="single" w:sz="4" w:space="0" w:color="00000A"/>
              <w:bottom w:val="single" w:sz="4" w:space="0" w:color="00000A"/>
              <w:right w:val="single" w:sz="18" w:space="0" w:color="00000A"/>
            </w:tcBorders>
            <w:shd w:val="clear" w:color="auto" w:fill="auto"/>
            <w:tcMar>
              <w:left w:w="108" w:type="dxa"/>
            </w:tcMar>
            <w:vAlign w:val="center"/>
          </w:tcPr>
          <w:p w14:paraId="69DA538C" w14:textId="77777777" w:rsidR="007D6980" w:rsidRPr="00161D4F" w:rsidRDefault="007D6980" w:rsidP="007D6980">
            <w:pPr>
              <w:jc w:val="center"/>
              <w:rPr>
                <w:rFonts w:asciiTheme="minorHAnsi" w:eastAsia="Calibri" w:hAnsiTheme="minorHAnsi" w:cstheme="minorHAnsi"/>
                <w:b/>
                <w:sz w:val="20"/>
                <w:szCs w:val="20"/>
              </w:rPr>
            </w:pPr>
          </w:p>
        </w:tc>
      </w:tr>
      <w:tr w:rsidR="007D6980" w:rsidRPr="00161D4F" w14:paraId="0653B9AE" w14:textId="77777777" w:rsidTr="00D201FF">
        <w:tc>
          <w:tcPr>
            <w:tcW w:w="569" w:type="dxa"/>
            <w:tcBorders>
              <w:top w:val="single" w:sz="4" w:space="0" w:color="00000A"/>
              <w:left w:val="single" w:sz="18" w:space="0" w:color="00000A"/>
              <w:bottom w:val="single" w:sz="4" w:space="0" w:color="00000A"/>
              <w:right w:val="single" w:sz="4" w:space="0" w:color="00000A"/>
            </w:tcBorders>
            <w:vAlign w:val="center"/>
          </w:tcPr>
          <w:p w14:paraId="3A477264" w14:textId="7D344346" w:rsidR="007D6980" w:rsidRPr="00161D4F" w:rsidRDefault="007D6980" w:rsidP="007D6980">
            <w:pPr>
              <w:jc w:val="center"/>
              <w:rPr>
                <w:rFonts w:asciiTheme="minorHAnsi" w:eastAsia="Calibri" w:hAnsiTheme="minorHAnsi" w:cstheme="minorHAnsi"/>
                <w:sz w:val="20"/>
                <w:szCs w:val="20"/>
              </w:rPr>
            </w:pPr>
            <w:r w:rsidRPr="00161D4F">
              <w:rPr>
                <w:rFonts w:asciiTheme="minorHAnsi" w:eastAsia="Calibri" w:hAnsiTheme="minorHAnsi" w:cstheme="minorHAnsi"/>
                <w:sz w:val="20"/>
                <w:szCs w:val="20"/>
              </w:rPr>
              <w:t>‍11</w:t>
            </w:r>
          </w:p>
        </w:tc>
        <w:tc>
          <w:tcPr>
            <w:tcW w:w="4316" w:type="dxa"/>
            <w:tcBorders>
              <w:top w:val="single" w:sz="4" w:space="0" w:color="00000A"/>
              <w:left w:val="single" w:sz="18" w:space="0" w:color="00000A"/>
              <w:bottom w:val="single" w:sz="4" w:space="0" w:color="00000A"/>
              <w:right w:val="single" w:sz="4" w:space="0" w:color="00000A"/>
            </w:tcBorders>
          </w:tcPr>
          <w:p w14:paraId="61FC3646" w14:textId="7DD04909" w:rsidR="007D6980" w:rsidRPr="007D6980" w:rsidRDefault="007D6980" w:rsidP="007D6980">
            <w:pPr>
              <w:rPr>
                <w:rFonts w:asciiTheme="minorHAnsi" w:eastAsia="Calibri" w:hAnsiTheme="minorHAnsi" w:cstheme="minorHAnsi"/>
                <w:sz w:val="20"/>
                <w:szCs w:val="20"/>
              </w:rPr>
            </w:pPr>
            <w:r w:rsidRPr="007D6980">
              <w:rPr>
                <w:rFonts w:asciiTheme="minorHAnsi" w:eastAsia="Open Sans" w:hAnsiTheme="minorHAnsi" w:cstheme="minorHAnsi"/>
                <w:sz w:val="20"/>
                <w:szCs w:val="20"/>
              </w:rPr>
              <w:t xml:space="preserve">Test signal current 0 Arms - 20 </w:t>
            </w:r>
            <w:proofErr w:type="spellStart"/>
            <w:r w:rsidRPr="007D6980">
              <w:rPr>
                <w:rFonts w:asciiTheme="minorHAnsi" w:eastAsia="Open Sans" w:hAnsiTheme="minorHAnsi" w:cstheme="minorHAnsi"/>
                <w:sz w:val="20"/>
                <w:szCs w:val="20"/>
              </w:rPr>
              <w:t>mArms</w:t>
            </w:r>
            <w:proofErr w:type="spellEnd"/>
          </w:p>
        </w:tc>
        <w:tc>
          <w:tcPr>
            <w:tcW w:w="3877" w:type="dxa"/>
            <w:tcBorders>
              <w:top w:val="single" w:sz="4" w:space="0" w:color="00000A"/>
              <w:left w:val="single" w:sz="4" w:space="0" w:color="00000A"/>
              <w:bottom w:val="single" w:sz="4" w:space="0" w:color="00000A"/>
              <w:right w:val="single" w:sz="4" w:space="0" w:color="00000A"/>
            </w:tcBorders>
            <w:tcMar>
              <w:left w:w="108" w:type="dxa"/>
            </w:tcMar>
          </w:tcPr>
          <w:p w14:paraId="23BB145E" w14:textId="77777777" w:rsidR="007D6980" w:rsidRPr="00161D4F" w:rsidRDefault="007D6980" w:rsidP="007D6980">
            <w:pPr>
              <w:rPr>
                <w:rFonts w:asciiTheme="minorHAnsi" w:eastAsia="Calibri" w:hAnsiTheme="minorHAnsi" w:cstheme="minorHAnsi"/>
                <w:sz w:val="20"/>
                <w:szCs w:val="20"/>
              </w:rPr>
            </w:pPr>
          </w:p>
        </w:tc>
        <w:tc>
          <w:tcPr>
            <w:tcW w:w="985" w:type="dxa"/>
            <w:tcBorders>
              <w:top w:val="single" w:sz="4" w:space="0" w:color="00000A"/>
              <w:left w:val="single" w:sz="4" w:space="0" w:color="00000A"/>
              <w:bottom w:val="single" w:sz="4" w:space="0" w:color="00000A"/>
              <w:right w:val="single" w:sz="18" w:space="0" w:color="00000A"/>
            </w:tcBorders>
            <w:tcMar>
              <w:left w:w="108" w:type="dxa"/>
            </w:tcMar>
            <w:vAlign w:val="center"/>
          </w:tcPr>
          <w:p w14:paraId="5B091411" w14:textId="77777777" w:rsidR="007D6980" w:rsidRPr="00161D4F" w:rsidRDefault="007D6980" w:rsidP="007D6980">
            <w:pPr>
              <w:jc w:val="center"/>
              <w:rPr>
                <w:rFonts w:asciiTheme="minorHAnsi" w:eastAsia="Calibri" w:hAnsiTheme="minorHAnsi" w:cstheme="minorHAnsi"/>
                <w:b/>
                <w:sz w:val="20"/>
                <w:szCs w:val="20"/>
              </w:rPr>
            </w:pPr>
          </w:p>
        </w:tc>
      </w:tr>
      <w:tr w:rsidR="007D6980" w:rsidRPr="00161D4F" w14:paraId="57DFEA27" w14:textId="77777777" w:rsidTr="00D201FF">
        <w:tc>
          <w:tcPr>
            <w:tcW w:w="569" w:type="dxa"/>
            <w:tcBorders>
              <w:left w:val="single" w:sz="18" w:space="0" w:color="00000A"/>
              <w:bottom w:val="single" w:sz="4" w:space="0" w:color="00000A"/>
              <w:right w:val="single" w:sz="4" w:space="0" w:color="00000A"/>
            </w:tcBorders>
            <w:vAlign w:val="center"/>
          </w:tcPr>
          <w:p w14:paraId="5506F218" w14:textId="5905C9EB" w:rsidR="007D6980" w:rsidRPr="00161D4F" w:rsidRDefault="007D6980" w:rsidP="007D6980">
            <w:pPr>
              <w:jc w:val="center"/>
              <w:rPr>
                <w:rFonts w:asciiTheme="minorHAnsi" w:eastAsia="Calibri" w:hAnsiTheme="minorHAnsi" w:cstheme="minorHAnsi"/>
                <w:sz w:val="20"/>
                <w:szCs w:val="20"/>
              </w:rPr>
            </w:pPr>
            <w:r w:rsidRPr="00161D4F">
              <w:rPr>
                <w:rFonts w:asciiTheme="minorHAnsi" w:eastAsia="Calibri" w:hAnsiTheme="minorHAnsi" w:cstheme="minorHAnsi"/>
                <w:sz w:val="20"/>
                <w:szCs w:val="20"/>
              </w:rPr>
              <w:t>12</w:t>
            </w:r>
          </w:p>
        </w:tc>
        <w:tc>
          <w:tcPr>
            <w:tcW w:w="4316" w:type="dxa"/>
            <w:tcBorders>
              <w:left w:val="single" w:sz="18" w:space="0" w:color="00000A"/>
              <w:bottom w:val="single" w:sz="4" w:space="0" w:color="00000A"/>
              <w:right w:val="single" w:sz="4" w:space="0" w:color="00000A"/>
            </w:tcBorders>
          </w:tcPr>
          <w:p w14:paraId="1686734B" w14:textId="77777777" w:rsidR="007D6980" w:rsidRPr="007D6980" w:rsidRDefault="007D6980" w:rsidP="007D6980">
            <w:pPr>
              <w:tabs>
                <w:tab w:val="left" w:pos="5790"/>
              </w:tabs>
              <w:rPr>
                <w:rFonts w:asciiTheme="minorHAnsi" w:eastAsia="Open Sans" w:hAnsiTheme="minorHAnsi" w:cstheme="minorHAnsi"/>
                <w:sz w:val="20"/>
                <w:szCs w:val="20"/>
              </w:rPr>
            </w:pPr>
            <w:r w:rsidRPr="007D6980">
              <w:rPr>
                <w:rFonts w:asciiTheme="minorHAnsi" w:eastAsia="Open Sans" w:hAnsiTheme="minorHAnsi" w:cstheme="minorHAnsi"/>
                <w:sz w:val="20"/>
                <w:szCs w:val="20"/>
              </w:rPr>
              <w:t>Test signal current resolution:</w:t>
            </w:r>
          </w:p>
          <w:p w14:paraId="3F01D385" w14:textId="77777777" w:rsidR="007D6980" w:rsidRPr="007D6980" w:rsidRDefault="007D6980" w:rsidP="007D6980">
            <w:pPr>
              <w:tabs>
                <w:tab w:val="left" w:pos="5790"/>
              </w:tabs>
              <w:rPr>
                <w:rFonts w:asciiTheme="minorHAnsi" w:eastAsia="Open Sans" w:hAnsiTheme="minorHAnsi" w:cstheme="minorHAnsi"/>
                <w:sz w:val="20"/>
                <w:szCs w:val="20"/>
              </w:rPr>
            </w:pPr>
            <w:r w:rsidRPr="007D6980">
              <w:rPr>
                <w:rFonts w:asciiTheme="minorHAnsi" w:eastAsia="Open Sans" w:hAnsiTheme="minorHAnsi" w:cstheme="minorHAnsi"/>
                <w:sz w:val="20"/>
                <w:szCs w:val="20"/>
              </w:rPr>
              <w:t xml:space="preserve">1 </w:t>
            </w:r>
            <w:proofErr w:type="spellStart"/>
            <w:r w:rsidRPr="007D6980">
              <w:rPr>
                <w:rFonts w:asciiTheme="minorHAnsi" w:eastAsia="Open Sans" w:hAnsiTheme="minorHAnsi" w:cstheme="minorHAnsi"/>
                <w:sz w:val="20"/>
                <w:szCs w:val="20"/>
              </w:rPr>
              <w:t>uArms</w:t>
            </w:r>
            <w:proofErr w:type="spellEnd"/>
            <w:r w:rsidRPr="007D6980">
              <w:rPr>
                <w:rFonts w:asciiTheme="minorHAnsi" w:eastAsia="Open Sans" w:hAnsiTheme="minorHAnsi" w:cstheme="minorHAnsi"/>
                <w:sz w:val="20"/>
                <w:szCs w:val="20"/>
              </w:rPr>
              <w:t xml:space="preserve"> &lt;0 Arms, 2 </w:t>
            </w:r>
            <w:proofErr w:type="spellStart"/>
            <w:r w:rsidRPr="007D6980">
              <w:rPr>
                <w:rFonts w:asciiTheme="minorHAnsi" w:eastAsia="Open Sans" w:hAnsiTheme="minorHAnsi" w:cstheme="minorHAnsi"/>
                <w:sz w:val="20"/>
                <w:szCs w:val="20"/>
              </w:rPr>
              <w:t>mArms</w:t>
            </w:r>
            <w:proofErr w:type="spellEnd"/>
            <w:r w:rsidRPr="007D6980">
              <w:rPr>
                <w:rFonts w:asciiTheme="minorHAnsi" w:eastAsia="Open Sans" w:hAnsiTheme="minorHAnsi" w:cstheme="minorHAnsi"/>
                <w:sz w:val="20"/>
                <w:szCs w:val="20"/>
              </w:rPr>
              <w:t>&gt;,</w:t>
            </w:r>
          </w:p>
          <w:p w14:paraId="441C75E6" w14:textId="77777777" w:rsidR="007D6980" w:rsidRPr="007D6980" w:rsidRDefault="007D6980" w:rsidP="007D6980">
            <w:pPr>
              <w:tabs>
                <w:tab w:val="left" w:pos="5790"/>
              </w:tabs>
              <w:rPr>
                <w:rFonts w:asciiTheme="minorHAnsi" w:eastAsia="Open Sans" w:hAnsiTheme="minorHAnsi" w:cstheme="minorHAnsi"/>
                <w:sz w:val="20"/>
                <w:szCs w:val="20"/>
              </w:rPr>
            </w:pPr>
            <w:r w:rsidRPr="007D6980">
              <w:rPr>
                <w:rFonts w:asciiTheme="minorHAnsi" w:eastAsia="Open Sans" w:hAnsiTheme="minorHAnsi" w:cstheme="minorHAnsi"/>
                <w:sz w:val="20"/>
                <w:szCs w:val="20"/>
              </w:rPr>
              <w:t xml:space="preserve">2 </w:t>
            </w:r>
            <w:proofErr w:type="spellStart"/>
            <w:r w:rsidRPr="007D6980">
              <w:rPr>
                <w:rFonts w:asciiTheme="minorHAnsi" w:eastAsia="Open Sans" w:hAnsiTheme="minorHAnsi" w:cstheme="minorHAnsi"/>
                <w:sz w:val="20"/>
                <w:szCs w:val="20"/>
              </w:rPr>
              <w:t>uArms</w:t>
            </w:r>
            <w:proofErr w:type="spellEnd"/>
            <w:r w:rsidRPr="007D6980">
              <w:rPr>
                <w:rFonts w:asciiTheme="minorHAnsi" w:eastAsia="Open Sans" w:hAnsiTheme="minorHAnsi" w:cstheme="minorHAnsi"/>
                <w:sz w:val="20"/>
                <w:szCs w:val="20"/>
              </w:rPr>
              <w:t xml:space="preserve"> (2 </w:t>
            </w:r>
            <w:proofErr w:type="spellStart"/>
            <w:r w:rsidRPr="007D6980">
              <w:rPr>
                <w:rFonts w:asciiTheme="minorHAnsi" w:eastAsia="Open Sans" w:hAnsiTheme="minorHAnsi" w:cstheme="minorHAnsi"/>
                <w:sz w:val="20"/>
                <w:szCs w:val="20"/>
              </w:rPr>
              <w:t>mArms</w:t>
            </w:r>
            <w:proofErr w:type="spellEnd"/>
            <w:r w:rsidRPr="007D6980">
              <w:rPr>
                <w:rFonts w:asciiTheme="minorHAnsi" w:eastAsia="Open Sans" w:hAnsiTheme="minorHAnsi" w:cstheme="minorHAnsi"/>
                <w:sz w:val="20"/>
                <w:szCs w:val="20"/>
              </w:rPr>
              <w:t xml:space="preserve">, 5 </w:t>
            </w:r>
            <w:proofErr w:type="spellStart"/>
            <w:r w:rsidRPr="007D6980">
              <w:rPr>
                <w:rFonts w:asciiTheme="minorHAnsi" w:eastAsia="Open Sans" w:hAnsiTheme="minorHAnsi" w:cstheme="minorHAnsi"/>
                <w:sz w:val="20"/>
                <w:szCs w:val="20"/>
              </w:rPr>
              <w:t>mArms</w:t>
            </w:r>
            <w:proofErr w:type="spellEnd"/>
            <w:r w:rsidRPr="007D6980">
              <w:rPr>
                <w:rFonts w:asciiTheme="minorHAnsi" w:eastAsia="Open Sans" w:hAnsiTheme="minorHAnsi" w:cstheme="minorHAnsi"/>
                <w:sz w:val="20"/>
                <w:szCs w:val="20"/>
              </w:rPr>
              <w:t>&gt;,</w:t>
            </w:r>
          </w:p>
          <w:p w14:paraId="12E3D791" w14:textId="77777777" w:rsidR="007D6980" w:rsidRPr="007D6980" w:rsidRDefault="007D6980" w:rsidP="007D6980">
            <w:pPr>
              <w:tabs>
                <w:tab w:val="left" w:pos="5790"/>
              </w:tabs>
              <w:rPr>
                <w:rFonts w:asciiTheme="minorHAnsi" w:eastAsia="Open Sans" w:hAnsiTheme="minorHAnsi" w:cstheme="minorHAnsi"/>
                <w:sz w:val="20"/>
                <w:szCs w:val="20"/>
              </w:rPr>
            </w:pPr>
            <w:r w:rsidRPr="007D6980">
              <w:rPr>
                <w:rFonts w:asciiTheme="minorHAnsi" w:eastAsia="Open Sans" w:hAnsiTheme="minorHAnsi" w:cstheme="minorHAnsi"/>
                <w:sz w:val="20"/>
                <w:szCs w:val="20"/>
              </w:rPr>
              <w:t xml:space="preserve">5 </w:t>
            </w:r>
            <w:proofErr w:type="spellStart"/>
            <w:r w:rsidRPr="007D6980">
              <w:rPr>
                <w:rFonts w:asciiTheme="minorHAnsi" w:eastAsia="Open Sans" w:hAnsiTheme="minorHAnsi" w:cstheme="minorHAnsi"/>
                <w:sz w:val="20"/>
                <w:szCs w:val="20"/>
              </w:rPr>
              <w:t>uArms</w:t>
            </w:r>
            <w:proofErr w:type="spellEnd"/>
            <w:r w:rsidRPr="007D6980">
              <w:rPr>
                <w:rFonts w:asciiTheme="minorHAnsi" w:eastAsia="Open Sans" w:hAnsiTheme="minorHAnsi" w:cstheme="minorHAnsi"/>
                <w:sz w:val="20"/>
                <w:szCs w:val="20"/>
              </w:rPr>
              <w:t xml:space="preserve"> (5 </w:t>
            </w:r>
            <w:proofErr w:type="spellStart"/>
            <w:r w:rsidRPr="007D6980">
              <w:rPr>
                <w:rFonts w:asciiTheme="minorHAnsi" w:eastAsia="Open Sans" w:hAnsiTheme="minorHAnsi" w:cstheme="minorHAnsi"/>
                <w:sz w:val="20"/>
                <w:szCs w:val="20"/>
              </w:rPr>
              <w:t>mArms</w:t>
            </w:r>
            <w:proofErr w:type="spellEnd"/>
            <w:r w:rsidRPr="007D6980">
              <w:rPr>
                <w:rFonts w:asciiTheme="minorHAnsi" w:eastAsia="Open Sans" w:hAnsiTheme="minorHAnsi" w:cstheme="minorHAnsi"/>
                <w:sz w:val="20"/>
                <w:szCs w:val="20"/>
              </w:rPr>
              <w:t xml:space="preserve">, 10 </w:t>
            </w:r>
            <w:proofErr w:type="spellStart"/>
            <w:r w:rsidRPr="007D6980">
              <w:rPr>
                <w:rFonts w:asciiTheme="minorHAnsi" w:eastAsia="Open Sans" w:hAnsiTheme="minorHAnsi" w:cstheme="minorHAnsi"/>
                <w:sz w:val="20"/>
                <w:szCs w:val="20"/>
              </w:rPr>
              <w:t>mArms</w:t>
            </w:r>
            <w:proofErr w:type="spellEnd"/>
            <w:proofErr w:type="gramStart"/>
            <w:r w:rsidRPr="007D6980">
              <w:rPr>
                <w:rFonts w:asciiTheme="minorHAnsi" w:eastAsia="Open Sans" w:hAnsiTheme="minorHAnsi" w:cstheme="minorHAnsi"/>
                <w:sz w:val="20"/>
                <w:szCs w:val="20"/>
              </w:rPr>
              <w:t>&gt;,,</w:t>
            </w:r>
            <w:proofErr w:type="gramEnd"/>
          </w:p>
          <w:p w14:paraId="0682712B" w14:textId="49D19571" w:rsidR="007D6980" w:rsidRPr="007D6980" w:rsidRDefault="007D6980" w:rsidP="007D6980">
            <w:pPr>
              <w:rPr>
                <w:rFonts w:asciiTheme="minorHAnsi" w:eastAsia="Calibri" w:hAnsiTheme="minorHAnsi" w:cstheme="minorHAnsi"/>
                <w:sz w:val="20"/>
                <w:szCs w:val="20"/>
              </w:rPr>
            </w:pPr>
            <w:r w:rsidRPr="007D6980">
              <w:rPr>
                <w:rFonts w:asciiTheme="minorHAnsi" w:eastAsia="Open Sans" w:hAnsiTheme="minorHAnsi" w:cstheme="minorHAnsi"/>
                <w:sz w:val="20"/>
                <w:szCs w:val="20"/>
              </w:rPr>
              <w:t xml:space="preserve">10 </w:t>
            </w:r>
            <w:proofErr w:type="spellStart"/>
            <w:r w:rsidRPr="007D6980">
              <w:rPr>
                <w:rFonts w:asciiTheme="minorHAnsi" w:eastAsia="Open Sans" w:hAnsiTheme="minorHAnsi" w:cstheme="minorHAnsi"/>
                <w:sz w:val="20"/>
                <w:szCs w:val="20"/>
              </w:rPr>
              <w:t>uArms</w:t>
            </w:r>
            <w:proofErr w:type="spellEnd"/>
            <w:r w:rsidRPr="007D6980">
              <w:rPr>
                <w:rFonts w:asciiTheme="minorHAnsi" w:eastAsia="Open Sans" w:hAnsiTheme="minorHAnsi" w:cstheme="minorHAnsi"/>
                <w:sz w:val="20"/>
                <w:szCs w:val="20"/>
              </w:rPr>
              <w:t xml:space="preserve"> (10 </w:t>
            </w:r>
            <w:proofErr w:type="spellStart"/>
            <w:r w:rsidRPr="007D6980">
              <w:rPr>
                <w:rFonts w:asciiTheme="minorHAnsi" w:eastAsia="Open Sans" w:hAnsiTheme="minorHAnsi" w:cstheme="minorHAnsi"/>
                <w:sz w:val="20"/>
                <w:szCs w:val="20"/>
              </w:rPr>
              <w:t>mArms</w:t>
            </w:r>
            <w:proofErr w:type="spellEnd"/>
            <w:r w:rsidRPr="007D6980">
              <w:rPr>
                <w:rFonts w:asciiTheme="minorHAnsi" w:eastAsia="Open Sans" w:hAnsiTheme="minorHAnsi" w:cstheme="minorHAnsi"/>
                <w:sz w:val="20"/>
                <w:szCs w:val="20"/>
              </w:rPr>
              <w:t xml:space="preserve">, 20 </w:t>
            </w:r>
            <w:proofErr w:type="spellStart"/>
            <w:r w:rsidRPr="007D6980">
              <w:rPr>
                <w:rFonts w:asciiTheme="minorHAnsi" w:eastAsia="Open Sans" w:hAnsiTheme="minorHAnsi" w:cstheme="minorHAnsi"/>
                <w:sz w:val="20"/>
                <w:szCs w:val="20"/>
              </w:rPr>
              <w:t>mArms</w:t>
            </w:r>
            <w:proofErr w:type="spellEnd"/>
            <w:r w:rsidRPr="007D6980">
              <w:rPr>
                <w:rFonts w:asciiTheme="minorHAnsi" w:eastAsia="Open Sans" w:hAnsiTheme="minorHAnsi" w:cstheme="minorHAnsi"/>
                <w:sz w:val="20"/>
                <w:szCs w:val="20"/>
              </w:rPr>
              <w:t>&gt;,</w:t>
            </w:r>
          </w:p>
        </w:tc>
        <w:tc>
          <w:tcPr>
            <w:tcW w:w="3877" w:type="dxa"/>
            <w:tcBorders>
              <w:left w:val="single" w:sz="4" w:space="0" w:color="00000A"/>
              <w:bottom w:val="single" w:sz="4" w:space="0" w:color="00000A"/>
              <w:right w:val="single" w:sz="4" w:space="0" w:color="00000A"/>
            </w:tcBorders>
            <w:tcMar>
              <w:left w:w="108" w:type="dxa"/>
            </w:tcMar>
          </w:tcPr>
          <w:p w14:paraId="553C280E" w14:textId="77777777" w:rsidR="007D6980" w:rsidRPr="00161D4F" w:rsidRDefault="007D6980" w:rsidP="007D6980">
            <w:pPr>
              <w:rPr>
                <w:rFonts w:asciiTheme="minorHAnsi" w:eastAsia="Calibri" w:hAnsiTheme="minorHAnsi" w:cstheme="minorHAnsi"/>
                <w:sz w:val="20"/>
                <w:szCs w:val="20"/>
              </w:rPr>
            </w:pPr>
          </w:p>
        </w:tc>
        <w:tc>
          <w:tcPr>
            <w:tcW w:w="985" w:type="dxa"/>
            <w:tcBorders>
              <w:left w:val="single" w:sz="4" w:space="0" w:color="00000A"/>
              <w:bottom w:val="single" w:sz="4" w:space="0" w:color="00000A"/>
              <w:right w:val="single" w:sz="18" w:space="0" w:color="00000A"/>
            </w:tcBorders>
            <w:tcMar>
              <w:left w:w="108" w:type="dxa"/>
            </w:tcMar>
            <w:vAlign w:val="center"/>
          </w:tcPr>
          <w:p w14:paraId="7FD98C14" w14:textId="77777777" w:rsidR="007D6980" w:rsidRPr="00161D4F" w:rsidRDefault="007D6980" w:rsidP="007D6980">
            <w:pPr>
              <w:jc w:val="center"/>
              <w:rPr>
                <w:rFonts w:asciiTheme="minorHAnsi" w:eastAsia="Calibri" w:hAnsiTheme="minorHAnsi" w:cstheme="minorHAnsi"/>
                <w:b/>
                <w:sz w:val="20"/>
                <w:szCs w:val="20"/>
              </w:rPr>
            </w:pPr>
          </w:p>
        </w:tc>
      </w:tr>
      <w:tr w:rsidR="007D6980" w:rsidRPr="00161D4F" w14:paraId="35425421" w14:textId="77777777" w:rsidTr="00D201FF">
        <w:tc>
          <w:tcPr>
            <w:tcW w:w="569" w:type="dxa"/>
            <w:tcBorders>
              <w:top w:val="single" w:sz="4" w:space="0" w:color="00000A"/>
              <w:left w:val="single" w:sz="18" w:space="0" w:color="00000A"/>
              <w:bottom w:val="single" w:sz="4" w:space="0" w:color="00000A"/>
              <w:right w:val="single" w:sz="4" w:space="0" w:color="00000A"/>
            </w:tcBorders>
            <w:vAlign w:val="center"/>
          </w:tcPr>
          <w:p w14:paraId="4426C2FE" w14:textId="4E200F04" w:rsidR="007D6980" w:rsidRPr="00161D4F" w:rsidRDefault="007D6980" w:rsidP="007D6980">
            <w:pPr>
              <w:jc w:val="center"/>
              <w:rPr>
                <w:rFonts w:asciiTheme="minorHAnsi" w:eastAsia="Calibri" w:hAnsiTheme="minorHAnsi" w:cstheme="minorHAnsi"/>
                <w:sz w:val="20"/>
                <w:szCs w:val="20"/>
              </w:rPr>
            </w:pPr>
            <w:r w:rsidRPr="00161D4F">
              <w:rPr>
                <w:rFonts w:asciiTheme="minorHAnsi" w:eastAsia="Calibri" w:hAnsiTheme="minorHAnsi" w:cstheme="minorHAnsi"/>
                <w:sz w:val="20"/>
                <w:szCs w:val="20"/>
              </w:rPr>
              <w:t>13</w:t>
            </w:r>
          </w:p>
        </w:tc>
        <w:tc>
          <w:tcPr>
            <w:tcW w:w="4316" w:type="dxa"/>
            <w:tcBorders>
              <w:top w:val="single" w:sz="4" w:space="0" w:color="00000A"/>
              <w:left w:val="single" w:sz="18" w:space="0" w:color="00000A"/>
              <w:bottom w:val="single" w:sz="4" w:space="0" w:color="00000A"/>
              <w:right w:val="single" w:sz="4" w:space="0" w:color="00000A"/>
            </w:tcBorders>
          </w:tcPr>
          <w:p w14:paraId="39CFDD90" w14:textId="77777777" w:rsidR="007D6980" w:rsidRPr="007D6980" w:rsidRDefault="007D6980" w:rsidP="007D6980">
            <w:pPr>
              <w:tabs>
                <w:tab w:val="left" w:pos="5790"/>
              </w:tabs>
              <w:rPr>
                <w:rFonts w:asciiTheme="minorHAnsi" w:eastAsia="Open Sans" w:hAnsiTheme="minorHAnsi" w:cstheme="minorHAnsi"/>
                <w:sz w:val="20"/>
                <w:szCs w:val="20"/>
              </w:rPr>
            </w:pPr>
            <w:r w:rsidRPr="007D6980">
              <w:rPr>
                <w:rFonts w:asciiTheme="minorHAnsi" w:eastAsia="Open Sans" w:hAnsiTheme="minorHAnsi" w:cstheme="minorHAnsi"/>
                <w:sz w:val="20"/>
                <w:szCs w:val="20"/>
              </w:rPr>
              <w:t>Minimal accuracy of test signal current</w:t>
            </w:r>
          </w:p>
          <w:p w14:paraId="1E136889" w14:textId="7673C29D" w:rsidR="007D6980" w:rsidRPr="007D6980" w:rsidRDefault="007D6980" w:rsidP="007D6980">
            <w:pPr>
              <w:pBdr>
                <w:top w:val="none" w:sz="0" w:space="0" w:color="000000"/>
                <w:left w:val="none" w:sz="0" w:space="0" w:color="000000"/>
                <w:bottom w:val="none" w:sz="0" w:space="0" w:color="000000"/>
                <w:right w:val="none" w:sz="0" w:space="0" w:color="000000"/>
                <w:between w:val="none" w:sz="0" w:space="0" w:color="000000"/>
              </w:pBdr>
              <w:rPr>
                <w:rFonts w:asciiTheme="minorHAnsi" w:eastAsia="Calibri" w:hAnsiTheme="minorHAnsi" w:cstheme="minorHAnsi"/>
                <w:sz w:val="20"/>
                <w:szCs w:val="20"/>
              </w:rPr>
            </w:pPr>
            <w:r w:rsidRPr="007D6980">
              <w:rPr>
                <w:rFonts w:asciiTheme="minorHAnsi" w:eastAsia="Open Sans" w:hAnsiTheme="minorHAnsi" w:cstheme="minorHAnsi"/>
                <w:sz w:val="20"/>
                <w:szCs w:val="20"/>
              </w:rPr>
              <w:t xml:space="preserve">+/- (10% + 10 </w:t>
            </w:r>
            <w:proofErr w:type="spellStart"/>
            <w:r w:rsidRPr="007D6980">
              <w:rPr>
                <w:rFonts w:asciiTheme="minorHAnsi" w:eastAsia="Open Sans" w:hAnsiTheme="minorHAnsi" w:cstheme="minorHAnsi"/>
                <w:sz w:val="20"/>
                <w:szCs w:val="20"/>
              </w:rPr>
              <w:t>uArms</w:t>
            </w:r>
            <w:proofErr w:type="spellEnd"/>
            <w:r w:rsidRPr="007D6980">
              <w:rPr>
                <w:rFonts w:asciiTheme="minorHAnsi" w:eastAsia="Open Sans" w:hAnsiTheme="minorHAnsi" w:cstheme="minorHAnsi"/>
                <w:sz w:val="20"/>
                <w:szCs w:val="20"/>
              </w:rPr>
              <w:t>)</w:t>
            </w:r>
          </w:p>
        </w:tc>
        <w:tc>
          <w:tcPr>
            <w:tcW w:w="3877" w:type="dxa"/>
            <w:tcBorders>
              <w:top w:val="single" w:sz="4" w:space="0" w:color="00000A"/>
              <w:left w:val="single" w:sz="4" w:space="0" w:color="00000A"/>
              <w:bottom w:val="single" w:sz="4" w:space="0" w:color="00000A"/>
              <w:right w:val="single" w:sz="4" w:space="0" w:color="00000A"/>
            </w:tcBorders>
            <w:tcMar>
              <w:left w:w="108" w:type="dxa"/>
            </w:tcMar>
          </w:tcPr>
          <w:p w14:paraId="699E1693" w14:textId="77777777" w:rsidR="007D6980" w:rsidRPr="00161D4F" w:rsidRDefault="007D6980" w:rsidP="007D6980">
            <w:pPr>
              <w:rPr>
                <w:rFonts w:asciiTheme="minorHAnsi" w:eastAsia="Calibri" w:hAnsiTheme="minorHAnsi" w:cstheme="minorHAnsi"/>
                <w:sz w:val="20"/>
                <w:szCs w:val="20"/>
              </w:rPr>
            </w:pPr>
          </w:p>
        </w:tc>
        <w:tc>
          <w:tcPr>
            <w:tcW w:w="985" w:type="dxa"/>
            <w:tcBorders>
              <w:top w:val="single" w:sz="4" w:space="0" w:color="00000A"/>
              <w:left w:val="single" w:sz="4" w:space="0" w:color="00000A"/>
              <w:bottom w:val="single" w:sz="4" w:space="0" w:color="00000A"/>
              <w:right w:val="single" w:sz="18" w:space="0" w:color="00000A"/>
            </w:tcBorders>
            <w:tcMar>
              <w:left w:w="108" w:type="dxa"/>
            </w:tcMar>
            <w:vAlign w:val="center"/>
          </w:tcPr>
          <w:p w14:paraId="70D4F831" w14:textId="77777777" w:rsidR="007D6980" w:rsidRPr="00161D4F" w:rsidRDefault="007D6980" w:rsidP="007D6980">
            <w:pPr>
              <w:jc w:val="center"/>
              <w:rPr>
                <w:rFonts w:asciiTheme="minorHAnsi" w:eastAsia="Calibri" w:hAnsiTheme="minorHAnsi" w:cstheme="minorHAnsi"/>
                <w:b/>
                <w:sz w:val="20"/>
                <w:szCs w:val="20"/>
              </w:rPr>
            </w:pPr>
          </w:p>
        </w:tc>
      </w:tr>
      <w:tr w:rsidR="007D6980" w:rsidRPr="00161D4F" w14:paraId="2A0AA484" w14:textId="77777777" w:rsidTr="00D201FF">
        <w:tc>
          <w:tcPr>
            <w:tcW w:w="569" w:type="dxa"/>
            <w:tcBorders>
              <w:top w:val="single" w:sz="4" w:space="0" w:color="00000A"/>
              <w:left w:val="single" w:sz="18" w:space="0" w:color="00000A"/>
              <w:bottom w:val="single" w:sz="4" w:space="0" w:color="00000A"/>
              <w:right w:val="single" w:sz="4" w:space="0" w:color="00000A"/>
            </w:tcBorders>
            <w:vAlign w:val="center"/>
          </w:tcPr>
          <w:p w14:paraId="4514D1CB" w14:textId="3EECF3B4" w:rsidR="007D6980" w:rsidRPr="00161D4F" w:rsidRDefault="007D6980" w:rsidP="007D6980">
            <w:pPr>
              <w:jc w:val="center"/>
              <w:rPr>
                <w:rFonts w:asciiTheme="minorHAnsi" w:eastAsia="Calibri" w:hAnsiTheme="minorHAnsi" w:cstheme="minorHAnsi"/>
                <w:sz w:val="20"/>
                <w:szCs w:val="20"/>
              </w:rPr>
            </w:pPr>
            <w:r>
              <w:rPr>
                <w:rFonts w:asciiTheme="minorHAnsi" w:eastAsia="Calibri" w:hAnsiTheme="minorHAnsi" w:cstheme="minorHAnsi"/>
                <w:sz w:val="20"/>
                <w:szCs w:val="20"/>
              </w:rPr>
              <w:t>14</w:t>
            </w:r>
          </w:p>
        </w:tc>
        <w:tc>
          <w:tcPr>
            <w:tcW w:w="4316" w:type="dxa"/>
            <w:tcBorders>
              <w:top w:val="single" w:sz="4" w:space="0" w:color="00000A"/>
              <w:left w:val="single" w:sz="18" w:space="0" w:color="00000A"/>
              <w:bottom w:val="single" w:sz="4" w:space="0" w:color="00000A"/>
              <w:right w:val="single" w:sz="4" w:space="0" w:color="00000A"/>
            </w:tcBorders>
          </w:tcPr>
          <w:p w14:paraId="4AC1253F" w14:textId="16156ED8" w:rsidR="007D6980" w:rsidRPr="007D6980" w:rsidRDefault="007D6980" w:rsidP="007D6980">
            <w:pPr>
              <w:rPr>
                <w:rFonts w:asciiTheme="minorHAnsi" w:eastAsia="Calibri" w:hAnsiTheme="minorHAnsi" w:cstheme="minorHAnsi"/>
                <w:sz w:val="20"/>
                <w:szCs w:val="20"/>
              </w:rPr>
            </w:pPr>
            <w:r w:rsidRPr="007D6980">
              <w:rPr>
                <w:rFonts w:asciiTheme="minorHAnsi" w:eastAsia="Open Sans" w:hAnsiTheme="minorHAnsi" w:cstheme="minorHAnsi"/>
                <w:sz w:val="20"/>
                <w:szCs w:val="20"/>
              </w:rPr>
              <w:t>DC bias signal 0 V to +2 V</w:t>
            </w:r>
          </w:p>
        </w:tc>
        <w:tc>
          <w:tcPr>
            <w:tcW w:w="3877" w:type="dxa"/>
            <w:tcBorders>
              <w:top w:val="single" w:sz="4" w:space="0" w:color="00000A"/>
              <w:left w:val="single" w:sz="4" w:space="0" w:color="00000A"/>
              <w:bottom w:val="single" w:sz="4" w:space="0" w:color="00000A"/>
              <w:right w:val="single" w:sz="4" w:space="0" w:color="00000A"/>
            </w:tcBorders>
            <w:tcMar>
              <w:left w:w="108" w:type="dxa"/>
            </w:tcMar>
          </w:tcPr>
          <w:p w14:paraId="6EBECD2E" w14:textId="77777777" w:rsidR="007D6980" w:rsidRPr="00161D4F" w:rsidRDefault="007D6980" w:rsidP="007D6980">
            <w:pPr>
              <w:rPr>
                <w:rFonts w:asciiTheme="minorHAnsi" w:eastAsia="Calibri" w:hAnsiTheme="minorHAnsi" w:cstheme="minorHAnsi"/>
                <w:sz w:val="20"/>
                <w:szCs w:val="20"/>
              </w:rPr>
            </w:pPr>
          </w:p>
        </w:tc>
        <w:tc>
          <w:tcPr>
            <w:tcW w:w="985" w:type="dxa"/>
            <w:tcBorders>
              <w:top w:val="single" w:sz="4" w:space="0" w:color="00000A"/>
              <w:left w:val="single" w:sz="4" w:space="0" w:color="00000A"/>
              <w:bottom w:val="single" w:sz="4" w:space="0" w:color="00000A"/>
              <w:right w:val="single" w:sz="18" w:space="0" w:color="00000A"/>
            </w:tcBorders>
            <w:tcMar>
              <w:left w:w="108" w:type="dxa"/>
            </w:tcMar>
            <w:vAlign w:val="center"/>
          </w:tcPr>
          <w:p w14:paraId="28D2621C" w14:textId="77777777" w:rsidR="007D6980" w:rsidRPr="00161D4F" w:rsidRDefault="007D6980" w:rsidP="007D6980">
            <w:pPr>
              <w:jc w:val="center"/>
              <w:rPr>
                <w:rFonts w:asciiTheme="minorHAnsi" w:eastAsia="Calibri" w:hAnsiTheme="minorHAnsi" w:cstheme="minorHAnsi"/>
                <w:b/>
                <w:sz w:val="20"/>
                <w:szCs w:val="20"/>
              </w:rPr>
            </w:pPr>
          </w:p>
        </w:tc>
      </w:tr>
      <w:tr w:rsidR="007D6980" w:rsidRPr="00161D4F" w14:paraId="7A75208B" w14:textId="77777777" w:rsidTr="00D201FF">
        <w:tc>
          <w:tcPr>
            <w:tcW w:w="569" w:type="dxa"/>
            <w:tcBorders>
              <w:top w:val="single" w:sz="4" w:space="0" w:color="00000A"/>
              <w:left w:val="single" w:sz="18" w:space="0" w:color="00000A"/>
              <w:bottom w:val="single" w:sz="4" w:space="0" w:color="00000A"/>
              <w:right w:val="single" w:sz="4" w:space="0" w:color="00000A"/>
            </w:tcBorders>
            <w:vAlign w:val="center"/>
          </w:tcPr>
          <w:p w14:paraId="75561558" w14:textId="42B521DF" w:rsidR="007D6980" w:rsidRPr="00161D4F" w:rsidRDefault="007D6980" w:rsidP="007D6980">
            <w:pPr>
              <w:jc w:val="center"/>
              <w:rPr>
                <w:rFonts w:asciiTheme="minorHAnsi" w:eastAsia="Calibri" w:hAnsiTheme="minorHAnsi" w:cstheme="minorHAnsi"/>
                <w:sz w:val="20"/>
                <w:szCs w:val="20"/>
              </w:rPr>
            </w:pPr>
            <w:r>
              <w:rPr>
                <w:rFonts w:asciiTheme="minorHAnsi" w:eastAsia="Calibri" w:hAnsiTheme="minorHAnsi" w:cstheme="minorHAnsi"/>
                <w:sz w:val="20"/>
                <w:szCs w:val="20"/>
              </w:rPr>
              <w:t>15</w:t>
            </w:r>
          </w:p>
        </w:tc>
        <w:tc>
          <w:tcPr>
            <w:tcW w:w="4316" w:type="dxa"/>
            <w:tcBorders>
              <w:top w:val="single" w:sz="4" w:space="0" w:color="00000A"/>
              <w:left w:val="single" w:sz="18" w:space="0" w:color="00000A"/>
              <w:bottom w:val="single" w:sz="4" w:space="0" w:color="00000A"/>
              <w:right w:val="single" w:sz="4" w:space="0" w:color="00000A"/>
            </w:tcBorders>
          </w:tcPr>
          <w:p w14:paraId="6844A7E2" w14:textId="77777777" w:rsidR="007D6980" w:rsidRPr="007D6980" w:rsidRDefault="007D6980" w:rsidP="007D6980">
            <w:pPr>
              <w:tabs>
                <w:tab w:val="left" w:pos="5790"/>
              </w:tabs>
              <w:rPr>
                <w:rFonts w:asciiTheme="minorHAnsi" w:eastAsia="Open Sans" w:hAnsiTheme="minorHAnsi" w:cstheme="minorHAnsi"/>
                <w:sz w:val="20"/>
                <w:szCs w:val="20"/>
              </w:rPr>
            </w:pPr>
            <w:r w:rsidRPr="007D6980">
              <w:rPr>
                <w:rFonts w:asciiTheme="minorHAnsi" w:eastAsia="Open Sans" w:hAnsiTheme="minorHAnsi" w:cstheme="minorHAnsi"/>
                <w:sz w:val="20"/>
                <w:szCs w:val="20"/>
              </w:rPr>
              <w:t>DC bias accuracy</w:t>
            </w:r>
          </w:p>
          <w:p w14:paraId="2CE97500" w14:textId="77777777" w:rsidR="007D6980" w:rsidRPr="007D6980" w:rsidRDefault="007D6980" w:rsidP="007D6980">
            <w:pPr>
              <w:tabs>
                <w:tab w:val="left" w:pos="5790"/>
              </w:tabs>
              <w:rPr>
                <w:rFonts w:asciiTheme="minorHAnsi" w:eastAsia="Open Sans" w:hAnsiTheme="minorHAnsi" w:cstheme="minorHAnsi"/>
                <w:sz w:val="20"/>
                <w:szCs w:val="20"/>
              </w:rPr>
            </w:pPr>
            <w:r w:rsidRPr="007D6980">
              <w:rPr>
                <w:rFonts w:asciiTheme="minorHAnsi" w:eastAsia="Open Sans" w:hAnsiTheme="minorHAnsi" w:cstheme="minorHAnsi"/>
                <w:sz w:val="20"/>
                <w:szCs w:val="20"/>
              </w:rPr>
              <w:t>0.1% + 2 mV for temperatures &lt;18-28˚C&gt;</w:t>
            </w:r>
          </w:p>
          <w:p w14:paraId="027DD66C" w14:textId="133A4A0F" w:rsidR="007D6980" w:rsidRPr="007D6980" w:rsidRDefault="007D6980" w:rsidP="007D6980">
            <w:pPr>
              <w:rPr>
                <w:rFonts w:asciiTheme="minorHAnsi" w:eastAsia="Calibri" w:hAnsiTheme="minorHAnsi" w:cstheme="minorHAnsi"/>
                <w:sz w:val="20"/>
                <w:szCs w:val="20"/>
              </w:rPr>
            </w:pPr>
            <w:r w:rsidRPr="007D6980">
              <w:rPr>
                <w:rFonts w:asciiTheme="minorHAnsi" w:eastAsia="EB Garamond" w:hAnsiTheme="minorHAnsi" w:cstheme="minorHAnsi"/>
                <w:sz w:val="20"/>
                <w:szCs w:val="20"/>
              </w:rPr>
              <w:t xml:space="preserve">(0.1% + 2 mV) </w:t>
            </w:r>
            <w:r w:rsidRPr="007D6980">
              <w:rPr>
                <w:rFonts w:ascii="Cambria Math" w:eastAsia="EB Garamond" w:hAnsi="Cambria Math" w:cs="Cambria Math"/>
                <w:sz w:val="20"/>
                <w:szCs w:val="20"/>
              </w:rPr>
              <w:t>⨉</w:t>
            </w:r>
            <w:r w:rsidRPr="007D6980">
              <w:rPr>
                <w:rFonts w:asciiTheme="minorHAnsi" w:eastAsia="EB Garamond" w:hAnsiTheme="minorHAnsi" w:cstheme="minorHAnsi"/>
                <w:sz w:val="20"/>
                <w:szCs w:val="20"/>
              </w:rPr>
              <w:t xml:space="preserve"> 4 for temperatures &lt;0-18˚C) and (28-55˚C&gt;</w:t>
            </w:r>
          </w:p>
        </w:tc>
        <w:tc>
          <w:tcPr>
            <w:tcW w:w="3877" w:type="dxa"/>
            <w:tcBorders>
              <w:top w:val="single" w:sz="4" w:space="0" w:color="00000A"/>
              <w:left w:val="single" w:sz="4" w:space="0" w:color="00000A"/>
              <w:bottom w:val="single" w:sz="4" w:space="0" w:color="00000A"/>
              <w:right w:val="single" w:sz="4" w:space="0" w:color="00000A"/>
            </w:tcBorders>
            <w:tcMar>
              <w:left w:w="108" w:type="dxa"/>
            </w:tcMar>
          </w:tcPr>
          <w:p w14:paraId="30978DAE" w14:textId="77777777" w:rsidR="007D6980" w:rsidRPr="00161D4F" w:rsidRDefault="007D6980" w:rsidP="007D6980">
            <w:pPr>
              <w:rPr>
                <w:rFonts w:asciiTheme="minorHAnsi" w:eastAsia="Calibri" w:hAnsiTheme="minorHAnsi" w:cstheme="minorHAnsi"/>
                <w:sz w:val="20"/>
                <w:szCs w:val="20"/>
              </w:rPr>
            </w:pPr>
          </w:p>
        </w:tc>
        <w:tc>
          <w:tcPr>
            <w:tcW w:w="985" w:type="dxa"/>
            <w:tcBorders>
              <w:top w:val="single" w:sz="4" w:space="0" w:color="00000A"/>
              <w:left w:val="single" w:sz="4" w:space="0" w:color="00000A"/>
              <w:bottom w:val="single" w:sz="4" w:space="0" w:color="00000A"/>
              <w:right w:val="single" w:sz="18" w:space="0" w:color="00000A"/>
            </w:tcBorders>
            <w:tcMar>
              <w:left w:w="108" w:type="dxa"/>
            </w:tcMar>
            <w:vAlign w:val="center"/>
          </w:tcPr>
          <w:p w14:paraId="412318A4" w14:textId="77777777" w:rsidR="007D6980" w:rsidRPr="00161D4F" w:rsidRDefault="007D6980" w:rsidP="007D6980">
            <w:pPr>
              <w:jc w:val="center"/>
              <w:rPr>
                <w:rFonts w:asciiTheme="minorHAnsi" w:eastAsia="Calibri" w:hAnsiTheme="minorHAnsi" w:cstheme="minorHAnsi"/>
                <w:b/>
                <w:sz w:val="20"/>
                <w:szCs w:val="20"/>
              </w:rPr>
            </w:pPr>
          </w:p>
        </w:tc>
      </w:tr>
      <w:tr w:rsidR="007D6980" w:rsidRPr="00161D4F" w14:paraId="450325F0" w14:textId="77777777" w:rsidTr="00D201FF">
        <w:tc>
          <w:tcPr>
            <w:tcW w:w="569" w:type="dxa"/>
            <w:tcBorders>
              <w:top w:val="single" w:sz="4" w:space="0" w:color="00000A"/>
              <w:left w:val="single" w:sz="18" w:space="0" w:color="00000A"/>
              <w:bottom w:val="single" w:sz="4" w:space="0" w:color="00000A"/>
              <w:right w:val="single" w:sz="4" w:space="0" w:color="00000A"/>
            </w:tcBorders>
            <w:vAlign w:val="center"/>
          </w:tcPr>
          <w:p w14:paraId="7B754315" w14:textId="7854F595" w:rsidR="007D6980" w:rsidRDefault="007D6980" w:rsidP="007D6980">
            <w:pPr>
              <w:jc w:val="center"/>
              <w:rPr>
                <w:rFonts w:asciiTheme="minorHAnsi" w:eastAsia="Calibri" w:hAnsiTheme="minorHAnsi" w:cstheme="minorHAnsi"/>
                <w:sz w:val="20"/>
                <w:szCs w:val="20"/>
              </w:rPr>
            </w:pPr>
            <w:r>
              <w:rPr>
                <w:rFonts w:asciiTheme="minorHAnsi" w:eastAsia="Calibri" w:hAnsiTheme="minorHAnsi" w:cstheme="minorHAnsi"/>
                <w:sz w:val="20"/>
                <w:szCs w:val="20"/>
              </w:rPr>
              <w:t>16</w:t>
            </w:r>
          </w:p>
        </w:tc>
        <w:tc>
          <w:tcPr>
            <w:tcW w:w="4316" w:type="dxa"/>
            <w:tcBorders>
              <w:top w:val="single" w:sz="4" w:space="0" w:color="00000A"/>
              <w:left w:val="single" w:sz="18" w:space="0" w:color="00000A"/>
              <w:bottom w:val="single" w:sz="4" w:space="0" w:color="00000A"/>
              <w:right w:val="single" w:sz="4" w:space="0" w:color="00000A"/>
            </w:tcBorders>
          </w:tcPr>
          <w:p w14:paraId="5C9B8226" w14:textId="7F82F32C" w:rsidR="007D6980" w:rsidRPr="007D6980" w:rsidRDefault="007D6980" w:rsidP="007D6980">
            <w:pPr>
              <w:rPr>
                <w:rFonts w:asciiTheme="minorHAnsi" w:eastAsia="Calibri" w:hAnsiTheme="minorHAnsi" w:cstheme="minorHAnsi"/>
                <w:sz w:val="20"/>
                <w:szCs w:val="20"/>
              </w:rPr>
            </w:pPr>
            <w:r w:rsidRPr="007D6980">
              <w:rPr>
                <w:rFonts w:asciiTheme="minorHAnsi" w:eastAsia="Open Sans" w:hAnsiTheme="minorHAnsi" w:cstheme="minorHAnsi"/>
                <w:sz w:val="20"/>
                <w:szCs w:val="20"/>
              </w:rPr>
              <w:t>Available compensation functions: OPEN compensation, SHORT compensation, LOAD compensation</w:t>
            </w:r>
          </w:p>
        </w:tc>
        <w:tc>
          <w:tcPr>
            <w:tcW w:w="3877" w:type="dxa"/>
            <w:tcBorders>
              <w:top w:val="single" w:sz="4" w:space="0" w:color="00000A"/>
              <w:left w:val="single" w:sz="4" w:space="0" w:color="00000A"/>
              <w:bottom w:val="single" w:sz="4" w:space="0" w:color="00000A"/>
              <w:right w:val="single" w:sz="4" w:space="0" w:color="00000A"/>
            </w:tcBorders>
            <w:tcMar>
              <w:left w:w="108" w:type="dxa"/>
            </w:tcMar>
          </w:tcPr>
          <w:p w14:paraId="54DCE004" w14:textId="77777777" w:rsidR="007D6980" w:rsidRPr="00161D4F" w:rsidRDefault="007D6980" w:rsidP="007D6980">
            <w:pPr>
              <w:rPr>
                <w:rFonts w:asciiTheme="minorHAnsi" w:eastAsia="Calibri" w:hAnsiTheme="minorHAnsi" w:cstheme="minorHAnsi"/>
                <w:sz w:val="20"/>
                <w:szCs w:val="20"/>
              </w:rPr>
            </w:pPr>
          </w:p>
        </w:tc>
        <w:tc>
          <w:tcPr>
            <w:tcW w:w="985" w:type="dxa"/>
            <w:tcBorders>
              <w:top w:val="single" w:sz="4" w:space="0" w:color="00000A"/>
              <w:left w:val="single" w:sz="4" w:space="0" w:color="00000A"/>
              <w:bottom w:val="single" w:sz="4" w:space="0" w:color="00000A"/>
              <w:right w:val="single" w:sz="18" w:space="0" w:color="00000A"/>
            </w:tcBorders>
            <w:tcMar>
              <w:left w:w="108" w:type="dxa"/>
            </w:tcMar>
            <w:vAlign w:val="center"/>
          </w:tcPr>
          <w:p w14:paraId="388AEF17" w14:textId="77777777" w:rsidR="007D6980" w:rsidRPr="00161D4F" w:rsidRDefault="007D6980" w:rsidP="007D6980">
            <w:pPr>
              <w:jc w:val="center"/>
              <w:rPr>
                <w:rFonts w:asciiTheme="minorHAnsi" w:eastAsia="Calibri" w:hAnsiTheme="minorHAnsi" w:cstheme="minorHAnsi"/>
                <w:b/>
                <w:sz w:val="20"/>
                <w:szCs w:val="20"/>
              </w:rPr>
            </w:pPr>
          </w:p>
        </w:tc>
      </w:tr>
      <w:tr w:rsidR="007D6980" w:rsidRPr="00161D4F" w14:paraId="7FBE1BF2" w14:textId="77777777" w:rsidTr="00D201FF">
        <w:tc>
          <w:tcPr>
            <w:tcW w:w="569" w:type="dxa"/>
            <w:tcBorders>
              <w:top w:val="single" w:sz="4" w:space="0" w:color="00000A"/>
              <w:left w:val="single" w:sz="18" w:space="0" w:color="00000A"/>
              <w:bottom w:val="single" w:sz="18" w:space="0" w:color="00000A"/>
              <w:right w:val="single" w:sz="4" w:space="0" w:color="00000A"/>
            </w:tcBorders>
            <w:vAlign w:val="center"/>
          </w:tcPr>
          <w:p w14:paraId="38E56172" w14:textId="76712D1C" w:rsidR="007D6980" w:rsidRPr="00161D4F" w:rsidRDefault="007D6980" w:rsidP="007D6980">
            <w:pPr>
              <w:jc w:val="center"/>
              <w:rPr>
                <w:rFonts w:asciiTheme="minorHAnsi" w:eastAsia="Calibri" w:hAnsiTheme="minorHAnsi" w:cstheme="minorHAnsi"/>
                <w:sz w:val="20"/>
                <w:szCs w:val="20"/>
              </w:rPr>
            </w:pPr>
            <w:r>
              <w:rPr>
                <w:rFonts w:asciiTheme="minorHAnsi" w:eastAsia="Calibri" w:hAnsiTheme="minorHAnsi" w:cstheme="minorHAnsi"/>
                <w:sz w:val="20"/>
                <w:szCs w:val="20"/>
              </w:rPr>
              <w:t>17</w:t>
            </w:r>
          </w:p>
        </w:tc>
        <w:tc>
          <w:tcPr>
            <w:tcW w:w="4316" w:type="dxa"/>
            <w:tcBorders>
              <w:top w:val="single" w:sz="4" w:space="0" w:color="00000A"/>
              <w:left w:val="single" w:sz="18" w:space="0" w:color="00000A"/>
              <w:bottom w:val="single" w:sz="18" w:space="0" w:color="00000A"/>
              <w:right w:val="single" w:sz="4" w:space="0" w:color="00000A"/>
            </w:tcBorders>
          </w:tcPr>
          <w:p w14:paraId="6F288691" w14:textId="69D77A9F" w:rsidR="007D6980" w:rsidRPr="007D6980" w:rsidRDefault="007D6980" w:rsidP="007D6980">
            <w:pPr>
              <w:tabs>
                <w:tab w:val="left" w:pos="5790"/>
              </w:tabs>
              <w:rPr>
                <w:rFonts w:asciiTheme="minorHAnsi" w:eastAsia="Open Sans" w:hAnsiTheme="minorHAnsi" w:cstheme="minorHAnsi"/>
                <w:sz w:val="20"/>
                <w:szCs w:val="20"/>
              </w:rPr>
            </w:pPr>
            <w:r w:rsidRPr="007D6980">
              <w:rPr>
                <w:rFonts w:asciiTheme="minorHAnsi" w:eastAsia="Open Sans" w:hAnsiTheme="minorHAnsi" w:cstheme="minorHAnsi"/>
                <w:sz w:val="20"/>
                <w:szCs w:val="20"/>
              </w:rPr>
              <w:t xml:space="preserve">Available interfaces for communication with </w:t>
            </w:r>
            <w:r w:rsidR="003D4301">
              <w:rPr>
                <w:rFonts w:asciiTheme="minorHAnsi" w:eastAsia="Open Sans" w:hAnsiTheme="minorHAnsi" w:cstheme="minorHAnsi"/>
                <w:sz w:val="20"/>
                <w:szCs w:val="20"/>
              </w:rPr>
              <w:t>LCR</w:t>
            </w:r>
            <w:r w:rsidR="008E3044">
              <w:rPr>
                <w:rFonts w:asciiTheme="minorHAnsi" w:eastAsia="Open Sans" w:hAnsiTheme="minorHAnsi" w:cstheme="minorHAnsi"/>
                <w:sz w:val="20"/>
                <w:szCs w:val="20"/>
              </w:rPr>
              <w:t xml:space="preserve"> meters</w:t>
            </w:r>
            <w:r w:rsidRPr="007D6980">
              <w:rPr>
                <w:rFonts w:asciiTheme="minorHAnsi" w:eastAsia="Open Sans" w:hAnsiTheme="minorHAnsi" w:cstheme="minorHAnsi"/>
                <w:sz w:val="20"/>
                <w:szCs w:val="20"/>
              </w:rPr>
              <w:t xml:space="preserve">: </w:t>
            </w:r>
          </w:p>
          <w:p w14:paraId="00BF6702" w14:textId="77777777" w:rsidR="007D6980" w:rsidRPr="007D6980" w:rsidRDefault="007D6980" w:rsidP="007D6980">
            <w:pPr>
              <w:tabs>
                <w:tab w:val="left" w:pos="5790"/>
              </w:tabs>
              <w:rPr>
                <w:rFonts w:asciiTheme="minorHAnsi" w:eastAsia="Open Sans" w:hAnsiTheme="minorHAnsi" w:cstheme="minorHAnsi"/>
                <w:sz w:val="20"/>
                <w:szCs w:val="20"/>
              </w:rPr>
            </w:pPr>
            <w:r w:rsidRPr="007D6980">
              <w:rPr>
                <w:rFonts w:asciiTheme="minorHAnsi" w:eastAsia="Open Sans" w:hAnsiTheme="minorHAnsi" w:cstheme="minorHAnsi"/>
                <w:sz w:val="20"/>
                <w:szCs w:val="20"/>
              </w:rPr>
              <w:t>GPIB (IEEE Std 488.1, 2 and SCPI),</w:t>
            </w:r>
          </w:p>
          <w:p w14:paraId="49DF74CB" w14:textId="77777777" w:rsidR="007D6980" w:rsidRPr="007D6980" w:rsidRDefault="007D6980" w:rsidP="007D6980">
            <w:pPr>
              <w:tabs>
                <w:tab w:val="left" w:pos="5790"/>
              </w:tabs>
              <w:rPr>
                <w:rFonts w:asciiTheme="minorHAnsi" w:eastAsia="Open Sans" w:hAnsiTheme="minorHAnsi" w:cstheme="minorHAnsi"/>
                <w:sz w:val="20"/>
                <w:szCs w:val="20"/>
              </w:rPr>
            </w:pPr>
            <w:r w:rsidRPr="007D6980">
              <w:rPr>
                <w:rFonts w:asciiTheme="minorHAnsi" w:eastAsia="Open Sans" w:hAnsiTheme="minorHAnsi" w:cstheme="minorHAnsi"/>
                <w:sz w:val="20"/>
                <w:szCs w:val="20"/>
              </w:rPr>
              <w:t>USB (USB 2.0 or faster)</w:t>
            </w:r>
          </w:p>
          <w:p w14:paraId="52D818B2" w14:textId="1C906B03" w:rsidR="007D6980" w:rsidRPr="007D6980" w:rsidRDefault="007D6980" w:rsidP="007D6980">
            <w:pPr>
              <w:rPr>
                <w:rFonts w:asciiTheme="minorHAnsi" w:eastAsia="Calibri" w:hAnsiTheme="minorHAnsi" w:cstheme="minorHAnsi"/>
                <w:sz w:val="20"/>
                <w:szCs w:val="20"/>
              </w:rPr>
            </w:pPr>
            <w:r w:rsidRPr="007D6980">
              <w:rPr>
                <w:rFonts w:asciiTheme="minorHAnsi" w:eastAsia="Open Sans" w:hAnsiTheme="minorHAnsi" w:cstheme="minorHAnsi"/>
                <w:sz w:val="20"/>
                <w:szCs w:val="20"/>
              </w:rPr>
              <w:t xml:space="preserve">LAN (10/100 </w:t>
            </w:r>
            <w:proofErr w:type="spellStart"/>
            <w:r w:rsidRPr="007D6980">
              <w:rPr>
                <w:rFonts w:asciiTheme="minorHAnsi" w:eastAsia="Open Sans" w:hAnsiTheme="minorHAnsi" w:cstheme="minorHAnsi"/>
                <w:sz w:val="20"/>
                <w:szCs w:val="20"/>
              </w:rPr>
              <w:t>BaseT</w:t>
            </w:r>
            <w:proofErr w:type="spellEnd"/>
            <w:r w:rsidRPr="007D6980">
              <w:rPr>
                <w:rFonts w:asciiTheme="minorHAnsi" w:eastAsia="Open Sans" w:hAnsiTheme="minorHAnsi" w:cstheme="minorHAnsi"/>
                <w:sz w:val="20"/>
                <w:szCs w:val="20"/>
              </w:rPr>
              <w:t xml:space="preserve"> Ethernet)</w:t>
            </w:r>
          </w:p>
        </w:tc>
        <w:tc>
          <w:tcPr>
            <w:tcW w:w="3877" w:type="dxa"/>
            <w:tcBorders>
              <w:top w:val="single" w:sz="4" w:space="0" w:color="00000A"/>
              <w:left w:val="single" w:sz="4" w:space="0" w:color="00000A"/>
              <w:bottom w:val="single" w:sz="18" w:space="0" w:color="00000A"/>
              <w:right w:val="single" w:sz="4" w:space="0" w:color="00000A"/>
            </w:tcBorders>
            <w:tcMar>
              <w:left w:w="108" w:type="dxa"/>
            </w:tcMar>
          </w:tcPr>
          <w:p w14:paraId="47384D0A" w14:textId="77777777" w:rsidR="007D6980" w:rsidRPr="00161D4F" w:rsidRDefault="007D6980" w:rsidP="007D6980">
            <w:pPr>
              <w:rPr>
                <w:rFonts w:asciiTheme="minorHAnsi" w:eastAsia="Calibri" w:hAnsiTheme="minorHAnsi" w:cstheme="minorHAnsi"/>
                <w:sz w:val="20"/>
                <w:szCs w:val="20"/>
              </w:rPr>
            </w:pPr>
          </w:p>
        </w:tc>
        <w:tc>
          <w:tcPr>
            <w:tcW w:w="985" w:type="dxa"/>
            <w:tcBorders>
              <w:top w:val="single" w:sz="4" w:space="0" w:color="00000A"/>
              <w:left w:val="single" w:sz="4" w:space="0" w:color="00000A"/>
              <w:bottom w:val="single" w:sz="18" w:space="0" w:color="00000A"/>
              <w:right w:val="single" w:sz="18" w:space="0" w:color="00000A"/>
            </w:tcBorders>
            <w:tcMar>
              <w:left w:w="108" w:type="dxa"/>
            </w:tcMar>
            <w:vAlign w:val="center"/>
          </w:tcPr>
          <w:p w14:paraId="55F05372" w14:textId="77777777" w:rsidR="007D6980" w:rsidRPr="00161D4F" w:rsidRDefault="007D6980" w:rsidP="007D6980">
            <w:pPr>
              <w:jc w:val="center"/>
              <w:rPr>
                <w:rFonts w:asciiTheme="minorHAnsi" w:eastAsia="Calibri" w:hAnsiTheme="minorHAnsi" w:cstheme="minorHAnsi"/>
                <w:b/>
                <w:sz w:val="20"/>
                <w:szCs w:val="20"/>
              </w:rPr>
            </w:pPr>
          </w:p>
        </w:tc>
      </w:tr>
    </w:tbl>
    <w:p w14:paraId="15D431A3" w14:textId="77777777" w:rsidR="00725B0F" w:rsidRDefault="00553038" w:rsidP="009E08E6">
      <w:pPr>
        <w:rPr>
          <w:rFonts w:ascii="Calibri" w:eastAsia="Calibri" w:hAnsi="Calibri" w:cs="Calibri"/>
          <w:color w:val="FF0000"/>
          <w:sz w:val="22"/>
          <w:szCs w:val="22"/>
        </w:rPr>
      </w:pPr>
      <w:r>
        <w:rPr>
          <w:rFonts w:ascii="Calibri" w:eastAsia="Calibri" w:hAnsi="Calibri" w:cs="Calibri"/>
          <w:color w:val="FF0000"/>
          <w:sz w:val="22"/>
          <w:szCs w:val="22"/>
        </w:rPr>
        <w:t>(Bidders shall fill in the columns “Description and specification of the Equipment offered by the Seller” and “Complies YES / NO”.)</w:t>
      </w:r>
    </w:p>
    <w:p w14:paraId="59785F71" w14:textId="77777777" w:rsidR="00725B0F" w:rsidRDefault="00725B0F" w:rsidP="009E08E6">
      <w:pPr>
        <w:rPr>
          <w:rFonts w:ascii="Calibri" w:eastAsia="Calibri" w:hAnsi="Calibri" w:cs="Calibri"/>
          <w:color w:val="FF0000"/>
          <w:sz w:val="22"/>
          <w:szCs w:val="22"/>
        </w:rPr>
      </w:pPr>
    </w:p>
    <w:p w14:paraId="72C4AE9B" w14:textId="77777777" w:rsidR="00C30727" w:rsidRDefault="00C30727" w:rsidP="009E08E6">
      <w:pPr>
        <w:rPr>
          <w:rFonts w:ascii="Calibri" w:eastAsia="Calibri" w:hAnsi="Calibri" w:cs="Calibri"/>
          <w:color w:val="FF0000"/>
          <w:sz w:val="22"/>
          <w:szCs w:val="22"/>
        </w:rPr>
      </w:pPr>
    </w:p>
    <w:p w14:paraId="79FEEC63" w14:textId="77777777" w:rsidR="00C30727" w:rsidRDefault="00C30727" w:rsidP="009E08E6">
      <w:pPr>
        <w:rPr>
          <w:rFonts w:ascii="Calibri" w:eastAsia="Calibri" w:hAnsi="Calibri" w:cs="Calibri"/>
          <w:color w:val="FF0000"/>
          <w:sz w:val="22"/>
          <w:szCs w:val="22"/>
        </w:rPr>
      </w:pPr>
    </w:p>
    <w:p w14:paraId="259121CE" w14:textId="77777777" w:rsidR="00C30727" w:rsidRDefault="00C30727" w:rsidP="009E08E6">
      <w:pPr>
        <w:rPr>
          <w:rFonts w:ascii="Calibri" w:eastAsia="Calibri" w:hAnsi="Calibri" w:cs="Calibri"/>
          <w:color w:val="FF0000"/>
          <w:sz w:val="22"/>
          <w:szCs w:val="22"/>
        </w:rPr>
      </w:pPr>
    </w:p>
    <w:p w14:paraId="35BA984B" w14:textId="77777777" w:rsidR="00C30727" w:rsidRDefault="00C30727" w:rsidP="009E08E6">
      <w:pPr>
        <w:rPr>
          <w:rFonts w:ascii="Calibri" w:eastAsia="Calibri" w:hAnsi="Calibri" w:cs="Calibri"/>
          <w:color w:val="FF0000"/>
          <w:sz w:val="22"/>
          <w:szCs w:val="22"/>
        </w:rPr>
      </w:pPr>
    </w:p>
    <w:p w14:paraId="60CB66F7" w14:textId="77777777" w:rsidR="00C30727" w:rsidRDefault="00C30727" w:rsidP="009E08E6">
      <w:pPr>
        <w:rPr>
          <w:rFonts w:ascii="Calibri" w:eastAsia="Calibri" w:hAnsi="Calibri" w:cs="Calibri"/>
          <w:color w:val="FF0000"/>
          <w:sz w:val="22"/>
          <w:szCs w:val="22"/>
        </w:rPr>
      </w:pPr>
    </w:p>
    <w:p w14:paraId="26AA763D" w14:textId="77777777" w:rsidR="00C30727" w:rsidRDefault="00C30727" w:rsidP="009E08E6">
      <w:pPr>
        <w:rPr>
          <w:rFonts w:ascii="Calibri" w:eastAsia="Calibri" w:hAnsi="Calibri" w:cs="Calibri"/>
          <w:color w:val="FF0000"/>
          <w:sz w:val="22"/>
          <w:szCs w:val="22"/>
        </w:rPr>
      </w:pPr>
    </w:p>
    <w:p w14:paraId="7342CE39" w14:textId="77777777" w:rsidR="00C30727" w:rsidRDefault="00C30727" w:rsidP="009E08E6">
      <w:pPr>
        <w:rPr>
          <w:rFonts w:ascii="Calibri" w:eastAsia="Calibri" w:hAnsi="Calibri" w:cs="Calibri"/>
          <w:color w:val="FF0000"/>
          <w:sz w:val="22"/>
          <w:szCs w:val="22"/>
        </w:rPr>
      </w:pPr>
    </w:p>
    <w:p w14:paraId="268D2D77" w14:textId="77777777" w:rsidR="00C30727" w:rsidRDefault="00C30727" w:rsidP="009E08E6">
      <w:pPr>
        <w:rPr>
          <w:rFonts w:ascii="Calibri" w:eastAsia="Calibri" w:hAnsi="Calibri" w:cs="Calibri"/>
          <w:color w:val="FF0000"/>
          <w:sz w:val="22"/>
          <w:szCs w:val="22"/>
        </w:rPr>
      </w:pPr>
    </w:p>
    <w:p w14:paraId="11833748" w14:textId="77777777" w:rsidR="00C30727" w:rsidRDefault="00C30727" w:rsidP="009E08E6">
      <w:pPr>
        <w:rPr>
          <w:rFonts w:ascii="Calibri" w:eastAsia="Calibri" w:hAnsi="Calibri" w:cs="Calibri"/>
          <w:color w:val="FF0000"/>
          <w:sz w:val="22"/>
          <w:szCs w:val="22"/>
        </w:rPr>
      </w:pPr>
    </w:p>
    <w:p w14:paraId="167B206F" w14:textId="77777777" w:rsidR="00C30727" w:rsidRDefault="00C30727" w:rsidP="009E08E6">
      <w:pPr>
        <w:rPr>
          <w:rFonts w:ascii="Calibri" w:eastAsia="Calibri" w:hAnsi="Calibri" w:cs="Calibri"/>
          <w:color w:val="FF0000"/>
          <w:sz w:val="22"/>
          <w:szCs w:val="22"/>
        </w:rPr>
      </w:pPr>
    </w:p>
    <w:p w14:paraId="79F245F8" w14:textId="4708C225" w:rsidR="00725B0F" w:rsidRDefault="00725B0F" w:rsidP="00DF66C1">
      <w:pPr>
        <w:spacing w:after="120" w:line="276" w:lineRule="auto"/>
        <w:rPr>
          <w:rFonts w:ascii="Calibri" w:eastAsia="Calibri" w:hAnsi="Calibri" w:cs="Calibri"/>
          <w:b/>
          <w:sz w:val="22"/>
          <w:szCs w:val="22"/>
        </w:rPr>
      </w:pPr>
      <w:r>
        <w:rPr>
          <w:rFonts w:ascii="Calibri" w:eastAsia="Calibri" w:hAnsi="Calibri" w:cs="Calibri"/>
          <w:b/>
          <w:sz w:val="22"/>
          <w:szCs w:val="22"/>
        </w:rPr>
        <w:t>Tab. 2 – Data on the evaluation criteri</w:t>
      </w:r>
      <w:r w:rsidR="00B66EB7">
        <w:rPr>
          <w:rFonts w:ascii="Calibri" w:eastAsia="Calibri" w:hAnsi="Calibri" w:cs="Calibri"/>
          <w:b/>
          <w:sz w:val="22"/>
          <w:szCs w:val="22"/>
        </w:rPr>
        <w:t>a</w:t>
      </w:r>
      <w:r w:rsidR="00AE5A21">
        <w:rPr>
          <w:rFonts w:ascii="Calibri" w:eastAsia="Calibri" w:hAnsi="Calibri" w:cs="Calibri"/>
          <w:b/>
          <w:sz w:val="22"/>
          <w:szCs w:val="22"/>
        </w:rPr>
        <w:t xml:space="preserve"> “</w:t>
      </w:r>
      <w:r w:rsidR="00AE5A21" w:rsidRPr="00AE5A21">
        <w:rPr>
          <w:rFonts w:ascii="Calibri" w:eastAsia="Calibri" w:hAnsi="Calibri" w:cs="Calibri"/>
          <w:b/>
          <w:sz w:val="22"/>
          <w:szCs w:val="22"/>
        </w:rPr>
        <w:t>New / Refurbished LCR meters</w:t>
      </w:r>
      <w:r w:rsidR="00AE5A21">
        <w:rPr>
          <w:rFonts w:ascii="Calibri" w:eastAsia="Calibri" w:hAnsi="Calibri" w:cs="Calibri"/>
          <w:b/>
          <w:sz w:val="22"/>
          <w:szCs w:val="22"/>
        </w:rPr>
        <w:t>” an</w:t>
      </w:r>
      <w:r w:rsidR="00E54F09">
        <w:rPr>
          <w:rFonts w:ascii="Calibri" w:eastAsia="Calibri" w:hAnsi="Calibri" w:cs="Calibri"/>
          <w:b/>
          <w:sz w:val="22"/>
          <w:szCs w:val="22"/>
        </w:rPr>
        <w:t>d</w:t>
      </w:r>
      <w:r>
        <w:rPr>
          <w:rFonts w:ascii="Calibri" w:eastAsia="Calibri" w:hAnsi="Calibri" w:cs="Calibri"/>
          <w:b/>
          <w:sz w:val="22"/>
          <w:szCs w:val="22"/>
        </w:rPr>
        <w:t xml:space="preserve"> “Technical characteristics of the bid”</w:t>
      </w:r>
    </w:p>
    <w:tbl>
      <w:tblPr>
        <w:tblW w:w="9810" w:type="dxa"/>
        <w:tblInd w:w="90" w:type="dxa"/>
        <w:tblLayout w:type="fixed"/>
        <w:tblLook w:val="0000" w:firstRow="0" w:lastRow="0" w:firstColumn="0" w:lastColumn="0" w:noHBand="0" w:noVBand="0"/>
      </w:tblPr>
      <w:tblGrid>
        <w:gridCol w:w="8392"/>
        <w:gridCol w:w="1418"/>
      </w:tblGrid>
      <w:tr w:rsidR="00725B0F" w14:paraId="3B94F6E8" w14:textId="77777777" w:rsidTr="00C30CAB">
        <w:trPr>
          <w:trHeight w:val="302"/>
        </w:trPr>
        <w:tc>
          <w:tcPr>
            <w:tcW w:w="8392" w:type="dxa"/>
            <w:tcBorders>
              <w:top w:val="single" w:sz="18" w:space="0" w:color="00000A"/>
              <w:left w:val="single" w:sz="18" w:space="0" w:color="00000A"/>
              <w:bottom w:val="single" w:sz="18" w:space="0" w:color="00000A"/>
              <w:right w:val="single" w:sz="4" w:space="0" w:color="00000A"/>
            </w:tcBorders>
            <w:shd w:val="clear" w:color="auto" w:fill="D9D9D9"/>
            <w:vAlign w:val="center"/>
          </w:tcPr>
          <w:p w14:paraId="5E7325B7" w14:textId="77777777" w:rsidR="00725B0F" w:rsidRDefault="00725B0F" w:rsidP="0018407B">
            <w:pPr>
              <w:jc w:val="center"/>
              <w:rPr>
                <w:rFonts w:ascii="Calibri" w:eastAsia="Calibri" w:hAnsi="Calibri" w:cs="Calibri"/>
                <w:b/>
                <w:sz w:val="28"/>
                <w:szCs w:val="28"/>
              </w:rPr>
            </w:pPr>
            <w:r>
              <w:rPr>
                <w:rFonts w:ascii="Calibri" w:eastAsia="Calibri" w:hAnsi="Calibri" w:cs="Calibri"/>
                <w:b/>
                <w:sz w:val="28"/>
                <w:szCs w:val="28"/>
              </w:rPr>
              <w:t>Description</w:t>
            </w:r>
          </w:p>
        </w:tc>
        <w:tc>
          <w:tcPr>
            <w:tcW w:w="1418" w:type="dxa"/>
            <w:tcBorders>
              <w:top w:val="single" w:sz="18" w:space="0" w:color="00000A"/>
              <w:left w:val="single" w:sz="4" w:space="0" w:color="00000A"/>
              <w:bottom w:val="single" w:sz="18" w:space="0" w:color="00000A"/>
              <w:right w:val="single" w:sz="18" w:space="0" w:color="00000A"/>
            </w:tcBorders>
            <w:shd w:val="clear" w:color="auto" w:fill="D9D9D9"/>
            <w:tcMar>
              <w:left w:w="108" w:type="dxa"/>
            </w:tcMar>
            <w:vAlign w:val="center"/>
          </w:tcPr>
          <w:p w14:paraId="027AC99B" w14:textId="77777777" w:rsidR="00725B0F" w:rsidRDefault="00725B0F" w:rsidP="0018407B">
            <w:pPr>
              <w:jc w:val="center"/>
              <w:rPr>
                <w:rFonts w:ascii="Calibri" w:eastAsia="Calibri" w:hAnsi="Calibri" w:cs="Calibri"/>
                <w:b/>
                <w:sz w:val="28"/>
                <w:szCs w:val="28"/>
              </w:rPr>
            </w:pPr>
            <w:r>
              <w:rPr>
                <w:rFonts w:ascii="Calibri" w:eastAsia="Calibri" w:hAnsi="Calibri" w:cs="Calibri"/>
                <w:b/>
                <w:sz w:val="28"/>
                <w:szCs w:val="28"/>
              </w:rPr>
              <w:t>Value</w:t>
            </w:r>
          </w:p>
        </w:tc>
      </w:tr>
      <w:tr w:rsidR="00683851" w14:paraId="36BF3A1E" w14:textId="77777777" w:rsidTr="00B83782">
        <w:trPr>
          <w:trHeight w:val="302"/>
        </w:trPr>
        <w:tc>
          <w:tcPr>
            <w:tcW w:w="9810" w:type="dxa"/>
            <w:gridSpan w:val="2"/>
            <w:tcBorders>
              <w:top w:val="single" w:sz="18" w:space="0" w:color="00000A"/>
              <w:left w:val="single" w:sz="18" w:space="0" w:color="00000A"/>
              <w:bottom w:val="single" w:sz="18" w:space="0" w:color="00000A"/>
              <w:right w:val="single" w:sz="18" w:space="0" w:color="00000A"/>
            </w:tcBorders>
            <w:shd w:val="clear" w:color="auto" w:fill="D9D9D9"/>
            <w:vAlign w:val="center"/>
          </w:tcPr>
          <w:p w14:paraId="5099C8F5" w14:textId="1472E281" w:rsidR="00683851" w:rsidRPr="00683851" w:rsidRDefault="00683851" w:rsidP="0018407B">
            <w:pPr>
              <w:jc w:val="center"/>
              <w:rPr>
                <w:rFonts w:ascii="Calibri" w:eastAsia="Calibri" w:hAnsi="Calibri" w:cs="Calibri"/>
                <w:b/>
                <w:i/>
                <w:iCs/>
              </w:rPr>
            </w:pPr>
            <w:r w:rsidRPr="00683851">
              <w:rPr>
                <w:rFonts w:ascii="Calibri" w:eastAsia="Calibri" w:hAnsi="Calibri" w:cs="Calibri"/>
                <w:b/>
                <w:i/>
                <w:iCs/>
              </w:rPr>
              <w:t>New / Refurbished LCR meters</w:t>
            </w:r>
          </w:p>
        </w:tc>
      </w:tr>
      <w:tr w:rsidR="00683851" w14:paraId="3D43780B" w14:textId="77777777" w:rsidTr="00ED737C">
        <w:trPr>
          <w:trHeight w:val="460"/>
        </w:trPr>
        <w:tc>
          <w:tcPr>
            <w:tcW w:w="8392" w:type="dxa"/>
            <w:tcBorders>
              <w:top w:val="single" w:sz="18" w:space="0" w:color="00000A"/>
              <w:left w:val="single" w:sz="18" w:space="0" w:color="00000A"/>
              <w:bottom w:val="single" w:sz="18" w:space="0" w:color="00000A"/>
              <w:right w:val="single" w:sz="4" w:space="0" w:color="00000A"/>
            </w:tcBorders>
            <w:shd w:val="clear" w:color="auto" w:fill="F2F2F2" w:themeFill="background1" w:themeFillShade="F2"/>
            <w:vAlign w:val="center"/>
          </w:tcPr>
          <w:p w14:paraId="0CCF5E49" w14:textId="2C450308" w:rsidR="00683851" w:rsidRPr="00DF06A9" w:rsidRDefault="001D1AF9" w:rsidP="0018407B">
            <w:pPr>
              <w:rPr>
                <w:rFonts w:ascii="Calibri" w:eastAsia="Calibri" w:hAnsi="Calibri" w:cs="Calibri"/>
                <w:bCs/>
                <w:i/>
                <w:iCs/>
              </w:rPr>
            </w:pPr>
            <w:r>
              <w:rPr>
                <w:rFonts w:ascii="Calibri" w:eastAsia="Calibri" w:hAnsi="Calibri" w:cs="Calibri"/>
                <w:b/>
              </w:rPr>
              <w:t>Number of</w:t>
            </w:r>
            <w:r w:rsidR="00A03296">
              <w:rPr>
                <w:rFonts w:ascii="Calibri" w:eastAsia="Calibri" w:hAnsi="Calibri" w:cs="Calibri"/>
                <w:b/>
              </w:rPr>
              <w:t xml:space="preserve"> new</w:t>
            </w:r>
            <w:r>
              <w:rPr>
                <w:rFonts w:ascii="Calibri" w:eastAsia="Calibri" w:hAnsi="Calibri" w:cs="Calibri"/>
                <w:b/>
              </w:rPr>
              <w:t xml:space="preserve"> LCR meters</w:t>
            </w:r>
            <w:r w:rsidR="00A03296">
              <w:rPr>
                <w:rFonts w:ascii="Calibri" w:eastAsia="Calibri" w:hAnsi="Calibri" w:cs="Calibri"/>
                <w:b/>
              </w:rPr>
              <w:t xml:space="preserve"> to b</w:t>
            </w:r>
            <w:r w:rsidR="00DF06A9">
              <w:rPr>
                <w:rFonts w:ascii="Calibri" w:eastAsia="Calibri" w:hAnsi="Calibri" w:cs="Calibri"/>
                <w:b/>
              </w:rPr>
              <w:t xml:space="preserve">e supplied </w:t>
            </w:r>
            <w:r w:rsidR="002E6682">
              <w:rPr>
                <w:rFonts w:ascii="Calibri" w:eastAsia="Calibri" w:hAnsi="Calibri" w:cs="Calibri"/>
                <w:bCs/>
                <w:i/>
                <w:iCs/>
              </w:rPr>
              <w:t>(out of 3)</w:t>
            </w:r>
          </w:p>
        </w:tc>
        <w:tc>
          <w:tcPr>
            <w:tcW w:w="1418" w:type="dxa"/>
            <w:tcBorders>
              <w:top w:val="single" w:sz="18" w:space="0" w:color="00000A"/>
              <w:left w:val="single" w:sz="4" w:space="0" w:color="00000A"/>
              <w:bottom w:val="single" w:sz="18" w:space="0" w:color="00000A"/>
              <w:right w:val="single" w:sz="18" w:space="0" w:color="00000A"/>
            </w:tcBorders>
            <w:shd w:val="clear" w:color="auto" w:fill="auto"/>
            <w:tcMar>
              <w:left w:w="108" w:type="dxa"/>
            </w:tcMar>
            <w:vAlign w:val="center"/>
          </w:tcPr>
          <w:p w14:paraId="0A60C3C8" w14:textId="12A15FB6" w:rsidR="00683851" w:rsidRDefault="00683851" w:rsidP="0018407B">
            <w:pPr>
              <w:jc w:val="center"/>
              <w:rPr>
                <w:rFonts w:ascii="Calibri" w:eastAsia="Calibri" w:hAnsi="Calibri" w:cs="Calibri"/>
                <w:b/>
                <w:sz w:val="28"/>
                <w:szCs w:val="28"/>
                <w:highlight w:val="yellow"/>
              </w:rPr>
            </w:pPr>
            <w:r>
              <w:rPr>
                <w:rFonts w:ascii="Calibri" w:eastAsia="Calibri" w:hAnsi="Calibri" w:cs="Calibri"/>
                <w:b/>
                <w:sz w:val="28"/>
                <w:szCs w:val="28"/>
                <w:highlight w:val="yellow"/>
              </w:rPr>
              <w:t>___</w:t>
            </w:r>
          </w:p>
        </w:tc>
      </w:tr>
      <w:tr w:rsidR="0029454A" w14:paraId="0BD8FD42" w14:textId="77777777" w:rsidTr="0029454A">
        <w:tc>
          <w:tcPr>
            <w:tcW w:w="9810" w:type="dxa"/>
            <w:gridSpan w:val="2"/>
            <w:tcBorders>
              <w:top w:val="single" w:sz="18" w:space="0" w:color="00000A"/>
              <w:left w:val="single" w:sz="18" w:space="0" w:color="00000A"/>
              <w:bottom w:val="single" w:sz="18" w:space="0" w:color="00000A"/>
              <w:right w:val="single" w:sz="18" w:space="0" w:color="00000A"/>
            </w:tcBorders>
            <w:shd w:val="clear" w:color="auto" w:fill="D9D9D9" w:themeFill="background1" w:themeFillShade="D9"/>
            <w:vAlign w:val="center"/>
          </w:tcPr>
          <w:p w14:paraId="074F64C1" w14:textId="1FFF24D7" w:rsidR="0029454A" w:rsidRPr="0029454A" w:rsidRDefault="0029454A" w:rsidP="0018407B">
            <w:pPr>
              <w:jc w:val="center"/>
              <w:rPr>
                <w:rFonts w:ascii="Calibri" w:eastAsia="Calibri" w:hAnsi="Calibri" w:cs="Calibri"/>
                <w:b/>
                <w:i/>
                <w:iCs/>
              </w:rPr>
            </w:pPr>
            <w:r w:rsidRPr="0029454A">
              <w:rPr>
                <w:rFonts w:ascii="Calibri" w:eastAsia="Calibri" w:hAnsi="Calibri" w:cs="Calibri"/>
                <w:b/>
                <w:i/>
                <w:iCs/>
              </w:rPr>
              <w:t>Technical characteristics of the bid</w:t>
            </w:r>
          </w:p>
        </w:tc>
      </w:tr>
      <w:tr w:rsidR="00725B0F" w14:paraId="1E45B4FA" w14:textId="77777777" w:rsidTr="00ED737C">
        <w:trPr>
          <w:trHeight w:val="460"/>
        </w:trPr>
        <w:tc>
          <w:tcPr>
            <w:tcW w:w="8392" w:type="dxa"/>
            <w:tcBorders>
              <w:top w:val="single" w:sz="18" w:space="0" w:color="00000A"/>
              <w:left w:val="single" w:sz="18" w:space="0" w:color="00000A"/>
              <w:bottom w:val="single" w:sz="18" w:space="0" w:color="00000A"/>
              <w:right w:val="single" w:sz="4" w:space="0" w:color="00000A"/>
            </w:tcBorders>
            <w:shd w:val="clear" w:color="auto" w:fill="F2F2F2" w:themeFill="background1" w:themeFillShade="F2"/>
            <w:vAlign w:val="center"/>
          </w:tcPr>
          <w:p w14:paraId="5CD0F394" w14:textId="60E08C9F" w:rsidR="00725B0F" w:rsidRPr="00D75292" w:rsidRDefault="00D973CB" w:rsidP="0018407B">
            <w:pPr>
              <w:rPr>
                <w:rFonts w:ascii="Calibri" w:eastAsia="Calibri" w:hAnsi="Calibri" w:cs="Calibri"/>
                <w:b/>
              </w:rPr>
            </w:pPr>
            <w:r w:rsidRPr="00D75292">
              <w:rPr>
                <w:rFonts w:ascii="Calibri" w:eastAsia="Calibri" w:hAnsi="Calibri" w:cs="Calibri"/>
                <w:b/>
              </w:rPr>
              <w:t xml:space="preserve">Test signal </w:t>
            </w:r>
            <w:r w:rsidR="00372983" w:rsidRPr="00372983">
              <w:rPr>
                <w:rFonts w:ascii="Calibri" w:eastAsia="Calibri" w:hAnsi="Calibri" w:cs="Calibri"/>
                <w:b/>
              </w:rPr>
              <w:t>voltage</w:t>
            </w:r>
            <w:r w:rsidRPr="00D75292">
              <w:rPr>
                <w:rFonts w:ascii="Calibri" w:eastAsia="Calibri" w:hAnsi="Calibri" w:cs="Calibri"/>
                <w:b/>
              </w:rPr>
              <w:t xml:space="preserve"> range </w:t>
            </w:r>
            <w:r w:rsidR="009B5007" w:rsidRPr="00D75292">
              <w:rPr>
                <w:rFonts w:ascii="Calibri" w:eastAsia="Calibri" w:hAnsi="Calibri" w:cs="Calibri"/>
                <w:b/>
              </w:rPr>
              <w:t xml:space="preserve">above the required </w:t>
            </w:r>
            <w:r w:rsidR="00D33B77" w:rsidRPr="00D33B77">
              <w:rPr>
                <w:rFonts w:ascii="Calibri" w:eastAsia="Calibri" w:hAnsi="Calibri" w:cs="Calibri"/>
                <w:b/>
              </w:rPr>
              <w:t xml:space="preserve">0 </w:t>
            </w:r>
            <w:proofErr w:type="spellStart"/>
            <w:r w:rsidR="00D33B77" w:rsidRPr="00D33B77">
              <w:rPr>
                <w:rFonts w:ascii="Calibri" w:eastAsia="Calibri" w:hAnsi="Calibri" w:cs="Calibri"/>
                <w:b/>
              </w:rPr>
              <w:t>Vrms</w:t>
            </w:r>
            <w:proofErr w:type="spellEnd"/>
            <w:r w:rsidR="00D33B77" w:rsidRPr="00D33B77">
              <w:rPr>
                <w:rFonts w:ascii="Calibri" w:eastAsia="Calibri" w:hAnsi="Calibri" w:cs="Calibri"/>
                <w:b/>
              </w:rPr>
              <w:t xml:space="preserve"> to </w:t>
            </w:r>
            <w:r w:rsidR="009B5007" w:rsidRPr="00D75292">
              <w:rPr>
                <w:rFonts w:ascii="Calibri" w:eastAsia="Calibri" w:hAnsi="Calibri" w:cs="Calibri"/>
                <w:b/>
              </w:rPr>
              <w:t xml:space="preserve">2.0 </w:t>
            </w:r>
            <w:proofErr w:type="spellStart"/>
            <w:r w:rsidR="009B5007" w:rsidRPr="00D75292">
              <w:rPr>
                <w:rFonts w:ascii="Calibri" w:eastAsia="Calibri" w:hAnsi="Calibri" w:cs="Calibri"/>
                <w:b/>
              </w:rPr>
              <w:t>Vrms</w:t>
            </w:r>
            <w:proofErr w:type="spellEnd"/>
            <w:r w:rsidR="009B5007" w:rsidRPr="00D75292">
              <w:rPr>
                <w:rFonts w:ascii="Calibri" w:eastAsia="Calibri" w:hAnsi="Calibri" w:cs="Calibri"/>
                <w:b/>
              </w:rPr>
              <w:t xml:space="preserve"> </w:t>
            </w:r>
            <w:r w:rsidR="009B5007" w:rsidRPr="00D75292">
              <w:rPr>
                <w:rFonts w:ascii="Calibri" w:eastAsia="Calibri" w:hAnsi="Calibri" w:cs="Calibri"/>
                <w:bCs/>
                <w:i/>
                <w:iCs/>
              </w:rPr>
              <w:t xml:space="preserve">(in </w:t>
            </w:r>
            <w:proofErr w:type="spellStart"/>
            <w:r w:rsidR="009B5007" w:rsidRPr="00D75292">
              <w:rPr>
                <w:rFonts w:ascii="Calibri" w:eastAsia="Calibri" w:hAnsi="Calibri" w:cs="Calibri"/>
                <w:bCs/>
                <w:i/>
                <w:iCs/>
              </w:rPr>
              <w:t>Vrms</w:t>
            </w:r>
            <w:proofErr w:type="spellEnd"/>
            <w:r w:rsidR="009B5007" w:rsidRPr="00D75292">
              <w:rPr>
                <w:rFonts w:ascii="Calibri" w:eastAsia="Calibri" w:hAnsi="Calibri" w:cs="Calibri"/>
                <w:bCs/>
                <w:i/>
                <w:iCs/>
              </w:rPr>
              <w:t>)</w:t>
            </w:r>
          </w:p>
        </w:tc>
        <w:tc>
          <w:tcPr>
            <w:tcW w:w="1418" w:type="dxa"/>
            <w:tcBorders>
              <w:top w:val="single" w:sz="18" w:space="0" w:color="00000A"/>
              <w:left w:val="single" w:sz="4" w:space="0" w:color="00000A"/>
              <w:bottom w:val="single" w:sz="18" w:space="0" w:color="00000A"/>
              <w:right w:val="single" w:sz="18" w:space="0" w:color="00000A"/>
            </w:tcBorders>
            <w:shd w:val="clear" w:color="auto" w:fill="auto"/>
            <w:tcMar>
              <w:left w:w="108" w:type="dxa"/>
            </w:tcMar>
            <w:vAlign w:val="center"/>
          </w:tcPr>
          <w:p w14:paraId="571D68AE" w14:textId="77777777" w:rsidR="00725B0F" w:rsidRDefault="00725B0F" w:rsidP="0018407B">
            <w:pPr>
              <w:jc w:val="center"/>
              <w:rPr>
                <w:rFonts w:ascii="Calibri" w:eastAsia="Calibri" w:hAnsi="Calibri" w:cs="Calibri"/>
                <w:b/>
                <w:sz w:val="28"/>
                <w:szCs w:val="28"/>
              </w:rPr>
            </w:pPr>
            <w:r>
              <w:rPr>
                <w:rFonts w:ascii="Calibri" w:eastAsia="Calibri" w:hAnsi="Calibri" w:cs="Calibri"/>
                <w:b/>
                <w:sz w:val="28"/>
                <w:szCs w:val="28"/>
                <w:highlight w:val="yellow"/>
              </w:rPr>
              <w:t>___</w:t>
            </w:r>
          </w:p>
        </w:tc>
      </w:tr>
      <w:tr w:rsidR="00725B0F" w14:paraId="35669CA7" w14:textId="77777777" w:rsidTr="00ED737C">
        <w:trPr>
          <w:trHeight w:val="523"/>
        </w:trPr>
        <w:tc>
          <w:tcPr>
            <w:tcW w:w="8392" w:type="dxa"/>
            <w:tcBorders>
              <w:top w:val="single" w:sz="18" w:space="0" w:color="00000A"/>
              <w:left w:val="single" w:sz="18" w:space="0" w:color="00000A"/>
              <w:bottom w:val="single" w:sz="18" w:space="0" w:color="00000A"/>
              <w:right w:val="single" w:sz="4" w:space="0" w:color="00000A"/>
            </w:tcBorders>
            <w:shd w:val="clear" w:color="auto" w:fill="F2F2F2" w:themeFill="background1" w:themeFillShade="F2"/>
            <w:vAlign w:val="center"/>
          </w:tcPr>
          <w:p w14:paraId="733CA585" w14:textId="376C36FF" w:rsidR="00725B0F" w:rsidRPr="00D75292" w:rsidRDefault="008A7BCD" w:rsidP="0018407B">
            <w:pPr>
              <w:rPr>
                <w:rFonts w:ascii="Calibri" w:eastAsia="Calibri" w:hAnsi="Calibri" w:cs="Calibri"/>
                <w:b/>
              </w:rPr>
            </w:pPr>
            <w:r w:rsidRPr="00D75292">
              <w:rPr>
                <w:rFonts w:ascii="Calibri" w:eastAsia="Calibri" w:hAnsi="Calibri" w:cs="Calibri"/>
                <w:b/>
              </w:rPr>
              <w:t>DC bias</w:t>
            </w:r>
            <w:r w:rsidR="00D33B77">
              <w:rPr>
                <w:rFonts w:ascii="Calibri" w:eastAsia="Calibri" w:hAnsi="Calibri" w:cs="Calibri"/>
                <w:b/>
              </w:rPr>
              <w:t xml:space="preserve"> signal</w:t>
            </w:r>
            <w:r w:rsidRPr="00D75292">
              <w:rPr>
                <w:rFonts w:ascii="Calibri" w:eastAsia="Calibri" w:hAnsi="Calibri" w:cs="Calibri"/>
                <w:b/>
              </w:rPr>
              <w:t xml:space="preserve"> range wider than the </w:t>
            </w:r>
            <w:r w:rsidR="00302FE0" w:rsidRPr="00D75292">
              <w:rPr>
                <w:rFonts w:ascii="Calibri" w:eastAsia="Calibri" w:hAnsi="Calibri" w:cs="Calibri"/>
                <w:b/>
              </w:rPr>
              <w:t xml:space="preserve">required </w:t>
            </w:r>
            <w:r w:rsidR="00C30CAB" w:rsidRPr="00C30CAB">
              <w:rPr>
                <w:rFonts w:ascii="Calibri" w:eastAsia="Calibri" w:hAnsi="Calibri" w:cs="Calibri"/>
                <w:b/>
              </w:rPr>
              <w:t>0 V to +2 V</w:t>
            </w:r>
            <w:r w:rsidR="00725B0F" w:rsidRPr="00D75292">
              <w:rPr>
                <w:rFonts w:ascii="Calibri" w:eastAsia="Calibri" w:hAnsi="Calibri" w:cs="Calibri"/>
                <w:b/>
              </w:rPr>
              <w:t xml:space="preserve"> </w:t>
            </w:r>
            <w:r w:rsidR="00725B0F" w:rsidRPr="00D75292">
              <w:rPr>
                <w:rFonts w:ascii="Calibri" w:eastAsia="Calibri" w:hAnsi="Calibri" w:cs="Calibri"/>
              </w:rPr>
              <w:t>(</w:t>
            </w:r>
            <w:r w:rsidR="00725B0F" w:rsidRPr="00D75292">
              <w:rPr>
                <w:rFonts w:ascii="Calibri" w:eastAsia="Calibri" w:hAnsi="Calibri" w:cs="Calibri"/>
                <w:i/>
              </w:rPr>
              <w:t>in</w:t>
            </w:r>
            <w:r w:rsidR="00C120DA" w:rsidRPr="00D75292">
              <w:rPr>
                <w:rFonts w:ascii="Calibri" w:eastAsia="Calibri" w:hAnsi="Calibri" w:cs="Calibri"/>
                <w:i/>
              </w:rPr>
              <w:t xml:space="preserve"> V</w:t>
            </w:r>
            <w:r w:rsidR="00D75292" w:rsidRPr="00D75292">
              <w:rPr>
                <w:rFonts w:ascii="Calibri" w:eastAsia="Calibri" w:hAnsi="Calibri" w:cs="Calibri"/>
                <w:i/>
              </w:rPr>
              <w:t>,</w:t>
            </w:r>
            <w:r w:rsidR="00725B0F" w:rsidRPr="00D75292">
              <w:rPr>
                <w:rFonts w:ascii="Calibri" w:eastAsia="Calibri" w:hAnsi="Calibri" w:cs="Calibri"/>
                <w:i/>
              </w:rPr>
              <w:t xml:space="preserve"> </w:t>
            </w:r>
            <w:r w:rsidR="00C120DA" w:rsidRPr="00D75292">
              <w:rPr>
                <w:rFonts w:ascii="Calibri" w:eastAsia="Calibri" w:hAnsi="Calibri" w:cs="Calibri"/>
                <w:i/>
              </w:rPr>
              <w:t>positive or negative</w:t>
            </w:r>
            <w:r w:rsidR="00725B0F" w:rsidRPr="00D75292">
              <w:rPr>
                <w:rFonts w:ascii="Calibri" w:eastAsia="Calibri" w:hAnsi="Calibri" w:cs="Calibri"/>
              </w:rPr>
              <w:t>)</w:t>
            </w:r>
          </w:p>
        </w:tc>
        <w:tc>
          <w:tcPr>
            <w:tcW w:w="1418" w:type="dxa"/>
            <w:tcBorders>
              <w:top w:val="single" w:sz="18" w:space="0" w:color="00000A"/>
              <w:left w:val="single" w:sz="4" w:space="0" w:color="00000A"/>
              <w:bottom w:val="single" w:sz="18" w:space="0" w:color="00000A"/>
              <w:right w:val="single" w:sz="18" w:space="0" w:color="00000A"/>
            </w:tcBorders>
            <w:shd w:val="clear" w:color="auto" w:fill="auto"/>
            <w:tcMar>
              <w:left w:w="108" w:type="dxa"/>
            </w:tcMar>
            <w:vAlign w:val="center"/>
          </w:tcPr>
          <w:p w14:paraId="78A6E330" w14:textId="77777777" w:rsidR="00725B0F" w:rsidRDefault="00725B0F" w:rsidP="0018407B">
            <w:pPr>
              <w:jc w:val="center"/>
              <w:rPr>
                <w:rFonts w:ascii="Calibri" w:eastAsia="Calibri" w:hAnsi="Calibri" w:cs="Calibri"/>
                <w:b/>
                <w:sz w:val="28"/>
                <w:szCs w:val="28"/>
              </w:rPr>
            </w:pPr>
            <w:r>
              <w:rPr>
                <w:rFonts w:ascii="Calibri" w:eastAsia="Calibri" w:hAnsi="Calibri" w:cs="Calibri"/>
                <w:b/>
                <w:sz w:val="28"/>
                <w:szCs w:val="28"/>
                <w:highlight w:val="yellow"/>
              </w:rPr>
              <w:t>___</w:t>
            </w:r>
          </w:p>
        </w:tc>
      </w:tr>
      <w:tr w:rsidR="00725B0F" w14:paraId="22AEF041" w14:textId="77777777" w:rsidTr="00ED737C">
        <w:trPr>
          <w:trHeight w:val="531"/>
        </w:trPr>
        <w:tc>
          <w:tcPr>
            <w:tcW w:w="8392" w:type="dxa"/>
            <w:tcBorders>
              <w:top w:val="single" w:sz="18" w:space="0" w:color="00000A"/>
              <w:left w:val="single" w:sz="18" w:space="0" w:color="00000A"/>
              <w:bottom w:val="single" w:sz="18" w:space="0" w:color="00000A"/>
              <w:right w:val="single" w:sz="4" w:space="0" w:color="00000A"/>
            </w:tcBorders>
            <w:shd w:val="clear" w:color="auto" w:fill="F2F2F2" w:themeFill="background1" w:themeFillShade="F2"/>
            <w:vAlign w:val="center"/>
          </w:tcPr>
          <w:p w14:paraId="3C948204" w14:textId="6A1FDE2B" w:rsidR="00725B0F" w:rsidRPr="00D75292" w:rsidRDefault="00F55242" w:rsidP="0018407B">
            <w:pPr>
              <w:rPr>
                <w:rFonts w:ascii="Calibri" w:eastAsia="Calibri" w:hAnsi="Calibri" w:cs="Calibri"/>
                <w:b/>
              </w:rPr>
            </w:pPr>
            <w:r w:rsidRPr="00F55242">
              <w:rPr>
                <w:rFonts w:ascii="Calibri" w:eastAsia="Calibri" w:hAnsi="Calibri" w:cs="Calibri"/>
                <w:b/>
              </w:rPr>
              <w:t xml:space="preserve">Test </w:t>
            </w:r>
            <w:r w:rsidR="009D2948" w:rsidRPr="009D2948">
              <w:rPr>
                <w:rFonts w:ascii="Calibri" w:eastAsia="Calibri" w:hAnsi="Calibri" w:cs="Calibri"/>
                <w:b/>
              </w:rPr>
              <w:t xml:space="preserve">signal </w:t>
            </w:r>
            <w:r w:rsidRPr="00F55242">
              <w:rPr>
                <w:rFonts w:ascii="Calibri" w:eastAsia="Calibri" w:hAnsi="Calibri" w:cs="Calibri"/>
                <w:b/>
              </w:rPr>
              <w:t xml:space="preserve">current range </w:t>
            </w:r>
            <w:r>
              <w:rPr>
                <w:rFonts w:ascii="Calibri" w:eastAsia="Calibri" w:hAnsi="Calibri" w:cs="Calibri"/>
                <w:b/>
              </w:rPr>
              <w:t>above the required</w:t>
            </w:r>
            <w:r w:rsidR="0028609C">
              <w:rPr>
                <w:rFonts w:ascii="Calibri" w:eastAsia="Calibri" w:hAnsi="Calibri" w:cs="Calibri"/>
                <w:b/>
              </w:rPr>
              <w:t xml:space="preserve"> </w:t>
            </w:r>
            <w:r w:rsidR="0028609C" w:rsidRPr="0028609C">
              <w:rPr>
                <w:rFonts w:ascii="Calibri" w:eastAsia="Calibri" w:hAnsi="Calibri" w:cs="Calibri"/>
                <w:b/>
              </w:rPr>
              <w:t>0 Arms to</w:t>
            </w:r>
            <w:r w:rsidR="00287F65">
              <w:rPr>
                <w:rFonts w:ascii="Calibri" w:eastAsia="Calibri" w:hAnsi="Calibri" w:cs="Calibri"/>
                <w:b/>
              </w:rPr>
              <w:t xml:space="preserve"> </w:t>
            </w:r>
            <w:r w:rsidR="00287F65" w:rsidRPr="00287F65">
              <w:rPr>
                <w:rFonts w:ascii="Calibri" w:eastAsia="Calibri" w:hAnsi="Calibri" w:cs="Calibri"/>
                <w:b/>
              </w:rPr>
              <w:t xml:space="preserve">20 </w:t>
            </w:r>
            <w:proofErr w:type="spellStart"/>
            <w:r w:rsidR="00287F65" w:rsidRPr="00287F65">
              <w:rPr>
                <w:rFonts w:ascii="Calibri" w:eastAsia="Calibri" w:hAnsi="Calibri" w:cs="Calibri"/>
                <w:b/>
              </w:rPr>
              <w:t>mArms</w:t>
            </w:r>
            <w:proofErr w:type="spellEnd"/>
            <w:r w:rsidR="00725B0F" w:rsidRPr="00D75292">
              <w:rPr>
                <w:rFonts w:ascii="Calibri" w:eastAsia="Calibri" w:hAnsi="Calibri" w:cs="Calibri"/>
                <w:b/>
              </w:rPr>
              <w:t xml:space="preserve"> </w:t>
            </w:r>
            <w:r w:rsidR="00725B0F" w:rsidRPr="00D75292">
              <w:rPr>
                <w:rFonts w:ascii="Calibri" w:eastAsia="Calibri" w:hAnsi="Calibri" w:cs="Calibri"/>
              </w:rPr>
              <w:t>(</w:t>
            </w:r>
            <w:r w:rsidR="00287F65">
              <w:rPr>
                <w:rFonts w:ascii="Calibri" w:eastAsia="Calibri" w:hAnsi="Calibri" w:cs="Calibri"/>
                <w:i/>
                <w:iCs/>
              </w:rPr>
              <w:t xml:space="preserve">in </w:t>
            </w:r>
            <w:proofErr w:type="spellStart"/>
            <w:r w:rsidR="005C4510">
              <w:rPr>
                <w:rFonts w:ascii="Calibri" w:eastAsia="Calibri" w:hAnsi="Calibri" w:cs="Calibri"/>
                <w:i/>
                <w:iCs/>
              </w:rPr>
              <w:t>mArms</w:t>
            </w:r>
            <w:proofErr w:type="spellEnd"/>
            <w:r w:rsidR="00725B0F" w:rsidRPr="00D75292">
              <w:rPr>
                <w:rFonts w:ascii="Calibri" w:eastAsia="Calibri" w:hAnsi="Calibri" w:cs="Calibri"/>
              </w:rPr>
              <w:t>)</w:t>
            </w:r>
          </w:p>
        </w:tc>
        <w:tc>
          <w:tcPr>
            <w:tcW w:w="1418" w:type="dxa"/>
            <w:tcBorders>
              <w:top w:val="single" w:sz="18" w:space="0" w:color="00000A"/>
              <w:left w:val="single" w:sz="4" w:space="0" w:color="00000A"/>
              <w:bottom w:val="single" w:sz="18" w:space="0" w:color="00000A"/>
              <w:right w:val="single" w:sz="18" w:space="0" w:color="00000A"/>
            </w:tcBorders>
            <w:shd w:val="clear" w:color="auto" w:fill="auto"/>
            <w:tcMar>
              <w:left w:w="108" w:type="dxa"/>
            </w:tcMar>
            <w:vAlign w:val="center"/>
          </w:tcPr>
          <w:p w14:paraId="284CBB01" w14:textId="77777777" w:rsidR="00725B0F" w:rsidRDefault="00725B0F" w:rsidP="0018407B">
            <w:pPr>
              <w:jc w:val="center"/>
              <w:rPr>
                <w:rFonts w:ascii="Calibri" w:eastAsia="Calibri" w:hAnsi="Calibri" w:cs="Calibri"/>
                <w:b/>
                <w:sz w:val="28"/>
                <w:szCs w:val="28"/>
              </w:rPr>
            </w:pPr>
            <w:r>
              <w:rPr>
                <w:rFonts w:ascii="Calibri" w:eastAsia="Calibri" w:hAnsi="Calibri" w:cs="Calibri"/>
                <w:b/>
                <w:sz w:val="28"/>
                <w:szCs w:val="28"/>
                <w:highlight w:val="yellow"/>
              </w:rPr>
              <w:t>___</w:t>
            </w:r>
          </w:p>
        </w:tc>
      </w:tr>
    </w:tbl>
    <w:p w14:paraId="2FE940E9" w14:textId="29ECC0E8" w:rsidR="00C30727" w:rsidRDefault="00725B0F" w:rsidP="005C4510">
      <w:pPr>
        <w:spacing w:before="120"/>
        <w:rPr>
          <w:rFonts w:ascii="Calibri" w:eastAsia="Calibri" w:hAnsi="Calibri" w:cs="Calibri"/>
          <w:color w:val="FF0000"/>
          <w:sz w:val="22"/>
          <w:szCs w:val="22"/>
        </w:rPr>
      </w:pPr>
      <w:r>
        <w:rPr>
          <w:rFonts w:ascii="Calibri" w:eastAsia="Calibri" w:hAnsi="Calibri" w:cs="Calibri"/>
          <w:color w:val="FF0000"/>
          <w:sz w:val="22"/>
          <w:szCs w:val="22"/>
        </w:rPr>
        <w:t xml:space="preserve">(Bidders shall fill in the </w:t>
      </w:r>
      <w:r w:rsidR="00395941">
        <w:rPr>
          <w:rFonts w:ascii="Calibri" w:eastAsia="Calibri" w:hAnsi="Calibri" w:cs="Calibri"/>
          <w:color w:val="FF0000"/>
          <w:sz w:val="22"/>
          <w:szCs w:val="22"/>
        </w:rPr>
        <w:t>“Va</w:t>
      </w:r>
      <w:r w:rsidR="00F365A8">
        <w:rPr>
          <w:rFonts w:ascii="Calibri" w:eastAsia="Calibri" w:hAnsi="Calibri" w:cs="Calibri"/>
          <w:color w:val="FF0000"/>
          <w:sz w:val="22"/>
          <w:szCs w:val="22"/>
        </w:rPr>
        <w:t>l</w:t>
      </w:r>
      <w:r w:rsidR="00395941">
        <w:rPr>
          <w:rFonts w:ascii="Calibri" w:eastAsia="Calibri" w:hAnsi="Calibri" w:cs="Calibri"/>
          <w:color w:val="FF0000"/>
          <w:sz w:val="22"/>
          <w:szCs w:val="22"/>
        </w:rPr>
        <w:t>ue”</w:t>
      </w:r>
      <w:r>
        <w:rPr>
          <w:rFonts w:ascii="Calibri" w:eastAsia="Calibri" w:hAnsi="Calibri" w:cs="Calibri"/>
          <w:color w:val="FF0000"/>
          <w:sz w:val="22"/>
          <w:szCs w:val="22"/>
        </w:rPr>
        <w:t xml:space="preserve"> column.)</w:t>
      </w:r>
    </w:p>
    <w:p w14:paraId="5824C5B1" w14:textId="77777777" w:rsidR="00C30727" w:rsidRDefault="00C30727">
      <w:pPr>
        <w:rPr>
          <w:rFonts w:ascii="Calibri" w:eastAsia="Calibri" w:hAnsi="Calibri" w:cs="Calibri"/>
          <w:color w:val="FF0000"/>
          <w:sz w:val="22"/>
          <w:szCs w:val="22"/>
        </w:rPr>
      </w:pPr>
      <w:r>
        <w:rPr>
          <w:rFonts w:ascii="Calibri" w:eastAsia="Calibri" w:hAnsi="Calibri" w:cs="Calibri"/>
          <w:color w:val="FF0000"/>
          <w:sz w:val="22"/>
          <w:szCs w:val="22"/>
        </w:rPr>
        <w:br w:type="page"/>
      </w:r>
    </w:p>
    <w:p w14:paraId="00000204" w14:textId="74930BD8" w:rsidR="00CB231C" w:rsidRPr="00F911F7" w:rsidRDefault="00553038">
      <w:pPr>
        <w:rPr>
          <w:rFonts w:ascii="Calibri" w:eastAsia="Calibri" w:hAnsi="Calibri" w:cs="Calibri"/>
          <w:b/>
        </w:rPr>
      </w:pPr>
      <w:r w:rsidRPr="00F911F7">
        <w:rPr>
          <w:rFonts w:ascii="Calibri" w:eastAsia="Calibri" w:hAnsi="Calibri" w:cs="Calibri"/>
          <w:b/>
        </w:rPr>
        <w:t>Annex 2</w:t>
      </w:r>
    </w:p>
    <w:p w14:paraId="00000205" w14:textId="77777777" w:rsidR="00CB231C" w:rsidRPr="00F911F7" w:rsidRDefault="00CB231C">
      <w:pPr>
        <w:rPr>
          <w:rFonts w:ascii="Calibri" w:eastAsia="Calibri" w:hAnsi="Calibri" w:cs="Calibri"/>
          <w:b/>
        </w:rPr>
      </w:pPr>
    </w:p>
    <w:p w14:paraId="00000206" w14:textId="77777777" w:rsidR="00CB231C" w:rsidRPr="00F911F7" w:rsidRDefault="00553038">
      <w:pPr>
        <w:rPr>
          <w:rFonts w:ascii="Calibri" w:eastAsia="Calibri" w:hAnsi="Calibri" w:cs="Calibri"/>
          <w:b/>
        </w:rPr>
      </w:pPr>
      <w:r w:rsidRPr="00F911F7">
        <w:rPr>
          <w:rFonts w:ascii="Calibri" w:eastAsia="Calibri" w:hAnsi="Calibri" w:cs="Calibri"/>
          <w:b/>
        </w:rPr>
        <w:t>The Seller’s bid in the extent it describes technical parameters of the Equipment</w:t>
      </w:r>
    </w:p>
    <w:p w14:paraId="00000207" w14:textId="77777777" w:rsidR="00CB231C" w:rsidRDefault="00CB231C">
      <w:pPr>
        <w:rPr>
          <w:rFonts w:ascii="Calibri" w:eastAsia="Calibri" w:hAnsi="Calibri" w:cs="Calibri"/>
          <w:b/>
          <w:sz w:val="22"/>
          <w:szCs w:val="22"/>
        </w:rPr>
      </w:pPr>
    </w:p>
    <w:p w14:paraId="00000208" w14:textId="77777777" w:rsidR="00CB231C" w:rsidRDefault="00553038">
      <w:pPr>
        <w:rPr>
          <w:rFonts w:ascii="Calibri" w:eastAsia="Calibri" w:hAnsi="Calibri" w:cs="Calibri"/>
          <w:color w:val="FF0000"/>
          <w:sz w:val="22"/>
          <w:szCs w:val="22"/>
        </w:rPr>
      </w:pPr>
      <w:r>
        <w:rPr>
          <w:rFonts w:ascii="Calibri" w:eastAsia="Calibri" w:hAnsi="Calibri" w:cs="Calibri"/>
          <w:color w:val="FF0000"/>
          <w:sz w:val="22"/>
          <w:szCs w:val="22"/>
        </w:rPr>
        <w:t>(Bidder shall present in his bid)</w:t>
      </w:r>
    </w:p>
    <w:p w14:paraId="00000209" w14:textId="77777777" w:rsidR="00CB231C" w:rsidRDefault="00553038">
      <w:pPr>
        <w:rPr>
          <w:rFonts w:ascii="Calibri" w:eastAsia="Calibri" w:hAnsi="Calibri" w:cs="Calibri"/>
          <w:color w:val="FF0000"/>
          <w:sz w:val="22"/>
          <w:szCs w:val="22"/>
        </w:rPr>
      </w:pPr>
      <w:r>
        <w:br w:type="page"/>
      </w:r>
    </w:p>
    <w:p w14:paraId="0000020B" w14:textId="2B48F6C9" w:rsidR="00CB231C" w:rsidRPr="00F911F7" w:rsidRDefault="00553038">
      <w:pPr>
        <w:rPr>
          <w:rFonts w:ascii="Calibri" w:eastAsia="Calibri" w:hAnsi="Calibri" w:cs="Calibri"/>
          <w:b/>
        </w:rPr>
      </w:pPr>
      <w:r w:rsidRPr="00F911F7">
        <w:rPr>
          <w:rFonts w:ascii="Calibri" w:eastAsia="Calibri" w:hAnsi="Calibri" w:cs="Calibri"/>
          <w:b/>
        </w:rPr>
        <w:t>Annex 3</w:t>
      </w:r>
    </w:p>
    <w:p w14:paraId="0000020C" w14:textId="77777777" w:rsidR="00CB231C" w:rsidRPr="00F911F7" w:rsidRDefault="00CB231C">
      <w:pPr>
        <w:rPr>
          <w:rFonts w:ascii="Calibri" w:eastAsia="Calibri" w:hAnsi="Calibri" w:cs="Calibri"/>
          <w:b/>
        </w:rPr>
      </w:pPr>
    </w:p>
    <w:p w14:paraId="0000020D" w14:textId="77777777" w:rsidR="00CB231C" w:rsidRPr="00F911F7" w:rsidRDefault="00553038">
      <w:pPr>
        <w:rPr>
          <w:rFonts w:ascii="Calibri" w:eastAsia="Calibri" w:hAnsi="Calibri" w:cs="Calibri"/>
          <w:b/>
        </w:rPr>
      </w:pPr>
      <w:r w:rsidRPr="00F911F7">
        <w:rPr>
          <w:rFonts w:ascii="Calibri" w:eastAsia="Calibri" w:hAnsi="Calibri" w:cs="Calibri"/>
          <w:b/>
        </w:rPr>
        <w:t>Affidavit according to § 6 paragraph 4 of the Act No. 134/2016 Coll.</w:t>
      </w:r>
    </w:p>
    <w:p w14:paraId="0000020E" w14:textId="77777777" w:rsidR="00CB231C" w:rsidRDefault="00CB231C">
      <w:pPr>
        <w:rPr>
          <w:rFonts w:ascii="Calibri" w:eastAsia="Calibri" w:hAnsi="Calibri" w:cs="Calibri"/>
          <w:b/>
          <w:sz w:val="22"/>
          <w:szCs w:val="22"/>
        </w:rPr>
      </w:pPr>
    </w:p>
    <w:p w14:paraId="0000020F" w14:textId="77777777" w:rsidR="00CB231C" w:rsidRDefault="00553038">
      <w:pPr>
        <w:rPr>
          <w:rFonts w:ascii="Calibri" w:eastAsia="Calibri" w:hAnsi="Calibri" w:cs="Calibri"/>
          <w:color w:val="FF0000"/>
          <w:sz w:val="22"/>
          <w:szCs w:val="22"/>
        </w:rPr>
      </w:pPr>
      <w:r>
        <w:rPr>
          <w:rFonts w:ascii="Calibri" w:eastAsia="Calibri" w:hAnsi="Calibri" w:cs="Calibri"/>
          <w:color w:val="FF0000"/>
          <w:sz w:val="22"/>
          <w:szCs w:val="22"/>
        </w:rPr>
        <w:t>(to be attached before the conclusion of the Contract)</w:t>
      </w:r>
    </w:p>
    <w:p w14:paraId="00000210" w14:textId="77777777" w:rsidR="00CB231C" w:rsidRDefault="00CB231C">
      <w:pPr>
        <w:rPr>
          <w:rFonts w:ascii="Calibri" w:eastAsia="Calibri" w:hAnsi="Calibri" w:cs="Calibri"/>
          <w:color w:val="FF0000"/>
          <w:sz w:val="22"/>
          <w:szCs w:val="22"/>
        </w:rPr>
      </w:pPr>
    </w:p>
    <w:sectPr w:rsidR="00CB231C">
      <w:type w:val="continuous"/>
      <w:pgSz w:w="11906" w:h="16838"/>
      <w:pgMar w:top="1843" w:right="1133" w:bottom="2127" w:left="1134" w:header="993" w:footer="90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7F11BF" w14:textId="77777777" w:rsidR="00A3723A" w:rsidRDefault="00A3723A">
      <w:r>
        <w:separator/>
      </w:r>
    </w:p>
  </w:endnote>
  <w:endnote w:type="continuationSeparator" w:id="0">
    <w:p w14:paraId="0E58025A" w14:textId="77777777" w:rsidR="00A3723A" w:rsidRDefault="00A372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embedRegular r:id="rId1" w:fontKey="{0EB22F68-3F65-481D-90B4-F613D82D7630}"/>
    <w:embedBold r:id="rId2" w:fontKey="{031C070A-2A32-4DA7-AD45-3C99BBF31F41}"/>
    <w:embedItalic r:id="rId3" w:fontKey="{2E1D053D-7435-44D6-957C-1F4721F7EC52}"/>
    <w:embedBoldItalic r:id="rId4" w:fontKey="{68A1F5C6-4AC2-4654-9F62-7A94CC447047}"/>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embedRegular r:id="rId5" w:fontKey="{66BC4BC6-6F69-4907-8C74-37F64C19B92A}"/>
  </w:font>
  <w:font w:name="Cambria">
    <w:panose1 w:val="02040503050406030204"/>
    <w:charset w:val="EE"/>
    <w:family w:val="roman"/>
    <w:pitch w:val="variable"/>
    <w:sig w:usb0="E00006FF" w:usb1="420024FF" w:usb2="02000000" w:usb3="00000000" w:csb0="0000019F" w:csb1="00000000"/>
    <w:embedRegular r:id="rId6" w:fontKey="{58F010E5-9AB7-44E0-8F7E-52EF61B072F9}"/>
    <w:embedBold r:id="rId7" w:fontKey="{35E69E1B-F81E-4052-A1B9-598EE68C975C}"/>
    <w:embedItalic r:id="rId8" w:fontKey="{3FA1657F-38BF-4C7D-BE85-2373718C2575}"/>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embedRegular r:id="rId9" w:fontKey="{E471DC2E-5657-41EA-A0EE-0B4DF2B3F5FA}"/>
    <w:embedBoldItalic r:id="rId10" w:fontKey="{C85529ED-A159-436C-AEA5-DD0426351EF2}"/>
  </w:font>
  <w:font w:name="Montserrat">
    <w:charset w:val="EE"/>
    <w:family w:val="auto"/>
    <w:pitch w:val="variable"/>
    <w:sig w:usb0="2000020F" w:usb1="00000003" w:usb2="00000000" w:usb3="00000000" w:csb0="00000197" w:csb1="00000000"/>
    <w:embedRegular r:id="rId11" w:fontKey="{8A84B83C-FC26-4000-A5A4-0D78EC3C4FAA}"/>
    <w:embedBold r:id="rId12" w:fontKey="{A17D86FD-22EF-4A8B-B115-5BA585E62B4A}"/>
  </w:font>
  <w:font w:name="Liberation Sans">
    <w:altName w:val="Arial"/>
    <w:charset w:val="01"/>
    <w:family w:val="roman"/>
    <w:pitch w:val="variable"/>
  </w:font>
  <w:font w:name="Noto Sans CJK SC">
    <w:panose1 w:val="00000000000000000000"/>
    <w:charset w:val="00"/>
    <w:family w:val="roman"/>
    <w:notTrueType/>
    <w:pitch w:val="default"/>
  </w:font>
  <w:font w:name="Droid Sans Devanagari">
    <w:altName w:val="Segoe UI"/>
    <w:panose1 w:val="00000000000000000000"/>
    <w:charset w:val="00"/>
    <w:family w:val="roman"/>
    <w:notTrueType/>
    <w:pitch w:val="default"/>
  </w:font>
  <w:font w:name="Verdana">
    <w:panose1 w:val="020B0604030504040204"/>
    <w:charset w:val="EE"/>
    <w:family w:val="swiss"/>
    <w:pitch w:val="variable"/>
    <w:sig w:usb0="A00006FF" w:usb1="4000205B" w:usb2="00000010" w:usb3="00000000" w:csb0="0000019F" w:csb1="00000000"/>
    <w:embedRegular r:id="rId13" w:fontKey="{D5271853-53EB-4923-ABD7-2BDBA6C0E9B2}"/>
  </w:font>
  <w:font w:name="MS Mincho">
    <w:altName w:val="ＭＳ 明朝"/>
    <w:panose1 w:val="02020609040205080304"/>
    <w:charset w:val="80"/>
    <w:family w:val="modern"/>
    <w:pitch w:val="fixed"/>
    <w:sig w:usb0="E00002FF" w:usb1="6AC7FDFB" w:usb2="08000012" w:usb3="00000000" w:csb0="0002009F" w:csb1="00000000"/>
  </w:font>
  <w:font w:name="Liberation Serif">
    <w:altName w:val="Times New Roman"/>
    <w:charset w:val="01"/>
    <w:family w:val="roman"/>
    <w:pitch w:val="variable"/>
  </w:font>
  <w:font w:name="Segoe UI">
    <w:panose1 w:val="020B0502040204020203"/>
    <w:charset w:val="EE"/>
    <w:family w:val="swiss"/>
    <w:pitch w:val="variable"/>
    <w:sig w:usb0="E4002EFF" w:usb1="C000E47F" w:usb2="00000009" w:usb3="00000000" w:csb0="000001FF" w:csb1="00000000"/>
    <w:embedRegular r:id="rId14" w:fontKey="{BEC2D251-5D2B-49A8-A73D-56F4F8A527E2}"/>
  </w:font>
  <w:font w:name="Georgia">
    <w:panose1 w:val="02040502050405020303"/>
    <w:charset w:val="EE"/>
    <w:family w:val="roman"/>
    <w:pitch w:val="variable"/>
    <w:sig w:usb0="00000287" w:usb1="00000000" w:usb2="00000000" w:usb3="00000000" w:csb0="0000009F" w:csb1="00000000"/>
    <w:embedRegular r:id="rId15" w:fontKey="{68B5CBBA-5C30-4162-9B21-CF89BB684DF9}"/>
    <w:embedItalic r:id="rId16" w:fontKey="{ED8090AA-A53B-4FA7-89EA-E20C8AB075AB}"/>
  </w:font>
  <w:font w:name="Open Sans">
    <w:panose1 w:val="020B0606030504020204"/>
    <w:charset w:val="EE"/>
    <w:family w:val="swiss"/>
    <w:pitch w:val="variable"/>
    <w:sig w:usb0="E00002EF" w:usb1="4000205B" w:usb2="00000028" w:usb3="00000000" w:csb0="0000019F" w:csb1="00000000"/>
    <w:embedRegular r:id="rId17" w:fontKey="{48FEFB3F-ED84-4DE0-91C5-72D71638E1C9}"/>
    <w:embedBold r:id="rId18" w:fontKey="{468E7331-F4DE-42CC-82D2-EA175E140C84}"/>
  </w:font>
  <w:font w:name="EB Garamond">
    <w:charset w:val="00"/>
    <w:family w:val="auto"/>
    <w:pitch w:val="variable"/>
    <w:sig w:usb0="E00002FF" w:usb1="02000413" w:usb2="00000000" w:usb3="00000000" w:csb0="0000019F" w:csb1="00000000"/>
    <w:embedRegular r:id="rId19" w:fontKey="{73A6C4F4-BDD6-4425-8305-332BBCBA7206}"/>
  </w:font>
  <w:font w:name="Cambria Math">
    <w:panose1 w:val="02040503050406030204"/>
    <w:charset w:val="EE"/>
    <w:family w:val="roman"/>
    <w:pitch w:val="variable"/>
    <w:sig w:usb0="E00006FF" w:usb1="420024FF" w:usb2="02000000" w:usb3="00000000" w:csb0="0000019F" w:csb1="00000000"/>
    <w:embedRegular r:id="rId20" w:fontKey="{4D84D880-235C-4BE1-A1FB-6EC3D975CC9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18" w14:textId="77777777" w:rsidR="00D201FF" w:rsidRDefault="00D201FF">
    <w:pPr>
      <w:pBdr>
        <w:top w:val="nil"/>
        <w:left w:val="nil"/>
        <w:bottom w:val="nil"/>
        <w:right w:val="nil"/>
        <w:between w:val="nil"/>
      </w:pBdr>
      <w:tabs>
        <w:tab w:val="left" w:pos="5790"/>
      </w:tabs>
      <w:jc w:val="right"/>
      <w:rPr>
        <w:rFonts w:ascii="Montserrat" w:eastAsia="Montserrat" w:hAnsi="Montserrat" w:cs="Montserrat"/>
        <w:b/>
        <w:color w:val="173271"/>
      </w:rPr>
    </w:pPr>
    <w:r>
      <w:rPr>
        <w:rFonts w:ascii="Montserrat" w:eastAsia="Montserrat" w:hAnsi="Montserrat" w:cs="Montserrat"/>
        <w:b/>
        <w:color w:val="173271"/>
      </w:rPr>
      <w:t>OPJAK.cz</w:t>
    </w:r>
    <w:r>
      <w:rPr>
        <w:noProof/>
        <w:lang w:val="en-US" w:eastAsia="en-US"/>
      </w:rPr>
      <w:drawing>
        <wp:anchor distT="0" distB="0" distL="114300" distR="114300" simplePos="0" relativeHeight="251662336" behindDoc="0" locked="0" layoutInCell="1" hidden="0" allowOverlap="1" wp14:anchorId="52535520" wp14:editId="61F58E8E">
          <wp:simplePos x="0" y="0"/>
          <wp:positionH relativeFrom="column">
            <wp:posOffset>3811</wp:posOffset>
          </wp:positionH>
          <wp:positionV relativeFrom="paragraph">
            <wp:posOffset>0</wp:posOffset>
          </wp:positionV>
          <wp:extent cx="2638425" cy="373380"/>
          <wp:effectExtent l="0" t="0" r="0" b="0"/>
          <wp:wrapSquare wrapText="bothSides" distT="0" distB="0" distL="114300" distR="114300"/>
          <wp:docPr id="107789014" name="image4.jpg" descr="Obsah obrázku text, Písmo, snímek obrazovky, Elektricky modrá&#10;&#10;Popis byl vytvořen automaticky"/>
          <wp:cNvGraphicFramePr/>
          <a:graphic xmlns:a="http://schemas.openxmlformats.org/drawingml/2006/main">
            <a:graphicData uri="http://schemas.openxmlformats.org/drawingml/2006/picture">
              <pic:pic xmlns:pic="http://schemas.openxmlformats.org/drawingml/2006/picture">
                <pic:nvPicPr>
                  <pic:cNvPr id="0" name="image4.jpg" descr="Obsah obrázku text, Písmo, snímek obrazovky, Elektricky modrá&#10;&#10;Popis byl vytvořen automaticky"/>
                  <pic:cNvPicPr preferRelativeResize="0"/>
                </pic:nvPicPr>
                <pic:blipFill>
                  <a:blip r:embed="rId1"/>
                  <a:srcRect/>
                  <a:stretch>
                    <a:fillRect/>
                  </a:stretch>
                </pic:blipFill>
                <pic:spPr>
                  <a:xfrm>
                    <a:off x="0" y="0"/>
                    <a:ext cx="2638425" cy="373380"/>
                  </a:xfrm>
                  <a:prstGeom prst="rect">
                    <a:avLst/>
                  </a:prstGeom>
                  <a:ln/>
                </pic:spPr>
              </pic:pic>
            </a:graphicData>
          </a:graphic>
        </wp:anchor>
      </w:drawing>
    </w:r>
  </w:p>
  <w:p w14:paraId="00000219" w14:textId="77777777" w:rsidR="00D201FF" w:rsidRDefault="00D201FF">
    <w:pPr>
      <w:pBdr>
        <w:top w:val="nil"/>
        <w:left w:val="nil"/>
        <w:bottom w:val="nil"/>
        <w:right w:val="nil"/>
        <w:between w:val="nil"/>
      </w:pBdr>
      <w:tabs>
        <w:tab w:val="left" w:pos="5790"/>
        <w:tab w:val="left" w:pos="8325"/>
        <w:tab w:val="right" w:pos="9639"/>
      </w:tabs>
      <w:rPr>
        <w:rFonts w:ascii="Montserrat" w:eastAsia="Montserrat" w:hAnsi="Montserrat" w:cs="Montserrat"/>
        <w:b/>
        <w:color w:val="173271"/>
      </w:rPr>
    </w:pPr>
    <w:r>
      <w:rPr>
        <w:rFonts w:ascii="Montserrat" w:eastAsia="Montserrat" w:hAnsi="Montserrat" w:cs="Montserrat"/>
        <w:b/>
        <w:color w:val="173271"/>
      </w:rPr>
      <w:tab/>
    </w:r>
    <w:r>
      <w:rPr>
        <w:rFonts w:ascii="Montserrat" w:eastAsia="Montserrat" w:hAnsi="Montserrat" w:cs="Montserrat"/>
        <w:b/>
        <w:color w:val="173271"/>
      </w:rPr>
      <w:tab/>
    </w:r>
    <w:r>
      <w:rPr>
        <w:rFonts w:ascii="Montserrat" w:eastAsia="Montserrat" w:hAnsi="Montserrat" w:cs="Montserrat"/>
        <w:b/>
        <w:color w:val="173271"/>
      </w:rPr>
      <w:tab/>
      <w:t>MSMT.cz</w:t>
    </w:r>
  </w:p>
  <w:p w14:paraId="0000021A" w14:textId="11F003B1" w:rsidR="00D201FF" w:rsidRDefault="00D201FF">
    <w:pPr>
      <w:pBdr>
        <w:top w:val="nil"/>
        <w:left w:val="nil"/>
        <w:bottom w:val="nil"/>
        <w:right w:val="nil"/>
        <w:between w:val="nil"/>
      </w:pBdr>
      <w:tabs>
        <w:tab w:val="center" w:pos="4536"/>
        <w:tab w:val="right" w:pos="9072"/>
      </w:tabs>
      <w:rPr>
        <w:rFonts w:ascii="Calibri" w:eastAsia="Calibri" w:hAnsi="Calibri" w:cs="Calibri"/>
        <w:color w:val="000000"/>
      </w:rPr>
    </w:pPr>
    <w:r>
      <w:rPr>
        <w:rFonts w:ascii="Calibri" w:eastAsia="Calibri" w:hAnsi="Calibri" w:cs="Calibri"/>
        <w:color w:val="000000"/>
        <w:sz w:val="20"/>
        <w:szCs w:val="20"/>
      </w:rPr>
      <w:t>Page</w:t>
    </w:r>
    <w:r>
      <w:rPr>
        <w:rFonts w:ascii="Calibri" w:eastAsia="Calibri" w:hAnsi="Calibri" w:cs="Calibri"/>
        <w:color w:val="000000"/>
      </w:rPr>
      <w:t xml:space="preserve"> </w:t>
    </w:r>
    <w:r>
      <w:rPr>
        <w:rFonts w:ascii="Calibri" w:eastAsia="Calibri" w:hAnsi="Calibri" w:cs="Calibri"/>
        <w:b/>
        <w:color w:val="000000"/>
      </w:rPr>
      <w:fldChar w:fldCharType="begin"/>
    </w:r>
    <w:r>
      <w:rPr>
        <w:rFonts w:ascii="Calibri" w:eastAsia="Calibri" w:hAnsi="Calibri" w:cs="Calibri"/>
        <w:b/>
        <w:color w:val="000000"/>
      </w:rPr>
      <w:instrText>PAGE</w:instrText>
    </w:r>
    <w:r>
      <w:rPr>
        <w:rFonts w:ascii="Calibri" w:eastAsia="Calibri" w:hAnsi="Calibri" w:cs="Calibri"/>
        <w:b/>
        <w:color w:val="000000"/>
      </w:rPr>
      <w:fldChar w:fldCharType="separate"/>
    </w:r>
    <w:r w:rsidR="0057532A">
      <w:rPr>
        <w:rFonts w:ascii="Calibri" w:eastAsia="Calibri" w:hAnsi="Calibri" w:cs="Calibri"/>
        <w:b/>
        <w:noProof/>
        <w:color w:val="000000"/>
      </w:rPr>
      <w:t>4</w:t>
    </w:r>
    <w:r>
      <w:rPr>
        <w:rFonts w:ascii="Calibri" w:eastAsia="Calibri" w:hAnsi="Calibri" w:cs="Calibri"/>
        <w:b/>
        <w:color w:val="000000"/>
      </w:rPr>
      <w:fldChar w:fldCharType="end"/>
    </w:r>
    <w:r>
      <w:rPr>
        <w:rFonts w:ascii="Calibri" w:eastAsia="Calibri" w:hAnsi="Calibri" w:cs="Calibri"/>
        <w:color w:val="000000"/>
        <w:sz w:val="20"/>
        <w:szCs w:val="20"/>
      </w:rPr>
      <w:t xml:space="preserve"> of</w:t>
    </w:r>
    <w:r>
      <w:rPr>
        <w:rFonts w:ascii="Calibri" w:eastAsia="Calibri" w:hAnsi="Calibri" w:cs="Calibri"/>
        <w:color w:val="000000"/>
      </w:rPr>
      <w:t xml:space="preserve"> </w:t>
    </w:r>
    <w:r>
      <w:rPr>
        <w:rFonts w:ascii="Calibri" w:eastAsia="Calibri" w:hAnsi="Calibri" w:cs="Calibri"/>
        <w:b/>
        <w:color w:val="000000"/>
      </w:rPr>
      <w:fldChar w:fldCharType="begin"/>
    </w:r>
    <w:r>
      <w:rPr>
        <w:rFonts w:ascii="Calibri" w:eastAsia="Calibri" w:hAnsi="Calibri" w:cs="Calibri"/>
        <w:b/>
        <w:color w:val="000000"/>
      </w:rPr>
      <w:instrText>NUMPAGES</w:instrText>
    </w:r>
    <w:r>
      <w:rPr>
        <w:rFonts w:ascii="Calibri" w:eastAsia="Calibri" w:hAnsi="Calibri" w:cs="Calibri"/>
        <w:b/>
        <w:color w:val="000000"/>
      </w:rPr>
      <w:fldChar w:fldCharType="separate"/>
    </w:r>
    <w:r w:rsidR="0057532A">
      <w:rPr>
        <w:rFonts w:ascii="Calibri" w:eastAsia="Calibri" w:hAnsi="Calibri" w:cs="Calibri"/>
        <w:b/>
        <w:noProof/>
        <w:color w:val="000000"/>
      </w:rPr>
      <w:t>15</w:t>
    </w:r>
    <w:r>
      <w:rPr>
        <w:rFonts w:ascii="Calibri" w:eastAsia="Calibri" w:hAnsi="Calibri" w:cs="Calibri"/>
        <w:b/>
        <w:color w:val="0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15" w14:textId="77777777" w:rsidR="00D201FF" w:rsidRDefault="00D201FF">
    <w:pPr>
      <w:pBdr>
        <w:top w:val="nil"/>
        <w:left w:val="nil"/>
        <w:bottom w:val="nil"/>
        <w:right w:val="nil"/>
        <w:between w:val="nil"/>
      </w:pBdr>
      <w:tabs>
        <w:tab w:val="left" w:pos="5790"/>
      </w:tabs>
      <w:jc w:val="right"/>
      <w:rPr>
        <w:rFonts w:ascii="Montserrat" w:eastAsia="Montserrat" w:hAnsi="Montserrat" w:cs="Montserrat"/>
        <w:b/>
        <w:color w:val="173271"/>
      </w:rPr>
    </w:pPr>
    <w:r>
      <w:rPr>
        <w:rFonts w:ascii="Montserrat" w:eastAsia="Montserrat" w:hAnsi="Montserrat" w:cs="Montserrat"/>
        <w:b/>
        <w:color w:val="173271"/>
      </w:rPr>
      <w:t>OPJAK.cz</w:t>
    </w:r>
    <w:r>
      <w:rPr>
        <w:noProof/>
        <w:lang w:val="en-US" w:eastAsia="en-US"/>
      </w:rPr>
      <w:drawing>
        <wp:anchor distT="0" distB="0" distL="114300" distR="114300" simplePos="0" relativeHeight="251663360" behindDoc="0" locked="0" layoutInCell="1" hidden="0" allowOverlap="1" wp14:anchorId="036F0F12" wp14:editId="56A1EA8C">
          <wp:simplePos x="0" y="0"/>
          <wp:positionH relativeFrom="column">
            <wp:posOffset>3811</wp:posOffset>
          </wp:positionH>
          <wp:positionV relativeFrom="paragraph">
            <wp:posOffset>0</wp:posOffset>
          </wp:positionV>
          <wp:extent cx="2638425" cy="373380"/>
          <wp:effectExtent l="0" t="0" r="0" b="0"/>
          <wp:wrapSquare wrapText="bothSides" distT="0" distB="0" distL="114300" distR="114300"/>
          <wp:docPr id="1561263675" name="image4.jpg" descr="Obsah obrázku text, Písmo, snímek obrazovky, Elektricky modrá&#10;&#10;Popis byl vytvořen automaticky"/>
          <wp:cNvGraphicFramePr/>
          <a:graphic xmlns:a="http://schemas.openxmlformats.org/drawingml/2006/main">
            <a:graphicData uri="http://schemas.openxmlformats.org/drawingml/2006/picture">
              <pic:pic xmlns:pic="http://schemas.openxmlformats.org/drawingml/2006/picture">
                <pic:nvPicPr>
                  <pic:cNvPr id="0" name="image4.jpg" descr="Obsah obrázku text, Písmo, snímek obrazovky, Elektricky modrá&#10;&#10;Popis byl vytvořen automaticky"/>
                  <pic:cNvPicPr preferRelativeResize="0"/>
                </pic:nvPicPr>
                <pic:blipFill>
                  <a:blip r:embed="rId1"/>
                  <a:srcRect/>
                  <a:stretch>
                    <a:fillRect/>
                  </a:stretch>
                </pic:blipFill>
                <pic:spPr>
                  <a:xfrm>
                    <a:off x="0" y="0"/>
                    <a:ext cx="2638425" cy="373380"/>
                  </a:xfrm>
                  <a:prstGeom prst="rect">
                    <a:avLst/>
                  </a:prstGeom>
                  <a:ln/>
                </pic:spPr>
              </pic:pic>
            </a:graphicData>
          </a:graphic>
        </wp:anchor>
      </w:drawing>
    </w:r>
  </w:p>
  <w:p w14:paraId="00000216" w14:textId="77777777" w:rsidR="00D201FF" w:rsidRDefault="00D201FF">
    <w:pPr>
      <w:pBdr>
        <w:top w:val="nil"/>
        <w:left w:val="nil"/>
        <w:bottom w:val="nil"/>
        <w:right w:val="nil"/>
        <w:between w:val="nil"/>
      </w:pBdr>
      <w:tabs>
        <w:tab w:val="left" w:pos="5790"/>
        <w:tab w:val="left" w:pos="8325"/>
        <w:tab w:val="right" w:pos="9639"/>
      </w:tabs>
      <w:rPr>
        <w:rFonts w:ascii="Montserrat" w:eastAsia="Montserrat" w:hAnsi="Montserrat" w:cs="Montserrat"/>
        <w:b/>
        <w:color w:val="173271"/>
      </w:rPr>
    </w:pPr>
    <w:r>
      <w:rPr>
        <w:rFonts w:ascii="Montserrat" w:eastAsia="Montserrat" w:hAnsi="Montserrat" w:cs="Montserrat"/>
        <w:b/>
        <w:color w:val="173271"/>
      </w:rPr>
      <w:tab/>
    </w:r>
    <w:r>
      <w:rPr>
        <w:rFonts w:ascii="Montserrat" w:eastAsia="Montserrat" w:hAnsi="Montserrat" w:cs="Montserrat"/>
        <w:b/>
        <w:color w:val="173271"/>
      </w:rPr>
      <w:tab/>
    </w:r>
    <w:r>
      <w:rPr>
        <w:rFonts w:ascii="Montserrat" w:eastAsia="Montserrat" w:hAnsi="Montserrat" w:cs="Montserrat"/>
        <w:b/>
        <w:color w:val="173271"/>
      </w:rPr>
      <w:tab/>
      <w:t>MSMT.cz</w:t>
    </w:r>
  </w:p>
  <w:p w14:paraId="00000217" w14:textId="4BB602DA" w:rsidR="00D201FF" w:rsidRDefault="00D201FF">
    <w:pPr>
      <w:pBdr>
        <w:top w:val="nil"/>
        <w:left w:val="nil"/>
        <w:bottom w:val="nil"/>
        <w:right w:val="nil"/>
        <w:between w:val="nil"/>
      </w:pBdr>
      <w:tabs>
        <w:tab w:val="center" w:pos="4536"/>
        <w:tab w:val="right" w:pos="9072"/>
      </w:tabs>
      <w:rPr>
        <w:rFonts w:ascii="Calibri" w:eastAsia="Calibri" w:hAnsi="Calibri" w:cs="Calibri"/>
        <w:color w:val="000000"/>
      </w:rPr>
    </w:pPr>
    <w:r>
      <w:rPr>
        <w:rFonts w:ascii="Calibri" w:eastAsia="Calibri" w:hAnsi="Calibri" w:cs="Calibri"/>
        <w:color w:val="000000"/>
        <w:sz w:val="20"/>
        <w:szCs w:val="20"/>
      </w:rPr>
      <w:t>Page</w:t>
    </w:r>
    <w:r>
      <w:rPr>
        <w:rFonts w:ascii="Calibri" w:eastAsia="Calibri" w:hAnsi="Calibri" w:cs="Calibri"/>
        <w:color w:val="000000"/>
      </w:rPr>
      <w:t xml:space="preserve"> </w:t>
    </w:r>
    <w:r>
      <w:rPr>
        <w:rFonts w:ascii="Calibri" w:eastAsia="Calibri" w:hAnsi="Calibri" w:cs="Calibri"/>
        <w:b/>
        <w:color w:val="000000"/>
      </w:rPr>
      <w:fldChar w:fldCharType="begin"/>
    </w:r>
    <w:r>
      <w:rPr>
        <w:rFonts w:ascii="Calibri" w:eastAsia="Calibri" w:hAnsi="Calibri" w:cs="Calibri"/>
        <w:b/>
        <w:color w:val="000000"/>
      </w:rPr>
      <w:instrText>PAGE</w:instrText>
    </w:r>
    <w:r>
      <w:rPr>
        <w:rFonts w:ascii="Calibri" w:eastAsia="Calibri" w:hAnsi="Calibri" w:cs="Calibri"/>
        <w:b/>
        <w:color w:val="000000"/>
      </w:rPr>
      <w:fldChar w:fldCharType="separate"/>
    </w:r>
    <w:r w:rsidR="0057532A">
      <w:rPr>
        <w:rFonts w:ascii="Calibri" w:eastAsia="Calibri" w:hAnsi="Calibri" w:cs="Calibri"/>
        <w:b/>
        <w:noProof/>
        <w:color w:val="000000"/>
      </w:rPr>
      <w:t>1</w:t>
    </w:r>
    <w:r>
      <w:rPr>
        <w:rFonts w:ascii="Calibri" w:eastAsia="Calibri" w:hAnsi="Calibri" w:cs="Calibri"/>
        <w:b/>
        <w:color w:val="000000"/>
      </w:rPr>
      <w:fldChar w:fldCharType="end"/>
    </w:r>
    <w:r>
      <w:rPr>
        <w:rFonts w:ascii="Calibri" w:eastAsia="Calibri" w:hAnsi="Calibri" w:cs="Calibri"/>
        <w:color w:val="000000"/>
        <w:sz w:val="20"/>
        <w:szCs w:val="20"/>
      </w:rPr>
      <w:t xml:space="preserve"> of</w:t>
    </w:r>
    <w:r>
      <w:rPr>
        <w:rFonts w:ascii="Calibri" w:eastAsia="Calibri" w:hAnsi="Calibri" w:cs="Calibri"/>
        <w:color w:val="000000"/>
      </w:rPr>
      <w:t xml:space="preserve"> </w:t>
    </w:r>
    <w:r>
      <w:rPr>
        <w:rFonts w:ascii="Calibri" w:eastAsia="Calibri" w:hAnsi="Calibri" w:cs="Calibri"/>
        <w:b/>
        <w:color w:val="000000"/>
      </w:rPr>
      <w:fldChar w:fldCharType="begin"/>
    </w:r>
    <w:r>
      <w:rPr>
        <w:rFonts w:ascii="Calibri" w:eastAsia="Calibri" w:hAnsi="Calibri" w:cs="Calibri"/>
        <w:b/>
        <w:color w:val="000000"/>
      </w:rPr>
      <w:instrText>NUMPAGES</w:instrText>
    </w:r>
    <w:r>
      <w:rPr>
        <w:rFonts w:ascii="Calibri" w:eastAsia="Calibri" w:hAnsi="Calibri" w:cs="Calibri"/>
        <w:b/>
        <w:color w:val="000000"/>
      </w:rPr>
      <w:fldChar w:fldCharType="separate"/>
    </w:r>
    <w:r w:rsidR="0057532A">
      <w:rPr>
        <w:rFonts w:ascii="Calibri" w:eastAsia="Calibri" w:hAnsi="Calibri" w:cs="Calibri"/>
        <w:b/>
        <w:noProof/>
        <w:color w:val="000000"/>
      </w:rPr>
      <w:t>15</w:t>
    </w:r>
    <w:r>
      <w:rPr>
        <w:rFonts w:ascii="Calibri" w:eastAsia="Calibri" w:hAnsi="Calibri" w:cs="Calibri"/>
        <w:b/>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FE4CA2" w14:textId="77777777" w:rsidR="00A3723A" w:rsidRDefault="00A3723A">
      <w:r>
        <w:separator/>
      </w:r>
    </w:p>
  </w:footnote>
  <w:footnote w:type="continuationSeparator" w:id="0">
    <w:p w14:paraId="4DA1598E" w14:textId="77777777" w:rsidR="00A3723A" w:rsidRDefault="00A372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13" w14:textId="2F3C7E65" w:rsidR="00D201FF" w:rsidRDefault="00A72040">
    <w:pPr>
      <w:pBdr>
        <w:top w:val="nil"/>
        <w:left w:val="nil"/>
        <w:bottom w:val="nil"/>
        <w:right w:val="nil"/>
        <w:between w:val="nil"/>
      </w:pBdr>
      <w:tabs>
        <w:tab w:val="center" w:pos="4536"/>
        <w:tab w:val="right" w:pos="9072"/>
        <w:tab w:val="left" w:pos="7980"/>
      </w:tabs>
      <w:rPr>
        <w:color w:val="000000"/>
      </w:rPr>
    </w:pPr>
    <w:r>
      <w:rPr>
        <w:noProof/>
      </w:rPr>
      <w:drawing>
        <wp:anchor distT="0" distB="0" distL="114300" distR="114300" simplePos="0" relativeHeight="251667456" behindDoc="0" locked="0" layoutInCell="1" allowOverlap="1" wp14:anchorId="273155D7" wp14:editId="33F9595B">
          <wp:simplePos x="0" y="0"/>
          <wp:positionH relativeFrom="margin">
            <wp:align>right</wp:align>
          </wp:positionH>
          <wp:positionV relativeFrom="paragraph">
            <wp:posOffset>-105410</wp:posOffset>
          </wp:positionV>
          <wp:extent cx="1314450" cy="314325"/>
          <wp:effectExtent l="0" t="0" r="0" b="9525"/>
          <wp:wrapNone/>
          <wp:docPr id="1318196262" name="Obráze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14450" cy="314325"/>
                  </a:xfrm>
                  <a:prstGeom prst="rect">
                    <a:avLst/>
                  </a:prstGeom>
                  <a:noFill/>
                  <a:ln>
                    <a:noFill/>
                  </a:ln>
                </pic:spPr>
              </pic:pic>
            </a:graphicData>
          </a:graphic>
        </wp:anchor>
      </w:drawing>
    </w:r>
    <w:r w:rsidR="00D201FF">
      <w:rPr>
        <w:noProof/>
        <w:color w:val="000000"/>
        <w:lang w:val="en-US" w:eastAsia="en-US"/>
      </w:rPr>
      <w:drawing>
        <wp:anchor distT="0" distB="0" distL="0" distR="0" simplePos="0" relativeHeight="251658240" behindDoc="1" locked="0" layoutInCell="1" hidden="0" allowOverlap="1" wp14:anchorId="09D75A67" wp14:editId="5160F411">
          <wp:simplePos x="0" y="0"/>
          <wp:positionH relativeFrom="margin">
            <wp:posOffset>0</wp:posOffset>
          </wp:positionH>
          <wp:positionV relativeFrom="topMargin">
            <wp:posOffset>360045</wp:posOffset>
          </wp:positionV>
          <wp:extent cx="619125" cy="565150"/>
          <wp:effectExtent l="0" t="0" r="0" b="0"/>
          <wp:wrapNone/>
          <wp:docPr id="6128482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619125" cy="565150"/>
                  </a:xfrm>
                  <a:prstGeom prst="rect">
                    <a:avLst/>
                  </a:prstGeom>
                  <a:ln/>
                </pic:spPr>
              </pic:pic>
            </a:graphicData>
          </a:graphic>
        </wp:anchor>
      </w:drawing>
    </w:r>
    <w:r w:rsidR="00D201FF">
      <w:rPr>
        <w:color w:val="000000"/>
      </w:rPr>
      <w:tab/>
    </w:r>
  </w:p>
  <w:p w14:paraId="00000214" w14:textId="77777777" w:rsidR="00D201FF" w:rsidRDefault="00D201FF">
    <w:pPr>
      <w:pBdr>
        <w:top w:val="nil"/>
        <w:left w:val="nil"/>
        <w:bottom w:val="nil"/>
        <w:right w:val="nil"/>
        <w:between w:val="nil"/>
      </w:pBdr>
      <w:tabs>
        <w:tab w:val="center" w:pos="4536"/>
        <w:tab w:val="right" w:pos="9072"/>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11" w14:textId="2E0855BC" w:rsidR="00D201FF" w:rsidRDefault="00A72040">
    <w:pPr>
      <w:pBdr>
        <w:top w:val="nil"/>
        <w:left w:val="nil"/>
        <w:bottom w:val="nil"/>
        <w:right w:val="nil"/>
        <w:between w:val="nil"/>
      </w:pBdr>
      <w:tabs>
        <w:tab w:val="center" w:pos="4536"/>
        <w:tab w:val="right" w:pos="9072"/>
      </w:tabs>
      <w:rPr>
        <w:color w:val="000000"/>
      </w:rPr>
    </w:pPr>
    <w:r>
      <w:rPr>
        <w:noProof/>
      </w:rPr>
      <w:drawing>
        <wp:anchor distT="0" distB="0" distL="114300" distR="114300" simplePos="0" relativeHeight="251665408" behindDoc="0" locked="0" layoutInCell="1" allowOverlap="1" wp14:anchorId="06F00DC5" wp14:editId="0D14FF32">
          <wp:simplePos x="0" y="0"/>
          <wp:positionH relativeFrom="margin">
            <wp:align>right</wp:align>
          </wp:positionH>
          <wp:positionV relativeFrom="paragraph">
            <wp:posOffset>-53975</wp:posOffset>
          </wp:positionV>
          <wp:extent cx="1314450" cy="314325"/>
          <wp:effectExtent l="0" t="0" r="0" b="9525"/>
          <wp:wrapNone/>
          <wp:docPr id="1311676575" name="Obráze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14450" cy="314325"/>
                  </a:xfrm>
                  <a:prstGeom prst="rect">
                    <a:avLst/>
                  </a:prstGeom>
                  <a:noFill/>
                  <a:ln>
                    <a:noFill/>
                  </a:ln>
                </pic:spPr>
              </pic:pic>
            </a:graphicData>
          </a:graphic>
        </wp:anchor>
      </w:drawing>
    </w:r>
    <w:r w:rsidR="00D201FF">
      <w:rPr>
        <w:noProof/>
        <w:color w:val="000000"/>
        <w:lang w:val="en-US" w:eastAsia="en-US"/>
      </w:rPr>
      <w:drawing>
        <wp:anchor distT="0" distB="0" distL="0" distR="0" simplePos="0" relativeHeight="251660288" behindDoc="1" locked="0" layoutInCell="1" hidden="0" allowOverlap="1" wp14:anchorId="246AC6F0" wp14:editId="1794427C">
          <wp:simplePos x="0" y="0"/>
          <wp:positionH relativeFrom="page">
            <wp:posOffset>720090</wp:posOffset>
          </wp:positionH>
          <wp:positionV relativeFrom="page">
            <wp:posOffset>449580</wp:posOffset>
          </wp:positionV>
          <wp:extent cx="2768600" cy="565150"/>
          <wp:effectExtent l="0" t="0" r="0" b="0"/>
          <wp:wrapNone/>
          <wp:docPr id="195121538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
                  <a:srcRect/>
                  <a:stretch>
                    <a:fillRect/>
                  </a:stretch>
                </pic:blipFill>
                <pic:spPr>
                  <a:xfrm>
                    <a:off x="0" y="0"/>
                    <a:ext cx="2768600" cy="565150"/>
                  </a:xfrm>
                  <a:prstGeom prst="rect">
                    <a:avLst/>
                  </a:prstGeom>
                  <a:ln/>
                </pic:spPr>
              </pic:pic>
            </a:graphicData>
          </a:graphic>
        </wp:anchor>
      </w:drawing>
    </w:r>
  </w:p>
  <w:p w14:paraId="00000212" w14:textId="66BAF9A6" w:rsidR="00D201FF" w:rsidRDefault="00D201FF">
    <w:pPr>
      <w:pBdr>
        <w:top w:val="nil"/>
        <w:left w:val="nil"/>
        <w:bottom w:val="nil"/>
        <w:right w:val="nil"/>
        <w:between w:val="nil"/>
      </w:pBdr>
      <w:tabs>
        <w:tab w:val="center" w:pos="4536"/>
        <w:tab w:val="right" w:pos="9072"/>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D64DB"/>
    <w:multiLevelType w:val="multilevel"/>
    <w:tmpl w:val="292282B6"/>
    <w:lvl w:ilvl="0">
      <w:start w:val="1"/>
      <w:numFmt w:val="decimal"/>
      <w:lvlText w:val="%1."/>
      <w:lvlJc w:val="left"/>
      <w:pPr>
        <w:ind w:left="567" w:hanging="567"/>
      </w:pPr>
      <w:rPr>
        <w:rFonts w:ascii="Calibri" w:hAnsi="Calibri" w:cs="Times New Roman" w:hint="default"/>
        <w:b/>
        <w:sz w:val="22"/>
        <w:szCs w:val="22"/>
        <w:u w:val="none"/>
      </w:rPr>
    </w:lvl>
    <w:lvl w:ilvl="1">
      <w:start w:val="1"/>
      <w:numFmt w:val="decimal"/>
      <w:isLgl/>
      <w:lvlText w:val="%1.%2"/>
      <w:lvlJc w:val="left"/>
      <w:pPr>
        <w:tabs>
          <w:tab w:val="num" w:pos="1021"/>
        </w:tabs>
        <w:ind w:left="567" w:hanging="567"/>
      </w:pPr>
      <w:rPr>
        <w:rFonts w:ascii="Calibri" w:hAnsi="Calibri" w:cs="Calibri" w:hint="default"/>
        <w:b w:val="0"/>
        <w:sz w:val="22"/>
        <w:szCs w:val="22"/>
      </w:rPr>
    </w:lvl>
    <w:lvl w:ilvl="2">
      <w:start w:val="1"/>
      <w:numFmt w:val="decimal"/>
      <w:lvlText w:val="%1.%2.%3"/>
      <w:lvlJc w:val="left"/>
      <w:pPr>
        <w:ind w:left="1418" w:hanging="851"/>
      </w:pPr>
      <w:rPr>
        <w:rFonts w:hint="default"/>
        <w:b w:val="0"/>
        <w:color w:val="auto"/>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1" w15:restartNumberingAfterBreak="0">
    <w:nsid w:val="0F48647F"/>
    <w:multiLevelType w:val="multilevel"/>
    <w:tmpl w:val="FE247726"/>
    <w:lvl w:ilvl="0">
      <w:start w:val="1"/>
      <w:numFmt w:val="decimal"/>
      <w:lvlText w:val="%1."/>
      <w:lvlJc w:val="left"/>
      <w:pPr>
        <w:ind w:left="567" w:hanging="567"/>
      </w:pPr>
      <w:rPr>
        <w:rFonts w:ascii="Calibri" w:eastAsia="Calibri" w:hAnsi="Calibri" w:cs="Calibri"/>
        <w:b/>
        <w:sz w:val="22"/>
        <w:szCs w:val="22"/>
        <w:u w:val="none"/>
      </w:rPr>
    </w:lvl>
    <w:lvl w:ilvl="1">
      <w:start w:val="1"/>
      <w:numFmt w:val="bullet"/>
      <w:lvlText w:val="o"/>
      <w:lvlJc w:val="left"/>
      <w:pPr>
        <w:ind w:left="360" w:hanging="360"/>
      </w:pPr>
      <w:rPr>
        <w:rFonts w:ascii="Courier New" w:hAnsi="Courier New" w:cs="Courier New" w:hint="default"/>
      </w:rPr>
    </w:lvl>
    <w:lvl w:ilvl="2">
      <w:start w:val="1"/>
      <w:numFmt w:val="decimal"/>
      <w:lvlText w:val="%1.%2.%3"/>
      <w:lvlJc w:val="left"/>
      <w:pPr>
        <w:ind w:left="1418" w:hanging="850"/>
      </w:pPr>
      <w:rPr>
        <w:b w:val="0"/>
        <w:color w:val="000000"/>
      </w:rPr>
    </w:lvl>
    <w:lvl w:ilvl="3">
      <w:start w:val="1"/>
      <w:numFmt w:val="lowerLetter"/>
      <w:lvlText w:val="%4."/>
      <w:lvlJc w:val="left"/>
      <w:pPr>
        <w:ind w:left="1871" w:hanging="453"/>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95043AC"/>
    <w:multiLevelType w:val="multilevel"/>
    <w:tmpl w:val="57E666DC"/>
    <w:lvl w:ilvl="0">
      <w:start w:val="1"/>
      <w:numFmt w:val="bullet"/>
      <w:lvlText w:val=""/>
      <w:lvlJc w:val="left"/>
      <w:pPr>
        <w:ind w:left="567" w:hanging="567"/>
      </w:pPr>
      <w:rPr>
        <w:rFonts w:ascii="Symbol" w:hAnsi="Symbol" w:hint="default"/>
        <w:b/>
        <w:sz w:val="22"/>
        <w:szCs w:val="22"/>
        <w:u w:val="none"/>
      </w:rPr>
    </w:lvl>
    <w:lvl w:ilvl="1">
      <w:start w:val="1"/>
      <w:numFmt w:val="decimal"/>
      <w:lvlText w:val="%1.%2"/>
      <w:lvlJc w:val="left"/>
      <w:pPr>
        <w:ind w:left="567" w:hanging="567"/>
      </w:pPr>
      <w:rPr>
        <w:b w:val="0"/>
      </w:rPr>
    </w:lvl>
    <w:lvl w:ilvl="2">
      <w:start w:val="1"/>
      <w:numFmt w:val="decimal"/>
      <w:lvlText w:val="%1.%2.%3"/>
      <w:lvlJc w:val="left"/>
      <w:pPr>
        <w:ind w:left="1418" w:hanging="850"/>
      </w:pPr>
      <w:rPr>
        <w:b w:val="0"/>
        <w:color w:val="000000"/>
      </w:rPr>
    </w:lvl>
    <w:lvl w:ilvl="3">
      <w:start w:val="1"/>
      <w:numFmt w:val="lowerLetter"/>
      <w:lvlText w:val="%4."/>
      <w:lvlJc w:val="left"/>
      <w:pPr>
        <w:ind w:left="1871" w:hanging="453"/>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A586441"/>
    <w:multiLevelType w:val="multilevel"/>
    <w:tmpl w:val="B2A036D4"/>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1A5B5813"/>
    <w:multiLevelType w:val="multilevel"/>
    <w:tmpl w:val="58867770"/>
    <w:lvl w:ilvl="0">
      <w:start w:val="1"/>
      <w:numFmt w:val="lowerLetter"/>
      <w:lvlText w:val="%1)"/>
      <w:lvlJc w:val="left"/>
      <w:pPr>
        <w:ind w:left="720" w:hanging="360"/>
      </w:pPr>
    </w:lvl>
    <w:lvl w:ilvl="1">
      <w:start w:val="100"/>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5D77403"/>
    <w:multiLevelType w:val="multilevel"/>
    <w:tmpl w:val="AE04682C"/>
    <w:lvl w:ilvl="0">
      <w:start w:val="1"/>
      <w:numFmt w:val="bullet"/>
      <w:lvlText w:val="●"/>
      <w:lvlJc w:val="left"/>
      <w:pPr>
        <w:ind w:left="1778" w:hanging="360"/>
      </w:pPr>
      <w:rPr>
        <w:rFonts w:ascii="Noto Sans Symbols" w:eastAsia="Noto Sans Symbols" w:hAnsi="Noto Sans Symbols" w:cs="Noto Sans Symbols"/>
      </w:rPr>
    </w:lvl>
    <w:lvl w:ilvl="1">
      <w:start w:val="1"/>
      <w:numFmt w:val="bullet"/>
      <w:lvlText w:val="o"/>
      <w:lvlJc w:val="left"/>
      <w:pPr>
        <w:ind w:left="2498" w:hanging="360"/>
      </w:pPr>
      <w:rPr>
        <w:rFonts w:ascii="Courier New" w:eastAsia="Courier New" w:hAnsi="Courier New" w:cs="Courier New"/>
      </w:rPr>
    </w:lvl>
    <w:lvl w:ilvl="2">
      <w:start w:val="1"/>
      <w:numFmt w:val="bullet"/>
      <w:lvlText w:val="▪"/>
      <w:lvlJc w:val="left"/>
      <w:pPr>
        <w:ind w:left="3218" w:hanging="360"/>
      </w:pPr>
      <w:rPr>
        <w:rFonts w:ascii="Noto Sans Symbols" w:eastAsia="Noto Sans Symbols" w:hAnsi="Noto Sans Symbols" w:cs="Noto Sans Symbols"/>
      </w:rPr>
    </w:lvl>
    <w:lvl w:ilvl="3">
      <w:start w:val="1"/>
      <w:numFmt w:val="bullet"/>
      <w:lvlText w:val="●"/>
      <w:lvlJc w:val="left"/>
      <w:pPr>
        <w:ind w:left="3938" w:hanging="360"/>
      </w:pPr>
      <w:rPr>
        <w:rFonts w:ascii="Noto Sans Symbols" w:eastAsia="Noto Sans Symbols" w:hAnsi="Noto Sans Symbols" w:cs="Noto Sans Symbols"/>
      </w:rPr>
    </w:lvl>
    <w:lvl w:ilvl="4">
      <w:start w:val="1"/>
      <w:numFmt w:val="bullet"/>
      <w:lvlText w:val="o"/>
      <w:lvlJc w:val="left"/>
      <w:pPr>
        <w:ind w:left="4658" w:hanging="360"/>
      </w:pPr>
      <w:rPr>
        <w:rFonts w:ascii="Courier New" w:eastAsia="Courier New" w:hAnsi="Courier New" w:cs="Courier New"/>
      </w:rPr>
    </w:lvl>
    <w:lvl w:ilvl="5">
      <w:start w:val="1"/>
      <w:numFmt w:val="bullet"/>
      <w:lvlText w:val="▪"/>
      <w:lvlJc w:val="left"/>
      <w:pPr>
        <w:ind w:left="5378" w:hanging="360"/>
      </w:pPr>
      <w:rPr>
        <w:rFonts w:ascii="Noto Sans Symbols" w:eastAsia="Noto Sans Symbols" w:hAnsi="Noto Sans Symbols" w:cs="Noto Sans Symbols"/>
      </w:rPr>
    </w:lvl>
    <w:lvl w:ilvl="6">
      <w:start w:val="1"/>
      <w:numFmt w:val="bullet"/>
      <w:lvlText w:val="●"/>
      <w:lvlJc w:val="left"/>
      <w:pPr>
        <w:ind w:left="6098" w:hanging="360"/>
      </w:pPr>
      <w:rPr>
        <w:rFonts w:ascii="Noto Sans Symbols" w:eastAsia="Noto Sans Symbols" w:hAnsi="Noto Sans Symbols" w:cs="Noto Sans Symbols"/>
      </w:rPr>
    </w:lvl>
    <w:lvl w:ilvl="7">
      <w:start w:val="1"/>
      <w:numFmt w:val="bullet"/>
      <w:lvlText w:val="o"/>
      <w:lvlJc w:val="left"/>
      <w:pPr>
        <w:ind w:left="6818" w:hanging="360"/>
      </w:pPr>
      <w:rPr>
        <w:rFonts w:ascii="Courier New" w:eastAsia="Courier New" w:hAnsi="Courier New" w:cs="Courier New"/>
      </w:rPr>
    </w:lvl>
    <w:lvl w:ilvl="8">
      <w:start w:val="1"/>
      <w:numFmt w:val="bullet"/>
      <w:lvlText w:val="▪"/>
      <w:lvlJc w:val="left"/>
      <w:pPr>
        <w:ind w:left="7538" w:hanging="360"/>
      </w:pPr>
      <w:rPr>
        <w:rFonts w:ascii="Noto Sans Symbols" w:eastAsia="Noto Sans Symbols" w:hAnsi="Noto Sans Symbols" w:cs="Noto Sans Symbols"/>
      </w:rPr>
    </w:lvl>
  </w:abstractNum>
  <w:abstractNum w:abstractNumId="6" w15:restartNumberingAfterBreak="0">
    <w:nsid w:val="279952F3"/>
    <w:multiLevelType w:val="multilevel"/>
    <w:tmpl w:val="ECB8059E"/>
    <w:lvl w:ilvl="0">
      <w:start w:val="1"/>
      <w:numFmt w:val="lowerLetter"/>
      <w:lvlText w:val="%1)"/>
      <w:lvlJc w:val="left"/>
      <w:pPr>
        <w:ind w:left="720" w:hanging="360"/>
      </w:pPr>
    </w:lvl>
    <w:lvl w:ilvl="1">
      <w:start w:val="100"/>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282B42C0"/>
    <w:multiLevelType w:val="multilevel"/>
    <w:tmpl w:val="E64A3A0E"/>
    <w:lvl w:ilvl="0">
      <w:start w:val="1"/>
      <w:numFmt w:val="bullet"/>
      <w:lvlText w:val="●"/>
      <w:lvlJc w:val="left"/>
      <w:pPr>
        <w:ind w:left="1778" w:hanging="360"/>
      </w:pPr>
      <w:rPr>
        <w:rFonts w:ascii="Noto Sans Symbols" w:eastAsia="Noto Sans Symbols" w:hAnsi="Noto Sans Symbols" w:cs="Noto Sans Symbols"/>
      </w:rPr>
    </w:lvl>
    <w:lvl w:ilvl="1">
      <w:start w:val="1"/>
      <w:numFmt w:val="bullet"/>
      <w:lvlText w:val="o"/>
      <w:lvlJc w:val="left"/>
      <w:pPr>
        <w:ind w:left="2498" w:hanging="360"/>
      </w:pPr>
      <w:rPr>
        <w:rFonts w:ascii="Courier New" w:eastAsia="Courier New" w:hAnsi="Courier New" w:cs="Courier New"/>
      </w:rPr>
    </w:lvl>
    <w:lvl w:ilvl="2">
      <w:start w:val="1"/>
      <w:numFmt w:val="bullet"/>
      <w:lvlText w:val="▪"/>
      <w:lvlJc w:val="left"/>
      <w:pPr>
        <w:ind w:left="3218" w:hanging="360"/>
      </w:pPr>
      <w:rPr>
        <w:rFonts w:ascii="Noto Sans Symbols" w:eastAsia="Noto Sans Symbols" w:hAnsi="Noto Sans Symbols" w:cs="Noto Sans Symbols"/>
      </w:rPr>
    </w:lvl>
    <w:lvl w:ilvl="3">
      <w:start w:val="1"/>
      <w:numFmt w:val="bullet"/>
      <w:lvlText w:val="●"/>
      <w:lvlJc w:val="left"/>
      <w:pPr>
        <w:ind w:left="3938" w:hanging="360"/>
      </w:pPr>
      <w:rPr>
        <w:rFonts w:ascii="Noto Sans Symbols" w:eastAsia="Noto Sans Symbols" w:hAnsi="Noto Sans Symbols" w:cs="Noto Sans Symbols"/>
      </w:rPr>
    </w:lvl>
    <w:lvl w:ilvl="4">
      <w:start w:val="1"/>
      <w:numFmt w:val="bullet"/>
      <w:lvlText w:val="o"/>
      <w:lvlJc w:val="left"/>
      <w:pPr>
        <w:ind w:left="4658" w:hanging="360"/>
      </w:pPr>
      <w:rPr>
        <w:rFonts w:ascii="Courier New" w:eastAsia="Courier New" w:hAnsi="Courier New" w:cs="Courier New"/>
      </w:rPr>
    </w:lvl>
    <w:lvl w:ilvl="5">
      <w:start w:val="1"/>
      <w:numFmt w:val="bullet"/>
      <w:lvlText w:val="▪"/>
      <w:lvlJc w:val="left"/>
      <w:pPr>
        <w:ind w:left="5378" w:hanging="360"/>
      </w:pPr>
      <w:rPr>
        <w:rFonts w:ascii="Noto Sans Symbols" w:eastAsia="Noto Sans Symbols" w:hAnsi="Noto Sans Symbols" w:cs="Noto Sans Symbols"/>
      </w:rPr>
    </w:lvl>
    <w:lvl w:ilvl="6">
      <w:start w:val="1"/>
      <w:numFmt w:val="bullet"/>
      <w:lvlText w:val="●"/>
      <w:lvlJc w:val="left"/>
      <w:pPr>
        <w:ind w:left="6098" w:hanging="360"/>
      </w:pPr>
      <w:rPr>
        <w:rFonts w:ascii="Noto Sans Symbols" w:eastAsia="Noto Sans Symbols" w:hAnsi="Noto Sans Symbols" w:cs="Noto Sans Symbols"/>
      </w:rPr>
    </w:lvl>
    <w:lvl w:ilvl="7">
      <w:start w:val="1"/>
      <w:numFmt w:val="bullet"/>
      <w:lvlText w:val="o"/>
      <w:lvlJc w:val="left"/>
      <w:pPr>
        <w:ind w:left="6818" w:hanging="360"/>
      </w:pPr>
      <w:rPr>
        <w:rFonts w:ascii="Courier New" w:eastAsia="Courier New" w:hAnsi="Courier New" w:cs="Courier New"/>
      </w:rPr>
    </w:lvl>
    <w:lvl w:ilvl="8">
      <w:start w:val="1"/>
      <w:numFmt w:val="bullet"/>
      <w:lvlText w:val="▪"/>
      <w:lvlJc w:val="left"/>
      <w:pPr>
        <w:ind w:left="7538" w:hanging="360"/>
      </w:pPr>
      <w:rPr>
        <w:rFonts w:ascii="Noto Sans Symbols" w:eastAsia="Noto Sans Symbols" w:hAnsi="Noto Sans Symbols" w:cs="Noto Sans Symbols"/>
      </w:rPr>
    </w:lvl>
  </w:abstractNum>
  <w:abstractNum w:abstractNumId="8" w15:restartNumberingAfterBreak="0">
    <w:nsid w:val="28574D97"/>
    <w:multiLevelType w:val="multilevel"/>
    <w:tmpl w:val="B3265FCC"/>
    <w:lvl w:ilvl="0">
      <w:start w:val="1"/>
      <w:numFmt w:val="bullet"/>
      <w:pStyle w:val="NADPIS"/>
      <w:lvlText w:val="•"/>
      <w:lvlJc w:val="left"/>
      <w:pPr>
        <w:ind w:left="720" w:hanging="360"/>
      </w:pPr>
      <w:rPr>
        <w:rFonts w:ascii="Calibri" w:eastAsia="Calibri" w:hAnsi="Calibri" w:cs="Calibri"/>
      </w:rPr>
    </w:lvl>
    <w:lvl w:ilvl="1">
      <w:start w:val="100"/>
      <w:numFmt w:val="bullet"/>
      <w:pStyle w:val="ODSTAVEC"/>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2CF32C0D"/>
    <w:multiLevelType w:val="multilevel"/>
    <w:tmpl w:val="71CE7AA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1820311"/>
    <w:multiLevelType w:val="multilevel"/>
    <w:tmpl w:val="8A42814E"/>
    <w:lvl w:ilvl="0">
      <w:start w:val="1"/>
      <w:numFmt w:val="bullet"/>
      <w:lvlText w:val="o"/>
      <w:lvlJc w:val="left"/>
      <w:pPr>
        <w:ind w:left="720" w:hanging="360"/>
      </w:pPr>
      <w:rPr>
        <w:rFonts w:ascii="Courier New" w:eastAsia="Courier New" w:hAnsi="Courier New" w:cs="Courier New"/>
      </w:rPr>
    </w:lvl>
    <w:lvl w:ilvl="1">
      <w:start w:val="100"/>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31C225E9"/>
    <w:multiLevelType w:val="multilevel"/>
    <w:tmpl w:val="1C64A396"/>
    <w:lvl w:ilvl="0">
      <w:start w:val="1"/>
      <w:numFmt w:val="lowerLetter"/>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3CE1934"/>
    <w:multiLevelType w:val="multilevel"/>
    <w:tmpl w:val="47A2744A"/>
    <w:lvl w:ilvl="0">
      <w:start w:val="1"/>
      <w:numFmt w:val="lowerLetter"/>
      <w:lvlText w:val="%1)"/>
      <w:lvlJc w:val="left"/>
      <w:pPr>
        <w:ind w:left="720" w:hanging="360"/>
      </w:pPr>
    </w:lvl>
    <w:lvl w:ilvl="1">
      <w:start w:val="100"/>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3C0721ED"/>
    <w:multiLevelType w:val="multilevel"/>
    <w:tmpl w:val="4D784F9A"/>
    <w:lvl w:ilvl="0">
      <w:start w:val="1"/>
      <w:numFmt w:val="lowerLetter"/>
      <w:lvlText w:val="%1)"/>
      <w:lvlJc w:val="left"/>
      <w:pPr>
        <w:ind w:left="720" w:hanging="360"/>
      </w:pPr>
    </w:lvl>
    <w:lvl w:ilvl="1">
      <w:start w:val="100"/>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5E2F0738"/>
    <w:multiLevelType w:val="multilevel"/>
    <w:tmpl w:val="32D8FE34"/>
    <w:lvl w:ilvl="0">
      <w:start w:val="1"/>
      <w:numFmt w:val="lowerLetter"/>
      <w:lvlText w:val="%1)"/>
      <w:lvlJc w:val="left"/>
      <w:pPr>
        <w:ind w:left="720" w:hanging="360"/>
      </w:pPr>
    </w:lvl>
    <w:lvl w:ilvl="1">
      <w:start w:val="100"/>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64CD5ED5"/>
    <w:multiLevelType w:val="multilevel"/>
    <w:tmpl w:val="A92A1948"/>
    <w:lvl w:ilvl="0">
      <w:start w:val="1"/>
      <w:numFmt w:val="decimal"/>
      <w:lvlText w:val="%1."/>
      <w:lvlJc w:val="left"/>
      <w:pPr>
        <w:ind w:left="567" w:hanging="567"/>
      </w:pPr>
      <w:rPr>
        <w:rFonts w:ascii="Calibri" w:eastAsia="Calibri" w:hAnsi="Calibri" w:cs="Calibri"/>
        <w:b/>
        <w:sz w:val="22"/>
        <w:szCs w:val="22"/>
        <w:u w:val="none"/>
      </w:rPr>
    </w:lvl>
    <w:lvl w:ilvl="1">
      <w:start w:val="1"/>
      <w:numFmt w:val="decimal"/>
      <w:lvlText w:val="%1.%2"/>
      <w:lvlJc w:val="left"/>
      <w:pPr>
        <w:ind w:left="567" w:hanging="567"/>
      </w:pPr>
      <w:rPr>
        <w:rFonts w:ascii="Calibri" w:hAnsi="Calibri" w:cs="Calibri" w:hint="default"/>
        <w:b w:val="0"/>
        <w:sz w:val="22"/>
        <w:szCs w:val="22"/>
      </w:rPr>
    </w:lvl>
    <w:lvl w:ilvl="2">
      <w:start w:val="1"/>
      <w:numFmt w:val="decimal"/>
      <w:lvlText w:val="%1.%2.%3"/>
      <w:lvlJc w:val="left"/>
      <w:pPr>
        <w:ind w:left="1418" w:hanging="850"/>
      </w:pPr>
      <w:rPr>
        <w:b w:val="0"/>
        <w:color w:val="000000"/>
      </w:rPr>
    </w:lvl>
    <w:lvl w:ilvl="3">
      <w:start w:val="1"/>
      <w:numFmt w:val="lowerLetter"/>
      <w:lvlText w:val="%4."/>
      <w:lvlJc w:val="left"/>
      <w:pPr>
        <w:ind w:left="1871" w:hanging="453"/>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68EA3473"/>
    <w:multiLevelType w:val="multilevel"/>
    <w:tmpl w:val="88A6ACE6"/>
    <w:lvl w:ilvl="0">
      <w:start w:val="2"/>
      <w:numFmt w:val="none"/>
      <w:lvlText w:val="V"/>
      <w:lvlJc w:val="left"/>
      <w:pPr>
        <w:tabs>
          <w:tab w:val="num" w:pos="360"/>
        </w:tabs>
        <w:ind w:left="360" w:hanging="360"/>
      </w:pPr>
      <w:rPr>
        <w:rFonts w:hint="default"/>
      </w:rPr>
    </w:lvl>
    <w:lvl w:ilvl="1">
      <w:start w:val="1"/>
      <w:numFmt w:val="decimal"/>
      <w:lvlText w:val="5%1.%2"/>
      <w:lvlJc w:val="left"/>
      <w:pPr>
        <w:tabs>
          <w:tab w:val="num" w:pos="720"/>
        </w:tabs>
        <w:ind w:left="720" w:hanging="720"/>
      </w:pPr>
      <w:rPr>
        <w:rFonts w:hint="default"/>
      </w:rPr>
    </w:lvl>
    <w:lvl w:ilvl="2">
      <w:start w:val="1"/>
      <w:numFmt w:val="decimal"/>
      <w:lvlText w:val="5%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15:restartNumberingAfterBreak="0">
    <w:nsid w:val="78A64B9D"/>
    <w:multiLevelType w:val="multilevel"/>
    <w:tmpl w:val="20F24F74"/>
    <w:lvl w:ilvl="0">
      <w:start w:val="1"/>
      <w:numFmt w:val="decimal"/>
      <w:lvlText w:val="%1."/>
      <w:lvlJc w:val="left"/>
      <w:pPr>
        <w:tabs>
          <w:tab w:val="num" w:pos="0"/>
        </w:tabs>
        <w:ind w:left="567" w:hanging="567"/>
      </w:pPr>
      <w:rPr>
        <w:rFonts w:ascii="Calibri" w:hAnsi="Calibri" w:cs="Times New Roman"/>
        <w:b/>
        <w:sz w:val="22"/>
        <w:szCs w:val="22"/>
        <w:u w:val="none"/>
      </w:rPr>
    </w:lvl>
    <w:lvl w:ilvl="1">
      <w:start w:val="1"/>
      <w:numFmt w:val="decimal"/>
      <w:lvlText w:val="%1.%2"/>
      <w:lvlJc w:val="left"/>
      <w:pPr>
        <w:tabs>
          <w:tab w:val="num" w:pos="1021"/>
        </w:tabs>
        <w:ind w:left="567" w:hanging="567"/>
      </w:pPr>
      <w:rPr>
        <w:rFonts w:cs="Times New Roman"/>
        <w:b w:val="0"/>
      </w:rPr>
    </w:lvl>
    <w:lvl w:ilvl="2">
      <w:start w:val="1"/>
      <w:numFmt w:val="decimal"/>
      <w:lvlText w:val="%1.%2.%3"/>
      <w:lvlJc w:val="left"/>
      <w:pPr>
        <w:tabs>
          <w:tab w:val="num" w:pos="0"/>
        </w:tabs>
        <w:ind w:left="1418" w:hanging="851"/>
      </w:pPr>
      <w:rPr>
        <w:b w:val="0"/>
        <w:color w:val="auto"/>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num w:numId="1" w16cid:durableId="1962495047">
    <w:abstractNumId w:val="12"/>
  </w:num>
  <w:num w:numId="2" w16cid:durableId="2031174574">
    <w:abstractNumId w:val="8"/>
  </w:num>
  <w:num w:numId="3" w16cid:durableId="1582637770">
    <w:abstractNumId w:val="4"/>
  </w:num>
  <w:num w:numId="4" w16cid:durableId="334769111">
    <w:abstractNumId w:val="10"/>
  </w:num>
  <w:num w:numId="5" w16cid:durableId="94323699">
    <w:abstractNumId w:val="6"/>
  </w:num>
  <w:num w:numId="6" w16cid:durableId="913707755">
    <w:abstractNumId w:val="9"/>
  </w:num>
  <w:num w:numId="7" w16cid:durableId="71858880">
    <w:abstractNumId w:val="15"/>
  </w:num>
  <w:num w:numId="8" w16cid:durableId="933705076">
    <w:abstractNumId w:val="7"/>
  </w:num>
  <w:num w:numId="9" w16cid:durableId="1185097159">
    <w:abstractNumId w:val="5"/>
  </w:num>
  <w:num w:numId="10" w16cid:durableId="466898627">
    <w:abstractNumId w:val="2"/>
  </w:num>
  <w:num w:numId="11" w16cid:durableId="1146119423">
    <w:abstractNumId w:val="1"/>
  </w:num>
  <w:num w:numId="12" w16cid:durableId="869952193">
    <w:abstractNumId w:val="13"/>
  </w:num>
  <w:num w:numId="13" w16cid:durableId="1437018494">
    <w:abstractNumId w:val="11"/>
  </w:num>
  <w:num w:numId="14" w16cid:durableId="1171683303">
    <w:abstractNumId w:val="3"/>
  </w:num>
  <w:num w:numId="15" w16cid:durableId="1632590581">
    <w:abstractNumId w:val="14"/>
  </w:num>
  <w:num w:numId="16" w16cid:durableId="67729579">
    <w:abstractNumId w:val="17"/>
  </w:num>
  <w:num w:numId="17" w16cid:durableId="172301904">
    <w:abstractNumId w:val="0"/>
  </w:num>
  <w:num w:numId="18" w16cid:durableId="210588047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231C"/>
    <w:rsid w:val="0000104C"/>
    <w:rsid w:val="00004B3B"/>
    <w:rsid w:val="0003212A"/>
    <w:rsid w:val="000369F3"/>
    <w:rsid w:val="000458E3"/>
    <w:rsid w:val="00060637"/>
    <w:rsid w:val="00064B7D"/>
    <w:rsid w:val="000712A7"/>
    <w:rsid w:val="00084050"/>
    <w:rsid w:val="0009389C"/>
    <w:rsid w:val="000A6772"/>
    <w:rsid w:val="000C4F9E"/>
    <w:rsid w:val="000D3416"/>
    <w:rsid w:val="000D5E80"/>
    <w:rsid w:val="000E19FC"/>
    <w:rsid w:val="000E3747"/>
    <w:rsid w:val="000E3A7F"/>
    <w:rsid w:val="000F00C1"/>
    <w:rsid w:val="000F0525"/>
    <w:rsid w:val="000F09CE"/>
    <w:rsid w:val="001032B3"/>
    <w:rsid w:val="0012092E"/>
    <w:rsid w:val="0014390B"/>
    <w:rsid w:val="0014677C"/>
    <w:rsid w:val="00155074"/>
    <w:rsid w:val="00161D4F"/>
    <w:rsid w:val="00176C82"/>
    <w:rsid w:val="00187B96"/>
    <w:rsid w:val="00196336"/>
    <w:rsid w:val="00197134"/>
    <w:rsid w:val="00197C14"/>
    <w:rsid w:val="001A2C8A"/>
    <w:rsid w:val="001A55F8"/>
    <w:rsid w:val="001A6ACF"/>
    <w:rsid w:val="001A6B20"/>
    <w:rsid w:val="001C33BE"/>
    <w:rsid w:val="001D1AF9"/>
    <w:rsid w:val="001D6497"/>
    <w:rsid w:val="001E05D2"/>
    <w:rsid w:val="001F3020"/>
    <w:rsid w:val="001F343A"/>
    <w:rsid w:val="001F4F0B"/>
    <w:rsid w:val="001F702C"/>
    <w:rsid w:val="00202D6E"/>
    <w:rsid w:val="00225426"/>
    <w:rsid w:val="00232488"/>
    <w:rsid w:val="00233A75"/>
    <w:rsid w:val="0023776F"/>
    <w:rsid w:val="002408A7"/>
    <w:rsid w:val="00243431"/>
    <w:rsid w:val="00251B77"/>
    <w:rsid w:val="00252944"/>
    <w:rsid w:val="00255C8E"/>
    <w:rsid w:val="00270AC0"/>
    <w:rsid w:val="00280561"/>
    <w:rsid w:val="0028609C"/>
    <w:rsid w:val="00287F65"/>
    <w:rsid w:val="00290363"/>
    <w:rsid w:val="00294389"/>
    <w:rsid w:val="0029454A"/>
    <w:rsid w:val="002A4F19"/>
    <w:rsid w:val="002A5BD8"/>
    <w:rsid w:val="002A5D02"/>
    <w:rsid w:val="002A6F7E"/>
    <w:rsid w:val="002B30CE"/>
    <w:rsid w:val="002B48CD"/>
    <w:rsid w:val="002C0A6E"/>
    <w:rsid w:val="002C2924"/>
    <w:rsid w:val="002D3513"/>
    <w:rsid w:val="002D7EAC"/>
    <w:rsid w:val="002E1D5F"/>
    <w:rsid w:val="002E6682"/>
    <w:rsid w:val="00302B91"/>
    <w:rsid w:val="00302FE0"/>
    <w:rsid w:val="00305A02"/>
    <w:rsid w:val="00306A12"/>
    <w:rsid w:val="00310BB7"/>
    <w:rsid w:val="00317793"/>
    <w:rsid w:val="00325CDC"/>
    <w:rsid w:val="0034691C"/>
    <w:rsid w:val="0036251A"/>
    <w:rsid w:val="00367B7E"/>
    <w:rsid w:val="00372983"/>
    <w:rsid w:val="00386F50"/>
    <w:rsid w:val="003947C7"/>
    <w:rsid w:val="00395941"/>
    <w:rsid w:val="003A0E17"/>
    <w:rsid w:val="003A1B67"/>
    <w:rsid w:val="003A1BB0"/>
    <w:rsid w:val="003D4301"/>
    <w:rsid w:val="003D6232"/>
    <w:rsid w:val="003E04A4"/>
    <w:rsid w:val="003E40FB"/>
    <w:rsid w:val="003E70D8"/>
    <w:rsid w:val="003F078A"/>
    <w:rsid w:val="003F3120"/>
    <w:rsid w:val="003F6283"/>
    <w:rsid w:val="003F64B2"/>
    <w:rsid w:val="00424990"/>
    <w:rsid w:val="004347D6"/>
    <w:rsid w:val="00434F40"/>
    <w:rsid w:val="00443964"/>
    <w:rsid w:val="00443A03"/>
    <w:rsid w:val="00443E83"/>
    <w:rsid w:val="00453713"/>
    <w:rsid w:val="004629E7"/>
    <w:rsid w:val="00464A60"/>
    <w:rsid w:val="0046610C"/>
    <w:rsid w:val="00466143"/>
    <w:rsid w:val="0048422C"/>
    <w:rsid w:val="00490205"/>
    <w:rsid w:val="00495F09"/>
    <w:rsid w:val="004A4A35"/>
    <w:rsid w:val="004A7F30"/>
    <w:rsid w:val="004E7B7A"/>
    <w:rsid w:val="0051358B"/>
    <w:rsid w:val="00514550"/>
    <w:rsid w:val="00517697"/>
    <w:rsid w:val="00524D1A"/>
    <w:rsid w:val="00524E59"/>
    <w:rsid w:val="005337E4"/>
    <w:rsid w:val="00535182"/>
    <w:rsid w:val="0053692C"/>
    <w:rsid w:val="00540424"/>
    <w:rsid w:val="00544E90"/>
    <w:rsid w:val="0054697A"/>
    <w:rsid w:val="00546A16"/>
    <w:rsid w:val="00553038"/>
    <w:rsid w:val="00555113"/>
    <w:rsid w:val="0057532A"/>
    <w:rsid w:val="00586966"/>
    <w:rsid w:val="005900BB"/>
    <w:rsid w:val="00597B46"/>
    <w:rsid w:val="005A5D5C"/>
    <w:rsid w:val="005A7D05"/>
    <w:rsid w:val="005C17AC"/>
    <w:rsid w:val="005C42F7"/>
    <w:rsid w:val="005C4510"/>
    <w:rsid w:val="005D6D9D"/>
    <w:rsid w:val="005D7493"/>
    <w:rsid w:val="005E11F6"/>
    <w:rsid w:val="005E3F53"/>
    <w:rsid w:val="005F002D"/>
    <w:rsid w:val="005F0240"/>
    <w:rsid w:val="005F0F57"/>
    <w:rsid w:val="005F1B23"/>
    <w:rsid w:val="005F32A1"/>
    <w:rsid w:val="00605F3A"/>
    <w:rsid w:val="0061135A"/>
    <w:rsid w:val="0061502F"/>
    <w:rsid w:val="0061524B"/>
    <w:rsid w:val="0062653E"/>
    <w:rsid w:val="00630D0F"/>
    <w:rsid w:val="006376AF"/>
    <w:rsid w:val="00640E34"/>
    <w:rsid w:val="00642718"/>
    <w:rsid w:val="00650C94"/>
    <w:rsid w:val="006533AA"/>
    <w:rsid w:val="0067468D"/>
    <w:rsid w:val="00675F71"/>
    <w:rsid w:val="006760F6"/>
    <w:rsid w:val="00683851"/>
    <w:rsid w:val="0069309C"/>
    <w:rsid w:val="00695BED"/>
    <w:rsid w:val="00696CE3"/>
    <w:rsid w:val="00697B61"/>
    <w:rsid w:val="006A7670"/>
    <w:rsid w:val="006B38ED"/>
    <w:rsid w:val="006C21DA"/>
    <w:rsid w:val="006C52AF"/>
    <w:rsid w:val="006C616E"/>
    <w:rsid w:val="006E0AFB"/>
    <w:rsid w:val="00701B8C"/>
    <w:rsid w:val="0070442E"/>
    <w:rsid w:val="007064BF"/>
    <w:rsid w:val="00716507"/>
    <w:rsid w:val="00721048"/>
    <w:rsid w:val="00725860"/>
    <w:rsid w:val="00725B0F"/>
    <w:rsid w:val="007266FD"/>
    <w:rsid w:val="007330DC"/>
    <w:rsid w:val="00740D0B"/>
    <w:rsid w:val="00741153"/>
    <w:rsid w:val="007467D0"/>
    <w:rsid w:val="00751097"/>
    <w:rsid w:val="0075689D"/>
    <w:rsid w:val="00771BFF"/>
    <w:rsid w:val="00791668"/>
    <w:rsid w:val="00796653"/>
    <w:rsid w:val="007A384E"/>
    <w:rsid w:val="007C0EF5"/>
    <w:rsid w:val="007D6980"/>
    <w:rsid w:val="007E2BC4"/>
    <w:rsid w:val="007E57CE"/>
    <w:rsid w:val="007F1593"/>
    <w:rsid w:val="00805449"/>
    <w:rsid w:val="00806CD8"/>
    <w:rsid w:val="00814B16"/>
    <w:rsid w:val="00820592"/>
    <w:rsid w:val="00821308"/>
    <w:rsid w:val="0082409F"/>
    <w:rsid w:val="00825A33"/>
    <w:rsid w:val="00826E6C"/>
    <w:rsid w:val="008270F5"/>
    <w:rsid w:val="008333AF"/>
    <w:rsid w:val="00837860"/>
    <w:rsid w:val="00850147"/>
    <w:rsid w:val="00881CCB"/>
    <w:rsid w:val="00890B04"/>
    <w:rsid w:val="0089422A"/>
    <w:rsid w:val="008A7BCD"/>
    <w:rsid w:val="008B2A94"/>
    <w:rsid w:val="008B312E"/>
    <w:rsid w:val="008B3192"/>
    <w:rsid w:val="008B41E1"/>
    <w:rsid w:val="008C3F06"/>
    <w:rsid w:val="008C69E3"/>
    <w:rsid w:val="008C75A5"/>
    <w:rsid w:val="008D0F7A"/>
    <w:rsid w:val="008E3044"/>
    <w:rsid w:val="008E54D7"/>
    <w:rsid w:val="008F16C4"/>
    <w:rsid w:val="008F5645"/>
    <w:rsid w:val="008F576C"/>
    <w:rsid w:val="00900357"/>
    <w:rsid w:val="009010F9"/>
    <w:rsid w:val="00901437"/>
    <w:rsid w:val="00902624"/>
    <w:rsid w:val="00913090"/>
    <w:rsid w:val="00920DAE"/>
    <w:rsid w:val="00926AAB"/>
    <w:rsid w:val="00926B2B"/>
    <w:rsid w:val="00932698"/>
    <w:rsid w:val="00941D0B"/>
    <w:rsid w:val="00944711"/>
    <w:rsid w:val="009611A9"/>
    <w:rsid w:val="00965E57"/>
    <w:rsid w:val="00973EBD"/>
    <w:rsid w:val="009849A6"/>
    <w:rsid w:val="0098547C"/>
    <w:rsid w:val="00986DA8"/>
    <w:rsid w:val="00990DD1"/>
    <w:rsid w:val="00997203"/>
    <w:rsid w:val="009A5490"/>
    <w:rsid w:val="009B376C"/>
    <w:rsid w:val="009B5007"/>
    <w:rsid w:val="009B6B4A"/>
    <w:rsid w:val="009B79F2"/>
    <w:rsid w:val="009C3910"/>
    <w:rsid w:val="009D1064"/>
    <w:rsid w:val="009D15CC"/>
    <w:rsid w:val="009D2948"/>
    <w:rsid w:val="009D4A9D"/>
    <w:rsid w:val="009E08E6"/>
    <w:rsid w:val="009F0ECE"/>
    <w:rsid w:val="00A0033A"/>
    <w:rsid w:val="00A03296"/>
    <w:rsid w:val="00A04867"/>
    <w:rsid w:val="00A05025"/>
    <w:rsid w:val="00A30726"/>
    <w:rsid w:val="00A3723A"/>
    <w:rsid w:val="00A44471"/>
    <w:rsid w:val="00A460F6"/>
    <w:rsid w:val="00A61450"/>
    <w:rsid w:val="00A71641"/>
    <w:rsid w:val="00A72040"/>
    <w:rsid w:val="00A7713D"/>
    <w:rsid w:val="00A867CB"/>
    <w:rsid w:val="00AA0A81"/>
    <w:rsid w:val="00AA6F4B"/>
    <w:rsid w:val="00AA785E"/>
    <w:rsid w:val="00AB2833"/>
    <w:rsid w:val="00AB3EAB"/>
    <w:rsid w:val="00AB66F8"/>
    <w:rsid w:val="00AC5702"/>
    <w:rsid w:val="00AC5A68"/>
    <w:rsid w:val="00AC702B"/>
    <w:rsid w:val="00AD1482"/>
    <w:rsid w:val="00AE0C94"/>
    <w:rsid w:val="00AE3584"/>
    <w:rsid w:val="00AE5A21"/>
    <w:rsid w:val="00AE7B4E"/>
    <w:rsid w:val="00AF18F0"/>
    <w:rsid w:val="00B1277A"/>
    <w:rsid w:val="00B1349D"/>
    <w:rsid w:val="00B13576"/>
    <w:rsid w:val="00B14B03"/>
    <w:rsid w:val="00B20003"/>
    <w:rsid w:val="00B20261"/>
    <w:rsid w:val="00B20B54"/>
    <w:rsid w:val="00B36E7B"/>
    <w:rsid w:val="00B469ED"/>
    <w:rsid w:val="00B46FC8"/>
    <w:rsid w:val="00B66EB7"/>
    <w:rsid w:val="00B82174"/>
    <w:rsid w:val="00B876F0"/>
    <w:rsid w:val="00B91B8B"/>
    <w:rsid w:val="00B940C5"/>
    <w:rsid w:val="00B9494E"/>
    <w:rsid w:val="00BA6885"/>
    <w:rsid w:val="00BC42EE"/>
    <w:rsid w:val="00BC57B6"/>
    <w:rsid w:val="00BD4A52"/>
    <w:rsid w:val="00BD6176"/>
    <w:rsid w:val="00BF0D8A"/>
    <w:rsid w:val="00BF138F"/>
    <w:rsid w:val="00BF1E69"/>
    <w:rsid w:val="00BF26E8"/>
    <w:rsid w:val="00C00AA6"/>
    <w:rsid w:val="00C015C3"/>
    <w:rsid w:val="00C02802"/>
    <w:rsid w:val="00C1040B"/>
    <w:rsid w:val="00C111FF"/>
    <w:rsid w:val="00C120DA"/>
    <w:rsid w:val="00C208BF"/>
    <w:rsid w:val="00C30727"/>
    <w:rsid w:val="00C30CAB"/>
    <w:rsid w:val="00C322F2"/>
    <w:rsid w:val="00C35388"/>
    <w:rsid w:val="00C356BD"/>
    <w:rsid w:val="00C362C3"/>
    <w:rsid w:val="00C478F9"/>
    <w:rsid w:val="00C57232"/>
    <w:rsid w:val="00C72490"/>
    <w:rsid w:val="00C74087"/>
    <w:rsid w:val="00C77FBB"/>
    <w:rsid w:val="00CA04F5"/>
    <w:rsid w:val="00CA5B7A"/>
    <w:rsid w:val="00CB231C"/>
    <w:rsid w:val="00CB5131"/>
    <w:rsid w:val="00CD158E"/>
    <w:rsid w:val="00CF41FD"/>
    <w:rsid w:val="00D07C1A"/>
    <w:rsid w:val="00D114C7"/>
    <w:rsid w:val="00D201FF"/>
    <w:rsid w:val="00D2246B"/>
    <w:rsid w:val="00D25DE4"/>
    <w:rsid w:val="00D26607"/>
    <w:rsid w:val="00D33B77"/>
    <w:rsid w:val="00D35F1F"/>
    <w:rsid w:val="00D450E2"/>
    <w:rsid w:val="00D46C0A"/>
    <w:rsid w:val="00D505B0"/>
    <w:rsid w:val="00D676B8"/>
    <w:rsid w:val="00D73A03"/>
    <w:rsid w:val="00D74EE8"/>
    <w:rsid w:val="00D75292"/>
    <w:rsid w:val="00D82DC7"/>
    <w:rsid w:val="00D84138"/>
    <w:rsid w:val="00D847E3"/>
    <w:rsid w:val="00D9280F"/>
    <w:rsid w:val="00D973CB"/>
    <w:rsid w:val="00DA10BE"/>
    <w:rsid w:val="00DA1198"/>
    <w:rsid w:val="00DA3437"/>
    <w:rsid w:val="00DB103A"/>
    <w:rsid w:val="00DB3491"/>
    <w:rsid w:val="00DD423F"/>
    <w:rsid w:val="00DE2EAA"/>
    <w:rsid w:val="00DE2F43"/>
    <w:rsid w:val="00DF06A9"/>
    <w:rsid w:val="00DF1DF2"/>
    <w:rsid w:val="00DF3F79"/>
    <w:rsid w:val="00DF4F95"/>
    <w:rsid w:val="00DF63E1"/>
    <w:rsid w:val="00DF66C1"/>
    <w:rsid w:val="00E002AE"/>
    <w:rsid w:val="00E00D3C"/>
    <w:rsid w:val="00E00DC1"/>
    <w:rsid w:val="00E179CB"/>
    <w:rsid w:val="00E204F6"/>
    <w:rsid w:val="00E20DA5"/>
    <w:rsid w:val="00E212EF"/>
    <w:rsid w:val="00E2332E"/>
    <w:rsid w:val="00E3243C"/>
    <w:rsid w:val="00E33B8C"/>
    <w:rsid w:val="00E52FF3"/>
    <w:rsid w:val="00E5349B"/>
    <w:rsid w:val="00E54F09"/>
    <w:rsid w:val="00E55095"/>
    <w:rsid w:val="00E56838"/>
    <w:rsid w:val="00E6208C"/>
    <w:rsid w:val="00E73280"/>
    <w:rsid w:val="00EA30AA"/>
    <w:rsid w:val="00EA6FA9"/>
    <w:rsid w:val="00EB4928"/>
    <w:rsid w:val="00EC2049"/>
    <w:rsid w:val="00ED15E1"/>
    <w:rsid w:val="00ED6581"/>
    <w:rsid w:val="00ED737C"/>
    <w:rsid w:val="00EE4F21"/>
    <w:rsid w:val="00EF31E0"/>
    <w:rsid w:val="00F05603"/>
    <w:rsid w:val="00F1475E"/>
    <w:rsid w:val="00F16A03"/>
    <w:rsid w:val="00F16C5C"/>
    <w:rsid w:val="00F21290"/>
    <w:rsid w:val="00F22021"/>
    <w:rsid w:val="00F2483D"/>
    <w:rsid w:val="00F2792C"/>
    <w:rsid w:val="00F30C66"/>
    <w:rsid w:val="00F31C72"/>
    <w:rsid w:val="00F365A8"/>
    <w:rsid w:val="00F51950"/>
    <w:rsid w:val="00F55242"/>
    <w:rsid w:val="00F72194"/>
    <w:rsid w:val="00F82980"/>
    <w:rsid w:val="00F90263"/>
    <w:rsid w:val="00F911F7"/>
    <w:rsid w:val="00F95684"/>
    <w:rsid w:val="00FB0B85"/>
    <w:rsid w:val="00FD1730"/>
    <w:rsid w:val="00FE27EC"/>
    <w:rsid w:val="00FF1792"/>
    <w:rsid w:val="00FF3D01"/>
    <w:rsid w:val="00FF3DEF"/>
    <w:rsid w:val="00FF60F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C67369"/>
  <w15:docId w15:val="{241804F3-32A5-413D-9DDE-0DF4395A9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C23AB4"/>
    <w:rPr>
      <w:kern w:val="2"/>
    </w:rPr>
  </w:style>
  <w:style w:type="paragraph" w:styleId="Nadpis1">
    <w:name w:val="heading 1"/>
    <w:basedOn w:val="Normln"/>
    <w:next w:val="Normln"/>
    <w:link w:val="Nadpis1Char"/>
    <w:uiPriority w:val="9"/>
    <w:qFormat/>
    <w:rsid w:val="00EE03A3"/>
    <w:pPr>
      <w:keepNext/>
      <w:spacing w:before="240" w:after="60"/>
      <w:outlineLvl w:val="0"/>
    </w:pPr>
    <w:rPr>
      <w:rFonts w:ascii="Cambria" w:hAnsi="Cambria"/>
      <w:b/>
      <w:bCs/>
      <w:sz w:val="32"/>
      <w:szCs w:val="32"/>
    </w:rPr>
  </w:style>
  <w:style w:type="paragraph" w:styleId="Nadpis2">
    <w:name w:val="heading 2"/>
    <w:basedOn w:val="Normln"/>
    <w:next w:val="Normln"/>
    <w:link w:val="Nadpis2Char"/>
    <w:uiPriority w:val="9"/>
    <w:semiHidden/>
    <w:unhideWhenUsed/>
    <w:qFormat/>
    <w:rsid w:val="00EE03A3"/>
    <w:pPr>
      <w:keepNext/>
      <w:spacing w:before="240" w:after="60"/>
      <w:outlineLvl w:val="1"/>
    </w:pPr>
    <w:rPr>
      <w:b/>
      <w:bCs/>
      <w:i/>
      <w:iCs/>
    </w:rPr>
  </w:style>
  <w:style w:type="paragraph" w:styleId="Nadpis3">
    <w:name w:val="heading 3"/>
    <w:basedOn w:val="Normln"/>
    <w:next w:val="Normln"/>
    <w:link w:val="Nadpis3Char"/>
    <w:uiPriority w:val="9"/>
    <w:semiHidden/>
    <w:unhideWhenUsed/>
    <w:qFormat/>
    <w:rsid w:val="00EE03A3"/>
    <w:pPr>
      <w:tabs>
        <w:tab w:val="left" w:pos="6674"/>
      </w:tabs>
      <w:spacing w:before="60"/>
      <w:ind w:left="6674" w:hanging="720"/>
      <w:jc w:val="both"/>
      <w:outlineLvl w:val="2"/>
    </w:pPr>
    <w:rPr>
      <w:rFonts w:ascii="Arial" w:hAnsi="Arial"/>
      <w:bCs/>
      <w:kern w:val="0"/>
      <w:sz w:val="22"/>
      <w:szCs w:val="26"/>
    </w:rPr>
  </w:style>
  <w:style w:type="paragraph" w:styleId="Nadpis4">
    <w:name w:val="heading 4"/>
    <w:basedOn w:val="Normln"/>
    <w:next w:val="Normln"/>
    <w:link w:val="Nadpis4Char"/>
    <w:uiPriority w:val="9"/>
    <w:semiHidden/>
    <w:unhideWhenUsed/>
    <w:qFormat/>
    <w:rsid w:val="00DC7D81"/>
    <w:pPr>
      <w:keepNext/>
      <w:keepLines/>
      <w:spacing w:before="40"/>
      <w:outlineLvl w:val="3"/>
    </w:pPr>
    <w:rPr>
      <w:rFonts w:asciiTheme="majorHAnsi" w:eastAsiaTheme="majorEastAsia" w:hAnsiTheme="majorHAnsi" w:cstheme="majorBidi"/>
      <w:i/>
      <w:iCs/>
      <w:color w:val="365F91" w:themeColor="accent1" w:themeShade="BF"/>
    </w:rPr>
  </w:style>
  <w:style w:type="paragraph" w:styleId="Nadpis5">
    <w:name w:val="heading 5"/>
    <w:basedOn w:val="Normln"/>
    <w:next w:val="Normln"/>
    <w:link w:val="Nadpis5Char"/>
    <w:uiPriority w:val="9"/>
    <w:semiHidden/>
    <w:unhideWhenUsed/>
    <w:qFormat/>
    <w:rsid w:val="00EE03A3"/>
    <w:pPr>
      <w:tabs>
        <w:tab w:val="left" w:pos="1008"/>
      </w:tabs>
      <w:spacing w:before="240" w:after="60"/>
      <w:ind w:left="1008" w:hanging="1008"/>
      <w:outlineLvl w:val="4"/>
    </w:pPr>
    <w:rPr>
      <w:rFonts w:ascii="Tahoma" w:hAnsi="Tahoma"/>
      <w:b/>
      <w:bCs/>
      <w:i/>
      <w:iCs/>
      <w:kern w:val="0"/>
      <w:sz w:val="26"/>
      <w:szCs w:val="26"/>
    </w:rPr>
  </w:style>
  <w:style w:type="paragraph" w:styleId="Nadpis6">
    <w:name w:val="heading 6"/>
    <w:basedOn w:val="Normln"/>
    <w:next w:val="Normln"/>
    <w:link w:val="Nadpis6Char"/>
    <w:uiPriority w:val="9"/>
    <w:semiHidden/>
    <w:unhideWhenUsed/>
    <w:qFormat/>
    <w:rsid w:val="00DC7D81"/>
    <w:pPr>
      <w:keepNext/>
      <w:keepLines/>
      <w:spacing w:before="40"/>
      <w:outlineLvl w:val="5"/>
    </w:pPr>
    <w:rPr>
      <w:rFonts w:asciiTheme="majorHAnsi" w:eastAsiaTheme="majorEastAsia" w:hAnsiTheme="majorHAnsi" w:cstheme="majorBidi"/>
      <w:color w:val="243F60" w:themeColor="accent1" w:themeShade="7F"/>
    </w:rPr>
  </w:style>
  <w:style w:type="paragraph" w:styleId="Nadpis7">
    <w:name w:val="heading 7"/>
    <w:basedOn w:val="Normln"/>
    <w:next w:val="Normln"/>
    <w:link w:val="Nadpis7Char"/>
    <w:qFormat/>
    <w:rsid w:val="00EE03A3"/>
    <w:pPr>
      <w:spacing w:before="240" w:after="60"/>
      <w:outlineLvl w:val="6"/>
    </w:pPr>
    <w:rPr>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Nzev">
    <w:name w:val="Title"/>
    <w:basedOn w:val="Normln"/>
    <w:link w:val="NzevChar"/>
    <w:uiPriority w:val="10"/>
    <w:qFormat/>
    <w:rsid w:val="00EE03A3"/>
    <w:pPr>
      <w:jc w:val="center"/>
    </w:pPr>
    <w:rPr>
      <w:b/>
      <w:kern w:val="0"/>
      <w:sz w:val="28"/>
      <w:szCs w:val="20"/>
    </w:rPr>
  </w:style>
  <w:style w:type="character" w:customStyle="1" w:styleId="Nadpis1Char">
    <w:name w:val="Nadpis 1 Char"/>
    <w:basedOn w:val="Standardnpsmoodstavce"/>
    <w:link w:val="Nadpis1"/>
    <w:qFormat/>
    <w:rsid w:val="00EE03A3"/>
    <w:rPr>
      <w:rFonts w:ascii="Cambria" w:eastAsia="Times New Roman" w:hAnsi="Cambria" w:cs="Times New Roman"/>
      <w:b/>
      <w:bCs/>
      <w:kern w:val="2"/>
      <w:sz w:val="32"/>
      <w:szCs w:val="32"/>
    </w:rPr>
  </w:style>
  <w:style w:type="character" w:customStyle="1" w:styleId="Nadpis2Char">
    <w:name w:val="Nadpis 2 Char"/>
    <w:basedOn w:val="Standardnpsmoodstavce"/>
    <w:link w:val="Nadpis2"/>
    <w:qFormat/>
    <w:rsid w:val="00EE03A3"/>
    <w:rPr>
      <w:rFonts w:ascii="Times New Roman" w:eastAsia="Calibri" w:hAnsi="Times New Roman" w:cs="Times New Roman"/>
      <w:b/>
      <w:bCs/>
      <w:i/>
      <w:iCs/>
      <w:kern w:val="2"/>
      <w:sz w:val="24"/>
      <w:szCs w:val="24"/>
      <w:lang w:eastAsia="cs-CZ"/>
    </w:rPr>
  </w:style>
  <w:style w:type="character" w:customStyle="1" w:styleId="Nadpis3Char">
    <w:name w:val="Nadpis 3 Char"/>
    <w:basedOn w:val="Standardnpsmoodstavce"/>
    <w:link w:val="Nadpis3"/>
    <w:qFormat/>
    <w:rsid w:val="00EE03A3"/>
    <w:rPr>
      <w:rFonts w:ascii="Arial" w:eastAsia="Times New Roman" w:hAnsi="Arial" w:cs="Times New Roman"/>
      <w:bCs/>
      <w:szCs w:val="26"/>
    </w:rPr>
  </w:style>
  <w:style w:type="character" w:customStyle="1" w:styleId="Nadpis5Char">
    <w:name w:val="Nadpis 5 Char"/>
    <w:basedOn w:val="Standardnpsmoodstavce"/>
    <w:link w:val="Nadpis5"/>
    <w:qFormat/>
    <w:rsid w:val="00EE03A3"/>
    <w:rPr>
      <w:rFonts w:ascii="Tahoma" w:eastAsia="Times New Roman" w:hAnsi="Tahoma" w:cs="Times New Roman"/>
      <w:b/>
      <w:bCs/>
      <w:i/>
      <w:iCs/>
      <w:sz w:val="26"/>
      <w:szCs w:val="26"/>
    </w:rPr>
  </w:style>
  <w:style w:type="character" w:customStyle="1" w:styleId="Nadpis7Char">
    <w:name w:val="Nadpis 7 Char"/>
    <w:basedOn w:val="Standardnpsmoodstavce"/>
    <w:link w:val="Nadpis7"/>
    <w:qFormat/>
    <w:rsid w:val="00EE03A3"/>
    <w:rPr>
      <w:rFonts w:ascii="Times New Roman" w:eastAsia="Calibri" w:hAnsi="Times New Roman" w:cs="Times New Roman"/>
      <w:kern w:val="2"/>
      <w:sz w:val="20"/>
      <w:szCs w:val="20"/>
      <w:lang w:eastAsia="cs-CZ"/>
    </w:rPr>
  </w:style>
  <w:style w:type="character" w:styleId="Zdraznn">
    <w:name w:val="Emphasis"/>
    <w:qFormat/>
    <w:rsid w:val="00EE03A3"/>
    <w:rPr>
      <w:rFonts w:ascii="Arial" w:hAnsi="Arial" w:cs="Times New Roman"/>
      <w:b/>
      <w:sz w:val="20"/>
    </w:rPr>
  </w:style>
  <w:style w:type="character" w:customStyle="1" w:styleId="ZkladntextChar">
    <w:name w:val="Základní text Char"/>
    <w:basedOn w:val="Standardnpsmoodstavce"/>
    <w:link w:val="Textbody"/>
    <w:qFormat/>
    <w:rsid w:val="00EE03A3"/>
    <w:rPr>
      <w:rFonts w:ascii="Times New Roman" w:eastAsia="Calibri" w:hAnsi="Times New Roman" w:cs="Times New Roman"/>
      <w:kern w:val="2"/>
      <w:sz w:val="24"/>
      <w:szCs w:val="24"/>
      <w:lang w:eastAsia="cs-CZ"/>
    </w:rPr>
  </w:style>
  <w:style w:type="character" w:customStyle="1" w:styleId="ZpatChar">
    <w:name w:val="Zápatí Char"/>
    <w:basedOn w:val="Standardnpsmoodstavce"/>
    <w:link w:val="Zpat"/>
    <w:uiPriority w:val="99"/>
    <w:qFormat/>
    <w:rsid w:val="00EE03A3"/>
    <w:rPr>
      <w:rFonts w:ascii="Times New Roman" w:eastAsia="Calibri" w:hAnsi="Times New Roman" w:cs="Times New Roman"/>
      <w:kern w:val="2"/>
      <w:sz w:val="24"/>
      <w:szCs w:val="24"/>
      <w:lang w:eastAsia="cs-CZ"/>
    </w:rPr>
  </w:style>
  <w:style w:type="character" w:customStyle="1" w:styleId="ZhlavChar">
    <w:name w:val="Záhlaví Char"/>
    <w:basedOn w:val="Standardnpsmoodstavce"/>
    <w:link w:val="Zhlav"/>
    <w:uiPriority w:val="99"/>
    <w:qFormat/>
    <w:rsid w:val="00EE03A3"/>
    <w:rPr>
      <w:rFonts w:ascii="Times New Roman" w:eastAsia="Calibri" w:hAnsi="Times New Roman" w:cs="Times New Roman"/>
      <w:kern w:val="2"/>
      <w:sz w:val="24"/>
      <w:szCs w:val="24"/>
      <w:lang w:eastAsia="cs-CZ"/>
    </w:rPr>
  </w:style>
  <w:style w:type="character" w:customStyle="1" w:styleId="TextbublinyChar">
    <w:name w:val="Text bubliny Char"/>
    <w:basedOn w:val="Standardnpsmoodstavce"/>
    <w:link w:val="Textbubliny"/>
    <w:semiHidden/>
    <w:qFormat/>
    <w:rsid w:val="00EE03A3"/>
    <w:rPr>
      <w:rFonts w:ascii="Tahoma" w:eastAsia="Calibri" w:hAnsi="Tahoma" w:cs="Times New Roman"/>
      <w:kern w:val="2"/>
      <w:sz w:val="16"/>
      <w:szCs w:val="16"/>
      <w:lang w:eastAsia="cs-CZ"/>
    </w:rPr>
  </w:style>
  <w:style w:type="character" w:customStyle="1" w:styleId="WW8Num8z0">
    <w:name w:val="WW8Num8z0"/>
    <w:qFormat/>
    <w:rsid w:val="00EE03A3"/>
    <w:rPr>
      <w:rFonts w:ascii="Arial" w:hAnsi="Arial"/>
      <w:sz w:val="18"/>
    </w:rPr>
  </w:style>
  <w:style w:type="character" w:styleId="Odkaznakoment">
    <w:name w:val="annotation reference"/>
    <w:qFormat/>
    <w:rsid w:val="00EE03A3"/>
    <w:rPr>
      <w:rFonts w:cs="Times New Roman"/>
      <w:sz w:val="16"/>
    </w:rPr>
  </w:style>
  <w:style w:type="character" w:customStyle="1" w:styleId="TextkomenteChar">
    <w:name w:val="Text komentáře Char"/>
    <w:basedOn w:val="Standardnpsmoodstavce"/>
    <w:link w:val="Textkomente"/>
    <w:qFormat/>
    <w:rsid w:val="00EE03A3"/>
    <w:rPr>
      <w:rFonts w:ascii="Arial" w:eastAsia="Calibri" w:hAnsi="Arial" w:cs="Times New Roman"/>
      <w:sz w:val="20"/>
      <w:szCs w:val="20"/>
      <w:lang w:eastAsia="ar-SA"/>
    </w:rPr>
  </w:style>
  <w:style w:type="character" w:customStyle="1" w:styleId="PedmtkomenteChar">
    <w:name w:val="Předmět komentáře Char"/>
    <w:basedOn w:val="TextkomenteChar"/>
    <w:link w:val="Pedmtkomente"/>
    <w:semiHidden/>
    <w:qFormat/>
    <w:rsid w:val="00EE03A3"/>
    <w:rPr>
      <w:rFonts w:ascii="Times New Roman" w:eastAsia="Calibri" w:hAnsi="Times New Roman" w:cs="Times New Roman"/>
      <w:b/>
      <w:bCs/>
      <w:kern w:val="2"/>
      <w:sz w:val="20"/>
      <w:szCs w:val="20"/>
      <w:lang w:eastAsia="cs-CZ"/>
    </w:rPr>
  </w:style>
  <w:style w:type="character" w:styleId="Hypertextovodkaz">
    <w:name w:val="Hyperlink"/>
    <w:uiPriority w:val="99"/>
    <w:rsid w:val="00EE03A3"/>
    <w:rPr>
      <w:rFonts w:cs="Times New Roman"/>
      <w:color w:val="0000FF"/>
      <w:u w:val="single"/>
    </w:rPr>
  </w:style>
  <w:style w:type="character" w:customStyle="1" w:styleId="NoSpacingChar">
    <w:name w:val="No Spacing Char"/>
    <w:link w:val="Bezmezer1"/>
    <w:qFormat/>
    <w:locked/>
    <w:rsid w:val="00EE03A3"/>
    <w:rPr>
      <w:rFonts w:ascii="Calibri" w:eastAsia="Times New Roman" w:hAnsi="Calibri" w:cs="Times New Roman"/>
      <w:szCs w:val="20"/>
    </w:rPr>
  </w:style>
  <w:style w:type="character" w:customStyle="1" w:styleId="platne1">
    <w:name w:val="platne1"/>
    <w:uiPriority w:val="99"/>
    <w:qFormat/>
    <w:rsid w:val="00EE03A3"/>
  </w:style>
  <w:style w:type="character" w:customStyle="1" w:styleId="BezmezerChar">
    <w:name w:val="Bez mezer Char"/>
    <w:link w:val="Bezmezer"/>
    <w:uiPriority w:val="99"/>
    <w:qFormat/>
    <w:locked/>
    <w:rsid w:val="00EE03A3"/>
    <w:rPr>
      <w:rFonts w:ascii="Calibri" w:eastAsia="Times New Roman" w:hAnsi="Calibri" w:cs="Times New Roman"/>
    </w:rPr>
  </w:style>
  <w:style w:type="character" w:customStyle="1" w:styleId="Zkladntext2Char">
    <w:name w:val="Základní text 2 Char"/>
    <w:basedOn w:val="Standardnpsmoodstavce"/>
    <w:link w:val="Zkladntext2"/>
    <w:qFormat/>
    <w:rsid w:val="00EE03A3"/>
    <w:rPr>
      <w:rFonts w:ascii="Times New Roman" w:eastAsia="Calibri" w:hAnsi="Times New Roman" w:cs="Times New Roman"/>
      <w:kern w:val="2"/>
      <w:sz w:val="24"/>
      <w:szCs w:val="24"/>
      <w:lang w:eastAsia="cs-CZ"/>
    </w:rPr>
  </w:style>
  <w:style w:type="character" w:customStyle="1" w:styleId="NzevChar">
    <w:name w:val="Název Char"/>
    <w:basedOn w:val="Standardnpsmoodstavce"/>
    <w:link w:val="Nzev"/>
    <w:qFormat/>
    <w:rsid w:val="00EE03A3"/>
    <w:rPr>
      <w:rFonts w:ascii="Times New Roman" w:eastAsia="Times New Roman" w:hAnsi="Times New Roman" w:cs="Times New Roman"/>
      <w:b/>
      <w:sz w:val="28"/>
      <w:szCs w:val="20"/>
      <w:lang w:eastAsia="cs-CZ"/>
    </w:rPr>
  </w:style>
  <w:style w:type="character" w:customStyle="1" w:styleId="OdstavecseseznamemChar">
    <w:name w:val="Odstavec se seznamem Char"/>
    <w:link w:val="Odstavecseseznamem"/>
    <w:uiPriority w:val="99"/>
    <w:qFormat/>
    <w:locked/>
    <w:rsid w:val="005869B1"/>
    <w:rPr>
      <w:rFonts w:ascii="Times New Roman" w:eastAsia="Times New Roman" w:hAnsi="Times New Roman" w:cs="Times New Roman"/>
      <w:kern w:val="2"/>
      <w:sz w:val="24"/>
      <w:szCs w:val="24"/>
      <w:lang w:eastAsia="cs-CZ"/>
    </w:rPr>
  </w:style>
  <w:style w:type="character" w:styleId="slostrnky">
    <w:name w:val="page number"/>
    <w:basedOn w:val="Standardnpsmoodstavce"/>
    <w:qFormat/>
    <w:rsid w:val="00F124E4"/>
  </w:style>
  <w:style w:type="character" w:customStyle="1" w:styleId="hps">
    <w:name w:val="hps"/>
    <w:basedOn w:val="Standardnpsmoodstavce"/>
    <w:qFormat/>
    <w:rsid w:val="00C157B5"/>
  </w:style>
  <w:style w:type="character" w:customStyle="1" w:styleId="shorttext">
    <w:name w:val="short_text"/>
    <w:basedOn w:val="Standardnpsmoodstavce"/>
    <w:qFormat/>
    <w:rsid w:val="00AB5DA5"/>
  </w:style>
  <w:style w:type="character" w:styleId="Zstupntext">
    <w:name w:val="Placeholder Text"/>
    <w:basedOn w:val="Standardnpsmoodstavce"/>
    <w:uiPriority w:val="99"/>
    <w:semiHidden/>
    <w:qFormat/>
    <w:rsid w:val="00472596"/>
    <w:rPr>
      <w:color w:val="808080"/>
    </w:rPr>
  </w:style>
  <w:style w:type="character" w:customStyle="1" w:styleId="UnresolvedMention1">
    <w:name w:val="Unresolved Mention1"/>
    <w:basedOn w:val="Standardnpsmoodstavce"/>
    <w:uiPriority w:val="99"/>
    <w:semiHidden/>
    <w:unhideWhenUsed/>
    <w:qFormat/>
    <w:rsid w:val="00EA0AE9"/>
    <w:rPr>
      <w:color w:val="605E5C"/>
      <w:shd w:val="clear" w:color="auto" w:fill="E1DFDD"/>
    </w:rPr>
  </w:style>
  <w:style w:type="character" w:customStyle="1" w:styleId="Nadpis4Char">
    <w:name w:val="Nadpis 4 Char"/>
    <w:basedOn w:val="Standardnpsmoodstavce"/>
    <w:link w:val="Nadpis4"/>
    <w:uiPriority w:val="9"/>
    <w:semiHidden/>
    <w:qFormat/>
    <w:rsid w:val="00DC7D81"/>
    <w:rPr>
      <w:rFonts w:asciiTheme="majorHAnsi" w:eastAsiaTheme="majorEastAsia" w:hAnsiTheme="majorHAnsi" w:cstheme="majorBidi"/>
      <w:i/>
      <w:iCs/>
      <w:color w:val="365F91" w:themeColor="accent1" w:themeShade="BF"/>
      <w:kern w:val="2"/>
      <w:sz w:val="24"/>
      <w:szCs w:val="24"/>
      <w:lang w:eastAsia="cs-CZ"/>
    </w:rPr>
  </w:style>
  <w:style w:type="character" w:customStyle="1" w:styleId="Nadpis6Char">
    <w:name w:val="Nadpis 6 Char"/>
    <w:basedOn w:val="Standardnpsmoodstavce"/>
    <w:link w:val="Nadpis6"/>
    <w:uiPriority w:val="9"/>
    <w:semiHidden/>
    <w:qFormat/>
    <w:rsid w:val="00DC7D81"/>
    <w:rPr>
      <w:rFonts w:asciiTheme="majorHAnsi" w:eastAsiaTheme="majorEastAsia" w:hAnsiTheme="majorHAnsi" w:cstheme="majorBidi"/>
      <w:color w:val="243F60" w:themeColor="accent1" w:themeShade="7F"/>
      <w:kern w:val="2"/>
      <w:sz w:val="24"/>
      <w:szCs w:val="24"/>
      <w:lang w:eastAsia="cs-CZ"/>
    </w:rPr>
  </w:style>
  <w:style w:type="character" w:customStyle="1" w:styleId="LineNumbering">
    <w:name w:val="Line Numbering"/>
  </w:style>
  <w:style w:type="character" w:customStyle="1" w:styleId="Nevyeenzmnka1">
    <w:name w:val="Nevyřešená zmínka1"/>
    <w:basedOn w:val="Standardnpsmoodstavce"/>
    <w:uiPriority w:val="99"/>
    <w:semiHidden/>
    <w:unhideWhenUsed/>
    <w:qFormat/>
    <w:rsid w:val="009F6C46"/>
    <w:rPr>
      <w:color w:val="605E5C"/>
      <w:shd w:val="clear" w:color="auto" w:fill="E1DFDD"/>
    </w:rPr>
  </w:style>
  <w:style w:type="character" w:customStyle="1" w:styleId="Nevyeenzmnka2">
    <w:name w:val="Nevyřešená zmínka2"/>
    <w:basedOn w:val="Standardnpsmoodstavce"/>
    <w:uiPriority w:val="99"/>
    <w:semiHidden/>
    <w:unhideWhenUsed/>
    <w:qFormat/>
    <w:rsid w:val="00153337"/>
    <w:rPr>
      <w:color w:val="605E5C"/>
      <w:shd w:val="clear" w:color="auto" w:fill="E1DFDD"/>
    </w:rPr>
  </w:style>
  <w:style w:type="character" w:customStyle="1" w:styleId="WebovstrnkyvzpatChar">
    <w:name w:val="Webové stránky v zápatí Char"/>
    <w:basedOn w:val="Standardnpsmoodstavce"/>
    <w:link w:val="Webovstrnkyvzpat"/>
    <w:qFormat/>
    <w:rsid w:val="001A1CA5"/>
    <w:rPr>
      <w:rFonts w:ascii="Montserrat" w:hAnsi="Montserrat" w:cs="Times New Roman"/>
      <w:b/>
      <w:color w:val="173271"/>
      <w:sz w:val="24"/>
      <w:szCs w:val="24"/>
    </w:rPr>
  </w:style>
  <w:style w:type="paragraph" w:customStyle="1" w:styleId="Heading">
    <w:name w:val="Heading"/>
    <w:basedOn w:val="Normln"/>
    <w:next w:val="Zkladntext"/>
    <w:qFormat/>
    <w:pPr>
      <w:keepNext/>
      <w:spacing w:before="240" w:after="120"/>
    </w:pPr>
    <w:rPr>
      <w:rFonts w:ascii="Liberation Sans" w:eastAsia="Noto Sans CJK SC" w:hAnsi="Liberation Sans" w:cs="Droid Sans Devanagari"/>
      <w:sz w:val="28"/>
      <w:szCs w:val="28"/>
    </w:rPr>
  </w:style>
  <w:style w:type="paragraph" w:styleId="Zkladntext">
    <w:name w:val="Body Text"/>
    <w:basedOn w:val="Normln"/>
    <w:rsid w:val="00EE03A3"/>
    <w:pPr>
      <w:spacing w:after="120"/>
    </w:pPr>
  </w:style>
  <w:style w:type="paragraph" w:styleId="Seznam">
    <w:name w:val="List"/>
    <w:basedOn w:val="Zkladntext"/>
    <w:rPr>
      <w:rFonts w:cs="Droid Sans Devanagari"/>
    </w:rPr>
  </w:style>
  <w:style w:type="paragraph" w:styleId="Titulek">
    <w:name w:val="caption"/>
    <w:basedOn w:val="Normln"/>
    <w:qFormat/>
    <w:pPr>
      <w:suppressLineNumbers/>
      <w:spacing w:before="120" w:after="120"/>
    </w:pPr>
    <w:rPr>
      <w:rFonts w:cs="Droid Sans Devanagari"/>
      <w:i/>
      <w:iCs/>
    </w:rPr>
  </w:style>
  <w:style w:type="paragraph" w:customStyle="1" w:styleId="Index">
    <w:name w:val="Index"/>
    <w:basedOn w:val="Normln"/>
    <w:qFormat/>
    <w:pPr>
      <w:suppressLineNumbers/>
    </w:pPr>
    <w:rPr>
      <w:rFonts w:cs="Droid Sans Devanagari"/>
    </w:rPr>
  </w:style>
  <w:style w:type="paragraph" w:customStyle="1" w:styleId="ListParagraph1">
    <w:name w:val="List Paragraph1"/>
    <w:basedOn w:val="Normln"/>
    <w:qFormat/>
    <w:rsid w:val="00EE03A3"/>
    <w:pPr>
      <w:ind w:left="708"/>
    </w:pPr>
  </w:style>
  <w:style w:type="paragraph" w:customStyle="1" w:styleId="Odstavecseseznamem1">
    <w:name w:val="Odstavec se seznamem1"/>
    <w:basedOn w:val="Normln"/>
    <w:qFormat/>
    <w:rsid w:val="00EE03A3"/>
    <w:pPr>
      <w:ind w:left="720"/>
    </w:pPr>
  </w:style>
  <w:style w:type="paragraph" w:customStyle="1" w:styleId="HeaderandFooter">
    <w:name w:val="Header and Footer"/>
    <w:basedOn w:val="Normln"/>
    <w:qFormat/>
  </w:style>
  <w:style w:type="paragraph" w:styleId="Zpat">
    <w:name w:val="footer"/>
    <w:basedOn w:val="Normln"/>
    <w:link w:val="ZpatChar"/>
    <w:uiPriority w:val="99"/>
    <w:rsid w:val="00EE03A3"/>
    <w:pPr>
      <w:tabs>
        <w:tab w:val="center" w:pos="4536"/>
        <w:tab w:val="right" w:pos="9072"/>
      </w:tabs>
    </w:pPr>
  </w:style>
  <w:style w:type="paragraph" w:customStyle="1" w:styleId="StylLatinkaArialSloitArial10bPed0cm">
    <w:name w:val="Styl (Latinka) Arial (Složité) Arial 10 b. Před:  0 cm"/>
    <w:basedOn w:val="Normln"/>
    <w:uiPriority w:val="99"/>
    <w:qFormat/>
    <w:rsid w:val="00EE03A3"/>
    <w:pPr>
      <w:tabs>
        <w:tab w:val="left" w:pos="1531"/>
        <w:tab w:val="left" w:pos="2325"/>
      </w:tabs>
      <w:spacing w:line="200" w:lineRule="atLeast"/>
    </w:pPr>
    <w:rPr>
      <w:rFonts w:ascii="Arial" w:hAnsi="Arial" w:cs="Arial"/>
      <w:kern w:val="0"/>
      <w:sz w:val="20"/>
      <w:szCs w:val="20"/>
      <w:lang w:eastAsia="en-US"/>
    </w:rPr>
  </w:style>
  <w:style w:type="paragraph" w:styleId="Zhlav">
    <w:name w:val="header"/>
    <w:basedOn w:val="Normln"/>
    <w:link w:val="ZhlavChar"/>
    <w:uiPriority w:val="99"/>
    <w:rsid w:val="00EE03A3"/>
    <w:pPr>
      <w:tabs>
        <w:tab w:val="center" w:pos="4536"/>
        <w:tab w:val="right" w:pos="9072"/>
      </w:tabs>
    </w:pPr>
  </w:style>
  <w:style w:type="paragraph" w:styleId="Textbubliny">
    <w:name w:val="Balloon Text"/>
    <w:basedOn w:val="Normln"/>
    <w:link w:val="TextbublinyChar"/>
    <w:semiHidden/>
    <w:qFormat/>
    <w:rsid w:val="00EE03A3"/>
    <w:rPr>
      <w:rFonts w:ascii="Tahoma" w:hAnsi="Tahoma"/>
      <w:sz w:val="16"/>
      <w:szCs w:val="16"/>
    </w:rPr>
  </w:style>
  <w:style w:type="paragraph" w:styleId="Textkomente">
    <w:name w:val="annotation text"/>
    <w:basedOn w:val="Normln"/>
    <w:link w:val="TextkomenteChar"/>
    <w:qFormat/>
    <w:rsid w:val="00EE03A3"/>
    <w:pPr>
      <w:ind w:firstLine="284"/>
      <w:jc w:val="both"/>
    </w:pPr>
    <w:rPr>
      <w:rFonts w:ascii="Arial" w:hAnsi="Arial"/>
      <w:kern w:val="0"/>
      <w:sz w:val="20"/>
      <w:szCs w:val="20"/>
      <w:lang w:eastAsia="ar-SA"/>
    </w:rPr>
  </w:style>
  <w:style w:type="paragraph" w:customStyle="1" w:styleId="Text">
    <w:name w:val="Text"/>
    <w:basedOn w:val="Normln"/>
    <w:qFormat/>
    <w:rsid w:val="00EE03A3"/>
    <w:rPr>
      <w:kern w:val="0"/>
      <w:szCs w:val="20"/>
    </w:rPr>
  </w:style>
  <w:style w:type="paragraph" w:styleId="Pedmtkomente">
    <w:name w:val="annotation subject"/>
    <w:basedOn w:val="Textkomente"/>
    <w:next w:val="Textkomente"/>
    <w:link w:val="PedmtkomenteChar"/>
    <w:semiHidden/>
    <w:qFormat/>
    <w:rsid w:val="00EE03A3"/>
    <w:pPr>
      <w:widowControl w:val="0"/>
      <w:ind w:firstLine="0"/>
      <w:jc w:val="left"/>
    </w:pPr>
    <w:rPr>
      <w:rFonts w:ascii="Times New Roman" w:hAnsi="Times New Roman"/>
      <w:b/>
      <w:bCs/>
      <w:kern w:val="2"/>
      <w:lang w:eastAsia="cs-CZ"/>
    </w:rPr>
  </w:style>
  <w:style w:type="paragraph" w:customStyle="1" w:styleId="Bezmezer1">
    <w:name w:val="Bez mezer1"/>
    <w:link w:val="NoSpacingChar"/>
    <w:qFormat/>
    <w:rsid w:val="00EE03A3"/>
    <w:rPr>
      <w:szCs w:val="20"/>
    </w:rPr>
  </w:style>
  <w:style w:type="paragraph" w:customStyle="1" w:styleId="ODSTAVEC">
    <w:name w:val="ODSTAVEC"/>
    <w:basedOn w:val="Bezmezer1"/>
    <w:uiPriority w:val="99"/>
    <w:qFormat/>
    <w:rsid w:val="00EE03A3"/>
    <w:pPr>
      <w:numPr>
        <w:ilvl w:val="1"/>
        <w:numId w:val="2"/>
      </w:numPr>
      <w:spacing w:before="120"/>
      <w:ind w:left="1788" w:firstLine="0"/>
      <w:jc w:val="both"/>
    </w:pPr>
    <w:rPr>
      <w:rFonts w:ascii="Arial" w:hAnsi="Arial" w:cs="Arial"/>
      <w:sz w:val="18"/>
      <w:szCs w:val="18"/>
    </w:rPr>
  </w:style>
  <w:style w:type="paragraph" w:customStyle="1" w:styleId="NADPIS">
    <w:name w:val="NADPIS"/>
    <w:basedOn w:val="Bezmezer1"/>
    <w:uiPriority w:val="99"/>
    <w:qFormat/>
    <w:rsid w:val="00EE03A3"/>
    <w:pPr>
      <w:numPr>
        <w:numId w:val="2"/>
      </w:numPr>
      <w:spacing w:before="360"/>
      <w:ind w:left="1068" w:firstLine="0"/>
      <w:jc w:val="center"/>
    </w:pPr>
    <w:rPr>
      <w:rFonts w:ascii="Arial" w:hAnsi="Arial" w:cs="Arial"/>
      <w:b/>
    </w:rPr>
  </w:style>
  <w:style w:type="paragraph" w:customStyle="1" w:styleId="Textbody">
    <w:name w:val="Text body"/>
    <w:basedOn w:val="Normln"/>
    <w:link w:val="ZkladntextChar"/>
    <w:qFormat/>
    <w:rsid w:val="00EE03A3"/>
    <w:pPr>
      <w:tabs>
        <w:tab w:val="left" w:pos="709"/>
      </w:tabs>
      <w:jc w:val="center"/>
    </w:pPr>
    <w:rPr>
      <w:rFonts w:ascii="Verdana" w:hAnsi="Verdana"/>
      <w:color w:val="00000A"/>
      <w:kern w:val="0"/>
      <w:lang w:val="en-US"/>
    </w:rPr>
  </w:style>
  <w:style w:type="paragraph" w:customStyle="1" w:styleId="Revize1">
    <w:name w:val="Revize1"/>
    <w:semiHidden/>
    <w:qFormat/>
    <w:rsid w:val="00EE03A3"/>
    <w:rPr>
      <w:kern w:val="2"/>
    </w:rPr>
  </w:style>
  <w:style w:type="paragraph" w:customStyle="1" w:styleId="Zkladntext0">
    <w:name w:val="Základní text~~~"/>
    <w:basedOn w:val="Normln"/>
    <w:qFormat/>
    <w:rsid w:val="00EE03A3"/>
    <w:pPr>
      <w:spacing w:line="288" w:lineRule="auto"/>
    </w:pPr>
    <w:rPr>
      <w:rFonts w:ascii="Arial" w:hAnsi="Arial"/>
      <w:kern w:val="0"/>
      <w:szCs w:val="20"/>
    </w:rPr>
  </w:style>
  <w:style w:type="paragraph" w:styleId="Odstavecseseznamem">
    <w:name w:val="List Paragraph"/>
    <w:basedOn w:val="Normln"/>
    <w:link w:val="OdstavecseseznamemChar"/>
    <w:uiPriority w:val="99"/>
    <w:qFormat/>
    <w:rsid w:val="00EE03A3"/>
    <w:pPr>
      <w:ind w:left="720"/>
    </w:pPr>
  </w:style>
  <w:style w:type="paragraph" w:styleId="Bezmezer">
    <w:name w:val="No Spacing"/>
    <w:link w:val="BezmezerChar"/>
    <w:uiPriority w:val="99"/>
    <w:qFormat/>
    <w:rsid w:val="00EE03A3"/>
  </w:style>
  <w:style w:type="paragraph" w:styleId="Revize">
    <w:name w:val="Revision"/>
    <w:uiPriority w:val="99"/>
    <w:semiHidden/>
    <w:qFormat/>
    <w:rsid w:val="00EE03A3"/>
    <w:rPr>
      <w:kern w:val="2"/>
    </w:rPr>
  </w:style>
  <w:style w:type="paragraph" w:customStyle="1" w:styleId="normln0">
    <w:name w:val="normální"/>
    <w:basedOn w:val="Normln"/>
    <w:qFormat/>
    <w:rsid w:val="00EE03A3"/>
    <w:rPr>
      <w:rFonts w:ascii="Arial" w:hAnsi="Arial" w:cs="Arial"/>
      <w:kern w:val="0"/>
      <w:sz w:val="20"/>
      <w:szCs w:val="20"/>
      <w:lang w:eastAsia="ar-SA"/>
    </w:rPr>
  </w:style>
  <w:style w:type="paragraph" w:customStyle="1" w:styleId="Default">
    <w:name w:val="Default"/>
    <w:uiPriority w:val="99"/>
    <w:qFormat/>
    <w:rsid w:val="00EE03A3"/>
    <w:rPr>
      <w:rFonts w:ascii="Verdana" w:eastAsia="Calibri" w:hAnsi="Verdana" w:cs="Verdana"/>
      <w:color w:val="000000"/>
    </w:rPr>
  </w:style>
  <w:style w:type="paragraph" w:styleId="Zkladntext2">
    <w:name w:val="Body Text 2"/>
    <w:basedOn w:val="Normln"/>
    <w:link w:val="Zkladntext2Char"/>
    <w:qFormat/>
    <w:rsid w:val="00EE03A3"/>
    <w:pPr>
      <w:spacing w:after="120" w:line="480" w:lineRule="auto"/>
    </w:pPr>
  </w:style>
  <w:style w:type="paragraph" w:styleId="Normlnweb">
    <w:name w:val="Normal (Web)"/>
    <w:basedOn w:val="Normln"/>
    <w:uiPriority w:val="99"/>
    <w:qFormat/>
    <w:rsid w:val="00F46C3B"/>
    <w:pPr>
      <w:jc w:val="both"/>
    </w:pPr>
    <w:rPr>
      <w:rFonts w:eastAsia="MS Mincho"/>
      <w:lang w:val="en-US" w:eastAsia="ja-JP"/>
    </w:rPr>
  </w:style>
  <w:style w:type="paragraph" w:customStyle="1" w:styleId="TableContents">
    <w:name w:val="Table Contents"/>
    <w:basedOn w:val="Normln"/>
    <w:qFormat/>
    <w:rsid w:val="006631DA"/>
    <w:pPr>
      <w:suppressLineNumbers/>
    </w:pPr>
    <w:rPr>
      <w:rFonts w:ascii="Liberation Serif" w:eastAsia="Noto Sans CJK SC" w:hAnsi="Liberation Serif" w:cs="Droid Sans Devanagari"/>
      <w:lang w:eastAsia="zh-CN" w:bidi="hi-IN"/>
    </w:rPr>
  </w:style>
  <w:style w:type="paragraph" w:customStyle="1" w:styleId="TableHeading">
    <w:name w:val="Table Heading"/>
    <w:basedOn w:val="TableContents"/>
    <w:qFormat/>
    <w:pPr>
      <w:jc w:val="center"/>
    </w:pPr>
    <w:rPr>
      <w:b/>
      <w:bCs/>
    </w:rPr>
  </w:style>
  <w:style w:type="paragraph" w:customStyle="1" w:styleId="Webovstrnkyvzpat">
    <w:name w:val="Webové stránky v zápatí"/>
    <w:basedOn w:val="Normln"/>
    <w:link w:val="WebovstrnkyvzpatChar"/>
    <w:qFormat/>
    <w:rsid w:val="001A1CA5"/>
    <w:pPr>
      <w:tabs>
        <w:tab w:val="left" w:pos="5790"/>
      </w:tabs>
      <w:jc w:val="right"/>
      <w:outlineLvl w:val="4"/>
    </w:pPr>
    <w:rPr>
      <w:rFonts w:ascii="Montserrat" w:hAnsi="Montserrat"/>
      <w:b/>
      <w:color w:val="173271"/>
      <w:kern w:val="0"/>
      <w:lang w:eastAsia="en-US"/>
    </w:rPr>
  </w:style>
  <w:style w:type="table" w:styleId="Mkatabulky">
    <w:name w:val="Table Grid"/>
    <w:basedOn w:val="Normlntabulka"/>
    <w:uiPriority w:val="39"/>
    <w:rsid w:val="007821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
    <w:name w:val="Mřížka tabulky1"/>
    <w:basedOn w:val="Normlntabulka"/>
    <w:rsid w:val="00514CC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Standardnpsmoodstavce"/>
    <w:rsid w:val="003B1DDE"/>
    <w:rPr>
      <w:rFonts w:ascii="Segoe UI" w:hAnsi="Segoe UI" w:cs="Segoe UI" w:hint="default"/>
      <w:sz w:val="18"/>
      <w:szCs w:val="18"/>
    </w:rPr>
  </w:style>
  <w:style w:type="paragraph" w:styleId="Podnadpis">
    <w:name w:val="Subtitle"/>
    <w:basedOn w:val="Normln"/>
    <w:next w:val="Normln"/>
    <w:uiPriority w:val="11"/>
    <w:qFormat/>
    <w:pPr>
      <w:keepNext/>
      <w:keepLines/>
      <w:spacing w:before="360" w:after="80"/>
    </w:pPr>
    <w:rPr>
      <w:rFonts w:ascii="Georgia" w:eastAsia="Georgia" w:hAnsi="Georgia" w:cs="Georgia"/>
      <w:i/>
      <w:color w:val="666666"/>
      <w:sz w:val="48"/>
      <w:szCs w:val="48"/>
    </w:rPr>
  </w:style>
  <w:style w:type="table" w:customStyle="1" w:styleId="a">
    <w:basedOn w:val="Normlntabulka"/>
    <w:tblPr>
      <w:tblStyleRowBandSize w:val="1"/>
      <w:tblStyleColBandSize w:val="1"/>
      <w:tblCellMar>
        <w:left w:w="90" w:type="dxa"/>
        <w:right w:w="115" w:type="dxa"/>
      </w:tblCellMar>
    </w:tblPr>
  </w:style>
  <w:style w:type="table" w:customStyle="1" w:styleId="a0">
    <w:basedOn w:val="Normlntabulka"/>
    <w:tblPr>
      <w:tblStyleRowBandSize w:val="1"/>
      <w:tblStyleColBandSize w:val="1"/>
      <w:tblCellMar>
        <w:left w:w="90" w:type="dxa"/>
        <w:right w:w="115" w:type="dxa"/>
      </w:tblCellMar>
    </w:tblPr>
  </w:style>
  <w:style w:type="character" w:styleId="Nevyeenzmnka">
    <w:name w:val="Unresolved Mention"/>
    <w:basedOn w:val="Standardnpsmoodstavce"/>
    <w:uiPriority w:val="99"/>
    <w:semiHidden/>
    <w:unhideWhenUsed/>
    <w:rsid w:val="00F248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efaktury@fzu.cz"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epodatelna@fzu.cz"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1.pn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twSIQeq1r4cXyOkmSQu9bwdEtcw==">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475</TotalTime>
  <Pages>14</Pages>
  <Words>3308</Words>
  <Characters>19519</Characters>
  <Application>Microsoft Office Word</Application>
  <DocSecurity>0</DocSecurity>
  <Lines>162</Lines>
  <Paragraphs>45</Paragraphs>
  <ScaleCrop>false</ScaleCrop>
  <HeadingPairs>
    <vt:vector size="4" baseType="variant">
      <vt:variant>
        <vt:lpstr>Title</vt:lpstr>
      </vt:variant>
      <vt:variant>
        <vt:i4>1</vt:i4>
      </vt:variant>
      <vt:variant>
        <vt:lpstr>Název</vt:lpstr>
      </vt:variant>
      <vt:variant>
        <vt:i4>1</vt:i4>
      </vt:variant>
    </vt:vector>
  </HeadingPairs>
  <TitlesOfParts>
    <vt:vector size="2" baseType="lpstr">
      <vt:lpstr/>
      <vt:lpstr/>
    </vt:vector>
  </TitlesOfParts>
  <Company/>
  <LinksUpToDate>false</LinksUpToDate>
  <CharactersWithSpaces>22782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Kafka</dc:creator>
  <cp:lastModifiedBy>Václav Kafka</cp:lastModifiedBy>
  <cp:revision>141</cp:revision>
  <dcterms:created xsi:type="dcterms:W3CDTF">2024-09-19T09:55:00Z</dcterms:created>
  <dcterms:modified xsi:type="dcterms:W3CDTF">2025-01-02T17:18:00Z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0x010100C85375252CE33B42A08335AAF165D503</vt:lpwstr>
  </property>
</Properties>
</file>