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E513845" w14:textId="77777777" w:rsidR="00807B06" w:rsidRPr="00793DDD" w:rsidRDefault="00807B06" w:rsidP="00807B06">
      <w:pPr>
        <w:pStyle w:val="VRMEKUStyl"/>
        <w:rPr>
          <w:rFonts w:asciiTheme="minorHAnsi" w:hAnsiTheme="minorHAnsi" w:cstheme="minorHAnsi"/>
        </w:rPr>
      </w:pPr>
    </w:p>
    <w:p w14:paraId="2CE86624" w14:textId="77777777" w:rsidR="004F5F24" w:rsidRPr="00793DDD" w:rsidRDefault="00B56DBD" w:rsidP="001A2524">
      <w:pPr>
        <w:pStyle w:val="VRMEKUStyl"/>
        <w:jc w:val="center"/>
        <w:rPr>
          <w:rFonts w:asciiTheme="minorHAnsi" w:hAnsiTheme="minorHAnsi" w:cstheme="minorHAnsi"/>
        </w:rPr>
      </w:pPr>
      <w:r w:rsidRPr="00793DDD">
        <w:rPr>
          <w:rFonts w:asciiTheme="minorHAnsi" w:hAnsiTheme="minorHAnsi" w:cstheme="minorHAnsi"/>
        </w:rPr>
        <w:t>Zadávací dokumentace</w:t>
      </w:r>
    </w:p>
    <w:p w14:paraId="6AA339F5" w14:textId="77777777" w:rsidR="005C0088" w:rsidRPr="00793DDD" w:rsidRDefault="005C0088" w:rsidP="00807B06">
      <w:pPr>
        <w:pStyle w:val="VRMEKUStyl"/>
        <w:rPr>
          <w:rFonts w:asciiTheme="minorHAnsi" w:hAnsiTheme="minorHAnsi" w:cstheme="minorHAnsi"/>
        </w:rPr>
      </w:pPr>
    </w:p>
    <w:p w14:paraId="12F365C4" w14:textId="332A982A" w:rsidR="004F5F24" w:rsidRPr="00793DDD" w:rsidRDefault="004F5F24" w:rsidP="003521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after="144" w:line="240" w:lineRule="auto"/>
        <w:rPr>
          <w:rFonts w:eastAsia="Times New Roman" w:cstheme="minorHAnsi"/>
          <w:sz w:val="20"/>
          <w:szCs w:val="20"/>
          <w:lang w:eastAsia="cs-CZ"/>
        </w:rPr>
      </w:pPr>
    </w:p>
    <w:p w14:paraId="041C4A25" w14:textId="77777777" w:rsidR="00D11A78" w:rsidRPr="00793DDD" w:rsidRDefault="00D11A78" w:rsidP="003521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after="144" w:line="240" w:lineRule="auto"/>
        <w:rPr>
          <w:rFonts w:eastAsia="Times New Roman" w:cstheme="minorHAnsi"/>
          <w:sz w:val="20"/>
          <w:szCs w:val="20"/>
          <w:lang w:eastAsia="cs-CZ"/>
        </w:rPr>
      </w:pPr>
    </w:p>
    <w:p w14:paraId="44149FC8" w14:textId="77777777" w:rsidR="00AD39DB" w:rsidRPr="00793DDD" w:rsidRDefault="00AD39DB" w:rsidP="00AD39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sz w:val="20"/>
          <w:szCs w:val="20"/>
          <w:lang w:eastAsia="cs-CZ"/>
        </w:rPr>
      </w:pPr>
    </w:p>
    <w:p w14:paraId="66429891" w14:textId="54506E0E" w:rsidR="00AD39DB" w:rsidRPr="00793DDD" w:rsidRDefault="002D7A86" w:rsidP="006E7FC9">
      <w:pPr>
        <w:pBdr>
          <w:top w:val="single" w:sz="4" w:space="9" w:color="auto"/>
          <w:left w:val="single" w:sz="4" w:space="4" w:color="auto"/>
          <w:bottom w:val="single" w:sz="4" w:space="1" w:color="auto"/>
          <w:right w:val="single" w:sz="4" w:space="4" w:color="auto"/>
        </w:pBdr>
        <w:shd w:val="clear" w:color="auto" w:fill="F2F2F2" w:themeFill="background1" w:themeFillShade="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after="144" w:line="240" w:lineRule="auto"/>
        <w:jc w:val="center"/>
        <w:rPr>
          <w:rFonts w:eastAsia="Times New Roman" w:cstheme="minorHAnsi"/>
          <w:b/>
          <w:sz w:val="24"/>
          <w:szCs w:val="20"/>
          <w:lang w:eastAsia="cs-CZ"/>
        </w:rPr>
      </w:pPr>
      <w:r w:rsidRPr="00793DDD">
        <w:rPr>
          <w:rFonts w:eastAsia="Times New Roman" w:cstheme="minorHAnsi"/>
          <w:b/>
          <w:sz w:val="24"/>
          <w:szCs w:val="20"/>
          <w:lang w:eastAsia="cs-CZ"/>
        </w:rPr>
        <w:t>„</w:t>
      </w:r>
      <w:r w:rsidR="00787938" w:rsidRPr="00793DDD">
        <w:rPr>
          <w:rFonts w:eastAsia="Times New Roman" w:cstheme="minorHAnsi"/>
          <w:b/>
          <w:sz w:val="24"/>
          <w:szCs w:val="20"/>
          <w:lang w:eastAsia="cs-CZ"/>
        </w:rPr>
        <w:t>Rekonstrukce veřejného osvětlení v Klatovec</w:t>
      </w:r>
      <w:r w:rsidR="00793DDD" w:rsidRPr="00793DDD">
        <w:rPr>
          <w:rFonts w:eastAsia="Times New Roman" w:cstheme="minorHAnsi"/>
          <w:b/>
          <w:sz w:val="24"/>
          <w:szCs w:val="20"/>
          <w:lang w:eastAsia="cs-CZ"/>
        </w:rPr>
        <w:t>h</w:t>
      </w:r>
      <w:r w:rsidR="00787938" w:rsidRPr="00793DDD">
        <w:rPr>
          <w:rFonts w:eastAsia="Times New Roman" w:cstheme="minorHAnsi"/>
          <w:b/>
          <w:sz w:val="24"/>
          <w:szCs w:val="20"/>
          <w:lang w:eastAsia="cs-CZ"/>
        </w:rPr>
        <w:t>-2.etapa</w:t>
      </w:r>
      <w:r w:rsidRPr="00793DDD">
        <w:rPr>
          <w:rFonts w:eastAsia="Times New Roman" w:cstheme="minorHAnsi"/>
          <w:b/>
          <w:sz w:val="24"/>
          <w:szCs w:val="20"/>
          <w:lang w:eastAsia="cs-CZ"/>
        </w:rPr>
        <w:t>"</w:t>
      </w:r>
      <w:r w:rsidR="00AD39DB" w:rsidRPr="00793DDD">
        <w:rPr>
          <w:rFonts w:eastAsia="Times New Roman" w:cstheme="minorHAnsi"/>
          <w:b/>
          <w:sz w:val="20"/>
          <w:szCs w:val="20"/>
          <w:lang w:eastAsia="cs-CZ"/>
        </w:rPr>
        <w:br/>
      </w:r>
    </w:p>
    <w:p w14:paraId="74CF1865" w14:textId="587817FA" w:rsidR="006246F8" w:rsidRPr="00793DDD" w:rsidRDefault="006246F8" w:rsidP="00AD39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after="144" w:line="240" w:lineRule="auto"/>
        <w:jc w:val="center"/>
        <w:rPr>
          <w:rFonts w:eastAsia="Times New Roman" w:cstheme="minorHAnsi"/>
          <w:sz w:val="20"/>
          <w:szCs w:val="20"/>
          <w:lang w:eastAsia="cs-CZ"/>
        </w:rPr>
      </w:pPr>
    </w:p>
    <w:p w14:paraId="123CAE6F" w14:textId="0A720BCA" w:rsidR="00D11A78" w:rsidRPr="00793DDD" w:rsidRDefault="00D11A78" w:rsidP="00AD39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after="144" w:line="240" w:lineRule="auto"/>
        <w:jc w:val="center"/>
        <w:rPr>
          <w:rFonts w:eastAsia="Times New Roman" w:cstheme="minorHAnsi"/>
          <w:sz w:val="20"/>
          <w:szCs w:val="20"/>
          <w:lang w:eastAsia="cs-CZ"/>
        </w:rPr>
      </w:pPr>
    </w:p>
    <w:p w14:paraId="543AFB61" w14:textId="77777777" w:rsidR="00D11A78" w:rsidRPr="00793DDD" w:rsidRDefault="00D11A78" w:rsidP="00AD39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after="144" w:line="240" w:lineRule="auto"/>
        <w:jc w:val="center"/>
        <w:rPr>
          <w:rFonts w:eastAsia="Times New Roman" w:cstheme="minorHAnsi"/>
          <w:sz w:val="20"/>
          <w:szCs w:val="20"/>
          <w:lang w:eastAsia="cs-CZ"/>
        </w:rPr>
      </w:pPr>
    </w:p>
    <w:p w14:paraId="73BDD42E" w14:textId="77777777" w:rsidR="009474D7" w:rsidRPr="00793DDD" w:rsidRDefault="009474D7" w:rsidP="009474D7">
      <w:pPr>
        <w:keepNext/>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sz w:val="20"/>
          <w:szCs w:val="20"/>
          <w:lang w:eastAsia="cs-CZ"/>
        </w:rPr>
      </w:pPr>
    </w:p>
    <w:p w14:paraId="5481E817" w14:textId="546E0F72" w:rsidR="009474D7" w:rsidRPr="00793DDD" w:rsidRDefault="009474D7" w:rsidP="00AD39DB">
      <w:pPr>
        <w:pStyle w:val="VRMEKUStyl"/>
        <w:ind w:left="2184" w:hanging="2184"/>
        <w:jc w:val="center"/>
        <w:rPr>
          <w:rFonts w:asciiTheme="minorHAnsi" w:hAnsiTheme="minorHAnsi" w:cstheme="minorHAnsi"/>
        </w:rPr>
      </w:pPr>
      <w:r w:rsidRPr="00793DDD">
        <w:rPr>
          <w:rFonts w:asciiTheme="minorHAnsi" w:hAnsiTheme="minorHAnsi" w:cstheme="minorHAnsi"/>
        </w:rPr>
        <w:t>PŘÍLOHA Č. 1</w:t>
      </w:r>
      <w:r w:rsidR="00A67D2C">
        <w:rPr>
          <w:rFonts w:asciiTheme="minorHAnsi" w:hAnsiTheme="minorHAnsi" w:cstheme="minorHAnsi"/>
        </w:rPr>
        <w:t>a</w:t>
      </w:r>
      <w:r w:rsidRPr="00793DDD">
        <w:rPr>
          <w:rFonts w:asciiTheme="minorHAnsi" w:hAnsiTheme="minorHAnsi" w:cstheme="minorHAnsi"/>
        </w:rPr>
        <w:t xml:space="preserve"> – </w:t>
      </w:r>
      <w:r w:rsidR="007F683C">
        <w:rPr>
          <w:rFonts w:asciiTheme="minorHAnsi" w:hAnsiTheme="minorHAnsi" w:cstheme="minorHAnsi"/>
        </w:rPr>
        <w:t>Dokumentace pro provádění</w:t>
      </w:r>
    </w:p>
    <w:p w14:paraId="16B18C1B" w14:textId="77777777" w:rsidR="009474D7" w:rsidRPr="00793DDD" w:rsidRDefault="009474D7" w:rsidP="009474D7">
      <w:pPr>
        <w:keepNext/>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sz w:val="20"/>
          <w:szCs w:val="20"/>
          <w:lang w:eastAsia="cs-CZ"/>
        </w:rPr>
      </w:pPr>
    </w:p>
    <w:p w14:paraId="3458A1CE" w14:textId="77777777" w:rsidR="009474D7" w:rsidRPr="00793DDD" w:rsidRDefault="009474D7" w:rsidP="009474D7">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sz w:val="20"/>
          <w:szCs w:val="20"/>
          <w:lang w:eastAsia="cs-CZ"/>
        </w:rPr>
      </w:pPr>
    </w:p>
    <w:p w14:paraId="72A8D130" w14:textId="77777777" w:rsidR="00D11A78" w:rsidRPr="00793DDD" w:rsidRDefault="00D11A78" w:rsidP="009474D7">
      <w:pPr>
        <w:pStyle w:val="Odstavecstyl"/>
        <w:rPr>
          <w:rFonts w:asciiTheme="minorHAnsi" w:hAnsiTheme="minorHAnsi" w:cstheme="minorHAnsi"/>
        </w:rPr>
      </w:pPr>
    </w:p>
    <w:p w14:paraId="2271F551" w14:textId="77777777" w:rsidR="00D11A78" w:rsidRPr="00793DDD" w:rsidRDefault="00D11A78" w:rsidP="009474D7">
      <w:pPr>
        <w:pStyle w:val="Odstavecstyl"/>
        <w:rPr>
          <w:rFonts w:asciiTheme="minorHAnsi" w:hAnsiTheme="minorHAnsi" w:cstheme="minorHAnsi"/>
        </w:rPr>
      </w:pPr>
    </w:p>
    <w:p w14:paraId="1C705AAE" w14:textId="54538068" w:rsidR="009474D7" w:rsidRPr="00793DDD" w:rsidRDefault="008A4EC5" w:rsidP="009474D7">
      <w:pPr>
        <w:pStyle w:val="Odstavecstyl"/>
        <w:rPr>
          <w:rFonts w:asciiTheme="minorHAnsi" w:hAnsiTheme="minorHAnsi" w:cstheme="minorHAnsi"/>
        </w:rPr>
      </w:pPr>
      <w:r w:rsidRPr="00793DDD">
        <w:rPr>
          <w:rFonts w:asciiTheme="minorHAnsi" w:hAnsiTheme="minorHAnsi" w:cstheme="minorHAnsi"/>
        </w:rPr>
        <w:t xml:space="preserve">Tato příloha je nedílnou součástí </w:t>
      </w:r>
      <w:r w:rsidR="009474D7" w:rsidRPr="00793DDD">
        <w:rPr>
          <w:rFonts w:asciiTheme="minorHAnsi" w:hAnsiTheme="minorHAnsi" w:cstheme="minorHAnsi"/>
        </w:rPr>
        <w:t xml:space="preserve">Zadávací dokumentace </w:t>
      </w:r>
      <w:r w:rsidRPr="00793DDD">
        <w:rPr>
          <w:rFonts w:asciiTheme="minorHAnsi" w:hAnsiTheme="minorHAnsi" w:cstheme="minorHAnsi"/>
        </w:rPr>
        <w:t xml:space="preserve">a </w:t>
      </w:r>
      <w:r w:rsidR="009474D7" w:rsidRPr="00793DDD">
        <w:rPr>
          <w:rFonts w:asciiTheme="minorHAnsi" w:hAnsiTheme="minorHAnsi" w:cstheme="minorHAnsi"/>
        </w:rPr>
        <w:t xml:space="preserve">obsahuje </w:t>
      </w:r>
      <w:r w:rsidRPr="00793DDD">
        <w:rPr>
          <w:rFonts w:asciiTheme="minorHAnsi" w:hAnsiTheme="minorHAnsi" w:cstheme="minorHAnsi"/>
        </w:rPr>
        <w:t>požadavky zadavatele na technickou sp</w:t>
      </w:r>
      <w:r w:rsidR="00184E0F" w:rsidRPr="00793DDD">
        <w:rPr>
          <w:rFonts w:asciiTheme="minorHAnsi" w:hAnsiTheme="minorHAnsi" w:cstheme="minorHAnsi"/>
        </w:rPr>
        <w:t>ecifikaci osvětlovacích těles,</w:t>
      </w:r>
      <w:r w:rsidRPr="00793DDD">
        <w:rPr>
          <w:rFonts w:asciiTheme="minorHAnsi" w:hAnsiTheme="minorHAnsi" w:cstheme="minorHAnsi"/>
        </w:rPr>
        <w:t xml:space="preserve"> </w:t>
      </w:r>
      <w:r w:rsidR="00184E0F" w:rsidRPr="00793DDD">
        <w:rPr>
          <w:rFonts w:asciiTheme="minorHAnsi" w:hAnsiTheme="minorHAnsi" w:cstheme="minorHAnsi"/>
        </w:rPr>
        <w:t xml:space="preserve">parametry svítidel a </w:t>
      </w:r>
      <w:r w:rsidRPr="00793DDD">
        <w:rPr>
          <w:rFonts w:asciiTheme="minorHAnsi" w:hAnsiTheme="minorHAnsi" w:cstheme="minorHAnsi"/>
        </w:rPr>
        <w:t xml:space="preserve">dokumentaci </w:t>
      </w:r>
      <w:r w:rsidR="00184E0F" w:rsidRPr="00793DDD">
        <w:rPr>
          <w:rFonts w:asciiTheme="minorHAnsi" w:hAnsiTheme="minorHAnsi" w:cstheme="minorHAnsi"/>
        </w:rPr>
        <w:t>k</w:t>
      </w:r>
      <w:r w:rsidR="003D7CC2" w:rsidRPr="00793DDD">
        <w:rPr>
          <w:rFonts w:asciiTheme="minorHAnsi" w:hAnsiTheme="minorHAnsi" w:cstheme="minorHAnsi"/>
        </w:rPr>
        <w:t> rozsahu zakázky</w:t>
      </w:r>
      <w:r w:rsidR="00184E0F" w:rsidRPr="00793DDD">
        <w:rPr>
          <w:rFonts w:asciiTheme="minorHAnsi" w:hAnsiTheme="minorHAnsi" w:cstheme="minorHAnsi"/>
        </w:rPr>
        <w:t>.</w:t>
      </w:r>
    </w:p>
    <w:p w14:paraId="31DE187F" w14:textId="30FBA970" w:rsidR="007E117C" w:rsidRPr="00793DDD" w:rsidRDefault="007E117C" w:rsidP="009474D7">
      <w:pPr>
        <w:pStyle w:val="Odstavecstyl"/>
        <w:rPr>
          <w:rFonts w:asciiTheme="minorHAnsi" w:hAnsiTheme="minorHAnsi" w:cstheme="minorHAnsi"/>
        </w:rPr>
      </w:pPr>
    </w:p>
    <w:p w14:paraId="5CF27EC5" w14:textId="58E0D0F7" w:rsidR="00D11A78" w:rsidRPr="00793DDD" w:rsidRDefault="00D11A78" w:rsidP="009474D7">
      <w:pPr>
        <w:pStyle w:val="Odstavecstyl"/>
        <w:rPr>
          <w:rFonts w:asciiTheme="minorHAnsi" w:hAnsiTheme="minorHAnsi" w:cstheme="minorHAnsi"/>
        </w:rPr>
      </w:pPr>
    </w:p>
    <w:p w14:paraId="43BD8698" w14:textId="42DE14D7" w:rsidR="00D11A78" w:rsidRPr="00793DDD" w:rsidRDefault="00D11A78" w:rsidP="009474D7">
      <w:pPr>
        <w:pStyle w:val="Odstavecstyl"/>
        <w:rPr>
          <w:rFonts w:asciiTheme="minorHAnsi" w:hAnsiTheme="minorHAnsi" w:cstheme="minorHAnsi"/>
        </w:rPr>
      </w:pPr>
    </w:p>
    <w:p w14:paraId="5CD25A97" w14:textId="229F388F" w:rsidR="00D11A78" w:rsidRPr="00793DDD" w:rsidRDefault="00D11A78" w:rsidP="009474D7">
      <w:pPr>
        <w:pStyle w:val="Odstavecstyl"/>
        <w:rPr>
          <w:rFonts w:asciiTheme="minorHAnsi" w:hAnsiTheme="minorHAnsi" w:cstheme="minorHAnsi"/>
        </w:rPr>
      </w:pPr>
    </w:p>
    <w:p w14:paraId="51497C46" w14:textId="2B33DDF8" w:rsidR="00D11A78" w:rsidRPr="00793DDD" w:rsidRDefault="00D11A78" w:rsidP="009474D7">
      <w:pPr>
        <w:pStyle w:val="Odstavecstyl"/>
        <w:rPr>
          <w:rFonts w:asciiTheme="minorHAnsi" w:hAnsiTheme="minorHAnsi" w:cstheme="minorHAnsi"/>
        </w:rPr>
      </w:pPr>
    </w:p>
    <w:p w14:paraId="7FD73447" w14:textId="4BFEB853" w:rsidR="00D11A78" w:rsidRPr="00793DDD" w:rsidRDefault="00D11A78" w:rsidP="009474D7">
      <w:pPr>
        <w:pStyle w:val="Odstavecstyl"/>
        <w:rPr>
          <w:rFonts w:asciiTheme="minorHAnsi" w:hAnsiTheme="minorHAnsi" w:cstheme="minorHAnsi"/>
        </w:rPr>
      </w:pPr>
    </w:p>
    <w:p w14:paraId="05F221D8" w14:textId="143A24C0" w:rsidR="00D11A78" w:rsidRPr="00793DDD" w:rsidRDefault="00D11A78" w:rsidP="009474D7">
      <w:pPr>
        <w:pStyle w:val="Odstavecstyl"/>
        <w:rPr>
          <w:rFonts w:asciiTheme="minorHAnsi" w:hAnsiTheme="minorHAnsi" w:cstheme="minorHAnsi"/>
        </w:rPr>
      </w:pPr>
    </w:p>
    <w:p w14:paraId="15A0A402" w14:textId="136C1720" w:rsidR="00D11A78" w:rsidRPr="00793DDD" w:rsidRDefault="00D11A78" w:rsidP="009474D7">
      <w:pPr>
        <w:pStyle w:val="Odstavecstyl"/>
        <w:rPr>
          <w:rFonts w:asciiTheme="minorHAnsi" w:hAnsiTheme="minorHAnsi" w:cstheme="minorHAnsi"/>
        </w:rPr>
      </w:pPr>
    </w:p>
    <w:p w14:paraId="34BFD6CE" w14:textId="3E4462EC" w:rsidR="00D11A78" w:rsidRPr="00793DDD" w:rsidRDefault="00D11A78" w:rsidP="009474D7">
      <w:pPr>
        <w:pStyle w:val="Odstavecstyl"/>
        <w:rPr>
          <w:rFonts w:asciiTheme="minorHAnsi" w:hAnsiTheme="minorHAnsi" w:cstheme="minorHAnsi"/>
        </w:rPr>
      </w:pPr>
    </w:p>
    <w:p w14:paraId="6093C1B0" w14:textId="158A5D9A" w:rsidR="00D11A78" w:rsidRPr="00793DDD" w:rsidRDefault="00D11A78" w:rsidP="009474D7">
      <w:pPr>
        <w:pStyle w:val="Odstavecstyl"/>
        <w:rPr>
          <w:rFonts w:asciiTheme="minorHAnsi" w:hAnsiTheme="minorHAnsi" w:cstheme="minorHAnsi"/>
        </w:rPr>
      </w:pPr>
    </w:p>
    <w:p w14:paraId="7835A7CC" w14:textId="00B62A31" w:rsidR="00D11A78" w:rsidRPr="00793DDD" w:rsidRDefault="00D11A78" w:rsidP="009474D7">
      <w:pPr>
        <w:pStyle w:val="Odstavecstyl"/>
        <w:rPr>
          <w:rFonts w:asciiTheme="minorHAnsi" w:hAnsiTheme="minorHAnsi" w:cstheme="minorHAnsi"/>
        </w:rPr>
      </w:pPr>
    </w:p>
    <w:p w14:paraId="677D4E8C" w14:textId="4A684A78" w:rsidR="00633D54" w:rsidRPr="00793DDD" w:rsidRDefault="00633D54" w:rsidP="009474D7">
      <w:pPr>
        <w:pStyle w:val="Odstavecstyl"/>
        <w:rPr>
          <w:rFonts w:asciiTheme="minorHAnsi" w:hAnsiTheme="minorHAnsi" w:cstheme="minorHAnsi"/>
        </w:rPr>
      </w:pPr>
    </w:p>
    <w:p w14:paraId="7145210C" w14:textId="4E4A1978" w:rsidR="00D11A78" w:rsidRDefault="00D11A78" w:rsidP="009474D7">
      <w:pPr>
        <w:pStyle w:val="Odstavecstyl"/>
        <w:rPr>
          <w:rFonts w:asciiTheme="minorHAnsi" w:hAnsiTheme="minorHAnsi" w:cstheme="minorHAnsi"/>
        </w:rPr>
      </w:pPr>
    </w:p>
    <w:p w14:paraId="0BBFEC76" w14:textId="5CDF1281" w:rsidR="00793DDD" w:rsidRDefault="00793DDD" w:rsidP="009474D7">
      <w:pPr>
        <w:pStyle w:val="Odstavecstyl"/>
        <w:rPr>
          <w:rFonts w:asciiTheme="minorHAnsi" w:hAnsiTheme="minorHAnsi" w:cstheme="minorHAnsi"/>
        </w:rPr>
      </w:pPr>
    </w:p>
    <w:p w14:paraId="6DF6681C" w14:textId="6FD6520B" w:rsidR="007E117C" w:rsidRPr="00793DDD" w:rsidRDefault="007E117C" w:rsidP="009474D7">
      <w:pPr>
        <w:pStyle w:val="Odstavecstyl"/>
        <w:rPr>
          <w:rFonts w:asciiTheme="minorHAnsi" w:hAnsiTheme="minorHAnsi" w:cstheme="minorHAnsi"/>
          <w:i/>
          <w:sz w:val="18"/>
        </w:rPr>
      </w:pPr>
      <w:r w:rsidRPr="00793DDD">
        <w:rPr>
          <w:rFonts w:asciiTheme="minorHAnsi" w:hAnsiTheme="minorHAnsi" w:cstheme="minorHAnsi"/>
          <w:i/>
          <w:sz w:val="18"/>
        </w:rPr>
        <w:t xml:space="preserve">[Pozn.: Obsahují-li zadávací podmínky či jiné podklady pro zpracování nabídky poskytnuté zadavatelem požadavky nebo odkazy na obchodní firmy, názvy nebo jména a příjmení, specifická označení zboží a služeb, které platí pro určitou osobu, případně její organizační složku za příznačné, patenty na vynálezy, užitné vzory, průmyslové vzory, ochranné známky nebo označení původu, pokud by to vedlo ke zvýhodnění nebo vyloučení určitých </w:t>
      </w:r>
      <w:r w:rsidR="00F318FD" w:rsidRPr="00793DDD">
        <w:rPr>
          <w:rFonts w:asciiTheme="minorHAnsi" w:hAnsiTheme="minorHAnsi" w:cstheme="minorHAnsi"/>
          <w:i/>
          <w:sz w:val="18"/>
        </w:rPr>
        <w:t>dodavatel</w:t>
      </w:r>
      <w:r w:rsidRPr="00793DDD">
        <w:rPr>
          <w:rFonts w:asciiTheme="minorHAnsi" w:hAnsiTheme="minorHAnsi" w:cstheme="minorHAnsi"/>
          <w:i/>
          <w:sz w:val="18"/>
        </w:rPr>
        <w:t>ů nebo určitých výrobků, má se za to, že zadavatel připouští pro plnění zakázky použití</w:t>
      </w:r>
      <w:r w:rsidR="00093396" w:rsidRPr="00793DDD">
        <w:rPr>
          <w:rFonts w:asciiTheme="minorHAnsi" w:hAnsiTheme="minorHAnsi" w:cstheme="minorHAnsi"/>
          <w:i/>
          <w:sz w:val="18"/>
        </w:rPr>
        <w:t xml:space="preserve"> </w:t>
      </w:r>
      <w:r w:rsidRPr="00793DDD">
        <w:rPr>
          <w:rFonts w:asciiTheme="minorHAnsi" w:hAnsiTheme="minorHAnsi" w:cstheme="minorHAnsi"/>
          <w:i/>
          <w:sz w:val="18"/>
        </w:rPr>
        <w:t>kvalitativně a technicky obdobných řešení.]</w:t>
      </w:r>
      <w:r w:rsidR="005F6307" w:rsidRPr="00793DDD">
        <w:rPr>
          <w:rFonts w:asciiTheme="minorHAnsi" w:hAnsiTheme="minorHAnsi" w:cstheme="minorHAnsi"/>
          <w:i/>
          <w:sz w:val="18"/>
        </w:rPr>
        <w:t xml:space="preserve"> </w:t>
      </w:r>
    </w:p>
    <w:p w14:paraId="1B913FAE" w14:textId="77777777" w:rsidR="00CC0DEC" w:rsidRPr="00793DDD" w:rsidRDefault="00CC0DEC">
      <w:pPr>
        <w:rPr>
          <w:rFonts w:cstheme="minorHAnsi"/>
          <w:b/>
          <w:noProof/>
          <w:sz w:val="24"/>
          <w:u w:val="single"/>
          <w:lang w:eastAsia="cs-CZ"/>
        </w:rPr>
      </w:pPr>
      <w:r w:rsidRPr="00793DDD">
        <w:rPr>
          <w:rFonts w:cstheme="minorHAnsi"/>
        </w:rPr>
        <w:br w:type="page"/>
      </w:r>
    </w:p>
    <w:p w14:paraId="296EA566" w14:textId="526F0AA3" w:rsidR="00184E0F" w:rsidRPr="00793DDD" w:rsidRDefault="005D0BA4" w:rsidP="000D1B07">
      <w:pPr>
        <w:pStyle w:val="Oddlstyl"/>
        <w:spacing w:after="144"/>
        <w:rPr>
          <w:rFonts w:cstheme="minorHAnsi"/>
        </w:rPr>
      </w:pPr>
      <w:r w:rsidRPr="00793DDD">
        <w:rPr>
          <w:rFonts w:cstheme="minorHAnsi"/>
        </w:rPr>
        <w:lastRenderedPageBreak/>
        <w:t>T</w:t>
      </w:r>
      <w:r w:rsidR="00F87FAF">
        <w:rPr>
          <w:rFonts w:cstheme="minorHAnsi"/>
        </w:rPr>
        <w:t>echnické parametry svítidel</w:t>
      </w:r>
    </w:p>
    <w:p w14:paraId="4BD3B613" w14:textId="49600F22" w:rsidR="001C756C" w:rsidRPr="005B226D" w:rsidRDefault="00982DCB" w:rsidP="001C756C">
      <w:pPr>
        <w:spacing w:after="0" w:line="360" w:lineRule="auto"/>
        <w:jc w:val="both"/>
        <w:rPr>
          <w:rFonts w:eastAsia="Times New Roman" w:cstheme="minorHAnsi"/>
          <w:b/>
          <w:sz w:val="20"/>
          <w:szCs w:val="20"/>
          <w:lang w:eastAsia="cs-CZ"/>
        </w:rPr>
      </w:pPr>
      <w:r>
        <w:rPr>
          <w:rFonts w:eastAsia="Times New Roman" w:cstheme="minorHAnsi"/>
          <w:sz w:val="20"/>
          <w:szCs w:val="20"/>
          <w:lang w:eastAsia="cs-CZ"/>
        </w:rPr>
        <w:t>Zadavatel požaduje po účastníkovi zadávacího řízení</w:t>
      </w:r>
      <w:r w:rsidR="00E077F4" w:rsidRPr="00793DDD">
        <w:rPr>
          <w:rFonts w:eastAsia="Times New Roman" w:cstheme="minorHAnsi"/>
          <w:sz w:val="20"/>
          <w:szCs w:val="20"/>
          <w:lang w:eastAsia="cs-CZ"/>
        </w:rPr>
        <w:t xml:space="preserve">, aby jím použitá osvětlovací tělesa splňovala všechny </w:t>
      </w:r>
      <w:r w:rsidR="001C7E5D" w:rsidRPr="00793DDD">
        <w:rPr>
          <w:rFonts w:eastAsia="Times New Roman" w:cstheme="minorHAnsi"/>
          <w:sz w:val="20"/>
          <w:szCs w:val="20"/>
          <w:lang w:eastAsia="cs-CZ"/>
        </w:rPr>
        <w:t xml:space="preserve">legislativně závazné </w:t>
      </w:r>
      <w:r w:rsidR="00E077F4" w:rsidRPr="00793DDD">
        <w:rPr>
          <w:rFonts w:eastAsia="Times New Roman" w:cstheme="minorHAnsi"/>
          <w:sz w:val="20"/>
          <w:szCs w:val="20"/>
          <w:lang w:eastAsia="cs-CZ"/>
        </w:rPr>
        <w:t xml:space="preserve">požadavky </w:t>
      </w:r>
      <w:r w:rsidR="00D4451C" w:rsidRPr="00793DDD">
        <w:rPr>
          <w:rFonts w:eastAsia="Times New Roman" w:cstheme="minorHAnsi"/>
          <w:sz w:val="20"/>
          <w:szCs w:val="20"/>
          <w:lang w:eastAsia="cs-CZ"/>
        </w:rPr>
        <w:t xml:space="preserve">dané platnou legislativou ČR a požadavky </w:t>
      </w:r>
      <w:r w:rsidR="00E077F4" w:rsidRPr="00793DDD">
        <w:rPr>
          <w:rFonts w:eastAsia="Times New Roman" w:cstheme="minorHAnsi"/>
          <w:sz w:val="20"/>
          <w:szCs w:val="20"/>
          <w:lang w:eastAsia="cs-CZ"/>
        </w:rPr>
        <w:t>ČSN z hlediska bezpečnosti provozu osvětlovací soustavy a</w:t>
      </w:r>
      <w:r w:rsidR="00D4451C" w:rsidRPr="00793DDD">
        <w:rPr>
          <w:rFonts w:eastAsia="Times New Roman" w:cstheme="minorHAnsi"/>
          <w:sz w:val="20"/>
          <w:szCs w:val="20"/>
          <w:lang w:eastAsia="cs-CZ"/>
        </w:rPr>
        <w:t> </w:t>
      </w:r>
      <w:r w:rsidR="00E077F4" w:rsidRPr="00793DDD">
        <w:rPr>
          <w:rFonts w:eastAsia="Times New Roman" w:cstheme="minorHAnsi"/>
          <w:sz w:val="20"/>
          <w:szCs w:val="20"/>
          <w:lang w:eastAsia="cs-CZ"/>
        </w:rPr>
        <w:t xml:space="preserve">z hlediska vlivu </w:t>
      </w:r>
      <w:r w:rsidR="00D4451C" w:rsidRPr="00793DDD">
        <w:rPr>
          <w:rFonts w:eastAsia="Times New Roman" w:cstheme="minorHAnsi"/>
          <w:sz w:val="20"/>
          <w:szCs w:val="20"/>
          <w:lang w:eastAsia="cs-CZ"/>
        </w:rPr>
        <w:t xml:space="preserve">osvětlovací </w:t>
      </w:r>
      <w:r w:rsidR="00E077F4" w:rsidRPr="00793DDD">
        <w:rPr>
          <w:rFonts w:eastAsia="Times New Roman" w:cstheme="minorHAnsi"/>
          <w:sz w:val="20"/>
          <w:szCs w:val="20"/>
          <w:lang w:eastAsia="cs-CZ"/>
        </w:rPr>
        <w:t>soustavy na elektrickou síť.</w:t>
      </w:r>
      <w:r w:rsidR="006D5066" w:rsidRPr="00793DDD">
        <w:rPr>
          <w:rFonts w:eastAsia="Times New Roman" w:cstheme="minorHAnsi"/>
          <w:sz w:val="20"/>
          <w:szCs w:val="20"/>
          <w:lang w:eastAsia="cs-CZ"/>
        </w:rPr>
        <w:t xml:space="preserve"> </w:t>
      </w:r>
      <w:r w:rsidR="00D4451C" w:rsidRPr="00793DDD">
        <w:rPr>
          <w:rFonts w:eastAsia="Times New Roman" w:cstheme="minorHAnsi"/>
          <w:sz w:val="20"/>
          <w:szCs w:val="20"/>
          <w:lang w:eastAsia="cs-CZ"/>
        </w:rPr>
        <w:t>Tabulk</w:t>
      </w:r>
      <w:r w:rsidR="00174669" w:rsidRPr="00793DDD">
        <w:rPr>
          <w:rFonts w:eastAsia="Times New Roman" w:cstheme="minorHAnsi"/>
          <w:sz w:val="20"/>
          <w:szCs w:val="20"/>
          <w:lang w:eastAsia="cs-CZ"/>
        </w:rPr>
        <w:t>a</w:t>
      </w:r>
      <w:r w:rsidR="00D4451C" w:rsidRPr="00793DDD">
        <w:rPr>
          <w:rFonts w:eastAsia="Times New Roman" w:cstheme="minorHAnsi"/>
          <w:sz w:val="20"/>
          <w:szCs w:val="20"/>
          <w:lang w:eastAsia="cs-CZ"/>
        </w:rPr>
        <w:t xml:space="preserve"> č.1</w:t>
      </w:r>
      <w:r w:rsidR="00862719" w:rsidRPr="00793DDD">
        <w:rPr>
          <w:rFonts w:eastAsia="Times New Roman" w:cstheme="minorHAnsi"/>
          <w:sz w:val="20"/>
          <w:szCs w:val="20"/>
          <w:lang w:eastAsia="cs-CZ"/>
        </w:rPr>
        <w:t xml:space="preserve"> a č.</w:t>
      </w:r>
      <w:r w:rsidR="00AD7E82" w:rsidRPr="00793DDD">
        <w:rPr>
          <w:rFonts w:eastAsia="Times New Roman" w:cstheme="minorHAnsi"/>
          <w:sz w:val="20"/>
          <w:szCs w:val="20"/>
          <w:lang w:eastAsia="cs-CZ"/>
        </w:rPr>
        <w:t>2</w:t>
      </w:r>
      <w:r w:rsidR="00FB539A" w:rsidRPr="00793DDD">
        <w:rPr>
          <w:rFonts w:eastAsia="Times New Roman" w:cstheme="minorHAnsi"/>
          <w:sz w:val="20"/>
          <w:szCs w:val="20"/>
          <w:lang w:eastAsia="cs-CZ"/>
        </w:rPr>
        <w:t xml:space="preserve"> </w:t>
      </w:r>
      <w:r w:rsidR="00D4451C" w:rsidRPr="00793DDD">
        <w:rPr>
          <w:rFonts w:eastAsia="Times New Roman" w:cstheme="minorHAnsi"/>
          <w:sz w:val="20"/>
          <w:szCs w:val="20"/>
          <w:lang w:eastAsia="cs-CZ"/>
        </w:rPr>
        <w:t>uvád</w:t>
      </w:r>
      <w:r w:rsidR="00E85120" w:rsidRPr="00793DDD">
        <w:rPr>
          <w:rFonts w:eastAsia="Times New Roman" w:cstheme="minorHAnsi"/>
          <w:sz w:val="20"/>
          <w:szCs w:val="20"/>
          <w:lang w:eastAsia="cs-CZ"/>
        </w:rPr>
        <w:t>ějí</w:t>
      </w:r>
      <w:r w:rsidR="00D4451C" w:rsidRPr="00793DDD">
        <w:rPr>
          <w:rFonts w:eastAsia="Times New Roman" w:cstheme="minorHAnsi"/>
          <w:sz w:val="20"/>
          <w:szCs w:val="20"/>
          <w:lang w:eastAsia="cs-CZ"/>
        </w:rPr>
        <w:t xml:space="preserve"> vybrané požadavky zadavatele, kromě výše uvedených, na </w:t>
      </w:r>
      <w:r w:rsidR="00C05A77" w:rsidRPr="00793DDD">
        <w:rPr>
          <w:rFonts w:eastAsia="Times New Roman" w:cstheme="minorHAnsi"/>
          <w:sz w:val="20"/>
          <w:szCs w:val="20"/>
          <w:lang w:eastAsia="cs-CZ"/>
        </w:rPr>
        <w:t>technická</w:t>
      </w:r>
      <w:r w:rsidR="00C14A86" w:rsidRPr="00793DDD">
        <w:rPr>
          <w:rFonts w:eastAsia="Times New Roman" w:cstheme="minorHAnsi"/>
          <w:sz w:val="20"/>
          <w:szCs w:val="20"/>
          <w:lang w:eastAsia="cs-CZ"/>
        </w:rPr>
        <w:t xml:space="preserve"> (tab.č.1)</w:t>
      </w:r>
      <w:r w:rsidR="00C05A77" w:rsidRPr="00793DDD">
        <w:rPr>
          <w:rFonts w:eastAsia="Times New Roman" w:cstheme="minorHAnsi"/>
          <w:sz w:val="20"/>
          <w:szCs w:val="20"/>
          <w:lang w:eastAsia="cs-CZ"/>
        </w:rPr>
        <w:t xml:space="preserve"> </w:t>
      </w:r>
      <w:r w:rsidR="00C14A86" w:rsidRPr="00793DDD">
        <w:rPr>
          <w:rFonts w:eastAsia="Times New Roman" w:cstheme="minorHAnsi"/>
          <w:sz w:val="20"/>
          <w:szCs w:val="20"/>
          <w:lang w:eastAsia="cs-CZ"/>
        </w:rPr>
        <w:t xml:space="preserve">a parková (tab.č.2) svítidla. </w:t>
      </w:r>
      <w:r w:rsidR="0009661B" w:rsidRPr="00793DDD">
        <w:rPr>
          <w:rFonts w:eastAsia="Times New Roman" w:cstheme="minorHAnsi"/>
          <w:sz w:val="20"/>
          <w:szCs w:val="20"/>
          <w:lang w:eastAsia="cs-CZ"/>
        </w:rPr>
        <w:t>Zadavatel požaduje svítidl</w:t>
      </w:r>
      <w:r w:rsidR="00826D64" w:rsidRPr="00793DDD">
        <w:rPr>
          <w:rFonts w:eastAsia="Times New Roman" w:cstheme="minorHAnsi"/>
          <w:sz w:val="20"/>
          <w:szCs w:val="20"/>
          <w:lang w:eastAsia="cs-CZ"/>
        </w:rPr>
        <w:t>a</w:t>
      </w:r>
      <w:r w:rsidR="0009661B" w:rsidRPr="00793DDD">
        <w:rPr>
          <w:rFonts w:eastAsia="Times New Roman" w:cstheme="minorHAnsi"/>
          <w:sz w:val="20"/>
          <w:szCs w:val="20"/>
          <w:lang w:eastAsia="cs-CZ"/>
        </w:rPr>
        <w:t xml:space="preserve"> primárně navržen</w:t>
      </w:r>
      <w:r w:rsidR="00826D64" w:rsidRPr="00793DDD">
        <w:rPr>
          <w:rFonts w:eastAsia="Times New Roman" w:cstheme="minorHAnsi"/>
          <w:sz w:val="20"/>
          <w:szCs w:val="20"/>
          <w:lang w:eastAsia="cs-CZ"/>
        </w:rPr>
        <w:t>á</w:t>
      </w:r>
      <w:r w:rsidR="0009661B" w:rsidRPr="00793DDD">
        <w:rPr>
          <w:rFonts w:eastAsia="Times New Roman" w:cstheme="minorHAnsi"/>
          <w:sz w:val="20"/>
          <w:szCs w:val="20"/>
          <w:lang w:eastAsia="cs-CZ"/>
        </w:rPr>
        <w:t xml:space="preserve"> pro osazení deskou plošných spojů s LED čipy a čočkami.</w:t>
      </w:r>
      <w:r w:rsidR="00930FE9" w:rsidRPr="00793DDD">
        <w:rPr>
          <w:rFonts w:eastAsia="Times New Roman" w:cstheme="minorHAnsi"/>
          <w:sz w:val="20"/>
          <w:szCs w:val="20"/>
          <w:lang w:eastAsia="cs-CZ"/>
        </w:rPr>
        <w:t xml:space="preserve"> </w:t>
      </w:r>
      <w:r w:rsidRPr="005B226D">
        <w:rPr>
          <w:rFonts w:eastAsia="Times New Roman" w:cstheme="minorHAnsi"/>
          <w:b/>
          <w:sz w:val="20"/>
          <w:szCs w:val="20"/>
          <w:lang w:eastAsia="cs-CZ"/>
        </w:rPr>
        <w:t>Účastník zadávacího řízení</w:t>
      </w:r>
      <w:r w:rsidR="005F77D4" w:rsidRPr="005B226D">
        <w:rPr>
          <w:rFonts w:eastAsia="Times New Roman" w:cstheme="minorHAnsi"/>
          <w:b/>
          <w:sz w:val="20"/>
          <w:szCs w:val="20"/>
          <w:lang w:eastAsia="cs-CZ"/>
        </w:rPr>
        <w:t xml:space="preserve"> musí </w:t>
      </w:r>
      <w:r w:rsidR="005B226D" w:rsidRPr="005B226D">
        <w:rPr>
          <w:rFonts w:eastAsia="Times New Roman" w:cstheme="minorHAnsi"/>
          <w:b/>
          <w:sz w:val="20"/>
          <w:szCs w:val="20"/>
          <w:lang w:eastAsia="cs-CZ"/>
        </w:rPr>
        <w:t xml:space="preserve">do nabídky </w:t>
      </w:r>
      <w:r w:rsidR="005F77D4" w:rsidRPr="005B226D">
        <w:rPr>
          <w:rFonts w:eastAsia="Times New Roman" w:cstheme="minorHAnsi"/>
          <w:b/>
          <w:sz w:val="20"/>
          <w:szCs w:val="20"/>
          <w:lang w:eastAsia="cs-CZ"/>
        </w:rPr>
        <w:t>dodat certifikáty o provedené zkoušce parametrů IK a IP dle EN 62262:2002, respektive dle EN 60529:1991+A1:2000 a d</w:t>
      </w:r>
      <w:r w:rsidR="00930FE9" w:rsidRPr="005B226D">
        <w:rPr>
          <w:rFonts w:eastAsia="Times New Roman" w:cstheme="minorHAnsi"/>
          <w:b/>
          <w:sz w:val="20"/>
          <w:szCs w:val="20"/>
          <w:lang w:eastAsia="cs-CZ"/>
        </w:rPr>
        <w:t>eklarac</w:t>
      </w:r>
      <w:r w:rsidR="00A43375" w:rsidRPr="005B226D">
        <w:rPr>
          <w:rFonts w:eastAsia="Times New Roman" w:cstheme="minorHAnsi"/>
          <w:b/>
          <w:sz w:val="20"/>
          <w:szCs w:val="20"/>
          <w:lang w:eastAsia="cs-CZ"/>
        </w:rPr>
        <w:t xml:space="preserve">i </w:t>
      </w:r>
      <w:r w:rsidR="00930FE9" w:rsidRPr="005B226D">
        <w:rPr>
          <w:rFonts w:eastAsia="Times New Roman" w:cstheme="minorHAnsi"/>
          <w:b/>
          <w:sz w:val="20"/>
          <w:szCs w:val="20"/>
          <w:lang w:eastAsia="cs-CZ"/>
        </w:rPr>
        <w:t>o shodě (CE)</w:t>
      </w:r>
      <w:r w:rsidR="001C756C" w:rsidRPr="005B226D">
        <w:rPr>
          <w:rFonts w:eastAsia="Times New Roman" w:cstheme="minorHAnsi"/>
          <w:b/>
          <w:sz w:val="20"/>
          <w:szCs w:val="20"/>
          <w:lang w:eastAsia="cs-CZ"/>
        </w:rPr>
        <w:t>.</w:t>
      </w:r>
    </w:p>
    <w:p w14:paraId="471A9D95" w14:textId="77777777" w:rsidR="000609EC" w:rsidRPr="00793DDD" w:rsidRDefault="000609EC" w:rsidP="001C756C">
      <w:pPr>
        <w:pStyle w:val="Odstavecstyl"/>
        <w:rPr>
          <w:rFonts w:asciiTheme="minorHAnsi" w:hAnsiTheme="minorHAnsi" w:cstheme="minorHAnsi"/>
        </w:rPr>
      </w:pPr>
    </w:p>
    <w:p w14:paraId="0E530826" w14:textId="767603A3" w:rsidR="00BF654C" w:rsidRPr="00793DDD" w:rsidRDefault="000609EC" w:rsidP="001C756C">
      <w:pPr>
        <w:pStyle w:val="Odstavecstyl"/>
        <w:rPr>
          <w:rFonts w:asciiTheme="minorHAnsi" w:hAnsiTheme="minorHAnsi" w:cstheme="minorHAnsi"/>
        </w:rPr>
      </w:pPr>
      <w:r w:rsidRPr="00793DDD">
        <w:rPr>
          <w:rFonts w:asciiTheme="minorHAnsi" w:hAnsiTheme="minorHAnsi" w:cstheme="minorHAnsi"/>
        </w:rPr>
        <w:t>Parametry stanovené tabulk</w:t>
      </w:r>
      <w:r w:rsidR="00FE1B72" w:rsidRPr="00793DDD">
        <w:rPr>
          <w:rFonts w:asciiTheme="minorHAnsi" w:hAnsiTheme="minorHAnsi" w:cstheme="minorHAnsi"/>
        </w:rPr>
        <w:t>ami</w:t>
      </w:r>
      <w:r w:rsidRPr="00793DDD">
        <w:rPr>
          <w:rFonts w:asciiTheme="minorHAnsi" w:hAnsiTheme="minorHAnsi" w:cstheme="minorHAnsi"/>
        </w:rPr>
        <w:t xml:space="preserve"> č.</w:t>
      </w:r>
      <w:r w:rsidR="00982DCB">
        <w:rPr>
          <w:rFonts w:asciiTheme="minorHAnsi" w:hAnsiTheme="minorHAnsi" w:cstheme="minorHAnsi"/>
        </w:rPr>
        <w:t xml:space="preserve"> </w:t>
      </w:r>
      <w:r w:rsidRPr="00793DDD">
        <w:rPr>
          <w:rFonts w:asciiTheme="minorHAnsi" w:hAnsiTheme="minorHAnsi" w:cstheme="minorHAnsi"/>
        </w:rPr>
        <w:t>1</w:t>
      </w:r>
      <w:r w:rsidR="00FE1B72" w:rsidRPr="00793DDD">
        <w:rPr>
          <w:rFonts w:asciiTheme="minorHAnsi" w:hAnsiTheme="minorHAnsi" w:cstheme="minorHAnsi"/>
        </w:rPr>
        <w:t xml:space="preserve"> a č.</w:t>
      </w:r>
      <w:r w:rsidR="00982DCB">
        <w:rPr>
          <w:rFonts w:asciiTheme="minorHAnsi" w:hAnsiTheme="minorHAnsi" w:cstheme="minorHAnsi"/>
        </w:rPr>
        <w:t xml:space="preserve"> </w:t>
      </w:r>
      <w:r w:rsidR="00FE1B72" w:rsidRPr="00793DDD">
        <w:rPr>
          <w:rFonts w:asciiTheme="minorHAnsi" w:hAnsiTheme="minorHAnsi" w:cstheme="minorHAnsi"/>
        </w:rPr>
        <w:t>2</w:t>
      </w:r>
      <w:r w:rsidR="000A0D1C" w:rsidRPr="00793DDD">
        <w:rPr>
          <w:rFonts w:asciiTheme="minorHAnsi" w:hAnsiTheme="minorHAnsi" w:cstheme="minorHAnsi"/>
        </w:rPr>
        <w:t xml:space="preserve"> </w:t>
      </w:r>
      <w:r w:rsidRPr="00793DDD">
        <w:rPr>
          <w:rFonts w:asciiTheme="minorHAnsi" w:hAnsiTheme="minorHAnsi" w:cstheme="minorHAnsi"/>
        </w:rPr>
        <w:t xml:space="preserve">prokáže </w:t>
      </w:r>
      <w:r w:rsidR="00982DCB">
        <w:rPr>
          <w:rFonts w:asciiTheme="minorHAnsi" w:hAnsiTheme="minorHAnsi" w:cstheme="minorHAnsi"/>
        </w:rPr>
        <w:t>účastník zadávacího řízení</w:t>
      </w:r>
      <w:r w:rsidRPr="00793DDD">
        <w:rPr>
          <w:rFonts w:asciiTheme="minorHAnsi" w:hAnsiTheme="minorHAnsi" w:cstheme="minorHAnsi"/>
        </w:rPr>
        <w:t xml:space="preserve"> </w:t>
      </w:r>
      <w:r w:rsidRPr="006219F4">
        <w:rPr>
          <w:rFonts w:asciiTheme="minorHAnsi" w:hAnsiTheme="minorHAnsi" w:cstheme="minorHAnsi"/>
          <w:b/>
        </w:rPr>
        <w:t>katalogovým listem</w:t>
      </w:r>
      <w:r w:rsidRPr="00793DDD">
        <w:rPr>
          <w:rFonts w:asciiTheme="minorHAnsi" w:hAnsiTheme="minorHAnsi" w:cstheme="minorHAnsi"/>
        </w:rPr>
        <w:t xml:space="preserve"> svítidla, kde budou uvedeny jednotlivé parametry.</w:t>
      </w:r>
      <w:bookmarkStart w:id="0" w:name="_Hlk507507454"/>
      <w:r w:rsidR="00B15EB8" w:rsidRPr="00793DDD">
        <w:rPr>
          <w:rFonts w:asciiTheme="minorHAnsi" w:hAnsiTheme="minorHAnsi" w:cstheme="minorHAnsi"/>
        </w:rPr>
        <w:t xml:space="preserve"> Dále </w:t>
      </w:r>
      <w:r w:rsidR="00956EFA" w:rsidRPr="00793DDD">
        <w:rPr>
          <w:rFonts w:asciiTheme="minorHAnsi" w:hAnsiTheme="minorHAnsi" w:cstheme="minorHAnsi"/>
        </w:rPr>
        <w:t>účastník</w:t>
      </w:r>
      <w:r w:rsidR="00982DCB">
        <w:rPr>
          <w:rFonts w:asciiTheme="minorHAnsi" w:hAnsiTheme="minorHAnsi" w:cstheme="minorHAnsi"/>
        </w:rPr>
        <w:t xml:space="preserve"> zadávacího řízení</w:t>
      </w:r>
      <w:r w:rsidR="00B15EB8" w:rsidRPr="00793DDD">
        <w:rPr>
          <w:rFonts w:asciiTheme="minorHAnsi" w:hAnsiTheme="minorHAnsi" w:cstheme="minorHAnsi"/>
        </w:rPr>
        <w:t xml:space="preserve"> </w:t>
      </w:r>
      <w:r w:rsidR="00BF654C" w:rsidRPr="00793DDD">
        <w:rPr>
          <w:rFonts w:asciiTheme="minorHAnsi" w:hAnsiTheme="minorHAnsi" w:cstheme="minorHAnsi"/>
        </w:rPr>
        <w:t>potvrdí</w:t>
      </w:r>
      <w:r w:rsidR="00956EFA" w:rsidRPr="00793DDD">
        <w:rPr>
          <w:rFonts w:asciiTheme="minorHAnsi" w:hAnsiTheme="minorHAnsi" w:cstheme="minorHAnsi"/>
        </w:rPr>
        <w:t xml:space="preserve"> nabízené parametry vyplněním přílohy </w:t>
      </w:r>
      <w:r w:rsidR="00BF654C" w:rsidRPr="00793DDD">
        <w:rPr>
          <w:rFonts w:asciiTheme="minorHAnsi" w:hAnsiTheme="minorHAnsi" w:cstheme="minorHAnsi"/>
        </w:rPr>
        <w:t>„Př.1</w:t>
      </w:r>
      <w:r w:rsidR="00570D2F" w:rsidRPr="00793DDD">
        <w:rPr>
          <w:rFonts w:asciiTheme="minorHAnsi" w:hAnsiTheme="minorHAnsi" w:cstheme="minorHAnsi"/>
        </w:rPr>
        <w:t>b</w:t>
      </w:r>
      <w:r w:rsidR="00BF654C" w:rsidRPr="00793DDD">
        <w:rPr>
          <w:rFonts w:asciiTheme="minorHAnsi" w:hAnsiTheme="minorHAnsi" w:cstheme="minorHAnsi"/>
        </w:rPr>
        <w:t>_</w:t>
      </w:r>
      <w:r w:rsidR="00A67D2C" w:rsidRPr="00A67D2C">
        <w:rPr>
          <w:rFonts w:asciiTheme="minorHAnsi" w:hAnsiTheme="minorHAnsi" w:cstheme="minorHAnsi"/>
        </w:rPr>
        <w:t xml:space="preserve"> </w:t>
      </w:r>
      <w:r w:rsidR="00A67D2C" w:rsidRPr="00793DDD">
        <w:rPr>
          <w:rFonts w:asciiTheme="minorHAnsi" w:hAnsiTheme="minorHAnsi" w:cstheme="minorHAnsi"/>
        </w:rPr>
        <w:t>DOKUMENTACE-PRO-PROVADENI</w:t>
      </w:r>
      <w:r w:rsidR="00BF654C" w:rsidRPr="00793DDD">
        <w:rPr>
          <w:rFonts w:asciiTheme="minorHAnsi" w:hAnsiTheme="minorHAnsi" w:cstheme="minorHAnsi"/>
        </w:rPr>
        <w:t xml:space="preserve">“. </w:t>
      </w:r>
      <w:r w:rsidRPr="00793DDD">
        <w:rPr>
          <w:rFonts w:asciiTheme="minorHAnsi" w:hAnsiTheme="minorHAnsi" w:cstheme="minorHAnsi"/>
        </w:rPr>
        <w:t xml:space="preserve">Zadavatel může během </w:t>
      </w:r>
      <w:r w:rsidR="00F318FD" w:rsidRPr="00793DDD">
        <w:rPr>
          <w:rFonts w:asciiTheme="minorHAnsi" w:hAnsiTheme="minorHAnsi" w:cstheme="minorHAnsi"/>
        </w:rPr>
        <w:t>zadávací</w:t>
      </w:r>
      <w:r w:rsidRPr="00793DDD">
        <w:rPr>
          <w:rFonts w:asciiTheme="minorHAnsi" w:hAnsiTheme="minorHAnsi" w:cstheme="minorHAnsi"/>
        </w:rPr>
        <w:t xml:space="preserve">ho řízení </w:t>
      </w:r>
      <w:r w:rsidR="00982DCB">
        <w:rPr>
          <w:rFonts w:asciiTheme="minorHAnsi" w:hAnsiTheme="minorHAnsi" w:cstheme="minorHAnsi"/>
        </w:rPr>
        <w:t>dodavatele</w:t>
      </w:r>
      <w:r w:rsidR="00661394">
        <w:rPr>
          <w:rFonts w:asciiTheme="minorHAnsi" w:hAnsiTheme="minorHAnsi" w:cstheme="minorHAnsi"/>
        </w:rPr>
        <w:t xml:space="preserve"> vyzvat k před</w:t>
      </w:r>
      <w:r w:rsidRPr="00793DDD">
        <w:rPr>
          <w:rFonts w:asciiTheme="minorHAnsi" w:hAnsiTheme="minorHAnsi" w:cstheme="minorHAnsi"/>
        </w:rPr>
        <w:t>ložení navrhovan</w:t>
      </w:r>
      <w:r w:rsidR="00612688" w:rsidRPr="00793DDD">
        <w:rPr>
          <w:rFonts w:asciiTheme="minorHAnsi" w:hAnsiTheme="minorHAnsi" w:cstheme="minorHAnsi"/>
        </w:rPr>
        <w:t>ých</w:t>
      </w:r>
      <w:r w:rsidRPr="00793DDD">
        <w:rPr>
          <w:rFonts w:asciiTheme="minorHAnsi" w:hAnsiTheme="minorHAnsi" w:cstheme="minorHAnsi"/>
        </w:rPr>
        <w:t xml:space="preserve"> svítid</w:t>
      </w:r>
      <w:r w:rsidR="00612688" w:rsidRPr="00793DDD">
        <w:rPr>
          <w:rFonts w:asciiTheme="minorHAnsi" w:hAnsiTheme="minorHAnsi" w:cstheme="minorHAnsi"/>
        </w:rPr>
        <w:t>el</w:t>
      </w:r>
      <w:r w:rsidRPr="00793DDD">
        <w:rPr>
          <w:rFonts w:asciiTheme="minorHAnsi" w:hAnsiTheme="minorHAnsi" w:cstheme="minorHAnsi"/>
        </w:rPr>
        <w:t>, je</w:t>
      </w:r>
      <w:r w:rsidR="00612688" w:rsidRPr="00793DDD">
        <w:rPr>
          <w:rFonts w:asciiTheme="minorHAnsi" w:hAnsiTheme="minorHAnsi" w:cstheme="minorHAnsi"/>
        </w:rPr>
        <w:t>jich</w:t>
      </w:r>
      <w:r w:rsidRPr="00793DDD">
        <w:rPr>
          <w:rFonts w:asciiTheme="minorHAnsi" w:hAnsiTheme="minorHAnsi" w:cstheme="minorHAnsi"/>
        </w:rPr>
        <w:t>ž parametry (například vyzařovací křivka, světelný tok, index podání barev (Ra), příkon atd.) mohou být zadavatelem zkontrolovány ve fotometrické laboratoři.</w:t>
      </w:r>
    </w:p>
    <w:p w14:paraId="7A648ADA" w14:textId="37B0A0CA" w:rsidR="000609EC" w:rsidRPr="00793DDD" w:rsidRDefault="00956EFA" w:rsidP="001C756C">
      <w:pPr>
        <w:pStyle w:val="Odstavecstyl"/>
        <w:rPr>
          <w:rFonts w:asciiTheme="minorHAnsi" w:hAnsiTheme="minorHAnsi" w:cstheme="minorHAnsi"/>
        </w:rPr>
      </w:pPr>
      <w:r w:rsidRPr="00793DDD">
        <w:rPr>
          <w:rFonts w:asciiTheme="minorHAnsi" w:hAnsiTheme="minorHAnsi" w:cstheme="minorHAnsi"/>
        </w:rPr>
        <w:t>Účastník</w:t>
      </w:r>
      <w:r w:rsidR="00A35575" w:rsidRPr="00793DDD">
        <w:rPr>
          <w:rFonts w:asciiTheme="minorHAnsi" w:hAnsiTheme="minorHAnsi" w:cstheme="minorHAnsi"/>
        </w:rPr>
        <w:t xml:space="preserve"> </w:t>
      </w:r>
      <w:r w:rsidR="00982DCB">
        <w:rPr>
          <w:rFonts w:asciiTheme="minorHAnsi" w:hAnsiTheme="minorHAnsi" w:cstheme="minorHAnsi"/>
        </w:rPr>
        <w:t xml:space="preserve">zadávacího řízení </w:t>
      </w:r>
      <w:r w:rsidR="00A35575" w:rsidRPr="00793DDD">
        <w:rPr>
          <w:rFonts w:asciiTheme="minorHAnsi" w:hAnsiTheme="minorHAnsi" w:cstheme="minorHAnsi"/>
        </w:rPr>
        <w:t>musí předložit přesně takov</w:t>
      </w:r>
      <w:r w:rsidR="00BF654C" w:rsidRPr="00793DDD">
        <w:rPr>
          <w:rFonts w:asciiTheme="minorHAnsi" w:hAnsiTheme="minorHAnsi" w:cstheme="minorHAnsi"/>
        </w:rPr>
        <w:t>á</w:t>
      </w:r>
      <w:r w:rsidR="00A35575" w:rsidRPr="00793DDD">
        <w:rPr>
          <w:rFonts w:asciiTheme="minorHAnsi" w:hAnsiTheme="minorHAnsi" w:cstheme="minorHAnsi"/>
        </w:rPr>
        <w:t xml:space="preserve"> svítidla (</w:t>
      </w:r>
      <w:r w:rsidR="00BF654C" w:rsidRPr="00793DDD">
        <w:rPr>
          <w:rFonts w:asciiTheme="minorHAnsi" w:hAnsiTheme="minorHAnsi" w:cstheme="minorHAnsi"/>
        </w:rPr>
        <w:t>technická i fotometrická specifikace</w:t>
      </w:r>
      <w:r w:rsidR="00A35575" w:rsidRPr="00793DDD">
        <w:rPr>
          <w:rFonts w:asciiTheme="minorHAnsi" w:hAnsiTheme="minorHAnsi" w:cstheme="minorHAnsi"/>
        </w:rPr>
        <w:t>), kter</w:t>
      </w:r>
      <w:r w:rsidR="00BF654C" w:rsidRPr="00793DDD">
        <w:rPr>
          <w:rFonts w:asciiTheme="minorHAnsi" w:hAnsiTheme="minorHAnsi" w:cstheme="minorHAnsi"/>
        </w:rPr>
        <w:t>á</w:t>
      </w:r>
      <w:r w:rsidR="006219F4">
        <w:rPr>
          <w:rFonts w:asciiTheme="minorHAnsi" w:hAnsiTheme="minorHAnsi" w:cstheme="minorHAnsi"/>
        </w:rPr>
        <w:t xml:space="preserve"> v rámci nabídky</w:t>
      </w:r>
      <w:bookmarkStart w:id="1" w:name="_GoBack"/>
      <w:bookmarkEnd w:id="1"/>
      <w:r w:rsidR="00A35575" w:rsidRPr="00793DDD">
        <w:rPr>
          <w:rFonts w:asciiTheme="minorHAnsi" w:hAnsiTheme="minorHAnsi" w:cstheme="minorHAnsi"/>
        </w:rPr>
        <w:t xml:space="preserve"> nabízí a kter</w:t>
      </w:r>
      <w:r w:rsidR="00BF654C" w:rsidRPr="00793DDD">
        <w:rPr>
          <w:rFonts w:asciiTheme="minorHAnsi" w:hAnsiTheme="minorHAnsi" w:cstheme="minorHAnsi"/>
        </w:rPr>
        <w:t>á</w:t>
      </w:r>
      <w:r w:rsidR="00A35575" w:rsidRPr="00793DDD">
        <w:rPr>
          <w:rFonts w:asciiTheme="minorHAnsi" w:hAnsiTheme="minorHAnsi" w:cstheme="minorHAnsi"/>
        </w:rPr>
        <w:t xml:space="preserve"> odpoví</w:t>
      </w:r>
      <w:r w:rsidR="00BF654C" w:rsidRPr="00793DDD">
        <w:rPr>
          <w:rFonts w:asciiTheme="minorHAnsi" w:hAnsiTheme="minorHAnsi" w:cstheme="minorHAnsi"/>
        </w:rPr>
        <w:t>dají</w:t>
      </w:r>
      <w:r w:rsidR="00A35575" w:rsidRPr="00793DDD">
        <w:rPr>
          <w:rFonts w:asciiTheme="minorHAnsi" w:hAnsiTheme="minorHAnsi" w:cstheme="minorHAnsi"/>
        </w:rPr>
        <w:t xml:space="preserve"> parametrům podle tabulky </w:t>
      </w:r>
      <w:r w:rsidR="00BF654C" w:rsidRPr="00793DDD">
        <w:rPr>
          <w:rFonts w:asciiTheme="minorHAnsi" w:hAnsiTheme="minorHAnsi" w:cstheme="minorHAnsi"/>
        </w:rPr>
        <w:t>„</w:t>
      </w:r>
      <w:r w:rsidR="00793DDD" w:rsidRPr="00793DDD">
        <w:rPr>
          <w:rFonts w:asciiTheme="minorHAnsi" w:hAnsiTheme="minorHAnsi" w:cstheme="minorHAnsi"/>
        </w:rPr>
        <w:t>ZD_priloha-1a_DOKUMENTACE-PRO-PROVADENI</w:t>
      </w:r>
      <w:r w:rsidR="00BF654C" w:rsidRPr="00793DDD">
        <w:rPr>
          <w:rFonts w:asciiTheme="minorHAnsi" w:hAnsiTheme="minorHAnsi" w:cstheme="minorHAnsi"/>
        </w:rPr>
        <w:t>“.</w:t>
      </w:r>
      <w:r w:rsidR="00A35575" w:rsidRPr="00793DDD">
        <w:rPr>
          <w:rFonts w:asciiTheme="minorHAnsi" w:hAnsiTheme="minorHAnsi" w:cstheme="minorHAnsi"/>
        </w:rPr>
        <w:t xml:space="preserve"> Pokud se budou udávané technické, popřípadě fotometrické parametry</w:t>
      </w:r>
      <w:r w:rsidR="00091F3D" w:rsidRPr="00793DDD">
        <w:rPr>
          <w:rFonts w:asciiTheme="minorHAnsi" w:hAnsiTheme="minorHAnsi" w:cstheme="minorHAnsi"/>
        </w:rPr>
        <w:t xml:space="preserve"> </w:t>
      </w:r>
      <w:r w:rsidR="00A35575" w:rsidRPr="00793DDD">
        <w:rPr>
          <w:rFonts w:asciiTheme="minorHAnsi" w:hAnsiTheme="minorHAnsi" w:cstheme="minorHAnsi"/>
        </w:rPr>
        <w:t>předložených svítidel lišit od parametrů</w:t>
      </w:r>
      <w:r w:rsidR="00091F3D" w:rsidRPr="00793DDD">
        <w:rPr>
          <w:rFonts w:asciiTheme="minorHAnsi" w:hAnsiTheme="minorHAnsi" w:cstheme="minorHAnsi"/>
        </w:rPr>
        <w:t xml:space="preserve"> </w:t>
      </w:r>
      <w:r w:rsidR="00A35575" w:rsidRPr="00793DDD">
        <w:rPr>
          <w:rFonts w:asciiTheme="minorHAnsi" w:hAnsiTheme="minorHAnsi" w:cstheme="minorHAnsi"/>
        </w:rPr>
        <w:t xml:space="preserve">potvrzených v příloze </w:t>
      </w:r>
      <w:r w:rsidR="00BF654C" w:rsidRPr="00793DDD">
        <w:rPr>
          <w:rFonts w:asciiTheme="minorHAnsi" w:hAnsiTheme="minorHAnsi" w:cstheme="minorHAnsi"/>
        </w:rPr>
        <w:t>„</w:t>
      </w:r>
      <w:r w:rsidR="00793DDD" w:rsidRPr="00793DDD">
        <w:rPr>
          <w:rFonts w:asciiTheme="minorHAnsi" w:hAnsiTheme="minorHAnsi" w:cstheme="minorHAnsi"/>
        </w:rPr>
        <w:t>ZD_priloha-1b_DOKUMENTACE-PRO-PROVADENI</w:t>
      </w:r>
      <w:r w:rsidR="00BF654C" w:rsidRPr="00793DDD">
        <w:rPr>
          <w:rFonts w:asciiTheme="minorHAnsi" w:hAnsiTheme="minorHAnsi" w:cstheme="minorHAnsi"/>
        </w:rPr>
        <w:t xml:space="preserve">“, </w:t>
      </w:r>
      <w:r w:rsidR="00A35575" w:rsidRPr="00793DDD">
        <w:rPr>
          <w:rFonts w:asciiTheme="minorHAnsi" w:hAnsiTheme="minorHAnsi" w:cstheme="minorHAnsi"/>
        </w:rPr>
        <w:t>bude účastník</w:t>
      </w:r>
      <w:r w:rsidR="00982DCB">
        <w:rPr>
          <w:rFonts w:asciiTheme="minorHAnsi" w:hAnsiTheme="minorHAnsi" w:cstheme="minorHAnsi"/>
        </w:rPr>
        <w:t xml:space="preserve"> zadávacího řízení</w:t>
      </w:r>
      <w:r w:rsidR="00A35575" w:rsidRPr="00793DDD">
        <w:rPr>
          <w:rFonts w:asciiTheme="minorHAnsi" w:hAnsiTheme="minorHAnsi" w:cstheme="minorHAnsi"/>
        </w:rPr>
        <w:t xml:space="preserve"> automaticky vyřazen</w:t>
      </w:r>
      <w:r w:rsidR="00DE4B9C" w:rsidRPr="00793DDD">
        <w:rPr>
          <w:rFonts w:asciiTheme="minorHAnsi" w:hAnsiTheme="minorHAnsi" w:cstheme="minorHAnsi"/>
        </w:rPr>
        <w:t>.</w:t>
      </w:r>
      <w:r w:rsidR="00A730A7" w:rsidRPr="00793DDD">
        <w:rPr>
          <w:rFonts w:asciiTheme="minorHAnsi" w:hAnsiTheme="minorHAnsi" w:cstheme="minorHAnsi"/>
        </w:rPr>
        <w:t xml:space="preserve"> </w:t>
      </w:r>
      <w:r w:rsidR="000609EC" w:rsidRPr="00793DDD">
        <w:rPr>
          <w:rFonts w:asciiTheme="minorHAnsi" w:hAnsiTheme="minorHAnsi" w:cstheme="minorHAnsi"/>
        </w:rPr>
        <w:t xml:space="preserve">Účastník </w:t>
      </w:r>
      <w:r w:rsidR="00F318FD" w:rsidRPr="00793DDD">
        <w:rPr>
          <w:rFonts w:asciiTheme="minorHAnsi" w:hAnsiTheme="minorHAnsi" w:cstheme="minorHAnsi"/>
        </w:rPr>
        <w:t>zadávací</w:t>
      </w:r>
      <w:r w:rsidR="000609EC" w:rsidRPr="00793DDD">
        <w:rPr>
          <w:rFonts w:asciiTheme="minorHAnsi" w:hAnsiTheme="minorHAnsi" w:cstheme="minorHAnsi"/>
        </w:rPr>
        <w:t xml:space="preserve">ho řízení bere na vědomí, že výsledky změřené ve fotometrické laboratoři v rámci </w:t>
      </w:r>
      <w:r w:rsidR="00F318FD" w:rsidRPr="00793DDD">
        <w:rPr>
          <w:rFonts w:asciiTheme="minorHAnsi" w:hAnsiTheme="minorHAnsi" w:cstheme="minorHAnsi"/>
        </w:rPr>
        <w:t>zadávací</w:t>
      </w:r>
      <w:r w:rsidR="000609EC" w:rsidRPr="00793DDD">
        <w:rPr>
          <w:rFonts w:asciiTheme="minorHAnsi" w:hAnsiTheme="minorHAnsi" w:cstheme="minorHAnsi"/>
        </w:rPr>
        <w:t>ho řízení budou považovány za správné a nelze se proti nim odvolávat</w:t>
      </w:r>
      <w:r w:rsidR="002815F7" w:rsidRPr="00793DDD">
        <w:rPr>
          <w:rFonts w:asciiTheme="minorHAnsi" w:hAnsiTheme="minorHAnsi" w:cstheme="minorHAnsi"/>
        </w:rPr>
        <w:t>.</w:t>
      </w:r>
      <w:bookmarkEnd w:id="0"/>
    </w:p>
    <w:p w14:paraId="36EEB179" w14:textId="7E1B492B" w:rsidR="003C4CBE" w:rsidRPr="00793DDD" w:rsidRDefault="003C4CBE" w:rsidP="003D6C2B">
      <w:pPr>
        <w:pStyle w:val="Odstavecstyl"/>
        <w:rPr>
          <w:rFonts w:asciiTheme="minorHAnsi" w:hAnsiTheme="minorHAnsi" w:cstheme="minorHAnsi"/>
        </w:rPr>
      </w:pPr>
    </w:p>
    <w:p w14:paraId="7BE312F7" w14:textId="00C93238" w:rsidR="00EE0278" w:rsidRPr="00793DDD" w:rsidRDefault="00EE0278" w:rsidP="001C756C">
      <w:pPr>
        <w:pStyle w:val="Odstavecstyl"/>
        <w:rPr>
          <w:rStyle w:val="Psmo-zmenen"/>
          <w:rFonts w:asciiTheme="minorHAnsi" w:hAnsiTheme="minorHAnsi" w:cstheme="minorHAnsi"/>
        </w:rPr>
      </w:pPr>
    </w:p>
    <w:p w14:paraId="41982DE4" w14:textId="77777777" w:rsidR="00B93132" w:rsidRPr="00793DDD" w:rsidRDefault="00B93132" w:rsidP="001C756C">
      <w:pPr>
        <w:pStyle w:val="Odstavecstyl"/>
        <w:rPr>
          <w:rFonts w:asciiTheme="minorHAnsi" w:hAnsiTheme="minorHAnsi" w:cstheme="minorHAnsi"/>
        </w:rPr>
      </w:pPr>
    </w:p>
    <w:p w14:paraId="739FCFCF" w14:textId="46812F32" w:rsidR="006E042F" w:rsidRPr="00793DDD" w:rsidRDefault="006E042F" w:rsidP="009474D7">
      <w:pPr>
        <w:pStyle w:val="Odstavecstyl"/>
        <w:rPr>
          <w:rFonts w:asciiTheme="minorHAnsi" w:hAnsiTheme="minorHAnsi" w:cstheme="minorHAnsi"/>
        </w:rPr>
      </w:pPr>
    </w:p>
    <w:p w14:paraId="64FC6216" w14:textId="414BC66D" w:rsidR="009931EE" w:rsidRPr="00793DDD" w:rsidRDefault="009931EE" w:rsidP="009474D7">
      <w:pPr>
        <w:pStyle w:val="Odstavecstyl"/>
        <w:rPr>
          <w:rFonts w:asciiTheme="minorHAnsi" w:hAnsiTheme="minorHAnsi" w:cstheme="minorHAnsi"/>
        </w:rPr>
      </w:pPr>
    </w:p>
    <w:p w14:paraId="130814AC" w14:textId="380DD27E" w:rsidR="009931EE" w:rsidRPr="00793DDD" w:rsidRDefault="009931EE" w:rsidP="009474D7">
      <w:pPr>
        <w:pStyle w:val="Odstavecstyl"/>
        <w:rPr>
          <w:rFonts w:asciiTheme="minorHAnsi" w:hAnsiTheme="minorHAnsi" w:cstheme="minorHAnsi"/>
        </w:rPr>
      </w:pPr>
    </w:p>
    <w:p w14:paraId="0550F49C" w14:textId="0DC4A711" w:rsidR="009931EE" w:rsidRPr="00793DDD" w:rsidRDefault="009931EE" w:rsidP="009474D7">
      <w:pPr>
        <w:pStyle w:val="Odstavecstyl"/>
        <w:rPr>
          <w:rFonts w:asciiTheme="minorHAnsi" w:hAnsiTheme="minorHAnsi" w:cstheme="minorHAnsi"/>
        </w:rPr>
      </w:pPr>
    </w:p>
    <w:p w14:paraId="4C49F8F6" w14:textId="4CE0E1A3" w:rsidR="009931EE" w:rsidRPr="00793DDD" w:rsidRDefault="009931EE" w:rsidP="009474D7">
      <w:pPr>
        <w:pStyle w:val="Odstavecstyl"/>
        <w:rPr>
          <w:rFonts w:asciiTheme="minorHAnsi" w:hAnsiTheme="minorHAnsi" w:cstheme="minorHAnsi"/>
        </w:rPr>
      </w:pPr>
    </w:p>
    <w:p w14:paraId="6A3D161C" w14:textId="44861F97" w:rsidR="009931EE" w:rsidRPr="00793DDD" w:rsidRDefault="009931EE" w:rsidP="009474D7">
      <w:pPr>
        <w:pStyle w:val="Odstavecstyl"/>
        <w:rPr>
          <w:rFonts w:asciiTheme="minorHAnsi" w:hAnsiTheme="minorHAnsi" w:cstheme="minorHAnsi"/>
        </w:rPr>
      </w:pPr>
    </w:p>
    <w:p w14:paraId="6876C184" w14:textId="2EEAC0BE" w:rsidR="009931EE" w:rsidRPr="00793DDD" w:rsidRDefault="009931EE" w:rsidP="009474D7">
      <w:pPr>
        <w:pStyle w:val="Odstavecstyl"/>
        <w:rPr>
          <w:rFonts w:asciiTheme="minorHAnsi" w:hAnsiTheme="minorHAnsi" w:cstheme="minorHAnsi"/>
        </w:rPr>
      </w:pPr>
    </w:p>
    <w:p w14:paraId="7EF1000D" w14:textId="7E9BFA6A" w:rsidR="009931EE" w:rsidRPr="00793DDD" w:rsidRDefault="009931EE" w:rsidP="009474D7">
      <w:pPr>
        <w:pStyle w:val="Odstavecstyl"/>
        <w:rPr>
          <w:rFonts w:asciiTheme="minorHAnsi" w:hAnsiTheme="minorHAnsi" w:cstheme="minorHAnsi"/>
        </w:rPr>
      </w:pPr>
    </w:p>
    <w:p w14:paraId="40E2B2EA" w14:textId="53F67EF8" w:rsidR="009931EE" w:rsidRPr="00793DDD" w:rsidRDefault="009931EE" w:rsidP="009474D7">
      <w:pPr>
        <w:pStyle w:val="Odstavecstyl"/>
        <w:rPr>
          <w:rFonts w:asciiTheme="minorHAnsi" w:hAnsiTheme="minorHAnsi" w:cstheme="minorHAnsi"/>
        </w:rPr>
      </w:pPr>
    </w:p>
    <w:p w14:paraId="756A2411" w14:textId="77777777" w:rsidR="003D6C2B" w:rsidRPr="00793DDD" w:rsidRDefault="003D6C2B" w:rsidP="009474D7">
      <w:pPr>
        <w:pStyle w:val="Odstavecstyl"/>
        <w:rPr>
          <w:rFonts w:asciiTheme="minorHAnsi" w:hAnsiTheme="minorHAnsi" w:cstheme="minorHAnsi"/>
        </w:rPr>
      </w:pPr>
    </w:p>
    <w:p w14:paraId="5DCCCD38" w14:textId="14E9B457" w:rsidR="009931EE" w:rsidRPr="00793DDD" w:rsidRDefault="009931EE" w:rsidP="009474D7">
      <w:pPr>
        <w:pStyle w:val="Odstavecstyl"/>
        <w:rPr>
          <w:rFonts w:asciiTheme="minorHAnsi" w:hAnsiTheme="minorHAnsi" w:cstheme="minorHAnsi"/>
        </w:rPr>
      </w:pPr>
    </w:p>
    <w:p w14:paraId="64B81CA9" w14:textId="08BC8157" w:rsidR="009931EE" w:rsidRPr="00793DDD" w:rsidRDefault="009931EE" w:rsidP="009474D7">
      <w:pPr>
        <w:pStyle w:val="Odstavecstyl"/>
        <w:rPr>
          <w:rFonts w:asciiTheme="minorHAnsi" w:hAnsiTheme="minorHAnsi" w:cstheme="minorHAnsi"/>
        </w:rPr>
      </w:pPr>
    </w:p>
    <w:p w14:paraId="42BA937D" w14:textId="77777777" w:rsidR="000862C2" w:rsidRPr="00793DDD" w:rsidRDefault="000862C2" w:rsidP="009474D7">
      <w:pPr>
        <w:pStyle w:val="Odstavecstyl"/>
        <w:rPr>
          <w:rFonts w:asciiTheme="minorHAnsi" w:hAnsiTheme="minorHAnsi" w:cstheme="minorHAnsi"/>
        </w:rPr>
      </w:pPr>
    </w:p>
    <w:p w14:paraId="08439FD1" w14:textId="2556CD0D" w:rsidR="009931EE" w:rsidRPr="00793DDD" w:rsidRDefault="009931EE" w:rsidP="009474D7">
      <w:pPr>
        <w:pStyle w:val="Odstavecstyl"/>
        <w:rPr>
          <w:rFonts w:asciiTheme="minorHAnsi" w:hAnsiTheme="minorHAnsi" w:cstheme="minorHAnsi"/>
        </w:rPr>
      </w:pPr>
    </w:p>
    <w:p w14:paraId="0E052113" w14:textId="75D295F7" w:rsidR="009931EE" w:rsidRPr="00793DDD" w:rsidRDefault="009931EE" w:rsidP="009474D7">
      <w:pPr>
        <w:pStyle w:val="Odstavecstyl"/>
        <w:rPr>
          <w:rFonts w:asciiTheme="minorHAnsi" w:hAnsiTheme="minorHAnsi" w:cstheme="minorHAnsi"/>
        </w:rPr>
      </w:pPr>
    </w:p>
    <w:p w14:paraId="54F435B4" w14:textId="79A69AFD" w:rsidR="00B21539" w:rsidRPr="00793DDD" w:rsidRDefault="00D41D58" w:rsidP="00B21539">
      <w:pPr>
        <w:pStyle w:val="Tab-popis"/>
        <w:rPr>
          <w:rFonts w:asciiTheme="minorHAnsi" w:hAnsiTheme="minorHAnsi" w:cstheme="minorHAnsi"/>
          <w:b/>
          <w:i w:val="0"/>
          <w:kern w:val="0"/>
          <w:lang w:eastAsia="cs-CZ"/>
        </w:rPr>
      </w:pPr>
      <w:r w:rsidRPr="00793DDD">
        <w:rPr>
          <w:rFonts w:asciiTheme="minorHAnsi" w:hAnsiTheme="minorHAnsi" w:cstheme="minorHAnsi"/>
          <w:b/>
          <w:i w:val="0"/>
          <w:kern w:val="0"/>
          <w:lang w:eastAsia="cs-CZ"/>
        </w:rPr>
        <w:lastRenderedPageBreak/>
        <w:t xml:space="preserve">Tabulka </w:t>
      </w:r>
      <w:r w:rsidR="001015F6" w:rsidRPr="00793DDD">
        <w:rPr>
          <w:rFonts w:asciiTheme="minorHAnsi" w:hAnsiTheme="minorHAnsi" w:cstheme="minorHAnsi"/>
          <w:b/>
          <w:i w:val="0"/>
          <w:kern w:val="0"/>
          <w:lang w:eastAsia="cs-CZ"/>
        </w:rPr>
        <w:t>č.</w:t>
      </w:r>
      <w:r w:rsidR="00A77C81">
        <w:rPr>
          <w:rFonts w:asciiTheme="minorHAnsi" w:hAnsiTheme="minorHAnsi" w:cstheme="minorHAnsi"/>
          <w:b/>
          <w:i w:val="0"/>
          <w:kern w:val="0"/>
          <w:lang w:eastAsia="cs-CZ"/>
        </w:rPr>
        <w:t xml:space="preserve"> </w:t>
      </w:r>
      <w:r w:rsidR="001015F6" w:rsidRPr="00793DDD">
        <w:rPr>
          <w:rFonts w:asciiTheme="minorHAnsi" w:hAnsiTheme="minorHAnsi" w:cstheme="minorHAnsi"/>
          <w:b/>
          <w:i w:val="0"/>
          <w:kern w:val="0"/>
          <w:lang w:eastAsia="cs-CZ"/>
        </w:rPr>
        <w:t>1 –</w:t>
      </w:r>
      <w:r w:rsidRPr="00793DDD">
        <w:rPr>
          <w:rFonts w:asciiTheme="minorHAnsi" w:hAnsiTheme="minorHAnsi" w:cstheme="minorHAnsi"/>
          <w:b/>
          <w:i w:val="0"/>
          <w:kern w:val="0"/>
          <w:lang w:eastAsia="cs-CZ"/>
        </w:rPr>
        <w:t xml:space="preserve"> Vybrané požadavky zadavatele na </w:t>
      </w:r>
      <w:r w:rsidR="00F033C3" w:rsidRPr="00793DDD">
        <w:rPr>
          <w:rFonts w:asciiTheme="minorHAnsi" w:hAnsiTheme="minorHAnsi" w:cstheme="minorHAnsi"/>
          <w:b/>
          <w:i w:val="0"/>
          <w:kern w:val="0"/>
          <w:lang w:eastAsia="cs-CZ"/>
        </w:rPr>
        <w:t xml:space="preserve">silniční </w:t>
      </w:r>
      <w:r w:rsidRPr="00793DDD">
        <w:rPr>
          <w:rFonts w:asciiTheme="minorHAnsi" w:hAnsiTheme="minorHAnsi" w:cstheme="minorHAnsi"/>
          <w:b/>
          <w:i w:val="0"/>
          <w:kern w:val="0"/>
          <w:lang w:eastAsia="cs-CZ"/>
        </w:rPr>
        <w:t>svítidla</w:t>
      </w:r>
    </w:p>
    <w:tbl>
      <w:tblPr>
        <w:tblW w:w="0" w:type="auto"/>
        <w:tblInd w:w="248" w:type="dxa"/>
        <w:tblLayout w:type="fixed"/>
        <w:tblCellMar>
          <w:left w:w="7" w:type="dxa"/>
          <w:right w:w="7" w:type="dxa"/>
        </w:tblCellMar>
        <w:tblLook w:val="0000" w:firstRow="0" w:lastRow="0" w:firstColumn="0" w:lastColumn="0" w:noHBand="0" w:noVBand="0"/>
      </w:tblPr>
      <w:tblGrid>
        <w:gridCol w:w="4012"/>
        <w:gridCol w:w="4819"/>
      </w:tblGrid>
      <w:tr w:rsidR="00B21539" w:rsidRPr="00793DDD" w14:paraId="1372F035" w14:textId="77777777" w:rsidTr="00370D12">
        <w:trPr>
          <w:tblHeader/>
        </w:trPr>
        <w:tc>
          <w:tcPr>
            <w:tcW w:w="4012" w:type="dxa"/>
            <w:tcBorders>
              <w:top w:val="single" w:sz="2" w:space="0" w:color="000000"/>
              <w:left w:val="single" w:sz="2" w:space="0" w:color="000000"/>
              <w:bottom w:val="single" w:sz="2" w:space="0" w:color="000000"/>
            </w:tcBorders>
            <w:shd w:val="clear" w:color="auto" w:fill="FFFFFF"/>
          </w:tcPr>
          <w:p w14:paraId="37BD1DD2" w14:textId="77777777" w:rsidR="00B21539" w:rsidRPr="00793DDD" w:rsidRDefault="00B21539" w:rsidP="003521BA">
            <w:pPr>
              <w:spacing w:beforeLines="20" w:before="48" w:afterLines="20" w:after="48"/>
              <w:rPr>
                <w:rStyle w:val="Tab-zhlav"/>
                <w:rFonts w:cstheme="minorHAnsi"/>
                <w:sz w:val="20"/>
                <w:szCs w:val="20"/>
              </w:rPr>
            </w:pPr>
            <w:r w:rsidRPr="00793DDD">
              <w:rPr>
                <w:rStyle w:val="Tab-zhlav"/>
                <w:rFonts w:cstheme="minorHAnsi"/>
                <w:sz w:val="20"/>
                <w:szCs w:val="20"/>
              </w:rPr>
              <w:t>parametr nebo vlastnost</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6D2DDC8D" w14:textId="565B7683" w:rsidR="00B21539" w:rsidRPr="00793DDD" w:rsidRDefault="00494AEE" w:rsidP="003521BA">
            <w:pPr>
              <w:spacing w:beforeLines="20" w:before="48" w:afterLines="20" w:after="48"/>
              <w:rPr>
                <w:rFonts w:cstheme="minorHAnsi"/>
                <w:sz w:val="20"/>
                <w:szCs w:val="20"/>
              </w:rPr>
            </w:pPr>
            <w:r w:rsidRPr="00793DDD">
              <w:rPr>
                <w:rStyle w:val="Tab-zhlav"/>
                <w:rFonts w:cstheme="minorHAnsi"/>
                <w:sz w:val="20"/>
                <w:szCs w:val="20"/>
              </w:rPr>
              <w:t>P</w:t>
            </w:r>
            <w:r w:rsidR="00B21539" w:rsidRPr="00793DDD">
              <w:rPr>
                <w:rStyle w:val="Tab-zhlav"/>
                <w:rFonts w:cstheme="minorHAnsi"/>
                <w:sz w:val="20"/>
                <w:szCs w:val="20"/>
              </w:rPr>
              <w:t>ožadavek</w:t>
            </w:r>
          </w:p>
        </w:tc>
      </w:tr>
      <w:tr w:rsidR="00B21539" w:rsidRPr="00793DDD" w14:paraId="2EC4E18B" w14:textId="77777777" w:rsidTr="00AC77D3">
        <w:tc>
          <w:tcPr>
            <w:tcW w:w="4012" w:type="dxa"/>
            <w:tcBorders>
              <w:top w:val="single" w:sz="2" w:space="0" w:color="000000"/>
              <w:left w:val="single" w:sz="2" w:space="0" w:color="000000"/>
              <w:bottom w:val="single" w:sz="2" w:space="0" w:color="000000"/>
            </w:tcBorders>
            <w:shd w:val="clear" w:color="auto" w:fill="FFFFFF"/>
          </w:tcPr>
          <w:p w14:paraId="3B75D2C8" w14:textId="5370107C" w:rsidR="00B21539" w:rsidRPr="00793DDD" w:rsidRDefault="00113C68" w:rsidP="003521BA">
            <w:pPr>
              <w:spacing w:beforeLines="20" w:before="48" w:afterLines="20" w:after="48"/>
              <w:rPr>
                <w:rStyle w:val="Psmo-zmenen"/>
                <w:rFonts w:cstheme="minorHAnsi"/>
              </w:rPr>
            </w:pPr>
            <w:r w:rsidRPr="00793DDD">
              <w:rPr>
                <w:rStyle w:val="Psmo-zmenen"/>
                <w:rFonts w:cstheme="minorHAnsi"/>
              </w:rPr>
              <w:t>H</w:t>
            </w:r>
            <w:r w:rsidR="00B21539" w:rsidRPr="00793DDD">
              <w:rPr>
                <w:rStyle w:val="Psmo-zmenen"/>
                <w:rFonts w:cstheme="minorHAnsi"/>
              </w:rPr>
              <w:t>lavní konstrukční materiál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32241EF8" w14:textId="77777777" w:rsidR="00B21539" w:rsidRPr="00793DDD" w:rsidRDefault="00B21539" w:rsidP="003521BA">
            <w:pPr>
              <w:spacing w:beforeLines="20" w:before="48" w:afterLines="20" w:after="48"/>
              <w:rPr>
                <w:rFonts w:cstheme="minorHAnsi"/>
                <w:sz w:val="20"/>
                <w:szCs w:val="20"/>
              </w:rPr>
            </w:pPr>
            <w:r w:rsidRPr="00793DDD">
              <w:rPr>
                <w:rStyle w:val="Psmo-zmenen"/>
                <w:rFonts w:cstheme="minorHAnsi"/>
              </w:rPr>
              <w:t>hliník nebo jeho slitiny</w:t>
            </w:r>
          </w:p>
        </w:tc>
      </w:tr>
      <w:tr w:rsidR="00196113" w:rsidRPr="00793DDD" w14:paraId="4B5AF305" w14:textId="77777777" w:rsidTr="00AC77D3">
        <w:tc>
          <w:tcPr>
            <w:tcW w:w="4012" w:type="dxa"/>
            <w:tcBorders>
              <w:top w:val="single" w:sz="2" w:space="0" w:color="000000"/>
              <w:left w:val="single" w:sz="2" w:space="0" w:color="000000"/>
              <w:bottom w:val="single" w:sz="2" w:space="0" w:color="000000"/>
            </w:tcBorders>
            <w:shd w:val="clear" w:color="auto" w:fill="FFFFFF"/>
          </w:tcPr>
          <w:p w14:paraId="46B94E82" w14:textId="6465AC38" w:rsidR="00196113" w:rsidRPr="00793DDD" w:rsidRDefault="00113C68" w:rsidP="00196113">
            <w:pPr>
              <w:spacing w:beforeLines="20" w:before="48" w:afterLines="20" w:after="48"/>
              <w:rPr>
                <w:rStyle w:val="Psmo-zmenen"/>
                <w:rFonts w:cstheme="minorHAnsi"/>
              </w:rPr>
            </w:pPr>
            <w:r w:rsidRPr="00793DDD">
              <w:rPr>
                <w:rStyle w:val="Psmo-zmenen"/>
                <w:rFonts w:cstheme="minorHAnsi"/>
              </w:rPr>
              <w:t>V</w:t>
            </w:r>
            <w:r w:rsidR="00196113" w:rsidRPr="00793DDD">
              <w:rPr>
                <w:rStyle w:val="Psmo-zmenen"/>
                <w:rFonts w:cstheme="minorHAnsi"/>
              </w:rPr>
              <w:t>zhled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4E05B0C2" w14:textId="008048B6" w:rsidR="00196113" w:rsidRPr="00793DDD" w:rsidRDefault="00113C68" w:rsidP="00196113">
            <w:pPr>
              <w:spacing w:beforeLines="20" w:before="48" w:afterLines="20" w:after="48"/>
              <w:rPr>
                <w:rStyle w:val="Psmo-zmenen"/>
                <w:rFonts w:cstheme="minorHAnsi"/>
              </w:rPr>
            </w:pPr>
            <w:r w:rsidRPr="00793DDD">
              <w:rPr>
                <w:rStyle w:val="Psmo-zmenen"/>
                <w:rFonts w:cstheme="minorHAnsi"/>
              </w:rPr>
              <w:t>s</w:t>
            </w:r>
            <w:r w:rsidR="00196113" w:rsidRPr="00793DDD">
              <w:rPr>
                <w:rStyle w:val="Psmo-zmenen"/>
                <w:rFonts w:cstheme="minorHAnsi"/>
              </w:rPr>
              <w:t>vítidlo musí mít ve všech výkonových a rozměrových variantách jednotný design</w:t>
            </w:r>
          </w:p>
        </w:tc>
      </w:tr>
      <w:tr w:rsidR="00B21539" w:rsidRPr="00793DDD" w14:paraId="29626E8F" w14:textId="77777777" w:rsidTr="00AC77D3">
        <w:tc>
          <w:tcPr>
            <w:tcW w:w="4012" w:type="dxa"/>
            <w:tcBorders>
              <w:top w:val="single" w:sz="2" w:space="0" w:color="000000"/>
              <w:left w:val="single" w:sz="2" w:space="0" w:color="000000"/>
              <w:bottom w:val="single" w:sz="2" w:space="0" w:color="000000"/>
            </w:tcBorders>
            <w:shd w:val="clear" w:color="auto" w:fill="FFFFFF"/>
          </w:tcPr>
          <w:p w14:paraId="520D55FB" w14:textId="124054F6" w:rsidR="00B21539" w:rsidRPr="00793DDD" w:rsidRDefault="00196113" w:rsidP="003521BA">
            <w:pPr>
              <w:spacing w:beforeLines="20" w:before="48" w:afterLines="20" w:after="48"/>
              <w:rPr>
                <w:rStyle w:val="Psmo-zmenen"/>
                <w:rFonts w:cstheme="minorHAnsi"/>
              </w:rPr>
            </w:pPr>
            <w:r w:rsidRPr="00793DDD">
              <w:rPr>
                <w:rStyle w:val="Psmo-zmenen"/>
                <w:rFonts w:cstheme="minorHAnsi"/>
              </w:rPr>
              <w:t xml:space="preserve">Celková </w:t>
            </w:r>
            <w:r w:rsidR="00B21539" w:rsidRPr="00793DDD">
              <w:rPr>
                <w:rStyle w:val="Psmo-zmenen"/>
                <w:rFonts w:cstheme="minorHAnsi"/>
              </w:rPr>
              <w:t xml:space="preserve">mechanická odolnost </w:t>
            </w:r>
            <w:r w:rsidR="008C08EB" w:rsidRPr="00793DDD">
              <w:rPr>
                <w:rStyle w:val="Psmo-zmenen"/>
                <w:rFonts w:cstheme="minorHAnsi"/>
              </w:rPr>
              <w:t>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64A858C5" w14:textId="56119445" w:rsidR="00B21539" w:rsidRPr="00793DDD" w:rsidRDefault="008C08EB" w:rsidP="008678BE">
            <w:pPr>
              <w:spacing w:beforeLines="20" w:before="48" w:afterLines="20" w:after="48"/>
              <w:rPr>
                <w:rFonts w:cstheme="minorHAnsi"/>
                <w:sz w:val="20"/>
                <w:szCs w:val="20"/>
              </w:rPr>
            </w:pPr>
            <w:r w:rsidRPr="00793DDD">
              <w:rPr>
                <w:rStyle w:val="Psmo-zmenen"/>
                <w:rFonts w:cstheme="minorHAnsi"/>
              </w:rPr>
              <w:t>IK0</w:t>
            </w:r>
            <w:r w:rsidR="00196113" w:rsidRPr="00793DDD">
              <w:rPr>
                <w:rStyle w:val="Psmo-zmenen"/>
                <w:rFonts w:cstheme="minorHAnsi"/>
              </w:rPr>
              <w:t>9</w:t>
            </w:r>
            <w:r w:rsidRPr="00793DDD">
              <w:rPr>
                <w:rStyle w:val="Psmo-zmenen"/>
                <w:rFonts w:cstheme="minorHAnsi"/>
              </w:rPr>
              <w:t xml:space="preserve"> nebo vyšší</w:t>
            </w:r>
          </w:p>
        </w:tc>
      </w:tr>
      <w:tr w:rsidR="00B21539" w:rsidRPr="00793DDD" w14:paraId="5BEC779F" w14:textId="77777777" w:rsidTr="00AC77D3">
        <w:tc>
          <w:tcPr>
            <w:tcW w:w="4012" w:type="dxa"/>
            <w:tcBorders>
              <w:top w:val="single" w:sz="2" w:space="0" w:color="000000"/>
              <w:left w:val="single" w:sz="2" w:space="0" w:color="000000"/>
              <w:bottom w:val="single" w:sz="2" w:space="0" w:color="000000"/>
            </w:tcBorders>
            <w:shd w:val="clear" w:color="auto" w:fill="FFFFFF"/>
          </w:tcPr>
          <w:p w14:paraId="40383A7E" w14:textId="51B2E542" w:rsidR="00B21539" w:rsidRPr="00793DDD" w:rsidRDefault="00113C68" w:rsidP="003521BA">
            <w:pPr>
              <w:spacing w:beforeLines="20" w:before="48" w:afterLines="20" w:after="48"/>
              <w:rPr>
                <w:rStyle w:val="Psmo-zmenen"/>
                <w:rFonts w:cstheme="minorHAnsi"/>
              </w:rPr>
            </w:pPr>
            <w:r w:rsidRPr="00793DDD">
              <w:rPr>
                <w:rStyle w:val="Psmo-zmenen"/>
                <w:rFonts w:cstheme="minorHAnsi"/>
              </w:rPr>
              <w:t>D</w:t>
            </w:r>
            <w:r w:rsidR="000D5FFA" w:rsidRPr="00793DDD">
              <w:rPr>
                <w:rStyle w:val="Psmo-zmenen"/>
                <w:rFonts w:cstheme="minorHAnsi"/>
              </w:rPr>
              <w:t>istribuce světelného toku</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5F36FF49" w14:textId="1DCAD6BF" w:rsidR="00B21539" w:rsidRPr="00793DDD" w:rsidRDefault="000D5FFA" w:rsidP="003521BA">
            <w:pPr>
              <w:spacing w:beforeLines="20" w:before="48" w:afterLines="20" w:after="48"/>
              <w:rPr>
                <w:rFonts w:cstheme="minorHAnsi"/>
                <w:sz w:val="20"/>
                <w:szCs w:val="20"/>
              </w:rPr>
            </w:pPr>
            <w:r w:rsidRPr="00793DDD">
              <w:rPr>
                <w:rStyle w:val="Psmo-zmenen"/>
                <w:rFonts w:cstheme="minorHAnsi"/>
              </w:rPr>
              <w:t>Světelný tok je distribuován optickou čočkou na každém jednotlivém LED čipu.</w:t>
            </w:r>
          </w:p>
        </w:tc>
      </w:tr>
      <w:tr w:rsidR="007F3616" w:rsidRPr="00793DDD" w14:paraId="7D83DCB9" w14:textId="77777777" w:rsidTr="00AC77D3">
        <w:tc>
          <w:tcPr>
            <w:tcW w:w="4012" w:type="dxa"/>
            <w:tcBorders>
              <w:top w:val="single" w:sz="2" w:space="0" w:color="000000"/>
              <w:left w:val="single" w:sz="2" w:space="0" w:color="000000"/>
              <w:bottom w:val="single" w:sz="2" w:space="0" w:color="000000"/>
            </w:tcBorders>
            <w:shd w:val="clear" w:color="auto" w:fill="FFFFFF"/>
          </w:tcPr>
          <w:p w14:paraId="70B772CF" w14:textId="2931026A" w:rsidR="007F3616" w:rsidRPr="00793DDD" w:rsidRDefault="007F3616" w:rsidP="007F3616">
            <w:pPr>
              <w:spacing w:beforeLines="20" w:before="48" w:afterLines="20" w:after="48"/>
              <w:rPr>
                <w:rStyle w:val="Psmo-zmenen"/>
                <w:rFonts w:cstheme="minorHAnsi"/>
              </w:rPr>
            </w:pPr>
            <w:r w:rsidRPr="00793DDD">
              <w:rPr>
                <w:rStyle w:val="Psmo-zmenen"/>
                <w:rFonts w:cstheme="minorHAnsi"/>
              </w:rPr>
              <w:t>Světelný zdroj</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48BC5E8B" w14:textId="58366ABB" w:rsidR="007F3616" w:rsidRPr="00793DDD" w:rsidRDefault="007F3616" w:rsidP="007F3616">
            <w:pPr>
              <w:spacing w:beforeLines="20" w:before="48" w:afterLines="20" w:after="48"/>
              <w:rPr>
                <w:rStyle w:val="Psmo-zmenen"/>
                <w:rFonts w:cstheme="minorHAnsi"/>
              </w:rPr>
            </w:pPr>
            <w:r w:rsidRPr="00793DDD">
              <w:rPr>
                <w:rStyle w:val="Psmo-zmenen"/>
                <w:rFonts w:cstheme="minorHAnsi"/>
              </w:rPr>
              <w:t>Není povolena COB konstrukce čipů</w:t>
            </w:r>
          </w:p>
        </w:tc>
      </w:tr>
      <w:tr w:rsidR="00C322A3" w:rsidRPr="00793DDD" w14:paraId="530AA027" w14:textId="77777777" w:rsidTr="00AC77D3">
        <w:tc>
          <w:tcPr>
            <w:tcW w:w="4012" w:type="dxa"/>
            <w:tcBorders>
              <w:top w:val="single" w:sz="2" w:space="0" w:color="000000"/>
              <w:left w:val="single" w:sz="2" w:space="0" w:color="000000"/>
              <w:bottom w:val="single" w:sz="2" w:space="0" w:color="000000"/>
            </w:tcBorders>
            <w:shd w:val="clear" w:color="auto" w:fill="FFFFFF"/>
          </w:tcPr>
          <w:p w14:paraId="0A0A89B8" w14:textId="2F5871C3" w:rsidR="00C322A3" w:rsidRPr="00793DDD" w:rsidRDefault="00D15CD5" w:rsidP="007F3616">
            <w:pPr>
              <w:spacing w:beforeLines="20" w:before="48" w:afterLines="20" w:after="48"/>
              <w:rPr>
                <w:rStyle w:val="Psmo-zmenen"/>
                <w:rFonts w:cstheme="minorHAnsi"/>
              </w:rPr>
            </w:pPr>
            <w:r w:rsidRPr="00793DDD">
              <w:rPr>
                <w:rStyle w:val="Psmo-zmenen"/>
                <w:rFonts w:cstheme="minorHAnsi"/>
              </w:rPr>
              <w:t>Životnost provozu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51520806" w14:textId="013CD0A4" w:rsidR="00C322A3" w:rsidRPr="00793DDD" w:rsidRDefault="00D15CD5" w:rsidP="007F3616">
            <w:pPr>
              <w:spacing w:beforeLines="20" w:before="48" w:afterLines="20" w:after="48"/>
              <w:rPr>
                <w:rStyle w:val="Psmo-zmenen"/>
                <w:rFonts w:cstheme="minorHAnsi"/>
              </w:rPr>
            </w:pPr>
            <w:r w:rsidRPr="00793DDD">
              <w:rPr>
                <w:rStyle w:val="Psmo-zmenen"/>
                <w:rFonts w:cstheme="minorHAnsi"/>
              </w:rPr>
              <w:t>musí být alespoň 100.000 hodin při ukazateli L90/B10</w:t>
            </w:r>
          </w:p>
        </w:tc>
      </w:tr>
      <w:tr w:rsidR="00F82303" w:rsidRPr="00793DDD" w14:paraId="7024235B" w14:textId="77777777" w:rsidTr="00AC77D3">
        <w:tc>
          <w:tcPr>
            <w:tcW w:w="4012" w:type="dxa"/>
            <w:tcBorders>
              <w:top w:val="single" w:sz="2" w:space="0" w:color="000000"/>
              <w:left w:val="single" w:sz="2" w:space="0" w:color="000000"/>
              <w:bottom w:val="single" w:sz="2" w:space="0" w:color="000000"/>
            </w:tcBorders>
            <w:shd w:val="clear" w:color="auto" w:fill="FFFFFF"/>
          </w:tcPr>
          <w:p w14:paraId="1FF0478D" w14:textId="631D1FBD" w:rsidR="00F82303" w:rsidRPr="00793DDD" w:rsidRDefault="00F82303" w:rsidP="007F3616">
            <w:pPr>
              <w:spacing w:beforeLines="20" w:before="48" w:afterLines="20" w:after="48"/>
              <w:rPr>
                <w:rStyle w:val="Psmo-zmenen"/>
                <w:rFonts w:cstheme="minorHAnsi"/>
              </w:rPr>
            </w:pPr>
            <w:r w:rsidRPr="00793DDD">
              <w:rPr>
                <w:rStyle w:val="Psmo-zmenen"/>
                <w:rFonts w:cstheme="minorHAnsi"/>
              </w:rPr>
              <w:t>Chlazení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5FF5B4C0" w14:textId="613C2F70" w:rsidR="00F82303" w:rsidRPr="00793DDD" w:rsidRDefault="00843609" w:rsidP="007F3616">
            <w:pPr>
              <w:spacing w:beforeLines="20" w:before="48" w:afterLines="20" w:after="48"/>
              <w:rPr>
                <w:rStyle w:val="Psmo-zmenen"/>
                <w:rFonts w:cstheme="minorHAnsi"/>
              </w:rPr>
            </w:pPr>
            <w:r w:rsidRPr="00793DDD">
              <w:rPr>
                <w:rStyle w:val="Psmo-zmenen"/>
                <w:rFonts w:cstheme="minorHAnsi"/>
              </w:rPr>
              <w:t xml:space="preserve">Chlazení svítidlo je zajištěno </w:t>
            </w:r>
            <w:r w:rsidR="00D8277A" w:rsidRPr="00793DDD">
              <w:rPr>
                <w:rStyle w:val="Psmo-zmenen"/>
                <w:rFonts w:cstheme="minorHAnsi"/>
              </w:rPr>
              <w:t>pasivně</w:t>
            </w:r>
            <w:r w:rsidR="009C5BF8" w:rsidRPr="00793DDD">
              <w:rPr>
                <w:rStyle w:val="Psmo-zmenen"/>
                <w:rFonts w:cstheme="minorHAnsi"/>
              </w:rPr>
              <w:t xml:space="preserve">. Horní polovina korpusu svítidla musí být hladká (bez žebrování), zajišťující odvod nečistot. </w:t>
            </w:r>
            <w:r w:rsidRPr="00793DDD">
              <w:rPr>
                <w:rStyle w:val="Psmo-zmenen"/>
                <w:rFonts w:cstheme="minorHAnsi"/>
              </w:rPr>
              <w:t xml:space="preserve"> </w:t>
            </w:r>
          </w:p>
        </w:tc>
      </w:tr>
      <w:tr w:rsidR="00F24135" w:rsidRPr="00793DDD" w14:paraId="0934472D" w14:textId="77777777" w:rsidTr="00AC77D3">
        <w:tc>
          <w:tcPr>
            <w:tcW w:w="4012" w:type="dxa"/>
            <w:tcBorders>
              <w:top w:val="single" w:sz="2" w:space="0" w:color="000000"/>
              <w:left w:val="single" w:sz="2" w:space="0" w:color="000000"/>
              <w:bottom w:val="single" w:sz="2" w:space="0" w:color="000000"/>
            </w:tcBorders>
            <w:shd w:val="clear" w:color="auto" w:fill="FFFFFF"/>
          </w:tcPr>
          <w:p w14:paraId="0E6DC569" w14:textId="50BA53D8" w:rsidR="00F24135" w:rsidRPr="00793DDD" w:rsidRDefault="00F24135" w:rsidP="007F3616">
            <w:pPr>
              <w:spacing w:beforeLines="20" w:before="48" w:afterLines="20" w:after="48"/>
              <w:rPr>
                <w:rStyle w:val="Psmo-zmenen"/>
                <w:rFonts w:cstheme="minorHAnsi"/>
              </w:rPr>
            </w:pPr>
            <w:r w:rsidRPr="00793DDD">
              <w:rPr>
                <w:rStyle w:val="Psmo-zmenen"/>
                <w:rFonts w:cstheme="minorHAnsi"/>
              </w:rPr>
              <w:t>Pracovní teplota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243B1228" w14:textId="79CCEB10" w:rsidR="00F24135" w:rsidRPr="00793DDD" w:rsidRDefault="00B43B02" w:rsidP="007F3616">
            <w:pPr>
              <w:spacing w:beforeLines="20" w:before="48" w:afterLines="20" w:after="48"/>
              <w:rPr>
                <w:rStyle w:val="Psmo-zmenen"/>
                <w:rFonts w:cstheme="minorHAnsi"/>
              </w:rPr>
            </w:pPr>
            <w:r w:rsidRPr="00793DDD">
              <w:rPr>
                <w:rStyle w:val="Psmo-zmenen"/>
                <w:rFonts w:cstheme="minorHAnsi"/>
              </w:rPr>
              <w:t>v rozsahu alespoň -</w:t>
            </w:r>
            <w:r w:rsidR="00113C68" w:rsidRPr="00793DDD">
              <w:rPr>
                <w:rStyle w:val="Psmo-zmenen"/>
                <w:rFonts w:cstheme="minorHAnsi"/>
              </w:rPr>
              <w:t>30°C</w:t>
            </w:r>
            <w:r w:rsidRPr="00793DDD">
              <w:rPr>
                <w:rStyle w:val="Psmo-zmenen"/>
                <w:rFonts w:cstheme="minorHAnsi"/>
              </w:rPr>
              <w:t xml:space="preserve"> až +40°C</w:t>
            </w:r>
          </w:p>
        </w:tc>
      </w:tr>
      <w:tr w:rsidR="00EE2B91" w:rsidRPr="00793DDD" w14:paraId="2BF1B548" w14:textId="77777777" w:rsidTr="00AC77D3">
        <w:tc>
          <w:tcPr>
            <w:tcW w:w="4012" w:type="dxa"/>
            <w:tcBorders>
              <w:top w:val="single" w:sz="2" w:space="0" w:color="000000"/>
              <w:left w:val="single" w:sz="2" w:space="0" w:color="000000"/>
              <w:bottom w:val="single" w:sz="2" w:space="0" w:color="000000"/>
            </w:tcBorders>
            <w:shd w:val="clear" w:color="auto" w:fill="FFFFFF"/>
          </w:tcPr>
          <w:p w14:paraId="51ECDC6F" w14:textId="77777777" w:rsidR="00EE2B91" w:rsidRPr="00793DDD" w:rsidRDefault="00EE2B91" w:rsidP="003521BA">
            <w:pPr>
              <w:spacing w:beforeLines="20" w:before="48" w:afterLines="20" w:after="48"/>
              <w:rPr>
                <w:rStyle w:val="Psmo-zmenen"/>
                <w:rFonts w:cstheme="minorHAnsi"/>
              </w:rPr>
            </w:pPr>
            <w:r w:rsidRPr="00793DDD">
              <w:rPr>
                <w:rStyle w:val="Psmo-zmenen"/>
                <w:rFonts w:cstheme="minorHAnsi"/>
              </w:rPr>
              <w:t>ULOR</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06D1713C" w14:textId="3F356E9D" w:rsidR="00EE2B91" w:rsidRPr="00793DDD" w:rsidRDefault="008678BE" w:rsidP="003521BA">
            <w:pPr>
              <w:spacing w:beforeLines="20" w:before="48" w:afterLines="20" w:after="48"/>
              <w:rPr>
                <w:rStyle w:val="Psmo-zmenen"/>
                <w:rFonts w:cstheme="minorHAnsi"/>
              </w:rPr>
            </w:pPr>
            <w:r w:rsidRPr="00793DDD">
              <w:rPr>
                <w:rStyle w:val="Psmo-zmenen"/>
                <w:rFonts w:cstheme="minorHAnsi"/>
              </w:rPr>
              <w:t>0</w:t>
            </w:r>
            <w:r w:rsidR="00EE2B91" w:rsidRPr="00793DDD">
              <w:rPr>
                <w:rStyle w:val="Psmo-zmenen"/>
                <w:rFonts w:cstheme="minorHAnsi"/>
              </w:rPr>
              <w:t>,0 %</w:t>
            </w:r>
            <w:r w:rsidR="006D5066" w:rsidRPr="00793DDD">
              <w:rPr>
                <w:rStyle w:val="Psmo-zmenen"/>
                <w:rFonts w:cstheme="minorHAnsi"/>
              </w:rPr>
              <w:t xml:space="preserve"> </w:t>
            </w:r>
            <w:r w:rsidR="00414459" w:rsidRPr="00793DDD">
              <w:rPr>
                <w:rStyle w:val="Psmo-zmenen"/>
                <w:rFonts w:cstheme="minorHAnsi"/>
              </w:rPr>
              <w:t>maximálně</w:t>
            </w:r>
          </w:p>
        </w:tc>
      </w:tr>
      <w:tr w:rsidR="002B244B" w:rsidRPr="00793DDD" w14:paraId="433E24A4" w14:textId="77777777" w:rsidTr="00AC77D3">
        <w:tc>
          <w:tcPr>
            <w:tcW w:w="4012" w:type="dxa"/>
            <w:tcBorders>
              <w:top w:val="single" w:sz="2" w:space="0" w:color="000000"/>
              <w:left w:val="single" w:sz="2" w:space="0" w:color="000000"/>
              <w:bottom w:val="single" w:sz="2" w:space="0" w:color="000000"/>
            </w:tcBorders>
            <w:shd w:val="clear" w:color="auto" w:fill="FFFFFF"/>
          </w:tcPr>
          <w:p w14:paraId="249CBB84" w14:textId="4DDFE5F7" w:rsidR="002B244B" w:rsidRPr="00793DDD" w:rsidRDefault="00113C68" w:rsidP="002B244B">
            <w:pPr>
              <w:spacing w:beforeLines="20" w:before="48" w:afterLines="20" w:after="48"/>
              <w:rPr>
                <w:rStyle w:val="Psmo-zmenen"/>
                <w:rFonts w:cstheme="minorHAnsi"/>
              </w:rPr>
            </w:pPr>
            <w:r w:rsidRPr="00793DDD">
              <w:rPr>
                <w:rStyle w:val="Psmo-zmenen"/>
                <w:rFonts w:cstheme="minorHAnsi"/>
              </w:rPr>
              <w:t>M</w:t>
            </w:r>
            <w:r w:rsidR="002B244B" w:rsidRPr="00793DDD">
              <w:rPr>
                <w:rStyle w:val="Psmo-zmenen"/>
                <w:rFonts w:cstheme="minorHAnsi"/>
              </w:rPr>
              <w:t xml:space="preserve">ěrný výkon </w:t>
            </w:r>
            <w:r w:rsidR="00962E89" w:rsidRPr="00793DDD">
              <w:rPr>
                <w:rStyle w:val="Psmo-zmenen"/>
                <w:rFonts w:cstheme="minorHAnsi"/>
              </w:rPr>
              <w:t>z čipu</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2BD270CD" w14:textId="6F83995E" w:rsidR="002B244B" w:rsidRPr="00793DDD" w:rsidRDefault="00AA1396" w:rsidP="00C67086">
            <w:pPr>
              <w:spacing w:beforeLines="20" w:before="48" w:afterLines="20" w:after="48"/>
              <w:rPr>
                <w:rFonts w:cstheme="minorHAnsi"/>
                <w:sz w:val="20"/>
                <w:szCs w:val="20"/>
              </w:rPr>
            </w:pPr>
            <w:r w:rsidRPr="00793DDD">
              <w:rPr>
                <w:rFonts w:cstheme="minorHAnsi"/>
                <w:sz w:val="20"/>
                <w:szCs w:val="20"/>
              </w:rPr>
              <w:t>1</w:t>
            </w:r>
            <w:r w:rsidR="009D2492">
              <w:rPr>
                <w:rFonts w:cstheme="minorHAnsi"/>
                <w:sz w:val="20"/>
                <w:szCs w:val="20"/>
              </w:rPr>
              <w:t>40</w:t>
            </w:r>
            <w:r w:rsidRPr="00793DDD">
              <w:rPr>
                <w:rFonts w:cstheme="minorHAnsi"/>
                <w:sz w:val="20"/>
                <w:szCs w:val="20"/>
              </w:rPr>
              <w:t xml:space="preserve"> </w:t>
            </w:r>
            <w:proofErr w:type="spellStart"/>
            <w:r w:rsidR="002B244B" w:rsidRPr="00793DDD">
              <w:rPr>
                <w:rFonts w:cstheme="minorHAnsi"/>
                <w:sz w:val="20"/>
                <w:szCs w:val="20"/>
              </w:rPr>
              <w:t>lm</w:t>
            </w:r>
            <w:proofErr w:type="spellEnd"/>
            <w:r w:rsidR="002B244B" w:rsidRPr="00793DDD">
              <w:rPr>
                <w:rFonts w:cstheme="minorHAnsi"/>
                <w:sz w:val="20"/>
                <w:szCs w:val="20"/>
              </w:rPr>
              <w:t xml:space="preserve">/W nebo vyšší </w:t>
            </w:r>
            <w:r w:rsidRPr="00793DDD">
              <w:rPr>
                <w:rFonts w:cstheme="minorHAnsi"/>
                <w:sz w:val="20"/>
                <w:szCs w:val="20"/>
              </w:rPr>
              <w:t xml:space="preserve">(pro </w:t>
            </w:r>
            <w:r w:rsidR="00962E89" w:rsidRPr="00793DDD">
              <w:rPr>
                <w:rFonts w:cstheme="minorHAnsi"/>
                <w:sz w:val="20"/>
                <w:szCs w:val="20"/>
              </w:rPr>
              <w:t>N</w:t>
            </w:r>
            <w:r w:rsidRPr="00793DDD">
              <w:rPr>
                <w:rFonts w:cstheme="minorHAnsi"/>
                <w:sz w:val="20"/>
                <w:szCs w:val="20"/>
              </w:rPr>
              <w:t>W)</w:t>
            </w:r>
          </w:p>
        </w:tc>
      </w:tr>
      <w:tr w:rsidR="002B244B" w:rsidRPr="00793DDD" w14:paraId="1816F6DF" w14:textId="77777777" w:rsidTr="00AC77D3">
        <w:tc>
          <w:tcPr>
            <w:tcW w:w="4012" w:type="dxa"/>
            <w:tcBorders>
              <w:top w:val="single" w:sz="2" w:space="0" w:color="000000"/>
              <w:left w:val="single" w:sz="2" w:space="0" w:color="000000"/>
              <w:bottom w:val="single" w:sz="2" w:space="0" w:color="000000"/>
            </w:tcBorders>
            <w:shd w:val="clear" w:color="auto" w:fill="FFFFFF"/>
          </w:tcPr>
          <w:p w14:paraId="42107BF3" w14:textId="2FC9FEA0" w:rsidR="002B244B" w:rsidRPr="00793DDD" w:rsidRDefault="00113C68" w:rsidP="002B244B">
            <w:pPr>
              <w:spacing w:beforeLines="20" w:before="48" w:afterLines="20" w:after="48"/>
              <w:rPr>
                <w:rStyle w:val="Psmo-zmenen"/>
                <w:rFonts w:cstheme="minorHAnsi"/>
              </w:rPr>
            </w:pPr>
            <w:r w:rsidRPr="00793DDD">
              <w:rPr>
                <w:rStyle w:val="Psmo-zmenen"/>
                <w:rFonts w:cstheme="minorHAnsi"/>
              </w:rPr>
              <w:t>K</w:t>
            </w:r>
            <w:r w:rsidR="002B244B" w:rsidRPr="00793DDD">
              <w:rPr>
                <w:rStyle w:val="Psmo-zmenen"/>
                <w:rFonts w:cstheme="minorHAnsi"/>
              </w:rPr>
              <w:t>řivka svítivosti</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0D6FE0FD" w14:textId="77777777" w:rsidR="002B244B" w:rsidRPr="00793DDD" w:rsidRDefault="002B244B" w:rsidP="002B244B">
            <w:pPr>
              <w:spacing w:beforeLines="20" w:before="48" w:afterLines="20" w:after="48"/>
              <w:rPr>
                <w:rFonts w:cstheme="minorHAnsi"/>
                <w:sz w:val="20"/>
                <w:szCs w:val="20"/>
              </w:rPr>
            </w:pPr>
            <w:r w:rsidRPr="00793DDD">
              <w:rPr>
                <w:rStyle w:val="Psmo-zmenen"/>
                <w:rFonts w:cstheme="minorHAnsi"/>
              </w:rPr>
              <w:t>LDT soubor fotometrických dat</w:t>
            </w:r>
          </w:p>
        </w:tc>
      </w:tr>
      <w:tr w:rsidR="002B244B" w:rsidRPr="00793DDD" w14:paraId="6853E98C" w14:textId="77777777" w:rsidTr="00AC77D3">
        <w:tc>
          <w:tcPr>
            <w:tcW w:w="4012" w:type="dxa"/>
            <w:tcBorders>
              <w:top w:val="single" w:sz="2" w:space="0" w:color="000000"/>
              <w:left w:val="single" w:sz="2" w:space="0" w:color="000000"/>
              <w:bottom w:val="single" w:sz="2" w:space="0" w:color="000000"/>
            </w:tcBorders>
            <w:shd w:val="clear" w:color="auto" w:fill="FFFFFF"/>
          </w:tcPr>
          <w:p w14:paraId="7042D06B" w14:textId="14C40445" w:rsidR="002B244B" w:rsidRPr="00793DDD" w:rsidRDefault="00113C68" w:rsidP="002B244B">
            <w:pPr>
              <w:spacing w:beforeLines="20" w:before="48" w:afterLines="20" w:after="48"/>
              <w:ind w:left="360" w:hanging="360"/>
              <w:rPr>
                <w:rStyle w:val="Psmo-zmenen"/>
                <w:rFonts w:cstheme="minorHAnsi"/>
              </w:rPr>
            </w:pPr>
            <w:r w:rsidRPr="00793DDD">
              <w:rPr>
                <w:rStyle w:val="Psmo-zmenen"/>
                <w:rFonts w:cstheme="minorHAnsi"/>
              </w:rPr>
              <w:t>T</w:t>
            </w:r>
            <w:r w:rsidR="002B244B" w:rsidRPr="00793DDD">
              <w:rPr>
                <w:rStyle w:val="Psmo-zmenen"/>
                <w:rFonts w:cstheme="minorHAnsi"/>
              </w:rPr>
              <w:t>eplota chromatičnosti (Tcp)</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4E4280CC" w14:textId="328EB47A" w:rsidR="002B244B" w:rsidRPr="00793DDD" w:rsidRDefault="005023BB" w:rsidP="002B244B">
            <w:pPr>
              <w:spacing w:beforeLines="20" w:before="48" w:afterLines="20" w:after="48"/>
              <w:rPr>
                <w:rFonts w:cstheme="minorHAnsi"/>
                <w:sz w:val="20"/>
                <w:szCs w:val="20"/>
              </w:rPr>
            </w:pPr>
            <w:r w:rsidRPr="00793DDD">
              <w:rPr>
                <w:rStyle w:val="Psmo-zmenen"/>
                <w:rFonts w:cstheme="minorHAnsi"/>
              </w:rPr>
              <w:t>3700</w:t>
            </w:r>
            <w:r w:rsidR="00244A88" w:rsidRPr="00793DDD">
              <w:rPr>
                <w:rStyle w:val="Psmo-zmenen"/>
                <w:rFonts w:cstheme="minorHAnsi"/>
              </w:rPr>
              <w:t xml:space="preserve"> K</w:t>
            </w:r>
            <w:r w:rsidR="002B244B" w:rsidRPr="00793DDD">
              <w:rPr>
                <w:rStyle w:val="Psmo-zmenen"/>
                <w:rFonts w:cstheme="minorHAnsi"/>
              </w:rPr>
              <w:t>–</w:t>
            </w:r>
            <w:r w:rsidRPr="00793DDD">
              <w:rPr>
                <w:rStyle w:val="Psmo-zmenen"/>
                <w:rFonts w:cstheme="minorHAnsi"/>
              </w:rPr>
              <w:t>4</w:t>
            </w:r>
            <w:r w:rsidR="002B244B" w:rsidRPr="00793DDD">
              <w:rPr>
                <w:rStyle w:val="Psmo-zmenen"/>
                <w:rFonts w:cstheme="minorHAnsi"/>
              </w:rPr>
              <w:t>300</w:t>
            </w:r>
            <w:r w:rsidR="00244A88" w:rsidRPr="00793DDD">
              <w:rPr>
                <w:rStyle w:val="Psmo-zmenen"/>
                <w:rFonts w:cstheme="minorHAnsi"/>
              </w:rPr>
              <w:t xml:space="preserve"> K </w:t>
            </w:r>
            <w:r w:rsidR="00004A46" w:rsidRPr="00793DDD">
              <w:rPr>
                <w:rStyle w:val="Psmo-zmenen"/>
                <w:rFonts w:cstheme="minorHAnsi"/>
              </w:rPr>
              <w:t>(</w:t>
            </w:r>
            <w:r w:rsidRPr="00793DDD">
              <w:rPr>
                <w:rStyle w:val="Psmo-zmenen"/>
                <w:rFonts w:cstheme="minorHAnsi"/>
              </w:rPr>
              <w:t>N</w:t>
            </w:r>
            <w:r w:rsidR="00244A88" w:rsidRPr="00793DDD">
              <w:rPr>
                <w:rStyle w:val="Psmo-zmenen"/>
                <w:rFonts w:cstheme="minorHAnsi"/>
              </w:rPr>
              <w:t>W</w:t>
            </w:r>
            <w:r w:rsidR="00004A46" w:rsidRPr="00793DDD">
              <w:rPr>
                <w:rStyle w:val="Psmo-zmenen"/>
                <w:rFonts w:cstheme="minorHAnsi"/>
              </w:rPr>
              <w:t>)</w:t>
            </w:r>
          </w:p>
        </w:tc>
      </w:tr>
      <w:tr w:rsidR="002B244B" w:rsidRPr="00793DDD" w14:paraId="2AC95379" w14:textId="77777777" w:rsidTr="00AC77D3">
        <w:tc>
          <w:tcPr>
            <w:tcW w:w="4012" w:type="dxa"/>
            <w:tcBorders>
              <w:top w:val="single" w:sz="2" w:space="0" w:color="000000"/>
              <w:left w:val="single" w:sz="2" w:space="0" w:color="000000"/>
              <w:bottom w:val="single" w:sz="2" w:space="0" w:color="000000"/>
            </w:tcBorders>
            <w:shd w:val="clear" w:color="auto" w:fill="FFFFFF"/>
          </w:tcPr>
          <w:p w14:paraId="57D09F0A" w14:textId="77250C3A" w:rsidR="002B244B" w:rsidRPr="00793DDD" w:rsidRDefault="002B244B" w:rsidP="002B244B">
            <w:pPr>
              <w:spacing w:beforeLines="20" w:before="48" w:afterLines="20" w:after="48"/>
              <w:rPr>
                <w:rStyle w:val="Psmo-zmenen"/>
                <w:rFonts w:cstheme="minorHAnsi"/>
              </w:rPr>
            </w:pPr>
            <w:r w:rsidRPr="00793DDD">
              <w:rPr>
                <w:rStyle w:val="Psmo-zmenen"/>
                <w:rFonts w:cstheme="minorHAnsi"/>
              </w:rPr>
              <w:t>Předřadník, svítidlo vybave</w:t>
            </w:r>
            <w:r w:rsidR="00EE0278" w:rsidRPr="00793DDD">
              <w:rPr>
                <w:rStyle w:val="Psmo-zmenen"/>
                <w:rFonts w:cstheme="minorHAnsi"/>
              </w:rPr>
              <w:t xml:space="preserve">no řízením </w:t>
            </w:r>
            <w:r w:rsidRPr="00793DDD">
              <w:rPr>
                <w:rStyle w:val="Psmo-zmenen"/>
                <w:rFonts w:cstheme="minorHAnsi"/>
              </w:rPr>
              <w:t>s možností operativní změny svět. výkonu</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79722383" w14:textId="0B502730" w:rsidR="002B244B" w:rsidRPr="00793DDD" w:rsidRDefault="002B244B" w:rsidP="002B244B">
            <w:pPr>
              <w:spacing w:beforeLines="20" w:before="48" w:afterLines="20" w:after="48"/>
              <w:rPr>
                <w:rStyle w:val="Psmo-zmenen"/>
                <w:rFonts w:cstheme="minorHAnsi"/>
              </w:rPr>
            </w:pPr>
            <w:r w:rsidRPr="00793DDD">
              <w:rPr>
                <w:rStyle w:val="Psmo-zmenen"/>
                <w:rFonts w:cstheme="minorHAnsi"/>
              </w:rPr>
              <w:t>multifunkční s možností nastavení regulačních diagramů výkonu v závislosti na denní době a funkcí dorovnávání úbytku světelného toku, CLO</w:t>
            </w:r>
          </w:p>
        </w:tc>
      </w:tr>
      <w:tr w:rsidR="002B244B" w:rsidRPr="00793DDD" w14:paraId="3457591B" w14:textId="77777777" w:rsidTr="00AC77D3">
        <w:tc>
          <w:tcPr>
            <w:tcW w:w="4012" w:type="dxa"/>
            <w:tcBorders>
              <w:top w:val="single" w:sz="2" w:space="0" w:color="000000"/>
              <w:left w:val="single" w:sz="2" w:space="0" w:color="000000"/>
              <w:bottom w:val="single" w:sz="2" w:space="0" w:color="000000"/>
            </w:tcBorders>
            <w:shd w:val="clear" w:color="auto" w:fill="FFFFFF"/>
          </w:tcPr>
          <w:p w14:paraId="41B3BE3B" w14:textId="77777777" w:rsidR="002B244B" w:rsidRPr="00793DDD" w:rsidRDefault="002B244B" w:rsidP="002B244B">
            <w:pPr>
              <w:spacing w:beforeLines="20" w:before="48" w:afterLines="20" w:after="48"/>
              <w:rPr>
                <w:rStyle w:val="Psmo-zmenen"/>
                <w:rFonts w:cstheme="minorHAnsi"/>
              </w:rPr>
            </w:pPr>
            <w:r w:rsidRPr="00793DDD">
              <w:rPr>
                <w:rStyle w:val="Psmo-zmenen"/>
                <w:rFonts w:cstheme="minorHAnsi"/>
              </w:rPr>
              <w:t>třída ochrany</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2795AE95" w14:textId="77777777" w:rsidR="002B244B" w:rsidRPr="00793DDD" w:rsidRDefault="002B244B" w:rsidP="002B244B">
            <w:pPr>
              <w:spacing w:beforeLines="20" w:before="48" w:afterLines="20" w:after="48"/>
              <w:rPr>
                <w:rFonts w:cstheme="minorHAnsi"/>
                <w:sz w:val="20"/>
                <w:szCs w:val="20"/>
              </w:rPr>
            </w:pPr>
            <w:r w:rsidRPr="00793DDD">
              <w:rPr>
                <w:rStyle w:val="Psmo-zmenen"/>
                <w:rFonts w:cstheme="minorHAnsi"/>
              </w:rPr>
              <w:t>I nebo II</w:t>
            </w:r>
          </w:p>
        </w:tc>
      </w:tr>
      <w:tr w:rsidR="002B244B" w:rsidRPr="00793DDD" w14:paraId="492A820B" w14:textId="77777777" w:rsidTr="00AC77D3">
        <w:tc>
          <w:tcPr>
            <w:tcW w:w="4012" w:type="dxa"/>
            <w:tcBorders>
              <w:top w:val="single" w:sz="2" w:space="0" w:color="000000"/>
              <w:left w:val="single" w:sz="2" w:space="0" w:color="000000"/>
              <w:bottom w:val="single" w:sz="2" w:space="0" w:color="000000"/>
            </w:tcBorders>
            <w:shd w:val="clear" w:color="auto" w:fill="FFFFFF"/>
          </w:tcPr>
          <w:p w14:paraId="16022585" w14:textId="77777777" w:rsidR="002B244B" w:rsidRPr="00793DDD" w:rsidRDefault="002B244B" w:rsidP="002B244B">
            <w:pPr>
              <w:spacing w:beforeLines="20" w:before="48" w:afterLines="20" w:after="48"/>
              <w:rPr>
                <w:rStyle w:val="Psmo-zmenen"/>
                <w:rFonts w:cstheme="minorHAnsi"/>
              </w:rPr>
            </w:pPr>
            <w:r w:rsidRPr="00793DDD">
              <w:rPr>
                <w:rStyle w:val="Psmo-zmenen"/>
                <w:rFonts w:cstheme="minorHAnsi"/>
              </w:rPr>
              <w:t xml:space="preserve">stupeň krytí </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6B662872" w14:textId="2BEEC729" w:rsidR="002B244B" w:rsidRPr="00793DDD" w:rsidRDefault="002B244B" w:rsidP="002B244B">
            <w:pPr>
              <w:spacing w:beforeLines="20" w:before="48" w:afterLines="20" w:after="48"/>
              <w:rPr>
                <w:rFonts w:cstheme="minorHAnsi"/>
                <w:sz w:val="20"/>
                <w:szCs w:val="20"/>
              </w:rPr>
            </w:pPr>
            <w:r w:rsidRPr="00793DDD">
              <w:rPr>
                <w:rStyle w:val="Psmo-zmenen"/>
                <w:rFonts w:cstheme="minorHAnsi"/>
              </w:rPr>
              <w:t>IP 66 nebo vyšší</w:t>
            </w:r>
          </w:p>
        </w:tc>
      </w:tr>
      <w:tr w:rsidR="002B244B" w:rsidRPr="00793DDD" w14:paraId="10F2DF1D" w14:textId="77777777" w:rsidTr="00AC77D3">
        <w:tc>
          <w:tcPr>
            <w:tcW w:w="4012" w:type="dxa"/>
            <w:tcBorders>
              <w:top w:val="single" w:sz="2" w:space="0" w:color="000000"/>
              <w:left w:val="single" w:sz="2" w:space="0" w:color="000000"/>
              <w:bottom w:val="single" w:sz="2" w:space="0" w:color="000000"/>
            </w:tcBorders>
            <w:shd w:val="clear" w:color="auto" w:fill="FFFFFF"/>
          </w:tcPr>
          <w:p w14:paraId="7ECBB7BC" w14:textId="77777777" w:rsidR="002B244B" w:rsidRPr="00793DDD" w:rsidRDefault="002B244B" w:rsidP="002B244B">
            <w:pPr>
              <w:spacing w:beforeLines="20" w:before="48" w:afterLines="20" w:after="48"/>
              <w:rPr>
                <w:rStyle w:val="Psmo-zmenen"/>
                <w:rFonts w:cstheme="minorHAnsi"/>
              </w:rPr>
            </w:pPr>
            <w:r w:rsidRPr="00793DDD">
              <w:rPr>
                <w:rStyle w:val="Psmo-zmenen"/>
                <w:rFonts w:cstheme="minorHAnsi"/>
              </w:rPr>
              <w:t>Směrování</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68549C08" w14:textId="2B903788" w:rsidR="002B244B" w:rsidRPr="00793DDD" w:rsidRDefault="002B244B" w:rsidP="002B244B">
            <w:pPr>
              <w:spacing w:beforeLines="20" w:before="48" w:afterLines="20" w:after="48"/>
              <w:rPr>
                <w:rStyle w:val="Psmo-zmenen"/>
                <w:rFonts w:cstheme="minorHAnsi"/>
              </w:rPr>
            </w:pPr>
            <w:r w:rsidRPr="00793DDD">
              <w:rPr>
                <w:rStyle w:val="Psmo-zmenen"/>
                <w:rFonts w:cstheme="minorHAnsi"/>
              </w:rPr>
              <w:t xml:space="preserve">možnost náklonu </w:t>
            </w:r>
            <w:r w:rsidR="00B43B02" w:rsidRPr="00793DDD">
              <w:rPr>
                <w:rStyle w:val="Psmo-zmenen"/>
                <w:rFonts w:cstheme="minorHAnsi"/>
              </w:rPr>
              <w:t>v rozsahu alespoň +/- 15°</w:t>
            </w:r>
          </w:p>
        </w:tc>
      </w:tr>
      <w:tr w:rsidR="002B244B" w:rsidRPr="00793DDD" w14:paraId="4DE66146" w14:textId="77777777" w:rsidTr="00AC77D3">
        <w:tc>
          <w:tcPr>
            <w:tcW w:w="4012" w:type="dxa"/>
            <w:tcBorders>
              <w:top w:val="single" w:sz="2" w:space="0" w:color="000000"/>
              <w:left w:val="single" w:sz="2" w:space="0" w:color="000000"/>
              <w:bottom w:val="single" w:sz="2" w:space="0" w:color="000000"/>
            </w:tcBorders>
            <w:shd w:val="clear" w:color="auto" w:fill="FFFFFF"/>
          </w:tcPr>
          <w:p w14:paraId="24FAF9AD" w14:textId="64618F34" w:rsidR="002B244B" w:rsidRPr="00793DDD" w:rsidRDefault="002B244B" w:rsidP="002B244B">
            <w:pPr>
              <w:spacing w:beforeLines="20" w:before="48" w:afterLines="20" w:after="48"/>
              <w:rPr>
                <w:rStyle w:val="Psmo-zmenen"/>
                <w:rFonts w:cstheme="minorHAnsi"/>
              </w:rPr>
            </w:pPr>
            <w:r w:rsidRPr="00793DDD">
              <w:rPr>
                <w:rStyle w:val="Psmo-zmenen"/>
                <w:rFonts w:cstheme="minorHAnsi"/>
              </w:rPr>
              <w:t>Záruka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4B491639" w14:textId="3057185E" w:rsidR="002B244B" w:rsidRPr="00793DDD" w:rsidRDefault="00133B8B" w:rsidP="002B244B">
            <w:pPr>
              <w:spacing w:beforeLines="20" w:before="48" w:afterLines="20" w:after="48"/>
              <w:rPr>
                <w:rStyle w:val="Psmo-zmenen"/>
                <w:rFonts w:cstheme="minorHAnsi"/>
              </w:rPr>
            </w:pPr>
            <w:r w:rsidRPr="00793DDD">
              <w:rPr>
                <w:rStyle w:val="Psmo-zmenen"/>
                <w:rFonts w:cstheme="minorHAnsi"/>
              </w:rPr>
              <w:t>5</w:t>
            </w:r>
            <w:r w:rsidR="002B244B" w:rsidRPr="00793DDD">
              <w:rPr>
                <w:rStyle w:val="Psmo-zmenen"/>
                <w:rFonts w:cstheme="minorHAnsi"/>
              </w:rPr>
              <w:t xml:space="preserve"> let na sví</w:t>
            </w:r>
            <w:r w:rsidRPr="00793DDD">
              <w:rPr>
                <w:rStyle w:val="Psmo-zmenen"/>
                <w:rFonts w:cstheme="minorHAnsi"/>
              </w:rPr>
              <w:t>tidlo jako celek (optická, část, předřadníkov</w:t>
            </w:r>
            <w:r w:rsidR="002D6899" w:rsidRPr="00793DDD">
              <w:rPr>
                <w:rStyle w:val="Psmo-zmenen"/>
                <w:rFonts w:cstheme="minorHAnsi"/>
              </w:rPr>
              <w:t>á</w:t>
            </w:r>
            <w:r w:rsidRPr="00793DDD">
              <w:rPr>
                <w:rStyle w:val="Psmo-zmenen"/>
                <w:rFonts w:cstheme="minorHAnsi"/>
              </w:rPr>
              <w:t xml:space="preserve"> část, </w:t>
            </w:r>
            <w:r w:rsidR="00E92F6D" w:rsidRPr="00793DDD">
              <w:rPr>
                <w:rStyle w:val="Psmo-zmenen"/>
                <w:rFonts w:cstheme="minorHAnsi"/>
              </w:rPr>
              <w:t>korpus,</w:t>
            </w:r>
            <w:r w:rsidRPr="00793DDD">
              <w:rPr>
                <w:rStyle w:val="Psmo-zmenen"/>
                <w:rFonts w:cstheme="minorHAnsi"/>
              </w:rPr>
              <w:t>)</w:t>
            </w:r>
          </w:p>
        </w:tc>
      </w:tr>
      <w:tr w:rsidR="002B244B" w:rsidRPr="00793DDD" w14:paraId="1C53D21A" w14:textId="77777777" w:rsidTr="00AC77D3">
        <w:tc>
          <w:tcPr>
            <w:tcW w:w="4012" w:type="dxa"/>
            <w:tcBorders>
              <w:top w:val="single" w:sz="2" w:space="0" w:color="000000"/>
              <w:left w:val="single" w:sz="2" w:space="0" w:color="000000"/>
              <w:bottom w:val="single" w:sz="2" w:space="0" w:color="000000"/>
            </w:tcBorders>
            <w:shd w:val="clear" w:color="auto" w:fill="FFFFFF"/>
          </w:tcPr>
          <w:p w14:paraId="6DECE42A" w14:textId="35C95C16" w:rsidR="002B244B" w:rsidRPr="00793DDD" w:rsidRDefault="002B244B" w:rsidP="002B244B">
            <w:pPr>
              <w:spacing w:beforeLines="20" w:before="48" w:afterLines="20" w:after="48"/>
              <w:rPr>
                <w:rStyle w:val="Psmo-zmenen"/>
                <w:rFonts w:cstheme="minorHAnsi"/>
              </w:rPr>
            </w:pPr>
            <w:r w:rsidRPr="00793DDD">
              <w:rPr>
                <w:rStyle w:val="Psmo-zmenen"/>
                <w:rFonts w:cstheme="minorHAnsi"/>
              </w:rPr>
              <w:t>Hmotnost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33FA1712" w14:textId="55DF3426" w:rsidR="002B244B" w:rsidRPr="00793DDD" w:rsidRDefault="002B244B" w:rsidP="002B244B">
            <w:pPr>
              <w:spacing w:beforeLines="20" w:before="48" w:afterLines="20" w:after="48"/>
              <w:rPr>
                <w:rStyle w:val="Psmo-zmenen"/>
                <w:rFonts w:cstheme="minorHAnsi"/>
              </w:rPr>
            </w:pPr>
            <w:r w:rsidRPr="00793DDD">
              <w:rPr>
                <w:rStyle w:val="Psmo-zmenen"/>
                <w:rFonts w:cstheme="minorHAnsi"/>
              </w:rPr>
              <w:t>Max. 1</w:t>
            </w:r>
            <w:r w:rsidR="00962E89" w:rsidRPr="00793DDD">
              <w:rPr>
                <w:rStyle w:val="Psmo-zmenen"/>
                <w:rFonts w:cstheme="minorHAnsi"/>
              </w:rPr>
              <w:t>2</w:t>
            </w:r>
            <w:r w:rsidRPr="00793DDD">
              <w:rPr>
                <w:rStyle w:val="Psmo-zmenen"/>
                <w:rFonts w:cstheme="minorHAnsi"/>
              </w:rPr>
              <w:t xml:space="preserve"> kg</w:t>
            </w:r>
          </w:p>
        </w:tc>
      </w:tr>
      <w:tr w:rsidR="002B244B" w:rsidRPr="00793DDD" w14:paraId="07BFA95C" w14:textId="77777777" w:rsidTr="00004A46">
        <w:tc>
          <w:tcPr>
            <w:tcW w:w="4012" w:type="dxa"/>
            <w:tcBorders>
              <w:top w:val="single" w:sz="2" w:space="0" w:color="000000"/>
              <w:left w:val="single" w:sz="2" w:space="0" w:color="000000"/>
              <w:bottom w:val="single" w:sz="2" w:space="0" w:color="000000"/>
            </w:tcBorders>
            <w:shd w:val="clear" w:color="auto" w:fill="FFFFFF"/>
          </w:tcPr>
          <w:p w14:paraId="0F5F9C8D" w14:textId="056C0A2E" w:rsidR="002B244B" w:rsidRPr="00793DDD" w:rsidRDefault="002B244B" w:rsidP="002B244B">
            <w:pPr>
              <w:spacing w:beforeLines="20" w:before="48" w:afterLines="20" w:after="48"/>
              <w:rPr>
                <w:rStyle w:val="Psmo-zmenen"/>
                <w:rFonts w:cstheme="minorHAnsi"/>
              </w:rPr>
            </w:pPr>
            <w:r w:rsidRPr="00793DDD">
              <w:rPr>
                <w:rStyle w:val="Psmo-zmenen"/>
                <w:rFonts w:cstheme="minorHAnsi"/>
              </w:rPr>
              <w:t>Rozměry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auto"/>
            <w:tcMar>
              <w:left w:w="57" w:type="dxa"/>
            </w:tcMar>
          </w:tcPr>
          <w:p w14:paraId="62057E00" w14:textId="10518423" w:rsidR="002B244B" w:rsidRPr="00793DDD" w:rsidRDefault="002B244B" w:rsidP="002B244B">
            <w:pPr>
              <w:spacing w:beforeLines="20" w:before="48" w:afterLines="20" w:after="48"/>
              <w:rPr>
                <w:rStyle w:val="Psmo-zmenen"/>
                <w:rFonts w:cstheme="minorHAnsi"/>
              </w:rPr>
            </w:pPr>
            <w:r w:rsidRPr="00793DDD">
              <w:rPr>
                <w:rStyle w:val="Psmo-zmenen"/>
                <w:rFonts w:cstheme="minorHAnsi"/>
              </w:rPr>
              <w:t xml:space="preserve">Max. </w:t>
            </w:r>
            <w:r w:rsidR="00962E89" w:rsidRPr="00793DDD">
              <w:rPr>
                <w:rStyle w:val="Psmo-zmenen"/>
                <w:rFonts w:cstheme="minorHAnsi"/>
              </w:rPr>
              <w:t>850</w:t>
            </w:r>
            <w:r w:rsidRPr="00793DDD">
              <w:rPr>
                <w:rStyle w:val="Psmo-zmenen"/>
                <w:rFonts w:cstheme="minorHAnsi"/>
              </w:rPr>
              <w:t xml:space="preserve"> x </w:t>
            </w:r>
            <w:r w:rsidR="00962E89" w:rsidRPr="00793DDD">
              <w:rPr>
                <w:rStyle w:val="Psmo-zmenen"/>
                <w:rFonts w:cstheme="minorHAnsi"/>
              </w:rPr>
              <w:t>650</w:t>
            </w:r>
            <w:r w:rsidRPr="00793DDD">
              <w:rPr>
                <w:rStyle w:val="Psmo-zmenen"/>
                <w:rFonts w:cstheme="minorHAnsi"/>
              </w:rPr>
              <w:t xml:space="preserve"> x </w:t>
            </w:r>
            <w:r w:rsidR="00962E89" w:rsidRPr="00793DDD">
              <w:rPr>
                <w:rStyle w:val="Psmo-zmenen"/>
                <w:rFonts w:cstheme="minorHAnsi"/>
              </w:rPr>
              <w:t>200</w:t>
            </w:r>
            <w:r w:rsidRPr="00793DDD">
              <w:rPr>
                <w:rStyle w:val="Psmo-zmenen"/>
                <w:rFonts w:cstheme="minorHAnsi"/>
              </w:rPr>
              <w:t xml:space="preserve"> mm (délka x šířka x výška)</w:t>
            </w:r>
          </w:p>
        </w:tc>
      </w:tr>
      <w:tr w:rsidR="002B244B" w:rsidRPr="00793DDD" w14:paraId="736FB8CC" w14:textId="77777777" w:rsidTr="00AC77D3">
        <w:tc>
          <w:tcPr>
            <w:tcW w:w="4012" w:type="dxa"/>
            <w:tcBorders>
              <w:top w:val="single" w:sz="2" w:space="0" w:color="000000"/>
              <w:left w:val="single" w:sz="2" w:space="0" w:color="000000"/>
              <w:bottom w:val="single" w:sz="2" w:space="0" w:color="000000"/>
            </w:tcBorders>
            <w:shd w:val="clear" w:color="auto" w:fill="FFFFFF"/>
          </w:tcPr>
          <w:p w14:paraId="7A23298C" w14:textId="6B5DDAA5" w:rsidR="002B244B" w:rsidRPr="00793DDD" w:rsidRDefault="009C5BF8" w:rsidP="002B244B">
            <w:pPr>
              <w:spacing w:beforeLines="20" w:before="48" w:afterLines="20" w:after="48"/>
              <w:rPr>
                <w:rStyle w:val="Psmo-zmenen"/>
                <w:rFonts w:cstheme="minorHAnsi"/>
              </w:rPr>
            </w:pPr>
            <w:r w:rsidRPr="00793DDD">
              <w:rPr>
                <w:rStyle w:val="Psmo-zmenen"/>
                <w:rFonts w:cstheme="minorHAnsi"/>
              </w:rPr>
              <w:t>Difuzor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31FDDF63" w14:textId="32AC7CCB" w:rsidR="002B244B" w:rsidRPr="00793DDD" w:rsidRDefault="009C5BF8" w:rsidP="002B244B">
            <w:pPr>
              <w:spacing w:beforeLines="20" w:before="48" w:afterLines="20" w:after="48"/>
              <w:rPr>
                <w:rStyle w:val="Psmo-zmenen"/>
                <w:rFonts w:cstheme="minorHAnsi"/>
              </w:rPr>
            </w:pPr>
            <w:r w:rsidRPr="00793DDD">
              <w:rPr>
                <w:rStyle w:val="Psmo-zmenen"/>
                <w:rFonts w:cstheme="minorHAnsi"/>
              </w:rPr>
              <w:t>Svítidlo musí mít optickou část chráněnou plochým, tvrzeným sklem, které je teplotně odolné a zaručuje dlouhou životnost a ochranu optické části</w:t>
            </w:r>
          </w:p>
        </w:tc>
      </w:tr>
      <w:tr w:rsidR="002B244B" w:rsidRPr="00793DDD" w14:paraId="26DE26FC" w14:textId="77777777" w:rsidTr="00AC77D3">
        <w:tc>
          <w:tcPr>
            <w:tcW w:w="4012" w:type="dxa"/>
            <w:tcBorders>
              <w:top w:val="single" w:sz="2" w:space="0" w:color="000000"/>
              <w:left w:val="single" w:sz="2" w:space="0" w:color="000000"/>
              <w:bottom w:val="single" w:sz="2" w:space="0" w:color="000000"/>
            </w:tcBorders>
            <w:shd w:val="clear" w:color="auto" w:fill="FFFFFF"/>
          </w:tcPr>
          <w:p w14:paraId="43E52CF4" w14:textId="5F802F8F" w:rsidR="002B244B" w:rsidRPr="00793DDD" w:rsidRDefault="002B244B" w:rsidP="002B244B">
            <w:pPr>
              <w:spacing w:beforeLines="20" w:before="48" w:afterLines="20" w:after="48"/>
              <w:rPr>
                <w:rStyle w:val="Psmo-zmenen"/>
                <w:rFonts w:cstheme="minorHAnsi"/>
                <w:highlight w:val="yellow"/>
              </w:rPr>
            </w:pPr>
            <w:r w:rsidRPr="00793DDD">
              <w:rPr>
                <w:rStyle w:val="Psmo-zmenen"/>
                <w:rFonts w:cstheme="minorHAnsi"/>
              </w:rPr>
              <w:t>Přepěťová ochrana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49FA6AC0" w14:textId="29DE3FE0" w:rsidR="002B244B" w:rsidRPr="00793DDD" w:rsidRDefault="00B43B02" w:rsidP="002B244B">
            <w:pPr>
              <w:spacing w:beforeLines="20" w:before="48" w:afterLines="20" w:after="48"/>
              <w:rPr>
                <w:rStyle w:val="Psmo-zmenen"/>
                <w:rFonts w:cstheme="minorHAnsi"/>
              </w:rPr>
            </w:pPr>
            <w:r w:rsidRPr="00793DDD">
              <w:rPr>
                <w:rStyle w:val="Psmo-zmenen"/>
                <w:rFonts w:cstheme="minorHAnsi"/>
              </w:rPr>
              <w:t>min. 6kV s možností až 10 kV</w:t>
            </w:r>
          </w:p>
        </w:tc>
      </w:tr>
      <w:tr w:rsidR="002B244B" w:rsidRPr="00793DDD" w14:paraId="1CB504D7" w14:textId="77777777" w:rsidTr="00AC77D3">
        <w:tc>
          <w:tcPr>
            <w:tcW w:w="4012" w:type="dxa"/>
            <w:tcBorders>
              <w:top w:val="single" w:sz="2" w:space="0" w:color="000000"/>
              <w:left w:val="single" w:sz="2" w:space="0" w:color="000000"/>
              <w:bottom w:val="single" w:sz="2" w:space="0" w:color="000000"/>
            </w:tcBorders>
            <w:shd w:val="clear" w:color="auto" w:fill="FFFFFF"/>
          </w:tcPr>
          <w:p w14:paraId="58180B1D" w14:textId="06D93B08" w:rsidR="002B244B" w:rsidRPr="00793DDD" w:rsidRDefault="002B244B" w:rsidP="002B244B">
            <w:pPr>
              <w:spacing w:beforeLines="20" w:before="48" w:afterLines="20" w:after="48"/>
              <w:rPr>
                <w:rStyle w:val="Psmo-zmenen"/>
                <w:rFonts w:cstheme="minorHAnsi"/>
              </w:rPr>
            </w:pPr>
            <w:r w:rsidRPr="00793DDD">
              <w:rPr>
                <w:rStyle w:val="Psmo-zmenen"/>
                <w:rFonts w:cstheme="minorHAnsi"/>
              </w:rPr>
              <w:t>Těleso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2D6F2A43" w14:textId="55C8F38D" w:rsidR="002B244B" w:rsidRPr="00793DDD" w:rsidRDefault="002B244B" w:rsidP="002B244B">
            <w:pPr>
              <w:spacing w:beforeLines="20" w:before="48" w:afterLines="20" w:after="48"/>
              <w:rPr>
                <w:rStyle w:val="Psmo-zmenen"/>
                <w:rFonts w:cstheme="minorHAnsi"/>
              </w:rPr>
            </w:pPr>
            <w:r w:rsidRPr="00793DDD">
              <w:rPr>
                <w:rStyle w:val="Psmo-zmenen"/>
                <w:rFonts w:cstheme="minorHAnsi"/>
              </w:rPr>
              <w:t>Vzájemně oddělená optická a elektrická část svítidla z důvodu zamezení vzájemného teplotního ovlivňování a tím snižování výkonu svítidla</w:t>
            </w:r>
          </w:p>
        </w:tc>
      </w:tr>
      <w:tr w:rsidR="00B43B02" w:rsidRPr="00793DDD" w14:paraId="308D05F2" w14:textId="77777777" w:rsidTr="00AC77D3">
        <w:tc>
          <w:tcPr>
            <w:tcW w:w="4012" w:type="dxa"/>
            <w:tcBorders>
              <w:top w:val="single" w:sz="2" w:space="0" w:color="000000"/>
              <w:left w:val="single" w:sz="2" w:space="0" w:color="000000"/>
              <w:bottom w:val="single" w:sz="2" w:space="0" w:color="000000"/>
            </w:tcBorders>
            <w:shd w:val="clear" w:color="auto" w:fill="FFFFFF"/>
          </w:tcPr>
          <w:p w14:paraId="75DB5AD2" w14:textId="69B2A014" w:rsidR="00B43B02" w:rsidRPr="00793DDD" w:rsidRDefault="00B43B02" w:rsidP="002B244B">
            <w:pPr>
              <w:spacing w:beforeLines="20" w:before="48" w:afterLines="20" w:after="48"/>
              <w:rPr>
                <w:rStyle w:val="Psmo-zmenen"/>
                <w:rFonts w:cstheme="minorHAnsi"/>
              </w:rPr>
            </w:pPr>
            <w:r w:rsidRPr="00793DDD">
              <w:rPr>
                <w:rStyle w:val="Psmo-zmenen"/>
                <w:rFonts w:cstheme="minorHAnsi"/>
              </w:rPr>
              <w:t>Uchycení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7B380E64" w14:textId="79231C21" w:rsidR="00B43B02" w:rsidRPr="00793DDD" w:rsidRDefault="00B43B02" w:rsidP="002B244B">
            <w:pPr>
              <w:spacing w:beforeLines="20" w:before="48" w:afterLines="20" w:after="48"/>
              <w:rPr>
                <w:rStyle w:val="Psmo-zmenen"/>
                <w:rFonts w:cstheme="minorHAnsi"/>
              </w:rPr>
            </w:pPr>
            <w:r w:rsidRPr="00793DDD">
              <w:rPr>
                <w:rStyle w:val="Psmo-zmenen"/>
                <w:rFonts w:cstheme="minorHAnsi"/>
              </w:rPr>
              <w:t>Svítidlo musí být ke stožáru nebo výložníku uchyceno pomocí šroubů</w:t>
            </w:r>
          </w:p>
        </w:tc>
      </w:tr>
      <w:tr w:rsidR="00600D6B" w:rsidRPr="00793DDD" w14:paraId="63DDA066" w14:textId="77777777" w:rsidTr="00AC77D3">
        <w:tc>
          <w:tcPr>
            <w:tcW w:w="4012" w:type="dxa"/>
            <w:tcBorders>
              <w:top w:val="single" w:sz="2" w:space="0" w:color="000000"/>
              <w:left w:val="single" w:sz="2" w:space="0" w:color="000000"/>
              <w:bottom w:val="single" w:sz="2" w:space="0" w:color="000000"/>
            </w:tcBorders>
            <w:shd w:val="clear" w:color="auto" w:fill="FFFFFF"/>
          </w:tcPr>
          <w:p w14:paraId="355651B3" w14:textId="2EFB53D0" w:rsidR="00600D6B" w:rsidRPr="00793DDD" w:rsidRDefault="00600D6B" w:rsidP="002B244B">
            <w:pPr>
              <w:spacing w:beforeLines="20" w:before="48" w:afterLines="20" w:after="48"/>
              <w:rPr>
                <w:rStyle w:val="Psmo-zmenen"/>
                <w:rFonts w:cstheme="minorHAnsi"/>
              </w:rPr>
            </w:pPr>
            <w:r w:rsidRPr="00793DDD">
              <w:rPr>
                <w:rStyle w:val="Psmo-zmenen"/>
                <w:rFonts w:cstheme="minorHAnsi"/>
              </w:rPr>
              <w:t>Uchycení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2C43DC5C" w14:textId="77777777" w:rsidR="00600D6B" w:rsidRPr="00793DDD" w:rsidRDefault="00600D6B" w:rsidP="002B244B">
            <w:pPr>
              <w:spacing w:beforeLines="20" w:before="48" w:afterLines="20" w:after="48"/>
              <w:rPr>
                <w:rStyle w:val="Psmo-zmenen"/>
                <w:rFonts w:cstheme="minorHAnsi"/>
              </w:rPr>
            </w:pPr>
            <w:r w:rsidRPr="00793DDD">
              <w:rPr>
                <w:rStyle w:val="Psmo-zmenen"/>
                <w:rFonts w:cstheme="minorHAnsi"/>
              </w:rPr>
              <w:t>Svítidlo musí být možné na stožár nebo výložník (o průměru 60 mm) uchytit bez použití jakýchkoli dalších přírub nebo dodatečných částí.</w:t>
            </w:r>
          </w:p>
          <w:p w14:paraId="4B890DA7" w14:textId="7DCC9382" w:rsidR="00AD5187" w:rsidRPr="00793DDD" w:rsidRDefault="00AD5187" w:rsidP="002B244B">
            <w:pPr>
              <w:spacing w:beforeLines="20" w:before="48" w:afterLines="20" w:after="48"/>
              <w:rPr>
                <w:rStyle w:val="Psmo-zmenen"/>
                <w:rFonts w:cstheme="minorHAnsi"/>
              </w:rPr>
            </w:pPr>
          </w:p>
        </w:tc>
      </w:tr>
      <w:tr w:rsidR="002B244B" w:rsidRPr="00793DDD" w14:paraId="62BC9CFF" w14:textId="77777777" w:rsidTr="00AC77D3">
        <w:tc>
          <w:tcPr>
            <w:tcW w:w="4012" w:type="dxa"/>
            <w:tcBorders>
              <w:top w:val="single" w:sz="2" w:space="0" w:color="000000"/>
              <w:left w:val="single" w:sz="2" w:space="0" w:color="000000"/>
              <w:bottom w:val="single" w:sz="2" w:space="0" w:color="000000"/>
            </w:tcBorders>
            <w:shd w:val="clear" w:color="auto" w:fill="FFFFFF"/>
          </w:tcPr>
          <w:p w14:paraId="4905E8D4" w14:textId="5DA9CE35" w:rsidR="002B244B" w:rsidRPr="00793DDD" w:rsidRDefault="002B244B" w:rsidP="002B244B">
            <w:pPr>
              <w:spacing w:beforeLines="20" w:before="48" w:afterLines="20" w:after="48"/>
              <w:rPr>
                <w:rStyle w:val="Psmo-zmenen"/>
                <w:rFonts w:cstheme="minorHAnsi"/>
              </w:rPr>
            </w:pPr>
            <w:r w:rsidRPr="00793DDD">
              <w:rPr>
                <w:rStyle w:val="Psmo-zmenen"/>
                <w:rFonts w:cstheme="minorHAnsi"/>
              </w:rPr>
              <w:t>Servisní podmínky</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02C1E00A" w14:textId="07084BEE" w:rsidR="002B244B" w:rsidRPr="00793DDD" w:rsidRDefault="009C5BF8" w:rsidP="002B244B">
            <w:pPr>
              <w:spacing w:beforeLines="20" w:before="48" w:afterLines="20" w:after="48"/>
              <w:rPr>
                <w:rStyle w:val="Psmo-zmenen"/>
                <w:rFonts w:cstheme="minorHAnsi"/>
              </w:rPr>
            </w:pPr>
            <w:r w:rsidRPr="00793DDD">
              <w:rPr>
                <w:rStyle w:val="Psmo-zmenen"/>
                <w:rFonts w:cstheme="minorHAnsi"/>
              </w:rPr>
              <w:t>Svítidlo musí být vybaveno uzávěrem zajišťující beznástrojový přístup do servisní části svítidla</w:t>
            </w:r>
            <w:r w:rsidR="005023BB" w:rsidRPr="00793DDD">
              <w:rPr>
                <w:rStyle w:val="Psmo-zmenen"/>
                <w:rFonts w:cstheme="minorHAnsi"/>
              </w:rPr>
              <w:t xml:space="preserve">. Svítidlo </w:t>
            </w:r>
            <w:r w:rsidR="005023BB" w:rsidRPr="00793DDD">
              <w:rPr>
                <w:rStyle w:val="Psmo-zmenen"/>
                <w:rFonts w:cstheme="minorHAnsi"/>
              </w:rPr>
              <w:lastRenderedPageBreak/>
              <w:t>musí mít v případě poruchy možnost samostatně vyměnitelného optického systému a předřadníku.</w:t>
            </w:r>
          </w:p>
        </w:tc>
      </w:tr>
    </w:tbl>
    <w:p w14:paraId="671CC9D6" w14:textId="77777777" w:rsidR="00AD5187" w:rsidRPr="00793DDD" w:rsidRDefault="00AD5187" w:rsidP="006C5F86">
      <w:pPr>
        <w:pStyle w:val="Tab-popis"/>
        <w:rPr>
          <w:rFonts w:asciiTheme="minorHAnsi" w:hAnsiTheme="minorHAnsi" w:cstheme="minorHAnsi"/>
          <w:b/>
          <w:i w:val="0"/>
          <w:kern w:val="0"/>
          <w:lang w:eastAsia="cs-CZ"/>
        </w:rPr>
      </w:pPr>
    </w:p>
    <w:p w14:paraId="045505C2" w14:textId="1A21D56B" w:rsidR="006C5F86" w:rsidRPr="00793DDD" w:rsidRDefault="00F82EF6" w:rsidP="006C5F86">
      <w:pPr>
        <w:pStyle w:val="Tab-popis"/>
        <w:rPr>
          <w:rFonts w:asciiTheme="minorHAnsi" w:hAnsiTheme="minorHAnsi" w:cstheme="minorHAnsi"/>
          <w:b/>
          <w:i w:val="0"/>
          <w:kern w:val="0"/>
          <w:lang w:eastAsia="cs-CZ"/>
        </w:rPr>
      </w:pPr>
      <w:r w:rsidRPr="00793DDD">
        <w:rPr>
          <w:rFonts w:asciiTheme="minorHAnsi" w:hAnsiTheme="minorHAnsi" w:cstheme="minorHAnsi"/>
          <w:b/>
          <w:i w:val="0"/>
          <w:kern w:val="0"/>
          <w:lang w:eastAsia="cs-CZ"/>
        </w:rPr>
        <w:t>Tabulka č.</w:t>
      </w:r>
      <w:r w:rsidR="00A77C81">
        <w:rPr>
          <w:rFonts w:asciiTheme="minorHAnsi" w:hAnsiTheme="minorHAnsi" w:cstheme="minorHAnsi"/>
          <w:b/>
          <w:i w:val="0"/>
          <w:kern w:val="0"/>
          <w:lang w:eastAsia="cs-CZ"/>
        </w:rPr>
        <w:t xml:space="preserve"> </w:t>
      </w:r>
      <w:r w:rsidRPr="00793DDD">
        <w:rPr>
          <w:rFonts w:asciiTheme="minorHAnsi" w:hAnsiTheme="minorHAnsi" w:cstheme="minorHAnsi"/>
          <w:b/>
          <w:i w:val="0"/>
          <w:kern w:val="0"/>
          <w:lang w:eastAsia="cs-CZ"/>
        </w:rPr>
        <w:t xml:space="preserve">2 – Vybrané požadavky zadavatele na </w:t>
      </w:r>
      <w:r w:rsidR="00A77C81">
        <w:rPr>
          <w:rFonts w:asciiTheme="minorHAnsi" w:hAnsiTheme="minorHAnsi" w:cstheme="minorHAnsi"/>
          <w:b/>
          <w:i w:val="0"/>
          <w:kern w:val="0"/>
          <w:lang w:eastAsia="cs-CZ"/>
        </w:rPr>
        <w:t>parkové svítidlo</w:t>
      </w:r>
    </w:p>
    <w:tbl>
      <w:tblPr>
        <w:tblW w:w="0" w:type="auto"/>
        <w:tblInd w:w="248" w:type="dxa"/>
        <w:tblLayout w:type="fixed"/>
        <w:tblCellMar>
          <w:left w:w="7" w:type="dxa"/>
          <w:right w:w="7" w:type="dxa"/>
        </w:tblCellMar>
        <w:tblLook w:val="0000" w:firstRow="0" w:lastRow="0" w:firstColumn="0" w:lastColumn="0" w:noHBand="0" w:noVBand="0"/>
      </w:tblPr>
      <w:tblGrid>
        <w:gridCol w:w="4012"/>
        <w:gridCol w:w="4819"/>
      </w:tblGrid>
      <w:tr w:rsidR="002710CF" w:rsidRPr="00793DDD" w14:paraId="08EC6700" w14:textId="77777777" w:rsidTr="00C147E4">
        <w:trPr>
          <w:tblHeader/>
        </w:trPr>
        <w:tc>
          <w:tcPr>
            <w:tcW w:w="4012" w:type="dxa"/>
            <w:tcBorders>
              <w:top w:val="single" w:sz="2" w:space="0" w:color="000000"/>
              <w:left w:val="single" w:sz="2" w:space="0" w:color="000000"/>
              <w:bottom w:val="single" w:sz="2" w:space="0" w:color="000000"/>
            </w:tcBorders>
            <w:shd w:val="clear" w:color="auto" w:fill="FFFFFF"/>
          </w:tcPr>
          <w:p w14:paraId="110DD0C6" w14:textId="77777777" w:rsidR="002710CF" w:rsidRPr="00793DDD" w:rsidRDefault="002710CF" w:rsidP="00C147E4">
            <w:pPr>
              <w:spacing w:beforeLines="20" w:before="48" w:afterLines="20" w:after="48"/>
              <w:rPr>
                <w:rStyle w:val="Tab-zhlav"/>
                <w:rFonts w:cstheme="minorHAnsi"/>
                <w:sz w:val="20"/>
                <w:szCs w:val="20"/>
              </w:rPr>
            </w:pPr>
            <w:r w:rsidRPr="00793DDD">
              <w:rPr>
                <w:rStyle w:val="Tab-zhlav"/>
                <w:rFonts w:cstheme="minorHAnsi"/>
                <w:sz w:val="20"/>
                <w:szCs w:val="20"/>
              </w:rPr>
              <w:t>parametr nebo vlastnost</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5A0EE823" w14:textId="77777777" w:rsidR="002710CF" w:rsidRPr="00793DDD" w:rsidRDefault="002710CF" w:rsidP="00C147E4">
            <w:pPr>
              <w:spacing w:beforeLines="20" w:before="48" w:afterLines="20" w:after="48"/>
              <w:rPr>
                <w:rFonts w:cstheme="minorHAnsi"/>
                <w:sz w:val="20"/>
                <w:szCs w:val="20"/>
              </w:rPr>
            </w:pPr>
            <w:r w:rsidRPr="00793DDD">
              <w:rPr>
                <w:rStyle w:val="Tab-zhlav"/>
                <w:rFonts w:cstheme="minorHAnsi"/>
                <w:sz w:val="20"/>
                <w:szCs w:val="20"/>
              </w:rPr>
              <w:t>Požadavek</w:t>
            </w:r>
          </w:p>
        </w:tc>
      </w:tr>
      <w:tr w:rsidR="002710CF" w:rsidRPr="00793DDD" w14:paraId="06E6FFE4" w14:textId="77777777" w:rsidTr="00C147E4">
        <w:tc>
          <w:tcPr>
            <w:tcW w:w="4012" w:type="dxa"/>
            <w:tcBorders>
              <w:top w:val="single" w:sz="2" w:space="0" w:color="000000"/>
              <w:left w:val="single" w:sz="2" w:space="0" w:color="000000"/>
              <w:bottom w:val="single" w:sz="2" w:space="0" w:color="000000"/>
            </w:tcBorders>
            <w:shd w:val="clear" w:color="auto" w:fill="FFFFFF"/>
          </w:tcPr>
          <w:p w14:paraId="70382E22" w14:textId="6194CC9C" w:rsidR="002710CF" w:rsidRPr="00793DDD" w:rsidRDefault="00113C68" w:rsidP="00C147E4">
            <w:pPr>
              <w:spacing w:beforeLines="20" w:before="48" w:afterLines="20" w:after="48"/>
              <w:rPr>
                <w:rStyle w:val="Psmo-zmenen"/>
                <w:rFonts w:cstheme="minorHAnsi"/>
              </w:rPr>
            </w:pPr>
            <w:r w:rsidRPr="00793DDD">
              <w:rPr>
                <w:rStyle w:val="Psmo-zmenen"/>
                <w:rFonts w:cstheme="minorHAnsi"/>
              </w:rPr>
              <w:t>H</w:t>
            </w:r>
            <w:r w:rsidR="002710CF" w:rsidRPr="00793DDD">
              <w:rPr>
                <w:rStyle w:val="Psmo-zmenen"/>
                <w:rFonts w:cstheme="minorHAnsi"/>
              </w:rPr>
              <w:t>lavní konstrukční materiál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364EC4F7" w14:textId="77777777" w:rsidR="002710CF" w:rsidRPr="00793DDD" w:rsidRDefault="002710CF" w:rsidP="00C147E4">
            <w:pPr>
              <w:spacing w:beforeLines="20" w:before="48" w:afterLines="20" w:after="48"/>
              <w:rPr>
                <w:rFonts w:cstheme="minorHAnsi"/>
                <w:sz w:val="20"/>
                <w:szCs w:val="20"/>
              </w:rPr>
            </w:pPr>
            <w:r w:rsidRPr="00793DDD">
              <w:rPr>
                <w:rStyle w:val="Psmo-zmenen"/>
                <w:rFonts w:cstheme="minorHAnsi"/>
              </w:rPr>
              <w:t>hliník nebo jeho slitiny</w:t>
            </w:r>
          </w:p>
        </w:tc>
      </w:tr>
      <w:tr w:rsidR="002710CF" w:rsidRPr="00793DDD" w14:paraId="4766B399" w14:textId="77777777" w:rsidTr="00C147E4">
        <w:tc>
          <w:tcPr>
            <w:tcW w:w="4012" w:type="dxa"/>
            <w:tcBorders>
              <w:top w:val="single" w:sz="2" w:space="0" w:color="000000"/>
              <w:left w:val="single" w:sz="2" w:space="0" w:color="000000"/>
              <w:bottom w:val="single" w:sz="2" w:space="0" w:color="000000"/>
            </w:tcBorders>
            <w:shd w:val="clear" w:color="auto" w:fill="FFFFFF"/>
          </w:tcPr>
          <w:p w14:paraId="66F37E3B"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Vzhled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263E8450" w14:textId="528CD5B8" w:rsidR="002710CF" w:rsidRPr="00793DDD" w:rsidRDefault="006C16D0" w:rsidP="00C147E4">
            <w:pPr>
              <w:spacing w:beforeLines="20" w:before="48" w:afterLines="20" w:after="48"/>
              <w:rPr>
                <w:rStyle w:val="Psmo-zmenen"/>
                <w:rFonts w:cstheme="minorHAnsi"/>
              </w:rPr>
            </w:pPr>
            <w:r w:rsidRPr="00793DDD">
              <w:rPr>
                <w:rStyle w:val="Psmo-zmenen"/>
                <w:rFonts w:cstheme="minorHAnsi"/>
              </w:rPr>
              <w:t>Tvar tělesa musí být kruhového půdorysu o průměru min.500 mm</w:t>
            </w:r>
          </w:p>
        </w:tc>
      </w:tr>
      <w:tr w:rsidR="002710CF" w:rsidRPr="00793DDD" w14:paraId="18633B0E" w14:textId="77777777" w:rsidTr="00C147E4">
        <w:tc>
          <w:tcPr>
            <w:tcW w:w="4012" w:type="dxa"/>
            <w:tcBorders>
              <w:top w:val="single" w:sz="2" w:space="0" w:color="000000"/>
              <w:left w:val="single" w:sz="2" w:space="0" w:color="000000"/>
              <w:bottom w:val="single" w:sz="2" w:space="0" w:color="000000"/>
            </w:tcBorders>
            <w:shd w:val="clear" w:color="auto" w:fill="FFFFFF"/>
          </w:tcPr>
          <w:p w14:paraId="4A04D9CF"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Celková mechanická odolnost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3724C340" w14:textId="2D337BE8" w:rsidR="002710CF" w:rsidRPr="00793DDD" w:rsidRDefault="002710CF" w:rsidP="00C147E4">
            <w:pPr>
              <w:spacing w:beforeLines="20" w:before="48" w:afterLines="20" w:after="48"/>
              <w:rPr>
                <w:rFonts w:cstheme="minorHAnsi"/>
                <w:sz w:val="20"/>
                <w:szCs w:val="20"/>
              </w:rPr>
            </w:pPr>
            <w:r w:rsidRPr="00793DDD">
              <w:rPr>
                <w:rStyle w:val="Psmo-zmenen"/>
                <w:rFonts w:cstheme="minorHAnsi"/>
              </w:rPr>
              <w:t>IK0</w:t>
            </w:r>
            <w:r w:rsidR="00D20FFC" w:rsidRPr="00793DDD">
              <w:rPr>
                <w:rStyle w:val="Psmo-zmenen"/>
                <w:rFonts w:cstheme="minorHAnsi"/>
              </w:rPr>
              <w:t>8</w:t>
            </w:r>
            <w:r w:rsidRPr="00793DDD">
              <w:rPr>
                <w:rStyle w:val="Psmo-zmenen"/>
                <w:rFonts w:cstheme="minorHAnsi"/>
              </w:rPr>
              <w:t xml:space="preserve"> nebo vyšší</w:t>
            </w:r>
          </w:p>
        </w:tc>
      </w:tr>
      <w:tr w:rsidR="002710CF" w:rsidRPr="00793DDD" w14:paraId="218618C5" w14:textId="77777777" w:rsidTr="00C147E4">
        <w:tc>
          <w:tcPr>
            <w:tcW w:w="4012" w:type="dxa"/>
            <w:tcBorders>
              <w:top w:val="single" w:sz="2" w:space="0" w:color="000000"/>
              <w:left w:val="single" w:sz="2" w:space="0" w:color="000000"/>
              <w:bottom w:val="single" w:sz="2" w:space="0" w:color="000000"/>
            </w:tcBorders>
            <w:shd w:val="clear" w:color="auto" w:fill="FFFFFF"/>
          </w:tcPr>
          <w:p w14:paraId="31DD4288"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Distribuce světelného toku</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104E28F6" w14:textId="77777777" w:rsidR="002710CF" w:rsidRPr="00793DDD" w:rsidRDefault="002710CF" w:rsidP="00C147E4">
            <w:pPr>
              <w:spacing w:beforeLines="20" w:before="48" w:afterLines="20" w:after="48"/>
              <w:rPr>
                <w:rFonts w:cstheme="minorHAnsi"/>
                <w:sz w:val="20"/>
                <w:szCs w:val="20"/>
              </w:rPr>
            </w:pPr>
            <w:r w:rsidRPr="00793DDD">
              <w:rPr>
                <w:rStyle w:val="Psmo-zmenen"/>
                <w:rFonts w:cstheme="minorHAnsi"/>
              </w:rPr>
              <w:t>Světelný tok je distribuován optickou čočkou na každém jednotlivém LED čipu.</w:t>
            </w:r>
          </w:p>
        </w:tc>
      </w:tr>
      <w:tr w:rsidR="002710CF" w:rsidRPr="00793DDD" w14:paraId="57F0279D" w14:textId="77777777" w:rsidTr="00C147E4">
        <w:tc>
          <w:tcPr>
            <w:tcW w:w="4012" w:type="dxa"/>
            <w:tcBorders>
              <w:top w:val="single" w:sz="2" w:space="0" w:color="000000"/>
              <w:left w:val="single" w:sz="2" w:space="0" w:color="000000"/>
              <w:bottom w:val="single" w:sz="2" w:space="0" w:color="000000"/>
            </w:tcBorders>
            <w:shd w:val="clear" w:color="auto" w:fill="FFFFFF"/>
          </w:tcPr>
          <w:p w14:paraId="30710845"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Světelný zdroj</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7B571C93"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Není povolena COB konstrukce čipů</w:t>
            </w:r>
          </w:p>
        </w:tc>
      </w:tr>
      <w:tr w:rsidR="002710CF" w:rsidRPr="00793DDD" w14:paraId="61849F13" w14:textId="77777777" w:rsidTr="00C147E4">
        <w:tc>
          <w:tcPr>
            <w:tcW w:w="4012" w:type="dxa"/>
            <w:tcBorders>
              <w:top w:val="single" w:sz="2" w:space="0" w:color="000000"/>
              <w:left w:val="single" w:sz="2" w:space="0" w:color="000000"/>
              <w:bottom w:val="single" w:sz="2" w:space="0" w:color="000000"/>
            </w:tcBorders>
            <w:shd w:val="clear" w:color="auto" w:fill="FFFFFF"/>
          </w:tcPr>
          <w:p w14:paraId="332CA7C0"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Životnost provozu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532C31F0" w14:textId="58520985" w:rsidR="002710CF" w:rsidRPr="00793DDD" w:rsidRDefault="002710CF" w:rsidP="00C147E4">
            <w:pPr>
              <w:spacing w:beforeLines="20" w:before="48" w:afterLines="20" w:after="48"/>
              <w:rPr>
                <w:rStyle w:val="Psmo-zmenen"/>
                <w:rFonts w:cstheme="minorHAnsi"/>
              </w:rPr>
            </w:pPr>
            <w:r w:rsidRPr="00793DDD">
              <w:rPr>
                <w:rStyle w:val="Psmo-zmenen"/>
                <w:rFonts w:cstheme="minorHAnsi"/>
              </w:rPr>
              <w:t xml:space="preserve">musí být alespoň </w:t>
            </w:r>
            <w:r w:rsidR="00DA2696" w:rsidRPr="00793DDD">
              <w:rPr>
                <w:rStyle w:val="Psmo-zmenen"/>
                <w:rFonts w:cstheme="minorHAnsi"/>
              </w:rPr>
              <w:t>90</w:t>
            </w:r>
            <w:r w:rsidRPr="00793DDD">
              <w:rPr>
                <w:rStyle w:val="Psmo-zmenen"/>
                <w:rFonts w:cstheme="minorHAnsi"/>
              </w:rPr>
              <w:t>.000 hodin při ukazateli L90/B10</w:t>
            </w:r>
          </w:p>
        </w:tc>
      </w:tr>
      <w:tr w:rsidR="002710CF" w:rsidRPr="00793DDD" w14:paraId="1B2B2C94" w14:textId="77777777" w:rsidTr="00C147E4">
        <w:tc>
          <w:tcPr>
            <w:tcW w:w="4012" w:type="dxa"/>
            <w:tcBorders>
              <w:top w:val="single" w:sz="2" w:space="0" w:color="000000"/>
              <w:left w:val="single" w:sz="2" w:space="0" w:color="000000"/>
              <w:bottom w:val="single" w:sz="2" w:space="0" w:color="000000"/>
            </w:tcBorders>
            <w:shd w:val="clear" w:color="auto" w:fill="FFFFFF"/>
          </w:tcPr>
          <w:p w14:paraId="37D78268"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Chlazení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61B295D6"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 xml:space="preserve">Chlazení svítidlo je zajištěno pasivně. Horní polovina korpusu svítidla musí být hladká (bez žebrování), zajišťující odvod nečistot.  </w:t>
            </w:r>
          </w:p>
        </w:tc>
      </w:tr>
      <w:tr w:rsidR="002710CF" w:rsidRPr="00793DDD" w14:paraId="5AF1A917" w14:textId="77777777" w:rsidTr="00C147E4">
        <w:tc>
          <w:tcPr>
            <w:tcW w:w="4012" w:type="dxa"/>
            <w:tcBorders>
              <w:top w:val="single" w:sz="2" w:space="0" w:color="000000"/>
              <w:left w:val="single" w:sz="2" w:space="0" w:color="000000"/>
              <w:bottom w:val="single" w:sz="2" w:space="0" w:color="000000"/>
            </w:tcBorders>
            <w:shd w:val="clear" w:color="auto" w:fill="FFFFFF"/>
          </w:tcPr>
          <w:p w14:paraId="6259EA94"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Pracovní teplota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2E890E2D" w14:textId="11BAC63E" w:rsidR="002710CF" w:rsidRPr="00793DDD" w:rsidRDefault="00442058" w:rsidP="00C147E4">
            <w:pPr>
              <w:spacing w:beforeLines="20" w:before="48" w:afterLines="20" w:after="48"/>
              <w:rPr>
                <w:rStyle w:val="Psmo-zmenen"/>
                <w:rFonts w:cstheme="minorHAnsi"/>
              </w:rPr>
            </w:pPr>
            <w:r w:rsidRPr="00793DDD">
              <w:rPr>
                <w:rStyle w:val="Psmo-zmenen"/>
                <w:rFonts w:cstheme="minorHAnsi"/>
              </w:rPr>
              <w:t>v rozsahu alespoň -20°C až +40°C</w:t>
            </w:r>
          </w:p>
        </w:tc>
      </w:tr>
      <w:tr w:rsidR="002710CF" w:rsidRPr="00793DDD" w14:paraId="5E45D4BF" w14:textId="77777777" w:rsidTr="00C147E4">
        <w:tc>
          <w:tcPr>
            <w:tcW w:w="4012" w:type="dxa"/>
            <w:tcBorders>
              <w:top w:val="single" w:sz="2" w:space="0" w:color="000000"/>
              <w:left w:val="single" w:sz="2" w:space="0" w:color="000000"/>
              <w:bottom w:val="single" w:sz="2" w:space="0" w:color="000000"/>
            </w:tcBorders>
            <w:shd w:val="clear" w:color="auto" w:fill="FFFFFF"/>
          </w:tcPr>
          <w:p w14:paraId="03F0C1E8"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ULOR</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464B9FFF"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0,0 % maximálně</w:t>
            </w:r>
          </w:p>
        </w:tc>
      </w:tr>
      <w:tr w:rsidR="002710CF" w:rsidRPr="00793DDD" w14:paraId="7861006D" w14:textId="77777777" w:rsidTr="00C147E4">
        <w:tc>
          <w:tcPr>
            <w:tcW w:w="4012" w:type="dxa"/>
            <w:tcBorders>
              <w:top w:val="single" w:sz="2" w:space="0" w:color="000000"/>
              <w:left w:val="single" w:sz="2" w:space="0" w:color="000000"/>
              <w:bottom w:val="single" w:sz="2" w:space="0" w:color="000000"/>
            </w:tcBorders>
            <w:shd w:val="clear" w:color="auto" w:fill="FFFFFF"/>
          </w:tcPr>
          <w:p w14:paraId="37FF9ECB" w14:textId="078A8A8D" w:rsidR="002710CF" w:rsidRPr="00793DDD" w:rsidRDefault="00113C68" w:rsidP="00C147E4">
            <w:pPr>
              <w:spacing w:beforeLines="20" w:before="48" w:afterLines="20" w:after="48"/>
              <w:rPr>
                <w:rStyle w:val="Psmo-zmenen"/>
                <w:rFonts w:cstheme="minorHAnsi"/>
              </w:rPr>
            </w:pPr>
            <w:r w:rsidRPr="00793DDD">
              <w:rPr>
                <w:rStyle w:val="Psmo-zmenen"/>
                <w:rFonts w:cstheme="minorHAnsi"/>
              </w:rPr>
              <w:t>M</w:t>
            </w:r>
            <w:r w:rsidR="002710CF" w:rsidRPr="00793DDD">
              <w:rPr>
                <w:rStyle w:val="Psmo-zmenen"/>
                <w:rFonts w:cstheme="minorHAnsi"/>
              </w:rPr>
              <w:t>ěrný výkon z čipu</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647BB1CD" w14:textId="65EC17AD" w:rsidR="002710CF" w:rsidRPr="00793DDD" w:rsidRDefault="002710CF" w:rsidP="00C147E4">
            <w:pPr>
              <w:spacing w:beforeLines="20" w:before="48" w:afterLines="20" w:after="48"/>
              <w:rPr>
                <w:rFonts w:cstheme="minorHAnsi"/>
                <w:sz w:val="20"/>
                <w:szCs w:val="20"/>
              </w:rPr>
            </w:pPr>
            <w:r w:rsidRPr="00793DDD">
              <w:rPr>
                <w:rFonts w:cstheme="minorHAnsi"/>
                <w:sz w:val="20"/>
                <w:szCs w:val="20"/>
              </w:rPr>
              <w:t>1</w:t>
            </w:r>
            <w:r w:rsidR="009D2492">
              <w:rPr>
                <w:rFonts w:cstheme="minorHAnsi"/>
                <w:sz w:val="20"/>
                <w:szCs w:val="20"/>
              </w:rPr>
              <w:t>40</w:t>
            </w:r>
            <w:r w:rsidRPr="00793DDD">
              <w:rPr>
                <w:rFonts w:cstheme="minorHAnsi"/>
                <w:sz w:val="20"/>
                <w:szCs w:val="20"/>
              </w:rPr>
              <w:t xml:space="preserve"> </w:t>
            </w:r>
            <w:proofErr w:type="spellStart"/>
            <w:r w:rsidRPr="00793DDD">
              <w:rPr>
                <w:rFonts w:cstheme="minorHAnsi"/>
                <w:sz w:val="20"/>
                <w:szCs w:val="20"/>
              </w:rPr>
              <w:t>lm</w:t>
            </w:r>
            <w:proofErr w:type="spellEnd"/>
            <w:r w:rsidRPr="00793DDD">
              <w:rPr>
                <w:rFonts w:cstheme="minorHAnsi"/>
                <w:sz w:val="20"/>
                <w:szCs w:val="20"/>
              </w:rPr>
              <w:t>/W nebo vyšší (pro NW)</w:t>
            </w:r>
          </w:p>
        </w:tc>
      </w:tr>
      <w:tr w:rsidR="002710CF" w:rsidRPr="00793DDD" w14:paraId="5F3A91C9" w14:textId="77777777" w:rsidTr="00C147E4">
        <w:tc>
          <w:tcPr>
            <w:tcW w:w="4012" w:type="dxa"/>
            <w:tcBorders>
              <w:top w:val="single" w:sz="2" w:space="0" w:color="000000"/>
              <w:left w:val="single" w:sz="2" w:space="0" w:color="000000"/>
              <w:bottom w:val="single" w:sz="2" w:space="0" w:color="000000"/>
            </w:tcBorders>
            <w:shd w:val="clear" w:color="auto" w:fill="FFFFFF"/>
          </w:tcPr>
          <w:p w14:paraId="3C5A5893" w14:textId="25D13FDB" w:rsidR="002710CF" w:rsidRPr="00793DDD" w:rsidRDefault="00113C68" w:rsidP="00C147E4">
            <w:pPr>
              <w:spacing w:beforeLines="20" w:before="48" w:afterLines="20" w:after="48"/>
              <w:rPr>
                <w:rStyle w:val="Psmo-zmenen"/>
                <w:rFonts w:cstheme="minorHAnsi"/>
              </w:rPr>
            </w:pPr>
            <w:r w:rsidRPr="00793DDD">
              <w:rPr>
                <w:rStyle w:val="Psmo-zmenen"/>
                <w:rFonts w:cstheme="minorHAnsi"/>
              </w:rPr>
              <w:t>K</w:t>
            </w:r>
            <w:r w:rsidR="002710CF" w:rsidRPr="00793DDD">
              <w:rPr>
                <w:rStyle w:val="Psmo-zmenen"/>
                <w:rFonts w:cstheme="minorHAnsi"/>
              </w:rPr>
              <w:t>řivka svítivosti</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7104C65B" w14:textId="77777777" w:rsidR="002710CF" w:rsidRPr="00793DDD" w:rsidRDefault="002710CF" w:rsidP="00C147E4">
            <w:pPr>
              <w:spacing w:beforeLines="20" w:before="48" w:afterLines="20" w:after="48"/>
              <w:rPr>
                <w:rFonts w:cstheme="minorHAnsi"/>
                <w:sz w:val="20"/>
                <w:szCs w:val="20"/>
              </w:rPr>
            </w:pPr>
            <w:r w:rsidRPr="00793DDD">
              <w:rPr>
                <w:rStyle w:val="Psmo-zmenen"/>
                <w:rFonts w:cstheme="minorHAnsi"/>
              </w:rPr>
              <w:t>LDT soubor fotometrických dat</w:t>
            </w:r>
          </w:p>
        </w:tc>
      </w:tr>
      <w:tr w:rsidR="002710CF" w:rsidRPr="00793DDD" w14:paraId="45AA6F1C" w14:textId="77777777" w:rsidTr="00C147E4">
        <w:tc>
          <w:tcPr>
            <w:tcW w:w="4012" w:type="dxa"/>
            <w:tcBorders>
              <w:top w:val="single" w:sz="2" w:space="0" w:color="000000"/>
              <w:left w:val="single" w:sz="2" w:space="0" w:color="000000"/>
              <w:bottom w:val="single" w:sz="2" w:space="0" w:color="000000"/>
            </w:tcBorders>
            <w:shd w:val="clear" w:color="auto" w:fill="FFFFFF"/>
          </w:tcPr>
          <w:p w14:paraId="64F7A841" w14:textId="192C450C" w:rsidR="002710CF" w:rsidRPr="00793DDD" w:rsidRDefault="00113C68" w:rsidP="00C147E4">
            <w:pPr>
              <w:spacing w:beforeLines="20" w:before="48" w:afterLines="20" w:after="48"/>
              <w:ind w:left="360" w:hanging="360"/>
              <w:rPr>
                <w:rStyle w:val="Psmo-zmenen"/>
                <w:rFonts w:cstheme="minorHAnsi"/>
              </w:rPr>
            </w:pPr>
            <w:r w:rsidRPr="00793DDD">
              <w:rPr>
                <w:rStyle w:val="Psmo-zmenen"/>
                <w:rFonts w:cstheme="minorHAnsi"/>
              </w:rPr>
              <w:t>T</w:t>
            </w:r>
            <w:r w:rsidR="002710CF" w:rsidRPr="00793DDD">
              <w:rPr>
                <w:rStyle w:val="Psmo-zmenen"/>
                <w:rFonts w:cstheme="minorHAnsi"/>
              </w:rPr>
              <w:t>eplota chromatičnosti (Tcp)</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0BFEB675" w14:textId="77777777" w:rsidR="002710CF" w:rsidRPr="00793DDD" w:rsidRDefault="002710CF" w:rsidP="00C147E4">
            <w:pPr>
              <w:spacing w:beforeLines="20" w:before="48" w:afterLines="20" w:after="48"/>
              <w:rPr>
                <w:rFonts w:cstheme="minorHAnsi"/>
                <w:sz w:val="20"/>
                <w:szCs w:val="20"/>
              </w:rPr>
            </w:pPr>
            <w:r w:rsidRPr="00793DDD">
              <w:rPr>
                <w:rStyle w:val="Psmo-zmenen"/>
                <w:rFonts w:cstheme="minorHAnsi"/>
              </w:rPr>
              <w:t>3700 K–4300 K (NW)</w:t>
            </w:r>
          </w:p>
        </w:tc>
      </w:tr>
      <w:tr w:rsidR="002710CF" w:rsidRPr="00793DDD" w14:paraId="58BE6EAE" w14:textId="77777777" w:rsidTr="00C147E4">
        <w:tc>
          <w:tcPr>
            <w:tcW w:w="4012" w:type="dxa"/>
            <w:tcBorders>
              <w:top w:val="single" w:sz="2" w:space="0" w:color="000000"/>
              <w:left w:val="single" w:sz="2" w:space="0" w:color="000000"/>
              <w:bottom w:val="single" w:sz="2" w:space="0" w:color="000000"/>
            </w:tcBorders>
            <w:shd w:val="clear" w:color="auto" w:fill="FFFFFF"/>
          </w:tcPr>
          <w:p w14:paraId="36755F63" w14:textId="32C4F4DC" w:rsidR="002710CF" w:rsidRPr="00793DDD" w:rsidRDefault="00113C68" w:rsidP="00C147E4">
            <w:pPr>
              <w:spacing w:beforeLines="20" w:before="48" w:afterLines="20" w:after="48"/>
              <w:rPr>
                <w:rStyle w:val="Psmo-zmenen"/>
                <w:rFonts w:cstheme="minorHAnsi"/>
              </w:rPr>
            </w:pPr>
            <w:r w:rsidRPr="00793DDD">
              <w:rPr>
                <w:rStyle w:val="Psmo-zmenen"/>
                <w:rFonts w:cstheme="minorHAnsi"/>
              </w:rPr>
              <w:t>P</w:t>
            </w:r>
            <w:r w:rsidR="002710CF" w:rsidRPr="00793DDD">
              <w:rPr>
                <w:rStyle w:val="Psmo-zmenen"/>
                <w:rFonts w:cstheme="minorHAnsi"/>
              </w:rPr>
              <w:t>ředřadník, svítidlo vybaveno řízením s možností operativní změny svět. výkonu</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4FD9271D"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multifunkční s možností nastavení regulačních diagramů výkonu v závislosti na denní době a funkcí dorovnávání úbytku světelného toku, CLO</w:t>
            </w:r>
          </w:p>
        </w:tc>
      </w:tr>
      <w:tr w:rsidR="002710CF" w:rsidRPr="00793DDD" w14:paraId="3AD46D51" w14:textId="77777777" w:rsidTr="00C147E4">
        <w:tc>
          <w:tcPr>
            <w:tcW w:w="4012" w:type="dxa"/>
            <w:tcBorders>
              <w:top w:val="single" w:sz="2" w:space="0" w:color="000000"/>
              <w:left w:val="single" w:sz="2" w:space="0" w:color="000000"/>
              <w:bottom w:val="single" w:sz="2" w:space="0" w:color="000000"/>
            </w:tcBorders>
            <w:shd w:val="clear" w:color="auto" w:fill="FFFFFF"/>
          </w:tcPr>
          <w:p w14:paraId="1CA8FFAD" w14:textId="08CDBDCB" w:rsidR="002710CF" w:rsidRPr="00793DDD" w:rsidRDefault="00113C68" w:rsidP="00C147E4">
            <w:pPr>
              <w:spacing w:beforeLines="20" w:before="48" w:afterLines="20" w:after="48"/>
              <w:rPr>
                <w:rStyle w:val="Psmo-zmenen"/>
                <w:rFonts w:cstheme="minorHAnsi"/>
              </w:rPr>
            </w:pPr>
            <w:r w:rsidRPr="00793DDD">
              <w:rPr>
                <w:rStyle w:val="Psmo-zmenen"/>
                <w:rFonts w:cstheme="minorHAnsi"/>
              </w:rPr>
              <w:t>T</w:t>
            </w:r>
            <w:r w:rsidR="002710CF" w:rsidRPr="00793DDD">
              <w:rPr>
                <w:rStyle w:val="Psmo-zmenen"/>
                <w:rFonts w:cstheme="minorHAnsi"/>
              </w:rPr>
              <w:t>řída ochrany</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1A6549FF" w14:textId="77777777" w:rsidR="002710CF" w:rsidRPr="00793DDD" w:rsidRDefault="002710CF" w:rsidP="00C147E4">
            <w:pPr>
              <w:spacing w:beforeLines="20" w:before="48" w:afterLines="20" w:after="48"/>
              <w:rPr>
                <w:rFonts w:cstheme="minorHAnsi"/>
                <w:sz w:val="20"/>
                <w:szCs w:val="20"/>
              </w:rPr>
            </w:pPr>
            <w:r w:rsidRPr="00793DDD">
              <w:rPr>
                <w:rStyle w:val="Psmo-zmenen"/>
                <w:rFonts w:cstheme="minorHAnsi"/>
              </w:rPr>
              <w:t>I nebo II</w:t>
            </w:r>
          </w:p>
        </w:tc>
      </w:tr>
      <w:tr w:rsidR="002710CF" w:rsidRPr="00793DDD" w14:paraId="14E18A4E" w14:textId="77777777" w:rsidTr="00C147E4">
        <w:tc>
          <w:tcPr>
            <w:tcW w:w="4012" w:type="dxa"/>
            <w:tcBorders>
              <w:top w:val="single" w:sz="2" w:space="0" w:color="000000"/>
              <w:left w:val="single" w:sz="2" w:space="0" w:color="000000"/>
              <w:bottom w:val="single" w:sz="2" w:space="0" w:color="000000"/>
            </w:tcBorders>
            <w:shd w:val="clear" w:color="auto" w:fill="FFFFFF"/>
          </w:tcPr>
          <w:p w14:paraId="02728051"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 xml:space="preserve">stupeň krytí </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7DB14644" w14:textId="0709ED4B" w:rsidR="002710CF" w:rsidRPr="00793DDD" w:rsidRDefault="002710CF" w:rsidP="00C147E4">
            <w:pPr>
              <w:spacing w:beforeLines="20" w:before="48" w:afterLines="20" w:after="48"/>
              <w:rPr>
                <w:rFonts w:cstheme="minorHAnsi"/>
                <w:sz w:val="20"/>
                <w:szCs w:val="20"/>
              </w:rPr>
            </w:pPr>
            <w:r w:rsidRPr="00793DDD">
              <w:rPr>
                <w:rStyle w:val="Psmo-zmenen"/>
                <w:rFonts w:cstheme="minorHAnsi"/>
              </w:rPr>
              <w:t>IP 6</w:t>
            </w:r>
            <w:r w:rsidR="00D20FFC" w:rsidRPr="00793DDD">
              <w:rPr>
                <w:rStyle w:val="Psmo-zmenen"/>
                <w:rFonts w:cstheme="minorHAnsi"/>
              </w:rPr>
              <w:t>5</w:t>
            </w:r>
            <w:r w:rsidRPr="00793DDD">
              <w:rPr>
                <w:rStyle w:val="Psmo-zmenen"/>
                <w:rFonts w:cstheme="minorHAnsi"/>
              </w:rPr>
              <w:t xml:space="preserve"> nebo vyšší</w:t>
            </w:r>
          </w:p>
        </w:tc>
      </w:tr>
      <w:tr w:rsidR="002710CF" w:rsidRPr="00793DDD" w14:paraId="47876B5F" w14:textId="77777777" w:rsidTr="00C147E4">
        <w:tc>
          <w:tcPr>
            <w:tcW w:w="4012" w:type="dxa"/>
            <w:tcBorders>
              <w:top w:val="single" w:sz="2" w:space="0" w:color="000000"/>
              <w:left w:val="single" w:sz="2" w:space="0" w:color="000000"/>
              <w:bottom w:val="single" w:sz="2" w:space="0" w:color="000000"/>
            </w:tcBorders>
            <w:shd w:val="clear" w:color="auto" w:fill="FFFFFF"/>
          </w:tcPr>
          <w:p w14:paraId="5D7F8628"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Záruka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004A901D"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5 let na svítidlo jako celek (optická, část, předřadníková část, korpus,)</w:t>
            </w:r>
          </w:p>
        </w:tc>
      </w:tr>
      <w:tr w:rsidR="002710CF" w:rsidRPr="00793DDD" w14:paraId="1C718066" w14:textId="77777777" w:rsidTr="00C147E4">
        <w:tc>
          <w:tcPr>
            <w:tcW w:w="4012" w:type="dxa"/>
            <w:tcBorders>
              <w:top w:val="single" w:sz="2" w:space="0" w:color="000000"/>
              <w:left w:val="single" w:sz="2" w:space="0" w:color="000000"/>
              <w:bottom w:val="single" w:sz="2" w:space="0" w:color="000000"/>
            </w:tcBorders>
            <w:shd w:val="clear" w:color="auto" w:fill="FFFFFF"/>
          </w:tcPr>
          <w:p w14:paraId="312EF641"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Hmotnost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71A9DC33" w14:textId="2C9CCE3C" w:rsidR="002710CF" w:rsidRPr="00793DDD" w:rsidRDefault="002710CF" w:rsidP="00C147E4">
            <w:pPr>
              <w:spacing w:beforeLines="20" w:before="48" w:afterLines="20" w:after="48"/>
              <w:rPr>
                <w:rStyle w:val="Psmo-zmenen"/>
                <w:rFonts w:cstheme="minorHAnsi"/>
              </w:rPr>
            </w:pPr>
            <w:r w:rsidRPr="00793DDD">
              <w:rPr>
                <w:rStyle w:val="Psmo-zmenen"/>
                <w:rFonts w:cstheme="minorHAnsi"/>
              </w:rPr>
              <w:t>Max. 1</w:t>
            </w:r>
            <w:r w:rsidR="00113C68" w:rsidRPr="00793DDD">
              <w:rPr>
                <w:rStyle w:val="Psmo-zmenen"/>
                <w:rFonts w:cstheme="minorHAnsi"/>
              </w:rPr>
              <w:t>3</w:t>
            </w:r>
            <w:r w:rsidRPr="00793DDD">
              <w:rPr>
                <w:rStyle w:val="Psmo-zmenen"/>
                <w:rFonts w:cstheme="minorHAnsi"/>
              </w:rPr>
              <w:t xml:space="preserve"> kg</w:t>
            </w:r>
          </w:p>
        </w:tc>
      </w:tr>
      <w:tr w:rsidR="002710CF" w:rsidRPr="00793DDD" w14:paraId="6663BBBD" w14:textId="77777777" w:rsidTr="00C147E4">
        <w:tc>
          <w:tcPr>
            <w:tcW w:w="4012" w:type="dxa"/>
            <w:tcBorders>
              <w:top w:val="single" w:sz="2" w:space="0" w:color="000000"/>
              <w:left w:val="single" w:sz="2" w:space="0" w:color="000000"/>
              <w:bottom w:val="single" w:sz="2" w:space="0" w:color="000000"/>
            </w:tcBorders>
            <w:shd w:val="clear" w:color="auto" w:fill="FFFFFF"/>
          </w:tcPr>
          <w:p w14:paraId="657B9E20"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Difuzor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526E23E4"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Svítidlo musí mít optickou část chráněnou plochým, tvrzeným sklem, které je teplotně odolné a zaručuje dlouhou životnost a ochranu optické části</w:t>
            </w:r>
          </w:p>
        </w:tc>
      </w:tr>
      <w:tr w:rsidR="002710CF" w:rsidRPr="00793DDD" w14:paraId="75FACE24" w14:textId="77777777" w:rsidTr="00C147E4">
        <w:tc>
          <w:tcPr>
            <w:tcW w:w="4012" w:type="dxa"/>
            <w:tcBorders>
              <w:top w:val="single" w:sz="2" w:space="0" w:color="000000"/>
              <w:left w:val="single" w:sz="2" w:space="0" w:color="000000"/>
              <w:bottom w:val="single" w:sz="2" w:space="0" w:color="000000"/>
            </w:tcBorders>
            <w:shd w:val="clear" w:color="auto" w:fill="FFFFFF"/>
          </w:tcPr>
          <w:p w14:paraId="1B2640AB" w14:textId="77777777" w:rsidR="002710CF" w:rsidRPr="00793DDD" w:rsidRDefault="002710CF" w:rsidP="00C147E4">
            <w:pPr>
              <w:spacing w:beforeLines="20" w:before="48" w:afterLines="20" w:after="48"/>
              <w:rPr>
                <w:rStyle w:val="Psmo-zmenen"/>
                <w:rFonts w:cstheme="minorHAnsi"/>
                <w:highlight w:val="yellow"/>
              </w:rPr>
            </w:pPr>
            <w:r w:rsidRPr="00793DDD">
              <w:rPr>
                <w:rStyle w:val="Psmo-zmenen"/>
                <w:rFonts w:cstheme="minorHAnsi"/>
              </w:rPr>
              <w:t>Přepěťová ochrana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258B8F07"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min. 6kV s možností až 10 kV</w:t>
            </w:r>
          </w:p>
        </w:tc>
      </w:tr>
      <w:tr w:rsidR="002710CF" w:rsidRPr="00793DDD" w14:paraId="72F70C19" w14:textId="77777777" w:rsidTr="00C147E4">
        <w:tc>
          <w:tcPr>
            <w:tcW w:w="4012" w:type="dxa"/>
            <w:tcBorders>
              <w:top w:val="single" w:sz="2" w:space="0" w:color="000000"/>
              <w:left w:val="single" w:sz="2" w:space="0" w:color="000000"/>
              <w:bottom w:val="single" w:sz="2" w:space="0" w:color="000000"/>
            </w:tcBorders>
            <w:shd w:val="clear" w:color="auto" w:fill="FFFFFF"/>
          </w:tcPr>
          <w:p w14:paraId="31C329AC"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Těleso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27228939"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Vzájemně oddělená optická a elektrická část svítidla z důvodu zamezení vzájemného teplotního ovlivňování a tím snižování výkonu svítidla</w:t>
            </w:r>
          </w:p>
        </w:tc>
      </w:tr>
      <w:tr w:rsidR="002710CF" w:rsidRPr="00793DDD" w14:paraId="6BB62B84" w14:textId="77777777" w:rsidTr="00C147E4">
        <w:tc>
          <w:tcPr>
            <w:tcW w:w="4012" w:type="dxa"/>
            <w:tcBorders>
              <w:top w:val="single" w:sz="2" w:space="0" w:color="000000"/>
              <w:left w:val="single" w:sz="2" w:space="0" w:color="000000"/>
              <w:bottom w:val="single" w:sz="2" w:space="0" w:color="000000"/>
            </w:tcBorders>
            <w:shd w:val="clear" w:color="auto" w:fill="FFFFFF"/>
          </w:tcPr>
          <w:p w14:paraId="0A98045C"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Uchycení svítidla</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04EBF8D8"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Svítidlo musí být ke stožáru nebo výložníku uchyceno pomocí šroubů</w:t>
            </w:r>
          </w:p>
        </w:tc>
      </w:tr>
      <w:tr w:rsidR="002710CF" w:rsidRPr="00793DDD" w14:paraId="0761C8D9" w14:textId="77777777" w:rsidTr="00C147E4">
        <w:tc>
          <w:tcPr>
            <w:tcW w:w="4012" w:type="dxa"/>
            <w:tcBorders>
              <w:top w:val="single" w:sz="2" w:space="0" w:color="000000"/>
              <w:left w:val="single" w:sz="2" w:space="0" w:color="000000"/>
              <w:bottom w:val="single" w:sz="2" w:space="0" w:color="000000"/>
            </w:tcBorders>
            <w:shd w:val="clear" w:color="auto" w:fill="FFFFFF"/>
          </w:tcPr>
          <w:p w14:paraId="44000F19"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Servisní podmínky</w:t>
            </w:r>
          </w:p>
        </w:tc>
        <w:tc>
          <w:tcPr>
            <w:tcW w:w="4819" w:type="dxa"/>
            <w:tcBorders>
              <w:top w:val="single" w:sz="2" w:space="0" w:color="000000"/>
              <w:left w:val="single" w:sz="2" w:space="0" w:color="000000"/>
              <w:bottom w:val="single" w:sz="2" w:space="0" w:color="000000"/>
              <w:right w:val="single" w:sz="2" w:space="0" w:color="000000"/>
            </w:tcBorders>
            <w:shd w:val="clear" w:color="auto" w:fill="FFFFFF"/>
            <w:tcMar>
              <w:left w:w="57" w:type="dxa"/>
            </w:tcMar>
          </w:tcPr>
          <w:p w14:paraId="51500F24" w14:textId="77777777" w:rsidR="002710CF" w:rsidRPr="00793DDD" w:rsidRDefault="002710CF" w:rsidP="00C147E4">
            <w:pPr>
              <w:spacing w:beforeLines="20" w:before="48" w:afterLines="20" w:after="48"/>
              <w:rPr>
                <w:rStyle w:val="Psmo-zmenen"/>
                <w:rFonts w:cstheme="minorHAnsi"/>
              </w:rPr>
            </w:pPr>
            <w:r w:rsidRPr="00793DDD">
              <w:rPr>
                <w:rStyle w:val="Psmo-zmenen"/>
                <w:rFonts w:cstheme="minorHAnsi"/>
              </w:rPr>
              <w:t>Svítidlo musí být vybaveno uzávěrem zajišťující beznástrojový přístup do servisní části svítidla. Svítidlo musí mít v případě poruchy možnost samostatně vyměnitelného optického systému a předřadníku.</w:t>
            </w:r>
          </w:p>
        </w:tc>
      </w:tr>
    </w:tbl>
    <w:p w14:paraId="752165DB" w14:textId="697CDDA0" w:rsidR="0027191F" w:rsidRPr="00793DDD" w:rsidRDefault="000E391A" w:rsidP="0027191F">
      <w:pPr>
        <w:pStyle w:val="Oddlstyl"/>
        <w:spacing w:after="144"/>
        <w:rPr>
          <w:rFonts w:cstheme="minorHAnsi"/>
        </w:rPr>
      </w:pPr>
      <w:r w:rsidRPr="00793DDD">
        <w:rPr>
          <w:rFonts w:cstheme="minorHAnsi"/>
        </w:rPr>
        <w:lastRenderedPageBreak/>
        <w:t>Rozsah zakázky</w:t>
      </w:r>
    </w:p>
    <w:p w14:paraId="26B5B6E0" w14:textId="0C5EEDD9" w:rsidR="001D2AD4" w:rsidRPr="00793DDD" w:rsidRDefault="0027191F" w:rsidP="00FE7E5A">
      <w:pPr>
        <w:spacing w:line="360" w:lineRule="auto"/>
        <w:jc w:val="both"/>
        <w:rPr>
          <w:rFonts w:eastAsia="Times New Roman" w:cstheme="minorHAnsi"/>
          <w:sz w:val="20"/>
          <w:szCs w:val="20"/>
          <w:lang w:eastAsia="cs-CZ"/>
        </w:rPr>
      </w:pPr>
      <w:r w:rsidRPr="00793DDD">
        <w:rPr>
          <w:rFonts w:eastAsia="Times New Roman" w:cstheme="minorHAnsi"/>
          <w:sz w:val="20"/>
          <w:szCs w:val="20"/>
          <w:lang w:eastAsia="cs-CZ"/>
        </w:rPr>
        <w:t xml:space="preserve">Zadavatel požaduje provést po dodavateli výměnu svítidel </w:t>
      </w:r>
      <w:r w:rsidR="00044C39" w:rsidRPr="00793DDD">
        <w:rPr>
          <w:rFonts w:eastAsia="Times New Roman" w:cstheme="minorHAnsi"/>
          <w:sz w:val="20"/>
          <w:szCs w:val="20"/>
          <w:lang w:eastAsia="cs-CZ"/>
        </w:rPr>
        <w:t>dle níže uvedeného rozsahu tak, aby výsledná instalace zajistila splnění požadavků norem ČSN 13</w:t>
      </w:r>
      <w:r w:rsidR="001D2AD4" w:rsidRPr="00793DDD">
        <w:rPr>
          <w:rFonts w:eastAsia="Times New Roman" w:cstheme="minorHAnsi"/>
          <w:sz w:val="20"/>
          <w:szCs w:val="20"/>
          <w:lang w:eastAsia="cs-CZ"/>
        </w:rPr>
        <w:t> </w:t>
      </w:r>
      <w:r w:rsidR="00044C39" w:rsidRPr="00793DDD">
        <w:rPr>
          <w:rFonts w:eastAsia="Times New Roman" w:cstheme="minorHAnsi"/>
          <w:sz w:val="20"/>
          <w:szCs w:val="20"/>
          <w:lang w:eastAsia="cs-CZ"/>
        </w:rPr>
        <w:t>201.</w:t>
      </w:r>
      <w:r w:rsidR="00C147E4" w:rsidRPr="00793DDD">
        <w:rPr>
          <w:rFonts w:eastAsia="Times New Roman" w:cstheme="minorHAnsi"/>
          <w:sz w:val="20"/>
          <w:szCs w:val="20"/>
          <w:lang w:eastAsia="cs-CZ"/>
        </w:rPr>
        <w:t xml:space="preserve"> </w:t>
      </w:r>
      <w:r w:rsidR="00366F2B" w:rsidRPr="00793DDD">
        <w:rPr>
          <w:rFonts w:eastAsia="Times New Roman" w:cstheme="minorHAnsi"/>
          <w:sz w:val="20"/>
          <w:szCs w:val="20"/>
          <w:lang w:eastAsia="cs-CZ"/>
        </w:rPr>
        <w:t xml:space="preserve">Podrobně je rozsah zakázky zobrazen v přílohách </w:t>
      </w:r>
      <w:r w:rsidR="002D061F">
        <w:rPr>
          <w:rFonts w:eastAsia="Times New Roman" w:cstheme="minorHAnsi"/>
          <w:sz w:val="20"/>
          <w:szCs w:val="20"/>
          <w:lang w:eastAsia="cs-CZ"/>
        </w:rPr>
        <w:t>9</w:t>
      </w:r>
      <w:r w:rsidR="00366F2B" w:rsidRPr="00793DDD">
        <w:rPr>
          <w:rFonts w:eastAsia="Times New Roman" w:cstheme="minorHAnsi"/>
          <w:sz w:val="20"/>
          <w:szCs w:val="20"/>
          <w:lang w:eastAsia="cs-CZ"/>
        </w:rPr>
        <w:t xml:space="preserve">a Situace_RVO-101-Pod Nemocnicí, </w:t>
      </w:r>
      <w:r w:rsidR="002D061F">
        <w:rPr>
          <w:rFonts w:eastAsia="Times New Roman" w:cstheme="minorHAnsi"/>
          <w:sz w:val="20"/>
          <w:szCs w:val="20"/>
          <w:lang w:eastAsia="cs-CZ"/>
        </w:rPr>
        <w:t>9</w:t>
      </w:r>
      <w:r w:rsidR="00366F2B" w:rsidRPr="00793DDD">
        <w:rPr>
          <w:rFonts w:eastAsia="Times New Roman" w:cstheme="minorHAnsi"/>
          <w:sz w:val="20"/>
          <w:szCs w:val="20"/>
          <w:lang w:eastAsia="cs-CZ"/>
        </w:rPr>
        <w:t xml:space="preserve">b_Situace_RVO-012-Masarykova, </w:t>
      </w:r>
      <w:r w:rsidR="002D061F">
        <w:rPr>
          <w:rFonts w:eastAsia="Times New Roman" w:cstheme="minorHAnsi"/>
          <w:sz w:val="20"/>
          <w:szCs w:val="20"/>
          <w:lang w:eastAsia="cs-CZ"/>
        </w:rPr>
        <w:t>9</w:t>
      </w:r>
      <w:r w:rsidR="00366F2B" w:rsidRPr="00793DDD">
        <w:rPr>
          <w:rFonts w:eastAsia="Times New Roman" w:cstheme="minorHAnsi"/>
          <w:sz w:val="20"/>
          <w:szCs w:val="20"/>
          <w:lang w:eastAsia="cs-CZ"/>
        </w:rPr>
        <w:t xml:space="preserve">c_Situace_RVO-014-Koldinova, </w:t>
      </w:r>
      <w:r w:rsidR="002D061F">
        <w:rPr>
          <w:rFonts w:eastAsia="Times New Roman" w:cstheme="minorHAnsi"/>
          <w:sz w:val="20"/>
          <w:szCs w:val="20"/>
          <w:lang w:eastAsia="cs-CZ"/>
        </w:rPr>
        <w:t>9</w:t>
      </w:r>
      <w:r w:rsidR="00366F2B" w:rsidRPr="00793DDD">
        <w:rPr>
          <w:rFonts w:eastAsia="Times New Roman" w:cstheme="minorHAnsi"/>
          <w:sz w:val="20"/>
          <w:szCs w:val="20"/>
          <w:lang w:eastAsia="cs-CZ"/>
        </w:rPr>
        <w:t>d_Situace_RVO-025-Vaňkova.</w:t>
      </w:r>
    </w:p>
    <w:p w14:paraId="28014899" w14:textId="77777777" w:rsidR="00366F2B" w:rsidRPr="00793DDD" w:rsidRDefault="00366F2B" w:rsidP="00FE7E5A">
      <w:pPr>
        <w:spacing w:line="360" w:lineRule="auto"/>
        <w:jc w:val="both"/>
        <w:rPr>
          <w:rFonts w:eastAsia="Times New Roman" w:cstheme="minorHAnsi"/>
          <w:sz w:val="20"/>
          <w:szCs w:val="20"/>
          <w:lang w:eastAsia="cs-CZ"/>
        </w:rPr>
      </w:pPr>
    </w:p>
    <w:p w14:paraId="502D7F1A" w14:textId="0913EBC4" w:rsidR="000E391A" w:rsidRPr="00793DDD" w:rsidRDefault="000E391A" w:rsidP="00B565AD">
      <w:pPr>
        <w:spacing w:line="360" w:lineRule="auto"/>
        <w:rPr>
          <w:rFonts w:eastAsia="Times New Roman" w:cstheme="minorHAnsi"/>
          <w:b/>
          <w:sz w:val="20"/>
          <w:szCs w:val="20"/>
          <w:lang w:eastAsia="cs-CZ"/>
        </w:rPr>
      </w:pPr>
      <w:r w:rsidRPr="00793DDD">
        <w:rPr>
          <w:rFonts w:eastAsia="Times New Roman" w:cstheme="minorHAnsi"/>
          <w:b/>
          <w:sz w:val="20"/>
          <w:szCs w:val="20"/>
          <w:lang w:eastAsia="cs-CZ"/>
        </w:rPr>
        <w:t>Zatřídění komunikací do tříd osvětlení</w:t>
      </w:r>
    </w:p>
    <w:p w14:paraId="14CC453F" w14:textId="59945C9F" w:rsidR="00914AD1" w:rsidRDefault="00B565AD" w:rsidP="00FE7E5A">
      <w:pPr>
        <w:spacing w:line="360" w:lineRule="auto"/>
        <w:jc w:val="both"/>
        <w:rPr>
          <w:rFonts w:eastAsia="Times New Roman" w:cstheme="minorHAnsi"/>
          <w:sz w:val="20"/>
          <w:szCs w:val="20"/>
          <w:lang w:eastAsia="cs-CZ"/>
        </w:rPr>
      </w:pPr>
      <w:r w:rsidRPr="00793DDD">
        <w:rPr>
          <w:rFonts w:eastAsia="Times New Roman" w:cstheme="minorHAnsi"/>
          <w:sz w:val="20"/>
          <w:szCs w:val="20"/>
          <w:lang w:eastAsia="cs-CZ"/>
        </w:rPr>
        <w:t>Níže je uvedena přehledná mapka města se zakreslenými úseky pozemních komunikací</w:t>
      </w:r>
      <w:r w:rsidR="00BE57FF" w:rsidRPr="00793DDD">
        <w:rPr>
          <w:rFonts w:eastAsia="Times New Roman" w:cstheme="minorHAnsi"/>
          <w:sz w:val="20"/>
          <w:szCs w:val="20"/>
          <w:lang w:eastAsia="cs-CZ"/>
        </w:rPr>
        <w:t xml:space="preserve"> (obr.</w:t>
      </w:r>
      <w:r w:rsidR="00F87DC5" w:rsidRPr="00793DDD">
        <w:rPr>
          <w:rFonts w:eastAsia="Times New Roman" w:cstheme="minorHAnsi"/>
          <w:sz w:val="20"/>
          <w:szCs w:val="20"/>
          <w:lang w:eastAsia="cs-CZ"/>
        </w:rPr>
        <w:t>1, 2</w:t>
      </w:r>
      <w:r w:rsidR="00914AD1" w:rsidRPr="00793DDD">
        <w:rPr>
          <w:rFonts w:eastAsia="Times New Roman" w:cstheme="minorHAnsi"/>
          <w:sz w:val="20"/>
          <w:szCs w:val="20"/>
          <w:lang w:eastAsia="cs-CZ"/>
        </w:rPr>
        <w:t>, 3 a 4</w:t>
      </w:r>
      <w:r w:rsidR="00BE57FF" w:rsidRPr="00793DDD">
        <w:rPr>
          <w:rFonts w:eastAsia="Times New Roman" w:cstheme="minorHAnsi"/>
          <w:sz w:val="20"/>
          <w:szCs w:val="20"/>
          <w:lang w:eastAsia="cs-CZ"/>
        </w:rPr>
        <w:t>),</w:t>
      </w:r>
      <w:r w:rsidRPr="00793DDD">
        <w:rPr>
          <w:rFonts w:eastAsia="Times New Roman" w:cstheme="minorHAnsi"/>
          <w:sz w:val="20"/>
          <w:szCs w:val="20"/>
          <w:lang w:eastAsia="cs-CZ"/>
        </w:rPr>
        <w:t xml:space="preserve"> kde je navržena výměna svítidel</w:t>
      </w:r>
    </w:p>
    <w:p w14:paraId="564A0B84" w14:textId="77777777" w:rsidR="00793DDD" w:rsidRDefault="00793DDD" w:rsidP="00793DDD">
      <w:pPr>
        <w:spacing w:line="360" w:lineRule="auto"/>
        <w:rPr>
          <w:rFonts w:eastAsia="Times New Roman" w:cstheme="minorHAnsi"/>
          <w:b/>
          <w:sz w:val="20"/>
          <w:szCs w:val="20"/>
          <w:lang w:eastAsia="cs-CZ"/>
        </w:rPr>
      </w:pPr>
    </w:p>
    <w:p w14:paraId="325331CE" w14:textId="1F0518DA" w:rsidR="00793DDD" w:rsidRDefault="00793DDD" w:rsidP="00793DDD">
      <w:pPr>
        <w:spacing w:line="360" w:lineRule="auto"/>
        <w:rPr>
          <w:rFonts w:cstheme="minorHAnsi"/>
          <w:noProof/>
        </w:rPr>
      </w:pPr>
      <w:r w:rsidRPr="00793DDD">
        <w:rPr>
          <w:rFonts w:eastAsia="Times New Roman" w:cstheme="minorHAnsi"/>
          <w:b/>
          <w:sz w:val="20"/>
          <w:szCs w:val="20"/>
          <w:lang w:eastAsia="cs-CZ"/>
        </w:rPr>
        <w:t>Obr.</w:t>
      </w:r>
      <w:r w:rsidR="00A77C81">
        <w:rPr>
          <w:rFonts w:eastAsia="Times New Roman" w:cstheme="minorHAnsi"/>
          <w:b/>
          <w:sz w:val="20"/>
          <w:szCs w:val="20"/>
          <w:lang w:eastAsia="cs-CZ"/>
        </w:rPr>
        <w:t xml:space="preserve"> </w:t>
      </w:r>
      <w:r w:rsidRPr="00793DDD">
        <w:rPr>
          <w:rFonts w:eastAsia="Times New Roman" w:cstheme="minorHAnsi"/>
          <w:b/>
          <w:sz w:val="20"/>
          <w:szCs w:val="20"/>
          <w:lang w:eastAsia="cs-CZ"/>
        </w:rPr>
        <w:t>1: Zatřídění komunikací na mapovém podkladu (RVO-010-Pod-Nemocnicí).</w:t>
      </w:r>
      <w:r w:rsidRPr="00793DDD">
        <w:rPr>
          <w:rFonts w:cstheme="minorHAnsi"/>
          <w:noProof/>
        </w:rPr>
        <w:t xml:space="preserve"> </w:t>
      </w:r>
      <w:r w:rsidRPr="00793DDD">
        <w:rPr>
          <w:rFonts w:cstheme="minorHAnsi"/>
          <w:noProof/>
          <w:lang w:eastAsia="cs-CZ"/>
        </w:rPr>
        <w:drawing>
          <wp:inline distT="0" distB="0" distL="0" distR="0" wp14:anchorId="4E273424" wp14:editId="010BE0AA">
            <wp:extent cx="5760720" cy="4258945"/>
            <wp:effectExtent l="0" t="0" r="0" b="825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760720" cy="4258945"/>
                    </a:xfrm>
                    <a:prstGeom prst="rect">
                      <a:avLst/>
                    </a:prstGeom>
                  </pic:spPr>
                </pic:pic>
              </a:graphicData>
            </a:graphic>
          </wp:inline>
        </w:drawing>
      </w:r>
    </w:p>
    <w:p w14:paraId="4D7DE35B" w14:textId="0094765C" w:rsidR="00793DDD" w:rsidRDefault="00793DDD" w:rsidP="00793DDD">
      <w:pPr>
        <w:spacing w:line="360" w:lineRule="auto"/>
        <w:rPr>
          <w:rFonts w:eastAsia="Times New Roman" w:cstheme="minorHAnsi"/>
          <w:b/>
          <w:sz w:val="20"/>
          <w:szCs w:val="20"/>
          <w:lang w:eastAsia="cs-CZ"/>
        </w:rPr>
      </w:pPr>
    </w:p>
    <w:p w14:paraId="239A8CDF" w14:textId="77777777" w:rsidR="00793DDD" w:rsidRDefault="00793DDD" w:rsidP="00793DDD">
      <w:pPr>
        <w:pStyle w:val="Tab-popis"/>
        <w:rPr>
          <w:rFonts w:asciiTheme="minorHAnsi" w:hAnsiTheme="minorHAnsi" w:cstheme="minorHAnsi"/>
          <w:b/>
          <w:szCs w:val="20"/>
          <w:lang w:eastAsia="cs-CZ"/>
        </w:rPr>
      </w:pPr>
    </w:p>
    <w:p w14:paraId="558F7901" w14:textId="77777777" w:rsidR="00793DDD" w:rsidRDefault="00793DDD" w:rsidP="00793DDD">
      <w:pPr>
        <w:pStyle w:val="Tab-popis"/>
        <w:rPr>
          <w:rFonts w:asciiTheme="minorHAnsi" w:hAnsiTheme="minorHAnsi" w:cstheme="minorHAnsi"/>
          <w:b/>
          <w:szCs w:val="20"/>
          <w:lang w:eastAsia="cs-CZ"/>
        </w:rPr>
      </w:pPr>
    </w:p>
    <w:p w14:paraId="3D726171" w14:textId="77777777" w:rsidR="00793DDD" w:rsidRDefault="00793DDD" w:rsidP="00793DDD">
      <w:pPr>
        <w:pStyle w:val="Tab-popis"/>
        <w:rPr>
          <w:rFonts w:asciiTheme="minorHAnsi" w:hAnsiTheme="minorHAnsi" w:cstheme="minorHAnsi"/>
          <w:b/>
          <w:szCs w:val="20"/>
          <w:lang w:eastAsia="cs-CZ"/>
        </w:rPr>
      </w:pPr>
    </w:p>
    <w:p w14:paraId="71523F88" w14:textId="77777777" w:rsidR="00793DDD" w:rsidRDefault="00793DDD" w:rsidP="00793DDD">
      <w:pPr>
        <w:pStyle w:val="Tab-popis"/>
        <w:rPr>
          <w:rFonts w:asciiTheme="minorHAnsi" w:hAnsiTheme="minorHAnsi" w:cstheme="minorHAnsi"/>
          <w:b/>
          <w:szCs w:val="20"/>
          <w:lang w:eastAsia="cs-CZ"/>
        </w:rPr>
      </w:pPr>
    </w:p>
    <w:p w14:paraId="1A3A4F08" w14:textId="77777777" w:rsidR="00793DDD" w:rsidRDefault="00793DDD" w:rsidP="00793DDD">
      <w:pPr>
        <w:pStyle w:val="Tab-popis"/>
        <w:rPr>
          <w:rFonts w:asciiTheme="minorHAnsi" w:hAnsiTheme="minorHAnsi" w:cstheme="minorHAnsi"/>
          <w:b/>
          <w:szCs w:val="20"/>
          <w:lang w:eastAsia="cs-CZ"/>
        </w:rPr>
      </w:pPr>
    </w:p>
    <w:p w14:paraId="13D75CBE" w14:textId="77777777" w:rsidR="00793DDD" w:rsidRDefault="00793DDD" w:rsidP="00793DDD">
      <w:pPr>
        <w:pStyle w:val="Tab-popis"/>
        <w:rPr>
          <w:rFonts w:asciiTheme="minorHAnsi" w:hAnsiTheme="minorHAnsi" w:cstheme="minorHAnsi"/>
          <w:b/>
          <w:szCs w:val="20"/>
          <w:lang w:eastAsia="cs-CZ"/>
        </w:rPr>
      </w:pPr>
    </w:p>
    <w:p w14:paraId="7AEDC659" w14:textId="243D9938" w:rsidR="00793DDD" w:rsidRPr="00793DDD" w:rsidRDefault="00793DDD" w:rsidP="00793DDD">
      <w:pPr>
        <w:pStyle w:val="Tab-popis"/>
        <w:ind w:left="0"/>
        <w:rPr>
          <w:rFonts w:asciiTheme="minorHAnsi" w:hAnsiTheme="minorHAnsi" w:cstheme="minorHAnsi"/>
          <w:b/>
          <w:i w:val="0"/>
          <w:kern w:val="0"/>
          <w:szCs w:val="20"/>
          <w:lang w:eastAsia="cs-CZ"/>
        </w:rPr>
      </w:pPr>
      <w:r w:rsidRPr="00793DDD">
        <w:rPr>
          <w:rFonts w:asciiTheme="minorHAnsi" w:hAnsiTheme="minorHAnsi" w:cstheme="minorHAnsi"/>
          <w:b/>
          <w:i w:val="0"/>
          <w:kern w:val="0"/>
          <w:szCs w:val="20"/>
          <w:lang w:eastAsia="cs-CZ"/>
        </w:rPr>
        <w:lastRenderedPageBreak/>
        <w:t>Obr.</w:t>
      </w:r>
      <w:r w:rsidR="00A77C81">
        <w:rPr>
          <w:rFonts w:asciiTheme="minorHAnsi" w:hAnsiTheme="minorHAnsi" w:cstheme="minorHAnsi"/>
          <w:b/>
          <w:i w:val="0"/>
          <w:kern w:val="0"/>
          <w:szCs w:val="20"/>
          <w:lang w:eastAsia="cs-CZ"/>
        </w:rPr>
        <w:t xml:space="preserve"> </w:t>
      </w:r>
      <w:r w:rsidRPr="00793DDD">
        <w:rPr>
          <w:rFonts w:asciiTheme="minorHAnsi" w:hAnsiTheme="minorHAnsi" w:cstheme="minorHAnsi"/>
          <w:b/>
          <w:i w:val="0"/>
          <w:kern w:val="0"/>
          <w:szCs w:val="20"/>
          <w:lang w:eastAsia="cs-CZ"/>
        </w:rPr>
        <w:t>2: Zatřídění komunikací na mapové</w:t>
      </w:r>
      <w:r w:rsidR="00A77C81">
        <w:rPr>
          <w:rFonts w:asciiTheme="minorHAnsi" w:hAnsiTheme="minorHAnsi" w:cstheme="minorHAnsi"/>
          <w:b/>
          <w:i w:val="0"/>
          <w:kern w:val="0"/>
          <w:szCs w:val="20"/>
          <w:lang w:eastAsia="cs-CZ"/>
        </w:rPr>
        <w:t>m podkladu (RVO-012-Masarykova)</w:t>
      </w:r>
    </w:p>
    <w:p w14:paraId="769CC7A8" w14:textId="2781A69B" w:rsidR="009F199A" w:rsidRDefault="00914AD1" w:rsidP="00793DDD">
      <w:pPr>
        <w:pStyle w:val="Tab-popis"/>
        <w:ind w:left="0"/>
        <w:rPr>
          <w:rFonts w:asciiTheme="minorHAnsi" w:hAnsiTheme="minorHAnsi" w:cstheme="minorHAnsi"/>
          <w:b/>
          <w:szCs w:val="20"/>
          <w:lang w:eastAsia="cs-CZ"/>
        </w:rPr>
      </w:pPr>
      <w:r w:rsidRPr="00793DDD">
        <w:rPr>
          <w:rFonts w:asciiTheme="minorHAnsi" w:hAnsiTheme="minorHAnsi" w:cstheme="minorHAnsi"/>
          <w:noProof/>
          <w:lang w:eastAsia="cs-CZ"/>
        </w:rPr>
        <w:drawing>
          <wp:inline distT="0" distB="0" distL="0" distR="0" wp14:anchorId="40F33B2B" wp14:editId="6D95D10C">
            <wp:extent cx="5419725" cy="3123271"/>
            <wp:effectExtent l="0" t="0" r="0" b="127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431465" cy="3130037"/>
                    </a:xfrm>
                    <a:prstGeom prst="rect">
                      <a:avLst/>
                    </a:prstGeom>
                  </pic:spPr>
                </pic:pic>
              </a:graphicData>
            </a:graphic>
          </wp:inline>
        </w:drawing>
      </w:r>
    </w:p>
    <w:p w14:paraId="33E15BDB" w14:textId="77777777" w:rsidR="00793DDD" w:rsidRDefault="00793DDD" w:rsidP="00793DDD">
      <w:pPr>
        <w:pStyle w:val="Tab-popis"/>
        <w:jc w:val="center"/>
        <w:rPr>
          <w:rFonts w:asciiTheme="minorHAnsi" w:hAnsiTheme="minorHAnsi" w:cstheme="minorHAnsi"/>
          <w:b/>
          <w:szCs w:val="20"/>
          <w:lang w:eastAsia="cs-CZ"/>
        </w:rPr>
      </w:pPr>
    </w:p>
    <w:p w14:paraId="035DC60C" w14:textId="77777777" w:rsidR="00793DDD" w:rsidRDefault="00793DDD" w:rsidP="00793DDD">
      <w:pPr>
        <w:spacing w:line="360" w:lineRule="auto"/>
        <w:rPr>
          <w:rFonts w:eastAsia="Times New Roman" w:cstheme="minorHAnsi"/>
          <w:b/>
          <w:sz w:val="20"/>
          <w:szCs w:val="20"/>
          <w:lang w:eastAsia="cs-CZ"/>
        </w:rPr>
      </w:pPr>
    </w:p>
    <w:p w14:paraId="309236FC" w14:textId="77777777" w:rsidR="00793DDD" w:rsidRDefault="00793DDD" w:rsidP="00793DDD">
      <w:pPr>
        <w:spacing w:line="360" w:lineRule="auto"/>
        <w:rPr>
          <w:rFonts w:eastAsia="Times New Roman" w:cstheme="minorHAnsi"/>
          <w:b/>
          <w:sz w:val="20"/>
          <w:szCs w:val="20"/>
          <w:lang w:eastAsia="cs-CZ"/>
        </w:rPr>
      </w:pPr>
    </w:p>
    <w:p w14:paraId="6560CDF0" w14:textId="2D8B2CAC" w:rsidR="006A50CE" w:rsidRDefault="00793DDD" w:rsidP="00793DDD">
      <w:pPr>
        <w:spacing w:line="360" w:lineRule="auto"/>
        <w:rPr>
          <w:rFonts w:eastAsia="Times New Roman" w:cstheme="minorHAnsi"/>
          <w:b/>
          <w:sz w:val="20"/>
          <w:szCs w:val="20"/>
          <w:lang w:eastAsia="cs-CZ"/>
        </w:rPr>
      </w:pPr>
      <w:r w:rsidRPr="00793DDD">
        <w:rPr>
          <w:rFonts w:eastAsia="Times New Roman" w:cstheme="minorHAnsi"/>
          <w:b/>
          <w:sz w:val="20"/>
          <w:szCs w:val="20"/>
          <w:lang w:eastAsia="cs-CZ"/>
        </w:rPr>
        <w:t>Obr.</w:t>
      </w:r>
      <w:r w:rsidR="00A77C81">
        <w:rPr>
          <w:rFonts w:eastAsia="Times New Roman" w:cstheme="minorHAnsi"/>
          <w:b/>
          <w:sz w:val="20"/>
          <w:szCs w:val="20"/>
          <w:lang w:eastAsia="cs-CZ"/>
        </w:rPr>
        <w:t xml:space="preserve"> </w:t>
      </w:r>
      <w:r w:rsidRPr="00793DDD">
        <w:rPr>
          <w:rFonts w:eastAsia="Times New Roman" w:cstheme="minorHAnsi"/>
          <w:b/>
          <w:sz w:val="20"/>
          <w:szCs w:val="20"/>
          <w:lang w:eastAsia="cs-CZ"/>
        </w:rPr>
        <w:t>3: Zatřídění komunikací na mapov</w:t>
      </w:r>
      <w:r w:rsidR="00A77C81">
        <w:rPr>
          <w:rFonts w:eastAsia="Times New Roman" w:cstheme="minorHAnsi"/>
          <w:b/>
          <w:sz w:val="20"/>
          <w:szCs w:val="20"/>
          <w:lang w:eastAsia="cs-CZ"/>
        </w:rPr>
        <w:t>ém podkladu (RVO-014-Koldinova)</w:t>
      </w:r>
      <w:r w:rsidR="00914AD1" w:rsidRPr="00793DDD">
        <w:rPr>
          <w:rFonts w:cstheme="minorHAnsi"/>
          <w:noProof/>
          <w:lang w:eastAsia="cs-CZ"/>
        </w:rPr>
        <w:drawing>
          <wp:inline distT="0" distB="0" distL="0" distR="0" wp14:anchorId="72358CCE" wp14:editId="3A838A56">
            <wp:extent cx="5760720" cy="3885565"/>
            <wp:effectExtent l="0" t="0" r="0" b="63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760720" cy="3885565"/>
                    </a:xfrm>
                    <a:prstGeom prst="rect">
                      <a:avLst/>
                    </a:prstGeom>
                  </pic:spPr>
                </pic:pic>
              </a:graphicData>
            </a:graphic>
          </wp:inline>
        </w:drawing>
      </w:r>
    </w:p>
    <w:p w14:paraId="5B74B94B" w14:textId="27F56A0F" w:rsidR="00793DDD" w:rsidRDefault="00793DDD" w:rsidP="00793DDD">
      <w:pPr>
        <w:spacing w:line="360" w:lineRule="auto"/>
        <w:rPr>
          <w:rFonts w:eastAsia="Times New Roman" w:cstheme="minorHAnsi"/>
          <w:b/>
          <w:sz w:val="20"/>
          <w:szCs w:val="20"/>
          <w:lang w:eastAsia="cs-CZ"/>
        </w:rPr>
      </w:pPr>
    </w:p>
    <w:p w14:paraId="0CF285F0" w14:textId="4F08FC69" w:rsidR="00793DDD" w:rsidRDefault="00793DDD" w:rsidP="00793DDD">
      <w:pPr>
        <w:spacing w:line="360" w:lineRule="auto"/>
        <w:rPr>
          <w:rFonts w:eastAsia="Times New Roman" w:cstheme="minorHAnsi"/>
          <w:b/>
          <w:sz w:val="20"/>
          <w:szCs w:val="20"/>
          <w:lang w:eastAsia="cs-CZ"/>
        </w:rPr>
      </w:pPr>
    </w:p>
    <w:p w14:paraId="6224D835" w14:textId="0C19949D" w:rsidR="00C507E2" w:rsidRPr="00793DDD" w:rsidRDefault="00793DDD" w:rsidP="00793DDD">
      <w:pPr>
        <w:spacing w:line="360" w:lineRule="auto"/>
        <w:rPr>
          <w:rFonts w:cstheme="minorHAnsi"/>
        </w:rPr>
      </w:pPr>
      <w:r w:rsidRPr="00793DDD">
        <w:rPr>
          <w:rFonts w:eastAsia="Times New Roman" w:cstheme="minorHAnsi"/>
          <w:b/>
          <w:sz w:val="20"/>
          <w:szCs w:val="20"/>
          <w:lang w:eastAsia="cs-CZ"/>
        </w:rPr>
        <w:lastRenderedPageBreak/>
        <w:t>Obr.</w:t>
      </w:r>
      <w:r w:rsidR="00A77C81">
        <w:rPr>
          <w:rFonts w:eastAsia="Times New Roman" w:cstheme="minorHAnsi"/>
          <w:b/>
          <w:sz w:val="20"/>
          <w:szCs w:val="20"/>
          <w:lang w:eastAsia="cs-CZ"/>
        </w:rPr>
        <w:t xml:space="preserve"> </w:t>
      </w:r>
      <w:r w:rsidRPr="00793DDD">
        <w:rPr>
          <w:rFonts w:eastAsia="Times New Roman" w:cstheme="minorHAnsi"/>
          <w:b/>
          <w:sz w:val="20"/>
          <w:szCs w:val="20"/>
          <w:lang w:eastAsia="cs-CZ"/>
        </w:rPr>
        <w:t>4: Zatřídění komunikací na map</w:t>
      </w:r>
      <w:r w:rsidR="00A77C81">
        <w:rPr>
          <w:rFonts w:eastAsia="Times New Roman" w:cstheme="minorHAnsi"/>
          <w:b/>
          <w:sz w:val="20"/>
          <w:szCs w:val="20"/>
          <w:lang w:eastAsia="cs-CZ"/>
        </w:rPr>
        <w:t>ovém podkladu (RVO-025-Vaňkova)</w:t>
      </w:r>
      <w:r w:rsidR="00574F2F" w:rsidRPr="00793DDD">
        <w:rPr>
          <w:rFonts w:cstheme="minorHAnsi"/>
          <w:noProof/>
          <w:lang w:eastAsia="cs-CZ"/>
        </w:rPr>
        <w:drawing>
          <wp:inline distT="0" distB="0" distL="0" distR="0" wp14:anchorId="75DB1361" wp14:editId="35CF69B9">
            <wp:extent cx="5760720" cy="422910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760720" cy="4229100"/>
                    </a:xfrm>
                    <a:prstGeom prst="rect">
                      <a:avLst/>
                    </a:prstGeom>
                  </pic:spPr>
                </pic:pic>
              </a:graphicData>
            </a:graphic>
          </wp:inline>
        </w:drawing>
      </w:r>
    </w:p>
    <w:sectPr w:rsidR="00C507E2" w:rsidRPr="00793DDD" w:rsidSect="00FB1F9D">
      <w:headerReference w:type="even" r:id="rId13"/>
      <w:headerReference w:type="default" r:id="rId14"/>
      <w:footerReference w:type="even" r:id="rId15"/>
      <w:footerReference w:type="default" r:id="rId16"/>
      <w:headerReference w:type="first" r:id="rId17"/>
      <w:footerReference w:type="first" r:id="rId18"/>
      <w:pgSz w:w="11906" w:h="16838"/>
      <w:pgMar w:top="1417" w:right="1417" w:bottom="1417" w:left="1417"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439180" w14:textId="77777777" w:rsidR="005B30C2" w:rsidRDefault="005B30C2" w:rsidP="001A2524">
      <w:pPr>
        <w:spacing w:after="0" w:line="240" w:lineRule="auto"/>
      </w:pPr>
      <w:r>
        <w:separator/>
      </w:r>
    </w:p>
  </w:endnote>
  <w:endnote w:type="continuationSeparator" w:id="0">
    <w:p w14:paraId="15ECBD72" w14:textId="77777777" w:rsidR="005B30C2" w:rsidRDefault="005B30C2" w:rsidP="001A25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3" w:usb1="10000000" w:usb2="00000000" w:usb3="00000000" w:csb0="80000001" w:csb1="00000000"/>
  </w:font>
  <w:font w:name="Calibri">
    <w:panose1 w:val="020F0502020204030204"/>
    <w:charset w:val="EE"/>
    <w:family w:val="swiss"/>
    <w:pitch w:val="variable"/>
    <w:sig w:usb0="E00002FF" w:usb1="4000ACFF" w:usb2="00000001" w:usb3="00000000" w:csb0="0000019F" w:csb1="00000000"/>
  </w:font>
  <w:font w:name="Lucida Console">
    <w:panose1 w:val="020B0609040504020204"/>
    <w:charset w:val="EE"/>
    <w:family w:val="modern"/>
    <w:pitch w:val="fixed"/>
    <w:sig w:usb0="8000028F" w:usb1="00001800" w:usb2="00000000" w:usb3="00000000" w:csb0="0000001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14CF12" w14:textId="77777777" w:rsidR="00DB22B2" w:rsidRDefault="00DB22B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A1C20E" w14:textId="08AC45BE" w:rsidR="00C147E4" w:rsidRPr="00793DDD" w:rsidRDefault="00C147E4" w:rsidP="00793DDD">
    <w:pPr>
      <w:pStyle w:val="Zpat"/>
      <w:jc w:val="right"/>
      <w:rPr>
        <w:rFonts w:cstheme="minorHAnsi"/>
        <w:sz w:val="18"/>
      </w:rPr>
    </w:pPr>
    <w:r w:rsidRPr="00793DDD">
      <w:rPr>
        <w:rFonts w:cstheme="minorHAnsi"/>
        <w:sz w:val="18"/>
      </w:rPr>
      <w:t xml:space="preserve">Stránka </w:t>
    </w:r>
    <w:r w:rsidRPr="00793DDD">
      <w:rPr>
        <w:rFonts w:cstheme="minorHAnsi"/>
        <w:b/>
        <w:bCs/>
        <w:sz w:val="18"/>
      </w:rPr>
      <w:fldChar w:fldCharType="begin"/>
    </w:r>
    <w:r w:rsidRPr="00793DDD">
      <w:rPr>
        <w:rFonts w:cstheme="minorHAnsi"/>
        <w:b/>
        <w:bCs/>
        <w:sz w:val="18"/>
      </w:rPr>
      <w:instrText>PAGE  \* Arabic  \* MERGEFORMAT</w:instrText>
    </w:r>
    <w:r w:rsidRPr="00793DDD">
      <w:rPr>
        <w:rFonts w:cstheme="minorHAnsi"/>
        <w:b/>
        <w:bCs/>
        <w:sz w:val="18"/>
      </w:rPr>
      <w:fldChar w:fldCharType="separate"/>
    </w:r>
    <w:r w:rsidR="006219F4">
      <w:rPr>
        <w:rFonts w:cstheme="minorHAnsi"/>
        <w:b/>
        <w:bCs/>
        <w:noProof/>
        <w:sz w:val="18"/>
      </w:rPr>
      <w:t>2</w:t>
    </w:r>
    <w:r w:rsidRPr="00793DDD">
      <w:rPr>
        <w:rFonts w:cstheme="minorHAnsi"/>
        <w:b/>
        <w:bCs/>
        <w:sz w:val="18"/>
      </w:rPr>
      <w:fldChar w:fldCharType="end"/>
    </w:r>
    <w:r w:rsidRPr="00793DDD">
      <w:rPr>
        <w:rFonts w:cstheme="minorHAnsi"/>
        <w:sz w:val="18"/>
      </w:rPr>
      <w:t xml:space="preserve"> z </w:t>
    </w:r>
    <w:r w:rsidRPr="00793DDD">
      <w:rPr>
        <w:rFonts w:cstheme="minorHAnsi"/>
        <w:b/>
        <w:bCs/>
        <w:sz w:val="18"/>
      </w:rPr>
      <w:fldChar w:fldCharType="begin"/>
    </w:r>
    <w:r w:rsidRPr="00793DDD">
      <w:rPr>
        <w:rFonts w:cstheme="minorHAnsi"/>
        <w:b/>
        <w:bCs/>
        <w:sz w:val="18"/>
      </w:rPr>
      <w:instrText>NUMPAGES  \* Arabic  \* MERGEFORMAT</w:instrText>
    </w:r>
    <w:r w:rsidRPr="00793DDD">
      <w:rPr>
        <w:rFonts w:cstheme="minorHAnsi"/>
        <w:b/>
        <w:bCs/>
        <w:sz w:val="18"/>
      </w:rPr>
      <w:fldChar w:fldCharType="separate"/>
    </w:r>
    <w:r w:rsidR="006219F4">
      <w:rPr>
        <w:rFonts w:cstheme="minorHAnsi"/>
        <w:b/>
        <w:bCs/>
        <w:noProof/>
        <w:sz w:val="18"/>
      </w:rPr>
      <w:t>7</w:t>
    </w:r>
    <w:r w:rsidRPr="00793DDD">
      <w:rPr>
        <w:rFonts w:cstheme="minorHAnsi"/>
        <w:b/>
        <w:bCs/>
        <w:sz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2369A9" w14:textId="77777777" w:rsidR="00DB22B2" w:rsidRDefault="00DB22B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AECA26" w14:textId="77777777" w:rsidR="005B30C2" w:rsidRDefault="005B30C2" w:rsidP="001A2524">
      <w:pPr>
        <w:spacing w:after="0" w:line="240" w:lineRule="auto"/>
      </w:pPr>
      <w:r>
        <w:separator/>
      </w:r>
    </w:p>
  </w:footnote>
  <w:footnote w:type="continuationSeparator" w:id="0">
    <w:p w14:paraId="70C35D0E" w14:textId="77777777" w:rsidR="005B30C2" w:rsidRDefault="005B30C2" w:rsidP="001A252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FB9F26" w14:textId="77777777" w:rsidR="00DB22B2" w:rsidRDefault="00DB22B2">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E0FEF5" w14:textId="34091A9D" w:rsidR="00C147E4" w:rsidRPr="00433EB2" w:rsidRDefault="00793DDD" w:rsidP="00FB1F9D">
    <w:pPr>
      <w:tabs>
        <w:tab w:val="center" w:pos="360"/>
      </w:tabs>
      <w:jc w:val="right"/>
      <w:rPr>
        <w:i/>
        <w:sz w:val="20"/>
      </w:rPr>
    </w:pPr>
    <w:r w:rsidRPr="00433EB2">
      <w:rPr>
        <w:rFonts w:cstheme="minorHAnsi"/>
        <w:i/>
        <w:sz w:val="18"/>
        <w:szCs w:val="18"/>
      </w:rPr>
      <w:t>Příloha č. 1</w:t>
    </w:r>
    <w:r w:rsidR="00A67D2C" w:rsidRPr="00433EB2">
      <w:rPr>
        <w:rFonts w:cstheme="minorHAnsi"/>
        <w:i/>
        <w:sz w:val="18"/>
        <w:szCs w:val="18"/>
      </w:rPr>
      <w:t>a</w:t>
    </w:r>
    <w:r w:rsidR="00DB22B2">
      <w:rPr>
        <w:rFonts w:cstheme="minorHAnsi"/>
        <w:i/>
        <w:sz w:val="18"/>
        <w:szCs w:val="18"/>
      </w:rPr>
      <w:t xml:space="preserve"> zadávací dokumentace: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3B33EA" w14:textId="77777777" w:rsidR="00DB22B2" w:rsidRDefault="00DB22B2">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144F47"/>
    <w:multiLevelType w:val="hybridMultilevel"/>
    <w:tmpl w:val="B1266AE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nsid w:val="2A7F065C"/>
    <w:multiLevelType w:val="hybridMultilevel"/>
    <w:tmpl w:val="485E9D9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2BBB66A7"/>
    <w:multiLevelType w:val="hybridMultilevel"/>
    <w:tmpl w:val="E86E827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334C39DB"/>
    <w:multiLevelType w:val="hybridMultilevel"/>
    <w:tmpl w:val="B24CBF9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37865831"/>
    <w:multiLevelType w:val="hybridMultilevel"/>
    <w:tmpl w:val="6F3A642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514E62E6"/>
    <w:multiLevelType w:val="hybridMultilevel"/>
    <w:tmpl w:val="883E299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6D0A57F9"/>
    <w:multiLevelType w:val="hybridMultilevel"/>
    <w:tmpl w:val="B18243F2"/>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
    <w:nsid w:val="726728C1"/>
    <w:multiLevelType w:val="hybridMultilevel"/>
    <w:tmpl w:val="6E5C4A1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7A915584"/>
    <w:multiLevelType w:val="hybridMultilevel"/>
    <w:tmpl w:val="744A98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7F5233AF"/>
    <w:multiLevelType w:val="hybridMultilevel"/>
    <w:tmpl w:val="D2B85244"/>
    <w:lvl w:ilvl="0" w:tplc="D3A26B1E">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7"/>
  </w:num>
  <w:num w:numId="2">
    <w:abstractNumId w:val="8"/>
  </w:num>
  <w:num w:numId="3">
    <w:abstractNumId w:val="0"/>
  </w:num>
  <w:num w:numId="4">
    <w:abstractNumId w:val="3"/>
  </w:num>
  <w:num w:numId="5">
    <w:abstractNumId w:val="6"/>
  </w:num>
  <w:num w:numId="6">
    <w:abstractNumId w:val="1"/>
  </w:num>
  <w:num w:numId="7">
    <w:abstractNumId w:val="5"/>
  </w:num>
  <w:num w:numId="8">
    <w:abstractNumId w:val="2"/>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6DBD"/>
    <w:rsid w:val="00002064"/>
    <w:rsid w:val="00004A46"/>
    <w:rsid w:val="00006C5C"/>
    <w:rsid w:val="0001738B"/>
    <w:rsid w:val="00025E0F"/>
    <w:rsid w:val="000308F7"/>
    <w:rsid w:val="000324BD"/>
    <w:rsid w:val="0003377E"/>
    <w:rsid w:val="0004333C"/>
    <w:rsid w:val="00044C39"/>
    <w:rsid w:val="0004778C"/>
    <w:rsid w:val="000609EC"/>
    <w:rsid w:val="00061B2C"/>
    <w:rsid w:val="00062DA4"/>
    <w:rsid w:val="0006546F"/>
    <w:rsid w:val="0006692E"/>
    <w:rsid w:val="0007354D"/>
    <w:rsid w:val="000738B8"/>
    <w:rsid w:val="00074E80"/>
    <w:rsid w:val="00074EB0"/>
    <w:rsid w:val="0007778F"/>
    <w:rsid w:val="0008074F"/>
    <w:rsid w:val="00082CEF"/>
    <w:rsid w:val="00082D38"/>
    <w:rsid w:val="00083462"/>
    <w:rsid w:val="0008354B"/>
    <w:rsid w:val="0008510A"/>
    <w:rsid w:val="000853E1"/>
    <w:rsid w:val="000861DE"/>
    <w:rsid w:val="000862C2"/>
    <w:rsid w:val="00091391"/>
    <w:rsid w:val="000914B2"/>
    <w:rsid w:val="00091F3D"/>
    <w:rsid w:val="00093396"/>
    <w:rsid w:val="0009661B"/>
    <w:rsid w:val="00096754"/>
    <w:rsid w:val="00097044"/>
    <w:rsid w:val="000A0D1C"/>
    <w:rsid w:val="000A5294"/>
    <w:rsid w:val="000A5B79"/>
    <w:rsid w:val="000A746A"/>
    <w:rsid w:val="000B11F3"/>
    <w:rsid w:val="000B56B4"/>
    <w:rsid w:val="000C0122"/>
    <w:rsid w:val="000C1E3A"/>
    <w:rsid w:val="000C20F8"/>
    <w:rsid w:val="000C22FC"/>
    <w:rsid w:val="000C2E58"/>
    <w:rsid w:val="000C5E40"/>
    <w:rsid w:val="000C74F0"/>
    <w:rsid w:val="000D1806"/>
    <w:rsid w:val="000D1B07"/>
    <w:rsid w:val="000D5B82"/>
    <w:rsid w:val="000D5C07"/>
    <w:rsid w:val="000D5FFA"/>
    <w:rsid w:val="000E17EC"/>
    <w:rsid w:val="000E391A"/>
    <w:rsid w:val="000E623F"/>
    <w:rsid w:val="000F156D"/>
    <w:rsid w:val="000F41FC"/>
    <w:rsid w:val="000F5782"/>
    <w:rsid w:val="00100DE0"/>
    <w:rsid w:val="0010117B"/>
    <w:rsid w:val="001015F6"/>
    <w:rsid w:val="00105F23"/>
    <w:rsid w:val="0010715C"/>
    <w:rsid w:val="00107232"/>
    <w:rsid w:val="00113C68"/>
    <w:rsid w:val="00114B35"/>
    <w:rsid w:val="0011538D"/>
    <w:rsid w:val="00120E8E"/>
    <w:rsid w:val="001211D5"/>
    <w:rsid w:val="00123A5B"/>
    <w:rsid w:val="001250AF"/>
    <w:rsid w:val="00127A8A"/>
    <w:rsid w:val="00133B8B"/>
    <w:rsid w:val="00136161"/>
    <w:rsid w:val="001427F1"/>
    <w:rsid w:val="00144416"/>
    <w:rsid w:val="00144852"/>
    <w:rsid w:val="0014773D"/>
    <w:rsid w:val="00150F63"/>
    <w:rsid w:val="00151010"/>
    <w:rsid w:val="0016049C"/>
    <w:rsid w:val="00161B80"/>
    <w:rsid w:val="00162B20"/>
    <w:rsid w:val="00163230"/>
    <w:rsid w:val="00164515"/>
    <w:rsid w:val="00165249"/>
    <w:rsid w:val="00165DB4"/>
    <w:rsid w:val="00174669"/>
    <w:rsid w:val="00177856"/>
    <w:rsid w:val="001808A0"/>
    <w:rsid w:val="00184E0F"/>
    <w:rsid w:val="0019178B"/>
    <w:rsid w:val="001917E9"/>
    <w:rsid w:val="00194A8D"/>
    <w:rsid w:val="00196113"/>
    <w:rsid w:val="00197C6D"/>
    <w:rsid w:val="001A030B"/>
    <w:rsid w:val="001A08A9"/>
    <w:rsid w:val="001A2524"/>
    <w:rsid w:val="001A48A3"/>
    <w:rsid w:val="001A5934"/>
    <w:rsid w:val="001A7265"/>
    <w:rsid w:val="001A7B53"/>
    <w:rsid w:val="001A7C0C"/>
    <w:rsid w:val="001B0CC6"/>
    <w:rsid w:val="001C1EBF"/>
    <w:rsid w:val="001C288C"/>
    <w:rsid w:val="001C6D71"/>
    <w:rsid w:val="001C756C"/>
    <w:rsid w:val="001C7E5D"/>
    <w:rsid w:val="001D03D1"/>
    <w:rsid w:val="001D0CD6"/>
    <w:rsid w:val="001D1FC6"/>
    <w:rsid w:val="001D2AD4"/>
    <w:rsid w:val="001D4D29"/>
    <w:rsid w:val="001E036E"/>
    <w:rsid w:val="001E0949"/>
    <w:rsid w:val="001E252B"/>
    <w:rsid w:val="001F072A"/>
    <w:rsid w:val="001F1417"/>
    <w:rsid w:val="001F21A4"/>
    <w:rsid w:val="001F21D2"/>
    <w:rsid w:val="001F2B7C"/>
    <w:rsid w:val="001F5138"/>
    <w:rsid w:val="001F73C3"/>
    <w:rsid w:val="001F7797"/>
    <w:rsid w:val="001F7AC2"/>
    <w:rsid w:val="00204B3E"/>
    <w:rsid w:val="00207410"/>
    <w:rsid w:val="00211171"/>
    <w:rsid w:val="00212948"/>
    <w:rsid w:val="00214E3C"/>
    <w:rsid w:val="002171E4"/>
    <w:rsid w:val="0021793C"/>
    <w:rsid w:val="00222246"/>
    <w:rsid w:val="00232BBA"/>
    <w:rsid w:val="00237B5E"/>
    <w:rsid w:val="002401AD"/>
    <w:rsid w:val="00244A88"/>
    <w:rsid w:val="0024687A"/>
    <w:rsid w:val="002567BE"/>
    <w:rsid w:val="0025751F"/>
    <w:rsid w:val="002618A6"/>
    <w:rsid w:val="00262E3F"/>
    <w:rsid w:val="002710CF"/>
    <w:rsid w:val="0027191F"/>
    <w:rsid w:val="00271E53"/>
    <w:rsid w:val="00274540"/>
    <w:rsid w:val="00275946"/>
    <w:rsid w:val="002815F7"/>
    <w:rsid w:val="0028326D"/>
    <w:rsid w:val="00285DD4"/>
    <w:rsid w:val="00291C64"/>
    <w:rsid w:val="00293463"/>
    <w:rsid w:val="00295C4E"/>
    <w:rsid w:val="002979D3"/>
    <w:rsid w:val="002A27C2"/>
    <w:rsid w:val="002A72F7"/>
    <w:rsid w:val="002B17A4"/>
    <w:rsid w:val="002B244B"/>
    <w:rsid w:val="002B56BB"/>
    <w:rsid w:val="002B798A"/>
    <w:rsid w:val="002B7E58"/>
    <w:rsid w:val="002C2A35"/>
    <w:rsid w:val="002C4616"/>
    <w:rsid w:val="002C4F91"/>
    <w:rsid w:val="002D061F"/>
    <w:rsid w:val="002D1CA2"/>
    <w:rsid w:val="002D4A1E"/>
    <w:rsid w:val="002D6899"/>
    <w:rsid w:val="002D7A86"/>
    <w:rsid w:val="002D7FC8"/>
    <w:rsid w:val="002E0F98"/>
    <w:rsid w:val="002E10C0"/>
    <w:rsid w:val="002E1966"/>
    <w:rsid w:val="002F3B1A"/>
    <w:rsid w:val="002F7581"/>
    <w:rsid w:val="00300701"/>
    <w:rsid w:val="00306ED6"/>
    <w:rsid w:val="003122AF"/>
    <w:rsid w:val="00312B0C"/>
    <w:rsid w:val="0031516B"/>
    <w:rsid w:val="00315658"/>
    <w:rsid w:val="003230B3"/>
    <w:rsid w:val="0032368E"/>
    <w:rsid w:val="003277A3"/>
    <w:rsid w:val="00333F59"/>
    <w:rsid w:val="00337347"/>
    <w:rsid w:val="0034273C"/>
    <w:rsid w:val="0034613C"/>
    <w:rsid w:val="0035142D"/>
    <w:rsid w:val="003521BA"/>
    <w:rsid w:val="00352F6B"/>
    <w:rsid w:val="003554A0"/>
    <w:rsid w:val="00357570"/>
    <w:rsid w:val="00360457"/>
    <w:rsid w:val="00363A7B"/>
    <w:rsid w:val="00364D8C"/>
    <w:rsid w:val="00366F2B"/>
    <w:rsid w:val="003707A8"/>
    <w:rsid w:val="00370D12"/>
    <w:rsid w:val="00376132"/>
    <w:rsid w:val="00381C35"/>
    <w:rsid w:val="003841B1"/>
    <w:rsid w:val="00393B65"/>
    <w:rsid w:val="00394A6E"/>
    <w:rsid w:val="003961C6"/>
    <w:rsid w:val="003A2AFC"/>
    <w:rsid w:val="003A7956"/>
    <w:rsid w:val="003B0DD2"/>
    <w:rsid w:val="003B1B50"/>
    <w:rsid w:val="003B2553"/>
    <w:rsid w:val="003C0671"/>
    <w:rsid w:val="003C137E"/>
    <w:rsid w:val="003C30F7"/>
    <w:rsid w:val="003C4CBE"/>
    <w:rsid w:val="003C7A2E"/>
    <w:rsid w:val="003D0A53"/>
    <w:rsid w:val="003D34E7"/>
    <w:rsid w:val="003D49CA"/>
    <w:rsid w:val="003D6C2B"/>
    <w:rsid w:val="003D7CC2"/>
    <w:rsid w:val="003E2A7D"/>
    <w:rsid w:val="003E511A"/>
    <w:rsid w:val="003E7040"/>
    <w:rsid w:val="003F47AE"/>
    <w:rsid w:val="00401328"/>
    <w:rsid w:val="004013B2"/>
    <w:rsid w:val="00412535"/>
    <w:rsid w:val="00414459"/>
    <w:rsid w:val="004223F4"/>
    <w:rsid w:val="004229A3"/>
    <w:rsid w:val="00422B92"/>
    <w:rsid w:val="00425AE2"/>
    <w:rsid w:val="0043032B"/>
    <w:rsid w:val="004305B2"/>
    <w:rsid w:val="004313A2"/>
    <w:rsid w:val="00431519"/>
    <w:rsid w:val="004321D5"/>
    <w:rsid w:val="00433EB2"/>
    <w:rsid w:val="0043742B"/>
    <w:rsid w:val="0043770B"/>
    <w:rsid w:val="00442058"/>
    <w:rsid w:val="004437CD"/>
    <w:rsid w:val="00444287"/>
    <w:rsid w:val="0044451C"/>
    <w:rsid w:val="00445739"/>
    <w:rsid w:val="00446B61"/>
    <w:rsid w:val="00450E80"/>
    <w:rsid w:val="00461AAC"/>
    <w:rsid w:val="00466133"/>
    <w:rsid w:val="0046641B"/>
    <w:rsid w:val="00471D71"/>
    <w:rsid w:val="00473F52"/>
    <w:rsid w:val="00474FEC"/>
    <w:rsid w:val="00482A50"/>
    <w:rsid w:val="00484032"/>
    <w:rsid w:val="004846EA"/>
    <w:rsid w:val="00485A12"/>
    <w:rsid w:val="00485D38"/>
    <w:rsid w:val="00486BD4"/>
    <w:rsid w:val="004909C0"/>
    <w:rsid w:val="00490AFD"/>
    <w:rsid w:val="00494AEE"/>
    <w:rsid w:val="00496461"/>
    <w:rsid w:val="00497E81"/>
    <w:rsid w:val="004A0105"/>
    <w:rsid w:val="004A55D3"/>
    <w:rsid w:val="004B25A2"/>
    <w:rsid w:val="004B3B7C"/>
    <w:rsid w:val="004B4F62"/>
    <w:rsid w:val="004B563C"/>
    <w:rsid w:val="004B604D"/>
    <w:rsid w:val="004B6E8E"/>
    <w:rsid w:val="004C0604"/>
    <w:rsid w:val="004C7F57"/>
    <w:rsid w:val="004D36BF"/>
    <w:rsid w:val="004D5FA6"/>
    <w:rsid w:val="004D7E72"/>
    <w:rsid w:val="004E1AEA"/>
    <w:rsid w:val="004E2426"/>
    <w:rsid w:val="004E3A54"/>
    <w:rsid w:val="004E4439"/>
    <w:rsid w:val="004E4894"/>
    <w:rsid w:val="004E5573"/>
    <w:rsid w:val="004E5728"/>
    <w:rsid w:val="004E62EA"/>
    <w:rsid w:val="004F4A4C"/>
    <w:rsid w:val="004F5F24"/>
    <w:rsid w:val="005023BB"/>
    <w:rsid w:val="00510A1E"/>
    <w:rsid w:val="00511BEF"/>
    <w:rsid w:val="00512E42"/>
    <w:rsid w:val="005153C1"/>
    <w:rsid w:val="005158C4"/>
    <w:rsid w:val="00522A5B"/>
    <w:rsid w:val="0052655B"/>
    <w:rsid w:val="00530DA7"/>
    <w:rsid w:val="0053208F"/>
    <w:rsid w:val="0053427C"/>
    <w:rsid w:val="005346BC"/>
    <w:rsid w:val="00534C5D"/>
    <w:rsid w:val="00534D1C"/>
    <w:rsid w:val="00535BBF"/>
    <w:rsid w:val="00540E8E"/>
    <w:rsid w:val="00542710"/>
    <w:rsid w:val="00546F2B"/>
    <w:rsid w:val="0054794A"/>
    <w:rsid w:val="00552E47"/>
    <w:rsid w:val="00554EB6"/>
    <w:rsid w:val="00561925"/>
    <w:rsid w:val="00563CA9"/>
    <w:rsid w:val="0056472F"/>
    <w:rsid w:val="00570D2F"/>
    <w:rsid w:val="005728C1"/>
    <w:rsid w:val="00574F2F"/>
    <w:rsid w:val="00582774"/>
    <w:rsid w:val="00582A2D"/>
    <w:rsid w:val="00582ACD"/>
    <w:rsid w:val="00585ED1"/>
    <w:rsid w:val="005907F7"/>
    <w:rsid w:val="005953F0"/>
    <w:rsid w:val="005A0636"/>
    <w:rsid w:val="005A0669"/>
    <w:rsid w:val="005A4649"/>
    <w:rsid w:val="005A5228"/>
    <w:rsid w:val="005B226D"/>
    <w:rsid w:val="005B30C2"/>
    <w:rsid w:val="005B388C"/>
    <w:rsid w:val="005B6519"/>
    <w:rsid w:val="005C0088"/>
    <w:rsid w:val="005C14B5"/>
    <w:rsid w:val="005C1841"/>
    <w:rsid w:val="005C52E9"/>
    <w:rsid w:val="005C54A3"/>
    <w:rsid w:val="005C7B31"/>
    <w:rsid w:val="005D0BA4"/>
    <w:rsid w:val="005D32C0"/>
    <w:rsid w:val="005D6FEF"/>
    <w:rsid w:val="005E29CF"/>
    <w:rsid w:val="005E426F"/>
    <w:rsid w:val="005F0141"/>
    <w:rsid w:val="005F0841"/>
    <w:rsid w:val="005F0FC8"/>
    <w:rsid w:val="005F131F"/>
    <w:rsid w:val="005F5BD2"/>
    <w:rsid w:val="005F6307"/>
    <w:rsid w:val="005F6EE0"/>
    <w:rsid w:val="005F7057"/>
    <w:rsid w:val="005F77D4"/>
    <w:rsid w:val="00600D6B"/>
    <w:rsid w:val="006042AC"/>
    <w:rsid w:val="006049D9"/>
    <w:rsid w:val="006056B7"/>
    <w:rsid w:val="00612688"/>
    <w:rsid w:val="00613474"/>
    <w:rsid w:val="00620C5F"/>
    <w:rsid w:val="006219F4"/>
    <w:rsid w:val="00622D0F"/>
    <w:rsid w:val="006246D1"/>
    <w:rsid w:val="006246F8"/>
    <w:rsid w:val="0063041B"/>
    <w:rsid w:val="00633D54"/>
    <w:rsid w:val="006341C3"/>
    <w:rsid w:val="0064148F"/>
    <w:rsid w:val="006471AC"/>
    <w:rsid w:val="00650165"/>
    <w:rsid w:val="00652FD5"/>
    <w:rsid w:val="00661394"/>
    <w:rsid w:val="00670618"/>
    <w:rsid w:val="0067062D"/>
    <w:rsid w:val="00670748"/>
    <w:rsid w:val="0067362C"/>
    <w:rsid w:val="006751C1"/>
    <w:rsid w:val="00680A2B"/>
    <w:rsid w:val="0068190C"/>
    <w:rsid w:val="00682A5A"/>
    <w:rsid w:val="00682D90"/>
    <w:rsid w:val="00684E5C"/>
    <w:rsid w:val="00685FF6"/>
    <w:rsid w:val="00690272"/>
    <w:rsid w:val="00690FCF"/>
    <w:rsid w:val="00692274"/>
    <w:rsid w:val="006936DB"/>
    <w:rsid w:val="006938E5"/>
    <w:rsid w:val="00693D9A"/>
    <w:rsid w:val="00697684"/>
    <w:rsid w:val="006976BB"/>
    <w:rsid w:val="006A4183"/>
    <w:rsid w:val="006A50CE"/>
    <w:rsid w:val="006A5621"/>
    <w:rsid w:val="006A5A6C"/>
    <w:rsid w:val="006A5D30"/>
    <w:rsid w:val="006B036B"/>
    <w:rsid w:val="006B1E12"/>
    <w:rsid w:val="006B263B"/>
    <w:rsid w:val="006B7431"/>
    <w:rsid w:val="006C16D0"/>
    <w:rsid w:val="006C5672"/>
    <w:rsid w:val="006C5F86"/>
    <w:rsid w:val="006C7A61"/>
    <w:rsid w:val="006D0B5A"/>
    <w:rsid w:val="006D45D0"/>
    <w:rsid w:val="006D5066"/>
    <w:rsid w:val="006D5B22"/>
    <w:rsid w:val="006D74B2"/>
    <w:rsid w:val="006D77B3"/>
    <w:rsid w:val="006E042F"/>
    <w:rsid w:val="006E7821"/>
    <w:rsid w:val="006E7FC9"/>
    <w:rsid w:val="006F04C9"/>
    <w:rsid w:val="006F05A2"/>
    <w:rsid w:val="006F07D8"/>
    <w:rsid w:val="006F2231"/>
    <w:rsid w:val="006F23F3"/>
    <w:rsid w:val="006F25E9"/>
    <w:rsid w:val="006F61BD"/>
    <w:rsid w:val="00706D00"/>
    <w:rsid w:val="00707A20"/>
    <w:rsid w:val="00710EB0"/>
    <w:rsid w:val="007112CF"/>
    <w:rsid w:val="00717AC6"/>
    <w:rsid w:val="00727E28"/>
    <w:rsid w:val="007362CB"/>
    <w:rsid w:val="00740358"/>
    <w:rsid w:val="00747DE4"/>
    <w:rsid w:val="00756221"/>
    <w:rsid w:val="00762AD7"/>
    <w:rsid w:val="007635B4"/>
    <w:rsid w:val="0076362D"/>
    <w:rsid w:val="007638F6"/>
    <w:rsid w:val="00771DC6"/>
    <w:rsid w:val="00772417"/>
    <w:rsid w:val="00772F36"/>
    <w:rsid w:val="007768E4"/>
    <w:rsid w:val="0077733B"/>
    <w:rsid w:val="00777683"/>
    <w:rsid w:val="00777F4C"/>
    <w:rsid w:val="007807EB"/>
    <w:rsid w:val="007859D5"/>
    <w:rsid w:val="007865A5"/>
    <w:rsid w:val="00787938"/>
    <w:rsid w:val="00791803"/>
    <w:rsid w:val="0079298B"/>
    <w:rsid w:val="00792A26"/>
    <w:rsid w:val="00793BAB"/>
    <w:rsid w:val="00793DDD"/>
    <w:rsid w:val="007958A8"/>
    <w:rsid w:val="007972D7"/>
    <w:rsid w:val="007979AF"/>
    <w:rsid w:val="007A0DBC"/>
    <w:rsid w:val="007A143C"/>
    <w:rsid w:val="007A4265"/>
    <w:rsid w:val="007A68A8"/>
    <w:rsid w:val="007A6E24"/>
    <w:rsid w:val="007B0DC4"/>
    <w:rsid w:val="007C4040"/>
    <w:rsid w:val="007C44F9"/>
    <w:rsid w:val="007C4720"/>
    <w:rsid w:val="007C624E"/>
    <w:rsid w:val="007D2271"/>
    <w:rsid w:val="007D4D2E"/>
    <w:rsid w:val="007D5C57"/>
    <w:rsid w:val="007E117C"/>
    <w:rsid w:val="007E45CE"/>
    <w:rsid w:val="007E71EE"/>
    <w:rsid w:val="007E7340"/>
    <w:rsid w:val="007E75E4"/>
    <w:rsid w:val="007F3616"/>
    <w:rsid w:val="007F683C"/>
    <w:rsid w:val="007F7613"/>
    <w:rsid w:val="008057DE"/>
    <w:rsid w:val="00807B06"/>
    <w:rsid w:val="00811026"/>
    <w:rsid w:val="008128B8"/>
    <w:rsid w:val="00812E58"/>
    <w:rsid w:val="00814137"/>
    <w:rsid w:val="008158E3"/>
    <w:rsid w:val="00816577"/>
    <w:rsid w:val="00820023"/>
    <w:rsid w:val="008220C1"/>
    <w:rsid w:val="00826D64"/>
    <w:rsid w:val="00827C32"/>
    <w:rsid w:val="00830374"/>
    <w:rsid w:val="008325BE"/>
    <w:rsid w:val="0083795B"/>
    <w:rsid w:val="00840F94"/>
    <w:rsid w:val="00842014"/>
    <w:rsid w:val="0084271C"/>
    <w:rsid w:val="00842C3A"/>
    <w:rsid w:val="00843609"/>
    <w:rsid w:val="0084411C"/>
    <w:rsid w:val="00846D6C"/>
    <w:rsid w:val="0084711B"/>
    <w:rsid w:val="00854683"/>
    <w:rsid w:val="00855B84"/>
    <w:rsid w:val="0086183F"/>
    <w:rsid w:val="00862719"/>
    <w:rsid w:val="00862793"/>
    <w:rsid w:val="00862AF5"/>
    <w:rsid w:val="0086560A"/>
    <w:rsid w:val="0086758F"/>
    <w:rsid w:val="008678BE"/>
    <w:rsid w:val="008728A9"/>
    <w:rsid w:val="00874B92"/>
    <w:rsid w:val="00887E8D"/>
    <w:rsid w:val="00891B7F"/>
    <w:rsid w:val="008927BF"/>
    <w:rsid w:val="00895329"/>
    <w:rsid w:val="008A46F6"/>
    <w:rsid w:val="008A4EC5"/>
    <w:rsid w:val="008A7480"/>
    <w:rsid w:val="008B1B6C"/>
    <w:rsid w:val="008C08EB"/>
    <w:rsid w:val="008C6344"/>
    <w:rsid w:val="008D3210"/>
    <w:rsid w:val="008D34E8"/>
    <w:rsid w:val="008D5CB5"/>
    <w:rsid w:val="008E037C"/>
    <w:rsid w:val="008E313D"/>
    <w:rsid w:val="008E71A8"/>
    <w:rsid w:val="008F0729"/>
    <w:rsid w:val="008F26FB"/>
    <w:rsid w:val="0090329D"/>
    <w:rsid w:val="00906395"/>
    <w:rsid w:val="0091010E"/>
    <w:rsid w:val="00910A92"/>
    <w:rsid w:val="00913045"/>
    <w:rsid w:val="009141D8"/>
    <w:rsid w:val="00914AD1"/>
    <w:rsid w:val="0091634F"/>
    <w:rsid w:val="00916A59"/>
    <w:rsid w:val="00916ECB"/>
    <w:rsid w:val="00921B49"/>
    <w:rsid w:val="00927756"/>
    <w:rsid w:val="00930FE9"/>
    <w:rsid w:val="00931907"/>
    <w:rsid w:val="00933D02"/>
    <w:rsid w:val="00944C96"/>
    <w:rsid w:val="009462A3"/>
    <w:rsid w:val="009474D7"/>
    <w:rsid w:val="00956537"/>
    <w:rsid w:val="00956EFA"/>
    <w:rsid w:val="00957BF6"/>
    <w:rsid w:val="00960473"/>
    <w:rsid w:val="0096106B"/>
    <w:rsid w:val="00962E89"/>
    <w:rsid w:val="00963EC6"/>
    <w:rsid w:val="009652E6"/>
    <w:rsid w:val="00965555"/>
    <w:rsid w:val="0097015D"/>
    <w:rsid w:val="00972662"/>
    <w:rsid w:val="00973851"/>
    <w:rsid w:val="00976F89"/>
    <w:rsid w:val="00980CC1"/>
    <w:rsid w:val="00982DCB"/>
    <w:rsid w:val="00985260"/>
    <w:rsid w:val="00987A3B"/>
    <w:rsid w:val="00987CCC"/>
    <w:rsid w:val="009930EF"/>
    <w:rsid w:val="009931EE"/>
    <w:rsid w:val="00995A24"/>
    <w:rsid w:val="009978FF"/>
    <w:rsid w:val="009979E7"/>
    <w:rsid w:val="009A0810"/>
    <w:rsid w:val="009A2D5B"/>
    <w:rsid w:val="009A37EE"/>
    <w:rsid w:val="009B03BB"/>
    <w:rsid w:val="009B0808"/>
    <w:rsid w:val="009B191C"/>
    <w:rsid w:val="009B4F6A"/>
    <w:rsid w:val="009C5BF8"/>
    <w:rsid w:val="009C7534"/>
    <w:rsid w:val="009D152F"/>
    <w:rsid w:val="009D154F"/>
    <w:rsid w:val="009D2492"/>
    <w:rsid w:val="009D2995"/>
    <w:rsid w:val="009D3085"/>
    <w:rsid w:val="009D3261"/>
    <w:rsid w:val="009D43AE"/>
    <w:rsid w:val="009D4608"/>
    <w:rsid w:val="009D4E16"/>
    <w:rsid w:val="009D637C"/>
    <w:rsid w:val="009E13CC"/>
    <w:rsid w:val="009E20BC"/>
    <w:rsid w:val="009E385E"/>
    <w:rsid w:val="009E4BB2"/>
    <w:rsid w:val="009F199A"/>
    <w:rsid w:val="00A07BB2"/>
    <w:rsid w:val="00A15079"/>
    <w:rsid w:val="00A1679C"/>
    <w:rsid w:val="00A239E1"/>
    <w:rsid w:val="00A23F93"/>
    <w:rsid w:val="00A2671C"/>
    <w:rsid w:val="00A34167"/>
    <w:rsid w:val="00A34F04"/>
    <w:rsid w:val="00A35575"/>
    <w:rsid w:val="00A357B4"/>
    <w:rsid w:val="00A409E3"/>
    <w:rsid w:val="00A42033"/>
    <w:rsid w:val="00A43375"/>
    <w:rsid w:val="00A44069"/>
    <w:rsid w:val="00A443BB"/>
    <w:rsid w:val="00A4525E"/>
    <w:rsid w:val="00A4586B"/>
    <w:rsid w:val="00A5292E"/>
    <w:rsid w:val="00A562A9"/>
    <w:rsid w:val="00A60845"/>
    <w:rsid w:val="00A617DF"/>
    <w:rsid w:val="00A61CDF"/>
    <w:rsid w:val="00A67D2C"/>
    <w:rsid w:val="00A700C5"/>
    <w:rsid w:val="00A7107F"/>
    <w:rsid w:val="00A730A7"/>
    <w:rsid w:val="00A74313"/>
    <w:rsid w:val="00A7487D"/>
    <w:rsid w:val="00A766F2"/>
    <w:rsid w:val="00A77C81"/>
    <w:rsid w:val="00A8018F"/>
    <w:rsid w:val="00A854D6"/>
    <w:rsid w:val="00A91762"/>
    <w:rsid w:val="00A94C0B"/>
    <w:rsid w:val="00A9676C"/>
    <w:rsid w:val="00AA1396"/>
    <w:rsid w:val="00AA2BEB"/>
    <w:rsid w:val="00AA549A"/>
    <w:rsid w:val="00AC0961"/>
    <w:rsid w:val="00AC096C"/>
    <w:rsid w:val="00AC518D"/>
    <w:rsid w:val="00AC7463"/>
    <w:rsid w:val="00AC77D3"/>
    <w:rsid w:val="00AC7B41"/>
    <w:rsid w:val="00AD39DB"/>
    <w:rsid w:val="00AD5187"/>
    <w:rsid w:val="00AD7D0C"/>
    <w:rsid w:val="00AD7E82"/>
    <w:rsid w:val="00AE274E"/>
    <w:rsid w:val="00AE540F"/>
    <w:rsid w:val="00AF3061"/>
    <w:rsid w:val="00AF546A"/>
    <w:rsid w:val="00AF768C"/>
    <w:rsid w:val="00B007FF"/>
    <w:rsid w:val="00B00A6D"/>
    <w:rsid w:val="00B11760"/>
    <w:rsid w:val="00B135D2"/>
    <w:rsid w:val="00B15EB8"/>
    <w:rsid w:val="00B17CE8"/>
    <w:rsid w:val="00B206CA"/>
    <w:rsid w:val="00B20F2B"/>
    <w:rsid w:val="00B21539"/>
    <w:rsid w:val="00B233C2"/>
    <w:rsid w:val="00B30977"/>
    <w:rsid w:val="00B32218"/>
    <w:rsid w:val="00B32BA5"/>
    <w:rsid w:val="00B32E32"/>
    <w:rsid w:val="00B339FC"/>
    <w:rsid w:val="00B33F23"/>
    <w:rsid w:val="00B40F52"/>
    <w:rsid w:val="00B43B02"/>
    <w:rsid w:val="00B44C97"/>
    <w:rsid w:val="00B47200"/>
    <w:rsid w:val="00B50074"/>
    <w:rsid w:val="00B519E7"/>
    <w:rsid w:val="00B52612"/>
    <w:rsid w:val="00B53A2C"/>
    <w:rsid w:val="00B565AD"/>
    <w:rsid w:val="00B56DBD"/>
    <w:rsid w:val="00B619AA"/>
    <w:rsid w:val="00B625F7"/>
    <w:rsid w:val="00B62903"/>
    <w:rsid w:val="00B65BAD"/>
    <w:rsid w:val="00B666CC"/>
    <w:rsid w:val="00B669DD"/>
    <w:rsid w:val="00B70567"/>
    <w:rsid w:val="00B70594"/>
    <w:rsid w:val="00B71597"/>
    <w:rsid w:val="00B73FCD"/>
    <w:rsid w:val="00B741DC"/>
    <w:rsid w:val="00B7623B"/>
    <w:rsid w:val="00B77B86"/>
    <w:rsid w:val="00B811F9"/>
    <w:rsid w:val="00B87A6A"/>
    <w:rsid w:val="00B9072A"/>
    <w:rsid w:val="00B91D48"/>
    <w:rsid w:val="00B92289"/>
    <w:rsid w:val="00B93132"/>
    <w:rsid w:val="00B97FE6"/>
    <w:rsid w:val="00BA06E2"/>
    <w:rsid w:val="00BA0961"/>
    <w:rsid w:val="00BA1E51"/>
    <w:rsid w:val="00BA3D9A"/>
    <w:rsid w:val="00BA5D5D"/>
    <w:rsid w:val="00BA7689"/>
    <w:rsid w:val="00BB0D2B"/>
    <w:rsid w:val="00BB21E6"/>
    <w:rsid w:val="00BB225B"/>
    <w:rsid w:val="00BB5BC7"/>
    <w:rsid w:val="00BB638E"/>
    <w:rsid w:val="00BD475D"/>
    <w:rsid w:val="00BD65C2"/>
    <w:rsid w:val="00BD65D6"/>
    <w:rsid w:val="00BE57FF"/>
    <w:rsid w:val="00BF3DBF"/>
    <w:rsid w:val="00BF3FB0"/>
    <w:rsid w:val="00BF654C"/>
    <w:rsid w:val="00BF75CD"/>
    <w:rsid w:val="00BF7FD9"/>
    <w:rsid w:val="00C03DD8"/>
    <w:rsid w:val="00C05A77"/>
    <w:rsid w:val="00C103A8"/>
    <w:rsid w:val="00C10728"/>
    <w:rsid w:val="00C1079E"/>
    <w:rsid w:val="00C107E1"/>
    <w:rsid w:val="00C11711"/>
    <w:rsid w:val="00C147E4"/>
    <w:rsid w:val="00C14A86"/>
    <w:rsid w:val="00C1641A"/>
    <w:rsid w:val="00C164A8"/>
    <w:rsid w:val="00C16AC1"/>
    <w:rsid w:val="00C16FB0"/>
    <w:rsid w:val="00C1725E"/>
    <w:rsid w:val="00C21629"/>
    <w:rsid w:val="00C223F1"/>
    <w:rsid w:val="00C24907"/>
    <w:rsid w:val="00C2696C"/>
    <w:rsid w:val="00C322A3"/>
    <w:rsid w:val="00C3469B"/>
    <w:rsid w:val="00C35D8C"/>
    <w:rsid w:val="00C36649"/>
    <w:rsid w:val="00C36ED5"/>
    <w:rsid w:val="00C37CCD"/>
    <w:rsid w:val="00C507E2"/>
    <w:rsid w:val="00C535D8"/>
    <w:rsid w:val="00C53E45"/>
    <w:rsid w:val="00C54AF5"/>
    <w:rsid w:val="00C62A47"/>
    <w:rsid w:val="00C63134"/>
    <w:rsid w:val="00C635AA"/>
    <w:rsid w:val="00C67086"/>
    <w:rsid w:val="00C67E5E"/>
    <w:rsid w:val="00C7245B"/>
    <w:rsid w:val="00C72C3A"/>
    <w:rsid w:val="00C73B0D"/>
    <w:rsid w:val="00C763DB"/>
    <w:rsid w:val="00C7790E"/>
    <w:rsid w:val="00C86655"/>
    <w:rsid w:val="00C86B9D"/>
    <w:rsid w:val="00C923D7"/>
    <w:rsid w:val="00C95DBA"/>
    <w:rsid w:val="00C95E7E"/>
    <w:rsid w:val="00CA11C1"/>
    <w:rsid w:val="00CA2944"/>
    <w:rsid w:val="00CA4AC8"/>
    <w:rsid w:val="00CB3DD6"/>
    <w:rsid w:val="00CB4AD2"/>
    <w:rsid w:val="00CB781F"/>
    <w:rsid w:val="00CC0DEC"/>
    <w:rsid w:val="00CC410F"/>
    <w:rsid w:val="00CD0E05"/>
    <w:rsid w:val="00CD22FC"/>
    <w:rsid w:val="00CD2BFF"/>
    <w:rsid w:val="00CD621B"/>
    <w:rsid w:val="00CE0143"/>
    <w:rsid w:val="00CE2249"/>
    <w:rsid w:val="00CE2C6E"/>
    <w:rsid w:val="00CE33C2"/>
    <w:rsid w:val="00CE7359"/>
    <w:rsid w:val="00CE7443"/>
    <w:rsid w:val="00CF079F"/>
    <w:rsid w:val="00CF6806"/>
    <w:rsid w:val="00D0157E"/>
    <w:rsid w:val="00D01CA7"/>
    <w:rsid w:val="00D04A59"/>
    <w:rsid w:val="00D0601E"/>
    <w:rsid w:val="00D1076A"/>
    <w:rsid w:val="00D11A78"/>
    <w:rsid w:val="00D12238"/>
    <w:rsid w:val="00D13406"/>
    <w:rsid w:val="00D15AF2"/>
    <w:rsid w:val="00D15CD5"/>
    <w:rsid w:val="00D16D65"/>
    <w:rsid w:val="00D20FFC"/>
    <w:rsid w:val="00D22060"/>
    <w:rsid w:val="00D22393"/>
    <w:rsid w:val="00D24567"/>
    <w:rsid w:val="00D26BBE"/>
    <w:rsid w:val="00D3574E"/>
    <w:rsid w:val="00D41D58"/>
    <w:rsid w:val="00D41E1A"/>
    <w:rsid w:val="00D42EAC"/>
    <w:rsid w:val="00D4451C"/>
    <w:rsid w:val="00D47E86"/>
    <w:rsid w:val="00D502CA"/>
    <w:rsid w:val="00D55874"/>
    <w:rsid w:val="00D566D0"/>
    <w:rsid w:val="00D56CBB"/>
    <w:rsid w:val="00D5706E"/>
    <w:rsid w:val="00D61A53"/>
    <w:rsid w:val="00D62ED2"/>
    <w:rsid w:val="00D65140"/>
    <w:rsid w:val="00D7269D"/>
    <w:rsid w:val="00D73A73"/>
    <w:rsid w:val="00D744D7"/>
    <w:rsid w:val="00D7518A"/>
    <w:rsid w:val="00D810B2"/>
    <w:rsid w:val="00D8167F"/>
    <w:rsid w:val="00D816C3"/>
    <w:rsid w:val="00D82368"/>
    <w:rsid w:val="00D8277A"/>
    <w:rsid w:val="00D82C69"/>
    <w:rsid w:val="00D95BEC"/>
    <w:rsid w:val="00D97E67"/>
    <w:rsid w:val="00DA18EF"/>
    <w:rsid w:val="00DA2696"/>
    <w:rsid w:val="00DA373A"/>
    <w:rsid w:val="00DA7619"/>
    <w:rsid w:val="00DA78C9"/>
    <w:rsid w:val="00DB1EA7"/>
    <w:rsid w:val="00DB20CA"/>
    <w:rsid w:val="00DB22B2"/>
    <w:rsid w:val="00DB2FFE"/>
    <w:rsid w:val="00DB6602"/>
    <w:rsid w:val="00DB66E0"/>
    <w:rsid w:val="00DC030F"/>
    <w:rsid w:val="00DC1C79"/>
    <w:rsid w:val="00DD1474"/>
    <w:rsid w:val="00DD2D9D"/>
    <w:rsid w:val="00DD3706"/>
    <w:rsid w:val="00DD5276"/>
    <w:rsid w:val="00DD73FF"/>
    <w:rsid w:val="00DE1CA5"/>
    <w:rsid w:val="00DE3CC2"/>
    <w:rsid w:val="00DE4B9C"/>
    <w:rsid w:val="00DF3153"/>
    <w:rsid w:val="00DF4803"/>
    <w:rsid w:val="00DF4C54"/>
    <w:rsid w:val="00E00683"/>
    <w:rsid w:val="00E01E84"/>
    <w:rsid w:val="00E02FE3"/>
    <w:rsid w:val="00E052EF"/>
    <w:rsid w:val="00E077F4"/>
    <w:rsid w:val="00E11188"/>
    <w:rsid w:val="00E158B7"/>
    <w:rsid w:val="00E16FB4"/>
    <w:rsid w:val="00E21CAC"/>
    <w:rsid w:val="00E25263"/>
    <w:rsid w:val="00E27446"/>
    <w:rsid w:val="00E32EEB"/>
    <w:rsid w:val="00E414B9"/>
    <w:rsid w:val="00E55C90"/>
    <w:rsid w:val="00E56D35"/>
    <w:rsid w:val="00E70570"/>
    <w:rsid w:val="00E7157A"/>
    <w:rsid w:val="00E72DFE"/>
    <w:rsid w:val="00E72E4C"/>
    <w:rsid w:val="00E7356A"/>
    <w:rsid w:val="00E82FFD"/>
    <w:rsid w:val="00E83A00"/>
    <w:rsid w:val="00E85120"/>
    <w:rsid w:val="00E85241"/>
    <w:rsid w:val="00E875C4"/>
    <w:rsid w:val="00E906D4"/>
    <w:rsid w:val="00E92F6D"/>
    <w:rsid w:val="00E953D6"/>
    <w:rsid w:val="00E97E21"/>
    <w:rsid w:val="00EA4185"/>
    <w:rsid w:val="00EA692C"/>
    <w:rsid w:val="00EB3367"/>
    <w:rsid w:val="00EB3E60"/>
    <w:rsid w:val="00EC134E"/>
    <w:rsid w:val="00EC1716"/>
    <w:rsid w:val="00EC18F4"/>
    <w:rsid w:val="00EC1B29"/>
    <w:rsid w:val="00EC67AE"/>
    <w:rsid w:val="00ED61FE"/>
    <w:rsid w:val="00EE0278"/>
    <w:rsid w:val="00EE1FE7"/>
    <w:rsid w:val="00EE2B91"/>
    <w:rsid w:val="00EE5232"/>
    <w:rsid w:val="00EE6E28"/>
    <w:rsid w:val="00EF1273"/>
    <w:rsid w:val="00F033C3"/>
    <w:rsid w:val="00F05FE7"/>
    <w:rsid w:val="00F0760C"/>
    <w:rsid w:val="00F077F1"/>
    <w:rsid w:val="00F1412B"/>
    <w:rsid w:val="00F15F0C"/>
    <w:rsid w:val="00F164B9"/>
    <w:rsid w:val="00F17899"/>
    <w:rsid w:val="00F20C45"/>
    <w:rsid w:val="00F21406"/>
    <w:rsid w:val="00F21AE4"/>
    <w:rsid w:val="00F23959"/>
    <w:rsid w:val="00F24095"/>
    <w:rsid w:val="00F24135"/>
    <w:rsid w:val="00F318FD"/>
    <w:rsid w:val="00F32C92"/>
    <w:rsid w:val="00F34835"/>
    <w:rsid w:val="00F3519E"/>
    <w:rsid w:val="00F37351"/>
    <w:rsid w:val="00F416D9"/>
    <w:rsid w:val="00F438F4"/>
    <w:rsid w:val="00F50D0A"/>
    <w:rsid w:val="00F55734"/>
    <w:rsid w:val="00F57655"/>
    <w:rsid w:val="00F62E9B"/>
    <w:rsid w:val="00F63AAF"/>
    <w:rsid w:val="00F64441"/>
    <w:rsid w:val="00F6528C"/>
    <w:rsid w:val="00F672B0"/>
    <w:rsid w:val="00F804E0"/>
    <w:rsid w:val="00F82303"/>
    <w:rsid w:val="00F82C2D"/>
    <w:rsid w:val="00F82EF6"/>
    <w:rsid w:val="00F84D36"/>
    <w:rsid w:val="00F87BD7"/>
    <w:rsid w:val="00F87DC5"/>
    <w:rsid w:val="00F87FAF"/>
    <w:rsid w:val="00F90171"/>
    <w:rsid w:val="00F91241"/>
    <w:rsid w:val="00F923A6"/>
    <w:rsid w:val="00FB0704"/>
    <w:rsid w:val="00FB1F9D"/>
    <w:rsid w:val="00FB3993"/>
    <w:rsid w:val="00FB48A3"/>
    <w:rsid w:val="00FB539A"/>
    <w:rsid w:val="00FC0DEC"/>
    <w:rsid w:val="00FD19DD"/>
    <w:rsid w:val="00FD1CCD"/>
    <w:rsid w:val="00FE0EFB"/>
    <w:rsid w:val="00FE1B72"/>
    <w:rsid w:val="00FE5BC2"/>
    <w:rsid w:val="00FE7E5A"/>
    <w:rsid w:val="00FF28A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3D2B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D1B07"/>
  </w:style>
  <w:style w:type="paragraph" w:styleId="Nadpis2">
    <w:name w:val="heading 2"/>
    <w:basedOn w:val="Normln"/>
    <w:next w:val="Normln"/>
    <w:link w:val="Nadpis2Char"/>
    <w:uiPriority w:val="9"/>
    <w:unhideWhenUsed/>
    <w:qFormat/>
    <w:rsid w:val="00791803"/>
    <w:pPr>
      <w:keepNext/>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1"/>
    </w:pPr>
    <w:rPr>
      <w:rFonts w:ascii="Lucida Console" w:eastAsia="Times New Roman" w:hAnsi="Lucida Console" w:cs="Courier New"/>
      <w:b/>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FormtovanvHTML">
    <w:name w:val="HTML Preformatted"/>
    <w:basedOn w:val="Normln"/>
    <w:link w:val="FormtovanvHTMLChar"/>
    <w:uiPriority w:val="99"/>
    <w:semiHidden/>
    <w:unhideWhenUsed/>
    <w:rsid w:val="00B56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semiHidden/>
    <w:rsid w:val="00B56DBD"/>
    <w:rPr>
      <w:rFonts w:ascii="Courier New" w:eastAsia="Times New Roman" w:hAnsi="Courier New" w:cs="Courier New"/>
      <w:sz w:val="20"/>
      <w:szCs w:val="20"/>
      <w:lang w:eastAsia="cs-CZ"/>
    </w:rPr>
  </w:style>
  <w:style w:type="paragraph" w:styleId="Normlnweb">
    <w:name w:val="Normal (Web)"/>
    <w:basedOn w:val="Normln"/>
    <w:uiPriority w:val="99"/>
    <w:semiHidden/>
    <w:unhideWhenUsed/>
    <w:rsid w:val="00B56DBD"/>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Oddlstyl">
    <w:name w:val="Oddíl [styl]"/>
    <w:basedOn w:val="Normln"/>
    <w:link w:val="OddlstylChar"/>
    <w:qFormat/>
    <w:rsid w:val="0056472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line="240" w:lineRule="auto"/>
    </w:pPr>
    <w:rPr>
      <w:b/>
      <w:noProof/>
      <w:sz w:val="24"/>
      <w:u w:val="single"/>
      <w:lang w:eastAsia="cs-CZ"/>
    </w:rPr>
  </w:style>
  <w:style w:type="character" w:customStyle="1" w:styleId="OddlstylChar">
    <w:name w:val="Oddíl [styl] Char"/>
    <w:basedOn w:val="Standardnpsmoodstavce"/>
    <w:link w:val="Oddlstyl"/>
    <w:rsid w:val="0056472F"/>
    <w:rPr>
      <w:b/>
      <w:noProof/>
      <w:sz w:val="24"/>
      <w:u w:val="single"/>
      <w:lang w:eastAsia="cs-CZ"/>
    </w:rPr>
  </w:style>
  <w:style w:type="paragraph" w:styleId="Odstavecseseznamem">
    <w:name w:val="List Paragraph"/>
    <w:basedOn w:val="Normln"/>
    <w:uiPriority w:val="34"/>
    <w:qFormat/>
    <w:rsid w:val="007D5C57"/>
    <w:pPr>
      <w:ind w:left="720"/>
      <w:contextualSpacing/>
    </w:pPr>
  </w:style>
  <w:style w:type="paragraph" w:customStyle="1" w:styleId="Odstavecstyl">
    <w:name w:val="Odstavec  [styl]"/>
    <w:basedOn w:val="Normln"/>
    <w:link w:val="OdstavecstylChar"/>
    <w:qFormat/>
    <w:rsid w:val="00BA3D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pPr>
    <w:rPr>
      <w:rFonts w:ascii="Lucida Console" w:eastAsia="Times New Roman" w:hAnsi="Lucida Console" w:cs="Courier New"/>
      <w:sz w:val="20"/>
      <w:szCs w:val="20"/>
      <w:lang w:eastAsia="cs-CZ"/>
    </w:rPr>
  </w:style>
  <w:style w:type="character" w:customStyle="1" w:styleId="OdstavecstylChar">
    <w:name w:val="Odstavec  [styl] Char"/>
    <w:basedOn w:val="Standardnpsmoodstavce"/>
    <w:link w:val="Odstavecstyl"/>
    <w:rsid w:val="00BA3D9A"/>
    <w:rPr>
      <w:rFonts w:ascii="Lucida Console" w:eastAsia="Times New Roman" w:hAnsi="Lucida Console" w:cs="Courier New"/>
      <w:sz w:val="20"/>
      <w:szCs w:val="20"/>
      <w:lang w:eastAsia="cs-CZ"/>
    </w:rPr>
  </w:style>
  <w:style w:type="table" w:styleId="Mkatabulky">
    <w:name w:val="Table Grid"/>
    <w:basedOn w:val="Normlntabulka"/>
    <w:uiPriority w:val="39"/>
    <w:rsid w:val="003D49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RMEKUStyl">
    <w:name w:val="V RÁMEČKU [Styl]"/>
    <w:basedOn w:val="Normln"/>
    <w:link w:val="VRMEKUStylChar"/>
    <w:qFormat/>
    <w:rsid w:val="00EC67AE"/>
    <w:pPr>
      <w:keepNext/>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hanging="567"/>
    </w:pPr>
    <w:rPr>
      <w:rFonts w:ascii="Lucida Console" w:eastAsia="Times New Roman" w:hAnsi="Lucida Console" w:cs="Courier New"/>
      <w:b/>
      <w:sz w:val="24"/>
      <w:szCs w:val="20"/>
      <w:lang w:eastAsia="cs-CZ"/>
    </w:rPr>
  </w:style>
  <w:style w:type="character" w:customStyle="1" w:styleId="VRMEKUStylChar">
    <w:name w:val="V RÁMEČKU [Styl] Char"/>
    <w:basedOn w:val="Standardnpsmoodstavce"/>
    <w:link w:val="VRMEKUStyl"/>
    <w:rsid w:val="00EC67AE"/>
    <w:rPr>
      <w:rFonts w:ascii="Lucida Console" w:eastAsia="Times New Roman" w:hAnsi="Lucida Console" w:cs="Courier New"/>
      <w:b/>
      <w:sz w:val="24"/>
      <w:szCs w:val="20"/>
      <w:lang w:eastAsia="cs-CZ"/>
    </w:rPr>
  </w:style>
  <w:style w:type="character" w:customStyle="1" w:styleId="Psmo-zmenen">
    <w:name w:val="Písmo-zmenšené"/>
    <w:rsid w:val="00B21539"/>
    <w:rPr>
      <w:sz w:val="20"/>
      <w:szCs w:val="20"/>
    </w:rPr>
  </w:style>
  <w:style w:type="character" w:customStyle="1" w:styleId="Tab-zhlav">
    <w:name w:val="Tab-záhlaví"/>
    <w:rsid w:val="00B21539"/>
    <w:rPr>
      <w:b/>
      <w:sz w:val="18"/>
      <w:szCs w:val="18"/>
    </w:rPr>
  </w:style>
  <w:style w:type="paragraph" w:customStyle="1" w:styleId="Tab-popis">
    <w:name w:val="Tab-popis"/>
    <w:basedOn w:val="Normln"/>
    <w:rsid w:val="00B21539"/>
    <w:pPr>
      <w:autoSpaceDE w:val="0"/>
      <w:spacing w:after="0" w:line="240" w:lineRule="auto"/>
      <w:ind w:left="360"/>
    </w:pPr>
    <w:rPr>
      <w:rFonts w:ascii="Times New Roman" w:eastAsia="Times New Roman" w:hAnsi="Times New Roman" w:cs="Times New Roman"/>
      <w:i/>
      <w:kern w:val="1"/>
      <w:sz w:val="20"/>
      <w:szCs w:val="24"/>
      <w:lang w:eastAsia="zh-CN"/>
    </w:rPr>
  </w:style>
  <w:style w:type="paragraph" w:styleId="Textbubliny">
    <w:name w:val="Balloon Text"/>
    <w:basedOn w:val="Normln"/>
    <w:link w:val="TextbublinyChar"/>
    <w:uiPriority w:val="99"/>
    <w:semiHidden/>
    <w:unhideWhenUsed/>
    <w:rsid w:val="00B705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B70567"/>
    <w:rPr>
      <w:rFonts w:ascii="Tahoma" w:hAnsi="Tahoma" w:cs="Tahoma"/>
      <w:sz w:val="16"/>
      <w:szCs w:val="16"/>
    </w:rPr>
  </w:style>
  <w:style w:type="character" w:styleId="Odkaznakoment">
    <w:name w:val="annotation reference"/>
    <w:basedOn w:val="Standardnpsmoodstavce"/>
    <w:uiPriority w:val="99"/>
    <w:semiHidden/>
    <w:unhideWhenUsed/>
    <w:rsid w:val="00B70567"/>
    <w:rPr>
      <w:sz w:val="16"/>
      <w:szCs w:val="16"/>
    </w:rPr>
  </w:style>
  <w:style w:type="paragraph" w:styleId="Textkomente">
    <w:name w:val="annotation text"/>
    <w:basedOn w:val="Normln"/>
    <w:link w:val="TextkomenteChar"/>
    <w:uiPriority w:val="99"/>
    <w:semiHidden/>
    <w:unhideWhenUsed/>
    <w:rsid w:val="00B70567"/>
    <w:pPr>
      <w:spacing w:line="240" w:lineRule="auto"/>
    </w:pPr>
    <w:rPr>
      <w:sz w:val="20"/>
      <w:szCs w:val="20"/>
    </w:rPr>
  </w:style>
  <w:style w:type="character" w:customStyle="1" w:styleId="TextkomenteChar">
    <w:name w:val="Text komentáře Char"/>
    <w:basedOn w:val="Standardnpsmoodstavce"/>
    <w:link w:val="Textkomente"/>
    <w:uiPriority w:val="99"/>
    <w:semiHidden/>
    <w:rsid w:val="00B70567"/>
    <w:rPr>
      <w:sz w:val="20"/>
      <w:szCs w:val="20"/>
    </w:rPr>
  </w:style>
  <w:style w:type="paragraph" w:styleId="Pedmtkomente">
    <w:name w:val="annotation subject"/>
    <w:basedOn w:val="Textkomente"/>
    <w:next w:val="Textkomente"/>
    <w:link w:val="PedmtkomenteChar"/>
    <w:uiPriority w:val="99"/>
    <w:semiHidden/>
    <w:unhideWhenUsed/>
    <w:rsid w:val="00B70567"/>
    <w:rPr>
      <w:b/>
      <w:bCs/>
    </w:rPr>
  </w:style>
  <w:style w:type="character" w:customStyle="1" w:styleId="PedmtkomenteChar">
    <w:name w:val="Předmět komentáře Char"/>
    <w:basedOn w:val="TextkomenteChar"/>
    <w:link w:val="Pedmtkomente"/>
    <w:uiPriority w:val="99"/>
    <w:semiHidden/>
    <w:rsid w:val="00B70567"/>
    <w:rPr>
      <w:b/>
      <w:bCs/>
      <w:sz w:val="20"/>
      <w:szCs w:val="20"/>
    </w:rPr>
  </w:style>
  <w:style w:type="paragraph" w:styleId="Zhlav">
    <w:name w:val="header"/>
    <w:basedOn w:val="Normln"/>
    <w:link w:val="ZhlavChar"/>
    <w:uiPriority w:val="99"/>
    <w:unhideWhenUsed/>
    <w:rsid w:val="001A2524"/>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A2524"/>
  </w:style>
  <w:style w:type="paragraph" w:styleId="Zpat">
    <w:name w:val="footer"/>
    <w:basedOn w:val="Normln"/>
    <w:link w:val="ZpatChar"/>
    <w:uiPriority w:val="99"/>
    <w:unhideWhenUsed/>
    <w:rsid w:val="001A2524"/>
    <w:pPr>
      <w:tabs>
        <w:tab w:val="center" w:pos="4536"/>
        <w:tab w:val="right" w:pos="9072"/>
      </w:tabs>
      <w:spacing w:after="0" w:line="240" w:lineRule="auto"/>
    </w:pPr>
  </w:style>
  <w:style w:type="character" w:customStyle="1" w:styleId="ZpatChar">
    <w:name w:val="Zápatí Char"/>
    <w:basedOn w:val="Standardnpsmoodstavce"/>
    <w:link w:val="Zpat"/>
    <w:uiPriority w:val="99"/>
    <w:rsid w:val="001A2524"/>
  </w:style>
  <w:style w:type="character" w:customStyle="1" w:styleId="Nadpis2Char">
    <w:name w:val="Nadpis 2 Char"/>
    <w:basedOn w:val="Standardnpsmoodstavce"/>
    <w:link w:val="Nadpis2"/>
    <w:uiPriority w:val="9"/>
    <w:rsid w:val="00791803"/>
    <w:rPr>
      <w:rFonts w:ascii="Lucida Console" w:eastAsia="Times New Roman" w:hAnsi="Lucida Console" w:cs="Courier New"/>
      <w:b/>
      <w:szCs w:val="20"/>
      <w:lang w:eastAsia="cs-CZ"/>
    </w:rPr>
  </w:style>
  <w:style w:type="character" w:styleId="Hypertextovodkaz">
    <w:name w:val="Hyperlink"/>
    <w:basedOn w:val="Standardnpsmoodstavce"/>
    <w:uiPriority w:val="99"/>
    <w:semiHidden/>
    <w:unhideWhenUsed/>
    <w:rsid w:val="00CD0E05"/>
    <w:rPr>
      <w:color w:val="0563C1"/>
      <w:u w:val="single"/>
    </w:rPr>
  </w:style>
  <w:style w:type="character" w:styleId="Sledovanodkaz">
    <w:name w:val="FollowedHyperlink"/>
    <w:basedOn w:val="Standardnpsmoodstavce"/>
    <w:uiPriority w:val="99"/>
    <w:semiHidden/>
    <w:unhideWhenUsed/>
    <w:rsid w:val="00CD0E05"/>
    <w:rPr>
      <w:color w:val="954F72"/>
      <w:u w:val="single"/>
    </w:rPr>
  </w:style>
  <w:style w:type="paragraph" w:customStyle="1" w:styleId="xl65">
    <w:name w:val="xl65"/>
    <w:basedOn w:val="Normln"/>
    <w:rsid w:val="00CD0E05"/>
    <w:pP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6">
    <w:name w:val="xl66"/>
    <w:basedOn w:val="Normln"/>
    <w:rsid w:val="00CD0E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7">
    <w:name w:val="xl67"/>
    <w:basedOn w:val="Normln"/>
    <w:rsid w:val="00CD0E0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68">
    <w:name w:val="xl68"/>
    <w:basedOn w:val="Normln"/>
    <w:rsid w:val="00CD0E0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9">
    <w:name w:val="xl69"/>
    <w:basedOn w:val="Normln"/>
    <w:rsid w:val="00CD0E0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0">
    <w:name w:val="xl70"/>
    <w:basedOn w:val="Normln"/>
    <w:rsid w:val="00CD0E0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1">
    <w:name w:val="xl71"/>
    <w:basedOn w:val="Normln"/>
    <w:rsid w:val="00CD0E0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2">
    <w:name w:val="xl72"/>
    <w:basedOn w:val="Normln"/>
    <w:rsid w:val="00CD0E05"/>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3">
    <w:name w:val="xl73"/>
    <w:basedOn w:val="Normln"/>
    <w:rsid w:val="00CD0E05"/>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4">
    <w:name w:val="xl74"/>
    <w:basedOn w:val="Normln"/>
    <w:rsid w:val="00CD0E05"/>
    <w:pPr>
      <w:pBdr>
        <w:top w:val="single" w:sz="8" w:space="0" w:color="auto"/>
        <w:left w:val="single" w:sz="8" w:space="0" w:color="auto"/>
        <w:bottom w:val="double" w:sz="6"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5">
    <w:name w:val="xl75"/>
    <w:basedOn w:val="Normln"/>
    <w:rsid w:val="00CD0E05"/>
    <w:pPr>
      <w:pBdr>
        <w:top w:val="single" w:sz="8" w:space="0" w:color="auto"/>
        <w:left w:val="single" w:sz="4" w:space="0" w:color="auto"/>
        <w:bottom w:val="double" w:sz="6"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6">
    <w:name w:val="xl76"/>
    <w:basedOn w:val="Normln"/>
    <w:rsid w:val="00CD0E05"/>
    <w:pPr>
      <w:pBdr>
        <w:top w:val="single" w:sz="8" w:space="0" w:color="auto"/>
        <w:left w:val="single" w:sz="4" w:space="0" w:color="auto"/>
        <w:bottom w:val="double" w:sz="6" w:space="0" w:color="auto"/>
        <w:right w:val="single" w:sz="8"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7">
    <w:name w:val="xl77"/>
    <w:basedOn w:val="Normln"/>
    <w:rsid w:val="00CD0E05"/>
    <w:pPr>
      <w:pBdr>
        <w:top w:val="double" w:sz="6"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8">
    <w:name w:val="xl78"/>
    <w:basedOn w:val="Normln"/>
    <w:rsid w:val="00CD0E0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9">
    <w:name w:val="xl79"/>
    <w:basedOn w:val="Normln"/>
    <w:rsid w:val="00CD0E05"/>
    <w:pPr>
      <w:pBdr>
        <w:top w:val="double" w:sz="6"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80">
    <w:name w:val="xl80"/>
    <w:basedOn w:val="Normln"/>
    <w:rsid w:val="00CD0E05"/>
    <w:pPr>
      <w:pBdr>
        <w:top w:val="double" w:sz="6"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sonormal0">
    <w:name w:val="msonormal"/>
    <w:basedOn w:val="Normln"/>
    <w:rsid w:val="002B56BB"/>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81">
    <w:name w:val="xl81"/>
    <w:basedOn w:val="Normln"/>
    <w:rsid w:val="0075622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63">
    <w:name w:val="xl63"/>
    <w:basedOn w:val="Normln"/>
    <w:rsid w:val="000853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4">
    <w:name w:val="xl64"/>
    <w:basedOn w:val="Normln"/>
    <w:rsid w:val="000853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0D1B07"/>
  </w:style>
  <w:style w:type="paragraph" w:styleId="Nadpis2">
    <w:name w:val="heading 2"/>
    <w:basedOn w:val="Normln"/>
    <w:next w:val="Normln"/>
    <w:link w:val="Nadpis2Char"/>
    <w:uiPriority w:val="9"/>
    <w:unhideWhenUsed/>
    <w:qFormat/>
    <w:rsid w:val="00791803"/>
    <w:pPr>
      <w:keepNext/>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outlineLvl w:val="1"/>
    </w:pPr>
    <w:rPr>
      <w:rFonts w:ascii="Lucida Console" w:eastAsia="Times New Roman" w:hAnsi="Lucida Console" w:cs="Courier New"/>
      <w:b/>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FormtovanvHTML">
    <w:name w:val="HTML Preformatted"/>
    <w:basedOn w:val="Normln"/>
    <w:link w:val="FormtovanvHTMLChar"/>
    <w:uiPriority w:val="99"/>
    <w:semiHidden/>
    <w:unhideWhenUsed/>
    <w:rsid w:val="00B56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semiHidden/>
    <w:rsid w:val="00B56DBD"/>
    <w:rPr>
      <w:rFonts w:ascii="Courier New" w:eastAsia="Times New Roman" w:hAnsi="Courier New" w:cs="Courier New"/>
      <w:sz w:val="20"/>
      <w:szCs w:val="20"/>
      <w:lang w:eastAsia="cs-CZ"/>
    </w:rPr>
  </w:style>
  <w:style w:type="paragraph" w:styleId="Normlnweb">
    <w:name w:val="Normal (Web)"/>
    <w:basedOn w:val="Normln"/>
    <w:uiPriority w:val="99"/>
    <w:semiHidden/>
    <w:unhideWhenUsed/>
    <w:rsid w:val="00B56DBD"/>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Oddlstyl">
    <w:name w:val="Oddíl [styl]"/>
    <w:basedOn w:val="Normln"/>
    <w:link w:val="OddlstylChar"/>
    <w:qFormat/>
    <w:rsid w:val="0056472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line="240" w:lineRule="auto"/>
    </w:pPr>
    <w:rPr>
      <w:b/>
      <w:noProof/>
      <w:sz w:val="24"/>
      <w:u w:val="single"/>
      <w:lang w:eastAsia="cs-CZ"/>
    </w:rPr>
  </w:style>
  <w:style w:type="character" w:customStyle="1" w:styleId="OddlstylChar">
    <w:name w:val="Oddíl [styl] Char"/>
    <w:basedOn w:val="Standardnpsmoodstavce"/>
    <w:link w:val="Oddlstyl"/>
    <w:rsid w:val="0056472F"/>
    <w:rPr>
      <w:b/>
      <w:noProof/>
      <w:sz w:val="24"/>
      <w:u w:val="single"/>
      <w:lang w:eastAsia="cs-CZ"/>
    </w:rPr>
  </w:style>
  <w:style w:type="paragraph" w:styleId="Odstavecseseznamem">
    <w:name w:val="List Paragraph"/>
    <w:basedOn w:val="Normln"/>
    <w:uiPriority w:val="34"/>
    <w:qFormat/>
    <w:rsid w:val="007D5C57"/>
    <w:pPr>
      <w:ind w:left="720"/>
      <w:contextualSpacing/>
    </w:pPr>
  </w:style>
  <w:style w:type="paragraph" w:customStyle="1" w:styleId="Odstavecstyl">
    <w:name w:val="Odstavec  [styl]"/>
    <w:basedOn w:val="Normln"/>
    <w:link w:val="OdstavecstylChar"/>
    <w:qFormat/>
    <w:rsid w:val="00BA3D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pPr>
    <w:rPr>
      <w:rFonts w:ascii="Lucida Console" w:eastAsia="Times New Roman" w:hAnsi="Lucida Console" w:cs="Courier New"/>
      <w:sz w:val="20"/>
      <w:szCs w:val="20"/>
      <w:lang w:eastAsia="cs-CZ"/>
    </w:rPr>
  </w:style>
  <w:style w:type="character" w:customStyle="1" w:styleId="OdstavecstylChar">
    <w:name w:val="Odstavec  [styl] Char"/>
    <w:basedOn w:val="Standardnpsmoodstavce"/>
    <w:link w:val="Odstavecstyl"/>
    <w:rsid w:val="00BA3D9A"/>
    <w:rPr>
      <w:rFonts w:ascii="Lucida Console" w:eastAsia="Times New Roman" w:hAnsi="Lucida Console" w:cs="Courier New"/>
      <w:sz w:val="20"/>
      <w:szCs w:val="20"/>
      <w:lang w:eastAsia="cs-CZ"/>
    </w:rPr>
  </w:style>
  <w:style w:type="table" w:styleId="Mkatabulky">
    <w:name w:val="Table Grid"/>
    <w:basedOn w:val="Normlntabulka"/>
    <w:uiPriority w:val="39"/>
    <w:rsid w:val="003D49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RMEKUStyl">
    <w:name w:val="V RÁMEČKU [Styl]"/>
    <w:basedOn w:val="Normln"/>
    <w:link w:val="VRMEKUStylChar"/>
    <w:qFormat/>
    <w:rsid w:val="00EC67AE"/>
    <w:pPr>
      <w:keepNext/>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hanging="567"/>
    </w:pPr>
    <w:rPr>
      <w:rFonts w:ascii="Lucida Console" w:eastAsia="Times New Roman" w:hAnsi="Lucida Console" w:cs="Courier New"/>
      <w:b/>
      <w:sz w:val="24"/>
      <w:szCs w:val="20"/>
      <w:lang w:eastAsia="cs-CZ"/>
    </w:rPr>
  </w:style>
  <w:style w:type="character" w:customStyle="1" w:styleId="VRMEKUStylChar">
    <w:name w:val="V RÁMEČKU [Styl] Char"/>
    <w:basedOn w:val="Standardnpsmoodstavce"/>
    <w:link w:val="VRMEKUStyl"/>
    <w:rsid w:val="00EC67AE"/>
    <w:rPr>
      <w:rFonts w:ascii="Lucida Console" w:eastAsia="Times New Roman" w:hAnsi="Lucida Console" w:cs="Courier New"/>
      <w:b/>
      <w:sz w:val="24"/>
      <w:szCs w:val="20"/>
      <w:lang w:eastAsia="cs-CZ"/>
    </w:rPr>
  </w:style>
  <w:style w:type="character" w:customStyle="1" w:styleId="Psmo-zmenen">
    <w:name w:val="Písmo-zmenšené"/>
    <w:rsid w:val="00B21539"/>
    <w:rPr>
      <w:sz w:val="20"/>
      <w:szCs w:val="20"/>
    </w:rPr>
  </w:style>
  <w:style w:type="character" w:customStyle="1" w:styleId="Tab-zhlav">
    <w:name w:val="Tab-záhlaví"/>
    <w:rsid w:val="00B21539"/>
    <w:rPr>
      <w:b/>
      <w:sz w:val="18"/>
      <w:szCs w:val="18"/>
    </w:rPr>
  </w:style>
  <w:style w:type="paragraph" w:customStyle="1" w:styleId="Tab-popis">
    <w:name w:val="Tab-popis"/>
    <w:basedOn w:val="Normln"/>
    <w:rsid w:val="00B21539"/>
    <w:pPr>
      <w:autoSpaceDE w:val="0"/>
      <w:spacing w:after="0" w:line="240" w:lineRule="auto"/>
      <w:ind w:left="360"/>
    </w:pPr>
    <w:rPr>
      <w:rFonts w:ascii="Times New Roman" w:eastAsia="Times New Roman" w:hAnsi="Times New Roman" w:cs="Times New Roman"/>
      <w:i/>
      <w:kern w:val="1"/>
      <w:sz w:val="20"/>
      <w:szCs w:val="24"/>
      <w:lang w:eastAsia="zh-CN"/>
    </w:rPr>
  </w:style>
  <w:style w:type="paragraph" w:styleId="Textbubliny">
    <w:name w:val="Balloon Text"/>
    <w:basedOn w:val="Normln"/>
    <w:link w:val="TextbublinyChar"/>
    <w:uiPriority w:val="99"/>
    <w:semiHidden/>
    <w:unhideWhenUsed/>
    <w:rsid w:val="00B705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B70567"/>
    <w:rPr>
      <w:rFonts w:ascii="Tahoma" w:hAnsi="Tahoma" w:cs="Tahoma"/>
      <w:sz w:val="16"/>
      <w:szCs w:val="16"/>
    </w:rPr>
  </w:style>
  <w:style w:type="character" w:styleId="Odkaznakoment">
    <w:name w:val="annotation reference"/>
    <w:basedOn w:val="Standardnpsmoodstavce"/>
    <w:uiPriority w:val="99"/>
    <w:semiHidden/>
    <w:unhideWhenUsed/>
    <w:rsid w:val="00B70567"/>
    <w:rPr>
      <w:sz w:val="16"/>
      <w:szCs w:val="16"/>
    </w:rPr>
  </w:style>
  <w:style w:type="paragraph" w:styleId="Textkomente">
    <w:name w:val="annotation text"/>
    <w:basedOn w:val="Normln"/>
    <w:link w:val="TextkomenteChar"/>
    <w:uiPriority w:val="99"/>
    <w:semiHidden/>
    <w:unhideWhenUsed/>
    <w:rsid w:val="00B70567"/>
    <w:pPr>
      <w:spacing w:line="240" w:lineRule="auto"/>
    </w:pPr>
    <w:rPr>
      <w:sz w:val="20"/>
      <w:szCs w:val="20"/>
    </w:rPr>
  </w:style>
  <w:style w:type="character" w:customStyle="1" w:styleId="TextkomenteChar">
    <w:name w:val="Text komentáře Char"/>
    <w:basedOn w:val="Standardnpsmoodstavce"/>
    <w:link w:val="Textkomente"/>
    <w:uiPriority w:val="99"/>
    <w:semiHidden/>
    <w:rsid w:val="00B70567"/>
    <w:rPr>
      <w:sz w:val="20"/>
      <w:szCs w:val="20"/>
    </w:rPr>
  </w:style>
  <w:style w:type="paragraph" w:styleId="Pedmtkomente">
    <w:name w:val="annotation subject"/>
    <w:basedOn w:val="Textkomente"/>
    <w:next w:val="Textkomente"/>
    <w:link w:val="PedmtkomenteChar"/>
    <w:uiPriority w:val="99"/>
    <w:semiHidden/>
    <w:unhideWhenUsed/>
    <w:rsid w:val="00B70567"/>
    <w:rPr>
      <w:b/>
      <w:bCs/>
    </w:rPr>
  </w:style>
  <w:style w:type="character" w:customStyle="1" w:styleId="PedmtkomenteChar">
    <w:name w:val="Předmět komentáře Char"/>
    <w:basedOn w:val="TextkomenteChar"/>
    <w:link w:val="Pedmtkomente"/>
    <w:uiPriority w:val="99"/>
    <w:semiHidden/>
    <w:rsid w:val="00B70567"/>
    <w:rPr>
      <w:b/>
      <w:bCs/>
      <w:sz w:val="20"/>
      <w:szCs w:val="20"/>
    </w:rPr>
  </w:style>
  <w:style w:type="paragraph" w:styleId="Zhlav">
    <w:name w:val="header"/>
    <w:basedOn w:val="Normln"/>
    <w:link w:val="ZhlavChar"/>
    <w:uiPriority w:val="99"/>
    <w:unhideWhenUsed/>
    <w:rsid w:val="001A2524"/>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A2524"/>
  </w:style>
  <w:style w:type="paragraph" w:styleId="Zpat">
    <w:name w:val="footer"/>
    <w:basedOn w:val="Normln"/>
    <w:link w:val="ZpatChar"/>
    <w:uiPriority w:val="99"/>
    <w:unhideWhenUsed/>
    <w:rsid w:val="001A2524"/>
    <w:pPr>
      <w:tabs>
        <w:tab w:val="center" w:pos="4536"/>
        <w:tab w:val="right" w:pos="9072"/>
      </w:tabs>
      <w:spacing w:after="0" w:line="240" w:lineRule="auto"/>
    </w:pPr>
  </w:style>
  <w:style w:type="character" w:customStyle="1" w:styleId="ZpatChar">
    <w:name w:val="Zápatí Char"/>
    <w:basedOn w:val="Standardnpsmoodstavce"/>
    <w:link w:val="Zpat"/>
    <w:uiPriority w:val="99"/>
    <w:rsid w:val="001A2524"/>
  </w:style>
  <w:style w:type="character" w:customStyle="1" w:styleId="Nadpis2Char">
    <w:name w:val="Nadpis 2 Char"/>
    <w:basedOn w:val="Standardnpsmoodstavce"/>
    <w:link w:val="Nadpis2"/>
    <w:uiPriority w:val="9"/>
    <w:rsid w:val="00791803"/>
    <w:rPr>
      <w:rFonts w:ascii="Lucida Console" w:eastAsia="Times New Roman" w:hAnsi="Lucida Console" w:cs="Courier New"/>
      <w:b/>
      <w:szCs w:val="20"/>
      <w:lang w:eastAsia="cs-CZ"/>
    </w:rPr>
  </w:style>
  <w:style w:type="character" w:styleId="Hypertextovodkaz">
    <w:name w:val="Hyperlink"/>
    <w:basedOn w:val="Standardnpsmoodstavce"/>
    <w:uiPriority w:val="99"/>
    <w:semiHidden/>
    <w:unhideWhenUsed/>
    <w:rsid w:val="00CD0E05"/>
    <w:rPr>
      <w:color w:val="0563C1"/>
      <w:u w:val="single"/>
    </w:rPr>
  </w:style>
  <w:style w:type="character" w:styleId="Sledovanodkaz">
    <w:name w:val="FollowedHyperlink"/>
    <w:basedOn w:val="Standardnpsmoodstavce"/>
    <w:uiPriority w:val="99"/>
    <w:semiHidden/>
    <w:unhideWhenUsed/>
    <w:rsid w:val="00CD0E05"/>
    <w:rPr>
      <w:color w:val="954F72"/>
      <w:u w:val="single"/>
    </w:rPr>
  </w:style>
  <w:style w:type="paragraph" w:customStyle="1" w:styleId="xl65">
    <w:name w:val="xl65"/>
    <w:basedOn w:val="Normln"/>
    <w:rsid w:val="00CD0E05"/>
    <w:pP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6">
    <w:name w:val="xl66"/>
    <w:basedOn w:val="Normln"/>
    <w:rsid w:val="00CD0E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7">
    <w:name w:val="xl67"/>
    <w:basedOn w:val="Normln"/>
    <w:rsid w:val="00CD0E0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68">
    <w:name w:val="xl68"/>
    <w:basedOn w:val="Normln"/>
    <w:rsid w:val="00CD0E0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9">
    <w:name w:val="xl69"/>
    <w:basedOn w:val="Normln"/>
    <w:rsid w:val="00CD0E0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0">
    <w:name w:val="xl70"/>
    <w:basedOn w:val="Normln"/>
    <w:rsid w:val="00CD0E0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1">
    <w:name w:val="xl71"/>
    <w:basedOn w:val="Normln"/>
    <w:rsid w:val="00CD0E0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2">
    <w:name w:val="xl72"/>
    <w:basedOn w:val="Normln"/>
    <w:rsid w:val="00CD0E05"/>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3">
    <w:name w:val="xl73"/>
    <w:basedOn w:val="Normln"/>
    <w:rsid w:val="00CD0E05"/>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4">
    <w:name w:val="xl74"/>
    <w:basedOn w:val="Normln"/>
    <w:rsid w:val="00CD0E05"/>
    <w:pPr>
      <w:pBdr>
        <w:top w:val="single" w:sz="8" w:space="0" w:color="auto"/>
        <w:left w:val="single" w:sz="8" w:space="0" w:color="auto"/>
        <w:bottom w:val="double" w:sz="6"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5">
    <w:name w:val="xl75"/>
    <w:basedOn w:val="Normln"/>
    <w:rsid w:val="00CD0E05"/>
    <w:pPr>
      <w:pBdr>
        <w:top w:val="single" w:sz="8" w:space="0" w:color="auto"/>
        <w:left w:val="single" w:sz="4" w:space="0" w:color="auto"/>
        <w:bottom w:val="double" w:sz="6"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6">
    <w:name w:val="xl76"/>
    <w:basedOn w:val="Normln"/>
    <w:rsid w:val="00CD0E05"/>
    <w:pPr>
      <w:pBdr>
        <w:top w:val="single" w:sz="8" w:space="0" w:color="auto"/>
        <w:left w:val="single" w:sz="4" w:space="0" w:color="auto"/>
        <w:bottom w:val="double" w:sz="6" w:space="0" w:color="auto"/>
        <w:right w:val="single" w:sz="8"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7">
    <w:name w:val="xl77"/>
    <w:basedOn w:val="Normln"/>
    <w:rsid w:val="00CD0E05"/>
    <w:pPr>
      <w:pBdr>
        <w:top w:val="double" w:sz="6"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8">
    <w:name w:val="xl78"/>
    <w:basedOn w:val="Normln"/>
    <w:rsid w:val="00CD0E0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9">
    <w:name w:val="xl79"/>
    <w:basedOn w:val="Normln"/>
    <w:rsid w:val="00CD0E05"/>
    <w:pPr>
      <w:pBdr>
        <w:top w:val="double" w:sz="6"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80">
    <w:name w:val="xl80"/>
    <w:basedOn w:val="Normln"/>
    <w:rsid w:val="00CD0E05"/>
    <w:pPr>
      <w:pBdr>
        <w:top w:val="double" w:sz="6"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sonormal0">
    <w:name w:val="msonormal"/>
    <w:basedOn w:val="Normln"/>
    <w:rsid w:val="002B56BB"/>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81">
    <w:name w:val="xl81"/>
    <w:basedOn w:val="Normln"/>
    <w:rsid w:val="0075622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63">
    <w:name w:val="xl63"/>
    <w:basedOn w:val="Normln"/>
    <w:rsid w:val="000853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4">
    <w:name w:val="xl64"/>
    <w:basedOn w:val="Normln"/>
    <w:rsid w:val="000853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0116">
      <w:bodyDiv w:val="1"/>
      <w:marLeft w:val="0"/>
      <w:marRight w:val="0"/>
      <w:marTop w:val="0"/>
      <w:marBottom w:val="0"/>
      <w:divBdr>
        <w:top w:val="none" w:sz="0" w:space="0" w:color="auto"/>
        <w:left w:val="none" w:sz="0" w:space="0" w:color="auto"/>
        <w:bottom w:val="none" w:sz="0" w:space="0" w:color="auto"/>
        <w:right w:val="none" w:sz="0" w:space="0" w:color="auto"/>
      </w:divBdr>
    </w:div>
    <w:div w:id="145167969">
      <w:bodyDiv w:val="1"/>
      <w:marLeft w:val="0"/>
      <w:marRight w:val="0"/>
      <w:marTop w:val="0"/>
      <w:marBottom w:val="0"/>
      <w:divBdr>
        <w:top w:val="none" w:sz="0" w:space="0" w:color="auto"/>
        <w:left w:val="none" w:sz="0" w:space="0" w:color="auto"/>
        <w:bottom w:val="none" w:sz="0" w:space="0" w:color="auto"/>
        <w:right w:val="none" w:sz="0" w:space="0" w:color="auto"/>
      </w:divBdr>
    </w:div>
    <w:div w:id="192155616">
      <w:bodyDiv w:val="1"/>
      <w:marLeft w:val="0"/>
      <w:marRight w:val="0"/>
      <w:marTop w:val="0"/>
      <w:marBottom w:val="0"/>
      <w:divBdr>
        <w:top w:val="none" w:sz="0" w:space="0" w:color="auto"/>
        <w:left w:val="none" w:sz="0" w:space="0" w:color="auto"/>
        <w:bottom w:val="none" w:sz="0" w:space="0" w:color="auto"/>
        <w:right w:val="none" w:sz="0" w:space="0" w:color="auto"/>
      </w:divBdr>
    </w:div>
    <w:div w:id="245573513">
      <w:bodyDiv w:val="1"/>
      <w:marLeft w:val="0"/>
      <w:marRight w:val="0"/>
      <w:marTop w:val="0"/>
      <w:marBottom w:val="0"/>
      <w:divBdr>
        <w:top w:val="none" w:sz="0" w:space="0" w:color="auto"/>
        <w:left w:val="none" w:sz="0" w:space="0" w:color="auto"/>
        <w:bottom w:val="none" w:sz="0" w:space="0" w:color="auto"/>
        <w:right w:val="none" w:sz="0" w:space="0" w:color="auto"/>
      </w:divBdr>
    </w:div>
    <w:div w:id="354428314">
      <w:bodyDiv w:val="1"/>
      <w:marLeft w:val="0"/>
      <w:marRight w:val="0"/>
      <w:marTop w:val="0"/>
      <w:marBottom w:val="0"/>
      <w:divBdr>
        <w:top w:val="none" w:sz="0" w:space="0" w:color="auto"/>
        <w:left w:val="none" w:sz="0" w:space="0" w:color="auto"/>
        <w:bottom w:val="none" w:sz="0" w:space="0" w:color="auto"/>
        <w:right w:val="none" w:sz="0" w:space="0" w:color="auto"/>
      </w:divBdr>
    </w:div>
    <w:div w:id="772167250">
      <w:bodyDiv w:val="1"/>
      <w:marLeft w:val="0"/>
      <w:marRight w:val="0"/>
      <w:marTop w:val="0"/>
      <w:marBottom w:val="0"/>
      <w:divBdr>
        <w:top w:val="none" w:sz="0" w:space="0" w:color="auto"/>
        <w:left w:val="none" w:sz="0" w:space="0" w:color="auto"/>
        <w:bottom w:val="none" w:sz="0" w:space="0" w:color="auto"/>
        <w:right w:val="none" w:sz="0" w:space="0" w:color="auto"/>
      </w:divBdr>
    </w:div>
    <w:div w:id="795102443">
      <w:bodyDiv w:val="1"/>
      <w:marLeft w:val="0"/>
      <w:marRight w:val="0"/>
      <w:marTop w:val="0"/>
      <w:marBottom w:val="0"/>
      <w:divBdr>
        <w:top w:val="none" w:sz="0" w:space="0" w:color="auto"/>
        <w:left w:val="none" w:sz="0" w:space="0" w:color="auto"/>
        <w:bottom w:val="none" w:sz="0" w:space="0" w:color="auto"/>
        <w:right w:val="none" w:sz="0" w:space="0" w:color="auto"/>
      </w:divBdr>
    </w:div>
    <w:div w:id="923995850">
      <w:bodyDiv w:val="1"/>
      <w:marLeft w:val="0"/>
      <w:marRight w:val="0"/>
      <w:marTop w:val="0"/>
      <w:marBottom w:val="0"/>
      <w:divBdr>
        <w:top w:val="none" w:sz="0" w:space="0" w:color="auto"/>
        <w:left w:val="none" w:sz="0" w:space="0" w:color="auto"/>
        <w:bottom w:val="none" w:sz="0" w:space="0" w:color="auto"/>
        <w:right w:val="none" w:sz="0" w:space="0" w:color="auto"/>
      </w:divBdr>
    </w:div>
    <w:div w:id="1017460613">
      <w:bodyDiv w:val="1"/>
      <w:marLeft w:val="0"/>
      <w:marRight w:val="0"/>
      <w:marTop w:val="0"/>
      <w:marBottom w:val="0"/>
      <w:divBdr>
        <w:top w:val="none" w:sz="0" w:space="0" w:color="auto"/>
        <w:left w:val="none" w:sz="0" w:space="0" w:color="auto"/>
        <w:bottom w:val="none" w:sz="0" w:space="0" w:color="auto"/>
        <w:right w:val="none" w:sz="0" w:space="0" w:color="auto"/>
      </w:divBdr>
    </w:div>
    <w:div w:id="1080636896">
      <w:bodyDiv w:val="1"/>
      <w:marLeft w:val="0"/>
      <w:marRight w:val="0"/>
      <w:marTop w:val="0"/>
      <w:marBottom w:val="0"/>
      <w:divBdr>
        <w:top w:val="none" w:sz="0" w:space="0" w:color="auto"/>
        <w:left w:val="none" w:sz="0" w:space="0" w:color="auto"/>
        <w:bottom w:val="none" w:sz="0" w:space="0" w:color="auto"/>
        <w:right w:val="none" w:sz="0" w:space="0" w:color="auto"/>
      </w:divBdr>
    </w:div>
    <w:div w:id="1104153196">
      <w:bodyDiv w:val="1"/>
      <w:marLeft w:val="0"/>
      <w:marRight w:val="0"/>
      <w:marTop w:val="0"/>
      <w:marBottom w:val="0"/>
      <w:divBdr>
        <w:top w:val="none" w:sz="0" w:space="0" w:color="auto"/>
        <w:left w:val="none" w:sz="0" w:space="0" w:color="auto"/>
        <w:bottom w:val="none" w:sz="0" w:space="0" w:color="auto"/>
        <w:right w:val="none" w:sz="0" w:space="0" w:color="auto"/>
      </w:divBdr>
    </w:div>
    <w:div w:id="1125394505">
      <w:bodyDiv w:val="1"/>
      <w:marLeft w:val="0"/>
      <w:marRight w:val="0"/>
      <w:marTop w:val="0"/>
      <w:marBottom w:val="0"/>
      <w:divBdr>
        <w:top w:val="none" w:sz="0" w:space="0" w:color="auto"/>
        <w:left w:val="none" w:sz="0" w:space="0" w:color="auto"/>
        <w:bottom w:val="none" w:sz="0" w:space="0" w:color="auto"/>
        <w:right w:val="none" w:sz="0" w:space="0" w:color="auto"/>
      </w:divBdr>
    </w:div>
    <w:div w:id="1137260232">
      <w:bodyDiv w:val="1"/>
      <w:marLeft w:val="0"/>
      <w:marRight w:val="0"/>
      <w:marTop w:val="0"/>
      <w:marBottom w:val="0"/>
      <w:divBdr>
        <w:top w:val="none" w:sz="0" w:space="0" w:color="auto"/>
        <w:left w:val="none" w:sz="0" w:space="0" w:color="auto"/>
        <w:bottom w:val="none" w:sz="0" w:space="0" w:color="auto"/>
        <w:right w:val="none" w:sz="0" w:space="0" w:color="auto"/>
      </w:divBdr>
    </w:div>
    <w:div w:id="1245185701">
      <w:bodyDiv w:val="1"/>
      <w:marLeft w:val="0"/>
      <w:marRight w:val="0"/>
      <w:marTop w:val="0"/>
      <w:marBottom w:val="0"/>
      <w:divBdr>
        <w:top w:val="none" w:sz="0" w:space="0" w:color="auto"/>
        <w:left w:val="none" w:sz="0" w:space="0" w:color="auto"/>
        <w:bottom w:val="none" w:sz="0" w:space="0" w:color="auto"/>
        <w:right w:val="none" w:sz="0" w:space="0" w:color="auto"/>
      </w:divBdr>
    </w:div>
    <w:div w:id="1247299863">
      <w:bodyDiv w:val="1"/>
      <w:marLeft w:val="0"/>
      <w:marRight w:val="0"/>
      <w:marTop w:val="0"/>
      <w:marBottom w:val="0"/>
      <w:divBdr>
        <w:top w:val="none" w:sz="0" w:space="0" w:color="auto"/>
        <w:left w:val="none" w:sz="0" w:space="0" w:color="auto"/>
        <w:bottom w:val="none" w:sz="0" w:space="0" w:color="auto"/>
        <w:right w:val="none" w:sz="0" w:space="0" w:color="auto"/>
      </w:divBdr>
    </w:div>
    <w:div w:id="1283807085">
      <w:bodyDiv w:val="1"/>
      <w:marLeft w:val="0"/>
      <w:marRight w:val="0"/>
      <w:marTop w:val="0"/>
      <w:marBottom w:val="0"/>
      <w:divBdr>
        <w:top w:val="none" w:sz="0" w:space="0" w:color="auto"/>
        <w:left w:val="none" w:sz="0" w:space="0" w:color="auto"/>
        <w:bottom w:val="none" w:sz="0" w:space="0" w:color="auto"/>
        <w:right w:val="none" w:sz="0" w:space="0" w:color="auto"/>
      </w:divBdr>
    </w:div>
    <w:div w:id="1311786354">
      <w:bodyDiv w:val="1"/>
      <w:marLeft w:val="0"/>
      <w:marRight w:val="0"/>
      <w:marTop w:val="0"/>
      <w:marBottom w:val="0"/>
      <w:divBdr>
        <w:top w:val="none" w:sz="0" w:space="0" w:color="auto"/>
        <w:left w:val="none" w:sz="0" w:space="0" w:color="auto"/>
        <w:bottom w:val="none" w:sz="0" w:space="0" w:color="auto"/>
        <w:right w:val="none" w:sz="0" w:space="0" w:color="auto"/>
      </w:divBdr>
    </w:div>
    <w:div w:id="1426078398">
      <w:bodyDiv w:val="1"/>
      <w:marLeft w:val="0"/>
      <w:marRight w:val="0"/>
      <w:marTop w:val="0"/>
      <w:marBottom w:val="0"/>
      <w:divBdr>
        <w:top w:val="none" w:sz="0" w:space="0" w:color="auto"/>
        <w:left w:val="none" w:sz="0" w:space="0" w:color="auto"/>
        <w:bottom w:val="none" w:sz="0" w:space="0" w:color="auto"/>
        <w:right w:val="none" w:sz="0" w:space="0" w:color="auto"/>
      </w:divBdr>
    </w:div>
    <w:div w:id="1482887639">
      <w:bodyDiv w:val="1"/>
      <w:marLeft w:val="0"/>
      <w:marRight w:val="0"/>
      <w:marTop w:val="0"/>
      <w:marBottom w:val="0"/>
      <w:divBdr>
        <w:top w:val="none" w:sz="0" w:space="0" w:color="auto"/>
        <w:left w:val="none" w:sz="0" w:space="0" w:color="auto"/>
        <w:bottom w:val="none" w:sz="0" w:space="0" w:color="auto"/>
        <w:right w:val="none" w:sz="0" w:space="0" w:color="auto"/>
      </w:divBdr>
    </w:div>
    <w:div w:id="1560507510">
      <w:bodyDiv w:val="1"/>
      <w:marLeft w:val="0"/>
      <w:marRight w:val="0"/>
      <w:marTop w:val="0"/>
      <w:marBottom w:val="0"/>
      <w:divBdr>
        <w:top w:val="none" w:sz="0" w:space="0" w:color="auto"/>
        <w:left w:val="none" w:sz="0" w:space="0" w:color="auto"/>
        <w:bottom w:val="none" w:sz="0" w:space="0" w:color="auto"/>
        <w:right w:val="none" w:sz="0" w:space="0" w:color="auto"/>
      </w:divBdr>
    </w:div>
    <w:div w:id="1666471281">
      <w:bodyDiv w:val="1"/>
      <w:marLeft w:val="0"/>
      <w:marRight w:val="0"/>
      <w:marTop w:val="0"/>
      <w:marBottom w:val="0"/>
      <w:divBdr>
        <w:top w:val="none" w:sz="0" w:space="0" w:color="auto"/>
        <w:left w:val="none" w:sz="0" w:space="0" w:color="auto"/>
        <w:bottom w:val="none" w:sz="0" w:space="0" w:color="auto"/>
        <w:right w:val="none" w:sz="0" w:space="0" w:color="auto"/>
      </w:divBdr>
    </w:div>
    <w:div w:id="1730150408">
      <w:bodyDiv w:val="1"/>
      <w:marLeft w:val="0"/>
      <w:marRight w:val="0"/>
      <w:marTop w:val="0"/>
      <w:marBottom w:val="0"/>
      <w:divBdr>
        <w:top w:val="none" w:sz="0" w:space="0" w:color="auto"/>
        <w:left w:val="none" w:sz="0" w:space="0" w:color="auto"/>
        <w:bottom w:val="none" w:sz="0" w:space="0" w:color="auto"/>
        <w:right w:val="none" w:sz="0" w:space="0" w:color="auto"/>
      </w:divBdr>
    </w:div>
    <w:div w:id="1840971780">
      <w:bodyDiv w:val="1"/>
      <w:marLeft w:val="0"/>
      <w:marRight w:val="0"/>
      <w:marTop w:val="0"/>
      <w:marBottom w:val="0"/>
      <w:divBdr>
        <w:top w:val="none" w:sz="0" w:space="0" w:color="auto"/>
        <w:left w:val="none" w:sz="0" w:space="0" w:color="auto"/>
        <w:bottom w:val="none" w:sz="0" w:space="0" w:color="auto"/>
        <w:right w:val="none" w:sz="0" w:space="0" w:color="auto"/>
      </w:divBdr>
    </w:div>
    <w:div w:id="1918244758">
      <w:bodyDiv w:val="1"/>
      <w:marLeft w:val="0"/>
      <w:marRight w:val="0"/>
      <w:marTop w:val="0"/>
      <w:marBottom w:val="0"/>
      <w:divBdr>
        <w:top w:val="none" w:sz="0" w:space="0" w:color="auto"/>
        <w:left w:val="none" w:sz="0" w:space="0" w:color="auto"/>
        <w:bottom w:val="none" w:sz="0" w:space="0" w:color="auto"/>
        <w:right w:val="none" w:sz="0" w:space="0" w:color="auto"/>
      </w:divBdr>
    </w:div>
    <w:div w:id="1918632329">
      <w:bodyDiv w:val="1"/>
      <w:marLeft w:val="0"/>
      <w:marRight w:val="0"/>
      <w:marTop w:val="0"/>
      <w:marBottom w:val="0"/>
      <w:divBdr>
        <w:top w:val="none" w:sz="0" w:space="0" w:color="auto"/>
        <w:left w:val="none" w:sz="0" w:space="0" w:color="auto"/>
        <w:bottom w:val="none" w:sz="0" w:space="0" w:color="auto"/>
        <w:right w:val="none" w:sz="0" w:space="0" w:color="auto"/>
      </w:divBdr>
    </w:div>
    <w:div w:id="1972438597">
      <w:bodyDiv w:val="1"/>
      <w:marLeft w:val="0"/>
      <w:marRight w:val="0"/>
      <w:marTop w:val="0"/>
      <w:marBottom w:val="0"/>
      <w:divBdr>
        <w:top w:val="none" w:sz="0" w:space="0" w:color="auto"/>
        <w:left w:val="none" w:sz="0" w:space="0" w:color="auto"/>
        <w:bottom w:val="none" w:sz="0" w:space="0" w:color="auto"/>
        <w:right w:val="none" w:sz="0" w:space="0" w:color="auto"/>
      </w:divBdr>
    </w:div>
    <w:div w:id="2009362130">
      <w:bodyDiv w:val="1"/>
      <w:marLeft w:val="0"/>
      <w:marRight w:val="0"/>
      <w:marTop w:val="0"/>
      <w:marBottom w:val="0"/>
      <w:divBdr>
        <w:top w:val="none" w:sz="0" w:space="0" w:color="auto"/>
        <w:left w:val="none" w:sz="0" w:space="0" w:color="auto"/>
        <w:bottom w:val="none" w:sz="0" w:space="0" w:color="auto"/>
        <w:right w:val="none" w:sz="0" w:space="0" w:color="auto"/>
      </w:divBdr>
    </w:div>
    <w:div w:id="2020425619">
      <w:bodyDiv w:val="1"/>
      <w:marLeft w:val="0"/>
      <w:marRight w:val="0"/>
      <w:marTop w:val="0"/>
      <w:marBottom w:val="0"/>
      <w:divBdr>
        <w:top w:val="none" w:sz="0" w:space="0" w:color="auto"/>
        <w:left w:val="none" w:sz="0" w:space="0" w:color="auto"/>
        <w:bottom w:val="none" w:sz="0" w:space="0" w:color="auto"/>
        <w:right w:val="none" w:sz="0" w:space="0" w:color="auto"/>
      </w:divBdr>
    </w:div>
    <w:div w:id="2021083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EE81C1-66AA-4A46-921A-3ACA55B28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7</Pages>
  <Words>1137</Words>
  <Characters>6715</Characters>
  <Application>Microsoft Office Word</Application>
  <DocSecurity>0</DocSecurity>
  <Lines>55</Lines>
  <Paragraphs>15</Paragraphs>
  <ScaleCrop>false</ScaleCrop>
  <HeadingPairs>
    <vt:vector size="2" baseType="variant">
      <vt:variant>
        <vt:lpstr>Název</vt:lpstr>
      </vt:variant>
      <vt:variant>
        <vt:i4>1</vt:i4>
      </vt:variant>
    </vt:vector>
  </HeadingPairs>
  <TitlesOfParts>
    <vt:vector size="1" baseType="lpstr">
      <vt:lpstr/>
    </vt:vector>
  </TitlesOfParts>
  <Company>Microsoft</Company>
  <LinksUpToDate>false</LinksUpToDate>
  <CharactersWithSpaces>7837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Tomáš Javůrek</dc:creator>
  <cp:lastModifiedBy>Valečková Jana</cp:lastModifiedBy>
  <cp:revision>56</cp:revision>
  <cp:lastPrinted>2018-03-19T08:31:00Z</cp:lastPrinted>
  <dcterms:created xsi:type="dcterms:W3CDTF">2018-07-10T09:24:00Z</dcterms:created>
  <dcterms:modified xsi:type="dcterms:W3CDTF">2018-07-11T07:14:00Z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1056859928</vt:i4>
  </property>
  <property fmtid="{D5CDD505-2E9C-101B-9397-08002B2CF9AE}" pid="3" name="_NewReviewCycle">
    <vt:lpwstr/>
  </property>
  <property fmtid="{D5CDD505-2E9C-101B-9397-08002B2CF9AE}" pid="4" name="_EmailSubject">
    <vt:lpwstr>EFEKT 2017 - Dokumenty k VŘ</vt:lpwstr>
  </property>
  <property fmtid="{D5CDD505-2E9C-101B-9397-08002B2CF9AE}" pid="5" name="_AuthorEmail">
    <vt:lpwstr>starosta@ou-oskava.cz</vt:lpwstr>
  </property>
  <property fmtid="{D5CDD505-2E9C-101B-9397-08002B2CF9AE}" pid="6" name="_AuthorEmailDisplayName">
    <vt:lpwstr>Hýbner Stanislav, Obec Oskava</vt:lpwstr>
  </property>
  <property fmtid="{D5CDD505-2E9C-101B-9397-08002B2CF9AE}" pid="7" name="_ReviewingToolsShownOnce">
    <vt:lpwstr/>
  </property>
</Properties>
</file>