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15A7D" w14:textId="636A5722" w:rsidR="0089213D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- č</w:t>
      </w:r>
      <w:r w:rsidR="00447649">
        <w:rPr>
          <w:rFonts w:asciiTheme="minorHAnsi" w:hAnsiTheme="minorHAnsi" w:cs="Calibri"/>
          <w:b/>
          <w:sz w:val="28"/>
          <w:szCs w:val="28"/>
        </w:rPr>
        <w:t>ást 4</w:t>
      </w:r>
    </w:p>
    <w:p w14:paraId="1862297E" w14:textId="77777777" w:rsidR="00785B91" w:rsidRPr="005A0E55" w:rsidRDefault="00785B91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b/>
          <w:sz w:val="28"/>
          <w:szCs w:val="28"/>
        </w:rPr>
      </w:pP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974FE11" w14:textId="77777777" w:rsidR="00044964" w:rsidRDefault="0004496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1618"/>
        <w:gridCol w:w="1275"/>
        <w:gridCol w:w="1106"/>
        <w:gridCol w:w="3572"/>
      </w:tblGrid>
      <w:tr w:rsidR="00C94F47" w:rsidRPr="007223C1" w14:paraId="5636921E" w14:textId="77777777" w:rsidTr="00785B91">
        <w:tc>
          <w:tcPr>
            <w:tcW w:w="10343" w:type="dxa"/>
            <w:gridSpan w:val="5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</w:tcPr>
          <w:p w14:paraId="6CDAF650" w14:textId="0DF0357D" w:rsidR="00A576C9" w:rsidRPr="007223C1" w:rsidRDefault="00F94E82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F94E82">
              <w:rPr>
                <w:rFonts w:asciiTheme="minorHAnsi" w:hAnsiTheme="minorHAnsi" w:cs="Calibri"/>
                <w:bCs/>
              </w:rPr>
              <w:t>Dodávka jednorázového oblečení</w:t>
            </w:r>
          </w:p>
        </w:tc>
      </w:tr>
      <w:tr w:rsidR="00B37D94" w:rsidRPr="007223C1" w14:paraId="0A0AC812" w14:textId="77777777" w:rsidTr="00785B91">
        <w:tc>
          <w:tcPr>
            <w:tcW w:w="2772" w:type="dxa"/>
            <w:shd w:val="clear" w:color="auto" w:fill="F2F2F2"/>
            <w:vAlign w:val="center"/>
          </w:tcPr>
          <w:p w14:paraId="4E653DF0" w14:textId="77777777" w:rsidR="00B37D94" w:rsidRPr="00D57D22" w:rsidRDefault="00B37D94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Část veřejné zakázky:</w:t>
            </w:r>
          </w:p>
        </w:tc>
        <w:tc>
          <w:tcPr>
            <w:tcW w:w="7571" w:type="dxa"/>
            <w:gridSpan w:val="4"/>
          </w:tcPr>
          <w:p w14:paraId="1D05FEC0" w14:textId="3DD35362" w:rsidR="00B37D94" w:rsidRPr="00A576C9" w:rsidRDefault="00B37D94" w:rsidP="00316060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B37D94">
              <w:rPr>
                <w:rFonts w:asciiTheme="minorHAnsi" w:hAnsiTheme="minorHAnsi" w:cs="Calibri"/>
                <w:bCs/>
              </w:rPr>
              <w:t xml:space="preserve">Část </w:t>
            </w:r>
            <w:r w:rsidR="00316060">
              <w:rPr>
                <w:rFonts w:asciiTheme="minorHAnsi" w:hAnsiTheme="minorHAnsi" w:cs="Calibri"/>
                <w:bCs/>
              </w:rPr>
              <w:t>4</w:t>
            </w:r>
            <w:r w:rsidRPr="00B37D94">
              <w:rPr>
                <w:rFonts w:asciiTheme="minorHAnsi" w:hAnsiTheme="minorHAnsi" w:cs="Calibri"/>
                <w:bCs/>
              </w:rPr>
              <w:t xml:space="preserve"> - </w:t>
            </w:r>
            <w:r w:rsidR="00316060">
              <w:t>P</w:t>
            </w:r>
            <w:r w:rsidR="00316060" w:rsidRPr="00E263B9">
              <w:t>lášť operační</w:t>
            </w:r>
            <w:r w:rsidR="00316060">
              <w:t xml:space="preserve"> </w:t>
            </w:r>
            <w:r w:rsidR="00316060" w:rsidRPr="00E263B9">
              <w:t>-</w:t>
            </w:r>
            <w:r w:rsidR="00316060">
              <w:t xml:space="preserve"> </w:t>
            </w:r>
            <w:r w:rsidR="00316060" w:rsidRPr="00E263B9">
              <w:t>standar</w:t>
            </w:r>
            <w:r w:rsidR="00316060">
              <w:t>d</w:t>
            </w:r>
            <w:r w:rsidR="00316060" w:rsidRPr="00E263B9">
              <w:t>ní kvalita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gridSpan w:val="4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B3644" w:rsidRPr="00E74717" w:rsidDel="001A748D" w14:paraId="3118D57F" w14:textId="77777777" w:rsidTr="00785B91">
        <w:trPr>
          <w:trHeight w:val="620"/>
        </w:trPr>
        <w:tc>
          <w:tcPr>
            <w:tcW w:w="2772" w:type="dxa"/>
            <w:vMerge w:val="restart"/>
            <w:shd w:val="clear" w:color="auto" w:fill="FFFFFF" w:themeFill="background1"/>
            <w:vAlign w:val="center"/>
          </w:tcPr>
          <w:p w14:paraId="6F5301E7" w14:textId="77777777" w:rsidR="004B3644" w:rsidRDefault="004B3644" w:rsidP="00255228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Velikost podniku</w:t>
            </w:r>
            <w:r w:rsidR="00255228">
              <w:rPr>
                <w:rFonts w:asciiTheme="minorHAnsi" w:hAnsiTheme="minorHAnsi" w:cs="Calibri"/>
              </w:rPr>
              <w:t xml:space="preserve"> </w:t>
            </w:r>
            <w:r w:rsidR="00255228" w:rsidRPr="00255228">
              <w:rPr>
                <w:sz w:val="36"/>
                <w:szCs w:val="36"/>
                <w:vertAlign w:val="superscript"/>
              </w:rPr>
              <w:t>*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E05F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mikropodnik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87440" w14:textId="77777777" w:rsidR="004B3644" w:rsidRDefault="004B3644" w:rsidP="00067FE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0AFFC" w14:textId="77777777" w:rsidR="00067FE4" w:rsidRDefault="004B3644" w:rsidP="004B3644">
            <w:pPr>
              <w:spacing w:after="0" w:line="240" w:lineRule="auto"/>
            </w:pPr>
            <w:r w:rsidRPr="00E565F3">
              <w:t xml:space="preserve">* jak je uvedeno </w:t>
            </w:r>
            <w:r>
              <w:t>v doporučení Komise 2003/361/ES</w:t>
            </w:r>
            <w:r w:rsidR="00067FE4">
              <w:t>.</w:t>
            </w:r>
          </w:p>
          <w:p w14:paraId="047C56C1" w14:textId="77777777" w:rsidR="004B3644" w:rsidRPr="00E565F3" w:rsidRDefault="004B3644" w:rsidP="00067FE4">
            <w:pPr>
              <w:spacing w:after="0" w:line="240" w:lineRule="auto"/>
            </w:pPr>
            <w:r>
              <w:t xml:space="preserve">Účastník </w:t>
            </w:r>
            <w:r w:rsidRPr="004B3644">
              <w:t xml:space="preserve">uvede ANO, pokud splňuje znaky </w:t>
            </w:r>
            <w:proofErr w:type="spellStart"/>
            <w:r w:rsidRPr="004B3644">
              <w:t>mikropodniku</w:t>
            </w:r>
            <w:proofErr w:type="spellEnd"/>
            <w:r w:rsidRPr="004B3644">
              <w:t xml:space="preserve">, malého podniku nebo středního podniku, jejichž definice je uvedena na </w:t>
            </w:r>
            <w:hyperlink r:id="rId8" w:history="1">
              <w:r w:rsidRPr="00A036B8">
                <w:rPr>
                  <w:rStyle w:val="Hypertextovodkaz"/>
                </w:rPr>
                <w:t>http://eur-lex.europa.eu/legal-content/CS/TXT/?uri=URISERV:n26026</w:t>
              </w:r>
            </w:hyperlink>
          </w:p>
        </w:tc>
      </w:tr>
      <w:tr w:rsidR="004B3644" w:rsidRPr="00E74717" w:rsidDel="001A748D" w14:paraId="7C99C3E6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20C3497F" w14:textId="77777777" w:rsidR="004B3644" w:rsidRPr="00816D7F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vertAlign w:val="superscript"/>
              </w:rPr>
            </w:pP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573D" w14:textId="77777777" w:rsidR="004B3644" w:rsidRPr="00E74717" w:rsidDel="001A748D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malý podnik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0AB1A7" w14:textId="77777777" w:rsidR="004B3644" w:rsidRPr="00E74717" w:rsidDel="001A748D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E1C20" w14:textId="77777777" w:rsidR="004B3644" w:rsidRPr="00E565F3" w:rsidDel="001A748D" w:rsidRDefault="004B3644" w:rsidP="00E565F3">
            <w:pPr>
              <w:spacing w:after="0" w:line="240" w:lineRule="auto"/>
            </w:pPr>
          </w:p>
        </w:tc>
      </w:tr>
      <w:tr w:rsidR="004B3644" w:rsidRPr="00E74717" w:rsidDel="001A748D" w14:paraId="16774650" w14:textId="77777777" w:rsidTr="00785B91">
        <w:trPr>
          <w:trHeight w:val="620"/>
        </w:trPr>
        <w:tc>
          <w:tcPr>
            <w:tcW w:w="2772" w:type="dxa"/>
            <w:vMerge/>
            <w:shd w:val="clear" w:color="auto" w:fill="FFFFFF" w:themeFill="background1"/>
            <w:vAlign w:val="center"/>
          </w:tcPr>
          <w:p w14:paraId="31FD4B50" w14:textId="77777777" w:rsidR="004B3644" w:rsidRDefault="004B3644" w:rsidP="00816D7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02C" w14:textId="77777777" w:rsidR="004B3644" w:rsidRDefault="004B3644" w:rsidP="00067FE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střední podnik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F67618" w14:textId="77777777" w:rsidR="004B3644" w:rsidRDefault="004B3644" w:rsidP="002959F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ANO/NE</w:t>
            </w: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D55F5" w14:textId="77777777" w:rsidR="004B3644" w:rsidRPr="00816D7F" w:rsidRDefault="004B3644" w:rsidP="00E565F3">
            <w:pPr>
              <w:spacing w:after="0" w:line="240" w:lineRule="auto"/>
              <w:rPr>
                <w:rFonts w:asciiTheme="minorHAnsi" w:hAnsiTheme="minorHAnsi" w:cs="Calibri"/>
                <w:sz w:val="28"/>
                <w:szCs w:val="28"/>
                <w:vertAlign w:val="superscript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5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785B91">
        <w:tc>
          <w:tcPr>
            <w:tcW w:w="2772" w:type="dxa"/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785B91">
        <w:tc>
          <w:tcPr>
            <w:tcW w:w="2772" w:type="dxa"/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gridSpan w:val="4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560D1F" w14:paraId="740FC7AC" w14:textId="77777777" w:rsidTr="00785B91">
        <w:trPr>
          <w:trHeight w:val="70"/>
        </w:trPr>
        <w:tc>
          <w:tcPr>
            <w:tcW w:w="103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3E162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BE4B0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6C65BDD0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162FBA8B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014223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5F7168E7" w14:textId="77777777" w:rsidR="00405D9D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  <w:p w14:paraId="4987A69E" w14:textId="77777777" w:rsidR="00405D9D" w:rsidRPr="00044964" w:rsidRDefault="00405D9D" w:rsidP="003F29F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6"/>
              </w:rPr>
            </w:pPr>
          </w:p>
        </w:tc>
      </w:tr>
      <w:tr w:rsidR="00405D9D" w14:paraId="36FBE332" w14:textId="77777777" w:rsidTr="00785B91">
        <w:trPr>
          <w:trHeight w:val="170"/>
        </w:trPr>
        <w:tc>
          <w:tcPr>
            <w:tcW w:w="103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1ECF2" w14:textId="77777777" w:rsidR="00405D9D" w:rsidRDefault="00405D9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405D9D" w14:paraId="50D9BDFE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7C27D" w14:textId="36049313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>Celková nabídková cena v Kč včetně DPH za 1 rok: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D20A1" w14:textId="1CD2465A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E6669A7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A9CB4" w14:textId="5118B9FB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80A7" w14:textId="49E1BBC4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5D9D" w14:paraId="1F16E6E1" w14:textId="77777777" w:rsidTr="00785B91">
        <w:trPr>
          <w:trHeight w:val="20"/>
        </w:trPr>
        <w:tc>
          <w:tcPr>
            <w:tcW w:w="6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FDD1F" w14:textId="6F03E27C" w:rsidR="00405D9D" w:rsidRDefault="00405D9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 xml:space="preserve">Celková nabídková cena v Kč včetně DPH 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za 1 rok: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2C39A" w14:textId="73ED3C92" w:rsidR="00405D9D" w:rsidRDefault="00405D9D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CA409D9" w14:textId="77777777" w:rsidR="00405D9D" w:rsidRDefault="00405D9D" w:rsidP="00405D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2738409C" w14:textId="77777777" w:rsidR="002F203A" w:rsidRDefault="002F203A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2A90F872" w14:textId="77777777" w:rsidR="008C598D" w:rsidRPr="00F03B00" w:rsidRDefault="008C598D" w:rsidP="00A13E9C">
      <w:pPr>
        <w:spacing w:after="0" w:line="240" w:lineRule="auto"/>
        <w:rPr>
          <w:rFonts w:asciiTheme="minorHAnsi" w:hAnsiTheme="minorHAnsi" w:cs="Tahoma"/>
          <w:sz w:val="8"/>
        </w:rPr>
      </w:pPr>
    </w:p>
    <w:p w14:paraId="1697FA12" w14:textId="77777777"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14:paraId="5F61310B" w14:textId="77777777" w:rsidR="00AE5AE8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77777777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4EEC042F" w14:textId="77777777"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F6950D2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164E68A6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59117268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14:paraId="0D16E3BF" w14:textId="77777777" w:rsidR="00C428B6" w:rsidRDefault="00C428B6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422BC66A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2467BAE8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3A7A2D6C" w14:textId="77777777" w:rsidR="00AE5AE8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1436A7AC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0FCB26D6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9"/>
      <w:footerReference w:type="default" r:id="rId10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3D74B" w14:textId="77777777" w:rsidR="00A2537A" w:rsidRDefault="00A2537A">
      <w:r>
        <w:separator/>
      </w:r>
    </w:p>
  </w:endnote>
  <w:endnote w:type="continuationSeparator" w:id="0">
    <w:p w14:paraId="486233E5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649">
          <w:rPr>
            <w:noProof/>
          </w:rPr>
          <w:t>- 2 -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B8B3" w14:textId="77777777" w:rsidR="00A2537A" w:rsidRDefault="00A2537A">
      <w:r>
        <w:separator/>
      </w:r>
    </w:p>
  </w:footnote>
  <w:footnote w:type="continuationSeparator" w:id="0">
    <w:p w14:paraId="045A7B36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06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649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6D9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92E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?uri=URISERV:n26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2C62C-BA07-4E49-B413-A61F53BA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304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2423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175</cp:revision>
  <cp:lastPrinted>2018-06-04T07:43:00Z</cp:lastPrinted>
  <dcterms:created xsi:type="dcterms:W3CDTF">2015-09-21T07:06:00Z</dcterms:created>
  <dcterms:modified xsi:type="dcterms:W3CDTF">2018-06-11T08:00:00Z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