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C9" w:rsidRPr="00D055A3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2654F" w:rsidRPr="00D055A3">
        <w:rPr>
          <w:rFonts w:ascii="Times New Roman" w:hAnsi="Times New Roman"/>
          <w:color w:val="auto"/>
          <w:szCs w:val="24"/>
        </w:rPr>
        <w:t>3</w:t>
      </w:r>
    </w:p>
    <w:p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>Čestné prohlášení uchazeče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nebyl v zemi svého sídla v posledních 5 letech před zahájením zadávacího řízení pravomocně odsouzen pro trestný čin </w:t>
      </w:r>
      <w:bookmarkStart w:id="0" w:name="_GoBack"/>
      <w:bookmarkEnd w:id="0"/>
      <w:r w:rsidRPr="00D055A3">
        <w:rPr>
          <w:rFonts w:ascii="Times New Roman" w:hAnsi="Times New Roman"/>
          <w:sz w:val="24"/>
          <w:szCs w:val="24"/>
        </w:rPr>
        <w:t>uvedený v příloze č. 3 zákona č. 134/2016 Sb., o zadávání veřejných zakázek, ve znění pozdějších předpisů, nebo obdobný trestný čin podle právního řádu země sídla dodavatele; k zahlazeným odsouzením se nepřihlíží,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>
        <w:tc>
          <w:tcPr>
            <w:tcW w:w="4606" w:type="dxa"/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>
        <w:tc>
          <w:tcPr>
            <w:tcW w:w="4606" w:type="dxa"/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8DA" w:rsidRDefault="005C58DA" w:rsidP="00A2654F">
      <w:r>
        <w:separator/>
      </w:r>
    </w:p>
  </w:endnote>
  <w:endnote w:type="continuationSeparator" w:id="0">
    <w:p w:rsidR="005C58DA" w:rsidRDefault="005C58DA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8DA" w:rsidRDefault="005C58DA" w:rsidP="00A2654F">
      <w:r>
        <w:separator/>
      </w:r>
    </w:p>
  </w:footnote>
  <w:footnote w:type="continuationSeparator" w:id="0">
    <w:p w:rsidR="005C58DA" w:rsidRDefault="005C58DA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F16A6"/>
    <w:rsid w:val="00BD2B82"/>
    <w:rsid w:val="00C2478D"/>
    <w:rsid w:val="00D055A3"/>
    <w:rsid w:val="00E7063F"/>
    <w:rsid w:val="00ED4FB7"/>
    <w:rsid w:val="00EE2EB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User</cp:lastModifiedBy>
  <cp:revision>2</cp:revision>
  <dcterms:created xsi:type="dcterms:W3CDTF">2020-05-21T16:58:00Z</dcterms:created>
  <dcterms:modified xsi:type="dcterms:W3CDTF">2020-05-21T16:58:00Z</dcterms:modified>
</cp:coreProperties>
</file>