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07" w:rsidRPr="001E4807" w:rsidRDefault="001E4807" w:rsidP="005E0040">
      <w:pPr>
        <w:spacing w:after="0"/>
        <w:rPr>
          <w:rFonts w:ascii="Times New Roman" w:hAnsi="Times New Roman" w:cs="Times New Roman"/>
          <w:b/>
          <w:color w:val="000004"/>
          <w:sz w:val="20"/>
          <w:szCs w:val="20"/>
        </w:rPr>
      </w:pPr>
      <w:r w:rsidRPr="001E4807">
        <w:rPr>
          <w:rFonts w:ascii="Times New Roman" w:hAnsi="Times New Roman" w:cs="Times New Roman"/>
          <w:b/>
          <w:color w:val="000004"/>
          <w:sz w:val="20"/>
          <w:szCs w:val="20"/>
        </w:rPr>
        <w:t>P</w:t>
      </w:r>
      <w:r w:rsidRPr="001E4807">
        <w:rPr>
          <w:rFonts w:ascii="Times New Roman" w:hAnsi="Times New Roman" w:cs="Times New Roman"/>
          <w:b/>
          <w:color w:val="000006"/>
          <w:sz w:val="20"/>
          <w:szCs w:val="20"/>
        </w:rPr>
        <w:t>ř</w:t>
      </w:r>
      <w:r w:rsidRPr="001E4807">
        <w:rPr>
          <w:rFonts w:ascii="Times New Roman" w:hAnsi="Times New Roman" w:cs="Times New Roman"/>
          <w:b/>
          <w:color w:val="000004"/>
          <w:sz w:val="20"/>
          <w:szCs w:val="20"/>
        </w:rPr>
        <w:t xml:space="preserve">íloha </w:t>
      </w:r>
      <w:r w:rsidRPr="001E4807">
        <w:rPr>
          <w:rFonts w:ascii="Times New Roman" w:hAnsi="Times New Roman" w:cs="Times New Roman"/>
          <w:b/>
          <w:color w:val="000004"/>
          <w:sz w:val="18"/>
          <w:szCs w:val="18"/>
        </w:rPr>
        <w:t xml:space="preserve">č. </w:t>
      </w:r>
      <w:r w:rsidRPr="001E4807">
        <w:rPr>
          <w:rFonts w:ascii="Times New Roman" w:hAnsi="Times New Roman" w:cs="Times New Roman"/>
          <w:b/>
          <w:color w:val="000004"/>
          <w:sz w:val="20"/>
          <w:szCs w:val="20"/>
        </w:rPr>
        <w:t xml:space="preserve">1 </w:t>
      </w:r>
      <w:r w:rsidR="00970BFE">
        <w:rPr>
          <w:rFonts w:ascii="Times New Roman" w:hAnsi="Times New Roman" w:cs="Times New Roman"/>
          <w:b/>
          <w:color w:val="000004"/>
          <w:sz w:val="20"/>
          <w:szCs w:val="20"/>
        </w:rPr>
        <w:t xml:space="preserve">návrhu </w:t>
      </w:r>
      <w:r w:rsidRPr="001E4807">
        <w:rPr>
          <w:rFonts w:ascii="Times New Roman" w:hAnsi="Times New Roman" w:cs="Times New Roman"/>
          <w:b/>
          <w:color w:val="000004"/>
          <w:sz w:val="20"/>
          <w:szCs w:val="20"/>
        </w:rPr>
        <w:t>smlouvy</w:t>
      </w:r>
    </w:p>
    <w:p w:rsidR="001E4807" w:rsidRPr="001E4807" w:rsidRDefault="001E4807" w:rsidP="005E00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4807">
        <w:rPr>
          <w:rFonts w:ascii="Times New Roman" w:hAnsi="Times New Roman" w:cs="Times New Roman"/>
          <w:b/>
          <w:sz w:val="32"/>
          <w:szCs w:val="32"/>
          <w:u w:val="single"/>
        </w:rPr>
        <w:t>Základní technická specifikace</w:t>
      </w:r>
    </w:p>
    <w:p w:rsidR="00BF45F3" w:rsidRPr="00513466" w:rsidRDefault="00BF45F3" w:rsidP="00BF45F3">
      <w:pPr>
        <w:tabs>
          <w:tab w:val="left" w:pos="359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3466">
        <w:rPr>
          <w:rFonts w:ascii="Times New Roman" w:hAnsi="Times New Roman" w:cs="Times New Roman"/>
          <w:b/>
          <w:sz w:val="28"/>
          <w:szCs w:val="28"/>
        </w:rPr>
        <w:t>„</w:t>
      </w:r>
      <w:r w:rsidR="00643A2A">
        <w:rPr>
          <w:rFonts w:ascii="Times New Roman" w:hAnsi="Times New Roman" w:cs="Times New Roman"/>
          <w:b/>
          <w:color w:val="000004"/>
          <w:sz w:val="28"/>
          <w:szCs w:val="28"/>
          <w:u w:val="single"/>
        </w:rPr>
        <w:t>Oprava</w:t>
      </w:r>
      <w:r w:rsidR="007579AB" w:rsidRPr="007579AB">
        <w:rPr>
          <w:rFonts w:ascii="Times New Roman" w:hAnsi="Times New Roman" w:cs="Times New Roman"/>
          <w:b/>
          <w:color w:val="000004"/>
          <w:sz w:val="28"/>
          <w:szCs w:val="28"/>
          <w:u w:val="single"/>
        </w:rPr>
        <w:t xml:space="preserve"> komunální</w:t>
      </w:r>
      <w:r w:rsidR="00643A2A">
        <w:rPr>
          <w:rFonts w:ascii="Times New Roman" w:hAnsi="Times New Roman" w:cs="Times New Roman"/>
          <w:b/>
          <w:color w:val="000004"/>
          <w:sz w:val="28"/>
          <w:szCs w:val="28"/>
          <w:u w:val="single"/>
        </w:rPr>
        <w:t>ho</w:t>
      </w:r>
      <w:r w:rsidR="007579AB" w:rsidRPr="007579AB">
        <w:rPr>
          <w:rFonts w:ascii="Times New Roman" w:hAnsi="Times New Roman" w:cs="Times New Roman"/>
          <w:b/>
          <w:color w:val="000004"/>
          <w:sz w:val="28"/>
          <w:szCs w:val="28"/>
          <w:u w:val="single"/>
        </w:rPr>
        <w:t xml:space="preserve"> vozidl</w:t>
      </w:r>
      <w:r w:rsidR="00643A2A">
        <w:rPr>
          <w:rFonts w:ascii="Times New Roman" w:hAnsi="Times New Roman" w:cs="Times New Roman"/>
          <w:b/>
          <w:color w:val="000004"/>
          <w:sz w:val="28"/>
          <w:szCs w:val="28"/>
          <w:u w:val="single"/>
        </w:rPr>
        <w:t>a</w:t>
      </w:r>
      <w:r w:rsidR="007579AB" w:rsidRPr="007579AB">
        <w:rPr>
          <w:rFonts w:ascii="Times New Roman" w:hAnsi="Times New Roman" w:cs="Times New Roman"/>
          <w:b/>
          <w:color w:val="000004"/>
          <w:sz w:val="28"/>
          <w:szCs w:val="28"/>
          <w:u w:val="single"/>
        </w:rPr>
        <w:t xml:space="preserve"> </w:t>
      </w:r>
      <w:r w:rsidR="00643A2A">
        <w:rPr>
          <w:rFonts w:ascii="Times New Roman" w:hAnsi="Times New Roman" w:cs="Times New Roman"/>
          <w:b/>
          <w:color w:val="000004"/>
          <w:sz w:val="28"/>
          <w:szCs w:val="28"/>
          <w:u w:val="single"/>
        </w:rPr>
        <w:t>Multicar M26</w:t>
      </w:r>
      <w:r w:rsidRPr="00513466">
        <w:rPr>
          <w:rFonts w:ascii="Times New Roman" w:hAnsi="Times New Roman" w:cs="Times New Roman"/>
          <w:b/>
          <w:sz w:val="28"/>
          <w:szCs w:val="28"/>
        </w:rPr>
        <w:t>“</w:t>
      </w:r>
    </w:p>
    <w:p w:rsidR="001E4807" w:rsidRPr="00B871D5" w:rsidRDefault="00643A2A" w:rsidP="00DF0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Jedná se o provedení komplexní opravy malého komunál</w:t>
      </w:r>
      <w:r w:rsidR="000D63D7">
        <w:rPr>
          <w:rFonts w:ascii="Times New Roman" w:hAnsi="Times New Roman" w:cs="Times New Roman"/>
          <w:b/>
          <w:sz w:val="28"/>
          <w:szCs w:val="28"/>
        </w:rPr>
        <w:t>ního vozidla Multicar M26 RZ 1J4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3D7">
        <w:rPr>
          <w:rFonts w:ascii="Times New Roman" w:hAnsi="Times New Roman" w:cs="Times New Roman"/>
          <w:b/>
          <w:sz w:val="28"/>
          <w:szCs w:val="28"/>
        </w:rPr>
        <w:t>05 72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viz. přiložený Technický průkaz vozidla.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21"/>
        <w:gridCol w:w="2091"/>
      </w:tblGrid>
      <w:tr w:rsidR="00643A2A" w:rsidTr="00643A2A">
        <w:trPr>
          <w:trHeight w:val="36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3A2A" w:rsidRPr="001E4807" w:rsidRDefault="00643A2A" w:rsidP="00D33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Požadovaný minimální rozsah opravy vozidla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3A2A" w:rsidRPr="001E4807" w:rsidRDefault="00643A2A" w:rsidP="00121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Nabídková cena Kč</w:t>
            </w:r>
            <w:r w:rsidR="00121A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bez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DPH</w:t>
            </w:r>
          </w:p>
        </w:tc>
      </w:tr>
      <w:tr w:rsidR="00643A2A" w:rsidTr="00ED76A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1E48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Oprava motoru </w:t>
            </w:r>
          </w:p>
        </w:tc>
      </w:tr>
      <w:tr w:rsidR="00643A2A" w:rsidTr="00643A2A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kompletní přetěsnění bloku motoru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rozvodů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uložení klikového hřídele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chladiče a vyrovnávací nádobky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nové výfukové potrubí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poškozených hadic paliva a chlazení</w:t>
            </w:r>
          </w:p>
          <w:p w:rsidR="00643A2A" w:rsidRPr="00DF0F43" w:rsidRDefault="006F75BB" w:rsidP="006F75BB">
            <w:pPr>
              <w:pStyle w:val="Normln1"/>
              <w:rPr>
                <w:bCs/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nové náplně a filtrace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643A2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643A2A" w:rsidRPr="00DF0F43" w:rsidTr="0015361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643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Oprava spojky</w:t>
            </w:r>
          </w:p>
        </w:tc>
      </w:tr>
      <w:tr w:rsidR="00643A2A" w:rsidRPr="00DF0F43" w:rsidTr="0015361A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přítlačného talíře spojky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lamely spojky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spojkového ložiska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stočení setrvačníku motoru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věnce startéru</w:t>
            </w:r>
          </w:p>
          <w:p w:rsidR="00643A2A" w:rsidRPr="006F75BB" w:rsidRDefault="006F75BB" w:rsidP="0015361A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hlavního vá</w:t>
            </w:r>
            <w:r>
              <w:rPr>
                <w:sz w:val="18"/>
                <w:szCs w:val="18"/>
              </w:rPr>
              <w:t>lce spojky.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15361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643A2A" w:rsidRPr="00DF0F43" w:rsidTr="0015361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643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Oprava převodovky</w:t>
            </w:r>
          </w:p>
        </w:tc>
      </w:tr>
      <w:tr w:rsidR="00643A2A" w:rsidRPr="00DF0F43" w:rsidTr="0015361A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bowdenů řazení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poškozených vidlic řazení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dodání nových manžet a prachovek řazení, vymezení řadícího mechanismu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poškozených křížů kardanového spojení pro přední a zadní nápravu</w:t>
            </w:r>
          </w:p>
          <w:p w:rsidR="00643A2A" w:rsidRPr="00643A2A" w:rsidRDefault="006F75BB" w:rsidP="00643A2A">
            <w:pPr>
              <w:pStyle w:val="Normln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nová olejová náplň.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15361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643A2A" w:rsidRPr="00DF0F43" w:rsidTr="0015361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643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Oprava řídící nápravy</w:t>
            </w:r>
          </w:p>
        </w:tc>
      </w:tr>
      <w:tr w:rsidR="00643A2A" w:rsidRPr="00DF0F43" w:rsidTr="0015361A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oprava poloos, výměna poškozených křížků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svislých čepů a ložisek, gufera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kulových čepů spojovacích hřídelí a táhel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nová olejová náplň diferenciálu</w:t>
            </w:r>
          </w:p>
          <w:p w:rsidR="00643A2A" w:rsidRPr="00643A2A" w:rsidRDefault="00643A2A" w:rsidP="0015361A">
            <w:pPr>
              <w:pStyle w:val="Normln1"/>
              <w:rPr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15361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643A2A" w:rsidRPr="00DF0F43" w:rsidTr="0015361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643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Oprava zadní nápravy</w:t>
            </w:r>
          </w:p>
        </w:tc>
      </w:tr>
      <w:tr w:rsidR="00643A2A" w:rsidRPr="00DF0F43" w:rsidTr="0015361A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ložisek a gufer nábojů kol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uložení a silenbloků zadního stabilizátoru</w:t>
            </w:r>
          </w:p>
          <w:p w:rsidR="00643A2A" w:rsidRPr="00643A2A" w:rsidRDefault="006F75BB" w:rsidP="00643A2A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vá olejová náplň diferenciálu.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15361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643A2A" w:rsidRPr="00DF0F43" w:rsidTr="0015361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643A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Oprava brzd</w:t>
            </w:r>
          </w:p>
        </w:tc>
      </w:tr>
      <w:tr w:rsidR="00643A2A" w:rsidRPr="00DF0F43" w:rsidTr="0015361A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brzdových destiček přední nápravy a brzdového obložení zadní nápravy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stočení předních kotoučů a zadních bubnů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předních brzdičů a třmenů, nové prachovky a pouzdra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výměna aretačního materiálu brzdičů a čelistí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výměna zadních kolových válečků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poškozeného brzdového potrubí a hadiček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nový hlavní brzdový válec s posilovačem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výměna zátěžových regulátorů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nové bowdeny ruční brzdy</w:t>
            </w:r>
          </w:p>
          <w:p w:rsidR="00643A2A" w:rsidRPr="00643A2A" w:rsidRDefault="006F75BB" w:rsidP="00581188">
            <w:pPr>
              <w:pStyle w:val="Normln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výměna brzdové kapaliny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15361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643A2A" w:rsidRPr="00DF0F43" w:rsidTr="0015361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5811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Oprava </w:t>
            </w:r>
            <w:r w:rsidR="00581188">
              <w:rPr>
                <w:rFonts w:ascii="Times New Roman" w:hAnsi="Times New Roman" w:cs="Times New Roman"/>
                <w:b/>
                <w:sz w:val="18"/>
                <w:szCs w:val="18"/>
              </w:rPr>
              <w:t>hydrauliky</w:t>
            </w:r>
          </w:p>
        </w:tc>
      </w:tr>
      <w:tr w:rsidR="00643A2A" w:rsidRPr="00DF0F43" w:rsidTr="0015361A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oprava hydraulického rozvaděče – výměna bloku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výměna poškozených olejových tlakových a sacích hadic.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nová hydraulická olejová náplň a filtrace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poškozených rychlospojek.</w:t>
            </w:r>
          </w:p>
          <w:p w:rsidR="00643A2A" w:rsidRPr="00643A2A" w:rsidRDefault="006F75BB" w:rsidP="0015361A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oprava a vymezení čelní upínací desky, výměna redukčního ventilu zdvihu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43A2A" w:rsidRPr="00DF0F43" w:rsidRDefault="00643A2A" w:rsidP="0015361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6F75BB" w:rsidRPr="00DF0F43" w:rsidTr="007D133C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DF0F43" w:rsidRDefault="006F75BB" w:rsidP="006F7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Oprava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elektroinstalace</w:t>
            </w:r>
          </w:p>
        </w:tc>
      </w:tr>
      <w:tr w:rsidR="006F75BB" w:rsidRPr="00DF0F43" w:rsidTr="007D133C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oprava, nebo výměna poškozených elektrospotřebičů, ovladačů a osvětlení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oprava poškozené kabeláže, výměna vadných svorkovnic a konektorů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kontrola a údržba startéru a alternátoru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kontrola a proměření AKU, případná výměna,</w:t>
            </w:r>
          </w:p>
          <w:p w:rsidR="006F75BB" w:rsidRPr="00643A2A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silových kabelů a aku - svorek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DF0F43" w:rsidRDefault="006F75BB" w:rsidP="007D133C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581188" w:rsidRPr="00DF0F43" w:rsidTr="0015361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1188" w:rsidRPr="00DF0F43" w:rsidRDefault="00581188" w:rsidP="005811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Oprava podvozku</w:t>
            </w:r>
          </w:p>
        </w:tc>
      </w:tr>
      <w:tr w:rsidR="00581188" w:rsidRPr="00DF0F43" w:rsidTr="0015361A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oprava podvozku včetně obroušení, nebo opískování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nový lak podvozku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výměna listových pružin přední nápravy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výměna tlumičů pérování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výměna podlahy řidiče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>výměna předního nárazníku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dodání  2 ks nových pneu 195 – 14 C M+S včetně opravy disků  </w:t>
            </w:r>
          </w:p>
          <w:p w:rsidR="006F75BB" w:rsidRPr="006F75BB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výměna kryty předních kol a lapačů nečistot přední a zadní nápravy </w:t>
            </w:r>
          </w:p>
          <w:p w:rsidR="00581188" w:rsidRPr="00643A2A" w:rsidRDefault="006F75BB" w:rsidP="006F75BB">
            <w:pPr>
              <w:pStyle w:val="Normln1"/>
              <w:rPr>
                <w:sz w:val="18"/>
                <w:szCs w:val="18"/>
              </w:rPr>
            </w:pPr>
            <w:r w:rsidRPr="006F75BB">
              <w:rPr>
                <w:sz w:val="18"/>
                <w:szCs w:val="18"/>
              </w:rPr>
              <w:t xml:space="preserve">výměna zadních blatníků 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1188" w:rsidRPr="00DF0F43" w:rsidRDefault="00581188" w:rsidP="0015361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581188" w:rsidRPr="00DF0F43" w:rsidTr="0015361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1188" w:rsidRPr="00DF0F43" w:rsidRDefault="00581188" w:rsidP="005811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Oprava kabiny</w:t>
            </w:r>
          </w:p>
        </w:tc>
      </w:tr>
      <w:tr w:rsidR="00581188" w:rsidRPr="00DF0F43" w:rsidTr="0015361A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6CF0" w:rsidRPr="00B26CF0" w:rsidRDefault="00B26CF0" w:rsidP="00B26CF0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>výměna sedačky řidiče</w:t>
            </w:r>
          </w:p>
          <w:p w:rsidR="00B26CF0" w:rsidRPr="00B26CF0" w:rsidRDefault="00B26CF0" w:rsidP="00B26CF0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>oprava čalounění sedačky spolujezdce</w:t>
            </w:r>
          </w:p>
          <w:p w:rsidR="00B26CF0" w:rsidRPr="00B26CF0" w:rsidRDefault="00B26CF0" w:rsidP="00B26CF0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 xml:space="preserve">dodání potahů sedaček </w:t>
            </w:r>
          </w:p>
          <w:p w:rsidR="00B26CF0" w:rsidRPr="00B26CF0" w:rsidRDefault="00B26CF0" w:rsidP="00B26CF0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>oprava čalounění a výplní kabiny</w:t>
            </w:r>
          </w:p>
          <w:p w:rsidR="00B26CF0" w:rsidRPr="00B26CF0" w:rsidRDefault="00B26CF0" w:rsidP="00B26CF0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>nové čelní sklo</w:t>
            </w:r>
          </w:p>
          <w:p w:rsidR="00B26CF0" w:rsidRPr="00B26CF0" w:rsidRDefault="00B26CF0" w:rsidP="00B26CF0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>výměna poškozených plastových a gumových dílů kabiny</w:t>
            </w:r>
          </w:p>
          <w:p w:rsidR="00B26CF0" w:rsidRPr="00B26CF0" w:rsidRDefault="00B26CF0" w:rsidP="00B26CF0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 xml:space="preserve">výměna  pravých dveří kabiny </w:t>
            </w:r>
          </w:p>
          <w:p w:rsidR="00B26CF0" w:rsidRPr="00B26CF0" w:rsidRDefault="00B26CF0" w:rsidP="00B26CF0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 xml:space="preserve">výměna blatníků a prahů </w:t>
            </w:r>
          </w:p>
          <w:p w:rsidR="00B26CF0" w:rsidRPr="00B26CF0" w:rsidRDefault="00B26CF0" w:rsidP="00B26CF0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>vyvaření poškozených částí kabiny</w:t>
            </w:r>
          </w:p>
          <w:p w:rsidR="00581188" w:rsidRPr="00643A2A" w:rsidRDefault="00B26CF0" w:rsidP="0015361A">
            <w:pPr>
              <w:pStyle w:val="Normln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nový lak kabiny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1188" w:rsidRPr="00DF0F43" w:rsidRDefault="00581188" w:rsidP="0015361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581188" w:rsidRPr="00DF0F43" w:rsidTr="0015361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1188" w:rsidRPr="00DF0F43" w:rsidRDefault="00581188" w:rsidP="005811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Oprava korby</w:t>
            </w:r>
          </w:p>
        </w:tc>
      </w:tr>
      <w:tr w:rsidR="00581188" w:rsidRPr="00DF0F43" w:rsidTr="0015361A">
        <w:tc>
          <w:tcPr>
            <w:tcW w:w="7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6CF0" w:rsidRPr="00B26CF0" w:rsidRDefault="00B26CF0" w:rsidP="00B26CF0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>pískování a oprava stávající korby</w:t>
            </w:r>
          </w:p>
          <w:p w:rsidR="00581188" w:rsidRPr="00643A2A" w:rsidRDefault="00B26CF0" w:rsidP="0015361A">
            <w:pPr>
              <w:pStyle w:val="Normln1"/>
              <w:rPr>
                <w:sz w:val="18"/>
                <w:szCs w:val="18"/>
              </w:rPr>
            </w:pPr>
            <w:r w:rsidRPr="00B26CF0">
              <w:rPr>
                <w:sz w:val="18"/>
                <w:szCs w:val="18"/>
              </w:rPr>
              <w:t>lakování korby, akrylátový lak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1188" w:rsidRPr="00DF0F43" w:rsidRDefault="00581188" w:rsidP="0015361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  <w:tr w:rsidR="00581188" w:rsidRPr="00DF0F43" w:rsidTr="0015361A">
        <w:tc>
          <w:tcPr>
            <w:tcW w:w="97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1188" w:rsidRPr="00DF0F43" w:rsidRDefault="00581188" w:rsidP="001536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Ostatní</w:t>
            </w:r>
          </w:p>
        </w:tc>
      </w:tr>
      <w:tr w:rsidR="00581188" w:rsidRPr="00DF0F43" w:rsidTr="00581188">
        <w:trPr>
          <w:trHeight w:val="323"/>
        </w:trPr>
        <w:tc>
          <w:tcPr>
            <w:tcW w:w="762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81188" w:rsidRPr="00581188" w:rsidRDefault="00581188" w:rsidP="00B26CF0">
            <w:pPr>
              <w:pStyle w:val="Normln1"/>
            </w:pPr>
            <w:r w:rsidRPr="00B26CF0">
              <w:rPr>
                <w:sz w:val="18"/>
                <w:szCs w:val="18"/>
              </w:rPr>
              <w:t>zajištění nové STK včetně emisí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81188" w:rsidRPr="00DF0F43" w:rsidRDefault="00581188" w:rsidP="0015361A">
            <w:pPr>
              <w:pStyle w:val="Normln1"/>
              <w:spacing w:before="24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F45F3" w:rsidRPr="00DF0F43" w:rsidRDefault="00BF45F3" w:rsidP="009034A6">
      <w:pPr>
        <w:spacing w:after="0" w:line="240" w:lineRule="auto"/>
        <w:rPr>
          <w:sz w:val="18"/>
          <w:szCs w:val="18"/>
        </w:rPr>
      </w:pPr>
    </w:p>
    <w:p w:rsidR="007D2122" w:rsidRDefault="007D2122" w:rsidP="007D2122">
      <w:pPr>
        <w:spacing w:after="0" w:line="240" w:lineRule="auto"/>
        <w:jc w:val="center"/>
      </w:pPr>
    </w:p>
    <w:p w:rsidR="00CD584E" w:rsidRDefault="00CD584E" w:rsidP="00D332B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0330D" w:rsidRPr="005B3049" w:rsidRDefault="00FB1205" w:rsidP="00D332B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B3049">
        <w:rPr>
          <w:rFonts w:ascii="Arial" w:hAnsi="Arial" w:cs="Arial"/>
          <w:b/>
          <w:sz w:val="20"/>
          <w:szCs w:val="20"/>
          <w:u w:val="single"/>
        </w:rPr>
        <w:t>Shrnutí</w:t>
      </w:r>
      <w:r w:rsidR="00D332B9" w:rsidRPr="005B3049">
        <w:rPr>
          <w:rFonts w:ascii="Arial" w:hAnsi="Arial" w:cs="Arial"/>
          <w:b/>
          <w:sz w:val="20"/>
          <w:szCs w:val="20"/>
          <w:u w:val="single"/>
        </w:rPr>
        <w:t xml:space="preserve"> cenové nabídky:</w:t>
      </w:r>
    </w:p>
    <w:tbl>
      <w:tblPr>
        <w:tblStyle w:val="Mkatabulky"/>
        <w:tblW w:w="8119" w:type="dxa"/>
        <w:tblInd w:w="1188" w:type="dxa"/>
        <w:tblLook w:val="04A0" w:firstRow="1" w:lastRow="0" w:firstColumn="1" w:lastColumn="0" w:noHBand="0" w:noVBand="1"/>
      </w:tblPr>
      <w:tblGrid>
        <w:gridCol w:w="4538"/>
        <w:gridCol w:w="3581"/>
      </w:tblGrid>
      <w:tr w:rsidR="00D332B9" w:rsidRPr="005B3049" w:rsidTr="00C66E5E">
        <w:trPr>
          <w:trHeight w:val="231"/>
        </w:trPr>
        <w:tc>
          <w:tcPr>
            <w:tcW w:w="4538" w:type="dxa"/>
            <w:vAlign w:val="center"/>
          </w:tcPr>
          <w:p w:rsidR="00D332B9" w:rsidRPr="005B3049" w:rsidRDefault="00D332B9" w:rsidP="00D33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581" w:type="dxa"/>
            <w:vAlign w:val="center"/>
          </w:tcPr>
          <w:p w:rsidR="00D332B9" w:rsidRPr="005B3049" w:rsidRDefault="006D7EB5" w:rsidP="006D7E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04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</w:t>
            </w:r>
            <w:r w:rsidR="00D332B9" w:rsidRPr="005B304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ena </w:t>
            </w:r>
          </w:p>
        </w:tc>
      </w:tr>
      <w:tr w:rsidR="00D332B9" w:rsidRPr="005B3049" w:rsidTr="00C66E5E">
        <w:trPr>
          <w:trHeight w:val="455"/>
        </w:trPr>
        <w:tc>
          <w:tcPr>
            <w:tcW w:w="4538" w:type="dxa"/>
            <w:vAlign w:val="center"/>
          </w:tcPr>
          <w:p w:rsidR="00D332B9" w:rsidRPr="005B3049" w:rsidRDefault="00D332B9" w:rsidP="00121A9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 xml:space="preserve">Nabídková cena za kompletní </w:t>
            </w:r>
            <w:r w:rsidR="00121A9C">
              <w:rPr>
                <w:rFonts w:ascii="Arial" w:hAnsi="Arial" w:cs="Arial"/>
                <w:b/>
                <w:sz w:val="20"/>
                <w:szCs w:val="20"/>
              </w:rPr>
              <w:t>opravu</w:t>
            </w:r>
            <w:r w:rsidRPr="005B3049"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  <w:tc>
          <w:tcPr>
            <w:tcW w:w="3581" w:type="dxa"/>
            <w:vAlign w:val="center"/>
          </w:tcPr>
          <w:p w:rsidR="00D332B9" w:rsidRPr="005B3049" w:rsidRDefault="00D332B9" w:rsidP="00D332B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D332B9" w:rsidRPr="005B3049" w:rsidTr="00C66E5E">
        <w:trPr>
          <w:trHeight w:val="404"/>
        </w:trPr>
        <w:tc>
          <w:tcPr>
            <w:tcW w:w="4538" w:type="dxa"/>
            <w:vAlign w:val="center"/>
          </w:tcPr>
          <w:p w:rsidR="00D332B9" w:rsidRPr="005B3049" w:rsidRDefault="00100EAA" w:rsidP="00100EA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Vyčíslení DPH</w:t>
            </w:r>
          </w:p>
        </w:tc>
        <w:tc>
          <w:tcPr>
            <w:tcW w:w="3581" w:type="dxa"/>
            <w:vAlign w:val="center"/>
          </w:tcPr>
          <w:p w:rsidR="00D332B9" w:rsidRPr="005B3049" w:rsidRDefault="00D332B9" w:rsidP="00D332B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00EAA" w:rsidRPr="005B3049" w:rsidTr="00C66E5E">
        <w:trPr>
          <w:trHeight w:val="424"/>
        </w:trPr>
        <w:tc>
          <w:tcPr>
            <w:tcW w:w="4538" w:type="dxa"/>
            <w:vAlign w:val="center"/>
          </w:tcPr>
          <w:p w:rsidR="00100EAA" w:rsidRPr="005B3049" w:rsidRDefault="00100EAA" w:rsidP="00100EA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Celková nabídková cena v Kč včetně DPH</w:t>
            </w:r>
          </w:p>
        </w:tc>
        <w:tc>
          <w:tcPr>
            <w:tcW w:w="3581" w:type="dxa"/>
            <w:vAlign w:val="center"/>
          </w:tcPr>
          <w:p w:rsidR="00100EAA" w:rsidRPr="005B3049" w:rsidRDefault="00100EAA" w:rsidP="00D332B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:rsidR="00FD3123" w:rsidRDefault="00FD3123" w:rsidP="0012782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66E5E" w:rsidRDefault="00C66E5E" w:rsidP="0012782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66E5E" w:rsidRDefault="00C66E5E" w:rsidP="0012782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0330D" w:rsidRPr="00422BEA" w:rsidRDefault="00920669" w:rsidP="00127825">
      <w:pPr>
        <w:spacing w:after="0" w:line="240" w:lineRule="auto"/>
        <w:rPr>
          <w:b/>
        </w:rPr>
      </w:pPr>
      <w:r w:rsidRPr="00422BEA">
        <w:rPr>
          <w:rFonts w:ascii="Tahoma" w:hAnsi="Tahoma" w:cs="Tahoma"/>
          <w:b/>
          <w:sz w:val="20"/>
          <w:szCs w:val="20"/>
        </w:rPr>
        <w:t xml:space="preserve">Vozidla </w:t>
      </w:r>
      <w:r w:rsidR="00422BEA" w:rsidRPr="00422BEA">
        <w:rPr>
          <w:rFonts w:ascii="Tahoma" w:hAnsi="Tahoma" w:cs="Tahoma"/>
          <w:b/>
          <w:sz w:val="20"/>
          <w:szCs w:val="20"/>
        </w:rPr>
        <w:t xml:space="preserve">a jejich komponenty </w:t>
      </w:r>
      <w:r w:rsidRPr="00422BEA">
        <w:rPr>
          <w:rFonts w:ascii="Tahoma" w:hAnsi="Tahoma" w:cs="Tahoma"/>
          <w:b/>
          <w:sz w:val="20"/>
          <w:szCs w:val="20"/>
        </w:rPr>
        <w:t>musí splňovat veškeré podmínky dané českou normou a evropskou legislativou, splňovat platn</w:t>
      </w:r>
      <w:r w:rsidR="00422BEA" w:rsidRPr="00422BEA">
        <w:rPr>
          <w:rFonts w:ascii="Tahoma" w:hAnsi="Tahoma" w:cs="Tahoma"/>
          <w:b/>
          <w:sz w:val="20"/>
          <w:szCs w:val="20"/>
        </w:rPr>
        <w:t>é normy dle ČSN, ISO ČSN a DIN,</w:t>
      </w:r>
      <w:r w:rsidRPr="00422BEA">
        <w:rPr>
          <w:rFonts w:ascii="Tahoma" w:hAnsi="Tahoma" w:cs="Tahoma"/>
          <w:b/>
          <w:sz w:val="20"/>
          <w:szCs w:val="20"/>
        </w:rPr>
        <w:t xml:space="preserve"> </w:t>
      </w:r>
      <w:r w:rsidR="00422BEA" w:rsidRPr="00422BEA">
        <w:rPr>
          <w:rFonts w:ascii="Tahoma" w:hAnsi="Tahoma" w:cs="Tahoma"/>
          <w:b/>
          <w:sz w:val="20"/>
          <w:szCs w:val="20"/>
        </w:rPr>
        <w:t xml:space="preserve">příslušné </w:t>
      </w:r>
      <w:r w:rsidRPr="00422BEA">
        <w:rPr>
          <w:rFonts w:ascii="Tahoma" w:hAnsi="Tahoma" w:cs="Tahoma"/>
          <w:b/>
          <w:sz w:val="20"/>
          <w:szCs w:val="20"/>
        </w:rPr>
        <w:t>směrnic</w:t>
      </w:r>
      <w:r w:rsidR="00422BEA" w:rsidRPr="00422BEA">
        <w:rPr>
          <w:rFonts w:ascii="Tahoma" w:hAnsi="Tahoma" w:cs="Tahoma"/>
          <w:b/>
          <w:sz w:val="20"/>
          <w:szCs w:val="20"/>
        </w:rPr>
        <w:t>e</w:t>
      </w:r>
      <w:r w:rsidRPr="00422BEA">
        <w:rPr>
          <w:rFonts w:ascii="Tahoma" w:hAnsi="Tahoma" w:cs="Tahoma"/>
          <w:b/>
          <w:sz w:val="20"/>
          <w:szCs w:val="20"/>
        </w:rPr>
        <w:t xml:space="preserve"> EU</w:t>
      </w:r>
      <w:r w:rsidR="00422BEA" w:rsidRPr="00422BEA">
        <w:rPr>
          <w:rFonts w:ascii="Tahoma" w:hAnsi="Tahoma" w:cs="Tahoma"/>
          <w:b/>
          <w:sz w:val="20"/>
          <w:szCs w:val="20"/>
        </w:rPr>
        <w:t>, jakož i další související platné zákonné normy</w:t>
      </w:r>
      <w:r w:rsidRPr="00422BEA">
        <w:rPr>
          <w:rFonts w:ascii="Tahoma" w:hAnsi="Tahoma" w:cs="Tahoma"/>
          <w:b/>
          <w:sz w:val="20"/>
          <w:szCs w:val="20"/>
        </w:rPr>
        <w:t>.</w:t>
      </w:r>
    </w:p>
    <w:sectPr w:rsidR="0050330D" w:rsidRPr="00422BEA" w:rsidSect="00DF0F43">
      <w:pgSz w:w="11906" w:h="16838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823" w:rsidRDefault="00515823" w:rsidP="00127825">
      <w:pPr>
        <w:spacing w:after="0" w:line="240" w:lineRule="auto"/>
      </w:pPr>
      <w:r>
        <w:separator/>
      </w:r>
    </w:p>
  </w:endnote>
  <w:endnote w:type="continuationSeparator" w:id="0">
    <w:p w:rsidR="00515823" w:rsidRDefault="00515823" w:rsidP="0012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823" w:rsidRDefault="00515823" w:rsidP="00127825">
      <w:pPr>
        <w:spacing w:after="0" w:line="240" w:lineRule="auto"/>
      </w:pPr>
      <w:r>
        <w:separator/>
      </w:r>
    </w:p>
  </w:footnote>
  <w:footnote w:type="continuationSeparator" w:id="0">
    <w:p w:rsidR="00515823" w:rsidRDefault="00515823" w:rsidP="0012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BFC7187"/>
    <w:multiLevelType w:val="hybridMultilevel"/>
    <w:tmpl w:val="C9846E30"/>
    <w:lvl w:ilvl="0" w:tplc="C536262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F12C2"/>
    <w:multiLevelType w:val="hybridMultilevel"/>
    <w:tmpl w:val="26B2F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807"/>
    <w:rsid w:val="00053612"/>
    <w:rsid w:val="00057BE4"/>
    <w:rsid w:val="00066D89"/>
    <w:rsid w:val="000805B1"/>
    <w:rsid w:val="000B21C2"/>
    <w:rsid w:val="000B570F"/>
    <w:rsid w:val="000D63D7"/>
    <w:rsid w:val="000E6294"/>
    <w:rsid w:val="000E68C7"/>
    <w:rsid w:val="00100EAA"/>
    <w:rsid w:val="00121A9C"/>
    <w:rsid w:val="00127825"/>
    <w:rsid w:val="00130E9B"/>
    <w:rsid w:val="00146595"/>
    <w:rsid w:val="00177CC0"/>
    <w:rsid w:val="001D5892"/>
    <w:rsid w:val="001E4807"/>
    <w:rsid w:val="001E6D14"/>
    <w:rsid w:val="00240710"/>
    <w:rsid w:val="00244AB2"/>
    <w:rsid w:val="002503D1"/>
    <w:rsid w:val="0026563E"/>
    <w:rsid w:val="00277881"/>
    <w:rsid w:val="00295BC0"/>
    <w:rsid w:val="002964B1"/>
    <w:rsid w:val="002A141D"/>
    <w:rsid w:val="002E6C0C"/>
    <w:rsid w:val="003552AF"/>
    <w:rsid w:val="003671EF"/>
    <w:rsid w:val="003767B3"/>
    <w:rsid w:val="003C6D6F"/>
    <w:rsid w:val="003E4748"/>
    <w:rsid w:val="003F0553"/>
    <w:rsid w:val="00422BEA"/>
    <w:rsid w:val="00422CEE"/>
    <w:rsid w:val="00426035"/>
    <w:rsid w:val="0045260A"/>
    <w:rsid w:val="00453CED"/>
    <w:rsid w:val="00473162"/>
    <w:rsid w:val="00483FCA"/>
    <w:rsid w:val="00492BE4"/>
    <w:rsid w:val="004A78B1"/>
    <w:rsid w:val="004B1E4F"/>
    <w:rsid w:val="004C6EA2"/>
    <w:rsid w:val="0050330D"/>
    <w:rsid w:val="00513466"/>
    <w:rsid w:val="00515823"/>
    <w:rsid w:val="00526B40"/>
    <w:rsid w:val="00546051"/>
    <w:rsid w:val="00570152"/>
    <w:rsid w:val="00580446"/>
    <w:rsid w:val="00581188"/>
    <w:rsid w:val="005929CB"/>
    <w:rsid w:val="005A6B95"/>
    <w:rsid w:val="005B3049"/>
    <w:rsid w:val="005E0040"/>
    <w:rsid w:val="005F466F"/>
    <w:rsid w:val="005F6BCD"/>
    <w:rsid w:val="00611D3B"/>
    <w:rsid w:val="00643A2A"/>
    <w:rsid w:val="00693D30"/>
    <w:rsid w:val="006A65D4"/>
    <w:rsid w:val="006C6CA3"/>
    <w:rsid w:val="006D351A"/>
    <w:rsid w:val="006D7EB5"/>
    <w:rsid w:val="006F5612"/>
    <w:rsid w:val="006F75BB"/>
    <w:rsid w:val="00736DF4"/>
    <w:rsid w:val="00744401"/>
    <w:rsid w:val="007579AB"/>
    <w:rsid w:val="00775CCA"/>
    <w:rsid w:val="007A3C6F"/>
    <w:rsid w:val="007D2122"/>
    <w:rsid w:val="007D4306"/>
    <w:rsid w:val="007E5634"/>
    <w:rsid w:val="007F10F6"/>
    <w:rsid w:val="00803CFC"/>
    <w:rsid w:val="00815297"/>
    <w:rsid w:val="008627CA"/>
    <w:rsid w:val="0088344B"/>
    <w:rsid w:val="008874B3"/>
    <w:rsid w:val="00890E4C"/>
    <w:rsid w:val="008A122A"/>
    <w:rsid w:val="008C0C16"/>
    <w:rsid w:val="008D17CC"/>
    <w:rsid w:val="008E4D53"/>
    <w:rsid w:val="008F17C8"/>
    <w:rsid w:val="008F58B9"/>
    <w:rsid w:val="009034A6"/>
    <w:rsid w:val="00920669"/>
    <w:rsid w:val="00937AA5"/>
    <w:rsid w:val="00961B67"/>
    <w:rsid w:val="00962618"/>
    <w:rsid w:val="00970BFE"/>
    <w:rsid w:val="009E75DE"/>
    <w:rsid w:val="00A30625"/>
    <w:rsid w:val="00A35CFA"/>
    <w:rsid w:val="00A64ABC"/>
    <w:rsid w:val="00A82EED"/>
    <w:rsid w:val="00AB022C"/>
    <w:rsid w:val="00AE2C68"/>
    <w:rsid w:val="00B0007C"/>
    <w:rsid w:val="00B25422"/>
    <w:rsid w:val="00B26CF0"/>
    <w:rsid w:val="00B36AD8"/>
    <w:rsid w:val="00B45687"/>
    <w:rsid w:val="00B6697A"/>
    <w:rsid w:val="00B871D5"/>
    <w:rsid w:val="00B94D0B"/>
    <w:rsid w:val="00BB613E"/>
    <w:rsid w:val="00BC1990"/>
    <w:rsid w:val="00BD24C6"/>
    <w:rsid w:val="00BF45F3"/>
    <w:rsid w:val="00C0120F"/>
    <w:rsid w:val="00C14413"/>
    <w:rsid w:val="00C420FB"/>
    <w:rsid w:val="00C54350"/>
    <w:rsid w:val="00C66E5E"/>
    <w:rsid w:val="00C723CC"/>
    <w:rsid w:val="00C861C2"/>
    <w:rsid w:val="00C9361B"/>
    <w:rsid w:val="00C9648E"/>
    <w:rsid w:val="00CA036F"/>
    <w:rsid w:val="00CB1F9C"/>
    <w:rsid w:val="00CC0C3B"/>
    <w:rsid w:val="00CD584E"/>
    <w:rsid w:val="00CF4373"/>
    <w:rsid w:val="00D10A39"/>
    <w:rsid w:val="00D332B9"/>
    <w:rsid w:val="00D73BDA"/>
    <w:rsid w:val="00DA32C2"/>
    <w:rsid w:val="00DB1002"/>
    <w:rsid w:val="00DB7BEA"/>
    <w:rsid w:val="00DD709C"/>
    <w:rsid w:val="00DF0F43"/>
    <w:rsid w:val="00DF748C"/>
    <w:rsid w:val="00E141ED"/>
    <w:rsid w:val="00E573F0"/>
    <w:rsid w:val="00EA312C"/>
    <w:rsid w:val="00EE2B64"/>
    <w:rsid w:val="00EF0B8A"/>
    <w:rsid w:val="00F02DA8"/>
    <w:rsid w:val="00F059B0"/>
    <w:rsid w:val="00F827AF"/>
    <w:rsid w:val="00FA1487"/>
    <w:rsid w:val="00FB1205"/>
    <w:rsid w:val="00FD3123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A314"/>
  <w15:docId w15:val="{98149070-9F36-4DC9-8867-963CF78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30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12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7825"/>
  </w:style>
  <w:style w:type="paragraph" w:styleId="Zpat">
    <w:name w:val="footer"/>
    <w:basedOn w:val="Normln"/>
    <w:link w:val="ZpatChar"/>
    <w:uiPriority w:val="99"/>
    <w:semiHidden/>
    <w:unhideWhenUsed/>
    <w:rsid w:val="0012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27825"/>
  </w:style>
  <w:style w:type="paragraph" w:customStyle="1" w:styleId="Normln1">
    <w:name w:val="Normální1"/>
    <w:rsid w:val="00130E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lang w:eastAsia="zh-CN"/>
    </w:rPr>
  </w:style>
  <w:style w:type="paragraph" w:customStyle="1" w:styleId="man">
    <w:name w:val="man"/>
    <w:next w:val="Normln1"/>
    <w:rsid w:val="00130E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lang w:eastAsia="zh-CN"/>
    </w:rPr>
  </w:style>
  <w:style w:type="paragraph" w:styleId="Zkladntext">
    <w:name w:val="Body Text"/>
    <w:basedOn w:val="Normln"/>
    <w:link w:val="ZkladntextChar"/>
    <w:rsid w:val="00CA03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A036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ln"/>
    <w:rsid w:val="00CA036F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20669"/>
    <w:pPr>
      <w:ind w:left="720"/>
      <w:contextualSpacing/>
    </w:pPr>
  </w:style>
  <w:style w:type="character" w:styleId="Hypertextovodkaz">
    <w:name w:val="Hyperlink"/>
    <w:rsid w:val="006F75BB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625F-D6DF-48F4-982D-224972F4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2017-07-28T07:04:00Z</cp:lastPrinted>
  <dcterms:created xsi:type="dcterms:W3CDTF">2016-09-19T06:17:00Z</dcterms:created>
  <dcterms:modified xsi:type="dcterms:W3CDTF">2019-02-22T11:17:00Z</dcterms:modified>
</cp:coreProperties>
</file>