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07" w:rsidRPr="001E4807" w:rsidRDefault="001E4807" w:rsidP="005E0040">
      <w:pPr>
        <w:spacing w:after="0"/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smlouvy</w:t>
      </w:r>
    </w:p>
    <w:p w:rsidR="001E4807" w:rsidRPr="001E4807" w:rsidRDefault="001E4807" w:rsidP="005E00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F45F3" w:rsidRPr="00513466" w:rsidRDefault="00BF45F3" w:rsidP="00BF45F3">
      <w:pPr>
        <w:tabs>
          <w:tab w:val="left" w:pos="359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3466">
        <w:rPr>
          <w:rFonts w:ascii="Times New Roman" w:hAnsi="Times New Roman" w:cs="Times New Roman"/>
          <w:b/>
          <w:sz w:val="28"/>
          <w:szCs w:val="28"/>
        </w:rPr>
        <w:t>„</w:t>
      </w:r>
      <w:r w:rsidR="00643A2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Oprava</w:t>
      </w:r>
      <w:r w:rsidR="007579AB" w:rsidRPr="007579A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 komunální</w:t>
      </w:r>
      <w:r w:rsidR="00643A2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ho</w:t>
      </w:r>
      <w:r w:rsidR="007579AB" w:rsidRPr="007579A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 vozidl</w:t>
      </w:r>
      <w:r w:rsidR="00643A2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a</w:t>
      </w:r>
      <w:r w:rsidR="007579AB" w:rsidRPr="007579A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 </w:t>
      </w:r>
      <w:r w:rsidR="00643A2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Multicar M26</w:t>
      </w:r>
      <w:r w:rsidRPr="00513466">
        <w:rPr>
          <w:rFonts w:ascii="Times New Roman" w:hAnsi="Times New Roman" w:cs="Times New Roman"/>
          <w:b/>
          <w:sz w:val="28"/>
          <w:szCs w:val="28"/>
        </w:rPr>
        <w:t>“</w:t>
      </w:r>
    </w:p>
    <w:p w:rsidR="001E4807" w:rsidRPr="00B871D5" w:rsidRDefault="00643A2A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Jedná se o provedení komplexní opravy malého komunál</w:t>
      </w:r>
      <w:r w:rsidR="000D63D7">
        <w:rPr>
          <w:rFonts w:ascii="Times New Roman" w:hAnsi="Times New Roman" w:cs="Times New Roman"/>
          <w:b/>
          <w:sz w:val="28"/>
          <w:szCs w:val="28"/>
        </w:rPr>
        <w:t>ního vozidla Multicar M26 RZ 1J4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3D7">
        <w:rPr>
          <w:rFonts w:ascii="Times New Roman" w:hAnsi="Times New Roman" w:cs="Times New Roman"/>
          <w:b/>
          <w:sz w:val="28"/>
          <w:szCs w:val="28"/>
        </w:rPr>
        <w:t>05 72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viz. přiložený Technický průkaz vozidla.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21"/>
        <w:gridCol w:w="2091"/>
      </w:tblGrid>
      <w:tr w:rsidR="00643A2A" w:rsidTr="00643A2A">
        <w:trPr>
          <w:trHeight w:val="360"/>
        </w:trPr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A2A" w:rsidRPr="001E4807" w:rsidRDefault="00643A2A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Požadovaný minimální rozsah opravy vozidla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A2A" w:rsidRPr="001E4807" w:rsidRDefault="00643A2A" w:rsidP="00121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Nabídková cena Kč</w:t>
            </w:r>
            <w:r w:rsidR="00121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bez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DPH</w:t>
            </w:r>
          </w:p>
        </w:tc>
      </w:tr>
      <w:tr w:rsidR="00643A2A" w:rsidTr="00ED76A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E48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motoru </w:t>
            </w:r>
          </w:p>
        </w:tc>
      </w:tr>
      <w:tr w:rsidR="00643A2A" w:rsidTr="00643A2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kompletní přetěsnění bloku motoru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rozvodů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uložení klikového hřídele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chladiče a vyrovnávací nádobky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nové výfukové potrubí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poškozených hadic paliva a chlazení</w:t>
            </w:r>
          </w:p>
          <w:p w:rsidR="00643A2A" w:rsidRPr="00DF0F43" w:rsidRDefault="006F75BB" w:rsidP="006F75BB">
            <w:pPr>
              <w:pStyle w:val="Normln1"/>
              <w:rPr>
                <w:bCs/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nové náplně a filtrace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spojky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přítlačného talíře spojky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lamely spojky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spojkového ložiska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stočení setrvačníku motoru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věnce startéru</w:t>
            </w:r>
          </w:p>
          <w:p w:rsidR="00643A2A" w:rsidRPr="006F75BB" w:rsidRDefault="006F75BB" w:rsidP="0015361A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hlavního vá</w:t>
            </w:r>
            <w:r>
              <w:rPr>
                <w:sz w:val="18"/>
                <w:szCs w:val="18"/>
              </w:rPr>
              <w:t>lce spojky.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převodovky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bowdenů řazení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poškozených vidlic řazení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dodání nových manžet a prachovek řazení, vymezení řadícího mechanismu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poškozených křížů kardanového spojení pro přední a zadní nápravu</w:t>
            </w:r>
          </w:p>
          <w:p w:rsidR="00643A2A" w:rsidRPr="00643A2A" w:rsidRDefault="006F75BB" w:rsidP="00643A2A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nová olejová náplň.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řídící nápravy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oprava poloos, výměna poškozených křížků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svislých čepů a ložisek, gufera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kulových čepů spojovacích hřídelí a táhel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nová olejová náplň diferenciálu</w:t>
            </w:r>
          </w:p>
          <w:p w:rsidR="00643A2A" w:rsidRPr="00643A2A" w:rsidRDefault="00643A2A" w:rsidP="0015361A">
            <w:pPr>
              <w:pStyle w:val="Normln1"/>
              <w:rPr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zadní nápravy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ložisek a gufer nábojů kol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uložení a silenbloků zadního stabilizátoru</w:t>
            </w:r>
          </w:p>
          <w:p w:rsidR="00643A2A" w:rsidRPr="00643A2A" w:rsidRDefault="006F75BB" w:rsidP="00643A2A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no</w:t>
            </w:r>
            <w:r>
              <w:rPr>
                <w:sz w:val="18"/>
                <w:szCs w:val="18"/>
              </w:rPr>
              <w:t xml:space="preserve">vá olejová náplň diferenciálu. 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brzd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brzdových destiček přední nápravy a brzdového obložení zadní nápravy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stočení předních kotoučů a zadních bubnů 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předních brzdičů a třmenů, nové prachovky a pouzdra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výměna aretačního materiálu brzdičů a čelistí 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výměna zadních kolových válečků 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poškozeného brzdového potrubí a hadiček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nový hlavní brzdový válec s posilovačem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výměna zátěžových regulátorů 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nové bowdeny ruční brzdy</w:t>
            </w:r>
          </w:p>
          <w:p w:rsidR="00643A2A" w:rsidRPr="00643A2A" w:rsidRDefault="006F75BB" w:rsidP="00581188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výměna brzdové kapaliny 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</w:t>
            </w:r>
            <w:r w:rsidR="00581188">
              <w:rPr>
                <w:rFonts w:ascii="Times New Roman" w:hAnsi="Times New Roman" w:cs="Times New Roman"/>
                <w:b/>
                <w:sz w:val="18"/>
                <w:szCs w:val="18"/>
              </w:rPr>
              <w:t>hydrauliky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oprava hydraulického rozvaděče – výměna bloku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výměna poškozených olejových tlakových a sacích hadic. 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nová hydraulická olejová náplň a filtrace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poškozených rychlospojek.</w:t>
            </w:r>
          </w:p>
          <w:p w:rsidR="00643A2A" w:rsidRPr="00643A2A" w:rsidRDefault="006F75BB" w:rsidP="0015361A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oprava a vymezení čelní upínací desky, výměna redukčního ventilu zdvihu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F75BB" w:rsidRPr="00DF0F43" w:rsidTr="007D133C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DF0F43" w:rsidRDefault="006F75BB" w:rsidP="006F75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elektroinstalace</w:t>
            </w:r>
          </w:p>
        </w:tc>
      </w:tr>
      <w:tr w:rsidR="006F75BB" w:rsidRPr="00DF0F43" w:rsidTr="007D133C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oprava, nebo výměna poškozených elektrospotřebičů, ovladačů a osvětlení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oprava poškozené kabeláže, výměna vadných svorkovnic a konektorů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kontrola a údržba startéru a alternátoru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kontrola a proměření AKU, případná výměna,</w:t>
            </w:r>
          </w:p>
          <w:p w:rsidR="006F75BB" w:rsidRPr="00643A2A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silových kabelů a aku - svorek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DF0F43" w:rsidRDefault="006F75BB" w:rsidP="007D133C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81188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Oprava podvozku</w:t>
            </w:r>
          </w:p>
        </w:tc>
      </w:tr>
      <w:tr w:rsidR="00581188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oprava podvozku včetně obroušení, nebo opískování 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nový lak podvozku 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výměna listových pružin přední nápravy 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výměna tlumičů pérování 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výměna podlahy řidiče 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>výměna předního nárazníku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dodání  2 ks nových pneu 195 – 14 C M+S včetně opravy disků  </w:t>
            </w:r>
          </w:p>
          <w:p w:rsidR="006F75BB" w:rsidRPr="006F75BB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výměna kryty předních kol a lapačů nečistot přední a zadní nápravy </w:t>
            </w:r>
          </w:p>
          <w:p w:rsidR="00581188" w:rsidRPr="00643A2A" w:rsidRDefault="006F75BB" w:rsidP="006F75BB">
            <w:pPr>
              <w:pStyle w:val="Normln1"/>
              <w:rPr>
                <w:sz w:val="18"/>
                <w:szCs w:val="18"/>
              </w:rPr>
            </w:pPr>
            <w:r w:rsidRPr="006F75BB">
              <w:rPr>
                <w:sz w:val="18"/>
                <w:szCs w:val="18"/>
              </w:rPr>
              <w:t xml:space="preserve">výměna zadních blatníků  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81188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kabiny</w:t>
            </w:r>
          </w:p>
        </w:tc>
      </w:tr>
      <w:tr w:rsidR="00581188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26CF0" w:rsidRPr="00B26CF0" w:rsidRDefault="00B26CF0" w:rsidP="00B26CF0">
            <w:pPr>
              <w:pStyle w:val="Normln1"/>
              <w:rPr>
                <w:sz w:val="18"/>
                <w:szCs w:val="18"/>
              </w:rPr>
            </w:pPr>
            <w:r w:rsidRPr="00B26CF0">
              <w:rPr>
                <w:sz w:val="18"/>
                <w:szCs w:val="18"/>
              </w:rPr>
              <w:t>výměna sedačky řidiče</w:t>
            </w:r>
          </w:p>
          <w:p w:rsidR="00B26CF0" w:rsidRPr="00B26CF0" w:rsidRDefault="00B26CF0" w:rsidP="00B26CF0">
            <w:pPr>
              <w:pStyle w:val="Normln1"/>
              <w:rPr>
                <w:sz w:val="18"/>
                <w:szCs w:val="18"/>
              </w:rPr>
            </w:pPr>
            <w:r w:rsidRPr="00B26CF0">
              <w:rPr>
                <w:sz w:val="18"/>
                <w:szCs w:val="18"/>
              </w:rPr>
              <w:t>oprava čalounění sedačky spolujezdce</w:t>
            </w:r>
          </w:p>
          <w:p w:rsidR="00B26CF0" w:rsidRPr="00B26CF0" w:rsidRDefault="00B26CF0" w:rsidP="00B26CF0">
            <w:pPr>
              <w:pStyle w:val="Normln1"/>
              <w:rPr>
                <w:sz w:val="18"/>
                <w:szCs w:val="18"/>
              </w:rPr>
            </w:pPr>
            <w:r w:rsidRPr="00B26CF0">
              <w:rPr>
                <w:sz w:val="18"/>
                <w:szCs w:val="18"/>
              </w:rPr>
              <w:t xml:space="preserve">dodání potahů sedaček </w:t>
            </w:r>
          </w:p>
          <w:p w:rsidR="00B26CF0" w:rsidRPr="00B26CF0" w:rsidRDefault="00B26CF0" w:rsidP="00B26CF0">
            <w:pPr>
              <w:pStyle w:val="Normln1"/>
              <w:rPr>
                <w:sz w:val="18"/>
                <w:szCs w:val="18"/>
              </w:rPr>
            </w:pPr>
            <w:r w:rsidRPr="00B26CF0">
              <w:rPr>
                <w:sz w:val="18"/>
                <w:szCs w:val="18"/>
              </w:rPr>
              <w:t>oprava čalounění a výplní kabiny</w:t>
            </w:r>
          </w:p>
          <w:p w:rsidR="00B26CF0" w:rsidRPr="00B26CF0" w:rsidRDefault="00B26CF0" w:rsidP="00B26CF0">
            <w:pPr>
              <w:pStyle w:val="Normln1"/>
              <w:rPr>
                <w:sz w:val="18"/>
                <w:szCs w:val="18"/>
              </w:rPr>
            </w:pPr>
            <w:r w:rsidRPr="00B26CF0">
              <w:rPr>
                <w:sz w:val="18"/>
                <w:szCs w:val="18"/>
              </w:rPr>
              <w:t>nové čelní sklo</w:t>
            </w:r>
          </w:p>
          <w:p w:rsidR="00B26CF0" w:rsidRPr="00B26CF0" w:rsidRDefault="00B26CF0" w:rsidP="00B26CF0">
            <w:pPr>
              <w:pStyle w:val="Normln1"/>
              <w:rPr>
                <w:sz w:val="18"/>
                <w:szCs w:val="18"/>
              </w:rPr>
            </w:pPr>
            <w:r w:rsidRPr="00B26CF0">
              <w:rPr>
                <w:sz w:val="18"/>
                <w:szCs w:val="18"/>
              </w:rPr>
              <w:t>výměna poškozených plastových a gumových dílů kabiny</w:t>
            </w:r>
          </w:p>
          <w:p w:rsidR="00B26CF0" w:rsidRPr="00B26CF0" w:rsidRDefault="00B26CF0" w:rsidP="00B26CF0">
            <w:pPr>
              <w:pStyle w:val="Normln1"/>
              <w:rPr>
                <w:sz w:val="18"/>
                <w:szCs w:val="18"/>
              </w:rPr>
            </w:pPr>
            <w:r w:rsidRPr="00B26CF0">
              <w:rPr>
                <w:sz w:val="18"/>
                <w:szCs w:val="18"/>
              </w:rPr>
              <w:t xml:space="preserve">výměna  pravých dveří kabiny </w:t>
            </w:r>
          </w:p>
          <w:p w:rsidR="00B26CF0" w:rsidRPr="00B26CF0" w:rsidRDefault="00B26CF0" w:rsidP="00B26CF0">
            <w:pPr>
              <w:pStyle w:val="Normln1"/>
              <w:rPr>
                <w:sz w:val="18"/>
                <w:szCs w:val="18"/>
              </w:rPr>
            </w:pPr>
            <w:r w:rsidRPr="00B26CF0">
              <w:rPr>
                <w:sz w:val="18"/>
                <w:szCs w:val="18"/>
              </w:rPr>
              <w:t xml:space="preserve">výměna blatníků a prahů </w:t>
            </w:r>
          </w:p>
          <w:p w:rsidR="00B26CF0" w:rsidRPr="00B26CF0" w:rsidRDefault="00B26CF0" w:rsidP="00B26CF0">
            <w:pPr>
              <w:pStyle w:val="Normln1"/>
              <w:rPr>
                <w:sz w:val="18"/>
                <w:szCs w:val="18"/>
              </w:rPr>
            </w:pPr>
            <w:r w:rsidRPr="00B26CF0">
              <w:rPr>
                <w:sz w:val="18"/>
                <w:szCs w:val="18"/>
              </w:rPr>
              <w:t>vyvaření poškozených částí kabiny</w:t>
            </w:r>
          </w:p>
          <w:p w:rsidR="00581188" w:rsidRPr="00643A2A" w:rsidRDefault="00B26CF0" w:rsidP="0015361A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nový lak kabiny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81188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korby</w:t>
            </w:r>
          </w:p>
        </w:tc>
      </w:tr>
      <w:tr w:rsidR="00581188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26CF0" w:rsidRPr="00B26CF0" w:rsidRDefault="00B26CF0" w:rsidP="00B26CF0">
            <w:pPr>
              <w:pStyle w:val="Normln1"/>
              <w:rPr>
                <w:sz w:val="18"/>
                <w:szCs w:val="18"/>
              </w:rPr>
            </w:pPr>
            <w:r w:rsidRPr="00B26CF0">
              <w:rPr>
                <w:sz w:val="18"/>
                <w:szCs w:val="18"/>
              </w:rPr>
              <w:t>pískování a oprava stávající korby</w:t>
            </w:r>
          </w:p>
          <w:p w:rsidR="00581188" w:rsidRPr="00643A2A" w:rsidRDefault="00B26CF0" w:rsidP="0015361A">
            <w:pPr>
              <w:pStyle w:val="Normln1"/>
              <w:rPr>
                <w:sz w:val="18"/>
                <w:szCs w:val="18"/>
              </w:rPr>
            </w:pPr>
            <w:r w:rsidRPr="00B26CF0">
              <w:rPr>
                <w:sz w:val="18"/>
                <w:szCs w:val="18"/>
              </w:rPr>
              <w:t>lakování korby, akrylátový lak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81188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Ostatní</w:t>
            </w:r>
          </w:p>
        </w:tc>
      </w:tr>
      <w:tr w:rsidR="00581188" w:rsidRPr="00DF0F43" w:rsidTr="00581188">
        <w:trPr>
          <w:trHeight w:val="323"/>
        </w:trPr>
        <w:tc>
          <w:tcPr>
            <w:tcW w:w="762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581188" w:rsidRPr="00581188" w:rsidRDefault="00581188" w:rsidP="00B26CF0">
            <w:pPr>
              <w:pStyle w:val="Normln1"/>
            </w:pPr>
            <w:r w:rsidRPr="00B26CF0">
              <w:rPr>
                <w:sz w:val="18"/>
                <w:szCs w:val="18"/>
              </w:rPr>
              <w:t>zajištění nové STK včetně emisí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BF45F3" w:rsidRPr="00DF0F43" w:rsidRDefault="00BF45F3" w:rsidP="009034A6">
      <w:pPr>
        <w:spacing w:after="0" w:line="240" w:lineRule="auto"/>
        <w:rPr>
          <w:sz w:val="18"/>
          <w:szCs w:val="18"/>
        </w:rPr>
      </w:pPr>
    </w:p>
    <w:p w:rsidR="007D2122" w:rsidRDefault="007D2122" w:rsidP="007D2122">
      <w:pPr>
        <w:spacing w:after="0" w:line="240" w:lineRule="auto"/>
        <w:jc w:val="center"/>
      </w:pPr>
    </w:p>
    <w:p w:rsidR="00CD584E" w:rsidRDefault="00CD584E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8119" w:type="dxa"/>
        <w:tblInd w:w="1188" w:type="dxa"/>
        <w:tblLook w:val="04A0" w:firstRow="1" w:lastRow="0" w:firstColumn="1" w:lastColumn="0" w:noHBand="0" w:noVBand="1"/>
      </w:tblPr>
      <w:tblGrid>
        <w:gridCol w:w="4538"/>
        <w:gridCol w:w="3581"/>
      </w:tblGrid>
      <w:tr w:rsidR="00D332B9" w:rsidRPr="005B3049" w:rsidTr="00C66E5E">
        <w:trPr>
          <w:trHeight w:val="231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81" w:type="dxa"/>
            <w:vAlign w:val="center"/>
          </w:tcPr>
          <w:p w:rsidR="00D332B9" w:rsidRPr="005B3049" w:rsidRDefault="006D7EB5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</w:t>
            </w:r>
            <w:r w:rsidR="00D332B9"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ena </w:t>
            </w:r>
          </w:p>
        </w:tc>
      </w:tr>
      <w:tr w:rsidR="00D332B9" w:rsidRPr="005B3049" w:rsidTr="00C66E5E">
        <w:trPr>
          <w:trHeight w:val="455"/>
        </w:trPr>
        <w:tc>
          <w:tcPr>
            <w:tcW w:w="4538" w:type="dxa"/>
            <w:vAlign w:val="center"/>
          </w:tcPr>
          <w:p w:rsidR="00D332B9" w:rsidRPr="005B3049" w:rsidRDefault="00D332B9" w:rsidP="00121A9C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 xml:space="preserve">Nabídková cena za kompletní </w:t>
            </w:r>
            <w:r w:rsidR="00121A9C">
              <w:rPr>
                <w:rFonts w:ascii="Arial" w:hAnsi="Arial" w:cs="Arial"/>
                <w:b/>
                <w:sz w:val="20"/>
                <w:szCs w:val="20"/>
              </w:rPr>
              <w:t>opravu</w:t>
            </w:r>
            <w:r w:rsidRPr="005B3049">
              <w:rPr>
                <w:rFonts w:ascii="Arial" w:hAnsi="Arial" w:cs="Arial"/>
                <w:b/>
                <w:sz w:val="20"/>
                <w:szCs w:val="20"/>
              </w:rPr>
              <w:t xml:space="preserve"> v Kč bez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D332B9" w:rsidRPr="005B3049" w:rsidTr="00C66E5E">
        <w:trPr>
          <w:trHeight w:val="404"/>
        </w:trPr>
        <w:tc>
          <w:tcPr>
            <w:tcW w:w="4538" w:type="dxa"/>
            <w:vAlign w:val="center"/>
          </w:tcPr>
          <w:p w:rsidR="00D332B9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100EAA" w:rsidRPr="005B3049" w:rsidTr="00C66E5E">
        <w:trPr>
          <w:trHeight w:val="424"/>
        </w:trPr>
        <w:tc>
          <w:tcPr>
            <w:tcW w:w="4538" w:type="dxa"/>
            <w:vAlign w:val="center"/>
          </w:tcPr>
          <w:p w:rsidR="00100EAA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81" w:type="dxa"/>
            <w:vAlign w:val="center"/>
          </w:tcPr>
          <w:p w:rsidR="00100EAA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</w:tbl>
    <w:p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0330D" w:rsidRPr="00422BEA" w:rsidRDefault="00920669" w:rsidP="00127825">
      <w:pPr>
        <w:spacing w:after="0" w:line="240" w:lineRule="auto"/>
        <w:rPr>
          <w:b/>
        </w:rPr>
      </w:pPr>
      <w:r w:rsidRPr="00422BEA">
        <w:rPr>
          <w:rFonts w:ascii="Tahoma" w:hAnsi="Tahoma" w:cs="Tahoma"/>
          <w:b/>
          <w:sz w:val="20"/>
          <w:szCs w:val="20"/>
        </w:rPr>
        <w:t xml:space="preserve">Vozidla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a jejich komponenty </w:t>
      </w:r>
      <w:r w:rsidRPr="00422BEA">
        <w:rPr>
          <w:rFonts w:ascii="Tahoma" w:hAnsi="Tahoma" w:cs="Tahoma"/>
          <w:b/>
          <w:sz w:val="20"/>
          <w:szCs w:val="20"/>
        </w:rPr>
        <w:t>musí splňovat veškeré podmínky dané českou normou a evropskou legislativou, splňovat platn</w:t>
      </w:r>
      <w:r w:rsidR="00422BEA" w:rsidRPr="00422BEA">
        <w:rPr>
          <w:rFonts w:ascii="Tahoma" w:hAnsi="Tahoma" w:cs="Tahoma"/>
          <w:b/>
          <w:sz w:val="20"/>
          <w:szCs w:val="20"/>
        </w:rPr>
        <w:t>é normy dle ČSN, ISO ČSN a DIN,</w:t>
      </w:r>
      <w:r w:rsidRPr="00422BEA">
        <w:rPr>
          <w:rFonts w:ascii="Tahoma" w:hAnsi="Tahoma" w:cs="Tahoma"/>
          <w:b/>
          <w:sz w:val="20"/>
          <w:szCs w:val="20"/>
        </w:rPr>
        <w:t xml:space="preserve">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příslušné </w:t>
      </w:r>
      <w:r w:rsidRPr="00422BEA">
        <w:rPr>
          <w:rFonts w:ascii="Tahoma" w:hAnsi="Tahoma" w:cs="Tahoma"/>
          <w:b/>
          <w:sz w:val="20"/>
          <w:szCs w:val="20"/>
        </w:rPr>
        <w:t>směrnic</w:t>
      </w:r>
      <w:r w:rsidR="00422BEA" w:rsidRPr="00422BEA">
        <w:rPr>
          <w:rFonts w:ascii="Tahoma" w:hAnsi="Tahoma" w:cs="Tahoma"/>
          <w:b/>
          <w:sz w:val="20"/>
          <w:szCs w:val="20"/>
        </w:rPr>
        <w:t>e</w:t>
      </w:r>
      <w:r w:rsidRPr="00422BEA">
        <w:rPr>
          <w:rFonts w:ascii="Tahoma" w:hAnsi="Tahoma" w:cs="Tahoma"/>
          <w:b/>
          <w:sz w:val="20"/>
          <w:szCs w:val="20"/>
        </w:rPr>
        <w:t xml:space="preserve"> EU</w:t>
      </w:r>
      <w:r w:rsidR="00422BEA" w:rsidRPr="00422BEA">
        <w:rPr>
          <w:rFonts w:ascii="Tahoma" w:hAnsi="Tahoma" w:cs="Tahoma"/>
          <w:b/>
          <w:sz w:val="20"/>
          <w:szCs w:val="20"/>
        </w:rPr>
        <w:t>, jakož i další související platné zákonné normy</w:t>
      </w:r>
      <w:r w:rsidRPr="00422BEA">
        <w:rPr>
          <w:rFonts w:ascii="Tahoma" w:hAnsi="Tahoma" w:cs="Tahoma"/>
          <w:b/>
          <w:sz w:val="20"/>
          <w:szCs w:val="20"/>
        </w:rPr>
        <w:t>.</w:t>
      </w:r>
    </w:p>
    <w:sectPr w:rsidR="0050330D" w:rsidRPr="00422BEA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823" w:rsidRDefault="00515823" w:rsidP="00127825">
      <w:pPr>
        <w:spacing w:after="0" w:line="240" w:lineRule="auto"/>
      </w:pPr>
      <w:r>
        <w:separator/>
      </w:r>
    </w:p>
  </w:endnote>
  <w:endnote w:type="continuationSeparator" w:id="0">
    <w:p w:rsidR="00515823" w:rsidRDefault="00515823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823" w:rsidRDefault="00515823" w:rsidP="00127825">
      <w:pPr>
        <w:spacing w:after="0" w:line="240" w:lineRule="auto"/>
      </w:pPr>
      <w:r>
        <w:separator/>
      </w:r>
    </w:p>
  </w:footnote>
  <w:footnote w:type="continuationSeparator" w:id="0">
    <w:p w:rsidR="00515823" w:rsidRDefault="00515823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807"/>
    <w:rsid w:val="00053612"/>
    <w:rsid w:val="00057BE4"/>
    <w:rsid w:val="00066D89"/>
    <w:rsid w:val="000805B1"/>
    <w:rsid w:val="000B21C2"/>
    <w:rsid w:val="000B570F"/>
    <w:rsid w:val="000D63D7"/>
    <w:rsid w:val="000E6294"/>
    <w:rsid w:val="000E68C7"/>
    <w:rsid w:val="00100EAA"/>
    <w:rsid w:val="00121A9C"/>
    <w:rsid w:val="00127825"/>
    <w:rsid w:val="00130E9B"/>
    <w:rsid w:val="00146595"/>
    <w:rsid w:val="00177CC0"/>
    <w:rsid w:val="001D5892"/>
    <w:rsid w:val="001E4807"/>
    <w:rsid w:val="001E6D14"/>
    <w:rsid w:val="00240710"/>
    <w:rsid w:val="00244AB2"/>
    <w:rsid w:val="002503D1"/>
    <w:rsid w:val="0026563E"/>
    <w:rsid w:val="00277881"/>
    <w:rsid w:val="00295BC0"/>
    <w:rsid w:val="002964B1"/>
    <w:rsid w:val="002A141D"/>
    <w:rsid w:val="002E6C0C"/>
    <w:rsid w:val="003552AF"/>
    <w:rsid w:val="003671EF"/>
    <w:rsid w:val="003767B3"/>
    <w:rsid w:val="003C6D6F"/>
    <w:rsid w:val="003E4748"/>
    <w:rsid w:val="003F0553"/>
    <w:rsid w:val="00422BEA"/>
    <w:rsid w:val="00422CEE"/>
    <w:rsid w:val="00426035"/>
    <w:rsid w:val="0045260A"/>
    <w:rsid w:val="00453CED"/>
    <w:rsid w:val="00473162"/>
    <w:rsid w:val="00483FCA"/>
    <w:rsid w:val="00492BE4"/>
    <w:rsid w:val="004A78B1"/>
    <w:rsid w:val="004B1E4F"/>
    <w:rsid w:val="004C6EA2"/>
    <w:rsid w:val="0050330D"/>
    <w:rsid w:val="00513466"/>
    <w:rsid w:val="00515823"/>
    <w:rsid w:val="00526B40"/>
    <w:rsid w:val="00546051"/>
    <w:rsid w:val="00570152"/>
    <w:rsid w:val="00580446"/>
    <w:rsid w:val="00581188"/>
    <w:rsid w:val="005929CB"/>
    <w:rsid w:val="005A6B95"/>
    <w:rsid w:val="005B3049"/>
    <w:rsid w:val="005E0040"/>
    <w:rsid w:val="005F466F"/>
    <w:rsid w:val="005F6BCD"/>
    <w:rsid w:val="00611D3B"/>
    <w:rsid w:val="00643A2A"/>
    <w:rsid w:val="00693D30"/>
    <w:rsid w:val="006A65D4"/>
    <w:rsid w:val="006C6CA3"/>
    <w:rsid w:val="006D351A"/>
    <w:rsid w:val="006D7EB5"/>
    <w:rsid w:val="006F5612"/>
    <w:rsid w:val="006F75BB"/>
    <w:rsid w:val="00736DF4"/>
    <w:rsid w:val="00744401"/>
    <w:rsid w:val="007579AB"/>
    <w:rsid w:val="00775CCA"/>
    <w:rsid w:val="007A3C6F"/>
    <w:rsid w:val="007D2122"/>
    <w:rsid w:val="007D4306"/>
    <w:rsid w:val="007E5634"/>
    <w:rsid w:val="007F10F6"/>
    <w:rsid w:val="00803CFC"/>
    <w:rsid w:val="00815297"/>
    <w:rsid w:val="008627CA"/>
    <w:rsid w:val="0088344B"/>
    <w:rsid w:val="008874B3"/>
    <w:rsid w:val="00890E4C"/>
    <w:rsid w:val="008A122A"/>
    <w:rsid w:val="008C0C16"/>
    <w:rsid w:val="008D17CC"/>
    <w:rsid w:val="008E4D53"/>
    <w:rsid w:val="008F17C8"/>
    <w:rsid w:val="008F58B9"/>
    <w:rsid w:val="009034A6"/>
    <w:rsid w:val="00920669"/>
    <w:rsid w:val="00937AA5"/>
    <w:rsid w:val="00961B67"/>
    <w:rsid w:val="00962618"/>
    <w:rsid w:val="00970BFE"/>
    <w:rsid w:val="009E75DE"/>
    <w:rsid w:val="00A30625"/>
    <w:rsid w:val="00A35CFA"/>
    <w:rsid w:val="00A64ABC"/>
    <w:rsid w:val="00A82EED"/>
    <w:rsid w:val="00AB022C"/>
    <w:rsid w:val="00AE2C68"/>
    <w:rsid w:val="00B0007C"/>
    <w:rsid w:val="00B25422"/>
    <w:rsid w:val="00B26CF0"/>
    <w:rsid w:val="00B36AD8"/>
    <w:rsid w:val="00B45687"/>
    <w:rsid w:val="00B6697A"/>
    <w:rsid w:val="00B871D5"/>
    <w:rsid w:val="00B94D0B"/>
    <w:rsid w:val="00BB613E"/>
    <w:rsid w:val="00BC1990"/>
    <w:rsid w:val="00BD24C6"/>
    <w:rsid w:val="00BF45F3"/>
    <w:rsid w:val="00C0120F"/>
    <w:rsid w:val="00C14413"/>
    <w:rsid w:val="00C420FB"/>
    <w:rsid w:val="00C54350"/>
    <w:rsid w:val="00C66E5E"/>
    <w:rsid w:val="00C723CC"/>
    <w:rsid w:val="00C861C2"/>
    <w:rsid w:val="00C9361B"/>
    <w:rsid w:val="00C9648E"/>
    <w:rsid w:val="00CA036F"/>
    <w:rsid w:val="00CB1F9C"/>
    <w:rsid w:val="00CC0C3B"/>
    <w:rsid w:val="00CD584E"/>
    <w:rsid w:val="00CF4373"/>
    <w:rsid w:val="00D10A39"/>
    <w:rsid w:val="00D332B9"/>
    <w:rsid w:val="00D73BDA"/>
    <w:rsid w:val="00DA32C2"/>
    <w:rsid w:val="00DB1002"/>
    <w:rsid w:val="00DB7BEA"/>
    <w:rsid w:val="00DD709C"/>
    <w:rsid w:val="00DF0F43"/>
    <w:rsid w:val="00DF748C"/>
    <w:rsid w:val="00E141ED"/>
    <w:rsid w:val="00E573F0"/>
    <w:rsid w:val="00EA312C"/>
    <w:rsid w:val="00EE2B64"/>
    <w:rsid w:val="00EF0B8A"/>
    <w:rsid w:val="00F02DA8"/>
    <w:rsid w:val="00F059B0"/>
    <w:rsid w:val="00F827AF"/>
    <w:rsid w:val="00FA1487"/>
    <w:rsid w:val="00FB1205"/>
    <w:rsid w:val="00FD3123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A314"/>
  <w15:docId w15:val="{98149070-9F36-4DC9-8867-963CF78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  <w:style w:type="character" w:styleId="Hypertextovodkaz">
    <w:name w:val="Hyperlink"/>
    <w:rsid w:val="006F75BB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9625F-D6DF-48F4-982D-224972F4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2</Pages>
  <Words>495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2017-07-28T07:04:00Z</cp:lastPrinted>
  <dcterms:created xsi:type="dcterms:W3CDTF">2016-09-19T06:17:00Z</dcterms:created>
  <dcterms:modified xsi:type="dcterms:W3CDTF">2019-02-22T11:17:00Z</dcterms:modified>
</cp:coreProperties>
</file>