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A3831" w14:textId="77777777" w:rsidR="009B5696" w:rsidRPr="009B5696" w:rsidRDefault="009B5696" w:rsidP="009B5696">
      <w:pPr>
        <w:jc w:val="both"/>
        <w:rPr>
          <w:rFonts w:cs="Arial"/>
        </w:rPr>
      </w:pPr>
      <w:r w:rsidRPr="009B5696">
        <w:rPr>
          <w:rFonts w:cs="Arial"/>
        </w:rPr>
        <w:t>Níže uvedeného dne, měsíce a roku uzavřely níže uvedené smluvní strany dle § 2079 a násl. zákona č. 89/2012 Sb. občanský zákoník, ve znění pozdějších předpisů (dále jen „občanský zákoník“) a v souladu se svou jedinou a pravou vůlí tuto kupní smlouvu.</w:t>
      </w:r>
    </w:p>
    <w:p w14:paraId="4CEA635A" w14:textId="77777777" w:rsidR="009B5696" w:rsidRPr="009B5696" w:rsidRDefault="009B5696" w:rsidP="009B5696">
      <w:pPr>
        <w:pStyle w:val="Nzev"/>
        <w:jc w:val="left"/>
        <w:rPr>
          <w:rFonts w:ascii="Arial" w:hAnsi="Arial" w:cs="Arial"/>
          <w:b w:val="0"/>
          <w:sz w:val="20"/>
          <w:u w:val="none"/>
        </w:rPr>
      </w:pPr>
    </w:p>
    <w:p w14:paraId="56F24C56" w14:textId="77777777" w:rsidR="009B5696" w:rsidRPr="009B5696" w:rsidRDefault="009B5696" w:rsidP="009B5696">
      <w:pPr>
        <w:pStyle w:val="Nzev"/>
        <w:rPr>
          <w:rFonts w:ascii="Arial" w:hAnsi="Arial" w:cs="Arial"/>
          <w:sz w:val="20"/>
          <w:u w:val="none"/>
        </w:rPr>
      </w:pPr>
      <w:r w:rsidRPr="009B5696">
        <w:rPr>
          <w:rFonts w:ascii="Arial" w:hAnsi="Arial" w:cs="Arial"/>
          <w:sz w:val="20"/>
          <w:u w:val="none"/>
        </w:rPr>
        <w:t xml:space="preserve">Kupní smlouva </w:t>
      </w:r>
    </w:p>
    <w:p w14:paraId="28675483" w14:textId="77777777" w:rsidR="009B5696" w:rsidRPr="009B5696" w:rsidRDefault="009B5696" w:rsidP="009B5696">
      <w:pPr>
        <w:pStyle w:val="Podnadpis"/>
        <w:numPr>
          <w:ilvl w:val="0"/>
          <w:numId w:val="7"/>
        </w:numPr>
        <w:rPr>
          <w:rFonts w:cs="Arial"/>
          <w:b/>
          <w:i w:val="0"/>
          <w:sz w:val="20"/>
        </w:rPr>
      </w:pPr>
      <w:r w:rsidRPr="009B5696">
        <w:rPr>
          <w:rFonts w:cs="Arial"/>
          <w:b/>
          <w:i w:val="0"/>
          <w:sz w:val="20"/>
        </w:rPr>
        <w:t>Smluvní strany</w:t>
      </w:r>
    </w:p>
    <w:p w14:paraId="69F6C6A8" w14:textId="2423CE3B" w:rsidR="009B5696" w:rsidRPr="009B5696" w:rsidRDefault="009B5696" w:rsidP="009B5696">
      <w:pPr>
        <w:spacing w:after="60"/>
        <w:jc w:val="both"/>
        <w:rPr>
          <w:rFonts w:cs="Arial"/>
          <w:color w:val="000000"/>
        </w:rPr>
      </w:pPr>
    </w:p>
    <w:p w14:paraId="261ED767" w14:textId="77777777" w:rsidR="009B5696" w:rsidRPr="009B5696" w:rsidRDefault="009B5696" w:rsidP="009B5696">
      <w:pPr>
        <w:pStyle w:val="Nzev"/>
        <w:jc w:val="left"/>
        <w:rPr>
          <w:rFonts w:ascii="Arial" w:hAnsi="Arial" w:cs="Arial"/>
          <w:sz w:val="20"/>
          <w:u w:val="none"/>
        </w:rPr>
      </w:pPr>
    </w:p>
    <w:p w14:paraId="152773C8"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 xml:space="preserve">Smluvní strany </w:t>
      </w:r>
    </w:p>
    <w:p w14:paraId="25918352" w14:textId="77777777" w:rsidR="00475115" w:rsidRPr="00475115" w:rsidRDefault="00475115" w:rsidP="00475115">
      <w:pPr>
        <w:pStyle w:val="Nzev"/>
        <w:jc w:val="left"/>
        <w:rPr>
          <w:rFonts w:ascii="Arial" w:hAnsi="Arial" w:cs="Arial"/>
          <w:sz w:val="20"/>
          <w:u w:val="none"/>
        </w:rPr>
      </w:pPr>
    </w:p>
    <w:p w14:paraId="5A679516"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Základní škola, Železnická 460, Jičín</w:t>
      </w:r>
    </w:p>
    <w:p w14:paraId="52CF64F4" w14:textId="276BEF35" w:rsidR="00475115" w:rsidRPr="00475115" w:rsidRDefault="00475115" w:rsidP="00475115">
      <w:pPr>
        <w:pStyle w:val="Nzev"/>
        <w:jc w:val="left"/>
        <w:rPr>
          <w:rFonts w:ascii="Arial" w:hAnsi="Arial" w:cs="Arial"/>
          <w:b w:val="0"/>
          <w:sz w:val="20"/>
          <w:u w:val="none"/>
        </w:rPr>
      </w:pPr>
      <w:proofErr w:type="spellStart"/>
      <w:r w:rsidRPr="00475115">
        <w:rPr>
          <w:rFonts w:ascii="Arial" w:hAnsi="Arial" w:cs="Arial"/>
          <w:b w:val="0"/>
          <w:sz w:val="20"/>
          <w:u w:val="none"/>
        </w:rPr>
        <w:t>zast</w:t>
      </w:r>
      <w:proofErr w:type="spellEnd"/>
      <w:r w:rsidRPr="00475115">
        <w:rPr>
          <w:rFonts w:ascii="Arial" w:hAnsi="Arial" w:cs="Arial"/>
          <w:b w:val="0"/>
          <w:sz w:val="20"/>
          <w:u w:val="none"/>
        </w:rPr>
        <w:t xml:space="preserve">. </w:t>
      </w:r>
      <w:r>
        <w:rPr>
          <w:rFonts w:ascii="Arial" w:hAnsi="Arial" w:cs="Arial"/>
          <w:b w:val="0"/>
          <w:sz w:val="20"/>
          <w:u w:val="none"/>
        </w:rPr>
        <w:t>ř</w:t>
      </w:r>
      <w:r w:rsidRPr="00475115">
        <w:rPr>
          <w:rFonts w:ascii="Arial" w:hAnsi="Arial" w:cs="Arial"/>
          <w:b w:val="0"/>
          <w:sz w:val="20"/>
          <w:u w:val="none"/>
        </w:rPr>
        <w:t xml:space="preserve">editelkou školy Mgr. Blankou </w:t>
      </w:r>
      <w:proofErr w:type="spellStart"/>
      <w:r w:rsidR="005C45F8">
        <w:rPr>
          <w:rFonts w:ascii="Arial" w:hAnsi="Arial" w:cs="Arial"/>
          <w:b w:val="0"/>
          <w:sz w:val="20"/>
          <w:u w:val="none"/>
        </w:rPr>
        <w:t>Kalátovou</w:t>
      </w:r>
      <w:proofErr w:type="spellEnd"/>
      <w:r w:rsidR="005C45F8">
        <w:rPr>
          <w:rFonts w:ascii="Arial" w:hAnsi="Arial" w:cs="Arial"/>
          <w:b w:val="0"/>
          <w:sz w:val="20"/>
          <w:u w:val="none"/>
        </w:rPr>
        <w:t xml:space="preserve"> </w:t>
      </w:r>
      <w:r w:rsidRPr="00475115">
        <w:rPr>
          <w:rFonts w:ascii="Arial" w:hAnsi="Arial" w:cs="Arial"/>
          <w:b w:val="0"/>
          <w:sz w:val="20"/>
          <w:u w:val="none"/>
        </w:rPr>
        <w:t>Lisou</w:t>
      </w:r>
    </w:p>
    <w:p w14:paraId="7960B70F" w14:textId="77777777"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adresa: Železnická 460, 506 01 Jičín</w:t>
      </w:r>
    </w:p>
    <w:p w14:paraId="0E5BB329" w14:textId="77777777" w:rsidR="00475115" w:rsidRPr="00475115" w:rsidRDefault="00475115" w:rsidP="00475115">
      <w:pPr>
        <w:pStyle w:val="Nzev"/>
        <w:jc w:val="left"/>
        <w:rPr>
          <w:rFonts w:ascii="Arial" w:hAnsi="Arial" w:cs="Arial"/>
          <w:sz w:val="20"/>
          <w:u w:val="none"/>
        </w:rPr>
      </w:pPr>
      <w:r w:rsidRPr="00475115">
        <w:rPr>
          <w:rFonts w:ascii="Arial" w:hAnsi="Arial" w:cs="Arial"/>
          <w:b w:val="0"/>
          <w:sz w:val="20"/>
          <w:u w:val="none"/>
        </w:rPr>
        <w:t xml:space="preserve">IČ: 70886784 </w:t>
      </w:r>
      <w:r w:rsidRPr="00475115">
        <w:rPr>
          <w:rFonts w:ascii="Arial" w:hAnsi="Arial" w:cs="Arial"/>
          <w:sz w:val="20"/>
          <w:u w:val="none"/>
        </w:rPr>
        <w:t xml:space="preserve"> </w:t>
      </w:r>
    </w:p>
    <w:p w14:paraId="57E19EE3" w14:textId="77777777" w:rsidR="005C45F8" w:rsidRPr="00475115" w:rsidRDefault="005C45F8" w:rsidP="005C45F8">
      <w:pPr>
        <w:pStyle w:val="Nzev"/>
        <w:jc w:val="left"/>
        <w:rPr>
          <w:rFonts w:ascii="Arial" w:hAnsi="Arial" w:cs="Arial"/>
          <w:b w:val="0"/>
          <w:sz w:val="20"/>
          <w:u w:val="none"/>
        </w:rPr>
      </w:pPr>
      <w:r w:rsidRPr="008D6412">
        <w:rPr>
          <w:rFonts w:ascii="Arial" w:hAnsi="Arial" w:cs="Arial"/>
          <w:b w:val="0"/>
          <w:sz w:val="20"/>
          <w:u w:val="none"/>
        </w:rPr>
        <w:t xml:space="preserve">č. účtu: </w:t>
      </w:r>
      <w:r w:rsidRPr="008D6412">
        <w:rPr>
          <w:rFonts w:ascii="Arial" w:hAnsi="Arial" w:cs="Arial"/>
          <w:b w:val="0"/>
          <w:bCs/>
          <w:color w:val="222222"/>
          <w:sz w:val="20"/>
          <w:u w:val="none"/>
        </w:rPr>
        <w:t>2335541/0100</w:t>
      </w:r>
    </w:p>
    <w:p w14:paraId="46C1E7CD" w14:textId="0AE0E711"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 xml:space="preserve">osoba oprávněná jednat za objednatele ve věcech technických: </w:t>
      </w:r>
      <w:r>
        <w:rPr>
          <w:rFonts w:ascii="Arial" w:hAnsi="Arial" w:cs="Arial"/>
          <w:b w:val="0"/>
          <w:sz w:val="20"/>
          <w:u w:val="none"/>
        </w:rPr>
        <w:t>Mgr. Blanka</w:t>
      </w:r>
      <w:r w:rsidR="0095256B">
        <w:rPr>
          <w:rFonts w:ascii="Arial" w:hAnsi="Arial" w:cs="Arial"/>
          <w:b w:val="0"/>
          <w:sz w:val="20"/>
          <w:u w:val="none"/>
        </w:rPr>
        <w:t xml:space="preserve"> Kalátová</w:t>
      </w:r>
      <w:r>
        <w:rPr>
          <w:rFonts w:ascii="Arial" w:hAnsi="Arial" w:cs="Arial"/>
          <w:b w:val="0"/>
          <w:sz w:val="20"/>
          <w:u w:val="none"/>
        </w:rPr>
        <w:t xml:space="preserve"> Lisá</w:t>
      </w:r>
    </w:p>
    <w:p w14:paraId="17E66EA1" w14:textId="383465D9"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dále jen „</w:t>
      </w:r>
      <w:r>
        <w:rPr>
          <w:rFonts w:ascii="Arial" w:hAnsi="Arial" w:cs="Arial"/>
          <w:b w:val="0"/>
          <w:sz w:val="20"/>
          <w:u w:val="none"/>
        </w:rPr>
        <w:t>kupující</w:t>
      </w:r>
      <w:r w:rsidRPr="00475115">
        <w:rPr>
          <w:rFonts w:ascii="Arial" w:hAnsi="Arial" w:cs="Arial"/>
          <w:b w:val="0"/>
          <w:sz w:val="20"/>
          <w:u w:val="none"/>
        </w:rPr>
        <w:t>“, na straně jedné</w:t>
      </w:r>
    </w:p>
    <w:p w14:paraId="12920E5A" w14:textId="77777777" w:rsidR="009B5696" w:rsidRPr="009B5696" w:rsidRDefault="009B5696" w:rsidP="009B5696">
      <w:pPr>
        <w:pStyle w:val="Nzev"/>
        <w:jc w:val="left"/>
        <w:rPr>
          <w:rFonts w:ascii="Arial" w:hAnsi="Arial" w:cs="Arial"/>
          <w:b w:val="0"/>
          <w:sz w:val="20"/>
          <w:u w:val="none"/>
        </w:rPr>
      </w:pPr>
    </w:p>
    <w:p w14:paraId="083D5D7A" w14:textId="77777777"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a</w:t>
      </w:r>
    </w:p>
    <w:p w14:paraId="3537CF70" w14:textId="77777777" w:rsidR="009B5696" w:rsidRPr="009B5696" w:rsidRDefault="009B5696" w:rsidP="009B5696">
      <w:pPr>
        <w:pStyle w:val="Nzev"/>
        <w:jc w:val="left"/>
        <w:rPr>
          <w:rFonts w:ascii="Arial" w:hAnsi="Arial" w:cs="Arial"/>
          <w:b w:val="0"/>
          <w:sz w:val="20"/>
          <w:u w:val="none"/>
        </w:rPr>
      </w:pPr>
    </w:p>
    <w:p w14:paraId="391DC56B" w14:textId="77777777" w:rsidR="009B5696" w:rsidRPr="009B5696" w:rsidRDefault="009B5696" w:rsidP="009B5696">
      <w:pPr>
        <w:pStyle w:val="Nzev"/>
        <w:jc w:val="left"/>
        <w:rPr>
          <w:rFonts w:ascii="Arial" w:hAnsi="Arial" w:cs="Arial"/>
          <w:sz w:val="20"/>
          <w:highlight w:val="yellow"/>
          <w:u w:val="none"/>
        </w:rPr>
      </w:pPr>
      <w:r w:rsidRPr="009B5696">
        <w:rPr>
          <w:rFonts w:ascii="Arial" w:hAnsi="Arial" w:cs="Arial"/>
          <w:sz w:val="20"/>
          <w:highlight w:val="yellow"/>
          <w:u w:val="none"/>
        </w:rPr>
        <w:t>……………..</w:t>
      </w:r>
    </w:p>
    <w:p w14:paraId="462B6985" w14:textId="77777777" w:rsidR="009B5696" w:rsidRPr="009B5696" w:rsidRDefault="009B5696" w:rsidP="009B5696">
      <w:pPr>
        <w:pStyle w:val="Nzev"/>
        <w:jc w:val="left"/>
        <w:rPr>
          <w:rFonts w:ascii="Arial" w:hAnsi="Arial" w:cs="Arial"/>
          <w:b w:val="0"/>
          <w:bCs/>
          <w:sz w:val="20"/>
          <w:highlight w:val="yellow"/>
          <w:u w:val="none"/>
        </w:rPr>
      </w:pPr>
      <w:proofErr w:type="spellStart"/>
      <w:r w:rsidRPr="009B5696">
        <w:rPr>
          <w:rFonts w:ascii="Arial" w:hAnsi="Arial" w:cs="Arial"/>
          <w:b w:val="0"/>
          <w:bCs/>
          <w:sz w:val="20"/>
          <w:highlight w:val="yellow"/>
          <w:u w:val="none"/>
        </w:rPr>
        <w:t>zast</w:t>
      </w:r>
      <w:proofErr w:type="spellEnd"/>
      <w:r w:rsidRPr="009B5696">
        <w:rPr>
          <w:rFonts w:ascii="Arial" w:hAnsi="Arial" w:cs="Arial"/>
          <w:b w:val="0"/>
          <w:bCs/>
          <w:sz w:val="20"/>
          <w:highlight w:val="yellow"/>
          <w:u w:val="none"/>
        </w:rPr>
        <w:t>………….</w:t>
      </w:r>
    </w:p>
    <w:p w14:paraId="0A7BF062"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IČ: ………….</w:t>
      </w:r>
    </w:p>
    <w:p w14:paraId="4FC183A4" w14:textId="77777777" w:rsidR="009B5696" w:rsidRPr="009B5696" w:rsidRDefault="009B5696" w:rsidP="009B5696">
      <w:pPr>
        <w:pStyle w:val="Nzev"/>
        <w:jc w:val="left"/>
        <w:rPr>
          <w:rFonts w:ascii="Arial" w:hAnsi="Arial" w:cs="Arial"/>
          <w:b w:val="0"/>
          <w:sz w:val="20"/>
          <w:highlight w:val="yellow"/>
          <w:u w:val="none"/>
        </w:rPr>
      </w:pPr>
      <w:proofErr w:type="gramStart"/>
      <w:r w:rsidRPr="009B5696">
        <w:rPr>
          <w:rFonts w:ascii="Arial" w:hAnsi="Arial" w:cs="Arial"/>
          <w:b w:val="0"/>
          <w:sz w:val="20"/>
          <w:highlight w:val="yellow"/>
          <w:u w:val="none"/>
        </w:rPr>
        <w:t>DIČ:…</w:t>
      </w:r>
      <w:proofErr w:type="gramEnd"/>
      <w:r w:rsidRPr="009B5696">
        <w:rPr>
          <w:rFonts w:ascii="Arial" w:hAnsi="Arial" w:cs="Arial"/>
          <w:b w:val="0"/>
          <w:sz w:val="20"/>
          <w:highlight w:val="yellow"/>
          <w:u w:val="none"/>
        </w:rPr>
        <w:t>………</w:t>
      </w:r>
    </w:p>
    <w:p w14:paraId="4DE41294"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sídlo: …</w:t>
      </w:r>
      <w:proofErr w:type="gramStart"/>
      <w:r w:rsidRPr="009B5696">
        <w:rPr>
          <w:rFonts w:ascii="Arial" w:hAnsi="Arial" w:cs="Arial"/>
          <w:b w:val="0"/>
          <w:sz w:val="20"/>
          <w:highlight w:val="yellow"/>
          <w:u w:val="none"/>
        </w:rPr>
        <w:t>…….</w:t>
      </w:r>
      <w:proofErr w:type="gramEnd"/>
      <w:r w:rsidRPr="009B5696">
        <w:rPr>
          <w:rFonts w:ascii="Arial" w:hAnsi="Arial" w:cs="Arial"/>
          <w:b w:val="0"/>
          <w:sz w:val="20"/>
          <w:highlight w:val="yellow"/>
          <w:u w:val="none"/>
        </w:rPr>
        <w:t>.</w:t>
      </w:r>
    </w:p>
    <w:p w14:paraId="41A9961A"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zapsaná v obchodním rejstříku vedeném u ………. v…</w:t>
      </w:r>
      <w:proofErr w:type="gramStart"/>
      <w:r w:rsidRPr="009B5696">
        <w:rPr>
          <w:rFonts w:ascii="Arial" w:hAnsi="Arial" w:cs="Arial"/>
          <w:b w:val="0"/>
          <w:sz w:val="20"/>
          <w:highlight w:val="yellow"/>
          <w:u w:val="none"/>
        </w:rPr>
        <w:t>…….</w:t>
      </w:r>
      <w:proofErr w:type="gramEnd"/>
      <w:r w:rsidRPr="009B5696">
        <w:rPr>
          <w:rFonts w:ascii="Arial" w:hAnsi="Arial" w:cs="Arial"/>
          <w:b w:val="0"/>
          <w:sz w:val="20"/>
          <w:highlight w:val="yellow"/>
          <w:u w:val="none"/>
        </w:rPr>
        <w:t xml:space="preserve">.  v oddílu </w:t>
      </w:r>
      <w:proofErr w:type="gramStart"/>
      <w:r w:rsidRPr="009B5696">
        <w:rPr>
          <w:rFonts w:ascii="Arial" w:hAnsi="Arial" w:cs="Arial"/>
          <w:b w:val="0"/>
          <w:sz w:val="20"/>
          <w:highlight w:val="yellow"/>
          <w:u w:val="none"/>
        </w:rPr>
        <w:t>…….</w:t>
      </w:r>
      <w:proofErr w:type="gramEnd"/>
      <w:r w:rsidRPr="009B5696">
        <w:rPr>
          <w:rFonts w:ascii="Arial" w:hAnsi="Arial" w:cs="Arial"/>
          <w:b w:val="0"/>
          <w:sz w:val="20"/>
          <w:highlight w:val="yellow"/>
          <w:u w:val="none"/>
        </w:rPr>
        <w:t>, vložce ……</w:t>
      </w:r>
    </w:p>
    <w:p w14:paraId="21F03139"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bankovní spojení a č. účtu: ……………</w:t>
      </w:r>
    </w:p>
    <w:p w14:paraId="169D2004" w14:textId="0105B6C9"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highlight w:val="yellow"/>
          <w:u w:val="none"/>
        </w:rPr>
        <w:t>osoba oprávněná jednat za prodávajícího ve věcech technických: ………</w:t>
      </w:r>
    </w:p>
    <w:p w14:paraId="24E1F7CC" w14:textId="277F2466"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dále jen „prodávající“, na straně druhé</w:t>
      </w:r>
    </w:p>
    <w:p w14:paraId="0CAB63C3" w14:textId="012DA893" w:rsidR="009B5696" w:rsidRPr="009B5696" w:rsidRDefault="009B5696" w:rsidP="009B5696">
      <w:pPr>
        <w:spacing w:after="60"/>
        <w:jc w:val="both"/>
        <w:rPr>
          <w:rFonts w:cs="Arial"/>
          <w:color w:val="000000"/>
        </w:rPr>
      </w:pPr>
    </w:p>
    <w:p w14:paraId="66EC99FB" w14:textId="77777777" w:rsidR="009B5696" w:rsidRPr="009B5696" w:rsidRDefault="009B5696" w:rsidP="009B5696">
      <w:pPr>
        <w:suppressAutoHyphens w:val="0"/>
        <w:spacing w:before="120"/>
        <w:jc w:val="both"/>
        <w:rPr>
          <w:rFonts w:cs="Arial"/>
        </w:rPr>
      </w:pPr>
    </w:p>
    <w:p w14:paraId="5E19AFE2" w14:textId="5FAC4865" w:rsidR="00475115" w:rsidRDefault="00475115" w:rsidP="00475115">
      <w:pPr>
        <w:suppressAutoHyphens w:val="0"/>
        <w:spacing w:before="120"/>
        <w:jc w:val="both"/>
        <w:rPr>
          <w:rFonts w:cs="Arial"/>
        </w:rPr>
      </w:pPr>
      <w:r w:rsidRPr="006D44C8">
        <w:rPr>
          <w:rFonts w:cs="Arial"/>
        </w:rPr>
        <w:t xml:space="preserve">Smluvní strany tuto smlouvu o dílo uzavírají v návaznosti na výsledek </w:t>
      </w:r>
      <w:r>
        <w:rPr>
          <w:rFonts w:cs="Arial"/>
        </w:rPr>
        <w:t>výběrového</w:t>
      </w:r>
      <w:r w:rsidRPr="006D44C8">
        <w:rPr>
          <w:rFonts w:cs="Arial"/>
        </w:rPr>
        <w:t xml:space="preserve"> řízení v rámci veřejné zakázky </w:t>
      </w:r>
      <w:r>
        <w:rPr>
          <w:rFonts w:cs="Arial"/>
        </w:rPr>
        <w:t>malého rozsahu</w:t>
      </w:r>
      <w:r w:rsidRPr="006D44C8">
        <w:rPr>
          <w:rFonts w:cs="Arial"/>
        </w:rPr>
        <w:t xml:space="preserve"> na akci </w:t>
      </w:r>
      <w:r>
        <w:rPr>
          <w:rFonts w:cs="Arial"/>
          <w:b/>
        </w:rPr>
        <w:t xml:space="preserve">Vybudování multimediální učebny – </w:t>
      </w:r>
      <w:r w:rsidR="00514518">
        <w:rPr>
          <w:rFonts w:cs="Arial"/>
          <w:b/>
        </w:rPr>
        <w:t xml:space="preserve">IT a pásový </w:t>
      </w:r>
      <w:proofErr w:type="spellStart"/>
      <w:r w:rsidR="00514518">
        <w:rPr>
          <w:rFonts w:cs="Arial"/>
          <w:b/>
        </w:rPr>
        <w:t>schodolez</w:t>
      </w:r>
      <w:proofErr w:type="spellEnd"/>
      <w:r>
        <w:rPr>
          <w:rFonts w:cs="Arial"/>
          <w:b/>
        </w:rPr>
        <w:t xml:space="preserve">. </w:t>
      </w:r>
      <w:r w:rsidRPr="006D44C8">
        <w:rPr>
          <w:rFonts w:cs="Arial"/>
        </w:rPr>
        <w:t xml:space="preserve">V rámci výše uvedeného řízení byla nabídka </w:t>
      </w:r>
      <w:r w:rsidR="008672F1">
        <w:rPr>
          <w:rFonts w:cs="Arial"/>
        </w:rPr>
        <w:t>kupujícího</w:t>
      </w:r>
      <w:r w:rsidRPr="006D44C8">
        <w:rPr>
          <w:rFonts w:cs="Arial"/>
        </w:rPr>
        <w:t xml:space="preserve"> vybrána jako vítězná a byla </w:t>
      </w:r>
      <w:r w:rsidR="008672F1">
        <w:rPr>
          <w:rFonts w:cs="Arial"/>
        </w:rPr>
        <w:t>kupujícímu</w:t>
      </w:r>
      <w:r w:rsidRPr="006D44C8">
        <w:rPr>
          <w:rFonts w:cs="Arial"/>
        </w:rPr>
        <w:t xml:space="preserve"> přidělena.</w:t>
      </w:r>
    </w:p>
    <w:p w14:paraId="3B6544A5" w14:textId="77777777" w:rsidR="00475115" w:rsidRDefault="00475115" w:rsidP="00475115">
      <w:pPr>
        <w:suppressAutoHyphens w:val="0"/>
        <w:spacing w:before="120"/>
        <w:jc w:val="both"/>
        <w:rPr>
          <w:rFonts w:cs="Arial"/>
        </w:rPr>
      </w:pPr>
    </w:p>
    <w:p w14:paraId="5CA7B45A" w14:textId="01E38FD2" w:rsidR="00475115" w:rsidRPr="00DF5DDB" w:rsidRDefault="00475115" w:rsidP="00475115">
      <w:pPr>
        <w:pStyle w:val="Standard"/>
        <w:jc w:val="both"/>
        <w:rPr>
          <w:rFonts w:ascii="Arial" w:hAnsi="Arial" w:cs="Arial"/>
          <w:sz w:val="20"/>
          <w:szCs w:val="20"/>
        </w:rPr>
      </w:pPr>
      <w:r>
        <w:rPr>
          <w:rFonts w:ascii="Arial" w:hAnsi="Arial" w:cs="Arial"/>
          <w:sz w:val="20"/>
        </w:rPr>
        <w:t>Předmět této kupní smlouvy bude realizován</w:t>
      </w:r>
      <w:r w:rsidRPr="001B3A00">
        <w:rPr>
          <w:rFonts w:ascii="Arial" w:hAnsi="Arial" w:cs="Arial"/>
          <w:sz w:val="20"/>
        </w:rPr>
        <w:t xml:space="preserve"> v rámci projektu </w:t>
      </w:r>
      <w:bookmarkStart w:id="0" w:name="_Hlk29650068"/>
      <w:r w:rsidRPr="00DF5DDB">
        <w:rPr>
          <w:rFonts w:ascii="Arial" w:hAnsi="Arial" w:cs="Arial"/>
          <w:sz w:val="20"/>
          <w:szCs w:val="20"/>
        </w:rPr>
        <w:t xml:space="preserve">Vybudování multimediální učebny, jež je spolufinancován z programu 11703 – Integrovaný regionální operační program, </w:t>
      </w:r>
      <w:r w:rsidRPr="00DF5DDB">
        <w:rPr>
          <w:rStyle w:val="datalabel"/>
          <w:rFonts w:ascii="Arial" w:hAnsi="Arial" w:cs="Arial"/>
          <w:sz w:val="20"/>
          <w:szCs w:val="20"/>
        </w:rPr>
        <w:t>Identifikační číslo: 117D03O001793, identifikační číslo EIS: CZ.06.4.59/0.0/0.0/16_075/0010990</w:t>
      </w:r>
      <w:bookmarkEnd w:id="0"/>
      <w:r w:rsidRPr="00DF5DDB">
        <w:rPr>
          <w:rStyle w:val="datalabel"/>
          <w:rFonts w:ascii="Arial" w:hAnsi="Arial" w:cs="Arial"/>
          <w:sz w:val="20"/>
          <w:szCs w:val="20"/>
        </w:rPr>
        <w:t xml:space="preserve">, </w:t>
      </w:r>
      <w:r w:rsidRPr="00DF5DDB">
        <w:rPr>
          <w:rFonts w:ascii="Arial" w:hAnsi="Arial" w:cs="Arial"/>
          <w:sz w:val="20"/>
        </w:rPr>
        <w:t xml:space="preserve">což </w:t>
      </w:r>
      <w:r>
        <w:rPr>
          <w:rFonts w:ascii="Arial" w:hAnsi="Arial" w:cs="Arial"/>
          <w:sz w:val="20"/>
        </w:rPr>
        <w:t>prodávající</w:t>
      </w:r>
      <w:r w:rsidRPr="00DF5DDB">
        <w:rPr>
          <w:rFonts w:ascii="Arial" w:hAnsi="Arial" w:cs="Arial"/>
          <w:sz w:val="20"/>
        </w:rPr>
        <w:t xml:space="preserve"> bere na vědomí a je si tak plně vědom zvláštního charakteru předmětné zakázky, tedy že porušení podmínek stanovených tímto programem ze strany </w:t>
      </w:r>
      <w:r>
        <w:rPr>
          <w:rFonts w:ascii="Arial" w:hAnsi="Arial" w:cs="Arial"/>
          <w:sz w:val="20"/>
        </w:rPr>
        <w:t>prodávajícího</w:t>
      </w:r>
      <w:r w:rsidRPr="00DF5DDB">
        <w:rPr>
          <w:rFonts w:ascii="Arial" w:hAnsi="Arial" w:cs="Arial"/>
          <w:sz w:val="20"/>
        </w:rPr>
        <w:t xml:space="preserve"> může</w:t>
      </w:r>
      <w:r>
        <w:rPr>
          <w:rFonts w:ascii="Arial" w:hAnsi="Arial" w:cs="Arial"/>
          <w:sz w:val="20"/>
        </w:rPr>
        <w:t xml:space="preserve"> kupujícímu </w:t>
      </w:r>
      <w:r w:rsidRPr="00DF5DDB">
        <w:rPr>
          <w:rFonts w:ascii="Arial" w:hAnsi="Arial" w:cs="Arial"/>
          <w:sz w:val="20"/>
        </w:rPr>
        <w:t>způsobit závažné následky a že tudíž takové porušení ze strany</w:t>
      </w:r>
      <w:r>
        <w:rPr>
          <w:rFonts w:ascii="Arial" w:hAnsi="Arial" w:cs="Arial"/>
          <w:sz w:val="20"/>
        </w:rPr>
        <w:t xml:space="preserve"> prodávajícího</w:t>
      </w:r>
      <w:r w:rsidRPr="00DF5DDB">
        <w:rPr>
          <w:rFonts w:ascii="Arial" w:hAnsi="Arial" w:cs="Arial"/>
          <w:sz w:val="20"/>
        </w:rPr>
        <w:t xml:space="preserve"> zakládá právo </w:t>
      </w:r>
      <w:r>
        <w:rPr>
          <w:rFonts w:ascii="Arial" w:hAnsi="Arial" w:cs="Arial"/>
          <w:sz w:val="20"/>
        </w:rPr>
        <w:t>kupujícího</w:t>
      </w:r>
      <w:r w:rsidRPr="00DF5DDB">
        <w:rPr>
          <w:rFonts w:ascii="Arial" w:hAnsi="Arial" w:cs="Arial"/>
          <w:sz w:val="20"/>
        </w:rPr>
        <w:t xml:space="preserve"> na odstoupení od smlouvy a dále povinnost </w:t>
      </w:r>
      <w:r>
        <w:rPr>
          <w:rFonts w:ascii="Arial" w:hAnsi="Arial" w:cs="Arial"/>
          <w:sz w:val="20"/>
        </w:rPr>
        <w:t>prodávajícího</w:t>
      </w:r>
      <w:r w:rsidRPr="00DF5DDB">
        <w:rPr>
          <w:rFonts w:ascii="Arial" w:hAnsi="Arial" w:cs="Arial"/>
          <w:sz w:val="20"/>
        </w:rPr>
        <w:t xml:space="preserve"> </w:t>
      </w:r>
      <w:r>
        <w:rPr>
          <w:rFonts w:ascii="Arial" w:hAnsi="Arial" w:cs="Arial"/>
          <w:sz w:val="20"/>
        </w:rPr>
        <w:t>kupujícímu</w:t>
      </w:r>
      <w:r w:rsidRPr="00DF5DDB">
        <w:rPr>
          <w:rFonts w:ascii="Arial" w:hAnsi="Arial" w:cs="Arial"/>
          <w:sz w:val="20"/>
        </w:rPr>
        <w:t xml:space="preserve"> nahradit všechny škody, které svým jednáním způsobí.</w:t>
      </w:r>
    </w:p>
    <w:p w14:paraId="10407799" w14:textId="77777777" w:rsidR="009B5696" w:rsidRPr="009B5696" w:rsidRDefault="009B5696" w:rsidP="009B5696">
      <w:pPr>
        <w:spacing w:after="60"/>
        <w:jc w:val="both"/>
        <w:rPr>
          <w:rFonts w:cs="Arial"/>
          <w:color w:val="000000"/>
        </w:rPr>
      </w:pPr>
    </w:p>
    <w:p w14:paraId="1438D10C" w14:textId="77777777" w:rsidR="009B5696" w:rsidRPr="009B5696" w:rsidRDefault="009B5696" w:rsidP="009B5696">
      <w:pPr>
        <w:jc w:val="both"/>
        <w:rPr>
          <w:rFonts w:cs="Arial"/>
        </w:rPr>
      </w:pPr>
    </w:p>
    <w:p w14:paraId="62B87021" w14:textId="77777777" w:rsidR="009B5696" w:rsidRPr="009B5696" w:rsidRDefault="009B5696" w:rsidP="009B5696">
      <w:pPr>
        <w:pStyle w:val="Nadpis6"/>
        <w:numPr>
          <w:ilvl w:val="0"/>
          <w:numId w:val="7"/>
        </w:numPr>
        <w:jc w:val="center"/>
        <w:rPr>
          <w:rFonts w:cs="Arial"/>
          <w:sz w:val="20"/>
        </w:rPr>
      </w:pPr>
      <w:r w:rsidRPr="009B5696">
        <w:rPr>
          <w:rFonts w:cs="Arial"/>
          <w:sz w:val="20"/>
        </w:rPr>
        <w:t>Předmět koupě</w:t>
      </w:r>
    </w:p>
    <w:p w14:paraId="58B299B9" w14:textId="77777777" w:rsidR="009B5696" w:rsidRPr="009B5696" w:rsidRDefault="009B5696" w:rsidP="009B5696">
      <w:pPr>
        <w:pStyle w:val="Odstavecseseznamem"/>
        <w:ind w:left="1080"/>
        <w:rPr>
          <w:rFonts w:cs="Arial"/>
        </w:rPr>
      </w:pPr>
    </w:p>
    <w:p w14:paraId="24C3D7F1" w14:textId="08400AFA" w:rsidR="009B5696" w:rsidRPr="009B5696" w:rsidRDefault="009B5696" w:rsidP="009B5696">
      <w:pPr>
        <w:numPr>
          <w:ilvl w:val="0"/>
          <w:numId w:val="2"/>
        </w:numPr>
        <w:ind w:left="283"/>
        <w:jc w:val="both"/>
        <w:rPr>
          <w:rFonts w:cs="Arial"/>
        </w:rPr>
      </w:pPr>
      <w:r w:rsidRPr="009B5696">
        <w:rPr>
          <w:rFonts w:cs="Arial"/>
        </w:rPr>
        <w:t>Touto smlouvou se prodávající zavazuje dodat za podmínek v ní sjednaných kupujícímu předmět koupě specifikovaný v tomto článku a převést na něj vlastnické právo písemným protokolárním předáním.</w:t>
      </w:r>
    </w:p>
    <w:p w14:paraId="1BF1C4CE" w14:textId="77777777" w:rsidR="009B5696" w:rsidRPr="009B5696" w:rsidRDefault="009B5696" w:rsidP="009B5696">
      <w:pPr>
        <w:ind w:left="283"/>
        <w:jc w:val="both"/>
        <w:rPr>
          <w:rFonts w:cs="Arial"/>
        </w:rPr>
      </w:pPr>
    </w:p>
    <w:p w14:paraId="261447A5" w14:textId="0628A0B1" w:rsidR="009B5696" w:rsidRDefault="009B5696" w:rsidP="00514518">
      <w:pPr>
        <w:numPr>
          <w:ilvl w:val="0"/>
          <w:numId w:val="2"/>
        </w:numPr>
        <w:ind w:left="283"/>
        <w:jc w:val="both"/>
        <w:rPr>
          <w:rFonts w:cs="Arial"/>
        </w:rPr>
      </w:pPr>
      <w:r w:rsidRPr="009B5696">
        <w:rPr>
          <w:rFonts w:cs="Arial"/>
        </w:rPr>
        <w:t xml:space="preserve">Předmětem koupě podle této smlouvy je dodávka </w:t>
      </w:r>
      <w:r w:rsidR="00514518">
        <w:rPr>
          <w:rFonts w:cs="Arial"/>
        </w:rPr>
        <w:t xml:space="preserve">IT (HW, SW) a pásového </w:t>
      </w:r>
      <w:proofErr w:type="spellStart"/>
      <w:r w:rsidR="00514518">
        <w:rPr>
          <w:rFonts w:cs="Arial"/>
        </w:rPr>
        <w:t>schodolezu</w:t>
      </w:r>
      <w:proofErr w:type="spellEnd"/>
      <w:r w:rsidRPr="009B5696">
        <w:rPr>
          <w:rFonts w:cs="Arial"/>
        </w:rPr>
        <w:t xml:space="preserve"> </w:t>
      </w:r>
      <w:r w:rsidR="00475115">
        <w:rPr>
          <w:rFonts w:cs="Arial"/>
        </w:rPr>
        <w:t>do</w:t>
      </w:r>
      <w:r w:rsidRPr="009B5696">
        <w:rPr>
          <w:rFonts w:cs="Arial"/>
        </w:rPr>
        <w:t> Základní škol</w:t>
      </w:r>
      <w:r w:rsidR="00475115">
        <w:rPr>
          <w:rFonts w:cs="Arial"/>
        </w:rPr>
        <w:t>y</w:t>
      </w:r>
      <w:r w:rsidRPr="009B5696">
        <w:rPr>
          <w:rFonts w:cs="Arial"/>
        </w:rPr>
        <w:t xml:space="preserve">, Jičín, </w:t>
      </w:r>
      <w:r w:rsidR="00514518">
        <w:rPr>
          <w:rFonts w:cs="Arial"/>
        </w:rPr>
        <w:t>Železnická 460</w:t>
      </w:r>
      <w:r w:rsidR="007640A2">
        <w:rPr>
          <w:rFonts w:cs="Arial"/>
        </w:rPr>
        <w:t>. Specifikace dodávky IT:</w:t>
      </w:r>
    </w:p>
    <w:p w14:paraId="6E852581" w14:textId="77777777" w:rsidR="007640A2" w:rsidRDefault="007640A2" w:rsidP="007640A2">
      <w:pPr>
        <w:pStyle w:val="Odstavecseseznamem"/>
        <w:rPr>
          <w:rFonts w:cs="Arial"/>
        </w:rPr>
      </w:pPr>
    </w:p>
    <w:tbl>
      <w:tblPr>
        <w:tblW w:w="0" w:type="auto"/>
        <w:tblInd w:w="-38" w:type="dxa"/>
        <w:tblLayout w:type="fixed"/>
        <w:tblCellMar>
          <w:left w:w="30" w:type="dxa"/>
          <w:right w:w="30" w:type="dxa"/>
        </w:tblCellMar>
        <w:tblLook w:val="0000" w:firstRow="0" w:lastRow="0" w:firstColumn="0" w:lastColumn="0" w:noHBand="0" w:noVBand="0"/>
      </w:tblPr>
      <w:tblGrid>
        <w:gridCol w:w="1860"/>
        <w:gridCol w:w="7110"/>
        <w:gridCol w:w="735"/>
      </w:tblGrid>
      <w:tr w:rsidR="007640A2" w:rsidRPr="00835B81" w14:paraId="7818E5D9" w14:textId="77777777" w:rsidTr="0045799F">
        <w:trPr>
          <w:trHeight w:val="392"/>
        </w:trPr>
        <w:tc>
          <w:tcPr>
            <w:tcW w:w="1860" w:type="dxa"/>
            <w:tcBorders>
              <w:top w:val="single" w:sz="6" w:space="0" w:color="auto"/>
              <w:left w:val="single" w:sz="6" w:space="0" w:color="auto"/>
              <w:bottom w:val="single" w:sz="6" w:space="0" w:color="auto"/>
              <w:right w:val="single" w:sz="6" w:space="0" w:color="auto"/>
            </w:tcBorders>
          </w:tcPr>
          <w:p w14:paraId="04FCB7FC" w14:textId="77777777" w:rsidR="007640A2" w:rsidRPr="00DD243C" w:rsidRDefault="007640A2" w:rsidP="0045799F">
            <w:pPr>
              <w:pStyle w:val="Odstavecseseznamem"/>
              <w:autoSpaceDE w:val="0"/>
              <w:autoSpaceDN w:val="0"/>
              <w:adjustRightInd w:val="0"/>
              <w:rPr>
                <w:rFonts w:ascii="Myriad Web" w:eastAsiaTheme="minorHAnsi" w:hAnsi="Myriad Web" w:cs="Arial"/>
                <w:b/>
                <w:bCs/>
                <w:color w:val="000000"/>
                <w:lang w:eastAsia="en-US"/>
              </w:rPr>
            </w:pPr>
            <w:r w:rsidRPr="00DD243C">
              <w:rPr>
                <w:rFonts w:ascii="Myriad Web" w:eastAsiaTheme="minorHAnsi" w:hAnsi="Myriad Web" w:cs="Arial"/>
                <w:b/>
                <w:bCs/>
                <w:color w:val="000000"/>
                <w:lang w:eastAsia="en-US"/>
              </w:rPr>
              <w:t>Produkt</w:t>
            </w:r>
          </w:p>
        </w:tc>
        <w:tc>
          <w:tcPr>
            <w:tcW w:w="7110" w:type="dxa"/>
            <w:tcBorders>
              <w:top w:val="single" w:sz="6" w:space="0" w:color="auto"/>
              <w:left w:val="single" w:sz="6" w:space="0" w:color="auto"/>
              <w:bottom w:val="single" w:sz="6" w:space="0" w:color="auto"/>
              <w:right w:val="single" w:sz="6" w:space="0" w:color="auto"/>
            </w:tcBorders>
          </w:tcPr>
          <w:p w14:paraId="6E2AE43C"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proofErr w:type="gramStart"/>
            <w:r w:rsidRPr="00835B81">
              <w:rPr>
                <w:rFonts w:ascii="Myriad Web" w:eastAsiaTheme="minorHAnsi" w:hAnsi="Myriad Web" w:cs="Arial"/>
                <w:b/>
                <w:bCs/>
                <w:color w:val="000000"/>
                <w:lang w:eastAsia="en-US"/>
              </w:rPr>
              <w:t>Parametry</w:t>
            </w:r>
            <w:r>
              <w:rPr>
                <w:rFonts w:ascii="Myriad Web" w:eastAsiaTheme="minorHAnsi" w:hAnsi="Myriad Web" w:cs="Arial"/>
                <w:b/>
                <w:bCs/>
                <w:color w:val="000000"/>
                <w:lang w:eastAsia="en-US"/>
              </w:rPr>
              <w:t xml:space="preserve"> - specifikace</w:t>
            </w:r>
            <w:proofErr w:type="gramEnd"/>
          </w:p>
        </w:tc>
        <w:tc>
          <w:tcPr>
            <w:tcW w:w="735" w:type="dxa"/>
            <w:tcBorders>
              <w:top w:val="single" w:sz="6" w:space="0" w:color="auto"/>
              <w:left w:val="single" w:sz="6" w:space="0" w:color="auto"/>
              <w:bottom w:val="single" w:sz="6" w:space="0" w:color="auto"/>
              <w:right w:val="single" w:sz="6" w:space="0" w:color="auto"/>
            </w:tcBorders>
          </w:tcPr>
          <w:p w14:paraId="7E82B9A5" w14:textId="77777777" w:rsidR="007640A2" w:rsidRPr="00835B81" w:rsidRDefault="007640A2" w:rsidP="0045799F">
            <w:pPr>
              <w:autoSpaceDE w:val="0"/>
              <w:autoSpaceDN w:val="0"/>
              <w:adjustRightInd w:val="0"/>
              <w:jc w:val="center"/>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počet kusů</w:t>
            </w:r>
          </w:p>
        </w:tc>
      </w:tr>
      <w:tr w:rsidR="007640A2" w:rsidRPr="00835B81" w14:paraId="5FB4B71D" w14:textId="77777777" w:rsidTr="0045799F">
        <w:trPr>
          <w:trHeight w:val="1506"/>
        </w:trPr>
        <w:tc>
          <w:tcPr>
            <w:tcW w:w="1860" w:type="dxa"/>
            <w:tcBorders>
              <w:top w:val="single" w:sz="6" w:space="0" w:color="auto"/>
              <w:left w:val="single" w:sz="6" w:space="0" w:color="auto"/>
              <w:bottom w:val="single" w:sz="6" w:space="0" w:color="auto"/>
              <w:right w:val="single" w:sz="6" w:space="0" w:color="auto"/>
            </w:tcBorders>
          </w:tcPr>
          <w:p w14:paraId="6E36C039"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lastRenderedPageBreak/>
              <w:t>Počítač</w:t>
            </w:r>
          </w:p>
        </w:tc>
        <w:tc>
          <w:tcPr>
            <w:tcW w:w="7110" w:type="dxa"/>
            <w:tcBorders>
              <w:top w:val="single" w:sz="6" w:space="0" w:color="auto"/>
              <w:left w:val="single" w:sz="6" w:space="0" w:color="auto"/>
              <w:bottom w:val="single" w:sz="6" w:space="0" w:color="auto"/>
              <w:right w:val="single" w:sz="6" w:space="0" w:color="auto"/>
            </w:tcBorders>
          </w:tcPr>
          <w:p w14:paraId="4579376E"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56504004" w14:textId="00E2C214"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r w:rsidR="007640A2" w:rsidRPr="00835B81" w14:paraId="5FE8C3BF" w14:textId="77777777" w:rsidTr="0045799F">
        <w:trPr>
          <w:trHeight w:val="422"/>
        </w:trPr>
        <w:tc>
          <w:tcPr>
            <w:tcW w:w="1860" w:type="dxa"/>
            <w:tcBorders>
              <w:top w:val="single" w:sz="6" w:space="0" w:color="auto"/>
              <w:left w:val="single" w:sz="6" w:space="0" w:color="auto"/>
              <w:bottom w:val="single" w:sz="6" w:space="0" w:color="auto"/>
              <w:right w:val="single" w:sz="6" w:space="0" w:color="auto"/>
            </w:tcBorders>
          </w:tcPr>
          <w:p w14:paraId="32E1AF53"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Kancelářský SW</w:t>
            </w:r>
          </w:p>
        </w:tc>
        <w:tc>
          <w:tcPr>
            <w:tcW w:w="7110" w:type="dxa"/>
            <w:tcBorders>
              <w:top w:val="single" w:sz="6" w:space="0" w:color="auto"/>
              <w:left w:val="single" w:sz="6" w:space="0" w:color="auto"/>
              <w:bottom w:val="single" w:sz="6" w:space="0" w:color="auto"/>
              <w:right w:val="single" w:sz="6" w:space="0" w:color="auto"/>
            </w:tcBorders>
          </w:tcPr>
          <w:p w14:paraId="170FCA30"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53CC4E68" w14:textId="1D67E861"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r w:rsidR="007640A2" w:rsidRPr="00835B81" w14:paraId="5A8B9648" w14:textId="77777777" w:rsidTr="0045799F">
        <w:trPr>
          <w:trHeight w:val="556"/>
        </w:trPr>
        <w:tc>
          <w:tcPr>
            <w:tcW w:w="1860" w:type="dxa"/>
            <w:tcBorders>
              <w:top w:val="single" w:sz="6" w:space="0" w:color="auto"/>
              <w:left w:val="single" w:sz="6" w:space="0" w:color="auto"/>
              <w:bottom w:val="single" w:sz="6" w:space="0" w:color="auto"/>
              <w:right w:val="single" w:sz="6" w:space="0" w:color="auto"/>
            </w:tcBorders>
          </w:tcPr>
          <w:p w14:paraId="7FAA59AA"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Monitor</w:t>
            </w:r>
          </w:p>
        </w:tc>
        <w:tc>
          <w:tcPr>
            <w:tcW w:w="7110" w:type="dxa"/>
            <w:tcBorders>
              <w:top w:val="single" w:sz="6" w:space="0" w:color="auto"/>
              <w:left w:val="single" w:sz="6" w:space="0" w:color="auto"/>
              <w:bottom w:val="single" w:sz="6" w:space="0" w:color="auto"/>
              <w:right w:val="single" w:sz="6" w:space="0" w:color="auto"/>
            </w:tcBorders>
          </w:tcPr>
          <w:p w14:paraId="453EC272"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13B67AA4" w14:textId="67C1B4D2"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r w:rsidR="007640A2" w:rsidRPr="00835B81" w14:paraId="3A61C47A" w14:textId="77777777" w:rsidTr="0045799F">
        <w:trPr>
          <w:trHeight w:val="915"/>
        </w:trPr>
        <w:tc>
          <w:tcPr>
            <w:tcW w:w="1860" w:type="dxa"/>
            <w:tcBorders>
              <w:top w:val="single" w:sz="6" w:space="0" w:color="auto"/>
              <w:left w:val="single" w:sz="6" w:space="0" w:color="auto"/>
              <w:bottom w:val="single" w:sz="6" w:space="0" w:color="auto"/>
              <w:right w:val="single" w:sz="6" w:space="0" w:color="auto"/>
            </w:tcBorders>
          </w:tcPr>
          <w:p w14:paraId="3811248B"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Monitor</w:t>
            </w:r>
          </w:p>
        </w:tc>
        <w:tc>
          <w:tcPr>
            <w:tcW w:w="7110" w:type="dxa"/>
            <w:tcBorders>
              <w:top w:val="single" w:sz="6" w:space="0" w:color="auto"/>
              <w:left w:val="single" w:sz="6" w:space="0" w:color="auto"/>
              <w:bottom w:val="single" w:sz="6" w:space="0" w:color="auto"/>
              <w:right w:val="single" w:sz="6" w:space="0" w:color="auto"/>
            </w:tcBorders>
          </w:tcPr>
          <w:p w14:paraId="04B3C0EA"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7EFC915E" w14:textId="0D42D647"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r w:rsidR="007640A2" w:rsidRPr="00835B81" w14:paraId="1203401E" w14:textId="77777777" w:rsidTr="0045799F">
        <w:trPr>
          <w:trHeight w:val="570"/>
        </w:trPr>
        <w:tc>
          <w:tcPr>
            <w:tcW w:w="1860" w:type="dxa"/>
            <w:tcBorders>
              <w:top w:val="single" w:sz="6" w:space="0" w:color="auto"/>
              <w:left w:val="single" w:sz="6" w:space="0" w:color="auto"/>
              <w:bottom w:val="single" w:sz="6" w:space="0" w:color="auto"/>
              <w:right w:val="single" w:sz="6" w:space="0" w:color="auto"/>
            </w:tcBorders>
          </w:tcPr>
          <w:p w14:paraId="53BB4394"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Grafická karta</w:t>
            </w:r>
          </w:p>
        </w:tc>
        <w:tc>
          <w:tcPr>
            <w:tcW w:w="7110" w:type="dxa"/>
            <w:tcBorders>
              <w:top w:val="single" w:sz="6" w:space="0" w:color="auto"/>
              <w:left w:val="single" w:sz="6" w:space="0" w:color="auto"/>
              <w:bottom w:val="single" w:sz="6" w:space="0" w:color="auto"/>
              <w:right w:val="single" w:sz="6" w:space="0" w:color="auto"/>
            </w:tcBorders>
          </w:tcPr>
          <w:p w14:paraId="521C54A3"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23E7E32F" w14:textId="58230A2E"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bl>
    <w:p w14:paraId="21BF81A9" w14:textId="77777777" w:rsidR="007640A2" w:rsidRPr="0045633E" w:rsidRDefault="007640A2" w:rsidP="007640A2">
      <w:pPr>
        <w:autoSpaceDE w:val="0"/>
        <w:autoSpaceDN w:val="0"/>
        <w:adjustRightInd w:val="0"/>
        <w:rPr>
          <w:rFonts w:ascii="Myriad Web" w:eastAsiaTheme="minorHAnsi" w:hAnsi="Myriad Web" w:cs="Arial"/>
          <w:b/>
          <w:bCs/>
        </w:rPr>
      </w:pPr>
    </w:p>
    <w:p w14:paraId="53CCAFE7" w14:textId="583CA3BB" w:rsidR="007640A2" w:rsidRDefault="007640A2" w:rsidP="007640A2">
      <w:pPr>
        <w:jc w:val="both"/>
        <w:rPr>
          <w:rFonts w:cs="Arial"/>
        </w:rPr>
      </w:pPr>
      <w:r>
        <w:rPr>
          <w:rFonts w:cs="Arial"/>
        </w:rPr>
        <w:t xml:space="preserve">Specifikace pásového </w:t>
      </w:r>
      <w:proofErr w:type="spellStart"/>
      <w:r>
        <w:rPr>
          <w:rFonts w:cs="Arial"/>
        </w:rPr>
        <w:t>schodolezu</w:t>
      </w:r>
      <w:proofErr w:type="spellEnd"/>
      <w:r>
        <w:rPr>
          <w:rFonts w:cs="Arial"/>
        </w:rPr>
        <w:t xml:space="preserve"> je uvedena v příloze č. 1 této smlouvy.</w:t>
      </w:r>
    </w:p>
    <w:p w14:paraId="32D13E73" w14:textId="7E395838" w:rsidR="007640A2" w:rsidRDefault="007640A2" w:rsidP="007640A2">
      <w:pPr>
        <w:tabs>
          <w:tab w:val="left" w:pos="3544"/>
          <w:tab w:val="left" w:pos="5812"/>
          <w:tab w:val="left" w:pos="7513"/>
        </w:tabs>
        <w:rPr>
          <w:rFonts w:ascii="Myriad Web" w:hAnsi="Myriad Web"/>
          <w:u w:val="single"/>
        </w:rPr>
      </w:pPr>
      <w:r w:rsidRPr="00882A92">
        <w:rPr>
          <w:rFonts w:ascii="Myriad Web" w:hAnsi="Myriad Web"/>
          <w:u w:val="single"/>
        </w:rPr>
        <w:t>Ne</w:t>
      </w:r>
      <w:r>
        <w:rPr>
          <w:rFonts w:ascii="Myriad Web" w:hAnsi="Myriad Web"/>
          <w:u w:val="single"/>
        </w:rPr>
        <w:t xml:space="preserve">dílnou součástí dodávky </w:t>
      </w:r>
      <w:proofErr w:type="gramStart"/>
      <w:r>
        <w:rPr>
          <w:rFonts w:ascii="Myriad Web" w:hAnsi="Myriad Web"/>
          <w:u w:val="single"/>
        </w:rPr>
        <w:t xml:space="preserve">je </w:t>
      </w:r>
      <w:r w:rsidRPr="00882A92">
        <w:rPr>
          <w:rFonts w:ascii="Myriad Web" w:hAnsi="Myriad Web"/>
          <w:u w:val="single"/>
        </w:rPr>
        <w:t>:</w:t>
      </w:r>
      <w:proofErr w:type="gramEnd"/>
    </w:p>
    <w:p w14:paraId="71FD9E2E" w14:textId="574926ED" w:rsidR="007640A2" w:rsidRPr="007640A2" w:rsidRDefault="007640A2" w:rsidP="007640A2">
      <w:pPr>
        <w:tabs>
          <w:tab w:val="left" w:pos="3544"/>
          <w:tab w:val="left" w:pos="5812"/>
          <w:tab w:val="left" w:pos="7513"/>
        </w:tabs>
        <w:rPr>
          <w:rFonts w:ascii="Myriad Web" w:hAnsi="Myriad Web"/>
        </w:rPr>
      </w:pPr>
      <w:r w:rsidRPr="007640A2">
        <w:rPr>
          <w:rFonts w:ascii="Myriad Web" w:hAnsi="Myriad Web"/>
        </w:rPr>
        <w:t xml:space="preserve">Doprava, </w:t>
      </w:r>
      <w:r>
        <w:rPr>
          <w:rFonts w:ascii="Myriad Web" w:hAnsi="Myriad Web"/>
        </w:rPr>
        <w:t xml:space="preserve">předvedení funkčnosti, </w:t>
      </w:r>
      <w:r w:rsidRPr="007640A2">
        <w:rPr>
          <w:rFonts w:ascii="Myriad Web" w:hAnsi="Myriad Web"/>
        </w:rPr>
        <w:t xml:space="preserve">u dodávky </w:t>
      </w:r>
      <w:proofErr w:type="spellStart"/>
      <w:r w:rsidRPr="007640A2">
        <w:rPr>
          <w:rFonts w:ascii="Myriad Web" w:hAnsi="Myriad Web"/>
        </w:rPr>
        <w:t>schodolezu</w:t>
      </w:r>
      <w:proofErr w:type="spellEnd"/>
      <w:r w:rsidRPr="007640A2">
        <w:rPr>
          <w:rFonts w:ascii="Myriad Web" w:hAnsi="Myriad Web"/>
        </w:rPr>
        <w:t xml:space="preserve"> zaškolení obsluhy.</w:t>
      </w:r>
    </w:p>
    <w:p w14:paraId="78294CFA" w14:textId="77777777" w:rsidR="009B5696" w:rsidRPr="007640A2" w:rsidRDefault="009B5696" w:rsidP="009B5696">
      <w:pPr>
        <w:rPr>
          <w:rFonts w:cs="Arial"/>
        </w:rPr>
      </w:pPr>
    </w:p>
    <w:p w14:paraId="1CD01DCD" w14:textId="06B89F5F" w:rsidR="009B5696" w:rsidRPr="007640A2" w:rsidRDefault="009B5696" w:rsidP="009B5696">
      <w:pPr>
        <w:numPr>
          <w:ilvl w:val="0"/>
          <w:numId w:val="2"/>
        </w:numPr>
        <w:shd w:val="clear" w:color="auto" w:fill="FFFFFF"/>
        <w:ind w:left="283"/>
        <w:jc w:val="both"/>
        <w:rPr>
          <w:rFonts w:cs="Arial"/>
        </w:rPr>
      </w:pPr>
      <w:r w:rsidRPr="007640A2">
        <w:rPr>
          <w:rFonts w:cs="Arial"/>
        </w:rPr>
        <w:t>Prodávající prohlašuje, že předmět koupě je nový, nepoužitý, nezastavený, nezapůjčený, nezatížený leasingem ani jinými právními vadami a neporušuje žádná práva třetích osob k patentu nebo k jiné formě duševního vlastnictví. Kupující se zavazuje předmět koupě převzít a zaplatit za něj sjednanou kupní cenu způsobem a v termínech stanovených touto smlouvou.</w:t>
      </w:r>
    </w:p>
    <w:p w14:paraId="77140DE5" w14:textId="77777777" w:rsidR="009B5696" w:rsidRPr="009B5696" w:rsidRDefault="009B5696" w:rsidP="009B5696">
      <w:pPr>
        <w:ind w:left="283"/>
        <w:rPr>
          <w:rFonts w:cs="Arial"/>
        </w:rPr>
      </w:pPr>
    </w:p>
    <w:p w14:paraId="576614E2" w14:textId="77777777" w:rsidR="009B5696" w:rsidRPr="009B5696" w:rsidRDefault="009B5696" w:rsidP="009B5696">
      <w:pPr>
        <w:numPr>
          <w:ilvl w:val="0"/>
          <w:numId w:val="2"/>
        </w:numPr>
        <w:ind w:left="283"/>
        <w:jc w:val="both"/>
        <w:rPr>
          <w:rFonts w:cs="Arial"/>
        </w:rPr>
      </w:pPr>
      <w:r w:rsidRPr="009B5696">
        <w:rPr>
          <w:rFonts w:cs="Arial"/>
        </w:rPr>
        <w:t>Prodávající je povinen zajistit, aby předmět koupě vyhovoval všem obecně závazným právním předpisům a technickým normám a jiným požadavkům, které se týkají kvality a parametrů předmětu koupě.</w:t>
      </w:r>
    </w:p>
    <w:p w14:paraId="023C0456" w14:textId="77777777" w:rsidR="009B5696" w:rsidRPr="009B5696" w:rsidRDefault="009B5696" w:rsidP="009B5696">
      <w:pPr>
        <w:suppressAutoHyphens w:val="0"/>
        <w:autoSpaceDE w:val="0"/>
        <w:autoSpaceDN w:val="0"/>
        <w:ind w:left="-77"/>
        <w:jc w:val="both"/>
        <w:rPr>
          <w:rFonts w:cs="Arial"/>
        </w:rPr>
      </w:pPr>
    </w:p>
    <w:p w14:paraId="537F0FBD" w14:textId="77777777" w:rsidR="009B5696" w:rsidRPr="009B5696" w:rsidRDefault="009B5696" w:rsidP="009B5696">
      <w:pPr>
        <w:suppressAutoHyphens w:val="0"/>
        <w:autoSpaceDE w:val="0"/>
        <w:autoSpaceDN w:val="0"/>
        <w:ind w:left="-77"/>
        <w:jc w:val="both"/>
        <w:rPr>
          <w:rFonts w:cs="Arial"/>
        </w:rPr>
      </w:pPr>
    </w:p>
    <w:p w14:paraId="4C8B9DDA" w14:textId="77777777" w:rsidR="009B5696" w:rsidRPr="009B5696" w:rsidRDefault="009B5696" w:rsidP="009B5696">
      <w:pPr>
        <w:suppressAutoHyphens w:val="0"/>
        <w:autoSpaceDE w:val="0"/>
        <w:autoSpaceDN w:val="0"/>
        <w:ind w:left="-77"/>
        <w:jc w:val="both"/>
        <w:rPr>
          <w:rFonts w:cs="Arial"/>
        </w:rPr>
      </w:pPr>
    </w:p>
    <w:p w14:paraId="23339D06" w14:textId="77777777" w:rsidR="009B5696" w:rsidRPr="009B5696" w:rsidRDefault="009B5696" w:rsidP="009B5696">
      <w:pPr>
        <w:pStyle w:val="Nadpis6"/>
        <w:numPr>
          <w:ilvl w:val="0"/>
          <w:numId w:val="7"/>
        </w:numPr>
        <w:jc w:val="center"/>
        <w:rPr>
          <w:rFonts w:cs="Arial"/>
          <w:sz w:val="20"/>
        </w:rPr>
      </w:pPr>
      <w:r w:rsidRPr="009B5696">
        <w:rPr>
          <w:rFonts w:cs="Arial"/>
          <w:sz w:val="20"/>
        </w:rPr>
        <w:t>Doba a místo plnění</w:t>
      </w:r>
    </w:p>
    <w:p w14:paraId="0E1BA714" w14:textId="77777777" w:rsidR="009B5696" w:rsidRPr="009B5696" w:rsidRDefault="009B5696" w:rsidP="009B5696">
      <w:pPr>
        <w:pStyle w:val="Odstavecseseznamem"/>
        <w:ind w:left="1080"/>
        <w:rPr>
          <w:rFonts w:cs="Arial"/>
        </w:rPr>
      </w:pPr>
    </w:p>
    <w:p w14:paraId="55E57112" w14:textId="77777777" w:rsidR="009B5696" w:rsidRPr="009B5696" w:rsidRDefault="009B5696" w:rsidP="009B5696">
      <w:pPr>
        <w:numPr>
          <w:ilvl w:val="0"/>
          <w:numId w:val="3"/>
        </w:numPr>
        <w:tabs>
          <w:tab w:val="left" w:pos="284"/>
        </w:tabs>
        <w:suppressAutoHyphens w:val="0"/>
        <w:autoSpaceDE w:val="0"/>
        <w:autoSpaceDN w:val="0"/>
        <w:ind w:left="283"/>
        <w:jc w:val="both"/>
        <w:rPr>
          <w:rFonts w:cs="Arial"/>
        </w:rPr>
      </w:pPr>
      <w:r w:rsidRPr="009B5696">
        <w:rPr>
          <w:rFonts w:cs="Arial"/>
        </w:rPr>
        <w:t xml:space="preserve">Prodávající se zavazuje předmět smlouvy dodat takto: </w:t>
      </w:r>
    </w:p>
    <w:p w14:paraId="5E2FB254" w14:textId="77777777" w:rsidR="009B5696" w:rsidRPr="009B5696" w:rsidRDefault="009B5696" w:rsidP="009B5696">
      <w:pPr>
        <w:ind w:left="720"/>
        <w:rPr>
          <w:rFonts w:cs="Arial"/>
        </w:rPr>
      </w:pPr>
    </w:p>
    <w:p w14:paraId="3735ADB0" w14:textId="37A0089C" w:rsidR="00475115" w:rsidRPr="006014BA" w:rsidRDefault="00475115" w:rsidP="00475115">
      <w:pPr>
        <w:spacing w:before="120" w:after="120"/>
        <w:jc w:val="both"/>
        <w:rPr>
          <w:rFonts w:cs="Arial"/>
        </w:rPr>
      </w:pPr>
      <w:bookmarkStart w:id="1" w:name="_Hlk29651506"/>
      <w:r>
        <w:rPr>
          <w:rFonts w:cs="Arial"/>
        </w:rPr>
        <w:t>Z</w:t>
      </w:r>
      <w:r w:rsidRPr="006014BA">
        <w:rPr>
          <w:rFonts w:cs="Arial"/>
        </w:rPr>
        <w:t>ahájení</w:t>
      </w:r>
      <w:r w:rsidR="007640A2">
        <w:rPr>
          <w:rFonts w:cs="Arial"/>
        </w:rPr>
        <w:t xml:space="preserve"> plnění</w:t>
      </w:r>
      <w:r w:rsidRPr="006014BA">
        <w:rPr>
          <w:rFonts w:cs="Arial"/>
        </w:rPr>
        <w:t>:</w:t>
      </w:r>
      <w:r w:rsidRPr="006014BA">
        <w:rPr>
          <w:rFonts w:cs="Arial"/>
        </w:rPr>
        <w:tab/>
      </w:r>
      <w:r>
        <w:rPr>
          <w:rFonts w:cs="Arial"/>
        </w:rPr>
        <w:t xml:space="preserve">od </w:t>
      </w:r>
      <w:r w:rsidR="007640A2">
        <w:rPr>
          <w:rFonts w:cs="Arial"/>
        </w:rPr>
        <w:t>1.8</w:t>
      </w:r>
      <w:r w:rsidRPr="006014BA">
        <w:rPr>
          <w:rFonts w:cs="Arial"/>
        </w:rPr>
        <w:t>. 2020</w:t>
      </w:r>
    </w:p>
    <w:p w14:paraId="2154F9C1" w14:textId="0A592F9D" w:rsidR="00475115" w:rsidRPr="006014BA" w:rsidRDefault="00475115" w:rsidP="00475115">
      <w:pPr>
        <w:spacing w:before="120"/>
        <w:jc w:val="both"/>
        <w:rPr>
          <w:rFonts w:cs="Arial"/>
        </w:rPr>
      </w:pPr>
      <w:r>
        <w:rPr>
          <w:rFonts w:cs="Arial"/>
        </w:rPr>
        <w:t>U</w:t>
      </w:r>
      <w:r w:rsidRPr="006014BA">
        <w:rPr>
          <w:rFonts w:cs="Arial"/>
        </w:rPr>
        <w:t>končení</w:t>
      </w:r>
      <w:r w:rsidR="007640A2">
        <w:rPr>
          <w:rFonts w:cs="Arial"/>
        </w:rPr>
        <w:t xml:space="preserve"> </w:t>
      </w:r>
      <w:proofErr w:type="gramStart"/>
      <w:r w:rsidR="007640A2">
        <w:rPr>
          <w:rFonts w:cs="Arial"/>
        </w:rPr>
        <w:t>plnění- termín</w:t>
      </w:r>
      <w:proofErr w:type="gramEnd"/>
      <w:r w:rsidR="007640A2">
        <w:rPr>
          <w:rFonts w:cs="Arial"/>
        </w:rPr>
        <w:t xml:space="preserve"> dodání</w:t>
      </w:r>
      <w:r w:rsidRPr="006014BA">
        <w:rPr>
          <w:rFonts w:cs="Arial"/>
        </w:rPr>
        <w:t>:</w:t>
      </w:r>
      <w:r w:rsidRPr="006014BA">
        <w:rPr>
          <w:rFonts w:cs="Arial"/>
        </w:rPr>
        <w:tab/>
      </w:r>
      <w:r>
        <w:rPr>
          <w:rFonts w:cs="Arial"/>
        </w:rPr>
        <w:t xml:space="preserve">nejpozději do </w:t>
      </w:r>
      <w:r w:rsidRPr="006014BA">
        <w:rPr>
          <w:rFonts w:cs="Arial"/>
        </w:rPr>
        <w:t xml:space="preserve">21. 8. 2020 </w:t>
      </w:r>
    </w:p>
    <w:bookmarkEnd w:id="1"/>
    <w:p w14:paraId="1E265605" w14:textId="77777777" w:rsidR="009B5696" w:rsidRPr="009B5696" w:rsidRDefault="009B5696" w:rsidP="009B5696">
      <w:pPr>
        <w:autoSpaceDE w:val="0"/>
        <w:autoSpaceDN w:val="0"/>
        <w:adjustRightInd w:val="0"/>
        <w:rPr>
          <w:rFonts w:cs="Arial"/>
        </w:rPr>
      </w:pPr>
    </w:p>
    <w:p w14:paraId="3FBEB3C4" w14:textId="2A625382" w:rsidR="009B5696" w:rsidRPr="009B5696" w:rsidRDefault="009B5696" w:rsidP="009B5696">
      <w:pPr>
        <w:autoSpaceDE w:val="0"/>
        <w:autoSpaceDN w:val="0"/>
        <w:adjustRightInd w:val="0"/>
        <w:rPr>
          <w:rFonts w:cs="Arial"/>
          <w:iCs/>
        </w:rPr>
      </w:pPr>
      <w:r w:rsidRPr="009B5696">
        <w:rPr>
          <w:rFonts w:cs="Arial"/>
        </w:rPr>
        <w:t xml:space="preserve">Prodávající je povinen kupujícímu dodat předmět smlouvy do budovy </w:t>
      </w:r>
      <w:bookmarkStart w:id="2" w:name="_Hlk528573603"/>
      <w:r w:rsidRPr="009B5696">
        <w:rPr>
          <w:rFonts w:cs="Arial"/>
          <w:iCs/>
        </w:rPr>
        <w:t>Základní školy, Husova 170, 506 01 Jičín</w:t>
      </w:r>
      <w:bookmarkEnd w:id="2"/>
      <w:r w:rsidRPr="009B5696">
        <w:rPr>
          <w:rFonts w:cs="Arial"/>
          <w:iCs/>
        </w:rPr>
        <w:t>, kraj Královéhradecký</w:t>
      </w:r>
      <w:r w:rsidR="00C4439A">
        <w:rPr>
          <w:rFonts w:cs="Arial"/>
          <w:iCs/>
        </w:rPr>
        <w:t>.</w:t>
      </w:r>
    </w:p>
    <w:p w14:paraId="120337A7" w14:textId="77777777" w:rsidR="009B5696" w:rsidRPr="009B5696" w:rsidRDefault="009B5696" w:rsidP="009B5696">
      <w:pPr>
        <w:tabs>
          <w:tab w:val="left" w:pos="284"/>
        </w:tabs>
        <w:suppressAutoHyphens w:val="0"/>
        <w:autoSpaceDE w:val="0"/>
        <w:autoSpaceDN w:val="0"/>
        <w:ind w:left="283"/>
        <w:jc w:val="both"/>
        <w:rPr>
          <w:rFonts w:cs="Arial"/>
        </w:rPr>
      </w:pPr>
    </w:p>
    <w:p w14:paraId="207AC628" w14:textId="77777777" w:rsidR="009B5696" w:rsidRPr="009B5696" w:rsidRDefault="009B5696" w:rsidP="009B5696">
      <w:pPr>
        <w:tabs>
          <w:tab w:val="left" w:pos="284"/>
        </w:tabs>
        <w:suppressAutoHyphens w:val="0"/>
        <w:autoSpaceDE w:val="0"/>
        <w:autoSpaceDN w:val="0"/>
        <w:ind w:left="283"/>
        <w:jc w:val="both"/>
        <w:rPr>
          <w:rFonts w:cs="Arial"/>
        </w:rPr>
      </w:pPr>
    </w:p>
    <w:p w14:paraId="2110A0C2" w14:textId="77777777" w:rsidR="009B5696" w:rsidRPr="009B5696" w:rsidRDefault="009B5696" w:rsidP="009B5696">
      <w:pPr>
        <w:tabs>
          <w:tab w:val="left" w:pos="360"/>
        </w:tabs>
        <w:jc w:val="both"/>
        <w:rPr>
          <w:rFonts w:cs="Arial"/>
          <w:b/>
        </w:rPr>
      </w:pPr>
    </w:p>
    <w:p w14:paraId="15F3FD1C" w14:textId="77777777" w:rsidR="009B5696" w:rsidRPr="009B5696" w:rsidRDefault="009B5696" w:rsidP="009B5696">
      <w:pPr>
        <w:pStyle w:val="Nadpis6"/>
        <w:numPr>
          <w:ilvl w:val="0"/>
          <w:numId w:val="7"/>
        </w:numPr>
        <w:jc w:val="center"/>
        <w:rPr>
          <w:rFonts w:cs="Arial"/>
          <w:sz w:val="20"/>
        </w:rPr>
      </w:pPr>
      <w:r w:rsidRPr="009B5696">
        <w:rPr>
          <w:rFonts w:cs="Arial"/>
          <w:sz w:val="20"/>
        </w:rPr>
        <w:t>Přechod vlastnictví a přechod nebezpečí škody na věci</w:t>
      </w:r>
    </w:p>
    <w:p w14:paraId="4C41CB5A" w14:textId="77777777" w:rsidR="009B5696" w:rsidRPr="009B5696" w:rsidRDefault="009B5696" w:rsidP="009B5696">
      <w:pPr>
        <w:pStyle w:val="Odstavecseseznamem"/>
        <w:ind w:left="1080"/>
        <w:rPr>
          <w:rFonts w:cs="Arial"/>
        </w:rPr>
      </w:pPr>
    </w:p>
    <w:p w14:paraId="13230DAC" w14:textId="77777777" w:rsidR="009B5696" w:rsidRPr="009B5696" w:rsidRDefault="009B5696" w:rsidP="009B5696">
      <w:pPr>
        <w:pStyle w:val="WW-Zkladntext2"/>
        <w:numPr>
          <w:ilvl w:val="0"/>
          <w:numId w:val="1"/>
        </w:numPr>
        <w:tabs>
          <w:tab w:val="num" w:pos="2160"/>
        </w:tabs>
        <w:jc w:val="both"/>
        <w:rPr>
          <w:rFonts w:ascii="Arial" w:hAnsi="Arial" w:cs="Arial"/>
          <w:lang w:eastAsia="cs-CZ"/>
        </w:rPr>
      </w:pPr>
      <w:r w:rsidRPr="009B5696">
        <w:rPr>
          <w:rFonts w:ascii="Arial" w:hAnsi="Arial" w:cs="Arial"/>
          <w:lang w:eastAsia="cs-CZ"/>
        </w:rPr>
        <w:t xml:space="preserve">Nebezpečí škody na předmětu smlouvy přejde na kupujícího po jeho převzetí, tj. po podpisu předávacího protokolu. </w:t>
      </w:r>
    </w:p>
    <w:p w14:paraId="42D02805" w14:textId="77777777" w:rsidR="009B5696" w:rsidRPr="009B5696" w:rsidRDefault="009B5696" w:rsidP="009B5696">
      <w:pPr>
        <w:pStyle w:val="WW-Zkladntext2"/>
        <w:tabs>
          <w:tab w:val="num" w:pos="2160"/>
        </w:tabs>
        <w:ind w:left="360"/>
        <w:jc w:val="both"/>
        <w:rPr>
          <w:rFonts w:ascii="Arial" w:hAnsi="Arial" w:cs="Arial"/>
          <w:lang w:eastAsia="cs-CZ"/>
        </w:rPr>
      </w:pPr>
    </w:p>
    <w:p w14:paraId="469C2BEC" w14:textId="77777777" w:rsidR="009B5696" w:rsidRPr="009B5696" w:rsidRDefault="009B5696" w:rsidP="009B5696">
      <w:pPr>
        <w:pStyle w:val="WW-Zkladntext2"/>
        <w:numPr>
          <w:ilvl w:val="0"/>
          <w:numId w:val="1"/>
        </w:numPr>
        <w:jc w:val="both"/>
        <w:rPr>
          <w:rFonts w:ascii="Arial" w:hAnsi="Arial" w:cs="Arial"/>
          <w:lang w:eastAsia="cs-CZ"/>
        </w:rPr>
      </w:pPr>
      <w:r w:rsidRPr="009B5696">
        <w:rPr>
          <w:rFonts w:ascii="Arial" w:hAnsi="Arial" w:cs="Arial"/>
          <w:lang w:eastAsia="cs-CZ"/>
        </w:rPr>
        <w:t>Kupující nabývá vlastnické právo k předmětu smlouvy jeho převzetím, tj. podpisem předávacího protokolu.</w:t>
      </w:r>
    </w:p>
    <w:p w14:paraId="704DC9FC" w14:textId="77777777" w:rsidR="009B5696" w:rsidRPr="009B5696" w:rsidRDefault="009B5696" w:rsidP="009B5696">
      <w:pPr>
        <w:jc w:val="both"/>
        <w:rPr>
          <w:rFonts w:cs="Arial"/>
        </w:rPr>
      </w:pPr>
    </w:p>
    <w:p w14:paraId="734AACCC" w14:textId="77777777" w:rsidR="009B5696" w:rsidRPr="009B5696" w:rsidRDefault="009B5696" w:rsidP="009B5696">
      <w:pPr>
        <w:pStyle w:val="Nadpis6"/>
        <w:numPr>
          <w:ilvl w:val="0"/>
          <w:numId w:val="7"/>
        </w:numPr>
        <w:jc w:val="center"/>
        <w:rPr>
          <w:rFonts w:cs="Arial"/>
          <w:sz w:val="20"/>
        </w:rPr>
      </w:pPr>
      <w:r w:rsidRPr="009B5696">
        <w:rPr>
          <w:rFonts w:cs="Arial"/>
          <w:sz w:val="20"/>
        </w:rPr>
        <w:t>Kupní cena a platební podmínky</w:t>
      </w:r>
    </w:p>
    <w:p w14:paraId="12D40FD0" w14:textId="77777777" w:rsidR="009B5696" w:rsidRPr="009B5696" w:rsidRDefault="009B5696" w:rsidP="009B5696">
      <w:pPr>
        <w:pStyle w:val="Odstavecseseznamem"/>
        <w:ind w:left="1080"/>
        <w:rPr>
          <w:rFonts w:cs="Arial"/>
        </w:rPr>
      </w:pPr>
    </w:p>
    <w:p w14:paraId="6C6F6238" w14:textId="77777777" w:rsidR="009B5696" w:rsidRPr="009B5696" w:rsidRDefault="009B5696" w:rsidP="009B5696">
      <w:pPr>
        <w:numPr>
          <w:ilvl w:val="0"/>
          <w:numId w:val="8"/>
        </w:numPr>
        <w:tabs>
          <w:tab w:val="left" w:pos="360"/>
        </w:tabs>
        <w:jc w:val="both"/>
        <w:rPr>
          <w:rFonts w:cs="Arial"/>
          <w:highlight w:val="yellow"/>
        </w:rPr>
      </w:pPr>
      <w:r w:rsidRPr="009B5696">
        <w:rPr>
          <w:rFonts w:cs="Arial"/>
        </w:rPr>
        <w:t xml:space="preserve">Smluvní strany si sjednaly kupní cenu na celkovou částku </w:t>
      </w:r>
      <w:proofErr w:type="gramStart"/>
      <w:r w:rsidRPr="009B5696">
        <w:rPr>
          <w:rFonts w:cs="Arial"/>
          <w:b/>
          <w:highlight w:val="yellow"/>
        </w:rPr>
        <w:t>…….</w:t>
      </w:r>
      <w:proofErr w:type="gramEnd"/>
      <w:r w:rsidRPr="009B5696">
        <w:rPr>
          <w:rFonts w:cs="Arial"/>
          <w:b/>
          <w:highlight w:val="yellow"/>
        </w:rPr>
        <w:t xml:space="preserve">,- Kč bez DPH </w:t>
      </w:r>
      <w:r w:rsidRPr="009B5696">
        <w:rPr>
          <w:rFonts w:cs="Arial"/>
          <w:highlight w:val="yellow"/>
        </w:rPr>
        <w:t xml:space="preserve">(slovy:  ……korun českých) + DPH 21% ve výši  ……….,- Kč tj. </w:t>
      </w:r>
      <w:r w:rsidRPr="009B5696">
        <w:rPr>
          <w:rFonts w:cs="Arial"/>
          <w:b/>
          <w:highlight w:val="yellow"/>
        </w:rPr>
        <w:t>celkem …………,- Kč.</w:t>
      </w:r>
    </w:p>
    <w:p w14:paraId="0817FF60" w14:textId="77777777" w:rsidR="009B5696" w:rsidRPr="009B5696" w:rsidRDefault="009B5696" w:rsidP="009B5696">
      <w:pPr>
        <w:tabs>
          <w:tab w:val="left" w:pos="360"/>
        </w:tabs>
        <w:ind w:left="360"/>
        <w:jc w:val="both"/>
        <w:rPr>
          <w:rFonts w:cs="Arial"/>
        </w:rPr>
      </w:pPr>
    </w:p>
    <w:p w14:paraId="1BACB143" w14:textId="77777777" w:rsidR="009B5696" w:rsidRPr="009B5696" w:rsidRDefault="009B5696" w:rsidP="009B5696">
      <w:pPr>
        <w:suppressAutoHyphens w:val="0"/>
        <w:autoSpaceDE w:val="0"/>
        <w:autoSpaceDN w:val="0"/>
        <w:ind w:left="426" w:hanging="426"/>
        <w:jc w:val="both"/>
        <w:rPr>
          <w:rFonts w:cs="Arial"/>
        </w:rPr>
      </w:pPr>
      <w:r w:rsidRPr="009B5696">
        <w:rPr>
          <w:rFonts w:cs="Arial"/>
        </w:rPr>
        <w:t>2.   Kupní cena je stanovena dohodou smluvních stran jako cena pevná, neměnná a nejvýše přípustná, která zahrnuje veškeré náklady prodávajícího spojené s plněním předmětu této smlouvy. Kupní cena zahrnuje celý předmět smlouvy uvedený v čl. II smlouvy.</w:t>
      </w:r>
    </w:p>
    <w:p w14:paraId="4B191156" w14:textId="77777777" w:rsidR="009B5696" w:rsidRPr="009B5696" w:rsidRDefault="009B5696" w:rsidP="009B5696">
      <w:pPr>
        <w:tabs>
          <w:tab w:val="left" w:pos="360"/>
        </w:tabs>
        <w:ind w:left="426" w:hanging="426"/>
        <w:jc w:val="both"/>
        <w:rPr>
          <w:rFonts w:cs="Arial"/>
        </w:rPr>
      </w:pPr>
    </w:p>
    <w:p w14:paraId="1BBADA59" w14:textId="597380CF" w:rsidR="009B5696" w:rsidRPr="00475115" w:rsidRDefault="009B5696" w:rsidP="00475115">
      <w:pPr>
        <w:pStyle w:val="Odstavecseseznamem"/>
        <w:numPr>
          <w:ilvl w:val="0"/>
          <w:numId w:val="1"/>
        </w:numPr>
        <w:jc w:val="both"/>
        <w:rPr>
          <w:rFonts w:cs="Arial"/>
        </w:rPr>
      </w:pPr>
      <w:r w:rsidRPr="00475115">
        <w:rPr>
          <w:rFonts w:cs="Arial"/>
        </w:rPr>
        <w:t>Kupní cena bude uhrazena po dodání předmětu koupě</w:t>
      </w:r>
      <w:r w:rsidR="00C4439A" w:rsidRPr="00475115">
        <w:rPr>
          <w:rFonts w:cs="Arial"/>
        </w:rPr>
        <w:t xml:space="preserve"> </w:t>
      </w:r>
      <w:r w:rsidRPr="00475115">
        <w:rPr>
          <w:rFonts w:cs="Arial"/>
        </w:rPr>
        <w:t xml:space="preserve">potvrzeném podepsaným předávacím protokolem. </w:t>
      </w:r>
    </w:p>
    <w:p w14:paraId="798E4625" w14:textId="77777777" w:rsidR="009B5696" w:rsidRPr="009B5696" w:rsidRDefault="009B5696" w:rsidP="009B5696">
      <w:pPr>
        <w:pStyle w:val="Odstavecseseznamem"/>
        <w:ind w:left="360"/>
        <w:jc w:val="both"/>
        <w:rPr>
          <w:rFonts w:cs="Arial"/>
        </w:rPr>
      </w:pPr>
    </w:p>
    <w:p w14:paraId="1B063FBE" w14:textId="19464997" w:rsidR="009B5696" w:rsidRPr="00C4439A" w:rsidRDefault="009B5696" w:rsidP="00475115">
      <w:pPr>
        <w:numPr>
          <w:ilvl w:val="0"/>
          <w:numId w:val="1"/>
        </w:numPr>
        <w:suppressAutoHyphens w:val="0"/>
        <w:jc w:val="both"/>
        <w:rPr>
          <w:rFonts w:cs="Arial"/>
        </w:rPr>
      </w:pPr>
      <w:r w:rsidRPr="006D44C8">
        <w:rPr>
          <w:rFonts w:cs="Arial"/>
          <w:color w:val="000000"/>
        </w:rPr>
        <w:t xml:space="preserve">Daňové doklady budou opatřené názvem </w:t>
      </w:r>
      <w:r w:rsidRPr="006D44C8">
        <w:rPr>
          <w:rFonts w:cs="Arial"/>
        </w:rPr>
        <w:t xml:space="preserve">díla </w:t>
      </w:r>
      <w:r w:rsidR="00475115">
        <w:rPr>
          <w:rFonts w:cs="Arial"/>
          <w:b/>
        </w:rPr>
        <w:t xml:space="preserve">Vybudování multimediální učebny – </w:t>
      </w:r>
      <w:r w:rsidR="00514518">
        <w:rPr>
          <w:rFonts w:cs="Arial"/>
          <w:b/>
        </w:rPr>
        <w:t xml:space="preserve">IT a pásový </w:t>
      </w:r>
      <w:proofErr w:type="spellStart"/>
      <w:r w:rsidR="00514518">
        <w:rPr>
          <w:rFonts w:cs="Arial"/>
          <w:b/>
        </w:rPr>
        <w:t>schodolez</w:t>
      </w:r>
      <w:proofErr w:type="spellEnd"/>
      <w:r w:rsidR="00475115" w:rsidRPr="006D44C8">
        <w:rPr>
          <w:rFonts w:cs="Arial"/>
        </w:rPr>
        <w:t xml:space="preserve"> </w:t>
      </w:r>
      <w:r w:rsidRPr="006D44C8">
        <w:rPr>
          <w:rFonts w:cs="Arial"/>
        </w:rPr>
        <w:t xml:space="preserve">s číslem a názvem projektu (kteréžto údaje budou neprodleně po jejich oznámení </w:t>
      </w:r>
      <w:r w:rsidR="008672F1">
        <w:rPr>
          <w:rFonts w:cs="Arial"/>
        </w:rPr>
        <w:t>prodávajícímu</w:t>
      </w:r>
      <w:r w:rsidRPr="006D44C8">
        <w:rPr>
          <w:rFonts w:cs="Arial"/>
        </w:rPr>
        <w:t xml:space="preserve"> sděleny) </w:t>
      </w:r>
      <w:r w:rsidRPr="006D44C8">
        <w:rPr>
          <w:rFonts w:cs="Arial"/>
          <w:color w:val="000000"/>
        </w:rPr>
        <w:t xml:space="preserve">a budou adresovány na </w:t>
      </w:r>
      <w:r w:rsidR="008672F1">
        <w:rPr>
          <w:rFonts w:cs="Arial"/>
          <w:color w:val="000000"/>
        </w:rPr>
        <w:t>kupujícího</w:t>
      </w:r>
      <w:r w:rsidRPr="006D44C8">
        <w:rPr>
          <w:rFonts w:cs="Arial"/>
          <w:color w:val="000000"/>
        </w:rPr>
        <w:t xml:space="preserve"> a budou mít náležitosti podle příslušných předpisů (např. zákon o DPH). </w:t>
      </w:r>
      <w:r w:rsidRPr="006D44C8">
        <w:rPr>
          <w:rFonts w:cs="Arial"/>
        </w:rPr>
        <w:t xml:space="preserve">Nebude-li mít faktura příslušné náležitosti, je </w:t>
      </w:r>
      <w:r w:rsidR="008672F1">
        <w:rPr>
          <w:rFonts w:cs="Arial"/>
        </w:rPr>
        <w:t>kupující</w:t>
      </w:r>
      <w:r w:rsidRPr="006D44C8">
        <w:rPr>
          <w:rFonts w:cs="Arial"/>
        </w:rPr>
        <w:t xml:space="preserve"> oprávněn doklad vrátit, aniž by běžela lhůta splatnosti a požadovat vystavení nové faktury. Počínaje dnem doručení opravené faktury začne plynout nová lhůta splatnosti.</w:t>
      </w:r>
    </w:p>
    <w:p w14:paraId="6A575475" w14:textId="77777777" w:rsidR="009B5696" w:rsidRPr="009B5696" w:rsidRDefault="009B5696" w:rsidP="009B5696">
      <w:pPr>
        <w:ind w:left="360"/>
        <w:jc w:val="both"/>
        <w:rPr>
          <w:rFonts w:cs="Arial"/>
        </w:rPr>
      </w:pPr>
    </w:p>
    <w:p w14:paraId="334FFB53" w14:textId="6421F40D" w:rsidR="009B5696" w:rsidRPr="009B5696" w:rsidRDefault="009B5696" w:rsidP="009B5696">
      <w:pPr>
        <w:ind w:left="426" w:hanging="426"/>
        <w:jc w:val="both"/>
        <w:rPr>
          <w:rFonts w:cs="Arial"/>
        </w:rPr>
      </w:pPr>
      <w:r w:rsidRPr="009B5696">
        <w:rPr>
          <w:rFonts w:cs="Arial"/>
        </w:rPr>
        <w:t xml:space="preserve">4. Kupní cenu zaplatí kupující bezhotovostně na účet prodávajícího vedeného </w:t>
      </w:r>
      <w:r w:rsidRPr="009B5696">
        <w:rPr>
          <w:rFonts w:cs="Arial"/>
          <w:highlight w:val="yellow"/>
        </w:rPr>
        <w:t>u ………, číslo účtu: …………….</w:t>
      </w:r>
      <w:r w:rsidRPr="009B5696">
        <w:rPr>
          <w:rFonts w:cs="Arial"/>
        </w:rPr>
        <w:t xml:space="preserve">  a to do 30 dnů od doručení faktur</w:t>
      </w:r>
      <w:r w:rsidR="00C4439A">
        <w:rPr>
          <w:rFonts w:cs="Arial"/>
        </w:rPr>
        <w:t>/y</w:t>
      </w:r>
      <w:r w:rsidRPr="009B5696">
        <w:rPr>
          <w:rFonts w:cs="Arial"/>
        </w:rPr>
        <w:t xml:space="preserve"> kupujícímu. Variabilním symbolem je číslo faktury. Faktury musí mít veškeré náležitosti daňového dokladu ve smyslu zákona č. 235/2004 Sb., o dani z přidané hodnoty, v platném znění.</w:t>
      </w:r>
    </w:p>
    <w:p w14:paraId="1E696B6F" w14:textId="77777777" w:rsidR="009B5696" w:rsidRPr="009B5696" w:rsidRDefault="009B5696" w:rsidP="009B5696">
      <w:pPr>
        <w:ind w:left="426" w:hanging="426"/>
        <w:jc w:val="both"/>
        <w:rPr>
          <w:rFonts w:cs="Arial"/>
          <w:b/>
        </w:rPr>
      </w:pPr>
    </w:p>
    <w:p w14:paraId="4D4B315A" w14:textId="059C8698" w:rsidR="009B5696" w:rsidRPr="009B5696" w:rsidRDefault="009B5696" w:rsidP="009B5696">
      <w:pPr>
        <w:ind w:left="426" w:hanging="426"/>
        <w:jc w:val="both"/>
        <w:rPr>
          <w:rFonts w:cs="Arial"/>
          <w:b/>
        </w:rPr>
      </w:pPr>
      <w:r w:rsidRPr="009B5696">
        <w:rPr>
          <w:rFonts w:cs="Arial"/>
        </w:rPr>
        <w:t xml:space="preserve">5. </w:t>
      </w:r>
      <w:r w:rsidR="00C4439A">
        <w:rPr>
          <w:rFonts w:cs="Arial"/>
        </w:rPr>
        <w:tab/>
      </w:r>
      <w:r w:rsidRPr="009B5696">
        <w:rPr>
          <w:rFonts w:cs="Arial"/>
        </w:rPr>
        <w:t>Kupující má právo oproti pohledávce prodávajícího na zaplacení kupní ceny, kterou je povinen uhradit prodávajícímu na základě této kupní smlouvy, v souladu s </w:t>
      </w:r>
      <w:proofErr w:type="spellStart"/>
      <w:r w:rsidRPr="009B5696">
        <w:rPr>
          <w:rFonts w:cs="Arial"/>
        </w:rPr>
        <w:t>ust</w:t>
      </w:r>
      <w:proofErr w:type="spellEnd"/>
      <w:r w:rsidRPr="009B5696">
        <w:rPr>
          <w:rFonts w:cs="Arial"/>
        </w:rPr>
        <w:t>. § 1982 a násl. Občanského zákoníku, jednostranně započítat veškeré své pohledávky vůči prodávajícímu vzniklé na základě této kupní smlouvy, zejména pohledávky z titulu smluvních pokut, které bude prodávající povinen kupujícímu podle této kupní smlouvy uhradit.</w:t>
      </w:r>
    </w:p>
    <w:p w14:paraId="58B13418" w14:textId="77777777" w:rsidR="009B5696" w:rsidRPr="009B5696" w:rsidRDefault="009B5696" w:rsidP="009B5696">
      <w:pPr>
        <w:ind w:left="360"/>
        <w:jc w:val="both"/>
        <w:rPr>
          <w:rFonts w:cs="Arial"/>
          <w:b/>
        </w:rPr>
      </w:pPr>
    </w:p>
    <w:p w14:paraId="212853DD" w14:textId="77777777" w:rsidR="009B5696" w:rsidRPr="009B5696" w:rsidRDefault="009B5696" w:rsidP="009B5696">
      <w:pPr>
        <w:jc w:val="both"/>
        <w:rPr>
          <w:rFonts w:cs="Arial"/>
          <w:b/>
        </w:rPr>
      </w:pPr>
    </w:p>
    <w:p w14:paraId="23260247" w14:textId="77777777" w:rsidR="009B5696" w:rsidRPr="009B5696" w:rsidRDefault="009B5696" w:rsidP="009B5696">
      <w:pPr>
        <w:ind w:left="360"/>
        <w:jc w:val="both"/>
        <w:rPr>
          <w:rFonts w:cs="Arial"/>
          <w:b/>
        </w:rPr>
      </w:pPr>
    </w:p>
    <w:p w14:paraId="04323217" w14:textId="77777777" w:rsidR="009B5696" w:rsidRPr="009B5696" w:rsidRDefault="009B5696" w:rsidP="009B5696">
      <w:pPr>
        <w:pStyle w:val="Odstavecseseznamem"/>
        <w:numPr>
          <w:ilvl w:val="0"/>
          <w:numId w:val="7"/>
        </w:numPr>
        <w:jc w:val="center"/>
        <w:rPr>
          <w:rFonts w:cs="Arial"/>
          <w:b/>
        </w:rPr>
      </w:pPr>
      <w:r w:rsidRPr="009B5696">
        <w:rPr>
          <w:rFonts w:cs="Arial"/>
          <w:b/>
        </w:rPr>
        <w:t>Záruka, dodací podmínky, povinnosti prodávajícího</w:t>
      </w:r>
    </w:p>
    <w:p w14:paraId="14B85D19" w14:textId="53EB0650" w:rsidR="009B5696" w:rsidRDefault="009B5696" w:rsidP="009B5696">
      <w:pPr>
        <w:pStyle w:val="Odstavecseseznamem"/>
        <w:ind w:left="1080"/>
        <w:rPr>
          <w:rFonts w:cs="Arial"/>
          <w:b/>
        </w:rPr>
      </w:pPr>
    </w:p>
    <w:p w14:paraId="044ADF75" w14:textId="40341086" w:rsidR="00475115" w:rsidRPr="0095256B" w:rsidRDefault="00475115" w:rsidP="0095256B">
      <w:pPr>
        <w:pStyle w:val="Odstavecseseznamem"/>
        <w:numPr>
          <w:ilvl w:val="0"/>
          <w:numId w:val="11"/>
        </w:numPr>
        <w:suppressAutoHyphens w:val="0"/>
        <w:ind w:left="284"/>
        <w:contextualSpacing w:val="0"/>
        <w:jc w:val="both"/>
        <w:rPr>
          <w:rFonts w:cs="Arial"/>
          <w:b/>
          <w:bCs/>
        </w:rPr>
      </w:pPr>
      <w:r w:rsidRPr="0095256B">
        <w:rPr>
          <w:rFonts w:cs="Arial"/>
          <w:b/>
          <w:bCs/>
        </w:rPr>
        <w:t>Zhotovitel se zavazuje k povinné účasti na koordinační schůzce v Základní škole, Železnická 460, Jičín s kupujícím, zhotovitelem stavebních prací a dodavatelem IT do multimediální učebny v průběhu měsíce června 2020. Kupující bude informovat zhotovitele o konání této schůzky min. 5 pracovních dní před jejím konáním.</w:t>
      </w:r>
    </w:p>
    <w:p w14:paraId="7A5E074C" w14:textId="77777777" w:rsidR="00475115" w:rsidRPr="009B5696" w:rsidRDefault="00475115" w:rsidP="009B5696">
      <w:pPr>
        <w:pStyle w:val="Odstavecseseznamem"/>
        <w:ind w:left="1080"/>
        <w:rPr>
          <w:rFonts w:cs="Arial"/>
          <w:b/>
        </w:rPr>
      </w:pPr>
    </w:p>
    <w:p w14:paraId="7FD83928" w14:textId="43455817" w:rsidR="009B5696" w:rsidRPr="009B5696" w:rsidRDefault="009B5696" w:rsidP="00475115">
      <w:pPr>
        <w:pStyle w:val="Zkladntext"/>
        <w:numPr>
          <w:ilvl w:val="0"/>
          <w:numId w:val="11"/>
        </w:numPr>
        <w:ind w:left="284"/>
        <w:rPr>
          <w:rFonts w:ascii="Arial" w:hAnsi="Arial" w:cs="Arial"/>
          <w:sz w:val="20"/>
        </w:rPr>
      </w:pPr>
      <w:r w:rsidRPr="009B5696">
        <w:rPr>
          <w:rFonts w:ascii="Arial" w:hAnsi="Arial" w:cs="Arial"/>
          <w:sz w:val="20"/>
        </w:rPr>
        <w:t xml:space="preserve">Prodávající poskytuje kupujícímu záruku za jakost předmětu smlouvy v délce 36 měsíců od převzetí dodávky. </w:t>
      </w:r>
    </w:p>
    <w:p w14:paraId="2515B2C3" w14:textId="77777777" w:rsidR="009B5696" w:rsidRPr="009B5696" w:rsidRDefault="009B5696" w:rsidP="009B5696">
      <w:pPr>
        <w:pStyle w:val="Zkladntext"/>
        <w:ind w:left="283"/>
        <w:rPr>
          <w:rFonts w:ascii="Arial" w:hAnsi="Arial" w:cs="Arial"/>
          <w:sz w:val="20"/>
        </w:rPr>
      </w:pPr>
      <w:r w:rsidRPr="009B5696">
        <w:rPr>
          <w:rFonts w:ascii="Arial" w:hAnsi="Arial" w:cs="Arial"/>
          <w:sz w:val="20"/>
        </w:rPr>
        <w:t xml:space="preserve">Záruka se vztahuje na plnou funkčnost, kvalitu a kompletnost předmětu smlouvy. </w:t>
      </w:r>
    </w:p>
    <w:p w14:paraId="4C77A6CD" w14:textId="77777777" w:rsidR="009B5696" w:rsidRPr="009B5696" w:rsidRDefault="009B5696" w:rsidP="009B5696">
      <w:pPr>
        <w:pStyle w:val="Zkladntext"/>
        <w:ind w:left="283"/>
        <w:rPr>
          <w:rFonts w:ascii="Arial" w:hAnsi="Arial" w:cs="Arial"/>
          <w:sz w:val="20"/>
        </w:rPr>
      </w:pPr>
    </w:p>
    <w:p w14:paraId="2546D6A6" w14:textId="327AFCFA" w:rsidR="009B5696" w:rsidRPr="009B5696" w:rsidRDefault="009B5696" w:rsidP="00475115">
      <w:pPr>
        <w:numPr>
          <w:ilvl w:val="0"/>
          <w:numId w:val="11"/>
        </w:numPr>
        <w:ind w:left="283" w:hanging="283"/>
        <w:jc w:val="both"/>
        <w:rPr>
          <w:rFonts w:cs="Arial"/>
        </w:rPr>
      </w:pPr>
      <w:r w:rsidRPr="009B5696">
        <w:rPr>
          <w:rFonts w:cs="Arial"/>
        </w:rPr>
        <w:t xml:space="preserve">Lhůta pro odstranění závad nesmí být delší než </w:t>
      </w:r>
      <w:r w:rsidR="009B0302" w:rsidRPr="0095256B">
        <w:rPr>
          <w:rFonts w:cs="Arial"/>
        </w:rPr>
        <w:t>48</w:t>
      </w:r>
      <w:r w:rsidRPr="0095256B">
        <w:rPr>
          <w:rFonts w:cs="Arial"/>
        </w:rPr>
        <w:t xml:space="preserve"> hodin v pracovní</w:t>
      </w:r>
      <w:r w:rsidRPr="009B5696">
        <w:rPr>
          <w:rFonts w:cs="Arial"/>
        </w:rPr>
        <w:t xml:space="preserve"> dny od nahlášení závady, pokud se obě strany nedohodnou jinak. Tato lhůta počíná plynout ode dne doručení písemné reklamace vady</w:t>
      </w:r>
      <w:r w:rsidR="00961BA6">
        <w:rPr>
          <w:rFonts w:cs="Arial"/>
        </w:rPr>
        <w:t xml:space="preserve">. </w:t>
      </w:r>
      <w:r w:rsidR="00961BA6" w:rsidRPr="006D44C8">
        <w:rPr>
          <w:rFonts w:cs="Arial"/>
        </w:rPr>
        <w:t xml:space="preserve">Jestliže </w:t>
      </w:r>
      <w:r w:rsidR="00961BA6">
        <w:rPr>
          <w:rFonts w:cs="Arial"/>
        </w:rPr>
        <w:t>prodávající</w:t>
      </w:r>
      <w:r w:rsidR="00961BA6" w:rsidRPr="006D44C8">
        <w:rPr>
          <w:rFonts w:cs="Arial"/>
        </w:rPr>
        <w:t xml:space="preserve"> neodstraní oprávněně reklamované vady ve sjednaných lhůtách, je objednatel oprávněn provést tyto opravy sám nebo jejich provedením pověřit jinou (třetí) osobu nebo jejím prostřednictvím zakoupit, vyměnit vadnou či neúplně funkční část díla ve srovnatelných technických a cenových parametrech, </w:t>
      </w:r>
      <w:r w:rsidR="00961BA6">
        <w:rPr>
          <w:rFonts w:cs="Arial"/>
        </w:rPr>
        <w:t xml:space="preserve">a to na náklady </w:t>
      </w:r>
      <w:r w:rsidR="008672F1">
        <w:rPr>
          <w:rFonts w:cs="Arial"/>
        </w:rPr>
        <w:t>prodávajícího</w:t>
      </w:r>
      <w:r w:rsidR="006A3BD9">
        <w:rPr>
          <w:rFonts w:cs="Arial"/>
        </w:rPr>
        <w:t>.</w:t>
      </w:r>
    </w:p>
    <w:p w14:paraId="29A55F6B" w14:textId="77777777" w:rsidR="009B5696" w:rsidRPr="009B5696" w:rsidRDefault="009B5696" w:rsidP="009B5696">
      <w:pPr>
        <w:ind w:left="283"/>
        <w:jc w:val="both"/>
        <w:rPr>
          <w:rFonts w:cs="Arial"/>
        </w:rPr>
      </w:pPr>
    </w:p>
    <w:p w14:paraId="484A5FCA" w14:textId="77777777" w:rsidR="009B5696" w:rsidRPr="009B5696" w:rsidRDefault="009B5696" w:rsidP="00475115">
      <w:pPr>
        <w:numPr>
          <w:ilvl w:val="0"/>
          <w:numId w:val="11"/>
        </w:numPr>
        <w:ind w:left="283" w:hanging="283"/>
        <w:jc w:val="both"/>
        <w:rPr>
          <w:rFonts w:cs="Arial"/>
        </w:rPr>
      </w:pPr>
      <w:r w:rsidRPr="009B5696">
        <w:rPr>
          <w:rFonts w:cs="Arial"/>
        </w:rPr>
        <w:t xml:space="preserve">V případě, že prodávající nedodrží lhůtu pro odstranění závad v rámci záruky, je povinen zaplatit kupujícímu smluvní pokutu ve výši </w:t>
      </w:r>
      <w:r w:rsidRPr="009B5696">
        <w:rPr>
          <w:rFonts w:cs="Arial"/>
          <w:bCs/>
        </w:rPr>
        <w:t xml:space="preserve">300,- Kč </w:t>
      </w:r>
      <w:r w:rsidRPr="009B5696">
        <w:rPr>
          <w:rFonts w:cs="Arial"/>
        </w:rPr>
        <w:t>za každý, byť jen započatý den prodlení.</w:t>
      </w:r>
    </w:p>
    <w:p w14:paraId="6849B301" w14:textId="77777777" w:rsidR="009B5696" w:rsidRPr="009B5696" w:rsidRDefault="009B5696" w:rsidP="009B5696">
      <w:pPr>
        <w:ind w:left="283"/>
        <w:jc w:val="both"/>
        <w:rPr>
          <w:rFonts w:cs="Arial"/>
        </w:rPr>
      </w:pPr>
    </w:p>
    <w:p w14:paraId="6E651968" w14:textId="77777777" w:rsidR="009B5696" w:rsidRPr="009B5696" w:rsidRDefault="009B5696" w:rsidP="00475115">
      <w:pPr>
        <w:numPr>
          <w:ilvl w:val="0"/>
          <w:numId w:val="11"/>
        </w:numPr>
        <w:ind w:left="283"/>
        <w:jc w:val="both"/>
        <w:rPr>
          <w:rFonts w:cs="Arial"/>
        </w:rPr>
      </w:pPr>
      <w:r w:rsidRPr="009B5696">
        <w:rPr>
          <w:rFonts w:cs="Arial"/>
        </w:rPr>
        <w:t xml:space="preserve">O dodání a převzetí předmětu smlouvy bude sepsán předávací protokol podepsaný oběma smluvními stranami. Jedno vyhotovení předávacího protokolu si ponechá prodávající pro své potřeby a druhé vyhotovení zůstává kupujícímu. Předávacím protokolem se rozumí listina, kterou je potvrzeno, že předmět smlouvy byl předán, je v době předání plně funkční a bez zjevných vad, příp. zde bude uveden drobných vad včetně termínu pro jejich odstranění, které nebrání v užívání předmětu smlouvy, pokud se kupující rozhodne převzít předmět i s těmito vadami či nedostatky. Spolu s předmětem smlouvy musí být dodána veškerá související dokumentace včetně dokladů, jež jsou nutné k převzetí a užívání, záruční listy, návody na používání, atesty, certifikáty, prohlášení o shodě podle zákona č. 22/97 Sb., o technických požadavcích na </w:t>
      </w:r>
      <w:proofErr w:type="gramStart"/>
      <w:r w:rsidRPr="009B5696">
        <w:rPr>
          <w:rFonts w:cs="Arial"/>
        </w:rPr>
        <w:t>výrobky,</w:t>
      </w:r>
      <w:proofErr w:type="gramEnd"/>
      <w:r w:rsidRPr="009B5696">
        <w:rPr>
          <w:rFonts w:cs="Arial"/>
        </w:rPr>
        <w:t xml:space="preserve"> atp.</w:t>
      </w:r>
    </w:p>
    <w:p w14:paraId="378CA823" w14:textId="77777777" w:rsidR="009B5696" w:rsidRPr="009B5696" w:rsidRDefault="009B5696" w:rsidP="009B5696">
      <w:pPr>
        <w:ind w:left="283"/>
        <w:jc w:val="both"/>
        <w:rPr>
          <w:rFonts w:cs="Arial"/>
        </w:rPr>
      </w:pPr>
    </w:p>
    <w:p w14:paraId="2A1B1C36" w14:textId="794C23FE" w:rsidR="009B5696" w:rsidRPr="009B5696" w:rsidRDefault="009B5696" w:rsidP="00475115">
      <w:pPr>
        <w:numPr>
          <w:ilvl w:val="0"/>
          <w:numId w:val="11"/>
        </w:numPr>
        <w:ind w:left="283"/>
        <w:jc w:val="both"/>
        <w:rPr>
          <w:rFonts w:cs="Arial"/>
        </w:rPr>
      </w:pPr>
      <w:r w:rsidRPr="009B5696">
        <w:rPr>
          <w:rFonts w:cs="Arial"/>
        </w:rPr>
        <w:t xml:space="preserve">V případě, že bude prodávající v prodlení s dodáním předmětu smlouvy, je povinen zaplatit kupujícímu smluvní pokutu ve výši </w:t>
      </w:r>
      <w:r w:rsidR="00961BA6">
        <w:rPr>
          <w:rFonts w:cs="Arial"/>
        </w:rPr>
        <w:t>7</w:t>
      </w:r>
      <w:r w:rsidRPr="009B5696">
        <w:rPr>
          <w:rFonts w:cs="Arial"/>
        </w:rPr>
        <w:t xml:space="preserve">00,- Kč za každý, byť i jen započatý den prodlení. </w:t>
      </w:r>
    </w:p>
    <w:p w14:paraId="6D1600C2" w14:textId="77777777" w:rsidR="009B5696" w:rsidRPr="009B5696" w:rsidRDefault="009B5696" w:rsidP="009B5696">
      <w:pPr>
        <w:pStyle w:val="Odstavecseseznamem"/>
        <w:rPr>
          <w:rFonts w:cs="Arial"/>
        </w:rPr>
      </w:pPr>
    </w:p>
    <w:p w14:paraId="0027F4B6" w14:textId="5B5F8231" w:rsidR="009B5696" w:rsidRDefault="009B5696" w:rsidP="00475115">
      <w:pPr>
        <w:numPr>
          <w:ilvl w:val="0"/>
          <w:numId w:val="11"/>
        </w:numPr>
        <w:ind w:left="283"/>
        <w:jc w:val="both"/>
        <w:rPr>
          <w:rFonts w:cs="Arial"/>
        </w:rPr>
      </w:pPr>
      <w:r w:rsidRPr="009B5696">
        <w:rPr>
          <w:rFonts w:cs="Arial"/>
        </w:rPr>
        <w:t>V případě, že bude prodávající v prodlení s odstraněním vad a nedostatků uvedených v předávacím protokolu v termínu zde uvedeném, je povinen zaplatit kupujícímu smluvní pokutu ve výši 300,- Kč za každý, byť i jen započatý den prodlení.</w:t>
      </w:r>
    </w:p>
    <w:p w14:paraId="2F50C8E8" w14:textId="77777777" w:rsidR="007B5DA9" w:rsidRDefault="007B5DA9" w:rsidP="007B5DA9">
      <w:pPr>
        <w:pStyle w:val="Odstavecseseznamem"/>
        <w:rPr>
          <w:rFonts w:cs="Arial"/>
        </w:rPr>
      </w:pPr>
    </w:p>
    <w:p w14:paraId="7A1268F0" w14:textId="77777777" w:rsidR="007B5DA9" w:rsidRDefault="007B5DA9" w:rsidP="007B5DA9">
      <w:pPr>
        <w:ind w:left="283"/>
        <w:jc w:val="both"/>
        <w:rPr>
          <w:rFonts w:cs="Arial"/>
        </w:rPr>
      </w:pPr>
    </w:p>
    <w:p w14:paraId="46AAD656" w14:textId="77777777" w:rsidR="007B5DA9" w:rsidRPr="009B5696" w:rsidRDefault="007B5DA9" w:rsidP="007B5DA9">
      <w:pPr>
        <w:ind w:left="283"/>
        <w:jc w:val="both"/>
        <w:rPr>
          <w:rFonts w:cs="Arial"/>
        </w:rPr>
      </w:pPr>
    </w:p>
    <w:p w14:paraId="17E3A2B1" w14:textId="77777777" w:rsidR="009B5696" w:rsidRPr="009B5696" w:rsidRDefault="009B5696" w:rsidP="009B5696">
      <w:pPr>
        <w:rPr>
          <w:rFonts w:cs="Arial"/>
          <w:highlight w:val="yellow"/>
        </w:rPr>
      </w:pPr>
    </w:p>
    <w:p w14:paraId="12E5191A" w14:textId="77777777" w:rsidR="009B5696" w:rsidRPr="009B5696" w:rsidRDefault="009B5696" w:rsidP="009B5696">
      <w:pPr>
        <w:pStyle w:val="Nadpis6"/>
        <w:jc w:val="center"/>
        <w:rPr>
          <w:rFonts w:cs="Arial"/>
          <w:sz w:val="20"/>
        </w:rPr>
      </w:pPr>
      <w:r w:rsidRPr="009B5696">
        <w:rPr>
          <w:rFonts w:cs="Arial"/>
          <w:sz w:val="20"/>
        </w:rPr>
        <w:t>VII.  Odstoupení od smlouvy</w:t>
      </w:r>
    </w:p>
    <w:p w14:paraId="7A00B026" w14:textId="77777777" w:rsidR="009B5696" w:rsidRPr="009B5696" w:rsidRDefault="009B5696" w:rsidP="009B5696">
      <w:pPr>
        <w:widowControl w:val="0"/>
        <w:tabs>
          <w:tab w:val="num" w:pos="426"/>
        </w:tabs>
        <w:ind w:left="426" w:hanging="426"/>
        <w:jc w:val="both"/>
        <w:rPr>
          <w:rFonts w:cs="Arial"/>
        </w:rPr>
      </w:pPr>
    </w:p>
    <w:p w14:paraId="07728C90" w14:textId="77777777" w:rsidR="009B5696" w:rsidRPr="009B5696" w:rsidRDefault="009B5696" w:rsidP="009B5696">
      <w:pPr>
        <w:numPr>
          <w:ilvl w:val="0"/>
          <w:numId w:val="5"/>
        </w:numPr>
        <w:tabs>
          <w:tab w:val="clear" w:pos="720"/>
          <w:tab w:val="num" w:pos="426"/>
        </w:tabs>
        <w:suppressAutoHyphens w:val="0"/>
        <w:autoSpaceDE w:val="0"/>
        <w:autoSpaceDN w:val="0"/>
        <w:ind w:hanging="720"/>
        <w:jc w:val="both"/>
        <w:rPr>
          <w:rFonts w:cs="Arial"/>
        </w:rPr>
      </w:pPr>
      <w:r w:rsidRPr="009B5696">
        <w:rPr>
          <w:rFonts w:cs="Arial"/>
        </w:rPr>
        <w:t xml:space="preserve">Kupující má právo od této smlouvy odstoupit v případě závažného porušení smluvní nebo zákonné povinnosti prodávajícím. Za závažné porušení smluvní povinnosti se považuje: </w:t>
      </w:r>
    </w:p>
    <w:p w14:paraId="50872570" w14:textId="77777777" w:rsidR="009B5696" w:rsidRPr="009B5696" w:rsidRDefault="009B5696" w:rsidP="009B5696">
      <w:pPr>
        <w:jc w:val="both"/>
        <w:rPr>
          <w:rFonts w:cs="Arial"/>
        </w:rPr>
      </w:pPr>
    </w:p>
    <w:p w14:paraId="6BB40B3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prodlení s dodáním předmětu smlouvy ze strany prodávajícího po dobu delší než 30 dnů; </w:t>
      </w:r>
    </w:p>
    <w:p w14:paraId="751EE211"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zjištění skutečnosti, že předmět smlouvy nesplňuje parametry požadované touto smlouvou, obecně závaznými právními předpisy nebo technickými normami</w:t>
      </w:r>
    </w:p>
    <w:p w14:paraId="3CD3A31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zjištění, že předmět smlouvy není nový, je použitý, zastavený, zapůjčený, zatížený leasingem nebo jinými právními vadami a porušuje práva třetích osob k patentu nebo k jiné formě duševního vlastnictví;  </w:t>
      </w:r>
    </w:p>
    <w:p w14:paraId="1E242EAE"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6D1F78B7" w14:textId="77777777" w:rsidR="009B5696" w:rsidRPr="009B5696" w:rsidRDefault="009B5696" w:rsidP="009B5696">
      <w:pPr>
        <w:jc w:val="both"/>
        <w:rPr>
          <w:rFonts w:cs="Arial"/>
        </w:rPr>
      </w:pPr>
    </w:p>
    <w:p w14:paraId="6B66E476" w14:textId="77777777" w:rsidR="009B5696" w:rsidRPr="009B5696" w:rsidRDefault="009B5696" w:rsidP="009B5696">
      <w:pPr>
        <w:jc w:val="both"/>
        <w:rPr>
          <w:rFonts w:cs="Arial"/>
        </w:rPr>
      </w:pPr>
      <w:r w:rsidRPr="009B5696">
        <w:rPr>
          <w:rFonts w:cs="Arial"/>
        </w:rPr>
        <w:t>Odstoupení od smlouvy je účinné dnem doručení prodávajícímu.</w:t>
      </w:r>
    </w:p>
    <w:p w14:paraId="655776EE" w14:textId="77777777" w:rsidR="009B5696" w:rsidRPr="009B5696" w:rsidRDefault="009B5696" w:rsidP="009B5696">
      <w:pPr>
        <w:pStyle w:val="Nadpis6"/>
        <w:jc w:val="center"/>
        <w:rPr>
          <w:rFonts w:cs="Arial"/>
          <w:sz w:val="20"/>
        </w:rPr>
      </w:pPr>
    </w:p>
    <w:p w14:paraId="677A703C" w14:textId="157B76EE" w:rsidR="009B5696" w:rsidRDefault="009B5696" w:rsidP="009B5696">
      <w:pPr>
        <w:pStyle w:val="Nadpis6"/>
        <w:jc w:val="center"/>
        <w:rPr>
          <w:rFonts w:cs="Arial"/>
          <w:sz w:val="20"/>
        </w:rPr>
      </w:pPr>
      <w:r w:rsidRPr="009B5696">
        <w:rPr>
          <w:rFonts w:cs="Arial"/>
          <w:sz w:val="20"/>
        </w:rPr>
        <w:t>VIII. Závěrečná ustanovení</w:t>
      </w:r>
    </w:p>
    <w:p w14:paraId="3C8E51AB" w14:textId="77777777" w:rsidR="00DA5C1C" w:rsidRPr="00DA5C1C" w:rsidRDefault="00DA5C1C" w:rsidP="00DA5C1C"/>
    <w:p w14:paraId="559BDE34" w14:textId="77777777" w:rsidR="00DA5C1C" w:rsidRDefault="009B5696" w:rsidP="00DA5C1C">
      <w:pPr>
        <w:suppressAutoHyphens w:val="0"/>
        <w:jc w:val="both"/>
        <w:rPr>
          <w:rFonts w:cs="Arial"/>
        </w:rPr>
      </w:pPr>
      <w:r w:rsidRPr="007539B0">
        <w:rPr>
          <w:rFonts w:cs="Arial"/>
        </w:rPr>
        <w:t>Vzájemné vztahy smluvních stran, které nejsou výslovně dohodnuty v této smlouvě, se řídí příslušnými ustanoveními občanského zákoníku a dalšími obecně závaznými právními předpisy.</w:t>
      </w:r>
      <w:r w:rsidR="007539B0" w:rsidRPr="007539B0">
        <w:rPr>
          <w:rFonts w:cs="Arial"/>
        </w:rPr>
        <w:t xml:space="preserve"> </w:t>
      </w:r>
    </w:p>
    <w:p w14:paraId="7008A719" w14:textId="715B4611" w:rsidR="007B5DA9" w:rsidRPr="007539B0" w:rsidRDefault="007539B0" w:rsidP="00DA5C1C">
      <w:pPr>
        <w:suppressAutoHyphens w:val="0"/>
        <w:jc w:val="both"/>
        <w:rPr>
          <w:rFonts w:cs="Arial"/>
        </w:rPr>
      </w:pPr>
      <w:r>
        <w:rPr>
          <w:rFonts w:cs="Arial"/>
        </w:rPr>
        <w:t>Prodávající</w:t>
      </w:r>
      <w:r w:rsidR="007B5DA9" w:rsidRPr="007539B0">
        <w:rPr>
          <w:rFonts w:cs="Arial"/>
        </w:rPr>
        <w:t xml:space="preserve"> se zavazuje v souvislosti s</w:t>
      </w:r>
      <w:r>
        <w:rPr>
          <w:rFonts w:cs="Arial"/>
        </w:rPr>
        <w:t> financováním zakázky na základě dotačního titulu</w:t>
      </w:r>
      <w:r w:rsidR="007B5DA9" w:rsidRPr="007539B0">
        <w:rPr>
          <w:rFonts w:cs="Arial"/>
        </w:rPr>
        <w:t xml:space="preserve"> uchovávat veškeré doklady, které souvisí s předmětem plnění této smlouvy. Zejména je povinen:</w:t>
      </w:r>
    </w:p>
    <w:p w14:paraId="16FF53CF" w14:textId="78BD4CB5" w:rsidR="007B5DA9" w:rsidRPr="006D44C8" w:rsidRDefault="007B5DA9" w:rsidP="007539B0">
      <w:pPr>
        <w:numPr>
          <w:ilvl w:val="0"/>
          <w:numId w:val="14"/>
        </w:numPr>
        <w:suppressAutoHyphens w:val="0"/>
        <w:jc w:val="both"/>
        <w:rPr>
          <w:rFonts w:cs="Arial"/>
        </w:rPr>
      </w:pPr>
      <w:r w:rsidRPr="006D44C8">
        <w:rPr>
          <w:rFonts w:cs="Arial"/>
        </w:rPr>
        <w:t xml:space="preserve">uchovávat dokumentaci a </w:t>
      </w:r>
      <w:r w:rsidRPr="006D44C8">
        <w:rPr>
          <w:rFonts w:cs="Arial"/>
          <w:color w:val="000000"/>
        </w:rPr>
        <w:t xml:space="preserve">archivovat doklady v nezbytném rozsahu pro případnou finanční kontrolu vykonávanou v souladu s níže uvedeným právním předpisem. </w:t>
      </w:r>
    </w:p>
    <w:p w14:paraId="5C3EEB10" w14:textId="77777777" w:rsidR="007B5DA9" w:rsidRPr="006D44C8" w:rsidRDefault="007B5DA9" w:rsidP="007539B0">
      <w:pPr>
        <w:pStyle w:val="Odstavecseseznamem"/>
        <w:numPr>
          <w:ilvl w:val="0"/>
          <w:numId w:val="14"/>
        </w:numPr>
        <w:suppressAutoHyphens w:val="0"/>
        <w:spacing w:line="276" w:lineRule="auto"/>
        <w:jc w:val="both"/>
        <w:rPr>
          <w:rFonts w:cs="Arial"/>
        </w:rPr>
      </w:pPr>
      <w:r w:rsidRPr="006D44C8">
        <w:rPr>
          <w:rFonts w:cs="Arial"/>
        </w:rPr>
        <w:t>umožnit poskytovateli nebo jím pověřeným osobám provedení kontroly účetní evidence, použití finančních prostředků a fyzické realizace projektu, zejména ve smyslu zákona č. 320/2001 Sb., o finanční kontrole v platném znění. Tímto ujednáním nejsou dotčena ani omezena práva ostatních kontrolních orgánů státní správy ČR a orgánů EU (např. NKÚ, Evropská komise, Ministerstvo financí, ÚHOS a dalších kontrolních orgánů dle předpisů ČR a ES)</w:t>
      </w:r>
    </w:p>
    <w:p w14:paraId="74CCADDC" w14:textId="77777777" w:rsidR="007B5DA9" w:rsidRPr="006D44C8" w:rsidRDefault="007B5DA9" w:rsidP="007539B0">
      <w:pPr>
        <w:pStyle w:val="Odstavecseseznamem"/>
        <w:numPr>
          <w:ilvl w:val="0"/>
          <w:numId w:val="14"/>
        </w:numPr>
        <w:suppressAutoHyphens w:val="0"/>
        <w:spacing w:line="276" w:lineRule="auto"/>
        <w:jc w:val="both"/>
        <w:rPr>
          <w:rFonts w:cs="Arial"/>
        </w:rPr>
      </w:pPr>
      <w:r w:rsidRPr="006D44C8">
        <w:rPr>
          <w:rFonts w:cs="Arial"/>
        </w:rPr>
        <w:t>poskytnout potřebnou součinnost poskytovateli nebo jím pověřeným osobám při kontrole, auditech nebo monitorování řešení a realizace projektu</w:t>
      </w:r>
    </w:p>
    <w:p w14:paraId="7D8A3F9A" w14:textId="1134ADDF" w:rsidR="007539B0" w:rsidRDefault="007B5DA9" w:rsidP="007539B0">
      <w:pPr>
        <w:pStyle w:val="Odstavecseseznamem"/>
        <w:numPr>
          <w:ilvl w:val="0"/>
          <w:numId w:val="14"/>
        </w:numPr>
        <w:suppressAutoHyphens w:val="0"/>
        <w:spacing w:line="276" w:lineRule="auto"/>
        <w:jc w:val="both"/>
        <w:rPr>
          <w:rFonts w:cs="Arial"/>
        </w:rPr>
      </w:pPr>
      <w:r w:rsidRPr="006D44C8">
        <w:rPr>
          <w:rFonts w:cs="Arial"/>
        </w:rPr>
        <w:t>poskytnout veškeré doklady související s realizací projektu a plněním monitorovacích ukazatelů</w:t>
      </w:r>
      <w:r w:rsidR="007539B0">
        <w:rPr>
          <w:rFonts w:cs="Arial"/>
        </w:rPr>
        <w:t>.</w:t>
      </w:r>
    </w:p>
    <w:p w14:paraId="2CFF1011" w14:textId="77777777" w:rsidR="006A3BD9" w:rsidRDefault="006A3BD9" w:rsidP="006A3BD9">
      <w:pPr>
        <w:pStyle w:val="Odstavecseseznamem"/>
        <w:suppressAutoHyphens w:val="0"/>
        <w:spacing w:line="276" w:lineRule="auto"/>
        <w:jc w:val="both"/>
        <w:rPr>
          <w:rFonts w:cs="Arial"/>
        </w:rPr>
      </w:pPr>
    </w:p>
    <w:p w14:paraId="51C80532" w14:textId="3BB6F1D4" w:rsidR="009B5696" w:rsidRPr="007539B0" w:rsidRDefault="009B5696" w:rsidP="00DA5C1C">
      <w:pPr>
        <w:suppressAutoHyphens w:val="0"/>
        <w:spacing w:line="276" w:lineRule="auto"/>
        <w:jc w:val="both"/>
        <w:rPr>
          <w:rFonts w:cs="Arial"/>
        </w:rPr>
      </w:pPr>
      <w:r w:rsidRPr="007539B0">
        <w:rPr>
          <w:rFonts w:cs="Arial"/>
        </w:rPr>
        <w:t>Tato smlouva může být měněna nebo doplňována pouze na základě dohody obou smluvních stran písemnými, číslovanými dodatky.</w:t>
      </w:r>
    </w:p>
    <w:p w14:paraId="017C1EF8" w14:textId="77777777" w:rsidR="009B5696" w:rsidRPr="009B5696" w:rsidRDefault="009B5696" w:rsidP="00DA5C1C">
      <w:pPr>
        <w:jc w:val="both"/>
        <w:rPr>
          <w:rFonts w:cs="Arial"/>
        </w:rPr>
      </w:pPr>
    </w:p>
    <w:p w14:paraId="6EB09348" w14:textId="77777777" w:rsidR="007539B0" w:rsidRDefault="009B5696" w:rsidP="00DA5C1C">
      <w:pPr>
        <w:suppressAutoHyphens w:val="0"/>
        <w:autoSpaceDE w:val="0"/>
        <w:autoSpaceDN w:val="0"/>
        <w:jc w:val="both"/>
        <w:rPr>
          <w:rFonts w:cs="Arial"/>
        </w:rPr>
      </w:pPr>
      <w:r w:rsidRPr="009B5696">
        <w:rPr>
          <w:rFonts w:cs="Arial"/>
        </w:rPr>
        <w:t xml:space="preserve">Smlouva je vyhotovena ve dvou stejnopisech, z nichž má každý platnost originálu. Každá ze smluvních stran obdrží 1 </w:t>
      </w:r>
      <w:proofErr w:type="spellStart"/>
      <w:r w:rsidRPr="009B5696">
        <w:rPr>
          <w:rFonts w:cs="Arial"/>
        </w:rPr>
        <w:t>paré</w:t>
      </w:r>
      <w:proofErr w:type="spellEnd"/>
      <w:r w:rsidRPr="009B5696">
        <w:rPr>
          <w:rFonts w:cs="Arial"/>
        </w:rPr>
        <w:t>.</w:t>
      </w:r>
    </w:p>
    <w:p w14:paraId="7B83E0F2" w14:textId="070F3602" w:rsidR="009B5696" w:rsidRDefault="009B5696" w:rsidP="00DA5C1C">
      <w:pPr>
        <w:suppressAutoHyphens w:val="0"/>
        <w:autoSpaceDE w:val="0"/>
        <w:autoSpaceDN w:val="0"/>
        <w:jc w:val="both"/>
        <w:rPr>
          <w:rFonts w:cs="Arial"/>
        </w:rPr>
      </w:pPr>
      <w:r w:rsidRPr="009B5696">
        <w:rPr>
          <w:rFonts w:cs="Arial"/>
        </w:rPr>
        <w:t>Prodávající souhlasí se zveřejněním všech náležitostí smluvního vztahu založeného touto smlouvou.</w:t>
      </w:r>
    </w:p>
    <w:p w14:paraId="6D97A026" w14:textId="77777777" w:rsidR="007539B0" w:rsidRPr="009B5696" w:rsidRDefault="007539B0" w:rsidP="00DA5C1C">
      <w:pPr>
        <w:suppressAutoHyphens w:val="0"/>
        <w:autoSpaceDE w:val="0"/>
        <w:autoSpaceDN w:val="0"/>
        <w:jc w:val="both"/>
        <w:rPr>
          <w:rFonts w:cs="Arial"/>
        </w:rPr>
      </w:pPr>
    </w:p>
    <w:p w14:paraId="0D59B039" w14:textId="6CE7BF33" w:rsidR="009B5696" w:rsidRDefault="009B5696" w:rsidP="00DA5C1C">
      <w:pPr>
        <w:jc w:val="both"/>
        <w:rPr>
          <w:rFonts w:cs="Arial"/>
        </w:rPr>
      </w:pPr>
      <w:r w:rsidRPr="007539B0">
        <w:rPr>
          <w:rFonts w:cs="Arial"/>
        </w:rPr>
        <w:t>Tato smlouva nabývá platnosti dnem podpisu a účinnosti dnem zveřejnění v registru smluv podle zákona č. 340/2015 Sb. o zvláštních podmínkách účinnosti některých smluv, uveřejňování těchto smluv a o registru smluv. Uveřejnění v registru smluv zajistí kupující.</w:t>
      </w:r>
    </w:p>
    <w:p w14:paraId="119EE8DD" w14:textId="77777777" w:rsidR="007539B0" w:rsidRPr="007539B0" w:rsidRDefault="007539B0" w:rsidP="00DA5C1C">
      <w:pPr>
        <w:jc w:val="both"/>
        <w:rPr>
          <w:rFonts w:cs="Arial"/>
        </w:rPr>
      </w:pPr>
    </w:p>
    <w:p w14:paraId="47ED17C5" w14:textId="185817F7" w:rsidR="009B5696" w:rsidRDefault="009B5696" w:rsidP="00DA5C1C">
      <w:pPr>
        <w:suppressAutoHyphens w:val="0"/>
        <w:autoSpaceDE w:val="0"/>
        <w:autoSpaceDN w:val="0"/>
        <w:jc w:val="both"/>
        <w:rPr>
          <w:rFonts w:cs="Arial"/>
        </w:rPr>
      </w:pPr>
      <w:r w:rsidRPr="009B5696">
        <w:rPr>
          <w:rFonts w:cs="Arial"/>
        </w:rPr>
        <w:t xml:space="preserve">Smluvní strany se, ve smyslu ustanovení § 89 zákona č. 99/1963 Sb., občanský soudní řád, v platném znění, dohodly, že místně příslušným soudem k projednávání a rozhodnutí sporů a jiných právních věcí, vyplývajících </w:t>
      </w:r>
      <w:proofErr w:type="gramStart"/>
      <w:r w:rsidRPr="009B5696">
        <w:rPr>
          <w:rFonts w:cs="Arial"/>
        </w:rPr>
        <w:t>z</w:t>
      </w:r>
      <w:proofErr w:type="gramEnd"/>
      <w:r w:rsidRPr="009B5696">
        <w:rPr>
          <w:rFonts w:cs="Arial"/>
        </w:rPr>
        <w:t> touto smlouvou založeného právního vztahu, jakož i ze vztahů s tímto vztahem souvisejících, je obecný soud kupujícího.</w:t>
      </w:r>
    </w:p>
    <w:p w14:paraId="069C229F" w14:textId="77777777" w:rsidR="007539B0" w:rsidRPr="009B5696" w:rsidRDefault="007539B0" w:rsidP="00DA5C1C">
      <w:pPr>
        <w:suppressAutoHyphens w:val="0"/>
        <w:autoSpaceDE w:val="0"/>
        <w:autoSpaceDN w:val="0"/>
        <w:jc w:val="both"/>
        <w:rPr>
          <w:rFonts w:cs="Arial"/>
        </w:rPr>
      </w:pPr>
    </w:p>
    <w:p w14:paraId="6EB76538" w14:textId="77777777" w:rsidR="009B5696" w:rsidRPr="009B5696" w:rsidRDefault="009B5696" w:rsidP="00DA5C1C">
      <w:pPr>
        <w:suppressAutoHyphens w:val="0"/>
        <w:autoSpaceDE w:val="0"/>
        <w:autoSpaceDN w:val="0"/>
        <w:jc w:val="both"/>
        <w:rPr>
          <w:rFonts w:cs="Arial"/>
        </w:rPr>
      </w:pPr>
      <w:r w:rsidRPr="009B5696">
        <w:rPr>
          <w:rFonts w:cs="Arial"/>
        </w:rPr>
        <w:t>Obě smluvní strany potvrzují autentičnost této kupní smlouvy svým podpisem. Zároveň smluvní strany prohlašují, že si tuto smlouvu přečetly, že nebyla ujednána za jinak jednostranně nevýhodných podmínek, souhlasí s jejím obsahem, obsah této smlouvy je jim jasný a srozumitelný a je projevem jejich svobodné vůle.</w:t>
      </w:r>
    </w:p>
    <w:p w14:paraId="0CB30C8F" w14:textId="77777777" w:rsidR="009B5696" w:rsidRPr="009B5696" w:rsidRDefault="009B5696" w:rsidP="009B5696">
      <w:pPr>
        <w:pStyle w:val="Odstavecseseznamem"/>
        <w:rPr>
          <w:rFonts w:cs="Arial"/>
        </w:rPr>
      </w:pPr>
    </w:p>
    <w:p w14:paraId="4BF57D20" w14:textId="313854DC" w:rsidR="009B5696" w:rsidRPr="009B5696" w:rsidRDefault="009B5696" w:rsidP="009B5696">
      <w:pPr>
        <w:suppressAutoHyphens w:val="0"/>
        <w:autoSpaceDE w:val="0"/>
        <w:autoSpaceDN w:val="0"/>
        <w:jc w:val="both"/>
        <w:rPr>
          <w:rFonts w:cs="Arial"/>
        </w:rPr>
      </w:pPr>
      <w:bookmarkStart w:id="3" w:name="_GoBack"/>
      <w:bookmarkEnd w:id="3"/>
      <w:r w:rsidRPr="0095256B">
        <w:rPr>
          <w:rFonts w:cs="Arial"/>
        </w:rPr>
        <w:t>Příloha</w:t>
      </w:r>
      <w:r w:rsidR="0095256B" w:rsidRPr="0095256B">
        <w:rPr>
          <w:rFonts w:cs="Arial"/>
        </w:rPr>
        <w:t xml:space="preserve"> č. 1 </w:t>
      </w:r>
      <w:proofErr w:type="spellStart"/>
      <w:r w:rsidR="0095256B" w:rsidRPr="0095256B">
        <w:rPr>
          <w:rFonts w:cs="Arial"/>
        </w:rPr>
        <w:t>schodolez</w:t>
      </w:r>
      <w:proofErr w:type="spellEnd"/>
    </w:p>
    <w:p w14:paraId="23CE10CA" w14:textId="77777777" w:rsidR="009B5696" w:rsidRPr="009B5696" w:rsidRDefault="009B5696" w:rsidP="009B5696">
      <w:pPr>
        <w:suppressAutoHyphens w:val="0"/>
        <w:autoSpaceDE w:val="0"/>
        <w:autoSpaceDN w:val="0"/>
        <w:jc w:val="both"/>
        <w:rPr>
          <w:rFonts w:cs="Arial"/>
        </w:rPr>
      </w:pPr>
    </w:p>
    <w:p w14:paraId="3366D8E5" w14:textId="77777777" w:rsidR="009B5696" w:rsidRPr="009B5696" w:rsidRDefault="009B5696" w:rsidP="009B5696">
      <w:pPr>
        <w:suppressAutoHyphens w:val="0"/>
        <w:autoSpaceDE w:val="0"/>
        <w:autoSpaceDN w:val="0"/>
        <w:jc w:val="both"/>
        <w:rPr>
          <w:rFonts w:cs="Arial"/>
        </w:rPr>
      </w:pPr>
    </w:p>
    <w:p w14:paraId="0B9B95EC" w14:textId="77777777" w:rsidR="009B5696" w:rsidRPr="009B5696" w:rsidRDefault="009B5696" w:rsidP="009B5696">
      <w:pPr>
        <w:jc w:val="both"/>
        <w:rPr>
          <w:rFonts w:cs="Arial"/>
        </w:rPr>
      </w:pPr>
    </w:p>
    <w:p w14:paraId="6AD33235" w14:textId="3006FB4B" w:rsidR="009B5696" w:rsidRPr="009B5696" w:rsidRDefault="009B5696" w:rsidP="009B5696">
      <w:pPr>
        <w:jc w:val="both"/>
        <w:rPr>
          <w:rFonts w:cs="Arial"/>
        </w:rPr>
      </w:pPr>
      <w:r w:rsidRPr="009B5696">
        <w:rPr>
          <w:rFonts w:cs="Arial"/>
        </w:rPr>
        <w:lastRenderedPageBreak/>
        <w:t>V …………</w:t>
      </w:r>
      <w:proofErr w:type="gramStart"/>
      <w:r w:rsidRPr="009B5696">
        <w:rPr>
          <w:rFonts w:cs="Arial"/>
        </w:rPr>
        <w:t>…….</w:t>
      </w:r>
      <w:proofErr w:type="gramEnd"/>
      <w:r w:rsidRPr="009B5696">
        <w:rPr>
          <w:rFonts w:cs="Arial"/>
        </w:rPr>
        <w:t>., dne …………..</w:t>
      </w:r>
      <w:r w:rsidRPr="009B5696">
        <w:rPr>
          <w:rFonts w:cs="Arial"/>
        </w:rPr>
        <w:tab/>
      </w:r>
      <w:r w:rsidRPr="009B5696">
        <w:rPr>
          <w:rFonts w:cs="Arial"/>
        </w:rPr>
        <w:tab/>
      </w:r>
      <w:r w:rsidRPr="009B5696">
        <w:rPr>
          <w:rFonts w:cs="Arial"/>
        </w:rPr>
        <w:tab/>
        <w:t>V Jičíně dne</w:t>
      </w:r>
    </w:p>
    <w:p w14:paraId="433A134A" w14:textId="77777777" w:rsidR="009B5696" w:rsidRPr="009B5696" w:rsidRDefault="009B5696" w:rsidP="009B5696">
      <w:pPr>
        <w:jc w:val="both"/>
        <w:rPr>
          <w:rFonts w:cs="Arial"/>
        </w:rPr>
      </w:pPr>
    </w:p>
    <w:p w14:paraId="2602D76D" w14:textId="77777777" w:rsidR="009B5696" w:rsidRPr="009B5696" w:rsidRDefault="009B5696" w:rsidP="009B5696">
      <w:pPr>
        <w:jc w:val="both"/>
        <w:rPr>
          <w:rFonts w:cs="Arial"/>
        </w:rPr>
      </w:pPr>
    </w:p>
    <w:p w14:paraId="560F2665" w14:textId="77777777" w:rsidR="009B5696" w:rsidRPr="009B5696" w:rsidRDefault="009B5696" w:rsidP="009B5696">
      <w:pPr>
        <w:jc w:val="both"/>
        <w:rPr>
          <w:rFonts w:cs="Arial"/>
        </w:rPr>
      </w:pPr>
    </w:p>
    <w:p w14:paraId="1E40DA91" w14:textId="60E42FF6" w:rsidR="009B5696" w:rsidRDefault="009B5696" w:rsidP="009B5696">
      <w:pPr>
        <w:jc w:val="both"/>
        <w:rPr>
          <w:rFonts w:cs="Arial"/>
        </w:rPr>
      </w:pPr>
    </w:p>
    <w:p w14:paraId="2D10D9CB" w14:textId="77777777" w:rsidR="00C4439A" w:rsidRPr="009B5696" w:rsidRDefault="00C4439A" w:rsidP="009B5696">
      <w:pPr>
        <w:jc w:val="both"/>
        <w:rPr>
          <w:rFonts w:cs="Arial"/>
        </w:rPr>
      </w:pPr>
    </w:p>
    <w:p w14:paraId="390DB967" w14:textId="16E327D1" w:rsidR="009B5696" w:rsidRPr="009B5696" w:rsidRDefault="009B5696" w:rsidP="009B5696">
      <w:pPr>
        <w:jc w:val="both"/>
        <w:rPr>
          <w:rFonts w:cs="Arial"/>
        </w:rPr>
      </w:pPr>
      <w:r w:rsidRPr="009B5696">
        <w:rPr>
          <w:rFonts w:cs="Arial"/>
        </w:rPr>
        <w:t>……………………………………..</w:t>
      </w:r>
      <w:r w:rsidRPr="009B5696">
        <w:rPr>
          <w:rFonts w:cs="Arial"/>
        </w:rPr>
        <w:tab/>
      </w:r>
      <w:r w:rsidRPr="009B5696">
        <w:rPr>
          <w:rFonts w:cs="Arial"/>
        </w:rPr>
        <w:tab/>
      </w:r>
      <w:r w:rsidRPr="009B5696">
        <w:rPr>
          <w:rFonts w:cs="Arial"/>
        </w:rPr>
        <w:tab/>
        <w:t>……………………………………..</w:t>
      </w:r>
      <w:r w:rsidRPr="009B5696">
        <w:rPr>
          <w:rFonts w:cs="Arial"/>
        </w:rPr>
        <w:tab/>
      </w:r>
      <w:r w:rsidRPr="009B5696">
        <w:rPr>
          <w:rFonts w:cs="Arial"/>
        </w:rPr>
        <w:tab/>
      </w:r>
    </w:p>
    <w:p w14:paraId="5E8E7E41" w14:textId="237B3FEA" w:rsidR="009B5696" w:rsidRPr="009B5696" w:rsidRDefault="009B5696" w:rsidP="00C4439A">
      <w:pPr>
        <w:jc w:val="both"/>
        <w:rPr>
          <w:rFonts w:cs="Arial"/>
        </w:rPr>
      </w:pPr>
      <w:r w:rsidRPr="009B5696">
        <w:rPr>
          <w:rFonts w:cs="Arial"/>
        </w:rPr>
        <w:t xml:space="preserve">Prodávající                                                                  </w:t>
      </w:r>
      <w:r w:rsidRPr="009B5696">
        <w:rPr>
          <w:rFonts w:cs="Arial"/>
        </w:rPr>
        <w:tab/>
        <w:t xml:space="preserve"> Kupující</w:t>
      </w:r>
    </w:p>
    <w:p w14:paraId="1B8E7BA7" w14:textId="6A114759" w:rsidR="009B5696" w:rsidRPr="009B5696" w:rsidRDefault="009B5696" w:rsidP="009B5696">
      <w:pPr>
        <w:rPr>
          <w:rFonts w:cs="Arial"/>
        </w:rPr>
      </w:pPr>
      <w:r w:rsidRPr="009B5696">
        <w:rPr>
          <w:rFonts w:cs="Arial"/>
        </w:rPr>
        <w:t xml:space="preserve">                                                                                          </w:t>
      </w:r>
      <w:r w:rsidR="00475115">
        <w:rPr>
          <w:rFonts w:cs="Arial"/>
        </w:rPr>
        <w:t xml:space="preserve">Mgr. Blanka </w:t>
      </w:r>
      <w:r w:rsidR="0095256B">
        <w:rPr>
          <w:rFonts w:cs="Arial"/>
        </w:rPr>
        <w:t xml:space="preserve">Kalátová </w:t>
      </w:r>
      <w:r w:rsidR="00475115">
        <w:rPr>
          <w:rFonts w:cs="Arial"/>
        </w:rPr>
        <w:t>Lisá, ředitelka školy</w:t>
      </w:r>
    </w:p>
    <w:p w14:paraId="40453449" w14:textId="77777777" w:rsidR="005446C5" w:rsidRPr="009B5696" w:rsidRDefault="005446C5">
      <w:pPr>
        <w:rPr>
          <w:rFonts w:cs="Arial"/>
        </w:rPr>
      </w:pPr>
    </w:p>
    <w:sectPr w:rsidR="005446C5" w:rsidRPr="009B5696" w:rsidSect="00A04EB5">
      <w:footerReference w:type="default" r:id="rId7"/>
      <w:headerReference w:type="first" r:id="rId8"/>
      <w:footnotePr>
        <w:pos w:val="beneathText"/>
      </w:footnotePr>
      <w:pgSz w:w="11905" w:h="16837"/>
      <w:pgMar w:top="1135" w:right="1134" w:bottom="1134" w:left="1418" w:header="7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50700" w14:textId="77777777" w:rsidR="00EC072A" w:rsidRDefault="00EC072A">
      <w:r>
        <w:separator/>
      </w:r>
    </w:p>
  </w:endnote>
  <w:endnote w:type="continuationSeparator" w:id="0">
    <w:p w14:paraId="662E98EB" w14:textId="77777777" w:rsidR="00EC072A" w:rsidRDefault="00EC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68B2" w14:textId="77777777" w:rsidR="0020598B" w:rsidRDefault="0095256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BE55" w14:textId="77777777" w:rsidR="00EC072A" w:rsidRDefault="00EC072A">
      <w:r>
        <w:separator/>
      </w:r>
    </w:p>
  </w:footnote>
  <w:footnote w:type="continuationSeparator" w:id="0">
    <w:p w14:paraId="63AA5C57" w14:textId="77777777" w:rsidR="00EC072A" w:rsidRDefault="00EC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F095" w14:textId="77777777" w:rsidR="0020598B" w:rsidRDefault="0095256B">
    <w:pPr>
      <w:rPr>
        <w:rFonts w:ascii="Times New Roman" w:hAnsi="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7E40FF10"/>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30A7D"/>
    <w:multiLevelType w:val="hybridMultilevel"/>
    <w:tmpl w:val="3A565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E4C14"/>
    <w:multiLevelType w:val="hybridMultilevel"/>
    <w:tmpl w:val="D59078DE"/>
    <w:lvl w:ilvl="0" w:tplc="69622CA2">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0D5ACE"/>
    <w:multiLevelType w:val="hybridMultilevel"/>
    <w:tmpl w:val="8FD6AD9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E4424"/>
    <w:multiLevelType w:val="hybridMultilevel"/>
    <w:tmpl w:val="C54C7F5E"/>
    <w:lvl w:ilvl="0" w:tplc="9E8007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0B2569"/>
    <w:multiLevelType w:val="hybridMultilevel"/>
    <w:tmpl w:val="ED0C7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BE1956"/>
    <w:multiLevelType w:val="hybridMultilevel"/>
    <w:tmpl w:val="FA3C7B02"/>
    <w:lvl w:ilvl="0" w:tplc="BC42A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11" w15:restartNumberingAfterBreak="0">
    <w:nsid w:val="52F971CF"/>
    <w:multiLevelType w:val="multilevel"/>
    <w:tmpl w:val="B4746048"/>
    <w:lvl w:ilvl="0">
      <w:start w:val="1"/>
      <w:numFmt w:val="decimal"/>
      <w:lvlText w:val="%1."/>
      <w:lvlJc w:val="left"/>
      <w:pPr>
        <w:tabs>
          <w:tab w:val="num" w:pos="360"/>
        </w:tabs>
        <w:ind w:left="360" w:hanging="360"/>
      </w:pPr>
      <w:rPr>
        <w:rFonts w:ascii="Myriad Web" w:hAnsi="Myriad Web"/>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5"/>
  </w:num>
  <w:num w:numId="6">
    <w:abstractNumId w:val="10"/>
  </w:num>
  <w:num w:numId="7">
    <w:abstractNumId w:val="9"/>
  </w:num>
  <w:num w:numId="8">
    <w:abstractNumId w:val="11"/>
  </w:num>
  <w:num w:numId="9">
    <w:abstractNumId w:val="3"/>
  </w:num>
  <w:num w:numId="10">
    <w:abstractNumId w:val="4"/>
  </w:num>
  <w:num w:numId="11">
    <w:abstractNumId w:val="13"/>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2B"/>
    <w:rsid w:val="002A3C6A"/>
    <w:rsid w:val="00475115"/>
    <w:rsid w:val="00514518"/>
    <w:rsid w:val="005446C5"/>
    <w:rsid w:val="005C45F8"/>
    <w:rsid w:val="005C5200"/>
    <w:rsid w:val="006A3BD9"/>
    <w:rsid w:val="007539B0"/>
    <w:rsid w:val="007640A2"/>
    <w:rsid w:val="007B5DA9"/>
    <w:rsid w:val="008672F1"/>
    <w:rsid w:val="0095256B"/>
    <w:rsid w:val="00961BA6"/>
    <w:rsid w:val="009B0302"/>
    <w:rsid w:val="009B5696"/>
    <w:rsid w:val="00C4439A"/>
    <w:rsid w:val="00DA5C1C"/>
    <w:rsid w:val="00EC072A"/>
    <w:rsid w:val="00F3562B"/>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42B4"/>
  <w15:chartTrackingRefBased/>
  <w15:docId w15:val="{3A98859D-880E-4ADB-8E6B-27E3BA8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696"/>
    <w:pPr>
      <w:suppressAutoHyphens/>
      <w:spacing w:after="0" w:line="240" w:lineRule="auto"/>
    </w:pPr>
    <w:rPr>
      <w:rFonts w:ascii="Arial" w:eastAsia="Times New Roman" w:hAnsi="Arial" w:cs="Courier New"/>
      <w:sz w:val="20"/>
      <w:szCs w:val="20"/>
      <w:lang w:eastAsia="ar-SA"/>
    </w:rPr>
  </w:style>
  <w:style w:type="paragraph" w:styleId="Nadpis6">
    <w:name w:val="heading 6"/>
    <w:basedOn w:val="Normln"/>
    <w:next w:val="Normln"/>
    <w:link w:val="Nadpis6Char"/>
    <w:qFormat/>
    <w:rsid w:val="009B5696"/>
    <w:pPr>
      <w:keepNext/>
      <w:outlineLvl w:val="5"/>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5696"/>
    <w:rPr>
      <w:rFonts w:ascii="Arial" w:eastAsia="Times New Roman" w:hAnsi="Arial" w:cs="Courier New"/>
      <w:b/>
      <w:sz w:val="16"/>
      <w:szCs w:val="20"/>
      <w:lang w:eastAsia="ar-SA"/>
    </w:rPr>
  </w:style>
  <w:style w:type="paragraph" w:styleId="Zkladntext">
    <w:name w:val="Body Text"/>
    <w:basedOn w:val="Normln"/>
    <w:link w:val="ZkladntextChar"/>
    <w:rsid w:val="009B5696"/>
    <w:pPr>
      <w:jc w:val="both"/>
    </w:pPr>
    <w:rPr>
      <w:rFonts w:ascii="Times New Roman" w:hAnsi="Times New Roman"/>
      <w:sz w:val="24"/>
    </w:rPr>
  </w:style>
  <w:style w:type="character" w:customStyle="1" w:styleId="ZkladntextChar">
    <w:name w:val="Základní text Char"/>
    <w:basedOn w:val="Standardnpsmoodstavce"/>
    <w:link w:val="Zkladntext"/>
    <w:rsid w:val="009B5696"/>
    <w:rPr>
      <w:rFonts w:ascii="Times New Roman" w:eastAsia="Times New Roman" w:hAnsi="Times New Roman" w:cs="Courier New"/>
      <w:sz w:val="24"/>
      <w:szCs w:val="20"/>
      <w:lang w:eastAsia="ar-SA"/>
    </w:rPr>
  </w:style>
  <w:style w:type="paragraph" w:styleId="Zpat">
    <w:name w:val="footer"/>
    <w:basedOn w:val="Normln"/>
    <w:link w:val="ZpatChar"/>
    <w:rsid w:val="009B5696"/>
    <w:pPr>
      <w:tabs>
        <w:tab w:val="center" w:pos="4536"/>
        <w:tab w:val="right" w:pos="9072"/>
      </w:tabs>
    </w:pPr>
  </w:style>
  <w:style w:type="character" w:customStyle="1" w:styleId="ZpatChar">
    <w:name w:val="Zápatí Char"/>
    <w:basedOn w:val="Standardnpsmoodstavce"/>
    <w:link w:val="Zpat"/>
    <w:rsid w:val="009B5696"/>
    <w:rPr>
      <w:rFonts w:ascii="Arial" w:eastAsia="Times New Roman" w:hAnsi="Arial" w:cs="Courier New"/>
      <w:sz w:val="20"/>
      <w:szCs w:val="20"/>
      <w:lang w:eastAsia="ar-SA"/>
    </w:rPr>
  </w:style>
  <w:style w:type="paragraph" w:styleId="Nzev">
    <w:name w:val="Title"/>
    <w:basedOn w:val="Normln"/>
    <w:next w:val="Podnadpis"/>
    <w:link w:val="NzevChar"/>
    <w:qFormat/>
    <w:rsid w:val="009B5696"/>
    <w:pPr>
      <w:jc w:val="center"/>
    </w:pPr>
    <w:rPr>
      <w:rFonts w:ascii="Times New Roman" w:hAnsi="Times New Roman"/>
      <w:b/>
      <w:sz w:val="28"/>
      <w:u w:val="single"/>
    </w:rPr>
  </w:style>
  <w:style w:type="character" w:customStyle="1" w:styleId="NzevChar">
    <w:name w:val="Název Char"/>
    <w:basedOn w:val="Standardnpsmoodstavce"/>
    <w:link w:val="Nzev"/>
    <w:rsid w:val="009B5696"/>
    <w:rPr>
      <w:rFonts w:ascii="Times New Roman" w:eastAsia="Times New Roman" w:hAnsi="Times New Roman" w:cs="Courier New"/>
      <w:b/>
      <w:sz w:val="28"/>
      <w:szCs w:val="20"/>
      <w:u w:val="single"/>
      <w:lang w:eastAsia="ar-SA"/>
    </w:rPr>
  </w:style>
  <w:style w:type="paragraph" w:styleId="Podnadpis">
    <w:name w:val="Subtitle"/>
    <w:basedOn w:val="Normln"/>
    <w:next w:val="Zkladntext"/>
    <w:link w:val="PodnadpisChar"/>
    <w:qFormat/>
    <w:rsid w:val="009B5696"/>
    <w:pPr>
      <w:keepNext/>
      <w:spacing w:before="240" w:after="120"/>
      <w:jc w:val="center"/>
    </w:pPr>
    <w:rPr>
      <w:rFonts w:eastAsia="Lucida Sans Unicode"/>
      <w:i/>
      <w:sz w:val="28"/>
    </w:rPr>
  </w:style>
  <w:style w:type="character" w:customStyle="1" w:styleId="PodnadpisChar">
    <w:name w:val="Podnadpis Char"/>
    <w:basedOn w:val="Standardnpsmoodstavce"/>
    <w:link w:val="Podnadpis"/>
    <w:rsid w:val="009B5696"/>
    <w:rPr>
      <w:rFonts w:ascii="Arial" w:eastAsia="Lucida Sans Unicode" w:hAnsi="Arial" w:cs="Courier New"/>
      <w:i/>
      <w:sz w:val="28"/>
      <w:szCs w:val="20"/>
      <w:lang w:eastAsia="ar-SA"/>
    </w:rPr>
  </w:style>
  <w:style w:type="paragraph" w:customStyle="1" w:styleId="WW-Zkladntext2">
    <w:name w:val="WW-Základní text 2"/>
    <w:basedOn w:val="Normln"/>
    <w:rsid w:val="009B5696"/>
    <w:pPr>
      <w:jc w:val="center"/>
    </w:pPr>
    <w:rPr>
      <w:rFonts w:ascii="Courier New" w:hAnsi="Courier New"/>
    </w:rPr>
  </w:style>
  <w:style w:type="paragraph" w:styleId="Odstavecseseznamem">
    <w:name w:val="List Paragraph"/>
    <w:basedOn w:val="Normln"/>
    <w:uiPriority w:val="34"/>
    <w:qFormat/>
    <w:rsid w:val="009B5696"/>
    <w:pPr>
      <w:ind w:left="720"/>
      <w:contextualSpacing/>
    </w:pPr>
  </w:style>
  <w:style w:type="character" w:styleId="Hypertextovodkaz">
    <w:name w:val="Hyperlink"/>
    <w:basedOn w:val="Standardnpsmoodstavce"/>
    <w:uiPriority w:val="99"/>
    <w:unhideWhenUsed/>
    <w:rsid w:val="009B5696"/>
    <w:rPr>
      <w:color w:val="0563C1" w:themeColor="hyperlink"/>
      <w:u w:val="single"/>
    </w:rPr>
  </w:style>
  <w:style w:type="character" w:customStyle="1" w:styleId="datalabel">
    <w:name w:val="datalabel"/>
    <w:rsid w:val="009B5696"/>
  </w:style>
  <w:style w:type="paragraph" w:customStyle="1" w:styleId="Standard">
    <w:name w:val="Standard"/>
    <w:rsid w:val="00475115"/>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paragraph" w:styleId="Textbubliny">
    <w:name w:val="Balloon Text"/>
    <w:basedOn w:val="Normln"/>
    <w:link w:val="TextbublinyChar"/>
    <w:uiPriority w:val="99"/>
    <w:semiHidden/>
    <w:unhideWhenUsed/>
    <w:rsid w:val="005C45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5F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1699</Words>
  <Characters>10026</Characters>
  <Application>Microsoft Office Word</Application>
  <DocSecurity>4</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Hollerová Lenka</cp:lastModifiedBy>
  <cp:revision>2</cp:revision>
  <dcterms:created xsi:type="dcterms:W3CDTF">2020-01-24T07:04:00Z</dcterms:created>
  <dcterms:modified xsi:type="dcterms:W3CDTF">2020-01-24T07:04:00Z</dcterms:modified>
</cp:coreProperties>
</file>