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6662"/>
      </w:tblGrid>
      <w:tr w:rsidR="009B6E0C" w:rsidRPr="00BA6280" w14:paraId="28DDE1C8" w14:textId="77777777" w:rsidTr="005A58F5">
        <w:trPr>
          <w:trHeight w:val="570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3A173F23" w14:textId="77777777" w:rsidR="009B6E0C" w:rsidRPr="00BA6280" w:rsidRDefault="009B6E0C" w:rsidP="005A58F5">
            <w:pPr>
              <w:tabs>
                <w:tab w:val="center" w:pos="4498"/>
                <w:tab w:val="right" w:pos="8996"/>
              </w:tabs>
              <w:spacing w:before="120"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KRYCÍ LIST NABÍDKY</w:t>
            </w: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9B6E0C" w:rsidRPr="00BA6280" w14:paraId="152A9AFB" w14:textId="77777777" w:rsidTr="005A58F5">
        <w:trPr>
          <w:trHeight w:val="509"/>
        </w:trPr>
        <w:tc>
          <w:tcPr>
            <w:tcW w:w="9322" w:type="dxa"/>
            <w:gridSpan w:val="2"/>
            <w:shd w:val="clear" w:color="auto" w:fill="F2F2F2" w:themeFill="background1" w:themeFillShade="F2"/>
          </w:tcPr>
          <w:p w14:paraId="632B74BE" w14:textId="77777777" w:rsidR="009B6E0C" w:rsidRPr="00BA6280" w:rsidRDefault="009B6E0C" w:rsidP="005A58F5">
            <w:pPr>
              <w:tabs>
                <w:tab w:val="left" w:pos="75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veřejná zakázka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 stavební práce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zadávaná</w:t>
            </w:r>
            <w:r w:rsidRPr="00BA62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ve zjednodušeném podlimitním řízení dle </w:t>
            </w:r>
            <w:r w:rsidRPr="00BA62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zákona č. 134/2016 Sb., o zadávání veřejných zakázek, ve znění pozdějších předpisů</w:t>
            </w:r>
          </w:p>
        </w:tc>
      </w:tr>
      <w:tr w:rsidR="009B6E0C" w:rsidRPr="00BA6280" w14:paraId="76B437A6" w14:textId="77777777" w:rsidTr="005A58F5">
        <w:trPr>
          <w:trHeight w:val="79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884FA0" w14:textId="77777777" w:rsidR="009B6E0C" w:rsidRPr="00BA6280" w:rsidRDefault="009B6E0C" w:rsidP="005A58F5">
            <w:pPr>
              <w:spacing w:before="24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Název veřejné zakázky: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368B1" w14:textId="2B0F3933" w:rsidR="009B6E0C" w:rsidRPr="00BA6280" w:rsidRDefault="00647511" w:rsidP="005A58F5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7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Stavební úpravy objektu č.p. 199 ve Skřivanech</w:t>
            </w:r>
          </w:p>
        </w:tc>
      </w:tr>
      <w:tr w:rsidR="009B6E0C" w:rsidRPr="00BA6280" w14:paraId="5CBC0452" w14:textId="77777777" w:rsidTr="005A58F5"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C7C420" w14:textId="77777777" w:rsidR="009B6E0C" w:rsidRPr="00BA6280" w:rsidRDefault="009B6E0C" w:rsidP="005A58F5">
            <w:pPr>
              <w:spacing w:before="60" w:after="1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6280">
              <w:rPr>
                <w:rFonts w:ascii="Times New Roman" w:hAnsi="Times New Roman" w:cs="Times New Roman"/>
                <w:b/>
                <w:sz w:val="24"/>
                <w:szCs w:val="24"/>
              </w:rPr>
              <w:t>Základní identifikační údaje</w:t>
            </w:r>
          </w:p>
        </w:tc>
      </w:tr>
      <w:tr w:rsidR="009B6E0C" w:rsidRPr="00BA6280" w14:paraId="4CFF9FA3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3FEB201" w14:textId="77777777" w:rsidR="009B6E0C" w:rsidRPr="00BA6280" w:rsidRDefault="009B6E0C" w:rsidP="005A58F5">
            <w:pPr>
              <w:tabs>
                <w:tab w:val="left" w:pos="1440"/>
              </w:tabs>
              <w:spacing w:after="12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Zadavatel:</w:t>
            </w: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</w:tr>
      <w:tr w:rsidR="009B6E0C" w:rsidRPr="00BA6280" w14:paraId="7BF80206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059C10C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  <w:vAlign w:val="center"/>
          </w:tcPr>
          <w:p w14:paraId="4F3D411E" w14:textId="5F928668" w:rsidR="009B6E0C" w:rsidRPr="00C323A7" w:rsidRDefault="00DC4E26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C4E26">
              <w:rPr>
                <w:rFonts w:ascii="Times New Roman" w:hAnsi="Times New Roman" w:cs="Times New Roman"/>
                <w:sz w:val="24"/>
                <w:szCs w:val="24"/>
              </w:rPr>
              <w:t xml:space="preserve">Obec </w:t>
            </w:r>
            <w:r w:rsidR="00647511">
              <w:rPr>
                <w:rFonts w:ascii="Times New Roman" w:hAnsi="Times New Roman" w:cs="Times New Roman"/>
                <w:sz w:val="24"/>
                <w:szCs w:val="24"/>
              </w:rPr>
              <w:t>Skřivany</w:t>
            </w:r>
          </w:p>
        </w:tc>
      </w:tr>
      <w:tr w:rsidR="009B6E0C" w:rsidRPr="00BA6280" w14:paraId="7DB0D15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7472901F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  <w:vAlign w:val="center"/>
          </w:tcPr>
          <w:p w14:paraId="6A0FDD7C" w14:textId="411040F1" w:rsidR="009B6E0C" w:rsidRPr="00C323A7" w:rsidRDefault="0016669E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6669E">
              <w:rPr>
                <w:rFonts w:ascii="Times New Roman" w:hAnsi="Times New Roman" w:cs="Times New Roman"/>
                <w:sz w:val="24"/>
                <w:szCs w:val="24"/>
              </w:rPr>
              <w:t>Dr. Vojtěcha 199, 503 52 Skřivany</w:t>
            </w:r>
          </w:p>
        </w:tc>
      </w:tr>
      <w:tr w:rsidR="009B6E0C" w:rsidRPr="00BA6280" w14:paraId="6FC36FB7" w14:textId="77777777" w:rsidTr="005A58F5">
        <w:trPr>
          <w:trHeight w:val="59"/>
        </w:trPr>
        <w:tc>
          <w:tcPr>
            <w:tcW w:w="2660" w:type="dxa"/>
            <w:shd w:val="clear" w:color="auto" w:fill="F2F2F2" w:themeFill="background1" w:themeFillShade="F2"/>
          </w:tcPr>
          <w:p w14:paraId="035CA52C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  <w:vAlign w:val="center"/>
          </w:tcPr>
          <w:p w14:paraId="14392815" w14:textId="37A15521" w:rsidR="009B6E0C" w:rsidRPr="00C323A7" w:rsidRDefault="007A6D7F" w:rsidP="008B0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A6D7F">
              <w:rPr>
                <w:rFonts w:ascii="Times New Roman" w:hAnsi="Times New Roman" w:cs="Times New Roman"/>
                <w:sz w:val="24"/>
                <w:szCs w:val="24"/>
              </w:rPr>
              <w:t>00269514</w:t>
            </w:r>
          </w:p>
        </w:tc>
      </w:tr>
      <w:tr w:rsidR="009B6E0C" w:rsidRPr="00BA6280" w14:paraId="4EB462D4" w14:textId="77777777" w:rsidTr="005A58F5">
        <w:tc>
          <w:tcPr>
            <w:tcW w:w="9322" w:type="dxa"/>
            <w:gridSpan w:val="2"/>
            <w:shd w:val="clear" w:color="auto" w:fill="D9D9D9" w:themeFill="background1" w:themeFillShade="D9"/>
          </w:tcPr>
          <w:p w14:paraId="37A1A143" w14:textId="77777777" w:rsidR="009B6E0C" w:rsidRPr="00BA6280" w:rsidRDefault="009B6E0C" w:rsidP="005A58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Účastník zadávacího řízení:</w:t>
            </w:r>
          </w:p>
        </w:tc>
      </w:tr>
      <w:tr w:rsidR="009B6E0C" w:rsidRPr="00BA6280" w14:paraId="5517F609" w14:textId="77777777" w:rsidTr="005A58F5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14:paraId="79403089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6662" w:type="dxa"/>
          </w:tcPr>
          <w:p w14:paraId="2E92E996" w14:textId="77777777" w:rsidR="009B6E0C" w:rsidRPr="00BA6280" w:rsidRDefault="009B6E0C" w:rsidP="005A58F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60B957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346893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6662" w:type="dxa"/>
          </w:tcPr>
          <w:p w14:paraId="140BDE6D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13576AC1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67B30BDB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6662" w:type="dxa"/>
          </w:tcPr>
          <w:p w14:paraId="5ADAB4D0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707D6642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BA723C4" w14:textId="77777777" w:rsidR="009B6E0C" w:rsidRPr="00BA6280" w:rsidRDefault="009B6E0C" w:rsidP="005A58F5">
            <w:pPr>
              <w:spacing w:before="60" w:after="6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Je účastník zadávacího řízení malým nebo středním podnikem dle doporučení Komise 2003/361/ES</w:t>
            </w:r>
          </w:p>
        </w:tc>
        <w:tc>
          <w:tcPr>
            <w:tcW w:w="6662" w:type="dxa"/>
          </w:tcPr>
          <w:p w14:paraId="7613CBC6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6F8839BC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15C8F195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6662" w:type="dxa"/>
          </w:tcPr>
          <w:p w14:paraId="58E8A17E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6E0C" w:rsidRPr="00BA6280" w14:paraId="26F39195" w14:textId="77777777" w:rsidTr="005A58F5">
        <w:tc>
          <w:tcPr>
            <w:tcW w:w="2660" w:type="dxa"/>
            <w:shd w:val="clear" w:color="auto" w:fill="F2F2F2" w:themeFill="background1" w:themeFillShade="F2"/>
          </w:tcPr>
          <w:p w14:paraId="581BCEC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662" w:type="dxa"/>
          </w:tcPr>
          <w:p w14:paraId="3DD81D94" w14:textId="77777777" w:rsidR="009B6E0C" w:rsidRPr="00BA6280" w:rsidRDefault="009B6E0C" w:rsidP="005A58F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A628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[DOPLNÍ ÚČASTNÍK]</w:t>
            </w:r>
            <w:r w:rsidRPr="00BA6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156FC15" w14:textId="77777777" w:rsidR="00C74A05" w:rsidRPr="00BA6280" w:rsidRDefault="00C74A05">
      <w:pPr>
        <w:rPr>
          <w:sz w:val="24"/>
          <w:szCs w:val="24"/>
        </w:rPr>
      </w:pPr>
    </w:p>
    <w:sectPr w:rsidR="00C74A05" w:rsidRPr="00BA62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FE8C" w14:textId="77777777" w:rsidR="0013727A" w:rsidRDefault="0013727A" w:rsidP="009B6E0C">
      <w:pPr>
        <w:spacing w:after="0" w:line="240" w:lineRule="auto"/>
      </w:pPr>
      <w:r>
        <w:separator/>
      </w:r>
    </w:p>
  </w:endnote>
  <w:endnote w:type="continuationSeparator" w:id="0">
    <w:p w14:paraId="0F8F7929" w14:textId="77777777" w:rsidR="0013727A" w:rsidRDefault="0013727A" w:rsidP="009B6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D73EC" w14:textId="77777777" w:rsidR="0013727A" w:rsidRDefault="0013727A" w:rsidP="009B6E0C">
      <w:pPr>
        <w:spacing w:after="0" w:line="240" w:lineRule="auto"/>
      </w:pPr>
      <w:r>
        <w:separator/>
      </w:r>
    </w:p>
  </w:footnote>
  <w:footnote w:type="continuationSeparator" w:id="0">
    <w:p w14:paraId="3B86711C" w14:textId="77777777" w:rsidR="0013727A" w:rsidRDefault="0013727A" w:rsidP="009B6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0C40" w14:textId="5C9B971C" w:rsidR="0071200D" w:rsidRDefault="0071200D" w:rsidP="00BA6280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250E0B0" wp14:editId="798AD515">
          <wp:simplePos x="0" y="0"/>
          <wp:positionH relativeFrom="page">
            <wp:posOffset>4445</wp:posOffset>
          </wp:positionH>
          <wp:positionV relativeFrom="paragraph">
            <wp:posOffset>-436880</wp:posOffset>
          </wp:positionV>
          <wp:extent cx="7627620" cy="10788979"/>
          <wp:effectExtent l="0" t="0" r="0" b="0"/>
          <wp:wrapNone/>
          <wp:docPr id="2009190674" name="Obrázek 1" descr="Obsah obrázku text, snímek obrazovky, dopis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Obsah obrázku text, snímek obrazovky, dopis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0788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255441" w14:textId="77777777" w:rsidR="0071200D" w:rsidRDefault="0071200D" w:rsidP="00BA6280">
    <w:pPr>
      <w:pStyle w:val="Zhlav"/>
      <w:rPr>
        <w:rFonts w:ascii="Times New Roman" w:hAnsi="Times New Roman" w:cs="Times New Roman"/>
        <w:sz w:val="24"/>
        <w:szCs w:val="24"/>
      </w:rPr>
    </w:pPr>
  </w:p>
  <w:p w14:paraId="1A37AA9F" w14:textId="77777777" w:rsidR="0071200D" w:rsidRDefault="0071200D" w:rsidP="00BA6280">
    <w:pPr>
      <w:pStyle w:val="Zhlav"/>
      <w:rPr>
        <w:rFonts w:ascii="Times New Roman" w:hAnsi="Times New Roman" w:cs="Times New Roman"/>
        <w:sz w:val="24"/>
        <w:szCs w:val="24"/>
      </w:rPr>
    </w:pPr>
  </w:p>
  <w:p w14:paraId="725B4562" w14:textId="37DE0CBE" w:rsidR="00BA6280" w:rsidRPr="00BA6280" w:rsidRDefault="00BA6280" w:rsidP="00BA6280">
    <w:pPr>
      <w:pStyle w:val="Zhlav"/>
      <w:rPr>
        <w:rFonts w:ascii="Times New Roman" w:hAnsi="Times New Roman" w:cs="Times New Roman"/>
        <w:sz w:val="24"/>
        <w:szCs w:val="24"/>
      </w:rPr>
    </w:pPr>
    <w:r w:rsidRPr="00BA6280">
      <w:rPr>
        <w:rFonts w:ascii="Times New Roman" w:hAnsi="Times New Roman" w:cs="Times New Roman"/>
        <w:sz w:val="24"/>
        <w:szCs w:val="24"/>
      </w:rPr>
      <w:t>Příloha č.</w:t>
    </w:r>
    <w:r w:rsidR="00293BA3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BA6280">
      <w:rPr>
        <w:rFonts w:ascii="Times New Roman" w:hAnsi="Times New Roman" w:cs="Times New Roman"/>
        <w:sz w:val="24"/>
        <w:szCs w:val="24"/>
      </w:rPr>
      <w:t>1  –</w:t>
    </w:r>
    <w:proofErr w:type="gramEnd"/>
    <w:r w:rsidRPr="00BA6280">
      <w:rPr>
        <w:rFonts w:ascii="Times New Roman" w:hAnsi="Times New Roman" w:cs="Times New Roman"/>
        <w:sz w:val="24"/>
        <w:szCs w:val="24"/>
      </w:rPr>
      <w:t xml:space="preserve"> Krycí list nabídky</w:t>
    </w:r>
  </w:p>
  <w:p w14:paraId="7638F67D" w14:textId="1913F2DD" w:rsidR="009B6E0C" w:rsidRDefault="009B6E0C" w:rsidP="009B6E0C">
    <w:pPr>
      <w:pStyle w:val="Zhlav"/>
      <w:jc w:val="center"/>
    </w:pPr>
  </w:p>
  <w:p w14:paraId="5B8C3D13" w14:textId="77777777" w:rsidR="009B6E0C" w:rsidRDefault="009B6E0C" w:rsidP="009B6E0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0C"/>
    <w:rsid w:val="0004443C"/>
    <w:rsid w:val="00063FF0"/>
    <w:rsid w:val="001102EF"/>
    <w:rsid w:val="001175D9"/>
    <w:rsid w:val="0013727A"/>
    <w:rsid w:val="0016669E"/>
    <w:rsid w:val="00252483"/>
    <w:rsid w:val="002566FF"/>
    <w:rsid w:val="00293BA3"/>
    <w:rsid w:val="003A2738"/>
    <w:rsid w:val="003E3A5A"/>
    <w:rsid w:val="00452848"/>
    <w:rsid w:val="004946AF"/>
    <w:rsid w:val="004D64CB"/>
    <w:rsid w:val="00502B52"/>
    <w:rsid w:val="00517B29"/>
    <w:rsid w:val="00531C5A"/>
    <w:rsid w:val="00647511"/>
    <w:rsid w:val="006E2C47"/>
    <w:rsid w:val="006F6401"/>
    <w:rsid w:val="0071200D"/>
    <w:rsid w:val="00772483"/>
    <w:rsid w:val="007A6D7F"/>
    <w:rsid w:val="007B69DC"/>
    <w:rsid w:val="0080085D"/>
    <w:rsid w:val="00853AF5"/>
    <w:rsid w:val="008A49C6"/>
    <w:rsid w:val="008B0A9A"/>
    <w:rsid w:val="009377DB"/>
    <w:rsid w:val="00965427"/>
    <w:rsid w:val="009B6E0C"/>
    <w:rsid w:val="00A24698"/>
    <w:rsid w:val="00AD1D41"/>
    <w:rsid w:val="00B6768A"/>
    <w:rsid w:val="00B67BF4"/>
    <w:rsid w:val="00BA6280"/>
    <w:rsid w:val="00BC26A2"/>
    <w:rsid w:val="00C323A7"/>
    <w:rsid w:val="00C74A05"/>
    <w:rsid w:val="00CE1AD9"/>
    <w:rsid w:val="00CE5AC3"/>
    <w:rsid w:val="00D601D7"/>
    <w:rsid w:val="00DC4E26"/>
    <w:rsid w:val="00DD2956"/>
    <w:rsid w:val="00EC615C"/>
    <w:rsid w:val="00EE6374"/>
    <w:rsid w:val="00F45DD5"/>
    <w:rsid w:val="00FA2FD6"/>
    <w:rsid w:val="00FA563A"/>
    <w:rsid w:val="00FD6B10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E755"/>
  <w15:chartTrackingRefBased/>
  <w15:docId w15:val="{BD459F5A-6946-4DD9-9B77-149E25D9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E0C"/>
    <w:pPr>
      <w:spacing w:after="200" w:line="276" w:lineRule="auto"/>
    </w:pPr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6E0C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E0C"/>
    <w:rPr>
      <w:rFonts w:eastAsiaTheme="minorEastAsia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E0C"/>
    <w:rPr>
      <w:rFonts w:eastAsiaTheme="minorEastAsia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20BA4A-00EC-438F-B7BD-302E84DA2F7F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2.xml><?xml version="1.0" encoding="utf-8"?>
<ds:datastoreItem xmlns:ds="http://schemas.openxmlformats.org/officeDocument/2006/customXml" ds:itemID="{E5701DAD-2EAE-4FF1-B357-375D4BD4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226B8E-0DC0-492C-9170-9E44BB0C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Lukáš  Dukay</cp:lastModifiedBy>
  <cp:revision>31</cp:revision>
  <dcterms:created xsi:type="dcterms:W3CDTF">2024-01-08T20:48:00Z</dcterms:created>
  <dcterms:modified xsi:type="dcterms:W3CDTF">2025-03-11T14:09:00Z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