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D139" w14:textId="07DCB7B4" w:rsidR="00812088" w:rsidRPr="00AB3FAF" w:rsidRDefault="00812088" w:rsidP="00812088">
      <w:pPr>
        <w:pBdr>
          <w:bottom w:val="single" w:sz="4" w:space="1" w:color="00000A"/>
        </w:pBdr>
        <w:spacing w:before="240" w:line="240" w:lineRule="exact"/>
        <w:rPr>
          <w:rFonts w:ascii="Verdana" w:hAnsi="Verdana"/>
          <w:b/>
          <w:sz w:val="20"/>
          <w:szCs w:val="20"/>
          <w:shd w:val="clear" w:color="auto" w:fill="FFFFFF"/>
        </w:rPr>
      </w:pPr>
      <w:r w:rsidRPr="00AB3FAF">
        <w:rPr>
          <w:rFonts w:ascii="Verdana" w:hAnsi="Verdana"/>
          <w:b/>
          <w:sz w:val="20"/>
          <w:szCs w:val="20"/>
          <w:shd w:val="clear" w:color="auto" w:fill="FFFFFF"/>
        </w:rPr>
        <w:t xml:space="preserve">Příloha č. 3 </w:t>
      </w:r>
      <w:r w:rsidR="00FA09E5" w:rsidRPr="00FA09E5">
        <w:rPr>
          <w:rFonts w:ascii="Verdana" w:hAnsi="Verdana"/>
          <w:b/>
          <w:sz w:val="20"/>
          <w:szCs w:val="20"/>
          <w:shd w:val="clear" w:color="auto" w:fill="FFFFFF"/>
        </w:rPr>
        <w:t xml:space="preserve">Technická specifikace  </w:t>
      </w:r>
    </w:p>
    <w:p w14:paraId="11B1D13A" w14:textId="77777777" w:rsidR="00812088" w:rsidRPr="00AB3FAF" w:rsidRDefault="00812088" w:rsidP="00812088">
      <w:pPr>
        <w:spacing w:line="240" w:lineRule="exact"/>
        <w:jc w:val="center"/>
        <w:rPr>
          <w:rFonts w:ascii="Verdana" w:hAnsi="Verdana"/>
          <w:b/>
          <w:sz w:val="20"/>
          <w:szCs w:val="20"/>
          <w:shd w:val="clear" w:color="auto" w:fill="FFFFFF"/>
        </w:rPr>
      </w:pPr>
    </w:p>
    <w:p w14:paraId="11B1D13B" w14:textId="7E5AB5D5" w:rsidR="00812088" w:rsidRPr="00AB3FAF" w:rsidRDefault="00812088" w:rsidP="00F63DF1">
      <w:pPr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cs-CZ" w:bidi="ar-SA"/>
        </w:rPr>
      </w:pP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Zadavatel určuje účastníkům technické podmínky pro předmět plnění zakázky, kterými vymezuje dodávku. </w:t>
      </w:r>
    </w:p>
    <w:p w14:paraId="11B1D13C" w14:textId="77777777" w:rsidR="00812088" w:rsidRPr="00AB3FAF" w:rsidRDefault="00812088" w:rsidP="00F63DF1">
      <w:pPr>
        <w:spacing w:before="120" w:line="360" w:lineRule="auto"/>
        <w:jc w:val="both"/>
        <w:rPr>
          <w:rFonts w:ascii="Verdana" w:eastAsia="Calibri" w:hAnsi="Verdana" w:cs="Arial"/>
          <w:sz w:val="20"/>
          <w:szCs w:val="20"/>
          <w:lang w:eastAsia="cs-CZ" w:bidi="ar-SA"/>
        </w:rPr>
      </w:pP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V případě, že dodavatel uvede v technických podmínkách alespoň jednou </w:t>
      </w:r>
      <w:r w:rsidRPr="007C3CDC">
        <w:rPr>
          <w:rFonts w:ascii="Verdana" w:eastAsia="Calibri" w:hAnsi="Verdana" w:cs="Arial"/>
          <w:b/>
          <w:bCs/>
          <w:sz w:val="20"/>
          <w:szCs w:val="20"/>
          <w:lang w:eastAsia="cs-CZ" w:bidi="ar-SA"/>
        </w:rPr>
        <w:t>„Ne“</w:t>
      </w: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 nebo konkrétní hodnotu parametru, která nebude v požadovaném rozsahu či se bude od požadované hodnoty odchylovat, bude vyloučen z důvodu jejich nesplnění. </w:t>
      </w:r>
    </w:p>
    <w:p w14:paraId="11B1D13D" w14:textId="77777777" w:rsidR="00812088" w:rsidRPr="00AB3FAF" w:rsidRDefault="00812088" w:rsidP="00F63DF1">
      <w:pPr>
        <w:spacing w:before="120" w:line="360" w:lineRule="auto"/>
        <w:jc w:val="both"/>
        <w:rPr>
          <w:rFonts w:ascii="Verdana" w:eastAsia="Calibri" w:hAnsi="Verdana" w:cs="Arial"/>
          <w:sz w:val="20"/>
          <w:szCs w:val="20"/>
          <w:lang w:eastAsia="cs-CZ" w:bidi="ar-SA"/>
        </w:rPr>
      </w:pP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Nevyplněné políčko vyznačené k doplnění může znamenat vyloučení pro nesplnění zadávacích podmínek. </w:t>
      </w:r>
    </w:p>
    <w:p w14:paraId="11B1D13E" w14:textId="77777777" w:rsidR="00F15DB3" w:rsidRPr="00AB3FAF" w:rsidRDefault="00F15DB3" w:rsidP="006F78E5">
      <w:pPr>
        <w:spacing w:after="120" w:line="360" w:lineRule="auto"/>
        <w:jc w:val="both"/>
        <w:rPr>
          <w:rFonts w:ascii="Verdana" w:hAnsi="Verdana" w:cs="Arial"/>
          <w:noProof/>
          <w:sz w:val="20"/>
          <w:szCs w:val="20"/>
          <w:u w:val="single"/>
        </w:rPr>
      </w:pPr>
    </w:p>
    <w:p w14:paraId="11B1D13F" w14:textId="77777777" w:rsidR="006F78E5" w:rsidRPr="00AB3FAF" w:rsidRDefault="006F78E5" w:rsidP="006F78E5">
      <w:pPr>
        <w:spacing w:after="120" w:line="360" w:lineRule="auto"/>
        <w:jc w:val="both"/>
        <w:rPr>
          <w:rFonts w:ascii="Verdana" w:hAnsi="Verdana" w:cs="Arial"/>
          <w:noProof/>
          <w:color w:val="FF0000"/>
          <w:sz w:val="20"/>
          <w:szCs w:val="20"/>
          <w:u w:val="single"/>
        </w:rPr>
      </w:pPr>
      <w:r w:rsidRPr="00AB3FAF">
        <w:rPr>
          <w:rFonts w:ascii="Verdana" w:hAnsi="Verdana" w:cs="Arial"/>
          <w:noProof/>
          <w:color w:val="FF0000"/>
          <w:sz w:val="20"/>
          <w:szCs w:val="20"/>
          <w:u w:val="single"/>
        </w:rPr>
        <w:t xml:space="preserve">PROSÍM O DOPLNĚNÍ TECHNICKÝCH POŽADAVKŮ K VAŠÍ FVE ANALOGICKY JAK JE UVEDENO NÍŽE. </w:t>
      </w:r>
    </w:p>
    <w:p w14:paraId="11B1D140" w14:textId="77777777" w:rsidR="006F78E5" w:rsidRPr="00AB3FAF" w:rsidRDefault="006F78E5" w:rsidP="006F78E5">
      <w:pPr>
        <w:spacing w:after="120" w:line="360" w:lineRule="auto"/>
        <w:jc w:val="both"/>
        <w:rPr>
          <w:rFonts w:ascii="Verdana" w:hAnsi="Verdana" w:cs="Arial"/>
          <w:noProof/>
          <w:sz w:val="20"/>
          <w:szCs w:val="20"/>
          <w:u w:val="single"/>
        </w:rPr>
      </w:pPr>
    </w:p>
    <w:p w14:paraId="11B1D141" w14:textId="77777777" w:rsidR="00F15DB3" w:rsidRPr="00AB3FAF" w:rsidRDefault="00F15DB3" w:rsidP="00F15DB3">
      <w:pPr>
        <w:spacing w:before="120" w:line="276" w:lineRule="exact"/>
        <w:jc w:val="both"/>
        <w:rPr>
          <w:rFonts w:ascii="Verdana" w:eastAsia="Calibri" w:hAnsi="Verdana" w:cs="Arial"/>
          <w:sz w:val="20"/>
          <w:szCs w:val="20"/>
          <w:lang w:eastAsia="cs-CZ" w:bidi="ar-SA"/>
        </w:rPr>
      </w:pP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Vyplnění </w:t>
      </w:r>
      <w:r w:rsidR="003967B9" w:rsidRPr="00AB3FAF">
        <w:rPr>
          <w:rFonts w:ascii="Verdana" w:eastAsia="Calibri" w:hAnsi="Verdana" w:cs="Arial"/>
          <w:sz w:val="20"/>
          <w:szCs w:val="20"/>
          <w:lang w:eastAsia="cs-CZ" w:bidi="ar-SA"/>
        </w:rPr>
        <w:t xml:space="preserve">tabulky </w:t>
      </w:r>
      <w:r w:rsidRPr="00AB3FAF">
        <w:rPr>
          <w:rFonts w:ascii="Verdana" w:eastAsia="Calibri" w:hAnsi="Verdana" w:cs="Arial"/>
          <w:sz w:val="20"/>
          <w:szCs w:val="20"/>
          <w:lang w:eastAsia="cs-CZ" w:bidi="ar-SA"/>
        </w:rPr>
        <w:t>specifikace je pro dodavatele závazné a bude přílohou smlouvy o dílo.</w:t>
      </w:r>
    </w:p>
    <w:p w14:paraId="11B1D142" w14:textId="77777777" w:rsidR="00686C3F" w:rsidRPr="00AB3FAF" w:rsidRDefault="00686C3F" w:rsidP="00F15DB3">
      <w:pPr>
        <w:spacing w:before="120" w:line="276" w:lineRule="exact"/>
        <w:jc w:val="both"/>
        <w:rPr>
          <w:rFonts w:ascii="Verdana" w:eastAsia="Calibri" w:hAnsi="Verdana" w:cs="Arial"/>
          <w:sz w:val="20"/>
          <w:szCs w:val="20"/>
          <w:lang w:eastAsia="cs-CZ" w:bidi="ar-SA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72"/>
        <w:gridCol w:w="4411"/>
        <w:gridCol w:w="2409"/>
        <w:gridCol w:w="1275"/>
      </w:tblGrid>
      <w:tr w:rsidR="003F5E31" w:rsidRPr="00AB3FAF" w14:paraId="11B1D147" w14:textId="77777777" w:rsidTr="000E411A">
        <w:trPr>
          <w:trHeight w:val="528"/>
        </w:trPr>
        <w:tc>
          <w:tcPr>
            <w:tcW w:w="972" w:type="dxa"/>
            <w:hideMark/>
          </w:tcPr>
          <w:p w14:paraId="11B1D143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Pozice</w:t>
            </w:r>
          </w:p>
        </w:tc>
        <w:tc>
          <w:tcPr>
            <w:tcW w:w="4411" w:type="dxa"/>
            <w:hideMark/>
          </w:tcPr>
          <w:p w14:paraId="11B1D144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Technické požadavky</w:t>
            </w:r>
          </w:p>
        </w:tc>
        <w:tc>
          <w:tcPr>
            <w:tcW w:w="2409" w:type="dxa"/>
            <w:hideMark/>
          </w:tcPr>
          <w:p w14:paraId="11B1D145" w14:textId="76888978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Způsob doložení</w:t>
            </w:r>
            <w:r w:rsidR="0002696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 xml:space="preserve"> v nabídce</w:t>
            </w:r>
          </w:p>
        </w:tc>
        <w:tc>
          <w:tcPr>
            <w:tcW w:w="1275" w:type="dxa"/>
          </w:tcPr>
          <w:p w14:paraId="11B1D146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Vyhovuje</w:t>
            </w: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br/>
              <w:t>[Ano/Ne]</w:t>
            </w:r>
          </w:p>
        </w:tc>
      </w:tr>
      <w:tr w:rsidR="00FA2A5D" w:rsidRPr="00AB3FAF" w14:paraId="11B1D14C" w14:textId="77777777" w:rsidTr="00DF6089">
        <w:trPr>
          <w:trHeight w:val="300"/>
        </w:trPr>
        <w:tc>
          <w:tcPr>
            <w:tcW w:w="972" w:type="dxa"/>
            <w:hideMark/>
          </w:tcPr>
          <w:p w14:paraId="11B1D148" w14:textId="77777777" w:rsidR="00FA2A5D" w:rsidRPr="00AB3FAF" w:rsidRDefault="00FA2A5D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1</w:t>
            </w:r>
          </w:p>
        </w:tc>
        <w:tc>
          <w:tcPr>
            <w:tcW w:w="4411" w:type="dxa"/>
            <w:hideMark/>
          </w:tcPr>
          <w:p w14:paraId="11B1D149" w14:textId="1BD013EE" w:rsidR="00FA2A5D" w:rsidRPr="00AB3FAF" w:rsidRDefault="0004314A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Dílo bude provedeno v souladu s</w:t>
            </w:r>
            <w:r w:rsidR="00A26BEA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 projektovou dokumentaci</w:t>
            </w:r>
            <w:r w:rsidR="0025103B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 xml:space="preserve">, </w:t>
            </w:r>
            <w:r w:rsidR="007B3CFC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jenž je součástí zadávací dokumentace uvedená v příloze č.</w:t>
            </w:r>
            <w:r w:rsidR="000D5964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02</w:t>
            </w:r>
          </w:p>
        </w:tc>
        <w:tc>
          <w:tcPr>
            <w:tcW w:w="2409" w:type="dxa"/>
            <w:hideMark/>
          </w:tcPr>
          <w:p w14:paraId="11B1D14A" w14:textId="77777777" w:rsidR="00FA2A5D" w:rsidRPr="00AB3FAF" w:rsidRDefault="007B3CFC" w:rsidP="00FA2A5D">
            <w:pPr>
              <w:spacing w:before="120" w:line="276" w:lineRule="exac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čestného prohlášení o splnění parametrů</w:t>
            </w:r>
            <w:r w:rsidR="00FA2A5D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275" w:type="dxa"/>
          </w:tcPr>
          <w:p w14:paraId="11B1D14B" w14:textId="77777777" w:rsidR="00FA2A5D" w:rsidRPr="00AB3FAF" w:rsidRDefault="00FA2A5D" w:rsidP="00FA2A5D">
            <w:pPr>
              <w:spacing w:before="120" w:line="276" w:lineRule="exac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 </w:t>
            </w:r>
          </w:p>
        </w:tc>
      </w:tr>
      <w:tr w:rsidR="00664A4F" w:rsidRPr="00AB3FAF" w14:paraId="11B1D151" w14:textId="77777777" w:rsidTr="00DF6089">
        <w:trPr>
          <w:trHeight w:val="300"/>
        </w:trPr>
        <w:tc>
          <w:tcPr>
            <w:tcW w:w="972" w:type="dxa"/>
          </w:tcPr>
          <w:p w14:paraId="11B1D14D" w14:textId="77777777" w:rsidR="00664A4F" w:rsidRPr="00AB3FAF" w:rsidRDefault="00664A4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</w:tcPr>
          <w:p w14:paraId="11B1D14E" w14:textId="77777777" w:rsidR="00664A4F" w:rsidRPr="00AB3FAF" w:rsidRDefault="00664A4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2409" w:type="dxa"/>
          </w:tcPr>
          <w:p w14:paraId="11B1D14F" w14:textId="77777777" w:rsidR="00664A4F" w:rsidRPr="00AB3FAF" w:rsidRDefault="00664A4F" w:rsidP="00FA2A5D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150" w14:textId="77777777" w:rsidR="00664A4F" w:rsidRPr="00AB3FAF" w:rsidRDefault="00664A4F" w:rsidP="00FA2A5D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611EFE" w:rsidRPr="00AB3FAF" w14:paraId="11B1D156" w14:textId="77777777" w:rsidTr="005F6F7E">
        <w:trPr>
          <w:trHeight w:val="300"/>
        </w:trPr>
        <w:tc>
          <w:tcPr>
            <w:tcW w:w="972" w:type="dxa"/>
            <w:hideMark/>
          </w:tcPr>
          <w:p w14:paraId="11B1D152" w14:textId="77777777" w:rsidR="00686C3F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4411" w:type="dxa"/>
            <w:hideMark/>
          </w:tcPr>
          <w:p w14:paraId="11B1D153" w14:textId="77777777" w:rsidR="00686C3F" w:rsidRPr="00AB3FAF" w:rsidRDefault="00686C3F" w:rsidP="00FA2A5D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Záruka na výkon panelu: lineární, minimálně 25 let (garance minimálně 80 % výkonu po 25 letech)</w:t>
            </w:r>
          </w:p>
        </w:tc>
        <w:tc>
          <w:tcPr>
            <w:tcW w:w="2409" w:type="dxa"/>
            <w:hideMark/>
          </w:tcPr>
          <w:p w14:paraId="11B1D154" w14:textId="77777777" w:rsidR="00686C3F" w:rsidRPr="00AB3FAF" w:rsidRDefault="00686C3F" w:rsidP="00FA2A5D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55" w14:textId="77777777" w:rsidR="00686C3F" w:rsidRPr="00AB3FAF" w:rsidRDefault="00686C3F" w:rsidP="00FA2A5D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5B" w14:textId="77777777" w:rsidTr="000E411A">
        <w:trPr>
          <w:trHeight w:val="300"/>
        </w:trPr>
        <w:tc>
          <w:tcPr>
            <w:tcW w:w="972" w:type="dxa"/>
            <w:hideMark/>
          </w:tcPr>
          <w:p w14:paraId="11B1D157" w14:textId="77777777" w:rsidR="00686C3F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411" w:type="dxa"/>
            <w:hideMark/>
          </w:tcPr>
          <w:p w14:paraId="11B1D158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Produktová záruka výrobce na panel: minimálně 12 let</w:t>
            </w:r>
          </w:p>
        </w:tc>
        <w:tc>
          <w:tcPr>
            <w:tcW w:w="2409" w:type="dxa"/>
            <w:hideMark/>
          </w:tcPr>
          <w:p w14:paraId="11B1D159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5A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60" w14:textId="77777777" w:rsidTr="000E411A">
        <w:trPr>
          <w:trHeight w:val="300"/>
        </w:trPr>
        <w:tc>
          <w:tcPr>
            <w:tcW w:w="972" w:type="dxa"/>
            <w:hideMark/>
          </w:tcPr>
          <w:p w14:paraId="11B1D15C" w14:textId="77777777" w:rsidR="00686C3F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</w:p>
        </w:tc>
        <w:tc>
          <w:tcPr>
            <w:tcW w:w="4411" w:type="dxa"/>
            <w:hideMark/>
          </w:tcPr>
          <w:p w14:paraId="11B1D15D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Typ připojovacího konektoru kvůli univerzálnosti připojení: MC-4 (nebo technicky obdobný)</w:t>
            </w:r>
          </w:p>
        </w:tc>
        <w:tc>
          <w:tcPr>
            <w:tcW w:w="2409" w:type="dxa"/>
            <w:hideMark/>
          </w:tcPr>
          <w:p w14:paraId="11B1D15E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5F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65" w14:textId="77777777" w:rsidTr="000E411A">
        <w:trPr>
          <w:trHeight w:val="300"/>
        </w:trPr>
        <w:tc>
          <w:tcPr>
            <w:tcW w:w="972" w:type="dxa"/>
            <w:hideMark/>
          </w:tcPr>
          <w:p w14:paraId="11B1D161" w14:textId="77777777" w:rsidR="00686C3F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4411" w:type="dxa"/>
            <w:hideMark/>
          </w:tcPr>
          <w:p w14:paraId="11B1D162" w14:textId="77777777" w:rsidR="00686C3F" w:rsidRPr="00AB3FAF" w:rsidRDefault="009F3282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Účinnost panelu: minimálně 20</w:t>
            </w:r>
            <w:r w:rsidR="00686C3F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%</w:t>
            </w:r>
          </w:p>
        </w:tc>
        <w:tc>
          <w:tcPr>
            <w:tcW w:w="2409" w:type="dxa"/>
            <w:hideMark/>
          </w:tcPr>
          <w:p w14:paraId="11B1D163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64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6A" w14:textId="77777777" w:rsidTr="000E411A">
        <w:trPr>
          <w:trHeight w:val="528"/>
        </w:trPr>
        <w:tc>
          <w:tcPr>
            <w:tcW w:w="972" w:type="dxa"/>
            <w:hideMark/>
          </w:tcPr>
          <w:p w14:paraId="11B1D166" w14:textId="77777777" w:rsidR="00686C3F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4411" w:type="dxa"/>
            <w:hideMark/>
          </w:tcPr>
          <w:p w14:paraId="11B1D167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Výkonová tolerance panelu: pozitivní, minimálně -0/+5Wp). Nepřipouští se panely s tolerancí pod nominálním výkonem.</w:t>
            </w:r>
          </w:p>
        </w:tc>
        <w:tc>
          <w:tcPr>
            <w:tcW w:w="2409" w:type="dxa"/>
            <w:hideMark/>
          </w:tcPr>
          <w:p w14:paraId="11B1D168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69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6F" w14:textId="77777777" w:rsidTr="000E411A">
        <w:trPr>
          <w:trHeight w:val="264"/>
        </w:trPr>
        <w:tc>
          <w:tcPr>
            <w:tcW w:w="972" w:type="dxa"/>
            <w:hideMark/>
          </w:tcPr>
          <w:p w14:paraId="11B1D16B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16C" w14:textId="46822A35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Tloušťka rámu minimálně </w:t>
            </w:r>
            <w:r w:rsidR="00FE5958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30 mm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z důvodu tuhosti</w:t>
            </w:r>
          </w:p>
        </w:tc>
        <w:tc>
          <w:tcPr>
            <w:tcW w:w="2409" w:type="dxa"/>
            <w:hideMark/>
          </w:tcPr>
          <w:p w14:paraId="11B1D16D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6E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3F5E31" w:rsidRPr="00AB3FAF" w14:paraId="11B1D174" w14:textId="77777777" w:rsidTr="000E411A">
        <w:trPr>
          <w:trHeight w:val="264"/>
        </w:trPr>
        <w:tc>
          <w:tcPr>
            <w:tcW w:w="972" w:type="dxa"/>
            <w:hideMark/>
          </w:tcPr>
          <w:p w14:paraId="11B1D170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171" w14:textId="77777777" w:rsidR="00686C3F" w:rsidRPr="00AB3FAF" w:rsidRDefault="00686C3F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Maximální rozměry panelu </w:t>
            </w:r>
            <w:r w:rsidR="00F8262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  <w:r w:rsidR="00F8262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00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</w:t>
            </w:r>
            <w:r w:rsidR="00F8262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x1</w:t>
            </w:r>
            <w:r w:rsidR="00461D2C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  <w:r w:rsidR="00F8262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50mm 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z důvodu tuhosti panelu</w:t>
            </w:r>
          </w:p>
        </w:tc>
        <w:tc>
          <w:tcPr>
            <w:tcW w:w="2409" w:type="dxa"/>
            <w:hideMark/>
          </w:tcPr>
          <w:p w14:paraId="11B1D172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panelu</w:t>
            </w:r>
          </w:p>
        </w:tc>
        <w:tc>
          <w:tcPr>
            <w:tcW w:w="1275" w:type="dxa"/>
          </w:tcPr>
          <w:p w14:paraId="11B1D173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13492A" w:rsidRPr="00AB3FAF" w14:paraId="11B1D179" w14:textId="77777777" w:rsidTr="000174D0">
        <w:trPr>
          <w:trHeight w:val="528"/>
        </w:trPr>
        <w:tc>
          <w:tcPr>
            <w:tcW w:w="972" w:type="dxa"/>
            <w:hideMark/>
          </w:tcPr>
          <w:p w14:paraId="11B1D175" w14:textId="77777777" w:rsidR="0013492A" w:rsidRPr="00AB3FAF" w:rsidRDefault="00BC1FD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7</w:t>
            </w:r>
          </w:p>
        </w:tc>
        <w:tc>
          <w:tcPr>
            <w:tcW w:w="4411" w:type="dxa"/>
            <w:hideMark/>
          </w:tcPr>
          <w:p w14:paraId="11B1D176" w14:textId="087FB993" w:rsidR="0013492A" w:rsidRPr="00AB3FAF" w:rsidRDefault="0013492A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Celkový výkon FVE </w:t>
            </w:r>
            <w:r w:rsidR="00954EDB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minimálně 98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,5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kWp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, maximálně 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99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kWp</w:t>
            </w:r>
            <w:proofErr w:type="spellEnd"/>
          </w:p>
        </w:tc>
        <w:tc>
          <w:tcPr>
            <w:tcW w:w="2409" w:type="dxa"/>
            <w:hideMark/>
          </w:tcPr>
          <w:p w14:paraId="11B1D177" w14:textId="77777777" w:rsidR="0013492A" w:rsidRPr="00AB3FAF" w:rsidRDefault="0013492A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V předložené nabídce uveďte typ panelu, výkon panelu, počet panelů a celkový instalovaný výkon v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kWp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- viz Souhrnná tabulka projektu</w:t>
            </w:r>
          </w:p>
        </w:tc>
        <w:tc>
          <w:tcPr>
            <w:tcW w:w="1275" w:type="dxa"/>
          </w:tcPr>
          <w:p w14:paraId="11B1D178" w14:textId="77777777" w:rsidR="0013492A" w:rsidRPr="00AB3FAF" w:rsidRDefault="0013492A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611EFE" w:rsidRPr="00AB3FAF" w14:paraId="11B1D17E" w14:textId="77777777" w:rsidTr="005F6F7E">
        <w:trPr>
          <w:trHeight w:val="300"/>
        </w:trPr>
        <w:tc>
          <w:tcPr>
            <w:tcW w:w="972" w:type="dxa"/>
            <w:hideMark/>
          </w:tcPr>
          <w:p w14:paraId="11B1D17A" w14:textId="77777777" w:rsidR="00686C3F" w:rsidRPr="00AB3FAF" w:rsidRDefault="00526EC0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8</w:t>
            </w:r>
          </w:p>
        </w:tc>
        <w:tc>
          <w:tcPr>
            <w:tcW w:w="4411" w:type="dxa"/>
            <w:hideMark/>
          </w:tcPr>
          <w:p w14:paraId="11B1D17B" w14:textId="77777777" w:rsidR="00686C3F" w:rsidRPr="00AB3FAF" w:rsidRDefault="00686C3F" w:rsidP="00526EC0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Výkon </w:t>
            </w:r>
            <w:r w:rsidR="00197925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střídačů 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na AC straně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</w:t>
            </w:r>
            <w:r w:rsidR="00150FE2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minimálně 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  <w:r w:rsidR="00150FE2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</w:t>
            </w:r>
            <w:r w:rsidR="00197925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0kW </w:t>
            </w:r>
            <w:r w:rsidR="00573754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výkon</w:t>
            </w:r>
            <w:r w:rsidR="001D687B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bateriové části </w:t>
            </w:r>
            <w:r w:rsidR="00573754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minimálně </w:t>
            </w:r>
            <w:r w:rsidR="00526EC0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5</w:t>
            </w:r>
            <w:r w:rsidR="001D687B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0kW</w:t>
            </w:r>
          </w:p>
        </w:tc>
        <w:tc>
          <w:tcPr>
            <w:tcW w:w="2409" w:type="dxa"/>
            <w:hideMark/>
          </w:tcPr>
          <w:p w14:paraId="11B1D17C" w14:textId="77777777" w:rsidR="00686C3F" w:rsidRPr="00AB3FAF" w:rsidRDefault="00686C3F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7D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3F5E31" w:rsidRPr="00AB3FAF" w14:paraId="11B1D183" w14:textId="77777777" w:rsidTr="000E411A">
        <w:trPr>
          <w:trHeight w:val="300"/>
        </w:trPr>
        <w:tc>
          <w:tcPr>
            <w:tcW w:w="972" w:type="dxa"/>
          </w:tcPr>
          <w:p w14:paraId="11B1D17F" w14:textId="77777777" w:rsidR="007B29B5" w:rsidRPr="00AB3FAF" w:rsidRDefault="007B29B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</w:tcPr>
          <w:p w14:paraId="11B1D180" w14:textId="77777777" w:rsidR="007B29B5" w:rsidRPr="00AB3FAF" w:rsidRDefault="00B05B37" w:rsidP="001A3B56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S</w:t>
            </w:r>
            <w:r w:rsidR="007B29B5"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třídač/nabíječka baterií</w:t>
            </w: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 xml:space="preserve"> a řízení</w:t>
            </w:r>
          </w:p>
        </w:tc>
        <w:tc>
          <w:tcPr>
            <w:tcW w:w="2409" w:type="dxa"/>
          </w:tcPr>
          <w:p w14:paraId="11B1D181" w14:textId="77777777" w:rsidR="007B29B5" w:rsidRPr="00AB3FAF" w:rsidRDefault="007B29B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182" w14:textId="77777777" w:rsidR="007B29B5" w:rsidRPr="00AB3FAF" w:rsidRDefault="007B29B5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3F5E31" w:rsidRPr="00AB3FAF" w14:paraId="11B1D188" w14:textId="77777777" w:rsidTr="000E411A">
        <w:trPr>
          <w:trHeight w:val="300"/>
        </w:trPr>
        <w:tc>
          <w:tcPr>
            <w:tcW w:w="972" w:type="dxa"/>
            <w:hideMark/>
          </w:tcPr>
          <w:p w14:paraId="11B1D184" w14:textId="77777777" w:rsidR="00686C3F" w:rsidRPr="00AB3FAF" w:rsidRDefault="00526EC0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9</w:t>
            </w:r>
          </w:p>
        </w:tc>
        <w:tc>
          <w:tcPr>
            <w:tcW w:w="4411" w:type="dxa"/>
            <w:hideMark/>
          </w:tcPr>
          <w:p w14:paraId="11B1D185" w14:textId="77777777" w:rsidR="00686C3F" w:rsidRPr="00AB3FAF" w:rsidRDefault="00686C3F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Střídač je třífázový </w:t>
            </w:r>
          </w:p>
        </w:tc>
        <w:tc>
          <w:tcPr>
            <w:tcW w:w="2409" w:type="dxa"/>
            <w:hideMark/>
          </w:tcPr>
          <w:p w14:paraId="11B1D186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87" w14:textId="77777777" w:rsidR="00686C3F" w:rsidRPr="00AB3FAF" w:rsidRDefault="00686C3F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18D" w14:textId="77777777" w:rsidTr="000E411A">
        <w:trPr>
          <w:trHeight w:val="300"/>
        </w:trPr>
        <w:tc>
          <w:tcPr>
            <w:tcW w:w="972" w:type="dxa"/>
            <w:hideMark/>
          </w:tcPr>
          <w:p w14:paraId="11B1D189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  <w:r w:rsidR="00865CC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4411" w:type="dxa"/>
            <w:hideMark/>
          </w:tcPr>
          <w:p w14:paraId="11B1D18A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umožňuje nabíjení i vybíjení baterií plným výkonem (min. 5, max. 50 kW)</w:t>
            </w:r>
          </w:p>
        </w:tc>
        <w:tc>
          <w:tcPr>
            <w:tcW w:w="2409" w:type="dxa"/>
            <w:hideMark/>
          </w:tcPr>
          <w:p w14:paraId="11B1D18B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8C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92" w14:textId="77777777" w:rsidTr="000E411A">
        <w:trPr>
          <w:trHeight w:val="528"/>
        </w:trPr>
        <w:tc>
          <w:tcPr>
            <w:tcW w:w="972" w:type="dxa"/>
            <w:hideMark/>
          </w:tcPr>
          <w:p w14:paraId="11B1D18E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11</w:t>
            </w:r>
          </w:p>
        </w:tc>
        <w:tc>
          <w:tcPr>
            <w:tcW w:w="4411" w:type="dxa"/>
            <w:hideMark/>
          </w:tcPr>
          <w:p w14:paraId="11B1D18F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umožňuje připojení a řízení bateriového úložiště o velikosti minimálně 500 kWh (pro možnost budoucího rozšiřování)</w:t>
            </w:r>
          </w:p>
        </w:tc>
        <w:tc>
          <w:tcPr>
            <w:tcW w:w="2409" w:type="dxa"/>
            <w:hideMark/>
          </w:tcPr>
          <w:p w14:paraId="11B1D190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91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97" w14:textId="77777777" w:rsidTr="005F6F7E">
        <w:trPr>
          <w:trHeight w:val="300"/>
        </w:trPr>
        <w:tc>
          <w:tcPr>
            <w:tcW w:w="972" w:type="dxa"/>
            <w:hideMark/>
          </w:tcPr>
          <w:p w14:paraId="11B1D193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12</w:t>
            </w:r>
          </w:p>
        </w:tc>
        <w:tc>
          <w:tcPr>
            <w:tcW w:w="4411" w:type="dxa"/>
            <w:hideMark/>
          </w:tcPr>
          <w:p w14:paraId="11B1D194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disponuje funkcí dynamického vybíjení a nabíjení (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Peak-shaving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/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valley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filling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)</w:t>
            </w:r>
          </w:p>
        </w:tc>
        <w:tc>
          <w:tcPr>
            <w:tcW w:w="2409" w:type="dxa"/>
            <w:hideMark/>
          </w:tcPr>
          <w:p w14:paraId="11B1D195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96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9C" w14:textId="77777777" w:rsidTr="005F6F7E">
        <w:trPr>
          <w:trHeight w:val="300"/>
        </w:trPr>
        <w:tc>
          <w:tcPr>
            <w:tcW w:w="972" w:type="dxa"/>
            <w:hideMark/>
          </w:tcPr>
          <w:p w14:paraId="11B1D198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  <w:r w:rsidR="00865CC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411" w:type="dxa"/>
            <w:hideMark/>
          </w:tcPr>
          <w:p w14:paraId="11B1D199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umožňuje instalaci v interiéru.</w:t>
            </w:r>
          </w:p>
        </w:tc>
        <w:tc>
          <w:tcPr>
            <w:tcW w:w="2409" w:type="dxa"/>
            <w:hideMark/>
          </w:tcPr>
          <w:p w14:paraId="11B1D19A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9B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A1" w14:textId="77777777" w:rsidTr="005F6F7E">
        <w:trPr>
          <w:trHeight w:val="528"/>
        </w:trPr>
        <w:tc>
          <w:tcPr>
            <w:tcW w:w="972" w:type="dxa"/>
            <w:hideMark/>
          </w:tcPr>
          <w:p w14:paraId="11B1D19D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14</w:t>
            </w:r>
          </w:p>
        </w:tc>
        <w:tc>
          <w:tcPr>
            <w:tcW w:w="4411" w:type="dxa"/>
            <w:hideMark/>
          </w:tcPr>
          <w:p w14:paraId="11B1D19E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má aktivní chlazení</w:t>
            </w:r>
          </w:p>
        </w:tc>
        <w:tc>
          <w:tcPr>
            <w:tcW w:w="2409" w:type="dxa"/>
            <w:hideMark/>
          </w:tcPr>
          <w:p w14:paraId="11B1D19F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A0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A6" w14:textId="77777777" w:rsidTr="000E411A">
        <w:trPr>
          <w:trHeight w:val="300"/>
        </w:trPr>
        <w:tc>
          <w:tcPr>
            <w:tcW w:w="972" w:type="dxa"/>
            <w:hideMark/>
          </w:tcPr>
          <w:p w14:paraId="11B1D1A2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15</w:t>
            </w:r>
          </w:p>
        </w:tc>
        <w:tc>
          <w:tcPr>
            <w:tcW w:w="4411" w:type="dxa"/>
            <w:hideMark/>
          </w:tcPr>
          <w:p w14:paraId="11B1D1A3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Pro celý systém je k dispozici vzdálená provozní podpora výrobce pro nastavování, řešení problémových situací a dálkový upgrade firmware apod.</w:t>
            </w:r>
          </w:p>
        </w:tc>
        <w:tc>
          <w:tcPr>
            <w:tcW w:w="2409" w:type="dxa"/>
            <w:hideMark/>
          </w:tcPr>
          <w:p w14:paraId="11B1D1A4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Prohlášení výrobce/dovozce </w:t>
            </w:r>
          </w:p>
        </w:tc>
        <w:tc>
          <w:tcPr>
            <w:tcW w:w="1275" w:type="dxa"/>
          </w:tcPr>
          <w:p w14:paraId="11B1D1A5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AB" w14:textId="77777777" w:rsidTr="000E411A">
        <w:trPr>
          <w:trHeight w:val="300"/>
        </w:trPr>
        <w:tc>
          <w:tcPr>
            <w:tcW w:w="972" w:type="dxa"/>
            <w:hideMark/>
          </w:tcPr>
          <w:p w14:paraId="11B1D1A7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16</w:t>
            </w:r>
          </w:p>
        </w:tc>
        <w:tc>
          <w:tcPr>
            <w:tcW w:w="4411" w:type="dxa"/>
            <w:hideMark/>
          </w:tcPr>
          <w:p w14:paraId="11B1D1A8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disponuje prohlášením o shodě pro evropský trh</w:t>
            </w:r>
          </w:p>
        </w:tc>
        <w:tc>
          <w:tcPr>
            <w:tcW w:w="2409" w:type="dxa"/>
            <w:hideMark/>
          </w:tcPr>
          <w:p w14:paraId="11B1D1A9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Prohlášení o shodě</w:t>
            </w:r>
          </w:p>
        </w:tc>
        <w:tc>
          <w:tcPr>
            <w:tcW w:w="1275" w:type="dxa"/>
          </w:tcPr>
          <w:p w14:paraId="11B1D1AA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B3" w14:textId="77777777" w:rsidTr="000E411A">
        <w:trPr>
          <w:trHeight w:val="300"/>
        </w:trPr>
        <w:tc>
          <w:tcPr>
            <w:tcW w:w="972" w:type="dxa"/>
            <w:hideMark/>
          </w:tcPr>
          <w:p w14:paraId="11B1D1AC" w14:textId="77777777" w:rsidR="00B05B37" w:rsidRPr="00AB3FAF" w:rsidRDefault="00865CC3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17</w:t>
            </w:r>
          </w:p>
        </w:tc>
        <w:tc>
          <w:tcPr>
            <w:tcW w:w="4411" w:type="dxa"/>
            <w:hideMark/>
          </w:tcPr>
          <w:p w14:paraId="11B1D1AD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vyhovuje pravidlům pro paralelní provoz zdrojů v distribuční soustavě a podporuje následující funkce:</w:t>
            </w:r>
          </w:p>
          <w:p w14:paraId="11B1D1AE" w14:textId="77777777" w:rsidR="00B05B37" w:rsidRPr="00AB3FAF" w:rsidRDefault="00B05B37" w:rsidP="007B29B5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Funkce P(U) - řízení výkonu v závislosti na napětí</w:t>
            </w:r>
          </w:p>
          <w:p w14:paraId="11B1D1AF" w14:textId="77777777" w:rsidR="00B05B37" w:rsidRPr="00AB3FAF" w:rsidRDefault="00B05B37" w:rsidP="007B29B5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Funkce Q(U) - řízení jalového výkonu v závislosti na napětí</w:t>
            </w:r>
          </w:p>
          <w:p w14:paraId="11B1D1B0" w14:textId="77777777" w:rsidR="00B05B37" w:rsidRPr="00AB3FAF" w:rsidRDefault="00B05B37" w:rsidP="0013492A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Funkce aktivního řízení výkonu v závislosti na frekvenci</w:t>
            </w:r>
          </w:p>
        </w:tc>
        <w:tc>
          <w:tcPr>
            <w:tcW w:w="2409" w:type="dxa"/>
            <w:hideMark/>
          </w:tcPr>
          <w:p w14:paraId="11B1D1B1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list. Prohlášení výrobce/dovozce.</w:t>
            </w:r>
          </w:p>
        </w:tc>
        <w:tc>
          <w:tcPr>
            <w:tcW w:w="1275" w:type="dxa"/>
          </w:tcPr>
          <w:p w14:paraId="11B1D1B2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BC" w14:textId="77777777" w:rsidTr="000E411A">
        <w:trPr>
          <w:trHeight w:val="528"/>
        </w:trPr>
        <w:tc>
          <w:tcPr>
            <w:tcW w:w="972" w:type="dxa"/>
            <w:hideMark/>
          </w:tcPr>
          <w:p w14:paraId="11B1D1B4" w14:textId="77777777" w:rsidR="00B05B37" w:rsidRPr="00AB3FAF" w:rsidRDefault="00DF405E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lastRenderedPageBreak/>
              <w:t>18</w:t>
            </w:r>
          </w:p>
        </w:tc>
        <w:tc>
          <w:tcPr>
            <w:tcW w:w="4411" w:type="dxa"/>
            <w:hideMark/>
          </w:tcPr>
          <w:p w14:paraId="11B1D1B5" w14:textId="2B43F700" w:rsidR="00B05B37" w:rsidRPr="00AB3FAF" w:rsidRDefault="00B05B37" w:rsidP="00AD1EC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Na celý systém je přístup přes webový portál s možností vizualizace a exportu </w:t>
            </w:r>
            <w:r w:rsidR="004037DA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dat:</w:t>
            </w:r>
          </w:p>
          <w:p w14:paraId="11B1D1B6" w14:textId="77777777" w:rsidR="00B05B37" w:rsidRPr="00AB3FAF" w:rsidRDefault="00B05B37" w:rsidP="00AD1ECA">
            <w:pPr>
              <w:pStyle w:val="Odstavecseseznamem"/>
              <w:numPr>
                <w:ilvl w:val="0"/>
                <w:numId w:val="6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Měření spotřeby ze sítě</w:t>
            </w:r>
          </w:p>
          <w:p w14:paraId="11B1D1B7" w14:textId="77777777" w:rsidR="00B05B37" w:rsidRPr="00AB3FAF" w:rsidRDefault="00B05B37" w:rsidP="00AD1ECA">
            <w:pPr>
              <w:pStyle w:val="Odstavecseseznamem"/>
              <w:numPr>
                <w:ilvl w:val="0"/>
                <w:numId w:val="6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Výroba FVE</w:t>
            </w:r>
          </w:p>
          <w:p w14:paraId="11B1D1B8" w14:textId="77777777" w:rsidR="00B05B37" w:rsidRPr="00AB3FAF" w:rsidRDefault="00B05B37" w:rsidP="00AD1ECA">
            <w:pPr>
              <w:pStyle w:val="Odstavecseseznamem"/>
              <w:numPr>
                <w:ilvl w:val="0"/>
                <w:numId w:val="6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SOC baterií, jejich stav a rychlost nabíjení/vybíjení</w:t>
            </w:r>
          </w:p>
          <w:p w14:paraId="11B1D1B9" w14:textId="77777777" w:rsidR="00B05B37" w:rsidRPr="00AB3FAF" w:rsidRDefault="00B05B37" w:rsidP="00AD1ECA">
            <w:pPr>
              <w:pStyle w:val="Odstavecseseznamem"/>
              <w:numPr>
                <w:ilvl w:val="0"/>
                <w:numId w:val="6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Úspora energie a emisí  </w:t>
            </w:r>
          </w:p>
        </w:tc>
        <w:tc>
          <w:tcPr>
            <w:tcW w:w="2409" w:type="dxa"/>
            <w:hideMark/>
          </w:tcPr>
          <w:p w14:paraId="11B1D1BA" w14:textId="49D913D5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Technický list s popisem služeb </w:t>
            </w:r>
            <w:r w:rsidR="00F240D8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printscreeny </w:t>
            </w:r>
            <w:r w:rsidR="00DA31E9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obrazovek dokládající uvedené požadavky 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1275" w:type="dxa"/>
          </w:tcPr>
          <w:p w14:paraId="11B1D1BB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C1" w14:textId="77777777" w:rsidTr="005F6F7E">
        <w:trPr>
          <w:trHeight w:val="300"/>
        </w:trPr>
        <w:tc>
          <w:tcPr>
            <w:tcW w:w="972" w:type="dxa"/>
            <w:hideMark/>
          </w:tcPr>
          <w:p w14:paraId="11B1D1BD" w14:textId="77777777" w:rsidR="00B05B37" w:rsidRPr="00AB3FAF" w:rsidRDefault="00DF405E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19</w:t>
            </w:r>
          </w:p>
        </w:tc>
        <w:tc>
          <w:tcPr>
            <w:tcW w:w="4411" w:type="dxa"/>
            <w:hideMark/>
          </w:tcPr>
          <w:p w14:paraId="11B1D1BE" w14:textId="77777777" w:rsidR="00B05B37" w:rsidRPr="00AB3FAF" w:rsidRDefault="00B05B37" w:rsidP="00923BE6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Celý systém musí být schopný na základě predikce výroby OZE a spotřeby energie optimalizovat ukládání energie do a z úložiště</w:t>
            </w:r>
            <w:r w:rsidRPr="00AB3FAF">
              <w:rPr>
                <w:rFonts w:ascii="Verdana" w:hAnsi="Verdana" w:cs="Arial"/>
                <w:sz w:val="20"/>
                <w:szCs w:val="20"/>
              </w:rPr>
              <w:br/>
            </w:r>
          </w:p>
        </w:tc>
        <w:tc>
          <w:tcPr>
            <w:tcW w:w="2409" w:type="dxa"/>
            <w:hideMark/>
          </w:tcPr>
          <w:p w14:paraId="11B1D1BF" w14:textId="3F42CAFA" w:rsidR="00B05B37" w:rsidRPr="00AB3FAF" w:rsidRDefault="007D2C42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ředložení čestného prohlášení o splnění parametrů</w:t>
            </w:r>
          </w:p>
        </w:tc>
        <w:tc>
          <w:tcPr>
            <w:tcW w:w="1275" w:type="dxa"/>
          </w:tcPr>
          <w:p w14:paraId="11B1D1C0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C6" w14:textId="77777777" w:rsidTr="005F6F7E">
        <w:trPr>
          <w:trHeight w:val="1320"/>
        </w:trPr>
        <w:tc>
          <w:tcPr>
            <w:tcW w:w="972" w:type="dxa"/>
            <w:hideMark/>
          </w:tcPr>
          <w:p w14:paraId="11B1D1C2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4411" w:type="dxa"/>
            <w:hideMark/>
          </w:tcPr>
          <w:p w14:paraId="11B1D1C3" w14:textId="77777777" w:rsidR="00B05B37" w:rsidRPr="00AB3FAF" w:rsidRDefault="00B05B37" w:rsidP="00923BE6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Celý systém musí být schopný vyhodnocovat ceny elektřiny na trhu a na jejich základě ukládat nebo prodávat energii z a do sítě</w:t>
            </w:r>
          </w:p>
        </w:tc>
        <w:tc>
          <w:tcPr>
            <w:tcW w:w="2409" w:type="dxa"/>
            <w:hideMark/>
          </w:tcPr>
          <w:p w14:paraId="11B1D1C4" w14:textId="26AE9A3F" w:rsidR="00B05B37" w:rsidRPr="00AB3FAF" w:rsidRDefault="007D2C42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ředložení čestného prohlášení o splnění parametrů</w:t>
            </w:r>
          </w:p>
        </w:tc>
        <w:tc>
          <w:tcPr>
            <w:tcW w:w="1275" w:type="dxa"/>
          </w:tcPr>
          <w:p w14:paraId="11B1D1C5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05B37" w:rsidRPr="00AB3FAF" w14:paraId="11B1D1CB" w14:textId="77777777" w:rsidTr="000011FB">
        <w:trPr>
          <w:trHeight w:val="987"/>
        </w:trPr>
        <w:tc>
          <w:tcPr>
            <w:tcW w:w="972" w:type="dxa"/>
            <w:hideMark/>
          </w:tcPr>
          <w:p w14:paraId="11B1D1C7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</w:p>
        </w:tc>
        <w:tc>
          <w:tcPr>
            <w:tcW w:w="4411" w:type="dxa"/>
            <w:hideMark/>
          </w:tcPr>
          <w:p w14:paraId="11B1D1C8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Účinnost střídače (Evropská účinnost) je vyšší než 97 %</w:t>
            </w:r>
          </w:p>
        </w:tc>
        <w:tc>
          <w:tcPr>
            <w:tcW w:w="2409" w:type="dxa"/>
            <w:hideMark/>
          </w:tcPr>
          <w:p w14:paraId="11B1D1C9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CA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D0" w14:textId="77777777" w:rsidTr="005F6F7E">
        <w:trPr>
          <w:trHeight w:val="300"/>
        </w:trPr>
        <w:tc>
          <w:tcPr>
            <w:tcW w:w="972" w:type="dxa"/>
            <w:hideMark/>
          </w:tcPr>
          <w:p w14:paraId="11B1D1CC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4411" w:type="dxa"/>
            <w:hideMark/>
          </w:tcPr>
          <w:p w14:paraId="11B1D1CD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Rozhraní střídače (minimálně): MODBUS, Ethernet, vstup pro připojení externího elektroměru</w:t>
            </w:r>
          </w:p>
        </w:tc>
        <w:tc>
          <w:tcPr>
            <w:tcW w:w="2409" w:type="dxa"/>
            <w:hideMark/>
          </w:tcPr>
          <w:p w14:paraId="11B1D1CE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CF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D5" w14:textId="77777777" w:rsidTr="005F6F7E">
        <w:trPr>
          <w:trHeight w:val="300"/>
        </w:trPr>
        <w:tc>
          <w:tcPr>
            <w:tcW w:w="972" w:type="dxa"/>
            <w:hideMark/>
          </w:tcPr>
          <w:p w14:paraId="11B1D1D1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411" w:type="dxa"/>
            <w:hideMark/>
          </w:tcPr>
          <w:p w14:paraId="11B1D1D2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Záruka výrobce na střídač minimálně 5 let</w:t>
            </w:r>
          </w:p>
        </w:tc>
        <w:tc>
          <w:tcPr>
            <w:tcW w:w="2409" w:type="dxa"/>
            <w:hideMark/>
          </w:tcPr>
          <w:p w14:paraId="11B1D1D3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D4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DA" w14:textId="77777777" w:rsidTr="005F6F7E">
        <w:trPr>
          <w:trHeight w:val="300"/>
        </w:trPr>
        <w:tc>
          <w:tcPr>
            <w:tcW w:w="972" w:type="dxa"/>
            <w:hideMark/>
          </w:tcPr>
          <w:p w14:paraId="11B1D1D6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</w:p>
        </w:tc>
        <w:tc>
          <w:tcPr>
            <w:tcW w:w="4411" w:type="dxa"/>
            <w:hideMark/>
          </w:tcPr>
          <w:p w14:paraId="11B1D1D7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Baterie na bázi LiFePo4 </w:t>
            </w:r>
          </w:p>
        </w:tc>
        <w:tc>
          <w:tcPr>
            <w:tcW w:w="2409" w:type="dxa"/>
            <w:hideMark/>
          </w:tcPr>
          <w:p w14:paraId="11B1D1D8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Technický list baterie </w:t>
            </w:r>
          </w:p>
        </w:tc>
        <w:tc>
          <w:tcPr>
            <w:tcW w:w="1275" w:type="dxa"/>
          </w:tcPr>
          <w:p w14:paraId="11B1D1D9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DF" w14:textId="77777777" w:rsidTr="000E411A">
        <w:trPr>
          <w:trHeight w:val="300"/>
        </w:trPr>
        <w:tc>
          <w:tcPr>
            <w:tcW w:w="972" w:type="dxa"/>
            <w:hideMark/>
          </w:tcPr>
          <w:p w14:paraId="11B1D1DB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4411" w:type="dxa"/>
            <w:hideMark/>
          </w:tcPr>
          <w:p w14:paraId="11B1D1DC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Minimální nominální kapacita baterií je 200 kWh</w:t>
            </w:r>
          </w:p>
        </w:tc>
        <w:tc>
          <w:tcPr>
            <w:tcW w:w="2409" w:type="dxa"/>
            <w:hideMark/>
          </w:tcPr>
          <w:p w14:paraId="11B1D1DD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baterie + vyplněný údaj v Souhrnné tabulce projektu</w:t>
            </w:r>
          </w:p>
        </w:tc>
        <w:tc>
          <w:tcPr>
            <w:tcW w:w="1275" w:type="dxa"/>
          </w:tcPr>
          <w:p w14:paraId="11B1D1DE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E4" w14:textId="77777777" w:rsidTr="000E411A">
        <w:trPr>
          <w:trHeight w:val="300"/>
        </w:trPr>
        <w:tc>
          <w:tcPr>
            <w:tcW w:w="972" w:type="dxa"/>
            <w:hideMark/>
          </w:tcPr>
          <w:p w14:paraId="11B1D1E0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4411" w:type="dxa"/>
            <w:hideMark/>
          </w:tcPr>
          <w:p w14:paraId="11B1D1E1" w14:textId="77777777" w:rsidR="00B05B37" w:rsidRPr="00AB3FAF" w:rsidRDefault="00B05B37" w:rsidP="00526EC0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Minimální využitelná kapacita baterií je </w:t>
            </w:r>
            <w:r w:rsidR="00865CC3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190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kWh</w:t>
            </w:r>
          </w:p>
        </w:tc>
        <w:tc>
          <w:tcPr>
            <w:tcW w:w="2409" w:type="dxa"/>
            <w:hideMark/>
          </w:tcPr>
          <w:p w14:paraId="11B1D1E2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baterie + vyplněný údaj v Souhrnné tabulce projektu</w:t>
            </w:r>
          </w:p>
        </w:tc>
        <w:tc>
          <w:tcPr>
            <w:tcW w:w="1275" w:type="dxa"/>
          </w:tcPr>
          <w:p w14:paraId="11B1D1E3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1E9" w14:textId="77777777" w:rsidTr="000E411A">
        <w:trPr>
          <w:trHeight w:val="300"/>
        </w:trPr>
        <w:tc>
          <w:tcPr>
            <w:tcW w:w="972" w:type="dxa"/>
            <w:hideMark/>
          </w:tcPr>
          <w:p w14:paraId="11B1D1E5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1E6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Fotovoltaický střídač síťový</w:t>
            </w:r>
          </w:p>
        </w:tc>
        <w:tc>
          <w:tcPr>
            <w:tcW w:w="2409" w:type="dxa"/>
            <w:hideMark/>
          </w:tcPr>
          <w:p w14:paraId="11B1D1E7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1E8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1EE" w14:textId="77777777" w:rsidTr="000E411A">
        <w:trPr>
          <w:trHeight w:val="300"/>
        </w:trPr>
        <w:tc>
          <w:tcPr>
            <w:tcW w:w="972" w:type="dxa"/>
            <w:hideMark/>
          </w:tcPr>
          <w:p w14:paraId="11B1D1EA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7</w:t>
            </w:r>
          </w:p>
        </w:tc>
        <w:tc>
          <w:tcPr>
            <w:tcW w:w="4411" w:type="dxa"/>
            <w:hideMark/>
          </w:tcPr>
          <w:p w14:paraId="11B1D1EB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je třífázový</w:t>
            </w:r>
          </w:p>
        </w:tc>
        <w:tc>
          <w:tcPr>
            <w:tcW w:w="2409" w:type="dxa"/>
            <w:hideMark/>
          </w:tcPr>
          <w:p w14:paraId="11B1D1EC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ED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1F3" w14:textId="77777777" w:rsidTr="000E411A">
        <w:trPr>
          <w:trHeight w:val="300"/>
        </w:trPr>
        <w:tc>
          <w:tcPr>
            <w:tcW w:w="972" w:type="dxa"/>
            <w:hideMark/>
          </w:tcPr>
          <w:p w14:paraId="11B1D1EF" w14:textId="77777777" w:rsidR="00B05B37" w:rsidRPr="00AB3FAF" w:rsidRDefault="00DF405E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28</w:t>
            </w:r>
          </w:p>
        </w:tc>
        <w:tc>
          <w:tcPr>
            <w:tcW w:w="4411" w:type="dxa"/>
            <w:hideMark/>
          </w:tcPr>
          <w:p w14:paraId="11B1D1F0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disponuje prohlášením o shodě pro evropský trh</w:t>
            </w:r>
          </w:p>
        </w:tc>
        <w:tc>
          <w:tcPr>
            <w:tcW w:w="2409" w:type="dxa"/>
            <w:hideMark/>
          </w:tcPr>
          <w:p w14:paraId="11B1D1F1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Prohlášení o shodě</w:t>
            </w:r>
          </w:p>
        </w:tc>
        <w:tc>
          <w:tcPr>
            <w:tcW w:w="1275" w:type="dxa"/>
          </w:tcPr>
          <w:p w14:paraId="11B1D1F2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1FB" w14:textId="77777777" w:rsidTr="00BF054E">
        <w:trPr>
          <w:trHeight w:val="300"/>
        </w:trPr>
        <w:tc>
          <w:tcPr>
            <w:tcW w:w="972" w:type="dxa"/>
          </w:tcPr>
          <w:p w14:paraId="11B1D1F4" w14:textId="77777777" w:rsidR="00B05B37" w:rsidRPr="00AB3FAF" w:rsidRDefault="00DF405E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29</w:t>
            </w:r>
          </w:p>
        </w:tc>
        <w:tc>
          <w:tcPr>
            <w:tcW w:w="4411" w:type="dxa"/>
          </w:tcPr>
          <w:p w14:paraId="11B1D1F5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vyhovuje pravidlům pro paralelní provoz zdrojů v distribuční soustavě a podporuje následující funkce:</w:t>
            </w:r>
          </w:p>
          <w:p w14:paraId="11B1D1F6" w14:textId="77777777" w:rsidR="00B05B37" w:rsidRPr="00AB3FAF" w:rsidRDefault="00B05B37" w:rsidP="00197925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Funkce P(U) - řízení výkonu v 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lastRenderedPageBreak/>
              <w:t>závislosti na napětí</w:t>
            </w:r>
          </w:p>
          <w:p w14:paraId="11B1D1F7" w14:textId="77777777" w:rsidR="00B05B37" w:rsidRPr="00AB3FAF" w:rsidRDefault="00B05B37" w:rsidP="00197925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Funkce Q(U) - řízení jalového výkonu v závislosti na napětí</w:t>
            </w:r>
          </w:p>
          <w:p w14:paraId="11B1D1F8" w14:textId="77777777" w:rsidR="00B05B37" w:rsidRPr="00AB3FAF" w:rsidRDefault="00B05B37" w:rsidP="00197925">
            <w:pPr>
              <w:pStyle w:val="Odstavecseseznamem"/>
              <w:numPr>
                <w:ilvl w:val="0"/>
                <w:numId w:val="5"/>
              </w:num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Funkce aktivního řízení výkonu v závislosti na frekvenci</w:t>
            </w:r>
          </w:p>
        </w:tc>
        <w:tc>
          <w:tcPr>
            <w:tcW w:w="2409" w:type="dxa"/>
          </w:tcPr>
          <w:p w14:paraId="11B1D1F9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lastRenderedPageBreak/>
              <w:t>Technický list. Prohlášení výrobce/dovozce.</w:t>
            </w:r>
          </w:p>
        </w:tc>
        <w:tc>
          <w:tcPr>
            <w:tcW w:w="1275" w:type="dxa"/>
          </w:tcPr>
          <w:p w14:paraId="11B1D1FA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00" w14:textId="77777777" w:rsidTr="00BF054E">
        <w:trPr>
          <w:trHeight w:val="300"/>
        </w:trPr>
        <w:tc>
          <w:tcPr>
            <w:tcW w:w="972" w:type="dxa"/>
            <w:hideMark/>
          </w:tcPr>
          <w:p w14:paraId="11B1D1FC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4411" w:type="dxa"/>
            <w:hideMark/>
          </w:tcPr>
          <w:p w14:paraId="11B1D1FD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Účinnost střídače (Evropská účinnost) je vyšší než 97 %</w:t>
            </w:r>
          </w:p>
        </w:tc>
        <w:tc>
          <w:tcPr>
            <w:tcW w:w="2409" w:type="dxa"/>
            <w:hideMark/>
          </w:tcPr>
          <w:p w14:paraId="11B1D1FE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1FF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05" w14:textId="77777777" w:rsidTr="00BF054E">
        <w:trPr>
          <w:trHeight w:val="300"/>
        </w:trPr>
        <w:tc>
          <w:tcPr>
            <w:tcW w:w="972" w:type="dxa"/>
            <w:hideMark/>
          </w:tcPr>
          <w:p w14:paraId="11B1D201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</w:p>
        </w:tc>
        <w:tc>
          <w:tcPr>
            <w:tcW w:w="4411" w:type="dxa"/>
            <w:hideMark/>
          </w:tcPr>
          <w:p w14:paraId="11B1D202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Střídač je vybaven DC odpínačem (bezpečné odepnutí solárního pole)</w:t>
            </w:r>
          </w:p>
        </w:tc>
        <w:tc>
          <w:tcPr>
            <w:tcW w:w="2409" w:type="dxa"/>
            <w:hideMark/>
          </w:tcPr>
          <w:p w14:paraId="11B1D203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204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0A" w14:textId="77777777" w:rsidTr="00BF054E">
        <w:trPr>
          <w:trHeight w:val="1320"/>
        </w:trPr>
        <w:tc>
          <w:tcPr>
            <w:tcW w:w="972" w:type="dxa"/>
            <w:hideMark/>
          </w:tcPr>
          <w:p w14:paraId="11B1D206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4411" w:type="dxa"/>
            <w:hideMark/>
          </w:tcPr>
          <w:p w14:paraId="11B1D207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Rozhraní střídače (minimálně): MODBUS, Ethernet,</w:t>
            </w:r>
          </w:p>
        </w:tc>
        <w:tc>
          <w:tcPr>
            <w:tcW w:w="2409" w:type="dxa"/>
            <w:hideMark/>
          </w:tcPr>
          <w:p w14:paraId="11B1D208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209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0F" w14:textId="77777777" w:rsidTr="00BF054E">
        <w:trPr>
          <w:trHeight w:val="300"/>
        </w:trPr>
        <w:tc>
          <w:tcPr>
            <w:tcW w:w="972" w:type="dxa"/>
            <w:hideMark/>
          </w:tcPr>
          <w:p w14:paraId="11B1D20B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411" w:type="dxa"/>
            <w:hideMark/>
          </w:tcPr>
          <w:p w14:paraId="11B1D20C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Záruka výrobce na střídač minimálně 5 let</w:t>
            </w:r>
          </w:p>
        </w:tc>
        <w:tc>
          <w:tcPr>
            <w:tcW w:w="2409" w:type="dxa"/>
            <w:hideMark/>
          </w:tcPr>
          <w:p w14:paraId="11B1D20D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</w:t>
            </w:r>
          </w:p>
        </w:tc>
        <w:tc>
          <w:tcPr>
            <w:tcW w:w="1275" w:type="dxa"/>
          </w:tcPr>
          <w:p w14:paraId="11B1D20E" w14:textId="77777777" w:rsidR="00B05B37" w:rsidRPr="00AB3FAF" w:rsidRDefault="00B05B37" w:rsidP="00BF054E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14" w14:textId="77777777" w:rsidTr="00BF054E">
        <w:trPr>
          <w:trHeight w:val="300"/>
        </w:trPr>
        <w:tc>
          <w:tcPr>
            <w:tcW w:w="972" w:type="dxa"/>
            <w:hideMark/>
          </w:tcPr>
          <w:p w14:paraId="11B1D210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211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Baterie</w:t>
            </w:r>
          </w:p>
        </w:tc>
        <w:tc>
          <w:tcPr>
            <w:tcW w:w="2409" w:type="dxa"/>
            <w:hideMark/>
          </w:tcPr>
          <w:p w14:paraId="11B1D212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213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219" w14:textId="77777777" w:rsidTr="00BF054E">
        <w:trPr>
          <w:trHeight w:val="300"/>
        </w:trPr>
        <w:tc>
          <w:tcPr>
            <w:tcW w:w="972" w:type="dxa"/>
            <w:hideMark/>
          </w:tcPr>
          <w:p w14:paraId="11B1D215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</w:p>
        </w:tc>
        <w:tc>
          <w:tcPr>
            <w:tcW w:w="4411" w:type="dxa"/>
            <w:hideMark/>
          </w:tcPr>
          <w:p w14:paraId="11B1D216" w14:textId="77777777" w:rsidR="00B05B37" w:rsidRPr="00AB3FAF" w:rsidRDefault="00B05B37" w:rsidP="002A1099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Využitelnou kapacitu baterie je možné rozšiřovat na minimálně 500 kWh </w:t>
            </w:r>
          </w:p>
        </w:tc>
        <w:tc>
          <w:tcPr>
            <w:tcW w:w="2409" w:type="dxa"/>
            <w:hideMark/>
          </w:tcPr>
          <w:p w14:paraId="11B1D217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baterie/střídače</w:t>
            </w:r>
          </w:p>
        </w:tc>
        <w:tc>
          <w:tcPr>
            <w:tcW w:w="1275" w:type="dxa"/>
          </w:tcPr>
          <w:p w14:paraId="11B1D218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21E" w14:textId="77777777" w:rsidTr="00BF054E">
        <w:trPr>
          <w:trHeight w:val="300"/>
        </w:trPr>
        <w:tc>
          <w:tcPr>
            <w:tcW w:w="972" w:type="dxa"/>
            <w:hideMark/>
          </w:tcPr>
          <w:p w14:paraId="11B1D21A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4411" w:type="dxa"/>
            <w:hideMark/>
          </w:tcPr>
          <w:p w14:paraId="11B1D21B" w14:textId="77777777" w:rsidR="00B05B37" w:rsidRPr="00AB3FAF" w:rsidRDefault="00B05B37" w:rsidP="00F649DD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Minimální napětí bateriového bloku je </w:t>
            </w:r>
            <w:r w:rsidR="00F649DD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600</w:t>
            </w: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V</w:t>
            </w:r>
          </w:p>
        </w:tc>
        <w:tc>
          <w:tcPr>
            <w:tcW w:w="2409" w:type="dxa"/>
            <w:hideMark/>
          </w:tcPr>
          <w:p w14:paraId="11B1D21C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baterie</w:t>
            </w:r>
          </w:p>
        </w:tc>
        <w:tc>
          <w:tcPr>
            <w:tcW w:w="1275" w:type="dxa"/>
          </w:tcPr>
          <w:p w14:paraId="11B1D21D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223" w14:textId="77777777" w:rsidTr="000E411A">
        <w:trPr>
          <w:trHeight w:val="300"/>
        </w:trPr>
        <w:tc>
          <w:tcPr>
            <w:tcW w:w="972" w:type="dxa"/>
          </w:tcPr>
          <w:p w14:paraId="11B1D21F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4411" w:type="dxa"/>
          </w:tcPr>
          <w:p w14:paraId="11B1D220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Baterie disponuje prohlášením o shodě pro evropský trh</w:t>
            </w:r>
          </w:p>
        </w:tc>
        <w:tc>
          <w:tcPr>
            <w:tcW w:w="2409" w:type="dxa"/>
          </w:tcPr>
          <w:p w14:paraId="11B1D221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Prohlášení o shodě</w:t>
            </w:r>
          </w:p>
        </w:tc>
        <w:tc>
          <w:tcPr>
            <w:tcW w:w="1275" w:type="dxa"/>
          </w:tcPr>
          <w:p w14:paraId="11B1D222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28" w14:textId="77777777" w:rsidTr="000E411A">
        <w:trPr>
          <w:trHeight w:val="300"/>
        </w:trPr>
        <w:tc>
          <w:tcPr>
            <w:tcW w:w="972" w:type="dxa"/>
            <w:hideMark/>
          </w:tcPr>
          <w:p w14:paraId="11B1D224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7</w:t>
            </w:r>
          </w:p>
        </w:tc>
        <w:tc>
          <w:tcPr>
            <w:tcW w:w="4411" w:type="dxa"/>
            <w:hideMark/>
          </w:tcPr>
          <w:p w14:paraId="11B1D225" w14:textId="77777777" w:rsidR="00B05B37" w:rsidRPr="00AB3FAF" w:rsidRDefault="00B05B37" w:rsidP="002A1099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Garance počtu cyklů baterie minimálně 7000 při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DoD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90 % (možnost hlubokého vybíjení baterií)</w:t>
            </w:r>
          </w:p>
        </w:tc>
        <w:tc>
          <w:tcPr>
            <w:tcW w:w="2409" w:type="dxa"/>
            <w:hideMark/>
          </w:tcPr>
          <w:p w14:paraId="11B1D226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baterie + nabídka uchazeče</w:t>
            </w:r>
          </w:p>
        </w:tc>
        <w:tc>
          <w:tcPr>
            <w:tcW w:w="1275" w:type="dxa"/>
          </w:tcPr>
          <w:p w14:paraId="11B1D227" w14:textId="77777777" w:rsidR="00B05B37" w:rsidRPr="00AB3FAF" w:rsidRDefault="00B05B37" w:rsidP="0013492A">
            <w:pPr>
              <w:spacing w:before="120" w:line="276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2D" w14:textId="77777777" w:rsidTr="005F6F7E">
        <w:trPr>
          <w:trHeight w:val="300"/>
        </w:trPr>
        <w:tc>
          <w:tcPr>
            <w:tcW w:w="972" w:type="dxa"/>
            <w:hideMark/>
          </w:tcPr>
          <w:p w14:paraId="11B1D229" w14:textId="77777777" w:rsidR="00B05B37" w:rsidRPr="00AB3FAF" w:rsidRDefault="00DF405E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38</w:t>
            </w:r>
          </w:p>
        </w:tc>
        <w:tc>
          <w:tcPr>
            <w:tcW w:w="4411" w:type="dxa"/>
            <w:hideMark/>
          </w:tcPr>
          <w:p w14:paraId="11B1D22A" w14:textId="77777777" w:rsidR="00B05B37" w:rsidRPr="00AB3FAF" w:rsidRDefault="00B05B37" w:rsidP="002A1099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Záruka výrobce na baterii minimálně 80 % využitelné kapacity po 10 letech </w:t>
            </w:r>
          </w:p>
        </w:tc>
        <w:tc>
          <w:tcPr>
            <w:tcW w:w="2409" w:type="dxa"/>
            <w:hideMark/>
          </w:tcPr>
          <w:p w14:paraId="11B1D22B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Odkaz na standardní záruční podmínky uveřejněné na webu výrobce</w:t>
            </w:r>
          </w:p>
        </w:tc>
        <w:tc>
          <w:tcPr>
            <w:tcW w:w="1275" w:type="dxa"/>
          </w:tcPr>
          <w:p w14:paraId="11B1D22C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32" w14:textId="77777777" w:rsidTr="005F6F7E">
        <w:trPr>
          <w:trHeight w:val="300"/>
        </w:trPr>
        <w:tc>
          <w:tcPr>
            <w:tcW w:w="972" w:type="dxa"/>
            <w:hideMark/>
          </w:tcPr>
          <w:p w14:paraId="11B1D22E" w14:textId="77777777" w:rsidR="00B05B37" w:rsidRPr="00AB3FAF" w:rsidRDefault="00DF405E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39</w:t>
            </w:r>
          </w:p>
        </w:tc>
        <w:tc>
          <w:tcPr>
            <w:tcW w:w="4411" w:type="dxa"/>
            <w:hideMark/>
          </w:tcPr>
          <w:p w14:paraId="11B1D22F" w14:textId="77777777" w:rsidR="00B05B37" w:rsidRPr="00AB3FAF" w:rsidRDefault="00B05B37" w:rsidP="002A1099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Rozměry bateriového racku max. 1000x </w:t>
            </w:r>
            <w:proofErr w:type="spellStart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1000x</w:t>
            </w:r>
            <w:proofErr w:type="spellEnd"/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 2 300 mm z prostorových důvodů v místě instalace</w:t>
            </w:r>
          </w:p>
        </w:tc>
        <w:tc>
          <w:tcPr>
            <w:tcW w:w="2409" w:type="dxa"/>
            <w:hideMark/>
          </w:tcPr>
          <w:p w14:paraId="11B1D230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 xml:space="preserve">Technický list </w:t>
            </w:r>
          </w:p>
        </w:tc>
        <w:tc>
          <w:tcPr>
            <w:tcW w:w="1275" w:type="dxa"/>
          </w:tcPr>
          <w:p w14:paraId="11B1D231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37" w14:textId="77777777" w:rsidTr="000E411A">
        <w:trPr>
          <w:trHeight w:val="528"/>
        </w:trPr>
        <w:tc>
          <w:tcPr>
            <w:tcW w:w="972" w:type="dxa"/>
            <w:hideMark/>
          </w:tcPr>
          <w:p w14:paraId="11B1D233" w14:textId="77777777" w:rsidR="00B05B37" w:rsidRPr="00AB3FAF" w:rsidRDefault="00B05B37" w:rsidP="00EA071C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234" w14:textId="77777777" w:rsidR="00B05B37" w:rsidRPr="00AB3FAF" w:rsidRDefault="00B05B37" w:rsidP="00EA071C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Nosná konstrukce</w:t>
            </w:r>
          </w:p>
        </w:tc>
        <w:tc>
          <w:tcPr>
            <w:tcW w:w="2409" w:type="dxa"/>
            <w:hideMark/>
          </w:tcPr>
          <w:p w14:paraId="11B1D235" w14:textId="77777777" w:rsidR="00B05B37" w:rsidRPr="00AB3FAF" w:rsidRDefault="00B05B37" w:rsidP="00EA071C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236" w14:textId="77777777" w:rsidR="00B05B37" w:rsidRPr="00AB3FAF" w:rsidRDefault="00B05B37" w:rsidP="00EA071C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23C" w14:textId="77777777" w:rsidTr="005F6F7E">
        <w:trPr>
          <w:trHeight w:val="300"/>
        </w:trPr>
        <w:tc>
          <w:tcPr>
            <w:tcW w:w="972" w:type="dxa"/>
            <w:hideMark/>
          </w:tcPr>
          <w:p w14:paraId="11B1D238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0</w:t>
            </w:r>
          </w:p>
        </w:tc>
        <w:tc>
          <w:tcPr>
            <w:tcW w:w="4411" w:type="dxa"/>
            <w:hideMark/>
          </w:tcPr>
          <w:p w14:paraId="11B1D239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Materiál konstrukce: hliník nebo nerez</w:t>
            </w:r>
          </w:p>
        </w:tc>
        <w:tc>
          <w:tcPr>
            <w:tcW w:w="2409" w:type="dxa"/>
            <w:hideMark/>
          </w:tcPr>
          <w:p w14:paraId="11B1D23A" w14:textId="3794BECA" w:rsidR="00B05B37" w:rsidRPr="00AB3FAF" w:rsidRDefault="00B063E6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nebo předložení čestného prohlášení o splnění parametrů</w:t>
            </w:r>
          </w:p>
        </w:tc>
        <w:tc>
          <w:tcPr>
            <w:tcW w:w="1275" w:type="dxa"/>
          </w:tcPr>
          <w:p w14:paraId="11B1D23B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41" w14:textId="77777777" w:rsidTr="000E411A">
        <w:trPr>
          <w:trHeight w:val="300"/>
        </w:trPr>
        <w:tc>
          <w:tcPr>
            <w:tcW w:w="972" w:type="dxa"/>
            <w:hideMark/>
          </w:tcPr>
          <w:p w14:paraId="11B1D23D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1</w:t>
            </w:r>
          </w:p>
        </w:tc>
        <w:tc>
          <w:tcPr>
            <w:tcW w:w="4411" w:type="dxa"/>
            <w:hideMark/>
          </w:tcPr>
          <w:p w14:paraId="11B1D23E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Záruka na konstrukci od výrobce: minimálně 10 let</w:t>
            </w:r>
          </w:p>
        </w:tc>
        <w:tc>
          <w:tcPr>
            <w:tcW w:w="2409" w:type="dxa"/>
            <w:hideMark/>
          </w:tcPr>
          <w:p w14:paraId="11B1D23F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nebo předložení čestného prohlášení o splnění parametrů</w:t>
            </w:r>
          </w:p>
        </w:tc>
        <w:tc>
          <w:tcPr>
            <w:tcW w:w="1275" w:type="dxa"/>
          </w:tcPr>
          <w:p w14:paraId="11B1D240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46" w14:textId="77777777" w:rsidTr="000E411A">
        <w:trPr>
          <w:trHeight w:val="552"/>
        </w:trPr>
        <w:tc>
          <w:tcPr>
            <w:tcW w:w="972" w:type="dxa"/>
            <w:hideMark/>
          </w:tcPr>
          <w:p w14:paraId="11B1D242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4411" w:type="dxa"/>
            <w:hideMark/>
          </w:tcPr>
          <w:p w14:paraId="11B1D243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b/>
                <w:bCs/>
                <w:sz w:val="20"/>
                <w:szCs w:val="20"/>
                <w:lang w:eastAsia="cs-CZ" w:bidi="ar-SA"/>
              </w:rPr>
              <w:t>Rozvaděče</w:t>
            </w:r>
          </w:p>
        </w:tc>
        <w:tc>
          <w:tcPr>
            <w:tcW w:w="2409" w:type="dxa"/>
            <w:hideMark/>
          </w:tcPr>
          <w:p w14:paraId="11B1D244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</w:tcPr>
          <w:p w14:paraId="11B1D245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</w:p>
        </w:tc>
      </w:tr>
      <w:tr w:rsidR="00B05B37" w:rsidRPr="00AB3FAF" w14:paraId="11B1D24B" w14:textId="77777777" w:rsidTr="000E411A">
        <w:trPr>
          <w:trHeight w:val="300"/>
        </w:trPr>
        <w:tc>
          <w:tcPr>
            <w:tcW w:w="972" w:type="dxa"/>
          </w:tcPr>
          <w:p w14:paraId="11B1D247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2</w:t>
            </w:r>
          </w:p>
        </w:tc>
        <w:tc>
          <w:tcPr>
            <w:tcW w:w="4411" w:type="dxa"/>
          </w:tcPr>
          <w:p w14:paraId="11B1D248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Přepěťové ochrany AC kategorie I+II</w:t>
            </w:r>
          </w:p>
        </w:tc>
        <w:tc>
          <w:tcPr>
            <w:tcW w:w="2409" w:type="dxa"/>
          </w:tcPr>
          <w:p w14:paraId="11B1D249" w14:textId="6BB7B2F9" w:rsidR="00B05B37" w:rsidRPr="00AB3FAF" w:rsidRDefault="00B063E6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nebo předložení čestného prohlášení o splnění parametrů</w:t>
            </w:r>
          </w:p>
        </w:tc>
        <w:tc>
          <w:tcPr>
            <w:tcW w:w="1275" w:type="dxa"/>
          </w:tcPr>
          <w:p w14:paraId="11B1D24A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  <w:tr w:rsidR="00B05B37" w:rsidRPr="00AB3FAF" w14:paraId="11B1D250" w14:textId="77777777" w:rsidTr="000E411A">
        <w:trPr>
          <w:trHeight w:val="300"/>
        </w:trPr>
        <w:tc>
          <w:tcPr>
            <w:tcW w:w="972" w:type="dxa"/>
            <w:hideMark/>
          </w:tcPr>
          <w:p w14:paraId="11B1D24C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4</w:t>
            </w:r>
            <w:r w:rsidR="00DF405E"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4411" w:type="dxa"/>
            <w:hideMark/>
          </w:tcPr>
          <w:p w14:paraId="11B1D24D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Přepěťové ochrany DC kategorie I+II</w:t>
            </w:r>
          </w:p>
        </w:tc>
        <w:tc>
          <w:tcPr>
            <w:tcW w:w="2409" w:type="dxa"/>
            <w:hideMark/>
          </w:tcPr>
          <w:p w14:paraId="11B1D24E" w14:textId="0159EFE0" w:rsidR="00B05B37" w:rsidRPr="00AB3FAF" w:rsidRDefault="00B063E6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Technický list nebo předložení čestného prohlášení o splnění parametrů</w:t>
            </w:r>
          </w:p>
        </w:tc>
        <w:tc>
          <w:tcPr>
            <w:tcW w:w="1275" w:type="dxa"/>
          </w:tcPr>
          <w:p w14:paraId="11B1D24F" w14:textId="77777777" w:rsidR="00B05B37" w:rsidRPr="00AB3FAF" w:rsidRDefault="00B05B37" w:rsidP="00686C3F">
            <w:pPr>
              <w:spacing w:before="120" w:line="276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</w:pPr>
            <w:r w:rsidRPr="00AB3FAF">
              <w:rPr>
                <w:rFonts w:ascii="Verdana" w:eastAsia="Calibri" w:hAnsi="Verdana" w:cs="Arial"/>
                <w:sz w:val="20"/>
                <w:szCs w:val="20"/>
                <w:lang w:eastAsia="cs-CZ" w:bidi="ar-SA"/>
              </w:rPr>
              <w:t> </w:t>
            </w:r>
          </w:p>
        </w:tc>
      </w:tr>
    </w:tbl>
    <w:p w14:paraId="6426D777" w14:textId="267BB06D" w:rsidR="00247E20" w:rsidRPr="00AB3FAF" w:rsidRDefault="00247E20">
      <w:pPr>
        <w:widowControl/>
        <w:suppressAutoHyphens w:val="0"/>
        <w:spacing w:after="160" w:line="259" w:lineRule="auto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E368D27" w14:textId="77777777" w:rsidR="00812088" w:rsidRPr="00AB3FAF" w:rsidRDefault="00812088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1B1D270" w14:textId="77777777" w:rsidR="00812088" w:rsidRPr="00AB3FAF" w:rsidRDefault="006E74EB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AB3FAF">
        <w:rPr>
          <w:rFonts w:ascii="Verdana" w:hAnsi="Verdana" w:cs="Arial"/>
          <w:b/>
          <w:bCs/>
          <w:sz w:val="20"/>
          <w:szCs w:val="20"/>
          <w:u w:val="single"/>
        </w:rPr>
        <w:t xml:space="preserve">Souhrnná tabulka projektu: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8"/>
        <w:gridCol w:w="5170"/>
        <w:gridCol w:w="1639"/>
        <w:gridCol w:w="1101"/>
      </w:tblGrid>
      <w:tr w:rsidR="003F5E31" w:rsidRPr="00AB3FAF" w14:paraId="11B1D273" w14:textId="77777777" w:rsidTr="00991C98">
        <w:trPr>
          <w:trHeight w:val="792"/>
        </w:trPr>
        <w:tc>
          <w:tcPr>
            <w:tcW w:w="1172" w:type="dxa"/>
            <w:hideMark/>
          </w:tcPr>
          <w:p w14:paraId="11B1D271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Druh </w:t>
            </w: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br/>
              <w:t>materiálu:</w:t>
            </w:r>
          </w:p>
        </w:tc>
        <w:tc>
          <w:tcPr>
            <w:tcW w:w="7890" w:type="dxa"/>
            <w:gridSpan w:val="3"/>
            <w:hideMark/>
          </w:tcPr>
          <w:p w14:paraId="11B1D272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Fotovoltaický panel</w:t>
            </w:r>
          </w:p>
        </w:tc>
      </w:tr>
      <w:tr w:rsidR="003F5E31" w:rsidRPr="00AB3FAF" w14:paraId="11B1D275" w14:textId="77777777" w:rsidTr="00991C98">
        <w:trPr>
          <w:trHeight w:val="264"/>
        </w:trPr>
        <w:tc>
          <w:tcPr>
            <w:tcW w:w="9062" w:type="dxa"/>
            <w:gridSpan w:val="4"/>
            <w:hideMark/>
          </w:tcPr>
          <w:p w14:paraId="11B1D274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3F5E31" w:rsidRPr="00AB3FAF" w14:paraId="11B1D27A" w14:textId="77777777" w:rsidTr="00991C98">
        <w:trPr>
          <w:trHeight w:val="300"/>
        </w:trPr>
        <w:tc>
          <w:tcPr>
            <w:tcW w:w="1172" w:type="dxa"/>
            <w:hideMark/>
          </w:tcPr>
          <w:p w14:paraId="11B1D276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Pozice</w:t>
            </w:r>
          </w:p>
        </w:tc>
        <w:tc>
          <w:tcPr>
            <w:tcW w:w="5279" w:type="dxa"/>
            <w:hideMark/>
          </w:tcPr>
          <w:p w14:paraId="11B1D277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Technické požadavky</w:t>
            </w:r>
          </w:p>
        </w:tc>
        <w:tc>
          <w:tcPr>
            <w:tcW w:w="1639" w:type="dxa"/>
            <w:hideMark/>
          </w:tcPr>
          <w:p w14:paraId="11B1D278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Hodnota</w:t>
            </w:r>
          </w:p>
        </w:tc>
        <w:tc>
          <w:tcPr>
            <w:tcW w:w="972" w:type="dxa"/>
            <w:hideMark/>
          </w:tcPr>
          <w:p w14:paraId="11B1D279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AB3FAF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Veličina</w:t>
            </w:r>
          </w:p>
        </w:tc>
      </w:tr>
      <w:tr w:rsidR="003F5E31" w:rsidRPr="00AB3FAF" w14:paraId="11B1D27F" w14:textId="77777777" w:rsidTr="00991C98">
        <w:trPr>
          <w:trHeight w:val="300"/>
        </w:trPr>
        <w:tc>
          <w:tcPr>
            <w:tcW w:w="1172" w:type="dxa"/>
            <w:hideMark/>
          </w:tcPr>
          <w:p w14:paraId="11B1D27B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279" w:type="dxa"/>
            <w:hideMark/>
          </w:tcPr>
          <w:p w14:paraId="11B1D27C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Výkon panelu FVE</w:t>
            </w:r>
          </w:p>
        </w:tc>
        <w:tc>
          <w:tcPr>
            <w:tcW w:w="1639" w:type="dxa"/>
            <w:hideMark/>
          </w:tcPr>
          <w:p w14:paraId="11B1D27D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hideMark/>
          </w:tcPr>
          <w:p w14:paraId="11B1D27E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B3FAF">
              <w:rPr>
                <w:rFonts w:ascii="Verdana" w:hAnsi="Verdana" w:cs="Arial"/>
                <w:sz w:val="20"/>
                <w:szCs w:val="20"/>
              </w:rPr>
              <w:t>Wp</w:t>
            </w:r>
            <w:proofErr w:type="spellEnd"/>
          </w:p>
        </w:tc>
      </w:tr>
      <w:tr w:rsidR="003F5E31" w:rsidRPr="00AB3FAF" w14:paraId="11B1D284" w14:textId="77777777" w:rsidTr="00991C98">
        <w:trPr>
          <w:trHeight w:val="300"/>
        </w:trPr>
        <w:tc>
          <w:tcPr>
            <w:tcW w:w="1172" w:type="dxa"/>
            <w:hideMark/>
          </w:tcPr>
          <w:p w14:paraId="11B1D280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1a</w:t>
            </w:r>
          </w:p>
        </w:tc>
        <w:tc>
          <w:tcPr>
            <w:tcW w:w="5279" w:type="dxa"/>
            <w:hideMark/>
          </w:tcPr>
          <w:p w14:paraId="11B1D281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Specifikace nabídnutého panelu</w:t>
            </w:r>
          </w:p>
        </w:tc>
        <w:tc>
          <w:tcPr>
            <w:tcW w:w="1639" w:type="dxa"/>
            <w:noWrap/>
            <w:hideMark/>
          </w:tcPr>
          <w:p w14:paraId="11B1D282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dxa"/>
            <w:hideMark/>
          </w:tcPr>
          <w:p w14:paraId="11B1D283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3F5E31" w:rsidRPr="00AB3FAF" w14:paraId="11B1D289" w14:textId="77777777" w:rsidTr="00991C98">
        <w:trPr>
          <w:trHeight w:val="528"/>
        </w:trPr>
        <w:tc>
          <w:tcPr>
            <w:tcW w:w="1172" w:type="dxa"/>
            <w:hideMark/>
          </w:tcPr>
          <w:p w14:paraId="11B1D285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79" w:type="dxa"/>
            <w:hideMark/>
          </w:tcPr>
          <w:p w14:paraId="11B1D286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Počet panelů, optimalizace, včetně montážního nosného systému a veškerých potřebných komponent</w:t>
            </w:r>
          </w:p>
        </w:tc>
        <w:tc>
          <w:tcPr>
            <w:tcW w:w="1639" w:type="dxa"/>
            <w:hideMark/>
          </w:tcPr>
          <w:p w14:paraId="11B1D287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hideMark/>
          </w:tcPr>
          <w:p w14:paraId="11B1D288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ks</w:t>
            </w:r>
          </w:p>
        </w:tc>
      </w:tr>
      <w:tr w:rsidR="003F5E31" w:rsidRPr="00AB3FAF" w14:paraId="11B1D28E" w14:textId="77777777" w:rsidTr="00991C98">
        <w:trPr>
          <w:trHeight w:val="300"/>
        </w:trPr>
        <w:tc>
          <w:tcPr>
            <w:tcW w:w="1172" w:type="dxa"/>
            <w:hideMark/>
          </w:tcPr>
          <w:p w14:paraId="11B1D28A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279" w:type="dxa"/>
            <w:hideMark/>
          </w:tcPr>
          <w:p w14:paraId="11B1D28B" w14:textId="77777777" w:rsidR="006E74EB" w:rsidRPr="00AB3FAF" w:rsidRDefault="001E51A3" w:rsidP="00865CC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 xml:space="preserve">Celkový špičkový výkon fotovoltaické elektrárny min </w:t>
            </w:r>
            <w:r w:rsidR="00B05B37" w:rsidRPr="00AB3FAF">
              <w:rPr>
                <w:rFonts w:ascii="Verdana" w:hAnsi="Verdana" w:cs="Arial"/>
                <w:sz w:val="20"/>
                <w:szCs w:val="20"/>
              </w:rPr>
              <w:t>98,5</w:t>
            </w:r>
            <w:r w:rsidR="00865CC3" w:rsidRPr="00AB3F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AB3FAF">
              <w:rPr>
                <w:rFonts w:ascii="Verdana" w:hAnsi="Verdana" w:cs="Arial"/>
                <w:sz w:val="20"/>
                <w:szCs w:val="20"/>
              </w:rPr>
              <w:t>kWp</w:t>
            </w:r>
            <w:proofErr w:type="spellEnd"/>
            <w:r w:rsidRPr="00AB3FAF">
              <w:rPr>
                <w:rFonts w:ascii="Verdana" w:hAnsi="Verdana" w:cs="Arial"/>
                <w:sz w:val="20"/>
                <w:szCs w:val="20"/>
              </w:rPr>
              <w:t xml:space="preserve">, max. </w:t>
            </w:r>
            <w:r w:rsidR="00865CC3" w:rsidRPr="00AB3FAF">
              <w:rPr>
                <w:rFonts w:ascii="Verdana" w:hAnsi="Verdana" w:cs="Arial"/>
                <w:sz w:val="20"/>
                <w:szCs w:val="20"/>
              </w:rPr>
              <w:t xml:space="preserve">99 </w:t>
            </w:r>
            <w:proofErr w:type="spellStart"/>
            <w:r w:rsidRPr="00AB3FAF">
              <w:rPr>
                <w:rFonts w:ascii="Verdana" w:hAnsi="Verdana" w:cs="Arial"/>
                <w:sz w:val="20"/>
                <w:szCs w:val="20"/>
              </w:rPr>
              <w:t>kWp</w:t>
            </w:r>
            <w:proofErr w:type="spellEnd"/>
          </w:p>
        </w:tc>
        <w:tc>
          <w:tcPr>
            <w:tcW w:w="1639" w:type="dxa"/>
            <w:hideMark/>
          </w:tcPr>
          <w:p w14:paraId="11B1D28C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dxa"/>
            <w:hideMark/>
          </w:tcPr>
          <w:p w14:paraId="11B1D28D" w14:textId="77777777" w:rsidR="006E74EB" w:rsidRPr="00AB3FAF" w:rsidRDefault="006E74EB" w:rsidP="006E74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B3FAF">
              <w:rPr>
                <w:rFonts w:ascii="Verdana" w:hAnsi="Verdana" w:cs="Arial"/>
                <w:sz w:val="20"/>
                <w:szCs w:val="20"/>
              </w:rPr>
              <w:t>kWp</w:t>
            </w:r>
            <w:proofErr w:type="spellEnd"/>
          </w:p>
        </w:tc>
      </w:tr>
      <w:tr w:rsidR="00991C98" w:rsidRPr="00AB3FAF" w14:paraId="11B1D293" w14:textId="77777777" w:rsidTr="00991C98">
        <w:trPr>
          <w:trHeight w:val="300"/>
        </w:trPr>
        <w:tc>
          <w:tcPr>
            <w:tcW w:w="1172" w:type="dxa"/>
            <w:hideMark/>
          </w:tcPr>
          <w:p w14:paraId="11B1D28F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279" w:type="dxa"/>
            <w:hideMark/>
          </w:tcPr>
          <w:p w14:paraId="11B1D290" w14:textId="77777777" w:rsidR="00991C98" w:rsidRPr="00AB3FAF" w:rsidRDefault="00991C98" w:rsidP="00865CC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 xml:space="preserve">Celková nominální kapacita navrhovaných baterií (minimálně </w:t>
            </w:r>
            <w:r w:rsidR="00865CC3" w:rsidRPr="00AB3FAF">
              <w:rPr>
                <w:rFonts w:ascii="Verdana" w:hAnsi="Verdana" w:cs="Arial"/>
                <w:sz w:val="20"/>
                <w:szCs w:val="20"/>
              </w:rPr>
              <w:t>200</w:t>
            </w:r>
            <w:r w:rsidRPr="00AB3FAF">
              <w:rPr>
                <w:rFonts w:ascii="Verdana" w:hAnsi="Verdana" w:cs="Arial"/>
                <w:sz w:val="20"/>
                <w:szCs w:val="20"/>
              </w:rPr>
              <w:t xml:space="preserve"> kWh)</w:t>
            </w:r>
          </w:p>
        </w:tc>
        <w:tc>
          <w:tcPr>
            <w:tcW w:w="1639" w:type="dxa"/>
            <w:hideMark/>
          </w:tcPr>
          <w:p w14:paraId="11B1D291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hideMark/>
          </w:tcPr>
          <w:p w14:paraId="11B1D292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kWh</w:t>
            </w:r>
          </w:p>
        </w:tc>
      </w:tr>
      <w:tr w:rsidR="00991C98" w:rsidRPr="00AB3FAF" w14:paraId="11B1D298" w14:textId="77777777" w:rsidTr="00991C98">
        <w:trPr>
          <w:trHeight w:val="300"/>
        </w:trPr>
        <w:tc>
          <w:tcPr>
            <w:tcW w:w="1172" w:type="dxa"/>
            <w:hideMark/>
          </w:tcPr>
          <w:p w14:paraId="11B1D294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279" w:type="dxa"/>
            <w:hideMark/>
          </w:tcPr>
          <w:p w14:paraId="11B1D295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 xml:space="preserve">Celková využitelná kapacita navrhovaných baterií (minimálně </w:t>
            </w:r>
            <w:r w:rsidR="00865CC3" w:rsidRPr="00AB3FAF">
              <w:rPr>
                <w:rFonts w:ascii="Verdana" w:hAnsi="Verdana" w:cs="Arial"/>
                <w:sz w:val="20"/>
                <w:szCs w:val="20"/>
              </w:rPr>
              <w:t>190</w:t>
            </w:r>
            <w:r w:rsidRPr="00AB3FAF">
              <w:rPr>
                <w:rFonts w:ascii="Verdana" w:hAnsi="Verdana" w:cs="Arial"/>
                <w:sz w:val="20"/>
                <w:szCs w:val="20"/>
              </w:rPr>
              <w:t xml:space="preserve"> kWh)</w:t>
            </w:r>
          </w:p>
        </w:tc>
        <w:tc>
          <w:tcPr>
            <w:tcW w:w="1639" w:type="dxa"/>
            <w:hideMark/>
          </w:tcPr>
          <w:p w14:paraId="11B1D296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hideMark/>
          </w:tcPr>
          <w:p w14:paraId="11B1D297" w14:textId="77777777" w:rsidR="00991C98" w:rsidRPr="00AB3FAF" w:rsidRDefault="00991C98" w:rsidP="00991C9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FAF">
              <w:rPr>
                <w:rFonts w:ascii="Verdana" w:hAnsi="Verdana" w:cs="Arial"/>
                <w:sz w:val="20"/>
                <w:szCs w:val="20"/>
              </w:rPr>
              <w:t>kWh</w:t>
            </w:r>
          </w:p>
        </w:tc>
      </w:tr>
    </w:tbl>
    <w:p w14:paraId="11B1D299" w14:textId="77777777" w:rsidR="00812088" w:rsidRPr="00AB3FAF" w:rsidRDefault="00812088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1B1D29A" w14:textId="77777777" w:rsidR="00812088" w:rsidRPr="00AB3FAF" w:rsidRDefault="00812088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1B1D29B" w14:textId="77777777" w:rsidR="00812088" w:rsidRPr="00AB3FAF" w:rsidRDefault="00812088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1B1D29C" w14:textId="77777777" w:rsidR="00812088" w:rsidRPr="00AB3FAF" w:rsidRDefault="00812088" w:rsidP="00812088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AB3FAF">
        <w:rPr>
          <w:rFonts w:ascii="Verdana" w:hAnsi="Verdana" w:cs="Arial"/>
          <w:b/>
          <w:bCs/>
          <w:sz w:val="20"/>
          <w:szCs w:val="20"/>
          <w:u w:val="single"/>
        </w:rPr>
        <w:t>Já, níže podepsaný zástupce účastníka čestně prohlašuji, že výše uvedené údaje jsou pravdivé, a že v případě úspěchu v zadávacím řízení dodáme zboží přesně dle technických a obchodních podmínek ve své nabídce. Dodané zboží splňuje veškeré požadavky uvedené jak v zadávací dokumentaci, tak i v přílohách zadávací dokumentace.</w:t>
      </w:r>
    </w:p>
    <w:p w14:paraId="11B1D29D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</w:p>
    <w:p w14:paraId="11B1D29E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</w:p>
    <w:p w14:paraId="11B1D29F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  <w:r w:rsidRPr="00AB3FAF">
        <w:rPr>
          <w:rFonts w:ascii="Verdana" w:hAnsi="Verdana" w:cs="Arial"/>
          <w:sz w:val="20"/>
          <w:szCs w:val="20"/>
        </w:rPr>
        <w:t>V</w:t>
      </w:r>
      <w:r w:rsidRPr="00AB3FAF">
        <w:rPr>
          <w:rFonts w:ascii="Verdana" w:hAnsi="Verdana" w:cs="Arial"/>
          <w:sz w:val="20"/>
          <w:szCs w:val="20"/>
          <w:highlight w:val="yellow"/>
        </w:rPr>
        <w:t>………………</w:t>
      </w:r>
      <w:r w:rsidRPr="00AB3FAF">
        <w:rPr>
          <w:rFonts w:ascii="Verdana" w:hAnsi="Verdana" w:cs="Arial"/>
          <w:sz w:val="20"/>
          <w:szCs w:val="20"/>
        </w:rPr>
        <w:t xml:space="preserve"> dne </w:t>
      </w:r>
      <w:r w:rsidRPr="00AB3FAF">
        <w:rPr>
          <w:rFonts w:ascii="Verdana" w:hAnsi="Verdana" w:cs="Arial"/>
          <w:sz w:val="20"/>
          <w:szCs w:val="20"/>
          <w:highlight w:val="yellow"/>
        </w:rPr>
        <w:t>……………</w:t>
      </w:r>
    </w:p>
    <w:p w14:paraId="11B1D2A0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</w:p>
    <w:p w14:paraId="11B1D2A1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</w:p>
    <w:p w14:paraId="11B1D2A2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  <w:r w:rsidRPr="00AB3FAF">
        <w:rPr>
          <w:rFonts w:ascii="Verdana" w:hAnsi="Verdana" w:cs="Arial"/>
          <w:sz w:val="20"/>
          <w:szCs w:val="20"/>
        </w:rPr>
        <w:tab/>
      </w:r>
      <w:r w:rsidRPr="00AB3FAF">
        <w:rPr>
          <w:rFonts w:ascii="Verdana" w:hAnsi="Verdana" w:cs="Arial"/>
          <w:sz w:val="20"/>
          <w:szCs w:val="20"/>
        </w:rPr>
        <w:tab/>
      </w:r>
      <w:r w:rsidRPr="00AB3FAF">
        <w:rPr>
          <w:rFonts w:ascii="Verdana" w:hAnsi="Verdana" w:cs="Arial"/>
          <w:sz w:val="20"/>
          <w:szCs w:val="20"/>
        </w:rPr>
        <w:tab/>
      </w:r>
    </w:p>
    <w:p w14:paraId="11B1D2A3" w14:textId="77777777" w:rsidR="00812088" w:rsidRPr="00AB3FAF" w:rsidRDefault="00812088" w:rsidP="00812088">
      <w:pPr>
        <w:tabs>
          <w:tab w:val="left" w:pos="284"/>
          <w:tab w:val="left" w:pos="426"/>
        </w:tabs>
        <w:jc w:val="both"/>
        <w:rPr>
          <w:rFonts w:ascii="Verdana" w:hAnsi="Verdana" w:cs="Arial"/>
          <w:i/>
          <w:sz w:val="20"/>
          <w:szCs w:val="20"/>
        </w:rPr>
      </w:pPr>
      <w:r w:rsidRPr="00AB3FAF">
        <w:rPr>
          <w:rFonts w:ascii="Verdana" w:hAnsi="Verdana" w:cs="Arial"/>
          <w:sz w:val="20"/>
          <w:szCs w:val="20"/>
          <w:highlight w:val="yellow"/>
        </w:rPr>
        <w:t>…………..…………………………</w:t>
      </w:r>
      <w:r w:rsidRPr="00AB3FAF">
        <w:rPr>
          <w:rFonts w:ascii="Verdana" w:hAnsi="Verdana" w:cs="Arial"/>
          <w:sz w:val="20"/>
          <w:szCs w:val="20"/>
        </w:rPr>
        <w:t>.</w:t>
      </w:r>
    </w:p>
    <w:p w14:paraId="11B1D2A4" w14:textId="77777777" w:rsidR="00812088" w:rsidRPr="00AB3FAF" w:rsidRDefault="00812088" w:rsidP="00812088">
      <w:pPr>
        <w:tabs>
          <w:tab w:val="left" w:pos="284"/>
          <w:tab w:val="left" w:pos="426"/>
        </w:tabs>
        <w:jc w:val="both"/>
        <w:rPr>
          <w:rFonts w:ascii="Verdana" w:hAnsi="Verdana" w:cs="Arial"/>
          <w:sz w:val="20"/>
          <w:szCs w:val="20"/>
        </w:rPr>
      </w:pPr>
      <w:r w:rsidRPr="00AB3FAF">
        <w:rPr>
          <w:rFonts w:ascii="Verdana" w:hAnsi="Verdana" w:cs="Arial"/>
          <w:sz w:val="20"/>
          <w:szCs w:val="20"/>
        </w:rPr>
        <w:t xml:space="preserve">(Jméno, příjmení, podpis osoby </w:t>
      </w:r>
    </w:p>
    <w:p w14:paraId="11B1D2A5" w14:textId="77777777" w:rsidR="00812088" w:rsidRPr="00AB3FAF" w:rsidRDefault="00812088" w:rsidP="00812088">
      <w:pPr>
        <w:rPr>
          <w:rFonts w:ascii="Verdana" w:hAnsi="Verdana" w:cs="Arial"/>
          <w:sz w:val="20"/>
          <w:szCs w:val="20"/>
        </w:rPr>
      </w:pPr>
      <w:r w:rsidRPr="00AB3FAF">
        <w:rPr>
          <w:rFonts w:ascii="Verdana" w:hAnsi="Verdana" w:cs="Arial"/>
          <w:sz w:val="20"/>
          <w:szCs w:val="20"/>
        </w:rPr>
        <w:t>oprávněné jednat za dodavatele)</w:t>
      </w:r>
    </w:p>
    <w:p w14:paraId="11B1D2A6" w14:textId="77777777" w:rsidR="00645BD5" w:rsidRPr="00AB3FAF" w:rsidRDefault="00645BD5">
      <w:pPr>
        <w:rPr>
          <w:rFonts w:ascii="Verdana" w:hAnsi="Verdana"/>
          <w:sz w:val="20"/>
          <w:szCs w:val="20"/>
        </w:rPr>
      </w:pPr>
    </w:p>
    <w:sectPr w:rsidR="00645BD5" w:rsidRPr="00AB3FAF" w:rsidSect="00305ED4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C574" w14:textId="77777777" w:rsidR="002C6337" w:rsidRDefault="002C6337">
      <w:r>
        <w:separator/>
      </w:r>
    </w:p>
  </w:endnote>
  <w:endnote w:type="continuationSeparator" w:id="0">
    <w:p w14:paraId="482034C2" w14:textId="77777777" w:rsidR="002C6337" w:rsidRDefault="002C6337">
      <w:r>
        <w:continuationSeparator/>
      </w:r>
    </w:p>
  </w:endnote>
  <w:endnote w:type="continuationNotice" w:id="1">
    <w:p w14:paraId="64D7D2CE" w14:textId="77777777" w:rsidR="002C6337" w:rsidRDefault="002C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A7A2" w14:textId="77777777" w:rsidR="002C6337" w:rsidRDefault="002C6337">
      <w:r>
        <w:separator/>
      </w:r>
    </w:p>
  </w:footnote>
  <w:footnote w:type="continuationSeparator" w:id="0">
    <w:p w14:paraId="30B6D7F0" w14:textId="77777777" w:rsidR="002C6337" w:rsidRDefault="002C6337">
      <w:r>
        <w:continuationSeparator/>
      </w:r>
    </w:p>
  </w:footnote>
  <w:footnote w:type="continuationNotice" w:id="1">
    <w:p w14:paraId="5EA6CAE5" w14:textId="77777777" w:rsidR="002C6337" w:rsidRDefault="002C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D2AD" w14:textId="77777777" w:rsidR="00611EFE" w:rsidRDefault="00611EFE">
    <w:pPr>
      <w:pStyle w:val="Zhlav"/>
    </w:pPr>
  </w:p>
  <w:p w14:paraId="11B1D2AE" w14:textId="77777777" w:rsidR="005226EC" w:rsidRDefault="005226EC">
    <w:pPr>
      <w:pStyle w:val="Zhlav"/>
    </w:pPr>
  </w:p>
  <w:p w14:paraId="11B1D2AF" w14:textId="77777777" w:rsidR="005226EC" w:rsidRDefault="005226EC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1B1D2B0" wp14:editId="11B1D2B1">
          <wp:simplePos x="0" y="0"/>
          <wp:positionH relativeFrom="margin">
            <wp:posOffset>4468495</wp:posOffset>
          </wp:positionH>
          <wp:positionV relativeFrom="paragraph">
            <wp:posOffset>144145</wp:posOffset>
          </wp:positionV>
          <wp:extent cx="1071245" cy="504825"/>
          <wp:effectExtent l="0" t="0" r="0" b="952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0E56">
      <w:rPr>
        <w:noProof/>
        <w:lang w:eastAsia="cs-CZ" w:bidi="ar-SA"/>
      </w:rPr>
      <w:drawing>
        <wp:inline distT="0" distB="0" distL="0" distR="0" wp14:anchorId="11B1D2B2" wp14:editId="11B1D2B3">
          <wp:extent cx="2880360" cy="784860"/>
          <wp:effectExtent l="0" t="0" r="0" b="0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A97"/>
    <w:multiLevelType w:val="multilevel"/>
    <w:tmpl w:val="4AA8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599C"/>
    <w:multiLevelType w:val="multilevel"/>
    <w:tmpl w:val="14C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87C03"/>
    <w:multiLevelType w:val="multilevel"/>
    <w:tmpl w:val="910E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02689"/>
    <w:multiLevelType w:val="hybridMultilevel"/>
    <w:tmpl w:val="44A831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E7FF1"/>
    <w:multiLevelType w:val="hybridMultilevel"/>
    <w:tmpl w:val="327AF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F6E25"/>
    <w:multiLevelType w:val="hybridMultilevel"/>
    <w:tmpl w:val="8D4E548E"/>
    <w:lvl w:ilvl="0" w:tplc="AB205B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2117">
    <w:abstractNumId w:val="1"/>
  </w:num>
  <w:num w:numId="2" w16cid:durableId="32778791">
    <w:abstractNumId w:val="2"/>
  </w:num>
  <w:num w:numId="3" w16cid:durableId="33817585">
    <w:abstractNumId w:val="0"/>
  </w:num>
  <w:num w:numId="4" w16cid:durableId="233122836">
    <w:abstractNumId w:val="3"/>
  </w:num>
  <w:num w:numId="5" w16cid:durableId="474109936">
    <w:abstractNumId w:val="4"/>
  </w:num>
  <w:num w:numId="6" w16cid:durableId="1302230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BD5"/>
    <w:rsid w:val="000011FB"/>
    <w:rsid w:val="00001CBB"/>
    <w:rsid w:val="0002696F"/>
    <w:rsid w:val="0004314A"/>
    <w:rsid w:val="000A6D51"/>
    <w:rsid w:val="000D1073"/>
    <w:rsid w:val="000D125F"/>
    <w:rsid w:val="000D5964"/>
    <w:rsid w:val="000E411A"/>
    <w:rsid w:val="00102D46"/>
    <w:rsid w:val="0013492A"/>
    <w:rsid w:val="00140F10"/>
    <w:rsid w:val="00150FE2"/>
    <w:rsid w:val="0016518A"/>
    <w:rsid w:val="00165E7F"/>
    <w:rsid w:val="001729B0"/>
    <w:rsid w:val="00195962"/>
    <w:rsid w:val="00197925"/>
    <w:rsid w:val="001A3B56"/>
    <w:rsid w:val="001B1957"/>
    <w:rsid w:val="001D687B"/>
    <w:rsid w:val="001E51A3"/>
    <w:rsid w:val="00247E20"/>
    <w:rsid w:val="0025103B"/>
    <w:rsid w:val="0025799F"/>
    <w:rsid w:val="002604BC"/>
    <w:rsid w:val="002618E0"/>
    <w:rsid w:val="00270A29"/>
    <w:rsid w:val="002A1099"/>
    <w:rsid w:val="002B1A9D"/>
    <w:rsid w:val="002C6337"/>
    <w:rsid w:val="002D0C59"/>
    <w:rsid w:val="0032410B"/>
    <w:rsid w:val="0036582D"/>
    <w:rsid w:val="00366022"/>
    <w:rsid w:val="00371E83"/>
    <w:rsid w:val="00373908"/>
    <w:rsid w:val="003779E7"/>
    <w:rsid w:val="003967B9"/>
    <w:rsid w:val="003A4C0A"/>
    <w:rsid w:val="003A7525"/>
    <w:rsid w:val="003D15B8"/>
    <w:rsid w:val="003E6D0E"/>
    <w:rsid w:val="003F2582"/>
    <w:rsid w:val="003F58DA"/>
    <w:rsid w:val="003F5E31"/>
    <w:rsid w:val="00402482"/>
    <w:rsid w:val="004037DA"/>
    <w:rsid w:val="00461D2C"/>
    <w:rsid w:val="004C3A69"/>
    <w:rsid w:val="004D017B"/>
    <w:rsid w:val="004D2DC2"/>
    <w:rsid w:val="004F0E44"/>
    <w:rsid w:val="004F4D76"/>
    <w:rsid w:val="004F5064"/>
    <w:rsid w:val="005226EC"/>
    <w:rsid w:val="00526EC0"/>
    <w:rsid w:val="00570F70"/>
    <w:rsid w:val="00573754"/>
    <w:rsid w:val="00594366"/>
    <w:rsid w:val="005B1D45"/>
    <w:rsid w:val="005D1C74"/>
    <w:rsid w:val="005F6F7E"/>
    <w:rsid w:val="005F74B6"/>
    <w:rsid w:val="00601E14"/>
    <w:rsid w:val="00611EFE"/>
    <w:rsid w:val="006230C4"/>
    <w:rsid w:val="00645BD5"/>
    <w:rsid w:val="00654494"/>
    <w:rsid w:val="00664A4F"/>
    <w:rsid w:val="0066684E"/>
    <w:rsid w:val="006839C1"/>
    <w:rsid w:val="00686C3F"/>
    <w:rsid w:val="006D171A"/>
    <w:rsid w:val="006E74EB"/>
    <w:rsid w:val="006E7535"/>
    <w:rsid w:val="006F78E5"/>
    <w:rsid w:val="00704CEB"/>
    <w:rsid w:val="00712461"/>
    <w:rsid w:val="00712EB7"/>
    <w:rsid w:val="007319E1"/>
    <w:rsid w:val="00766127"/>
    <w:rsid w:val="007943CC"/>
    <w:rsid w:val="007B29B5"/>
    <w:rsid w:val="007B3CFC"/>
    <w:rsid w:val="007C3CDC"/>
    <w:rsid w:val="007C7D2B"/>
    <w:rsid w:val="007D2C42"/>
    <w:rsid w:val="00812088"/>
    <w:rsid w:val="00853E58"/>
    <w:rsid w:val="00865CC3"/>
    <w:rsid w:val="008B2BC5"/>
    <w:rsid w:val="009022C6"/>
    <w:rsid w:val="00923BE6"/>
    <w:rsid w:val="009338EB"/>
    <w:rsid w:val="00954783"/>
    <w:rsid w:val="00954EDB"/>
    <w:rsid w:val="00972E1B"/>
    <w:rsid w:val="00991C98"/>
    <w:rsid w:val="00992357"/>
    <w:rsid w:val="0099694F"/>
    <w:rsid w:val="009B4946"/>
    <w:rsid w:val="009B4C9A"/>
    <w:rsid w:val="009F3282"/>
    <w:rsid w:val="00A26BEA"/>
    <w:rsid w:val="00A74EDC"/>
    <w:rsid w:val="00AA04FA"/>
    <w:rsid w:val="00AB3FAF"/>
    <w:rsid w:val="00AD1ECA"/>
    <w:rsid w:val="00B05B37"/>
    <w:rsid w:val="00B063E6"/>
    <w:rsid w:val="00B22F89"/>
    <w:rsid w:val="00B955CC"/>
    <w:rsid w:val="00BC1FD5"/>
    <w:rsid w:val="00BE7657"/>
    <w:rsid w:val="00BF64F0"/>
    <w:rsid w:val="00C21F81"/>
    <w:rsid w:val="00C85B2C"/>
    <w:rsid w:val="00C95DC7"/>
    <w:rsid w:val="00CA2CED"/>
    <w:rsid w:val="00CC17EB"/>
    <w:rsid w:val="00CC2769"/>
    <w:rsid w:val="00D2462C"/>
    <w:rsid w:val="00D378DF"/>
    <w:rsid w:val="00D53F11"/>
    <w:rsid w:val="00D66355"/>
    <w:rsid w:val="00DA0EB9"/>
    <w:rsid w:val="00DA31E9"/>
    <w:rsid w:val="00DC6522"/>
    <w:rsid w:val="00DC6613"/>
    <w:rsid w:val="00DF1E47"/>
    <w:rsid w:val="00DF405E"/>
    <w:rsid w:val="00E1036C"/>
    <w:rsid w:val="00E17542"/>
    <w:rsid w:val="00E32220"/>
    <w:rsid w:val="00E93814"/>
    <w:rsid w:val="00EB29E1"/>
    <w:rsid w:val="00EB7030"/>
    <w:rsid w:val="00EC312C"/>
    <w:rsid w:val="00EC40F3"/>
    <w:rsid w:val="00EF0CA3"/>
    <w:rsid w:val="00F15DB3"/>
    <w:rsid w:val="00F240D8"/>
    <w:rsid w:val="00F63DF1"/>
    <w:rsid w:val="00F649DD"/>
    <w:rsid w:val="00F77451"/>
    <w:rsid w:val="00F82623"/>
    <w:rsid w:val="00FA09E5"/>
    <w:rsid w:val="00FA2A5D"/>
    <w:rsid w:val="00FE5958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D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1208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20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208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12088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812088"/>
    <w:pPr>
      <w:widowControl/>
      <w:suppressAutoHyphens w:val="0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812088"/>
    <w:rPr>
      <w:rFonts w:ascii="Calibri" w:hAnsi="Calibri" w:cs="Calibri"/>
    </w:rPr>
  </w:style>
  <w:style w:type="paragraph" w:styleId="Normlnweb">
    <w:name w:val="Normal (Web)"/>
    <w:basedOn w:val="Normln"/>
    <w:uiPriority w:val="99"/>
    <w:unhideWhenUsed/>
    <w:rsid w:val="0081208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A6D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D51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D51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D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D51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table" w:styleId="Mkatabulky">
    <w:name w:val="Table Grid"/>
    <w:basedOn w:val="Normlntabulka"/>
    <w:uiPriority w:val="39"/>
    <w:rsid w:val="0068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8B2BC5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B2BC5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611EFE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4B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4BC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1be13-b41c-4751-ac75-93e14a74dfac" xsi:nil="true"/>
    <lcf76f155ced4ddcb4097134ff3c332f xmlns="f4fc66d1-0bd6-4002-8ae3-bd3679ea79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6" ma:contentTypeDescription="Vytvoří nový dokument" ma:contentTypeScope="" ma:versionID="6f3e0838d53eebf7af8a6395e097ba50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5e774d72bf1d22906084bc301f6b3ee0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0c3856-81f3-4c0a-9d8e-15ff678e824b}" ma:internalName="TaxCatchAll" ma:showField="CatchAllData" ma:web="2ef1be13-b41c-4751-ac75-93e14a74d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A401F-C4D5-453E-A7AB-8FFA1C16EA30}">
  <ds:schemaRefs>
    <ds:schemaRef ds:uri="http://www.w3.org/XML/1998/namespace"/>
    <ds:schemaRef ds:uri="f4fc66d1-0bd6-4002-8ae3-bd3679ea79f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2ef1be13-b41c-4751-ac75-93e14a74df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609E6-C7BE-42D9-9A6C-6663DE910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14679-6190-4B67-A190-644DD1789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2022-10-21T07:16:00Z</dcterms:created>
  <dcterms:modified xsi:type="dcterms:W3CDTF">2022-12-01T20:15:00Z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