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2F" w:rsidRPr="00EE516C" w:rsidRDefault="00EE516C" w:rsidP="00970EF2">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rsidR="001B5B2F" w:rsidRPr="00EE516C" w:rsidRDefault="001B5B2F" w:rsidP="00970EF2">
      <w:pPr>
        <w:spacing w:after="0" w:line="276" w:lineRule="auto"/>
        <w:ind w:left="0"/>
        <w:jc w:val="center"/>
        <w:rPr>
          <w:rFonts w:eastAsia="Calibri"/>
          <w:b/>
          <w:lang w:val="en-US" w:eastAsia="en-US"/>
        </w:rPr>
      </w:pPr>
    </w:p>
    <w:p w:rsidR="002A2743" w:rsidRDefault="00EE516C" w:rsidP="00970EF2">
      <w:pPr>
        <w:spacing w:line="360" w:lineRule="auto"/>
        <w:ind w:left="0"/>
        <w:jc w:val="center"/>
        <w:rPr>
          <w:rFonts w:eastAsia="Calibri"/>
          <w:lang w:val="en-US" w:eastAsia="en-US"/>
        </w:rPr>
      </w:pPr>
      <w:r w:rsidRPr="00EE516C">
        <w:rPr>
          <w:rFonts w:eastAsia="Calibri"/>
          <w:lang w:val="en-US" w:eastAsia="en-US"/>
        </w:rPr>
        <w:t xml:space="preserve">for the small size public </w:t>
      </w:r>
      <w:r w:rsidR="00970EF2">
        <w:rPr>
          <w:rFonts w:eastAsia="Calibri"/>
          <w:lang w:val="en-US" w:eastAsia="en-US"/>
        </w:rPr>
        <w:t xml:space="preserve">contract </w:t>
      </w:r>
      <w:r w:rsidRPr="00EE516C">
        <w:rPr>
          <w:rFonts w:eastAsia="Calibri"/>
          <w:lang w:val="en-US" w:eastAsia="en-US"/>
        </w:rPr>
        <w:t xml:space="preserve"> </w:t>
      </w:r>
    </w:p>
    <w:p w:rsidR="002A2743" w:rsidRPr="00DE7C15" w:rsidRDefault="001B5B2F" w:rsidP="002A2743">
      <w:pPr>
        <w:spacing w:line="360" w:lineRule="auto"/>
        <w:jc w:val="center"/>
        <w:rPr>
          <w:b/>
        </w:rPr>
      </w:pPr>
      <w:r w:rsidRPr="00E01394">
        <w:rPr>
          <w:rFonts w:eastAsia="Calibri"/>
          <w:lang w:val="en-US" w:eastAsia="en-US"/>
        </w:rPr>
        <w:t>„</w:t>
      </w:r>
      <w:r w:rsidR="00970EF2" w:rsidRPr="00970EF2">
        <w:rPr>
          <w:b/>
          <w:i/>
          <w:sz w:val="24"/>
          <w:szCs w:val="24"/>
        </w:rPr>
        <w:t>Commissioning and operation of aerosol sample delivery systems including development and implementation of computer software for on-line data analysis</w:t>
      </w:r>
      <w:r w:rsidR="00A72A00" w:rsidRPr="00DE7C15">
        <w:t>”</w:t>
      </w:r>
    </w:p>
    <w:p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970EF2">
        <w:rPr>
          <w:rFonts w:eastAsia="Calibri"/>
          <w:b/>
          <w:lang w:val="en-US" w:eastAsia="en-US"/>
        </w:rPr>
        <w:t>Contract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rsidR="002B7263" w:rsidRPr="00EE516C" w:rsidRDefault="006071DF" w:rsidP="006071DF">
      <w:pPr>
        <w:pStyle w:val="Body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rsidR="002B7263" w:rsidRPr="00EE516C" w:rsidRDefault="006071DF" w:rsidP="002B7263">
      <w:pPr>
        <w:pStyle w:val="Body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rsidR="002B7263" w:rsidRPr="00EE516C" w:rsidRDefault="006071DF" w:rsidP="002B7263">
      <w:pPr>
        <w:pStyle w:val="Body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rsidR="002B7263" w:rsidRPr="00EE516C" w:rsidRDefault="006071DF" w:rsidP="002B7263">
      <w:pPr>
        <w:pStyle w:val="Body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rsidR="006071DF" w:rsidRDefault="006071DF" w:rsidP="002B7263">
      <w:pPr>
        <w:pStyle w:val="BodyText"/>
        <w:rPr>
          <w:lang w:val="en-US" w:eastAsia="en-US"/>
        </w:rPr>
      </w:pPr>
      <w:r>
        <w:rPr>
          <w:lang w:val="en-US" w:eastAsia="en-US"/>
        </w:rPr>
        <w:t xml:space="preserve">Person authorized to act </w:t>
      </w:r>
    </w:p>
    <w:p w:rsidR="002B7263" w:rsidRPr="00EE516C" w:rsidRDefault="006071DF" w:rsidP="00091E0D">
      <w:pPr>
        <w:pStyle w:val="BodyText"/>
        <w:ind w:left="4959" w:hanging="4335"/>
        <w:rPr>
          <w:lang w:val="en-US" w:eastAsia="en-US"/>
        </w:rPr>
      </w:pPr>
      <w:r>
        <w:rPr>
          <w:lang w:val="en-US" w:eastAsia="en-US"/>
        </w:rPr>
        <w:t>on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Michael Prouza, Ph.D., director </w:t>
      </w:r>
    </w:p>
    <w:p w:rsidR="002B7263" w:rsidRPr="004344DA" w:rsidRDefault="006071DF" w:rsidP="002B7263">
      <w:pPr>
        <w:pStyle w:val="BodyText"/>
        <w:rPr>
          <w:lang w:val="en-US" w:eastAsia="en-US"/>
        </w:rPr>
      </w:pPr>
      <w:r>
        <w:rPr>
          <w:lang w:val="en-US" w:eastAsia="en-US"/>
        </w:rPr>
        <w:t>Contact person</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ab/>
      </w:r>
      <w:r>
        <w:rPr>
          <w:lang w:val="en-US" w:eastAsia="en-US"/>
        </w:rPr>
        <w:tab/>
      </w:r>
      <w:r>
        <w:rPr>
          <w:lang w:val="en-US" w:eastAsia="en-US"/>
        </w:rPr>
        <w:tab/>
      </w:r>
      <w:r w:rsidR="004D48E0">
        <w:rPr>
          <w:lang w:val="en-US" w:eastAsia="en-US"/>
        </w:rPr>
        <w:t>Václav Mráz</w:t>
      </w:r>
    </w:p>
    <w:p w:rsidR="002B7263" w:rsidRPr="004344DA" w:rsidRDefault="006071DF" w:rsidP="00A11E0F">
      <w:pPr>
        <w:pStyle w:val="BodyText"/>
        <w:rPr>
          <w:lang w:val="cs-CZ" w:eastAsia="en-US"/>
        </w:rPr>
      </w:pPr>
      <w:r w:rsidRPr="004344DA">
        <w:rPr>
          <w:lang w:val="en-US" w:eastAsia="en-US"/>
        </w:rPr>
        <w:t>Teleph</w:t>
      </w:r>
      <w:r w:rsidR="002B7263" w:rsidRPr="004344DA">
        <w:rPr>
          <w:lang w:val="en-US" w:eastAsia="en-US"/>
        </w:rPr>
        <w:t>on</w:t>
      </w:r>
      <w:r w:rsidRPr="004344DA">
        <w:rPr>
          <w:lang w:val="en-US" w:eastAsia="en-US"/>
        </w:rPr>
        <w:t>e</w:t>
      </w:r>
      <w:r w:rsidR="002B7263" w:rsidRPr="004344DA">
        <w:rPr>
          <w:lang w:val="en-US" w:eastAsia="en-US"/>
        </w:rPr>
        <w:t>:</w:t>
      </w:r>
      <w:r w:rsidR="002B7263" w:rsidRPr="004344DA">
        <w:rPr>
          <w:lang w:val="en-US" w:eastAsia="en-US"/>
        </w:rPr>
        <w:tab/>
      </w:r>
      <w:r w:rsidR="002B7263" w:rsidRPr="004344DA">
        <w:rPr>
          <w:lang w:val="en-US" w:eastAsia="en-US"/>
        </w:rPr>
        <w:tab/>
      </w:r>
      <w:r w:rsidR="002B7263" w:rsidRPr="004344DA">
        <w:rPr>
          <w:lang w:val="en-US" w:eastAsia="en-US"/>
        </w:rPr>
        <w:tab/>
      </w:r>
      <w:r w:rsidR="002B7263" w:rsidRPr="004344DA">
        <w:rPr>
          <w:lang w:val="en-US" w:eastAsia="en-US"/>
        </w:rPr>
        <w:tab/>
      </w:r>
      <w:r w:rsidR="002B7263" w:rsidRPr="004344DA">
        <w:rPr>
          <w:lang w:val="en-US" w:eastAsia="en-US"/>
        </w:rPr>
        <w:tab/>
      </w:r>
      <w:r w:rsidR="004D48E0">
        <w:rPr>
          <w:lang w:val="en-US" w:eastAsia="en-US"/>
        </w:rPr>
        <w:t>00 420 601 560 318</w:t>
      </w:r>
    </w:p>
    <w:p w:rsidR="002B7263" w:rsidRPr="00FE4627" w:rsidRDefault="002B7263" w:rsidP="002B7263">
      <w:pPr>
        <w:pStyle w:val="BodyText"/>
        <w:rPr>
          <w:lang w:val="cs-CZ" w:eastAsia="en-US"/>
        </w:rPr>
      </w:pPr>
      <w:r w:rsidRPr="004344DA">
        <w:rPr>
          <w:lang w:val="cs-CZ" w:eastAsia="en-US"/>
        </w:rPr>
        <w:t>E-mail:</w:t>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Pr="004344DA">
        <w:rPr>
          <w:lang w:val="cs-CZ" w:eastAsia="en-US"/>
        </w:rPr>
        <w:tab/>
      </w:r>
      <w:r w:rsidR="004D48E0">
        <w:rPr>
          <w:lang w:val="cs-CZ" w:eastAsia="en-US"/>
        </w:rPr>
        <w:t>vaclav.mraz@eli-beams.eu</w:t>
      </w:r>
    </w:p>
    <w:p w:rsidR="002B7263" w:rsidRPr="00EE516C" w:rsidRDefault="002B7263" w:rsidP="002B7263">
      <w:pPr>
        <w:pStyle w:val="Body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rsidR="002B7263" w:rsidRPr="00EE516C" w:rsidRDefault="006071DF" w:rsidP="007C4A88">
      <w:pPr>
        <w:pStyle w:val="Heading1"/>
        <w:rPr>
          <w:lang w:val="en-US" w:eastAsia="en-US"/>
        </w:rPr>
      </w:pPr>
      <w:r>
        <w:rPr>
          <w:lang w:val="en-US" w:eastAsia="en-US"/>
        </w:rPr>
        <w:t>General information</w:t>
      </w:r>
    </w:p>
    <w:p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970EF2">
        <w:t xml:space="preserve">the </w:t>
      </w:r>
      <w:r w:rsidR="006D4ADF" w:rsidRPr="006D4ADF">
        <w:t xml:space="preserve">Research, Development and </w:t>
      </w:r>
      <w:r w:rsidR="00970EF2">
        <w:t>Education Operational Programme</w:t>
      </w:r>
      <w:r w:rsidR="006D4ADF">
        <w:t>.</w:t>
      </w:r>
      <w:r w:rsidRPr="008A5E1C">
        <w:t xml:space="preserve"> </w:t>
      </w:r>
    </w:p>
    <w:p w:rsidR="00960EE9" w:rsidRPr="00EE516C" w:rsidRDefault="002B62FB" w:rsidP="007C4A88">
      <w:pPr>
        <w:pStyle w:val="Heading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w:t>
      </w:r>
      <w:r w:rsidR="00970EF2">
        <w:rPr>
          <w:lang w:val="en-US" w:eastAsia="en-US"/>
        </w:rPr>
        <w:t>public procurement</w:t>
      </w:r>
      <w:r w:rsidR="007A081D">
        <w:rPr>
          <w:lang w:val="en-US" w:eastAsia="en-US"/>
        </w:rPr>
        <w:t xml:space="preserve"> </w:t>
      </w:r>
      <w:r w:rsidR="00FF16FE">
        <w:rPr>
          <w:lang w:val="en-US" w:eastAsia="en-US"/>
        </w:rPr>
        <w:t>(“</w:t>
      </w:r>
      <w:r w:rsidR="00FF16FE">
        <w:rPr>
          <w:b/>
          <w:lang w:val="en-US" w:eastAsia="en-US"/>
        </w:rPr>
        <w:t>Act</w:t>
      </w:r>
      <w:r w:rsidR="00FF16FE">
        <w:rPr>
          <w:lang w:val="en-US" w:eastAsia="en-US"/>
        </w:rPr>
        <w:t xml:space="preserve">”), because the Public </w:t>
      </w:r>
      <w:r w:rsidR="00970EF2">
        <w:rPr>
          <w:lang w:val="en-US" w:eastAsia="en-US"/>
        </w:rPr>
        <w:t>Contract</w:t>
      </w:r>
      <w:r w:rsidR="00FF16FE">
        <w:rPr>
          <w:lang w:val="en-US" w:eastAsia="en-US"/>
        </w:rPr>
        <w:t xml:space="preserve"> is considered a small size public </w:t>
      </w:r>
      <w:r w:rsidR="00970EF2">
        <w:rPr>
          <w:lang w:val="en-US" w:eastAsia="en-US"/>
        </w:rPr>
        <w:t xml:space="preserve">contract </w:t>
      </w:r>
      <w:r w:rsidR="00FF16FE">
        <w:rPr>
          <w:lang w:val="en-US" w:eastAsia="en-US"/>
        </w:rPr>
        <w:t xml:space="preserve">within the meaning of Section </w:t>
      </w:r>
      <w:r w:rsidR="007A081D">
        <w:rPr>
          <w:lang w:val="en-US" w:eastAsia="en-US"/>
        </w:rPr>
        <w:t>27</w:t>
      </w:r>
      <w:r w:rsidR="00FF16FE">
        <w:rPr>
          <w:lang w:val="en-US" w:eastAsia="en-US"/>
        </w:rPr>
        <w:t xml:space="preserve"> of the Act. </w:t>
      </w:r>
    </w:p>
    <w:p w:rsidR="001B5B2F" w:rsidRPr="00922918" w:rsidRDefault="00FF16FE" w:rsidP="007C4A88">
      <w:pPr>
        <w:pStyle w:val="Heading2"/>
      </w:pPr>
      <w:r w:rsidRPr="00922918">
        <w:rPr>
          <w:lang w:val="en-US" w:eastAsia="en-US"/>
        </w:rPr>
        <w:t>H</w:t>
      </w:r>
      <w:r w:rsidR="00502AA9" w:rsidRPr="00922918">
        <w:rPr>
          <w:lang w:val="en-US" w:eastAsia="en-US"/>
        </w:rPr>
        <w:t xml:space="preserve">owever, the award </w:t>
      </w:r>
      <w:r w:rsidRPr="00922918">
        <w:rPr>
          <w:lang w:val="en-US" w:eastAsia="en-US"/>
        </w:rPr>
        <w:t xml:space="preserve">procedure is subject to </w:t>
      </w:r>
      <w:r w:rsidR="00970EF2">
        <w:rPr>
          <w:lang w:val="en-US" w:eastAsia="en-US"/>
        </w:rPr>
        <w:t xml:space="preserve">the </w:t>
      </w:r>
      <w:r w:rsidRPr="00922918">
        <w:rPr>
          <w:lang w:val="en-US" w:eastAsia="en-US"/>
        </w:rPr>
        <w:t xml:space="preserve">Rules </w:t>
      </w:r>
      <w:r w:rsidR="00970EF2" w:rsidRPr="00922918">
        <w:rPr>
          <w:lang w:val="en-US" w:eastAsia="en-US"/>
        </w:rPr>
        <w:t>because</w:t>
      </w:r>
      <w:r w:rsidRPr="00922918">
        <w:rPr>
          <w:lang w:val="en-US" w:eastAsia="en-US"/>
        </w:rPr>
        <w:t xml:space="preserve"> the Public P</w:t>
      </w:r>
      <w:r w:rsidR="008A5E1C" w:rsidRPr="00922918">
        <w:rPr>
          <w:lang w:val="en-US" w:eastAsia="en-US"/>
        </w:rPr>
        <w:t>rocurement is financed from the Research, Development and Education Operational Programme</w:t>
      </w:r>
      <w:r w:rsidR="00960EE9" w:rsidRPr="00922918">
        <w:t>.</w:t>
      </w:r>
      <w:r w:rsidR="001B5B2F" w:rsidRPr="00922918">
        <w:t xml:space="preserve">  </w:t>
      </w:r>
    </w:p>
    <w:p w:rsidR="003130C9" w:rsidRPr="00322E5B" w:rsidRDefault="00FF16FE" w:rsidP="007C4A88">
      <w:pPr>
        <w:pStyle w:val="Heading2"/>
        <w:rPr>
          <w:rFonts w:eastAsia="Calibri"/>
          <w:lang w:val="en-US" w:eastAsia="en-US"/>
        </w:rPr>
      </w:pPr>
      <w:r>
        <w:rPr>
          <w:lang w:val="en-US" w:eastAsia="en-US"/>
        </w:rPr>
        <w:lastRenderedPageBreak/>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w:t>
      </w:r>
      <w:r w:rsidR="00970EF2">
        <w:rPr>
          <w:lang w:val="en-US" w:eastAsia="en-US"/>
        </w:rPr>
        <w:t xml:space="preserve">Contract </w:t>
      </w:r>
      <w:r w:rsidR="00502AA9">
        <w:rPr>
          <w:lang w:val="en-US" w:eastAsia="en-US"/>
        </w:rPr>
        <w:t xml:space="preserve">is awarded in accordance with the Act. </w:t>
      </w:r>
      <w:r>
        <w:rPr>
          <w:lang w:val="en-US" w:eastAsia="en-US"/>
        </w:rPr>
        <w:t xml:space="preserve">  </w:t>
      </w:r>
    </w:p>
    <w:p w:rsidR="001B5B2F" w:rsidRPr="00EE516C" w:rsidRDefault="00502AA9" w:rsidP="007C4A88">
      <w:pPr>
        <w:pStyle w:val="Heading1"/>
        <w:rPr>
          <w:lang w:val="en-US" w:eastAsia="en-US"/>
        </w:rPr>
      </w:pPr>
      <w:r>
        <w:rPr>
          <w:lang w:val="en-US" w:eastAsia="en-US"/>
        </w:rPr>
        <w:t>Public procurement specification</w:t>
      </w:r>
    </w:p>
    <w:p w:rsidR="00970EF2" w:rsidRPr="00970EF2" w:rsidRDefault="00970EF2" w:rsidP="00970EF2">
      <w:pPr>
        <w:pStyle w:val="Heading2"/>
        <w:numPr>
          <w:ilvl w:val="0"/>
          <w:numId w:val="0"/>
        </w:numPr>
        <w:spacing w:after="120"/>
      </w:pPr>
      <w:r w:rsidRPr="00970EF2">
        <w:t>The subject-matter of th</w:t>
      </w:r>
      <w:r>
        <w:t xml:space="preserve">e Public Contract </w:t>
      </w:r>
      <w:r w:rsidRPr="00970EF2">
        <w:t>is the provision of services related to the commissioning and operation of aerosol sample delivery systems as well as the development and implementation of computer software for on-line data pre-analysis, for the ELI Beamlines international laser research facility (</w:t>
      </w:r>
      <w:r>
        <w:t>which is operated by the Contracting Authority</w:t>
      </w:r>
      <w:r w:rsidRPr="00970EF2">
        <w:t xml:space="preserve">) by </w:t>
      </w:r>
      <w:r>
        <w:t>a</w:t>
      </w:r>
      <w:r w:rsidRPr="00970EF2">
        <w:t xml:space="preserve"> </w:t>
      </w:r>
      <w:r>
        <w:t>p</w:t>
      </w:r>
      <w:r w:rsidRPr="00970EF2">
        <w:t>rovider. The services that form the subject-matter of th</w:t>
      </w:r>
      <w:r>
        <w:t>e</w:t>
      </w:r>
      <w:r w:rsidRPr="00970EF2">
        <w:t xml:space="preserve"> </w:t>
      </w:r>
      <w:r>
        <w:t xml:space="preserve">Public </w:t>
      </w:r>
      <w:r w:rsidRPr="00970EF2">
        <w:t xml:space="preserve">Contract are intended for any needs of the </w:t>
      </w:r>
      <w:r>
        <w:t>Contracting Authority</w:t>
      </w:r>
      <w:r w:rsidRPr="00970EF2">
        <w:t xml:space="preserve"> within the field of sample delivery and on-line data analysis.  However, the main tasks will be:</w:t>
      </w:r>
    </w:p>
    <w:p w:rsidR="00970EF2" w:rsidRPr="00970EF2" w:rsidRDefault="00970EF2" w:rsidP="00970EF2">
      <w:pPr>
        <w:pStyle w:val="ListParagraph"/>
        <w:widowControl w:val="0"/>
        <w:numPr>
          <w:ilvl w:val="0"/>
          <w:numId w:val="41"/>
        </w:numPr>
        <w:autoSpaceDE w:val="0"/>
        <w:autoSpaceDN w:val="0"/>
        <w:adjustRightInd w:val="0"/>
        <w:spacing w:after="120" w:line="240" w:lineRule="auto"/>
        <w:ind w:left="567"/>
        <w:contextualSpacing w:val="0"/>
        <w:jc w:val="both"/>
        <w:rPr>
          <w:rFonts w:ascii="Times New Roman" w:hAnsi="Times New Roman" w:cs="Times New Roman"/>
        </w:rPr>
      </w:pPr>
      <w:r w:rsidRPr="00970EF2">
        <w:rPr>
          <w:rFonts w:ascii="Times New Roman" w:hAnsi="Times New Roman" w:cs="Times New Roman"/>
        </w:rPr>
        <w:t xml:space="preserve">Commissioning and operations support for aerosol sample delivery systems including (but not limited to) aerodynamic lens focusing, Gas Dynamics Virtual Nozzle manufacturing and operations, electrospray ionization, Mie scattering on-line diagnostics and characterization of aerosol injection processes into high vacuum. </w:t>
      </w:r>
    </w:p>
    <w:p w:rsidR="00970EF2" w:rsidRPr="00970EF2" w:rsidRDefault="00970EF2" w:rsidP="00970EF2">
      <w:pPr>
        <w:pStyle w:val="ListParagraph"/>
        <w:widowControl w:val="0"/>
        <w:numPr>
          <w:ilvl w:val="0"/>
          <w:numId w:val="41"/>
        </w:numPr>
        <w:autoSpaceDE w:val="0"/>
        <w:autoSpaceDN w:val="0"/>
        <w:adjustRightInd w:val="0"/>
        <w:spacing w:after="120" w:line="240" w:lineRule="auto"/>
        <w:ind w:left="567"/>
        <w:contextualSpacing w:val="0"/>
        <w:jc w:val="both"/>
        <w:rPr>
          <w:rFonts w:ascii="Times New Roman" w:hAnsi="Times New Roman" w:cs="Times New Roman"/>
        </w:rPr>
      </w:pPr>
      <w:r w:rsidRPr="00970EF2">
        <w:rPr>
          <w:rFonts w:ascii="Times New Roman" w:hAnsi="Times New Roman" w:cs="Times New Roman"/>
        </w:rPr>
        <w:t>Supporting the implementation into the ELI Beamlines data infrastructures of software for on-line data pre-processing including, but not limited to, the “Hummingbird” software. Adaptations and optimization of already available software for ELI Beamlines-specific purposes. Support in the specification of the computer infrastructures/hardware necessary for the implementation of the relevant software.</w:t>
      </w:r>
    </w:p>
    <w:p w:rsidR="00970EF2" w:rsidRPr="0074683A" w:rsidRDefault="00970EF2" w:rsidP="00970EF2">
      <w:pPr>
        <w:pStyle w:val="ListParagraph"/>
        <w:widowControl w:val="0"/>
        <w:numPr>
          <w:ilvl w:val="0"/>
          <w:numId w:val="41"/>
        </w:numPr>
        <w:autoSpaceDE w:val="0"/>
        <w:autoSpaceDN w:val="0"/>
        <w:adjustRightInd w:val="0"/>
        <w:spacing w:after="120" w:line="240" w:lineRule="auto"/>
        <w:ind w:left="567"/>
        <w:jc w:val="both"/>
        <w:rPr>
          <w:rFonts w:ascii="Calibri" w:hAnsi="Calibri" w:cs="Calibri"/>
        </w:rPr>
      </w:pPr>
      <w:r w:rsidRPr="00970EF2">
        <w:rPr>
          <w:rFonts w:ascii="Times New Roman" w:hAnsi="Times New Roman" w:cs="Times New Roman"/>
        </w:rPr>
        <w:t>Other design, advisory, construction, installations</w:t>
      </w:r>
      <w:r w:rsidRPr="0074683A">
        <w:rPr>
          <w:rFonts w:ascii="Calibri" w:hAnsi="Calibri" w:cs="Calibri"/>
        </w:rPr>
        <w:t xml:space="preserve"> or software development services that are of benefit for the main objectives.</w:t>
      </w:r>
    </w:p>
    <w:p w:rsidR="002C6B66" w:rsidRPr="00375EB6" w:rsidRDefault="002C6B66" w:rsidP="002C6B66">
      <w:pPr>
        <w:pStyle w:val="Heading2"/>
        <w:numPr>
          <w:ilvl w:val="0"/>
          <w:numId w:val="0"/>
        </w:numPr>
        <w:spacing w:after="120"/>
      </w:pPr>
      <w:r w:rsidRPr="00375EB6">
        <w:t>All the services provided shall be paid by the Contracting Authority based on hourly billing rate offered by a bidder in this procedure.</w:t>
      </w:r>
    </w:p>
    <w:p w:rsidR="002C6B66" w:rsidRPr="00375EB6" w:rsidRDefault="002C6B66" w:rsidP="002C6B66">
      <w:pPr>
        <w:pStyle w:val="BodyText"/>
        <w:ind w:left="0"/>
      </w:pPr>
      <w:r w:rsidRPr="00375EB6">
        <w:t xml:space="preserve">The Contracting Authority is entitled to order services up to the </w:t>
      </w:r>
      <w:r w:rsidR="00970EF2">
        <w:t xml:space="preserve">total </w:t>
      </w:r>
      <w:r w:rsidRPr="00375EB6">
        <w:t>price stipulated in art. 3.1 hereof. However, the Contracting Authority is not bound to any minimum extent of services to be ordered. Extent of services ordered to be given by actuall needs of the Contracting Authority.</w:t>
      </w:r>
    </w:p>
    <w:p w:rsidR="001B5B2F" w:rsidRPr="006C08DF" w:rsidRDefault="000B36DE" w:rsidP="00C32C77">
      <w:pPr>
        <w:pStyle w:val="Heading1"/>
        <w:keepNext w:val="0"/>
        <w:rPr>
          <w:lang w:val="en-US"/>
        </w:rPr>
      </w:pPr>
      <w:r w:rsidRPr="006C08DF">
        <w:rPr>
          <w:lang w:val="en-US"/>
        </w:rPr>
        <w:t>The time and place of delivery</w:t>
      </w:r>
      <w:r w:rsidR="001B5B2F" w:rsidRPr="006C08DF">
        <w:rPr>
          <w:lang w:val="en-US" w:eastAsia="cs-CZ"/>
        </w:rPr>
        <w:tab/>
      </w:r>
    </w:p>
    <w:p w:rsidR="002C6B66" w:rsidRPr="00375EB6" w:rsidRDefault="002C6B66" w:rsidP="002C6B66">
      <w:pPr>
        <w:pStyle w:val="Heading2"/>
        <w:spacing w:after="120"/>
      </w:pPr>
      <w:r w:rsidRPr="00375EB6">
        <w:t xml:space="preserve">The contract for services will be concluded for a fixed time period. The day on which the total price charged by the provider under the contract exceeds the limit of </w:t>
      </w:r>
      <w:r w:rsidRPr="00DE7C15">
        <w:t xml:space="preserve">EUR </w:t>
      </w:r>
      <w:r w:rsidR="00615602" w:rsidRPr="00615602">
        <w:t xml:space="preserve">75 </w:t>
      </w:r>
      <w:r w:rsidRPr="00615602">
        <w:t>000</w:t>
      </w:r>
      <w:r w:rsidRPr="00375EB6">
        <w:t xml:space="preserve"> (without VAT or any similar tax) is the date of termination of the contract. </w:t>
      </w:r>
    </w:p>
    <w:p w:rsidR="001B5B2F" w:rsidRPr="00C32C77" w:rsidRDefault="002C6B66" w:rsidP="002C6B66">
      <w:pPr>
        <w:pStyle w:val="Heading2"/>
        <w:rPr>
          <w:lang w:val="en-US"/>
        </w:rPr>
      </w:pPr>
      <w:r w:rsidRPr="005E2C03">
        <w:t xml:space="preserve">All works under this Contract shall be </w:t>
      </w:r>
      <w:r w:rsidRPr="00375EB6">
        <w:t>carried out by the provider at its premises</w:t>
      </w:r>
      <w:r>
        <w:t xml:space="preserve">, </w:t>
      </w:r>
      <w:r w:rsidRPr="00375EB6">
        <w:t xml:space="preserve">the </w:t>
      </w:r>
      <w:r>
        <w:t xml:space="preserve">premises of the </w:t>
      </w:r>
      <w:r w:rsidRPr="00375EB6">
        <w:t xml:space="preserve">Contracting Authority </w:t>
      </w:r>
      <w:r>
        <w:t xml:space="preserve">or at the premises of a third party, as agreed between the provider and </w:t>
      </w:r>
      <w:r w:rsidR="00C75596">
        <w:t xml:space="preserve">the </w:t>
      </w:r>
      <w:r>
        <w:t>Contracting Authority. O</w:t>
      </w:r>
      <w:r w:rsidRPr="00375EB6">
        <w:t xml:space="preserve">utputs or results </w:t>
      </w:r>
      <w:r>
        <w:t xml:space="preserve">shall be provided to the Contracting Authority </w:t>
      </w:r>
      <w:r w:rsidRPr="00375EB6">
        <w:t>by mea</w:t>
      </w:r>
      <w:r>
        <w:t>n</w:t>
      </w:r>
      <w:r w:rsidRPr="00375EB6">
        <w:t>s agreed by</w:t>
      </w:r>
      <w:r>
        <w:t xml:space="preserve"> </w:t>
      </w:r>
      <w:r w:rsidRPr="00375EB6">
        <w:t>the provider and authorized representative of the Contracting Authority.</w:t>
      </w:r>
    </w:p>
    <w:p w:rsidR="00735D3C" w:rsidRPr="00EE516C" w:rsidRDefault="000B36DE" w:rsidP="008B515C">
      <w:pPr>
        <w:pStyle w:val="Heading1"/>
        <w:rPr>
          <w:lang w:val="en-US" w:eastAsia="cs-CZ"/>
        </w:rPr>
      </w:pPr>
      <w:r>
        <w:rPr>
          <w:lang w:val="en-US" w:eastAsia="cs-CZ"/>
        </w:rPr>
        <w:t>Business and payment terms</w:t>
      </w:r>
    </w:p>
    <w:p w:rsidR="00372938" w:rsidRPr="002C6B66" w:rsidRDefault="000B36DE" w:rsidP="00B17BB4">
      <w:pPr>
        <w:pStyle w:val="Heading2"/>
        <w:rPr>
          <w:lang w:val="en-US" w:eastAsia="cs-CZ"/>
        </w:rPr>
      </w:pPr>
      <w:r w:rsidRPr="002C6B66">
        <w:rPr>
          <w:lang w:val="en-US" w:eastAsia="cs-CZ"/>
        </w:rPr>
        <w:t xml:space="preserve">Business and payments terms and conditions </w:t>
      </w:r>
      <w:r w:rsidR="00742193" w:rsidRPr="002C6B66">
        <w:rPr>
          <w:lang w:val="en-US" w:eastAsia="cs-CZ"/>
        </w:rPr>
        <w:t xml:space="preserve">for perfoming the Public </w:t>
      </w:r>
      <w:r w:rsidR="00C75596">
        <w:rPr>
          <w:lang w:val="en-US" w:eastAsia="cs-CZ"/>
        </w:rPr>
        <w:t xml:space="preserve">Contract </w:t>
      </w:r>
      <w:r w:rsidRPr="002C6B66">
        <w:rPr>
          <w:lang w:val="en-US" w:eastAsia="cs-CZ"/>
        </w:rPr>
        <w:t xml:space="preserve">are contained in the </w:t>
      </w:r>
      <w:r w:rsidR="00742193" w:rsidRPr="002C6B66">
        <w:rPr>
          <w:lang w:val="en-US" w:eastAsia="cs-CZ"/>
        </w:rPr>
        <w:t xml:space="preserve">binding </w:t>
      </w:r>
      <w:r w:rsidRPr="002C6B66">
        <w:rPr>
          <w:lang w:val="en-US" w:eastAsia="cs-CZ"/>
        </w:rPr>
        <w:t>dr</w:t>
      </w:r>
      <w:r w:rsidR="00D82F46" w:rsidRPr="002C6B66">
        <w:rPr>
          <w:lang w:val="en-US" w:eastAsia="cs-CZ"/>
        </w:rPr>
        <w:t xml:space="preserve">aft of the contract that forms </w:t>
      </w:r>
      <w:r w:rsidR="00B17BB4" w:rsidRPr="002C6B66">
        <w:rPr>
          <w:lang w:val="en-US"/>
        </w:rPr>
        <w:t xml:space="preserve">Annex 2 </w:t>
      </w:r>
      <w:r w:rsidR="00011185" w:rsidRPr="002C6B66">
        <w:rPr>
          <w:lang w:val="en-US" w:eastAsia="cs-CZ"/>
        </w:rPr>
        <w:t>here</w:t>
      </w:r>
      <w:r w:rsidR="001A23D9" w:rsidRPr="002C6B66">
        <w:rPr>
          <w:lang w:val="en-US" w:eastAsia="cs-CZ"/>
        </w:rPr>
        <w:t>to</w:t>
      </w:r>
      <w:r w:rsidRPr="002C6B66">
        <w:rPr>
          <w:lang w:val="en-US" w:eastAsia="cs-CZ"/>
        </w:rPr>
        <w:t xml:space="preserve">. </w:t>
      </w:r>
      <w:r w:rsidR="00742193" w:rsidRPr="002C6B66">
        <w:rPr>
          <w:lang w:val="en-US" w:eastAsia="cs-CZ"/>
        </w:rPr>
        <w:t xml:space="preserve">After the most suitable bid placed within the Public </w:t>
      </w:r>
      <w:r w:rsidR="00C75596">
        <w:rPr>
          <w:lang w:val="en-US" w:eastAsia="cs-CZ"/>
        </w:rPr>
        <w:t>Comtract awarding procedure</w:t>
      </w:r>
      <w:r w:rsidR="00742193" w:rsidRPr="002C6B66">
        <w:rPr>
          <w:lang w:val="en-US" w:eastAsia="cs-CZ"/>
        </w:rPr>
        <w:t xml:space="preserve"> is selected</w:t>
      </w:r>
      <w:r w:rsidR="00C75596">
        <w:rPr>
          <w:lang w:val="en-US" w:eastAsia="cs-CZ"/>
        </w:rPr>
        <w:t>,</w:t>
      </w:r>
      <w:r w:rsidR="00742193" w:rsidRPr="002C6B66">
        <w:rPr>
          <w:lang w:val="en-US" w:eastAsia="cs-CZ"/>
        </w:rPr>
        <w:t xml:space="preserve"> the </w:t>
      </w:r>
      <w:r w:rsidR="00742193" w:rsidRPr="002C6B66">
        <w:rPr>
          <w:lang w:val="en-US" w:eastAsia="cs-CZ"/>
        </w:rPr>
        <w:lastRenderedPageBreak/>
        <w:t xml:space="preserve">Contracting Authority will conclude with the selected bidder </w:t>
      </w:r>
      <w:r w:rsidR="00956AAB" w:rsidRPr="002C6B66">
        <w:rPr>
          <w:lang w:val="en-US" w:eastAsia="cs-CZ"/>
        </w:rPr>
        <w:t xml:space="preserve">the contract attached hereto as the binding draft contract with only missing parts completed in line with the selected bid (identification data of the selected bider, price, etc.). </w:t>
      </w:r>
    </w:p>
    <w:p w:rsidR="00956AAB" w:rsidRPr="002C6B66" w:rsidRDefault="006A481A" w:rsidP="008B515C">
      <w:pPr>
        <w:pStyle w:val="Heading2"/>
        <w:rPr>
          <w:lang w:val="en-US" w:eastAsia="cs-CZ"/>
        </w:rPr>
      </w:pPr>
      <w:r w:rsidRPr="002C6B66">
        <w:rPr>
          <w:lang w:val="en-US" w:eastAsia="cs-CZ"/>
        </w:rPr>
        <w:t xml:space="preserve">The </w:t>
      </w:r>
      <w:r w:rsidR="00956AAB" w:rsidRPr="002C6B66">
        <w:rPr>
          <w:lang w:val="en-US" w:eastAsia="cs-CZ"/>
        </w:rPr>
        <w:t>bidder does not have to include the completed contract in its bid. By submitting its bid the bidder expresses its unconditional consent with wording of the contract which will be concluded after this procedure is completed.</w:t>
      </w:r>
    </w:p>
    <w:p w:rsidR="00956AAB" w:rsidRPr="002C6B66" w:rsidRDefault="00956AAB" w:rsidP="008B515C">
      <w:pPr>
        <w:pStyle w:val="Heading2"/>
        <w:rPr>
          <w:lang w:val="en-US" w:eastAsia="cs-CZ"/>
        </w:rPr>
      </w:pPr>
      <w:r w:rsidRPr="002C6B66">
        <w:rPr>
          <w:lang w:val="en-US" w:eastAsia="cs-CZ"/>
        </w:rPr>
        <w:t xml:space="preserve">If the bidder includes in its bid any additional business or legal terms or any reference thereto or the draft contract modified in any way such additional or contrary terms shall be deemed irrelevant and the Contracting Authority will request that the bidder concludes the contract in line with art. </w:t>
      </w:r>
      <w:r w:rsidR="002C6B66">
        <w:rPr>
          <w:lang w:val="en-US" w:eastAsia="cs-CZ"/>
        </w:rPr>
        <w:t>4</w:t>
      </w:r>
      <w:r w:rsidRPr="002C6B66">
        <w:rPr>
          <w:lang w:val="en-US" w:eastAsia="cs-CZ"/>
        </w:rPr>
        <w:t>.1 hereof.</w:t>
      </w:r>
    </w:p>
    <w:p w:rsidR="00735D3C" w:rsidRPr="002C6B66" w:rsidRDefault="00956AAB" w:rsidP="008B515C">
      <w:pPr>
        <w:pStyle w:val="Heading2"/>
        <w:rPr>
          <w:lang w:val="en-US" w:eastAsia="cs-CZ"/>
        </w:rPr>
      </w:pPr>
      <w:r w:rsidRPr="002C6B66">
        <w:rPr>
          <w:lang w:val="en-US" w:eastAsia="cs-CZ"/>
        </w:rPr>
        <w:t xml:space="preserve">If the selected bidder refuses to conclude the contract for Public Procurement performance in line with art. </w:t>
      </w:r>
      <w:r w:rsidR="002C6B66">
        <w:rPr>
          <w:lang w:val="en-US" w:eastAsia="cs-CZ"/>
        </w:rPr>
        <w:t>4</w:t>
      </w:r>
      <w:r w:rsidRPr="002C6B66">
        <w:rPr>
          <w:lang w:val="en-US" w:eastAsia="cs-CZ"/>
        </w:rPr>
        <w:t xml:space="preserve">.1 hereof </w:t>
      </w:r>
      <w:r w:rsidR="00C8391E" w:rsidRPr="002C6B66">
        <w:rPr>
          <w:lang w:val="en-US" w:eastAsia="cs-CZ"/>
        </w:rPr>
        <w:t xml:space="preserve">the Contract Authority will conclude the contract with a bidder on the second, third or other places always under the condition that all the bidders with higher ranking refused to conclude the contract. </w:t>
      </w:r>
      <w:r w:rsidRPr="002C6B66">
        <w:rPr>
          <w:lang w:val="en-US" w:eastAsia="cs-CZ"/>
        </w:rPr>
        <w:t xml:space="preserve">  </w:t>
      </w:r>
    </w:p>
    <w:p w:rsidR="001B5B2F" w:rsidRPr="00EE516C" w:rsidRDefault="00845803" w:rsidP="008B515C">
      <w:pPr>
        <w:pStyle w:val="Heading1"/>
        <w:rPr>
          <w:lang w:val="en-US" w:eastAsia="cs-CZ"/>
        </w:rPr>
      </w:pPr>
      <w:r>
        <w:rPr>
          <w:lang w:val="en-US" w:eastAsia="cs-CZ"/>
        </w:rPr>
        <w:t>The date and place of the submission of bids</w:t>
      </w:r>
    </w:p>
    <w:p w:rsidR="000D490A" w:rsidRPr="00EE516C" w:rsidRDefault="0081492F" w:rsidP="008B515C">
      <w:pPr>
        <w:pStyle w:val="Heading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4344DA">
        <w:rPr>
          <w:b/>
          <w:lang w:val="cs-CZ" w:eastAsia="en-US"/>
        </w:rPr>
        <w:t xml:space="preserve">– </w:t>
      </w:r>
      <w:r w:rsidR="004D48E0" w:rsidRPr="004D48E0">
        <w:rPr>
          <w:b/>
          <w:lang w:val="cs-CZ" w:eastAsia="en-US"/>
        </w:rPr>
        <w:t>Václav Mráz</w:t>
      </w:r>
      <w:r w:rsidR="003C751E" w:rsidRPr="004D48E0">
        <w:rPr>
          <w:lang w:val="cs-CZ" w:eastAsia="en-US"/>
        </w:rPr>
        <w:t>,</w:t>
      </w:r>
      <w:r w:rsidR="003C751E">
        <w:rPr>
          <w:lang w:val="cs-CZ" w:eastAsia="en-US"/>
        </w:rPr>
        <w:t xml:space="preserve"> </w:t>
      </w:r>
      <w:r w:rsidR="003C751E">
        <w:rPr>
          <w:b/>
          <w:lang w:val="cs-CZ" w:eastAsia="en-US"/>
        </w:rPr>
        <w:t>Za Radnicí 835, Dolní Břežany, post code: 252</w:t>
      </w:r>
      <w:r w:rsidR="003C751E" w:rsidRPr="001B5B2F">
        <w:rPr>
          <w:lang w:val="cs-CZ" w:eastAsia="en-US"/>
        </w:rPr>
        <w:t> </w:t>
      </w:r>
      <w:r w:rsidR="003C751E">
        <w:rPr>
          <w:b/>
          <w:lang w:val="cs-CZ" w:eastAsia="en-US"/>
        </w:rPr>
        <w:t>41</w:t>
      </w:r>
      <w:r w:rsidR="001B5B2F" w:rsidRPr="00EE516C">
        <w:rPr>
          <w:b/>
          <w:lang w:val="en-US" w:eastAsia="en-US"/>
        </w:rPr>
        <w:t xml:space="preserve">, </w:t>
      </w:r>
      <w:r>
        <w:rPr>
          <w:b/>
          <w:lang w:val="en-US" w:eastAsia="en-US"/>
        </w:rPr>
        <w:t>Czech Republic</w:t>
      </w:r>
      <w:r w:rsidR="001B5B2F" w:rsidRPr="00EE516C">
        <w:rPr>
          <w:lang w:val="en-US" w:eastAsia="en-US"/>
        </w:rPr>
        <w:t xml:space="preserve">, </w:t>
      </w:r>
      <w:r w:rsidRPr="000821F5">
        <w:rPr>
          <w:lang w:val="en-US" w:eastAsia="en-US"/>
        </w:rPr>
        <w:t>on</w:t>
      </w:r>
      <w:r w:rsidR="001B5B2F" w:rsidRPr="000821F5">
        <w:rPr>
          <w:lang w:val="en-US" w:eastAsia="en-US"/>
        </w:rPr>
        <w:t xml:space="preserve"> </w:t>
      </w:r>
      <w:r w:rsidR="00C36FD4">
        <w:rPr>
          <w:b/>
          <w:lang w:val="en-US" w:eastAsia="en-US"/>
        </w:rPr>
        <w:t>23</w:t>
      </w:r>
      <w:bookmarkStart w:id="0" w:name="_GoBack"/>
      <w:bookmarkEnd w:id="0"/>
      <w:r w:rsidR="004141B3" w:rsidRPr="00B85930">
        <w:rPr>
          <w:b/>
          <w:lang w:val="en-US" w:eastAsia="en-US"/>
        </w:rPr>
        <w:t xml:space="preserve">. </w:t>
      </w:r>
      <w:r w:rsidR="00B85930" w:rsidRPr="00B85930">
        <w:rPr>
          <w:b/>
          <w:lang w:val="en-US" w:eastAsia="en-US"/>
        </w:rPr>
        <w:t>04</w:t>
      </w:r>
      <w:r w:rsidR="008A5E1C" w:rsidRPr="00B85930">
        <w:rPr>
          <w:b/>
          <w:lang w:val="en-US"/>
        </w:rPr>
        <w:t>.</w:t>
      </w:r>
      <w:r w:rsidR="004141B3" w:rsidRPr="00B85930">
        <w:rPr>
          <w:b/>
          <w:lang w:val="en-US"/>
        </w:rPr>
        <w:t xml:space="preserve"> </w:t>
      </w:r>
      <w:r w:rsidR="00B85930" w:rsidRPr="00B85930">
        <w:rPr>
          <w:b/>
          <w:lang w:val="en-US"/>
        </w:rPr>
        <w:t>2021</w:t>
      </w:r>
      <w:r w:rsidR="004D48E0" w:rsidRPr="00B85930">
        <w:rPr>
          <w:b/>
          <w:lang w:val="en-US"/>
        </w:rPr>
        <w:t xml:space="preserve"> </w:t>
      </w:r>
      <w:r w:rsidR="001B5B2F" w:rsidRPr="00B85930">
        <w:rPr>
          <w:b/>
          <w:lang w:val="en-US"/>
        </w:rPr>
        <w:t xml:space="preserve"> </w:t>
      </w:r>
      <w:r w:rsidRPr="00B85930">
        <w:rPr>
          <w:lang w:val="en-US"/>
        </w:rPr>
        <w:t>until</w:t>
      </w:r>
      <w:r w:rsidR="001B5B2F" w:rsidRPr="00B85930">
        <w:rPr>
          <w:b/>
          <w:lang w:val="en-US"/>
        </w:rPr>
        <w:t xml:space="preserve"> </w:t>
      </w:r>
      <w:r w:rsidR="000A03B0" w:rsidRPr="00B85930">
        <w:rPr>
          <w:b/>
          <w:lang w:val="en-US" w:eastAsia="en-US"/>
        </w:rPr>
        <w:t>14</w:t>
      </w:r>
      <w:r w:rsidR="008B515C" w:rsidRPr="00B85930">
        <w:rPr>
          <w:b/>
          <w:lang w:val="en-US"/>
        </w:rPr>
        <w:t>:</w:t>
      </w:r>
      <w:r w:rsidR="000A03B0" w:rsidRPr="00B85930">
        <w:rPr>
          <w:b/>
          <w:lang w:val="en-US"/>
        </w:rPr>
        <w:t>00</w:t>
      </w:r>
      <w:r w:rsidR="000A03B0" w:rsidRPr="000821F5">
        <w:rPr>
          <w:b/>
          <w:lang w:val="en-US" w:eastAsia="en-US"/>
        </w:rPr>
        <w:t xml:space="preserve"> </w:t>
      </w:r>
      <w:r w:rsidRPr="000821F5">
        <w:rPr>
          <w:lang w:val="en-US" w:eastAsia="en-US"/>
        </w:rPr>
        <w:t>at</w:t>
      </w:r>
      <w:r>
        <w:rPr>
          <w:lang w:val="en-US" w:eastAsia="en-US"/>
        </w:rPr>
        <w:t xml:space="preserve"> the latest.</w:t>
      </w:r>
      <w:r w:rsidR="001B5B2F" w:rsidRPr="00EE516C">
        <w:rPr>
          <w:lang w:val="en-US" w:eastAsia="en-US"/>
        </w:rPr>
        <w:t xml:space="preserve"> </w:t>
      </w:r>
    </w:p>
    <w:p w:rsidR="000D490A" w:rsidRPr="00EE516C" w:rsidRDefault="0081492F" w:rsidP="008B515C">
      <w:pPr>
        <w:pStyle w:val="Heading2"/>
        <w:rPr>
          <w:lang w:val="en-US" w:eastAsia="en-US"/>
        </w:rPr>
      </w:pPr>
      <w:r>
        <w:rPr>
          <w:lang w:val="en-US" w:eastAsia="en-US"/>
        </w:rPr>
        <w:t xml:space="preserve">Bids may be supplied by post, courier, or personally to the above mentioned address in working days between 8-15 hours. </w:t>
      </w:r>
      <w:r w:rsidRPr="000821F5">
        <w:rPr>
          <w:lang w:val="en-US" w:eastAsia="en-US"/>
        </w:rPr>
        <w:t xml:space="preserve">On the last day of the period for the submission for bids the bids may be submitted until </w:t>
      </w:r>
      <w:r w:rsidR="000A03B0" w:rsidRPr="00B85930">
        <w:rPr>
          <w:b/>
          <w:lang w:val="en-US" w:eastAsia="en-US"/>
        </w:rPr>
        <w:t>14</w:t>
      </w:r>
      <w:r w:rsidR="008B515C" w:rsidRPr="00B85930">
        <w:rPr>
          <w:b/>
          <w:lang w:val="en-US" w:eastAsia="en-US"/>
        </w:rPr>
        <w:t>:</w:t>
      </w:r>
      <w:r w:rsidR="000A03B0" w:rsidRPr="00B85930">
        <w:rPr>
          <w:b/>
          <w:lang w:val="en-US" w:eastAsia="en-US"/>
        </w:rPr>
        <w:t>00</w:t>
      </w:r>
      <w:r w:rsidR="000D490A" w:rsidRPr="000821F5">
        <w:rPr>
          <w:b/>
          <w:lang w:val="en-US" w:eastAsia="en-US"/>
        </w:rPr>
        <w:t xml:space="preserve"> </w:t>
      </w:r>
      <w:r w:rsidR="00CE64C4" w:rsidRPr="000821F5">
        <w:rPr>
          <w:lang w:val="en-US" w:eastAsia="en-US"/>
        </w:rPr>
        <w:t>o'clock</w:t>
      </w:r>
      <w:r w:rsidR="001B5B2F" w:rsidRPr="00EE516C">
        <w:rPr>
          <w:lang w:val="en-US" w:eastAsia="en-US"/>
        </w:rPr>
        <w:t>.</w:t>
      </w:r>
    </w:p>
    <w:p w:rsidR="001B5B2F" w:rsidRPr="003C751E" w:rsidRDefault="008A5E1C" w:rsidP="008B515C">
      <w:pPr>
        <w:pStyle w:val="Heading1"/>
        <w:rPr>
          <w:lang w:val="en-US" w:eastAsia="cs-CZ"/>
        </w:rPr>
      </w:pPr>
      <w:r w:rsidRPr="003C751E">
        <w:rPr>
          <w:lang w:val="en-US" w:eastAsia="cs-CZ"/>
        </w:rPr>
        <w:t>Additional INformation</w:t>
      </w:r>
    </w:p>
    <w:p w:rsidR="00F119D2" w:rsidRPr="003C751E" w:rsidRDefault="00BC4661" w:rsidP="008B515C">
      <w:pPr>
        <w:pStyle w:val="Heading2"/>
        <w:rPr>
          <w:lang w:val="cs-CZ" w:eastAsia="en-US"/>
        </w:rPr>
      </w:pPr>
      <w:r w:rsidRPr="003C751E">
        <w:rPr>
          <w:lang w:val="cs-CZ" w:eastAsia="en-US"/>
        </w:rPr>
        <w:t xml:space="preserve">The </w:t>
      </w:r>
      <w:r w:rsidR="00340A3C">
        <w:rPr>
          <w:lang w:val="cs-CZ" w:eastAsia="en-US"/>
        </w:rPr>
        <w:t>supplier</w:t>
      </w:r>
      <w:r w:rsidR="00340A3C" w:rsidRPr="003C751E">
        <w:rPr>
          <w:lang w:val="cs-CZ" w:eastAsia="en-US"/>
        </w:rPr>
        <w:t xml:space="preserve"> </w:t>
      </w:r>
      <w:r w:rsidRPr="003C751E">
        <w:rPr>
          <w:lang w:val="cs-CZ" w:eastAsia="en-US"/>
        </w:rPr>
        <w:t>is entitled to reguire</w:t>
      </w:r>
      <w:r w:rsidR="00FC1E61">
        <w:rPr>
          <w:lang w:val="cs-CZ" w:eastAsia="en-US"/>
        </w:rPr>
        <w:t xml:space="preserve"> in written form</w:t>
      </w:r>
      <w:r w:rsidRPr="003C751E">
        <w:rPr>
          <w:lang w:val="cs-CZ" w:eastAsia="en-US"/>
        </w:rPr>
        <w:t xml:space="preserve"> </w:t>
      </w:r>
      <w:r w:rsidR="00FC1E61">
        <w:rPr>
          <w:lang w:val="cs-CZ" w:eastAsia="en-US"/>
        </w:rPr>
        <w:t xml:space="preserve">explanations regarding </w:t>
      </w:r>
      <w:r w:rsidR="00430491" w:rsidRPr="003C751E">
        <w:rPr>
          <w:lang w:val="cs-CZ" w:eastAsia="en-US"/>
        </w:rPr>
        <w:t>the tender condition</w:t>
      </w:r>
      <w:r w:rsidR="001B06FD">
        <w:rPr>
          <w:lang w:val="cs-CZ" w:eastAsia="en-US"/>
        </w:rPr>
        <w:t>s</w:t>
      </w:r>
      <w:r w:rsidR="00430491" w:rsidRPr="003C751E">
        <w:rPr>
          <w:lang w:val="cs-CZ" w:eastAsia="en-US"/>
        </w:rPr>
        <w:t xml:space="preserve"> </w:t>
      </w:r>
      <w:r w:rsidRPr="003C751E">
        <w:rPr>
          <w:lang w:val="cs-CZ" w:eastAsia="en-US"/>
        </w:rPr>
        <w:t>from</w:t>
      </w:r>
      <w:r w:rsidR="00EB120A">
        <w:rPr>
          <w:lang w:val="cs-CZ" w:eastAsia="en-US"/>
        </w:rPr>
        <w:t xml:space="preserve"> t</w:t>
      </w:r>
      <w:r w:rsidR="00430491" w:rsidRPr="003C751E">
        <w:rPr>
          <w:lang w:val="cs-CZ" w:eastAsia="en-US"/>
        </w:rPr>
        <w:t>he Contracting</w:t>
      </w:r>
      <w:r w:rsidR="00AB18B4">
        <w:rPr>
          <w:lang w:val="cs-CZ" w:eastAsia="en-US"/>
        </w:rPr>
        <w:t xml:space="preserve"> Authority</w:t>
      </w:r>
      <w:r w:rsidR="00F119D2" w:rsidRPr="003C751E">
        <w:rPr>
          <w:lang w:val="cs-CZ" w:eastAsia="en-US"/>
        </w:rPr>
        <w:t>.</w:t>
      </w:r>
      <w:r w:rsidR="00AB18B4">
        <w:rPr>
          <w:lang w:val="cs-CZ" w:eastAsia="en-US"/>
        </w:rPr>
        <w:t xml:space="preserve"> </w:t>
      </w:r>
      <w:r w:rsidR="00430491" w:rsidRPr="003C751E">
        <w:rPr>
          <w:lang w:val="cs-CZ" w:eastAsia="en-US"/>
        </w:rPr>
        <w:t xml:space="preserve">The written request must </w:t>
      </w:r>
      <w:r w:rsidR="00EB120A">
        <w:rPr>
          <w:lang w:val="cs-CZ" w:eastAsia="en-US"/>
        </w:rPr>
        <w:t>be received by the Contracting A</w:t>
      </w:r>
      <w:r w:rsidR="00430491" w:rsidRPr="003C751E">
        <w:rPr>
          <w:lang w:val="cs-CZ" w:eastAsia="en-US"/>
        </w:rPr>
        <w:t xml:space="preserve">uthority no later than 4 working days before the deadline for sumbission of </w:t>
      </w:r>
      <w:r w:rsidR="00EB120A">
        <w:rPr>
          <w:lang w:val="cs-CZ" w:eastAsia="en-US"/>
        </w:rPr>
        <w:t>bids</w:t>
      </w:r>
      <w:r w:rsidR="00430491" w:rsidRPr="003C751E">
        <w:rPr>
          <w:lang w:val="cs-CZ" w:eastAsia="en-US"/>
        </w:rPr>
        <w:t>.</w:t>
      </w:r>
      <w:r w:rsidR="00F119D2" w:rsidRPr="003C751E">
        <w:rPr>
          <w:lang w:val="cs-CZ" w:eastAsia="en-US"/>
        </w:rPr>
        <w:t xml:space="preserve"> </w:t>
      </w:r>
    </w:p>
    <w:p w:rsidR="00430491" w:rsidRPr="003C751E" w:rsidRDefault="00EB120A" w:rsidP="00B62F16">
      <w:pPr>
        <w:pStyle w:val="Heading2"/>
        <w:rPr>
          <w:lang w:val="cs-CZ" w:eastAsia="en-US"/>
        </w:rPr>
      </w:pPr>
      <w:r>
        <w:rPr>
          <w:lang w:val="cs-CZ" w:eastAsia="en-US"/>
        </w:rPr>
        <w:t>The Contracting A</w:t>
      </w:r>
      <w:r w:rsidR="00430491" w:rsidRPr="003C751E">
        <w:rPr>
          <w:lang w:val="cs-CZ" w:eastAsia="en-US"/>
        </w:rPr>
        <w:t xml:space="preserve">uthority sends </w:t>
      </w:r>
      <w:r w:rsidR="00FC1E61">
        <w:rPr>
          <w:lang w:val="cs-CZ" w:eastAsia="en-US"/>
        </w:rPr>
        <w:t>explanations regarding</w:t>
      </w:r>
      <w:r w:rsidR="00430491" w:rsidRPr="003C751E">
        <w:rPr>
          <w:lang w:val="cs-CZ" w:eastAsia="en-US"/>
        </w:rPr>
        <w:t xml:space="preserve"> the tender condition and possibly related </w:t>
      </w:r>
      <w:r>
        <w:rPr>
          <w:lang w:val="cs-CZ" w:eastAsia="en-US"/>
        </w:rPr>
        <w:t xml:space="preserve">documents </w:t>
      </w:r>
      <w:r w:rsidR="00430491" w:rsidRPr="003C751E">
        <w:rPr>
          <w:lang w:val="cs-CZ" w:eastAsia="en-US"/>
        </w:rPr>
        <w:t>no later than 2 working days after</w:t>
      </w:r>
      <w:r w:rsidR="004759A0" w:rsidRPr="003C751E">
        <w:rPr>
          <w:lang w:val="cs-CZ" w:eastAsia="en-US"/>
        </w:rPr>
        <w:t xml:space="preserve"> receiving written request from</w:t>
      </w:r>
      <w:r w:rsidR="00430491" w:rsidRPr="003C751E">
        <w:rPr>
          <w:lang w:val="cs-CZ" w:eastAsia="en-US"/>
        </w:rPr>
        <w:t xml:space="preserve"> the </w:t>
      </w:r>
      <w:r w:rsidR="00340A3C">
        <w:rPr>
          <w:lang w:val="cs-CZ" w:eastAsia="en-US"/>
        </w:rPr>
        <w:t>supplier</w:t>
      </w:r>
      <w:r w:rsidR="00430491" w:rsidRPr="003C751E">
        <w:rPr>
          <w:lang w:val="cs-CZ" w:eastAsia="en-US"/>
        </w:rPr>
        <w:t xml:space="preserve">. </w:t>
      </w:r>
      <w:r w:rsidR="00B62F16">
        <w:rPr>
          <w:lang w:val="cs-CZ" w:eastAsia="en-US"/>
        </w:rPr>
        <w:t xml:space="preserve">If the request from the </w:t>
      </w:r>
      <w:r w:rsidR="00340A3C">
        <w:rPr>
          <w:lang w:val="cs-CZ" w:eastAsia="en-US"/>
        </w:rPr>
        <w:t>supplier</w:t>
      </w:r>
      <w:r w:rsidR="00B62F16">
        <w:rPr>
          <w:lang w:val="cs-CZ" w:eastAsia="en-US"/>
        </w:rPr>
        <w:t xml:space="preserve"> is not delivered in time and despite this fact the Contracting Authority decides to provide </w:t>
      </w:r>
      <w:r w:rsidR="00FC1E61">
        <w:rPr>
          <w:lang w:val="cs-CZ" w:eastAsia="en-US"/>
        </w:rPr>
        <w:t>explanations regarding the tender conditions</w:t>
      </w:r>
      <w:r w:rsidR="00B62F16">
        <w:rPr>
          <w:lang w:val="cs-CZ" w:eastAsia="en-US"/>
        </w:rPr>
        <w:t>, then the time limit in the preceding sentence does not need to be observed</w:t>
      </w:r>
      <w:r w:rsidR="00FC1E61">
        <w:rPr>
          <w:lang w:val="cs-CZ" w:eastAsia="en-US"/>
        </w:rPr>
        <w:t xml:space="preserve"> by the Contracting Authority</w:t>
      </w:r>
      <w:r w:rsidR="00B62F16">
        <w:rPr>
          <w:lang w:val="cs-CZ" w:eastAsia="en-US"/>
        </w:rPr>
        <w:t xml:space="preserve">. </w:t>
      </w:r>
    </w:p>
    <w:p w:rsidR="00B62F16" w:rsidRDefault="00B62F16" w:rsidP="008B515C">
      <w:pPr>
        <w:pStyle w:val="Heading2"/>
        <w:rPr>
          <w:lang w:val="cs-CZ" w:eastAsia="en-US"/>
        </w:rPr>
      </w:pPr>
      <w:r>
        <w:rPr>
          <w:lang w:val="cs-CZ" w:eastAsia="en-US"/>
        </w:rPr>
        <w:t xml:space="preserve">The </w:t>
      </w:r>
      <w:r w:rsidR="00FC1E61">
        <w:rPr>
          <w:lang w:val="cs-CZ" w:eastAsia="en-US"/>
        </w:rPr>
        <w:t>explanations regarding the tender conditions</w:t>
      </w:r>
      <w:r>
        <w:rPr>
          <w:lang w:val="cs-CZ" w:eastAsia="en-US"/>
        </w:rPr>
        <w:t xml:space="preserve"> (including the exact wording of the request of the </w:t>
      </w:r>
      <w:r w:rsidR="00340A3C">
        <w:rPr>
          <w:lang w:val="cs-CZ" w:eastAsia="en-US"/>
        </w:rPr>
        <w:t>supplier</w:t>
      </w:r>
      <w:r>
        <w:rPr>
          <w:lang w:val="cs-CZ" w:eastAsia="en-US"/>
        </w:rPr>
        <w:t xml:space="preserve">) shall be provided to </w:t>
      </w:r>
      <w:r w:rsidR="00340A3C">
        <w:rPr>
          <w:lang w:val="cs-CZ" w:eastAsia="en-US"/>
        </w:rPr>
        <w:t>all suppliers at the same time and sent in the same manner as this invitation.</w:t>
      </w:r>
      <w:r>
        <w:rPr>
          <w:lang w:val="cs-CZ" w:eastAsia="en-US"/>
        </w:rPr>
        <w:t xml:space="preserve"> </w:t>
      </w:r>
    </w:p>
    <w:p w:rsidR="00F119D2" w:rsidRPr="003C751E" w:rsidRDefault="004759A0" w:rsidP="008B515C">
      <w:pPr>
        <w:pStyle w:val="Heading2"/>
        <w:rPr>
          <w:lang w:val="cs-CZ" w:eastAsia="en-US"/>
        </w:rPr>
      </w:pPr>
      <w:r w:rsidRPr="003C751E">
        <w:rPr>
          <w:lang w:val="cs-CZ" w:eastAsia="en-US"/>
        </w:rPr>
        <w:t>The C</w:t>
      </w:r>
      <w:r w:rsidR="00B14542">
        <w:rPr>
          <w:lang w:val="cs-CZ" w:eastAsia="en-US"/>
        </w:rPr>
        <w:t>ontracting A</w:t>
      </w:r>
      <w:r w:rsidR="00430491" w:rsidRPr="003C751E">
        <w:rPr>
          <w:lang w:val="cs-CZ" w:eastAsia="en-US"/>
        </w:rPr>
        <w:t xml:space="preserve">uthority </w:t>
      </w:r>
      <w:r w:rsidR="00FC1E61">
        <w:rPr>
          <w:lang w:val="cs-CZ" w:eastAsia="en-US"/>
        </w:rPr>
        <w:t>is entitled to</w:t>
      </w:r>
      <w:r w:rsidR="00FC1E61" w:rsidRPr="003C751E">
        <w:rPr>
          <w:lang w:val="cs-CZ" w:eastAsia="en-US"/>
        </w:rPr>
        <w:t xml:space="preserve"> </w:t>
      </w:r>
      <w:r w:rsidR="00430491" w:rsidRPr="003C751E">
        <w:rPr>
          <w:lang w:val="cs-CZ" w:eastAsia="en-US"/>
        </w:rPr>
        <w:t xml:space="preserve">provide </w:t>
      </w:r>
      <w:r w:rsidR="00FC1E61">
        <w:rPr>
          <w:lang w:val="cs-CZ" w:eastAsia="en-US"/>
        </w:rPr>
        <w:t>explanations regarding the tender conditions</w:t>
      </w:r>
      <w:r w:rsidR="00430491" w:rsidRPr="003C751E">
        <w:rPr>
          <w:lang w:val="cs-CZ" w:eastAsia="en-US"/>
        </w:rPr>
        <w:t xml:space="preserve"> without prior request.</w:t>
      </w:r>
      <w:r w:rsidR="00EB120A">
        <w:rPr>
          <w:lang w:val="cs-CZ" w:eastAsia="en-US"/>
        </w:rPr>
        <w:t xml:space="preserve"> In such cases the Contracting A</w:t>
      </w:r>
      <w:r w:rsidR="00430491" w:rsidRPr="003C751E">
        <w:rPr>
          <w:lang w:val="cs-CZ" w:eastAsia="en-US"/>
        </w:rPr>
        <w:t>uthority proceed</w:t>
      </w:r>
      <w:r w:rsidR="00EB120A">
        <w:rPr>
          <w:lang w:val="cs-CZ" w:eastAsia="en-US"/>
        </w:rPr>
        <w:t>s</w:t>
      </w:r>
      <w:r w:rsidR="00430491" w:rsidRPr="003C751E">
        <w:rPr>
          <w:lang w:val="cs-CZ" w:eastAsia="en-US"/>
        </w:rPr>
        <w:t xml:space="preserve"> </w:t>
      </w:r>
      <w:r w:rsidR="00EB120A">
        <w:rPr>
          <w:lang w:val="cs-CZ" w:eastAsia="en-US"/>
        </w:rPr>
        <w:t>analogically according to</w:t>
      </w:r>
      <w:r w:rsidR="00430491" w:rsidRPr="003C751E">
        <w:rPr>
          <w:lang w:val="cs-CZ" w:eastAsia="en-US"/>
        </w:rPr>
        <w:t xml:space="preserve"> the preceding paragraphs.</w:t>
      </w:r>
      <w:r w:rsidR="00F119D2" w:rsidRPr="003C751E">
        <w:rPr>
          <w:lang w:val="cs-CZ" w:eastAsia="en-US"/>
        </w:rPr>
        <w:t xml:space="preserve"> </w:t>
      </w:r>
    </w:p>
    <w:p w:rsidR="0006594C" w:rsidRDefault="00340A3C" w:rsidP="00B17BB4">
      <w:pPr>
        <w:pStyle w:val="Heading2"/>
        <w:rPr>
          <w:lang w:val="cs-CZ" w:eastAsia="en-US"/>
        </w:rPr>
      </w:pPr>
      <w:r>
        <w:rPr>
          <w:lang w:val="cs-CZ" w:eastAsia="en-US"/>
        </w:rPr>
        <w:lastRenderedPageBreak/>
        <w:t>The Contracting Authority may modify the tender conditions before</w:t>
      </w:r>
      <w:r w:rsidRPr="00340A3C">
        <w:rPr>
          <w:lang w:val="cs-CZ" w:eastAsia="en-US"/>
        </w:rPr>
        <w:t xml:space="preserve"> the deadline for sumbission of bids</w:t>
      </w:r>
      <w:r>
        <w:rPr>
          <w:lang w:val="cs-CZ" w:eastAsia="en-US"/>
        </w:rPr>
        <w:t xml:space="preserve"> elapses. The modification has to be notified to the suppliers in the same manner as the tender conditions that w</w:t>
      </w:r>
      <w:r w:rsidR="00B82E28">
        <w:rPr>
          <w:lang w:val="cs-CZ" w:eastAsia="en-US"/>
        </w:rPr>
        <w:t>ere</w:t>
      </w:r>
      <w:r>
        <w:rPr>
          <w:lang w:val="cs-CZ" w:eastAsia="en-US"/>
        </w:rPr>
        <w:t xml:space="preserve"> subject of modification.</w:t>
      </w:r>
      <w:r w:rsidRPr="00340A3C">
        <w:rPr>
          <w:lang w:val="cs-CZ" w:eastAsia="en-US"/>
        </w:rPr>
        <w:t xml:space="preserve"> </w:t>
      </w:r>
      <w:r w:rsidR="0006594C" w:rsidRPr="003C751E">
        <w:rPr>
          <w:lang w:val="cs-CZ" w:eastAsia="en-US"/>
        </w:rPr>
        <w:t>If the Contractin</w:t>
      </w:r>
      <w:r w:rsidR="00A117A5" w:rsidRPr="003C751E">
        <w:rPr>
          <w:lang w:val="cs-CZ" w:eastAsia="en-US"/>
        </w:rPr>
        <w:t>g</w:t>
      </w:r>
      <w:r w:rsidR="00B14542">
        <w:rPr>
          <w:lang w:val="cs-CZ" w:eastAsia="en-US"/>
        </w:rPr>
        <w:t xml:space="preserve"> A</w:t>
      </w:r>
      <w:r w:rsidR="00EB120A">
        <w:rPr>
          <w:lang w:val="cs-CZ" w:eastAsia="en-US"/>
        </w:rPr>
        <w:t>uthority through</w:t>
      </w:r>
      <w:r w:rsidR="0006594C" w:rsidRPr="003C751E">
        <w:rPr>
          <w:lang w:val="cs-CZ" w:eastAsia="en-US"/>
        </w:rPr>
        <w:t xml:space="preserve"> </w:t>
      </w:r>
      <w:r w:rsidR="00FC1E61">
        <w:rPr>
          <w:lang w:val="cs-CZ" w:eastAsia="en-US"/>
        </w:rPr>
        <w:t>explanations of the tender conditions</w:t>
      </w:r>
      <w:r w:rsidR="0006594C" w:rsidRPr="003C751E">
        <w:rPr>
          <w:lang w:val="cs-CZ" w:eastAsia="en-US"/>
        </w:rPr>
        <w:t xml:space="preserve"> make</w:t>
      </w:r>
      <w:r w:rsidR="00EB120A">
        <w:rPr>
          <w:lang w:val="cs-CZ" w:eastAsia="en-US"/>
        </w:rPr>
        <w:t>s</w:t>
      </w:r>
      <w:r w:rsidR="0006594C" w:rsidRPr="003C751E">
        <w:rPr>
          <w:lang w:val="cs-CZ" w:eastAsia="en-US"/>
        </w:rPr>
        <w:t xml:space="preserve"> modification of the </w:t>
      </w:r>
      <w:r w:rsidR="00EB120A">
        <w:rPr>
          <w:lang w:val="cs-CZ" w:eastAsia="en-US"/>
        </w:rPr>
        <w:t>tender conditions</w:t>
      </w:r>
      <w:r>
        <w:rPr>
          <w:lang w:val="cs-CZ" w:eastAsia="en-US"/>
        </w:rPr>
        <w:t xml:space="preserve"> and the nature of the </w:t>
      </w:r>
      <w:r w:rsidR="00FC1E61">
        <w:rPr>
          <w:lang w:val="cs-CZ" w:eastAsia="en-US"/>
        </w:rPr>
        <w:t xml:space="preserve">such </w:t>
      </w:r>
      <w:r>
        <w:rPr>
          <w:lang w:val="cs-CZ" w:eastAsia="en-US"/>
        </w:rPr>
        <w:t>modification requires it</w:t>
      </w:r>
      <w:r w:rsidR="0006594C" w:rsidRPr="003C751E">
        <w:rPr>
          <w:lang w:val="cs-CZ" w:eastAsia="en-US"/>
        </w:rPr>
        <w:t xml:space="preserve">, </w:t>
      </w:r>
      <w:r w:rsidR="0064362D">
        <w:rPr>
          <w:lang w:val="cs-CZ" w:eastAsia="en-US"/>
        </w:rPr>
        <w:t>t</w:t>
      </w:r>
      <w:r w:rsidR="00A117A5" w:rsidRPr="003C751E">
        <w:rPr>
          <w:lang w:val="cs-CZ" w:eastAsia="en-US"/>
        </w:rPr>
        <w:t xml:space="preserve">he Contracting Authority shall </w:t>
      </w:r>
      <w:r w:rsidR="00EB21C8">
        <w:rPr>
          <w:lang w:val="cs-CZ" w:eastAsia="en-US"/>
        </w:rPr>
        <w:t>adequately</w:t>
      </w:r>
      <w:r>
        <w:rPr>
          <w:lang w:val="cs-CZ" w:eastAsia="en-US"/>
        </w:rPr>
        <w:t xml:space="preserve"> </w:t>
      </w:r>
      <w:r w:rsidR="00A117A5" w:rsidRPr="003C751E">
        <w:rPr>
          <w:lang w:val="cs-CZ" w:eastAsia="en-US"/>
        </w:rPr>
        <w:t xml:space="preserve">extend the deadline for </w:t>
      </w:r>
      <w:r w:rsidR="00EB120A">
        <w:rPr>
          <w:lang w:val="cs-CZ" w:eastAsia="en-US"/>
        </w:rPr>
        <w:t>the sumbission of bids</w:t>
      </w:r>
      <w:r w:rsidR="00A117A5" w:rsidRPr="003C751E">
        <w:rPr>
          <w:lang w:val="cs-CZ" w:eastAsia="en-US"/>
        </w:rPr>
        <w:t xml:space="preserve">. </w:t>
      </w:r>
      <w:r w:rsidR="00B17BB4" w:rsidRPr="00B17BB4">
        <w:rPr>
          <w:lang w:val="cs-CZ" w:eastAsia="en-US"/>
        </w:rPr>
        <w:t>In the event such a modifications, which may extend the range of potentional bidders, the Contracting Authority will extend the deadline so that the potential bidders have the entire lenght of the original deadline for the submission of bid.</w:t>
      </w:r>
    </w:p>
    <w:p w:rsidR="002C6B66" w:rsidRPr="00375EB6" w:rsidRDefault="002C6B66" w:rsidP="002C6B66">
      <w:pPr>
        <w:pStyle w:val="Heading1"/>
        <w:spacing w:after="120"/>
      </w:pPr>
      <w:r w:rsidRPr="00375EB6">
        <w:t>Qualification requirements</w:t>
      </w:r>
    </w:p>
    <w:p w:rsidR="002C6B66" w:rsidRPr="00375EB6" w:rsidRDefault="002C6B66" w:rsidP="002C6B66">
      <w:pPr>
        <w:pStyle w:val="Heading2"/>
        <w:spacing w:after="120"/>
      </w:pPr>
      <w:r w:rsidRPr="00375EB6">
        <w:t>Any bidder has to prove that it fulfills the following qualifications prerequisite:</w:t>
      </w:r>
    </w:p>
    <w:p w:rsidR="000046EA" w:rsidRPr="006C5A4E" w:rsidRDefault="000046EA" w:rsidP="006C5A4E">
      <w:pPr>
        <w:pStyle w:val="Heading2"/>
        <w:widowControl w:val="0"/>
        <w:numPr>
          <w:ilvl w:val="0"/>
          <w:numId w:val="44"/>
        </w:numPr>
        <w:tabs>
          <w:tab w:val="clear" w:pos="22"/>
        </w:tabs>
        <w:spacing w:after="120"/>
        <w:ind w:left="1276"/>
        <w:rPr>
          <w:u w:val="single"/>
          <w:lang w:eastAsia="cs-CZ"/>
        </w:rPr>
      </w:pPr>
      <w:r w:rsidRPr="006C5A4E">
        <w:rPr>
          <w:u w:val="single"/>
          <w:lang w:eastAsia="cs-CZ"/>
        </w:rPr>
        <w:t>Proper qualification of the person responsible for the provision of the services</w:t>
      </w:r>
    </w:p>
    <w:p w:rsidR="00C26081" w:rsidRDefault="00B82E28" w:rsidP="00B82E28">
      <w:pPr>
        <w:pStyle w:val="Heading2"/>
        <w:widowControl w:val="0"/>
        <w:numPr>
          <w:ilvl w:val="0"/>
          <w:numId w:val="0"/>
        </w:numPr>
        <w:tabs>
          <w:tab w:val="clear" w:pos="22"/>
        </w:tabs>
        <w:spacing w:after="120"/>
        <w:ind w:left="851"/>
        <w:rPr>
          <w:lang w:eastAsia="cs-CZ"/>
        </w:rPr>
      </w:pPr>
      <w:r w:rsidRPr="00B3132D">
        <w:rPr>
          <w:lang w:eastAsia="cs-CZ"/>
        </w:rPr>
        <w:t xml:space="preserve">The </w:t>
      </w:r>
      <w:r w:rsidR="00C26081">
        <w:rPr>
          <w:lang w:eastAsia="cs-CZ"/>
        </w:rPr>
        <w:t xml:space="preserve">bidder shall identify a person/ a </w:t>
      </w:r>
      <w:r w:rsidRPr="00B3132D">
        <w:rPr>
          <w:lang w:eastAsia="cs-CZ"/>
        </w:rPr>
        <w:t>representative of the bidder responsible for the provision of the services</w:t>
      </w:r>
      <w:r w:rsidR="00C26081">
        <w:rPr>
          <w:lang w:eastAsia="cs-CZ"/>
        </w:rPr>
        <w:t xml:space="preserve"> under the Public Contract</w:t>
      </w:r>
      <w:r w:rsidRPr="00B3132D">
        <w:rPr>
          <w:lang w:eastAsia="cs-CZ"/>
        </w:rPr>
        <w:t xml:space="preserve">, or </w:t>
      </w:r>
      <w:r w:rsidR="00C26081">
        <w:rPr>
          <w:lang w:eastAsia="cs-CZ"/>
        </w:rPr>
        <w:t xml:space="preserve">a </w:t>
      </w:r>
      <w:r w:rsidR="00C26081" w:rsidRPr="00B3132D">
        <w:rPr>
          <w:lang w:eastAsia="cs-CZ"/>
        </w:rPr>
        <w:t>person that</w:t>
      </w:r>
      <w:r w:rsidRPr="00B3132D">
        <w:rPr>
          <w:lang w:eastAsia="cs-CZ"/>
        </w:rPr>
        <w:t xml:space="preserve"> </w:t>
      </w:r>
      <w:r w:rsidR="00C26081">
        <w:rPr>
          <w:lang w:eastAsia="cs-CZ"/>
        </w:rPr>
        <w:t xml:space="preserve">will </w:t>
      </w:r>
      <w:r w:rsidR="003B304C">
        <w:rPr>
          <w:lang w:eastAsia="cs-CZ"/>
        </w:rPr>
        <w:t>supervise</w:t>
      </w:r>
      <w:r w:rsidRPr="00B3132D">
        <w:rPr>
          <w:lang w:eastAsia="cs-CZ"/>
        </w:rPr>
        <w:t xml:space="preserve"> the quality of the </w:t>
      </w:r>
      <w:r w:rsidR="00C26081">
        <w:rPr>
          <w:lang w:eastAsia="cs-CZ"/>
        </w:rPr>
        <w:t xml:space="preserve">provided </w:t>
      </w:r>
      <w:r w:rsidRPr="00B3132D">
        <w:rPr>
          <w:lang w:eastAsia="cs-CZ"/>
        </w:rPr>
        <w:t xml:space="preserve">services (if the </w:t>
      </w:r>
      <w:r w:rsidR="00C26081">
        <w:rPr>
          <w:lang w:eastAsia="cs-CZ"/>
        </w:rPr>
        <w:t xml:space="preserve">services </w:t>
      </w:r>
      <w:r w:rsidRPr="00B3132D">
        <w:rPr>
          <w:lang w:eastAsia="cs-CZ"/>
        </w:rPr>
        <w:t xml:space="preserve">are to be provided by a </w:t>
      </w:r>
      <w:r w:rsidR="00C26081">
        <w:rPr>
          <w:lang w:eastAsia="cs-CZ"/>
        </w:rPr>
        <w:t>team of persons)</w:t>
      </w:r>
      <w:r w:rsidR="000046EA">
        <w:rPr>
          <w:lang w:eastAsia="cs-CZ"/>
        </w:rPr>
        <w:t xml:space="preserve"> (“</w:t>
      </w:r>
      <w:r w:rsidR="000046EA" w:rsidRPr="000046EA">
        <w:rPr>
          <w:b/>
          <w:lang w:eastAsia="cs-CZ"/>
        </w:rPr>
        <w:t>Responsible person</w:t>
      </w:r>
      <w:r w:rsidR="000046EA">
        <w:rPr>
          <w:lang w:eastAsia="cs-CZ"/>
        </w:rPr>
        <w:t>”)</w:t>
      </w:r>
      <w:r w:rsidR="00C26081">
        <w:rPr>
          <w:lang w:eastAsia="cs-CZ"/>
        </w:rPr>
        <w:t xml:space="preserve">. </w:t>
      </w:r>
    </w:p>
    <w:p w:rsidR="00C26081" w:rsidRDefault="00C26081" w:rsidP="00B82E28">
      <w:pPr>
        <w:pStyle w:val="Heading2"/>
        <w:widowControl w:val="0"/>
        <w:numPr>
          <w:ilvl w:val="0"/>
          <w:numId w:val="0"/>
        </w:numPr>
        <w:tabs>
          <w:tab w:val="clear" w:pos="22"/>
        </w:tabs>
        <w:spacing w:after="120"/>
        <w:ind w:left="851"/>
        <w:rPr>
          <w:lang w:eastAsia="cs-CZ"/>
        </w:rPr>
      </w:pPr>
      <w:r>
        <w:rPr>
          <w:lang w:eastAsia="cs-CZ"/>
        </w:rPr>
        <w:t>The</w:t>
      </w:r>
      <w:r w:rsidR="000046EA">
        <w:rPr>
          <w:lang w:eastAsia="cs-CZ"/>
        </w:rPr>
        <w:t xml:space="preserve"> Responsible</w:t>
      </w:r>
      <w:r>
        <w:rPr>
          <w:lang w:eastAsia="cs-CZ"/>
        </w:rPr>
        <w:t xml:space="preserve"> person is duly qualified if it meets at least one of the two conditions set out below: </w:t>
      </w:r>
    </w:p>
    <w:p w:rsidR="001B1111" w:rsidRDefault="00C26081" w:rsidP="00C26081">
      <w:pPr>
        <w:pStyle w:val="Heading2"/>
        <w:widowControl w:val="0"/>
        <w:numPr>
          <w:ilvl w:val="0"/>
          <w:numId w:val="43"/>
        </w:numPr>
        <w:tabs>
          <w:tab w:val="clear" w:pos="22"/>
        </w:tabs>
        <w:spacing w:after="120"/>
        <w:rPr>
          <w:lang w:eastAsia="cs-CZ"/>
        </w:rPr>
      </w:pPr>
      <w:r>
        <w:rPr>
          <w:lang w:eastAsia="cs-CZ"/>
        </w:rPr>
        <w:t xml:space="preserve">the </w:t>
      </w:r>
      <w:r w:rsidR="000046EA">
        <w:rPr>
          <w:lang w:eastAsia="cs-CZ"/>
        </w:rPr>
        <w:t xml:space="preserve">Responsible </w:t>
      </w:r>
      <w:r>
        <w:rPr>
          <w:lang w:eastAsia="cs-CZ"/>
        </w:rPr>
        <w:t xml:space="preserve">person personally took part in </w:t>
      </w:r>
      <w:r w:rsidR="00B82E28" w:rsidRPr="00B3132D">
        <w:rPr>
          <w:lang w:eastAsia="cs-CZ"/>
        </w:rPr>
        <w:t>provision of similar services to a third person or</w:t>
      </w:r>
      <w:r>
        <w:rPr>
          <w:lang w:eastAsia="cs-CZ"/>
        </w:rPr>
        <w:t xml:space="preserve"> internally to own organization</w:t>
      </w:r>
      <w:r w:rsidR="0087077F">
        <w:rPr>
          <w:lang w:eastAsia="cs-CZ"/>
        </w:rPr>
        <w:t xml:space="preserve"> </w:t>
      </w:r>
      <w:r>
        <w:rPr>
          <w:lang w:eastAsia="cs-CZ"/>
        </w:rPr>
        <w:t>or</w:t>
      </w:r>
      <w:r w:rsidR="00B82E28" w:rsidRPr="00B3132D">
        <w:rPr>
          <w:lang w:eastAsia="cs-CZ"/>
        </w:rPr>
        <w:t xml:space="preserve"> </w:t>
      </w:r>
    </w:p>
    <w:p w:rsidR="0087077F" w:rsidRDefault="0087077F" w:rsidP="00C26081">
      <w:pPr>
        <w:pStyle w:val="Heading2"/>
        <w:widowControl w:val="0"/>
        <w:numPr>
          <w:ilvl w:val="0"/>
          <w:numId w:val="43"/>
        </w:numPr>
        <w:tabs>
          <w:tab w:val="clear" w:pos="22"/>
        </w:tabs>
        <w:spacing w:after="120"/>
        <w:rPr>
          <w:lang w:eastAsia="cs-CZ"/>
        </w:rPr>
      </w:pPr>
      <w:r>
        <w:rPr>
          <w:lang w:eastAsia="cs-CZ"/>
        </w:rPr>
        <w:t xml:space="preserve">the </w:t>
      </w:r>
      <w:r w:rsidR="000046EA">
        <w:rPr>
          <w:lang w:eastAsia="cs-CZ"/>
        </w:rPr>
        <w:t xml:space="preserve">Responsible </w:t>
      </w:r>
      <w:r>
        <w:rPr>
          <w:lang w:eastAsia="cs-CZ"/>
        </w:rPr>
        <w:t xml:space="preserve">person </w:t>
      </w:r>
      <w:r w:rsidR="00B82E28">
        <w:rPr>
          <w:lang w:eastAsia="cs-CZ"/>
        </w:rPr>
        <w:t>publi</w:t>
      </w:r>
      <w:r>
        <w:rPr>
          <w:lang w:eastAsia="cs-CZ"/>
        </w:rPr>
        <w:t xml:space="preserve">shed </w:t>
      </w:r>
      <w:r w:rsidR="00B82E28">
        <w:rPr>
          <w:lang w:eastAsia="cs-CZ"/>
        </w:rPr>
        <w:t>relevant work</w:t>
      </w:r>
      <w:r w:rsidR="00B82E28" w:rsidRPr="00B3132D">
        <w:rPr>
          <w:lang w:eastAsia="cs-CZ"/>
        </w:rPr>
        <w:t xml:space="preserve"> in </w:t>
      </w:r>
      <w:r w:rsidR="000046EA">
        <w:rPr>
          <w:lang w:eastAsia="cs-CZ"/>
        </w:rPr>
        <w:t xml:space="preserve">a </w:t>
      </w:r>
      <w:r w:rsidR="00B82E28" w:rsidRPr="00B3132D">
        <w:rPr>
          <w:lang w:eastAsia="cs-CZ"/>
        </w:rPr>
        <w:t>pee</w:t>
      </w:r>
      <w:r w:rsidR="00B82E28">
        <w:rPr>
          <w:lang w:eastAsia="cs-CZ"/>
        </w:rPr>
        <w:t>r reviewed journal</w:t>
      </w:r>
      <w:r>
        <w:rPr>
          <w:lang w:eastAsia="cs-CZ"/>
        </w:rPr>
        <w:t>,</w:t>
      </w:r>
    </w:p>
    <w:p w:rsidR="00B82E28" w:rsidRDefault="0087077F" w:rsidP="0087077F">
      <w:pPr>
        <w:pStyle w:val="Heading2"/>
        <w:widowControl w:val="0"/>
        <w:numPr>
          <w:ilvl w:val="0"/>
          <w:numId w:val="0"/>
        </w:numPr>
        <w:tabs>
          <w:tab w:val="clear" w:pos="22"/>
        </w:tabs>
        <w:spacing w:after="120"/>
        <w:ind w:left="851"/>
        <w:rPr>
          <w:lang w:eastAsia="cs-CZ"/>
        </w:rPr>
      </w:pPr>
      <w:r>
        <w:rPr>
          <w:lang w:eastAsia="cs-CZ"/>
        </w:rPr>
        <w:t xml:space="preserve">both </w:t>
      </w:r>
      <w:r w:rsidR="00B82E28" w:rsidRPr="00541E91">
        <w:rPr>
          <w:lang w:eastAsia="cs-CZ"/>
        </w:rPr>
        <w:t xml:space="preserve">within the last </w:t>
      </w:r>
      <w:r w:rsidR="00B82E28">
        <w:rPr>
          <w:lang w:eastAsia="cs-CZ"/>
        </w:rPr>
        <w:t>5</w:t>
      </w:r>
      <w:r w:rsidR="00B82E28" w:rsidRPr="00541E91">
        <w:rPr>
          <w:lang w:eastAsia="cs-CZ"/>
        </w:rPr>
        <w:t xml:space="preserve"> years</w:t>
      </w:r>
      <w:r>
        <w:rPr>
          <w:lang w:eastAsia="cs-CZ"/>
        </w:rPr>
        <w:t xml:space="preserve"> before commencement of this procedure</w:t>
      </w:r>
      <w:r w:rsidR="00B82E28" w:rsidRPr="00541E91">
        <w:rPr>
          <w:lang w:eastAsia="cs-CZ"/>
        </w:rPr>
        <w:t>.</w:t>
      </w:r>
    </w:p>
    <w:p w:rsidR="0087077F" w:rsidRDefault="0087077F" w:rsidP="0087077F">
      <w:pPr>
        <w:pStyle w:val="BodyText"/>
        <w:ind w:left="851"/>
        <w:rPr>
          <w:lang w:eastAsia="cs-CZ"/>
        </w:rPr>
      </w:pPr>
      <w:r>
        <w:rPr>
          <w:lang w:eastAsia="cs-CZ"/>
        </w:rPr>
        <w:t>“Similar services” and “relevant work” shall mean services or work in the form of or similar to the follo</w:t>
      </w:r>
      <w:r w:rsidR="00DB2922">
        <w:rPr>
          <w:lang w:eastAsia="cs-CZ"/>
        </w:rPr>
        <w:t>w</w:t>
      </w:r>
      <w:r>
        <w:rPr>
          <w:lang w:eastAsia="cs-CZ"/>
        </w:rPr>
        <w:t>ing activit</w:t>
      </w:r>
      <w:r w:rsidR="002D6C2B">
        <w:rPr>
          <w:lang w:eastAsia="cs-CZ"/>
        </w:rPr>
        <w:t>ies</w:t>
      </w:r>
      <w:r>
        <w:rPr>
          <w:lang w:eastAsia="cs-CZ"/>
        </w:rPr>
        <w:t>: c</w:t>
      </w:r>
      <w:r w:rsidRPr="0087077F">
        <w:rPr>
          <w:lang w:eastAsia="cs-CZ"/>
        </w:rPr>
        <w:t xml:space="preserve">ommissioning and operation of aerosol sample delivery systems </w:t>
      </w:r>
      <w:r w:rsidR="002D6C2B">
        <w:rPr>
          <w:lang w:eastAsia="cs-CZ"/>
        </w:rPr>
        <w:t xml:space="preserve">and </w:t>
      </w:r>
      <w:r w:rsidRPr="0087077F">
        <w:rPr>
          <w:lang w:eastAsia="cs-CZ"/>
        </w:rPr>
        <w:t>development and implementation of computer software for on-line data analysis</w:t>
      </w:r>
      <w:r w:rsidR="002D6C2B">
        <w:rPr>
          <w:lang w:eastAsia="cs-CZ"/>
        </w:rPr>
        <w:t>.</w:t>
      </w:r>
    </w:p>
    <w:p w:rsidR="00B82E28" w:rsidRPr="00D514DB" w:rsidRDefault="00B82E28" w:rsidP="0087077F">
      <w:pPr>
        <w:pStyle w:val="Heading2"/>
        <w:widowControl w:val="0"/>
        <w:numPr>
          <w:ilvl w:val="0"/>
          <w:numId w:val="0"/>
        </w:numPr>
        <w:tabs>
          <w:tab w:val="clear" w:pos="22"/>
          <w:tab w:val="left" w:pos="624"/>
        </w:tabs>
        <w:spacing w:after="120"/>
        <w:ind w:left="624"/>
      </w:pPr>
      <w:r>
        <w:t>In case of a</w:t>
      </w:r>
      <w:r w:rsidR="001B1111">
        <w:t>)</w:t>
      </w:r>
      <w:r w:rsidR="002D6C2B">
        <w:t xml:space="preserve"> above</w:t>
      </w:r>
      <w:r>
        <w:t>: T</w:t>
      </w:r>
      <w:r w:rsidRPr="00375EB6">
        <w:t xml:space="preserve">he bidder shall make a part of its bid </w:t>
      </w:r>
      <w:r w:rsidRPr="00541E91">
        <w:rPr>
          <w:lang w:eastAsia="cs-CZ"/>
        </w:rPr>
        <w:t>an affidavit</w:t>
      </w:r>
      <w:r w:rsidRPr="00375EB6">
        <w:t xml:space="preserve"> on due provision of previous similar service</w:t>
      </w:r>
      <w:r>
        <w:t>s</w:t>
      </w:r>
      <w:r w:rsidRPr="00375EB6">
        <w:t xml:space="preserve"> </w:t>
      </w:r>
      <w:r w:rsidR="000046EA">
        <w:t xml:space="preserve">provided by the Responsible person </w:t>
      </w:r>
      <w:r w:rsidRPr="00375EB6">
        <w:t xml:space="preserve">that shall contain at least the following information </w:t>
      </w:r>
      <w:r w:rsidR="006C5A4E" w:rsidRPr="00375EB6">
        <w:t xml:space="preserve">(1) </w:t>
      </w:r>
      <w:r w:rsidR="006C5A4E">
        <w:t xml:space="preserve">identification of the Responsible person, </w:t>
      </w:r>
      <w:r w:rsidRPr="00375EB6">
        <w:t>(</w:t>
      </w:r>
      <w:r w:rsidR="006C5A4E">
        <w:t>2</w:t>
      </w:r>
      <w:r w:rsidRPr="00375EB6">
        <w:t>) name of the client</w:t>
      </w:r>
      <w:r w:rsidR="002D6C2B">
        <w:t xml:space="preserve"> or own organization </w:t>
      </w:r>
      <w:r w:rsidRPr="00375EB6">
        <w:t>and its registered seat, (</w:t>
      </w:r>
      <w:r w:rsidR="006C5A4E">
        <w:t>3</w:t>
      </w:r>
      <w:r w:rsidRPr="00375EB6">
        <w:t>) description of services provided and (</w:t>
      </w:r>
      <w:r w:rsidR="006C5A4E">
        <w:t>4</w:t>
      </w:r>
      <w:r w:rsidRPr="00375EB6">
        <w:t>) year</w:t>
      </w:r>
      <w:r w:rsidR="002D6C2B">
        <w:t xml:space="preserve">(s) </w:t>
      </w:r>
      <w:r w:rsidRPr="00375EB6">
        <w:t xml:space="preserve">of their provision. </w:t>
      </w:r>
    </w:p>
    <w:p w:rsidR="00B82E28" w:rsidRDefault="00B82E28" w:rsidP="0087077F">
      <w:pPr>
        <w:pStyle w:val="Heading2"/>
        <w:widowControl w:val="0"/>
        <w:numPr>
          <w:ilvl w:val="0"/>
          <w:numId w:val="0"/>
        </w:numPr>
        <w:tabs>
          <w:tab w:val="clear" w:pos="22"/>
          <w:tab w:val="left" w:pos="624"/>
        </w:tabs>
        <w:spacing w:after="120"/>
        <w:ind w:left="624"/>
        <w:rPr>
          <w:lang w:eastAsia="cs-CZ"/>
        </w:rPr>
      </w:pPr>
      <w:r>
        <w:rPr>
          <w:lang w:eastAsia="cs-CZ"/>
        </w:rPr>
        <w:t>In case of b</w:t>
      </w:r>
      <w:r w:rsidR="001B1111">
        <w:rPr>
          <w:lang w:eastAsia="cs-CZ"/>
        </w:rPr>
        <w:t>)</w:t>
      </w:r>
      <w:r w:rsidR="002D6C2B">
        <w:rPr>
          <w:lang w:eastAsia="cs-CZ"/>
        </w:rPr>
        <w:t xml:space="preserve"> above</w:t>
      </w:r>
      <w:r>
        <w:rPr>
          <w:lang w:eastAsia="cs-CZ"/>
        </w:rPr>
        <w:t xml:space="preserve">: </w:t>
      </w:r>
      <w:r>
        <w:t>T</w:t>
      </w:r>
      <w:r w:rsidRPr="00375EB6">
        <w:t xml:space="preserve">he bidder shall make a part of its bid </w:t>
      </w:r>
      <w:r w:rsidRPr="00541E91">
        <w:rPr>
          <w:lang w:eastAsia="cs-CZ"/>
        </w:rPr>
        <w:t>an affidavit</w:t>
      </w:r>
      <w:r w:rsidRPr="00375EB6">
        <w:t xml:space="preserve"> </w:t>
      </w:r>
      <w:r w:rsidR="006C5A4E" w:rsidRPr="00375EB6">
        <w:t xml:space="preserve">(1) </w:t>
      </w:r>
      <w:r w:rsidR="006C5A4E">
        <w:t xml:space="preserve">identifying the Responsible person and (2) </w:t>
      </w:r>
      <w:r>
        <w:rPr>
          <w:lang w:eastAsia="cs-CZ"/>
        </w:rPr>
        <w:t>listing a</w:t>
      </w:r>
      <w:r w:rsidR="002D6C2B">
        <w:rPr>
          <w:lang w:eastAsia="cs-CZ"/>
        </w:rPr>
        <w:t xml:space="preserve">n </w:t>
      </w:r>
      <w:r>
        <w:rPr>
          <w:lang w:eastAsia="cs-CZ"/>
        </w:rPr>
        <w:t>article</w:t>
      </w:r>
      <w:r w:rsidR="002D6C2B">
        <w:rPr>
          <w:lang w:eastAsia="cs-CZ"/>
        </w:rPr>
        <w:t>(</w:t>
      </w:r>
      <w:r>
        <w:rPr>
          <w:lang w:eastAsia="cs-CZ"/>
        </w:rPr>
        <w:t>s</w:t>
      </w:r>
      <w:r w:rsidR="002D6C2B">
        <w:rPr>
          <w:lang w:eastAsia="cs-CZ"/>
        </w:rPr>
        <w:t>)</w:t>
      </w:r>
      <w:r>
        <w:rPr>
          <w:lang w:eastAsia="cs-CZ"/>
        </w:rPr>
        <w:t xml:space="preserve"> </w:t>
      </w:r>
      <w:r w:rsidR="002D6C2B">
        <w:rPr>
          <w:lang w:eastAsia="cs-CZ"/>
        </w:rPr>
        <w:t>(that relate both to the topic of</w:t>
      </w:r>
      <w:r>
        <w:rPr>
          <w:lang w:eastAsia="cs-CZ"/>
        </w:rPr>
        <w:t xml:space="preserve"> the </w:t>
      </w:r>
      <w:r w:rsidR="002D6C2B">
        <w:rPr>
          <w:lang w:eastAsia="cs-CZ"/>
        </w:rPr>
        <w:t xml:space="preserve">commissioning and </w:t>
      </w:r>
      <w:r>
        <w:rPr>
          <w:lang w:eastAsia="cs-CZ"/>
        </w:rPr>
        <w:t xml:space="preserve">operation of </w:t>
      </w:r>
      <w:r w:rsidR="002D6C2B">
        <w:rPr>
          <w:lang w:eastAsia="cs-CZ"/>
        </w:rPr>
        <w:t>aerosol</w:t>
      </w:r>
      <w:r>
        <w:rPr>
          <w:lang w:eastAsia="cs-CZ"/>
        </w:rPr>
        <w:t xml:space="preserve"> sample delivery systems and</w:t>
      </w:r>
      <w:r w:rsidR="002D6C2B">
        <w:rPr>
          <w:lang w:eastAsia="cs-CZ"/>
        </w:rPr>
        <w:t xml:space="preserve"> to the topic of</w:t>
      </w:r>
      <w:r>
        <w:rPr>
          <w:lang w:eastAsia="cs-CZ"/>
        </w:rPr>
        <w:t xml:space="preserve"> the development and implementation of on-line data analysis software</w:t>
      </w:r>
      <w:r w:rsidR="002D6C2B">
        <w:rPr>
          <w:lang w:eastAsia="cs-CZ"/>
        </w:rPr>
        <w:t>)</w:t>
      </w:r>
      <w:r>
        <w:rPr>
          <w:lang w:eastAsia="cs-CZ"/>
        </w:rPr>
        <w:t xml:space="preserve"> published in </w:t>
      </w:r>
      <w:r w:rsidR="002D6C2B">
        <w:rPr>
          <w:lang w:eastAsia="cs-CZ"/>
        </w:rPr>
        <w:t xml:space="preserve">a </w:t>
      </w:r>
      <w:r>
        <w:rPr>
          <w:lang w:eastAsia="cs-CZ"/>
        </w:rPr>
        <w:t xml:space="preserve">peer reviewed scientific journal for which </w:t>
      </w:r>
      <w:r w:rsidR="000046EA">
        <w:rPr>
          <w:lang w:eastAsia="cs-CZ"/>
        </w:rPr>
        <w:t>the</w:t>
      </w:r>
      <w:r>
        <w:rPr>
          <w:lang w:eastAsia="cs-CZ"/>
        </w:rPr>
        <w:t xml:space="preserve"> </w:t>
      </w:r>
      <w:r w:rsidR="000046EA">
        <w:rPr>
          <w:lang w:eastAsia="cs-CZ"/>
        </w:rPr>
        <w:t>Responsible person</w:t>
      </w:r>
      <w:r>
        <w:rPr>
          <w:lang w:eastAsia="cs-CZ"/>
        </w:rPr>
        <w:t xml:space="preserve"> </w:t>
      </w:r>
      <w:r w:rsidR="000046EA">
        <w:rPr>
          <w:lang w:eastAsia="cs-CZ"/>
        </w:rPr>
        <w:t>was</w:t>
      </w:r>
      <w:r>
        <w:rPr>
          <w:lang w:eastAsia="cs-CZ"/>
        </w:rPr>
        <w:t xml:space="preserve"> the corresponding author</w:t>
      </w:r>
      <w:r w:rsidR="000046EA">
        <w:rPr>
          <w:lang w:eastAsia="cs-CZ"/>
        </w:rPr>
        <w:t>.</w:t>
      </w:r>
    </w:p>
    <w:p w:rsidR="002C6B66" w:rsidRPr="00375EB6" w:rsidRDefault="002C6B66" w:rsidP="002C6B66">
      <w:pPr>
        <w:pStyle w:val="BodyText"/>
        <w:spacing w:after="120"/>
      </w:pPr>
      <w:r w:rsidRPr="00375EB6">
        <w:t xml:space="preserve">Bidders are recommended to use a </w:t>
      </w:r>
      <w:r w:rsidRPr="00541E91">
        <w:rPr>
          <w:lang w:eastAsia="cs-CZ"/>
        </w:rPr>
        <w:t>form affidavit</w:t>
      </w:r>
      <w:r w:rsidRPr="00375EB6">
        <w:t xml:space="preserve"> that is </w:t>
      </w:r>
      <w:r w:rsidRPr="00541E91">
        <w:rPr>
          <w:lang w:eastAsia="cs-CZ"/>
        </w:rPr>
        <w:t>attached</w:t>
      </w:r>
      <w:r w:rsidRPr="00375EB6">
        <w:t xml:space="preserve"> hereto as an </w:t>
      </w:r>
      <w:r w:rsidRPr="00375EB6">
        <w:rPr>
          <w:u w:val="single"/>
        </w:rPr>
        <w:t>Annex No 3</w:t>
      </w:r>
      <w:r w:rsidRPr="00375EB6">
        <w:t>.</w:t>
      </w:r>
    </w:p>
    <w:p w:rsidR="002C6B66" w:rsidRPr="002C6B66" w:rsidRDefault="00CB02FF" w:rsidP="002C6B66">
      <w:pPr>
        <w:pStyle w:val="Heading2"/>
        <w:widowControl w:val="0"/>
        <w:spacing w:after="120"/>
      </w:pPr>
      <w:r>
        <w:t>The Contracting A</w:t>
      </w:r>
      <w:r w:rsidR="002C6B66">
        <w:t xml:space="preserve">uthority reserves the right to check the information on qualification </w:t>
      </w:r>
      <w:r w:rsidR="002C6B66">
        <w:lastRenderedPageBreak/>
        <w:t>provided by the bidder by any means.</w:t>
      </w:r>
    </w:p>
    <w:p w:rsidR="001B5B2F" w:rsidRPr="00EE516C" w:rsidRDefault="004E6E99" w:rsidP="008B515C">
      <w:pPr>
        <w:pStyle w:val="Heading1"/>
        <w:rPr>
          <w:lang w:val="en-US" w:eastAsia="en-US"/>
        </w:rPr>
      </w:pPr>
      <w:r>
        <w:rPr>
          <w:lang w:val="en-US" w:eastAsia="en-US"/>
        </w:rPr>
        <w:t>evaluation criteria</w:t>
      </w:r>
    </w:p>
    <w:p w:rsidR="001452F2" w:rsidRDefault="004E6E99" w:rsidP="008B515C">
      <w:pPr>
        <w:pStyle w:val="Heading2"/>
        <w:rPr>
          <w:lang w:val="en-US" w:eastAsia="cs-CZ"/>
        </w:rPr>
      </w:pPr>
      <w:r>
        <w:rPr>
          <w:lang w:val="en-US" w:eastAsia="cs-CZ"/>
        </w:rPr>
        <w:t>Bids shall be evaluated on the basis of the lowest bid price criterion.</w:t>
      </w:r>
      <w:r w:rsidR="00DB2922">
        <w:rPr>
          <w:lang w:val="en-US" w:eastAsia="cs-CZ"/>
        </w:rPr>
        <w:t xml:space="preserve"> </w:t>
      </w:r>
    </w:p>
    <w:p w:rsidR="001B5B2F" w:rsidRPr="00EE516C" w:rsidRDefault="004E6E99" w:rsidP="00735D3C">
      <w:pPr>
        <w:pStyle w:val="Heading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 xml:space="preserve">bid price, the time of the submission of the bid shall be </w:t>
      </w:r>
      <w:r w:rsidR="00DB2922">
        <w:rPr>
          <w:lang w:val="en-US" w:eastAsia="cs-CZ"/>
        </w:rPr>
        <w:t>the</w:t>
      </w:r>
      <w:r>
        <w:rPr>
          <w:lang w:val="en-US" w:eastAsia="cs-CZ"/>
        </w:rPr>
        <w:t xml:space="preserve"> decisive element, i.e. the bid that was submitted earlier shall have priority over the bid that was submitted later.</w:t>
      </w:r>
    </w:p>
    <w:p w:rsidR="001B5B2F" w:rsidRDefault="004E6E99" w:rsidP="008B515C">
      <w:pPr>
        <w:pStyle w:val="Heading1"/>
        <w:rPr>
          <w:lang w:val="en-US" w:eastAsia="cs-CZ"/>
        </w:rPr>
      </w:pPr>
      <w:r>
        <w:rPr>
          <w:lang w:val="en-US" w:eastAsia="cs-CZ"/>
        </w:rPr>
        <w:t>bid price</w:t>
      </w:r>
    </w:p>
    <w:p w:rsidR="000658E2" w:rsidRPr="00375EB6" w:rsidRDefault="000658E2" w:rsidP="000658E2">
      <w:pPr>
        <w:pStyle w:val="Heading2"/>
        <w:spacing w:after="120"/>
      </w:pPr>
      <w:r w:rsidRPr="00375EB6">
        <w:t>The bid price shall be expressed in EUR as an hourly rate without VAT or any other similar tax.</w:t>
      </w:r>
    </w:p>
    <w:p w:rsidR="005054EE" w:rsidRDefault="000658E2" w:rsidP="000658E2">
      <w:pPr>
        <w:pStyle w:val="Heading2"/>
        <w:spacing w:after="120"/>
      </w:pPr>
      <w:r w:rsidRPr="00375EB6">
        <w:t xml:space="preserve">The bidder shall stipulate </w:t>
      </w:r>
      <w:r w:rsidR="00DB2922">
        <w:t>the</w:t>
      </w:r>
      <w:r w:rsidRPr="00375EB6">
        <w:t xml:space="preserve"> hourly rate in </w:t>
      </w:r>
      <w:r w:rsidR="00DB2922">
        <w:t xml:space="preserve">the </w:t>
      </w:r>
      <w:r w:rsidRPr="00375EB6">
        <w:t>cover sheet of its bid</w:t>
      </w:r>
      <w:r w:rsidR="005054EE">
        <w:t>.</w:t>
      </w:r>
      <w:r w:rsidRPr="00375EB6">
        <w:t xml:space="preserve"> </w:t>
      </w:r>
    </w:p>
    <w:p w:rsidR="000658E2" w:rsidRPr="00375EB6" w:rsidRDefault="005054EE" w:rsidP="005054EE">
      <w:pPr>
        <w:pStyle w:val="Heading2"/>
        <w:numPr>
          <w:ilvl w:val="0"/>
          <w:numId w:val="0"/>
        </w:numPr>
        <w:spacing w:after="120"/>
        <w:ind w:left="624"/>
      </w:pPr>
      <w:r>
        <w:t xml:space="preserve">A model of the cover sheet </w:t>
      </w:r>
      <w:r w:rsidR="000658E2" w:rsidRPr="00375EB6">
        <w:t xml:space="preserve">is annexed hereto as </w:t>
      </w:r>
      <w:r w:rsidR="000658E2" w:rsidRPr="00375EB6">
        <w:rPr>
          <w:u w:val="single"/>
        </w:rPr>
        <w:t>Annex No 1</w:t>
      </w:r>
      <w:r w:rsidR="000658E2" w:rsidRPr="00375EB6">
        <w:t>.</w:t>
      </w:r>
    </w:p>
    <w:p w:rsidR="000658E2" w:rsidRPr="000658E2" w:rsidRDefault="000658E2" w:rsidP="000658E2">
      <w:pPr>
        <w:pStyle w:val="BodyText"/>
        <w:rPr>
          <w:lang w:val="en-US" w:eastAsia="cs-CZ"/>
        </w:rPr>
      </w:pPr>
      <w:r w:rsidRPr="00375EB6">
        <w:t xml:space="preserve">The bid price (as an hourly rate) is the maximum price that cannot be exceeded and shall include all costs that the bidder shall incur during provision of </w:t>
      </w:r>
      <w:r w:rsidR="005054EE">
        <w:t xml:space="preserve">the </w:t>
      </w:r>
      <w:r w:rsidRPr="00375EB6">
        <w:t>services</w:t>
      </w:r>
      <w:r w:rsidR="005054EE">
        <w:t xml:space="preserve"> (except as otherwise stated in the contract – e.g. travel costs and daily allowance)</w:t>
      </w:r>
      <w:r w:rsidRPr="00375EB6">
        <w:t>.</w:t>
      </w:r>
    </w:p>
    <w:p w:rsidR="001B5B2F" w:rsidRPr="00EE516C" w:rsidRDefault="000A31C5" w:rsidP="008B515C">
      <w:pPr>
        <w:pStyle w:val="Heading1"/>
        <w:rPr>
          <w:lang w:val="en-US" w:eastAsia="en-US"/>
        </w:rPr>
      </w:pPr>
      <w:r>
        <w:rPr>
          <w:lang w:val="en-US" w:eastAsia="en-US"/>
        </w:rPr>
        <w:t>formal bid requirements</w:t>
      </w:r>
    </w:p>
    <w:p w:rsidR="001B5B2F" w:rsidRDefault="000A31C5" w:rsidP="005054EE">
      <w:pPr>
        <w:pStyle w:val="BodyText"/>
        <w:rPr>
          <w:lang w:val="en-US" w:eastAsia="cs-CZ"/>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0F6875" w:rsidRPr="00EE516C">
        <w:rPr>
          <w:rFonts w:eastAsia="Calibri"/>
          <w:lang w:val="en-US" w:eastAsia="en-US"/>
        </w:rPr>
        <w:t>„</w:t>
      </w:r>
      <w:r w:rsidR="005054EE" w:rsidRPr="005054EE">
        <w:rPr>
          <w:b/>
          <w:i/>
          <w:kern w:val="24"/>
          <w:sz w:val="24"/>
          <w:szCs w:val="24"/>
        </w:rPr>
        <w:t>Commissioning and operation of aerosol sample delivery systems including development and implementation of computer software for on-line data analysis</w:t>
      </w:r>
      <w:r w:rsidR="00AB3D3D" w:rsidRPr="00A96710">
        <w:rPr>
          <w:lang w:val="en-US" w:eastAsia="cs-CZ"/>
        </w:rPr>
        <w:t>”</w:t>
      </w:r>
      <w:r w:rsidR="00E93CA2">
        <w:rPr>
          <w:lang w:val="en-US" w:eastAsia="cs-CZ"/>
        </w:rPr>
        <w:t>.</w:t>
      </w:r>
      <w:r>
        <w:rPr>
          <w:lang w:val="en-US" w:eastAsia="cs-CZ"/>
        </w:rPr>
        <w:t xml:space="preserve"> </w:t>
      </w:r>
      <w:r w:rsidR="00E93CA2">
        <w:rPr>
          <w:lang w:val="en-US" w:eastAsia="cs-CZ"/>
        </w:rPr>
        <w:t>On the envelope shall be</w:t>
      </w:r>
      <w:r w:rsidR="005054EE">
        <w:rPr>
          <w:lang w:val="en-US" w:eastAsia="cs-CZ"/>
        </w:rPr>
        <w:t xml:space="preserve"> the</w:t>
      </w:r>
      <w:r w:rsidR="00E93CA2">
        <w:rPr>
          <w:lang w:val="en-US" w:eastAsia="cs-CZ"/>
        </w:rPr>
        <w:t xml:space="preserve"> address to which the Contracting Authority may send information regarding the Public </w:t>
      </w:r>
      <w:r w:rsidR="005054EE">
        <w:rPr>
          <w:lang w:val="en-US" w:eastAsia="cs-CZ"/>
        </w:rPr>
        <w:t>Contract</w:t>
      </w:r>
      <w:r w:rsidR="001B5B2F" w:rsidRPr="00EE516C">
        <w:rPr>
          <w:lang w:val="en-US" w:eastAsia="cs-CZ"/>
        </w:rPr>
        <w:t>.</w:t>
      </w:r>
    </w:p>
    <w:p w:rsidR="001B5B2F" w:rsidRPr="00EE516C" w:rsidRDefault="008E4A67" w:rsidP="00AB3D3D">
      <w:pPr>
        <w:pStyle w:val="Heading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rsidR="00796CCC" w:rsidRDefault="00796CCC" w:rsidP="008B515C">
      <w:pPr>
        <w:pStyle w:val="Heading2"/>
        <w:rPr>
          <w:lang w:val="en-US" w:eastAsia="cs-CZ"/>
        </w:rPr>
      </w:pPr>
      <w:r>
        <w:rPr>
          <w:lang w:val="en-US" w:eastAsia="cs-CZ"/>
        </w:rPr>
        <w:t>The bid must be submitted in Czech, Slovak or English language. This requirement is fullfiled if documents that by its nature cannot be in the required language are at least translated into one of the required languages.</w:t>
      </w:r>
    </w:p>
    <w:p w:rsidR="001B5B2F" w:rsidRPr="00EE516C" w:rsidRDefault="00796CCC" w:rsidP="008B515C">
      <w:pPr>
        <w:pStyle w:val="Heading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rsidR="001B5B2F" w:rsidRPr="00EE516C" w:rsidRDefault="006B08DF" w:rsidP="008B515C">
      <w:pPr>
        <w:pStyle w:val="Heading2"/>
        <w:rPr>
          <w:lang w:val="en-US" w:eastAsia="cs-CZ"/>
        </w:rPr>
      </w:pPr>
      <w:r>
        <w:rPr>
          <w:lang w:val="en-US" w:eastAsia="cs-CZ"/>
        </w:rPr>
        <w:t>The bidder must submit a bid in its original (paper) form.</w:t>
      </w:r>
    </w:p>
    <w:p w:rsidR="001B5B2F" w:rsidRPr="000658E2" w:rsidRDefault="00F323D5" w:rsidP="008B515C">
      <w:pPr>
        <w:pStyle w:val="Heading2"/>
        <w:rPr>
          <w:lang w:val="en-US" w:eastAsia="cs-CZ"/>
        </w:rPr>
      </w:pPr>
      <w:r w:rsidRPr="000658E2">
        <w:rPr>
          <w:lang w:val="en-US" w:eastAsia="cs-CZ"/>
        </w:rPr>
        <w:t>The bid must be structured in the following manner</w:t>
      </w:r>
      <w:r w:rsidR="001B5B2F" w:rsidRPr="000658E2">
        <w:rPr>
          <w:lang w:val="en-US" w:eastAsia="cs-CZ"/>
        </w:rPr>
        <w:t>:</w:t>
      </w:r>
    </w:p>
    <w:p w:rsidR="000658E2" w:rsidRPr="00375EB6" w:rsidRDefault="000658E2" w:rsidP="000658E2">
      <w:pPr>
        <w:pStyle w:val="Heading4"/>
        <w:numPr>
          <w:ilvl w:val="0"/>
          <w:numId w:val="17"/>
        </w:numPr>
        <w:spacing w:after="120"/>
        <w:ind w:left="1418" w:hanging="709"/>
        <w:rPr>
          <w:b/>
        </w:rPr>
      </w:pPr>
      <w:r w:rsidRPr="00375EB6">
        <w:rPr>
          <w:b/>
        </w:rPr>
        <w:t>Cover sheet</w:t>
      </w:r>
    </w:p>
    <w:p w:rsidR="000658E2" w:rsidRPr="00375EB6" w:rsidRDefault="000658E2" w:rsidP="000658E2">
      <w:pPr>
        <w:pStyle w:val="Heading4"/>
        <w:numPr>
          <w:ilvl w:val="0"/>
          <w:numId w:val="0"/>
        </w:numPr>
        <w:spacing w:after="120"/>
        <w:ind w:left="1418"/>
      </w:pPr>
      <w:r w:rsidRPr="00375EB6">
        <w:t>The bid shall include a cover sheet</w:t>
      </w:r>
      <w:r w:rsidR="002B17BE">
        <w:t>,</w:t>
      </w:r>
      <w:r w:rsidRPr="00375EB6">
        <w:t xml:space="preserve"> a</w:t>
      </w:r>
      <w:r w:rsidR="002B17BE">
        <w:t xml:space="preserve"> model</w:t>
      </w:r>
      <w:r w:rsidRPr="00375EB6">
        <w:t xml:space="preserve"> annexed hereto </w:t>
      </w:r>
      <w:r w:rsidR="002B17BE">
        <w:t xml:space="preserve">as </w:t>
      </w:r>
      <w:r w:rsidRPr="00375EB6">
        <w:rPr>
          <w:u w:val="single"/>
        </w:rPr>
        <w:t>Annex 1</w:t>
      </w:r>
    </w:p>
    <w:p w:rsidR="000658E2" w:rsidRPr="00375EB6" w:rsidRDefault="000658E2" w:rsidP="000658E2">
      <w:pPr>
        <w:pStyle w:val="Heading4"/>
        <w:numPr>
          <w:ilvl w:val="0"/>
          <w:numId w:val="17"/>
        </w:numPr>
        <w:spacing w:after="120"/>
        <w:ind w:left="1418" w:hanging="709"/>
        <w:rPr>
          <w:b/>
        </w:rPr>
      </w:pPr>
      <w:r>
        <w:rPr>
          <w:b/>
          <w:lang w:eastAsia="cs-CZ"/>
        </w:rPr>
        <w:lastRenderedPageBreak/>
        <w:t>Affidavit</w:t>
      </w:r>
      <w:r w:rsidRPr="00375EB6">
        <w:rPr>
          <w:b/>
        </w:rPr>
        <w:t xml:space="preserve"> on </w:t>
      </w:r>
      <w:r w:rsidR="002B17BE">
        <w:rPr>
          <w:b/>
        </w:rPr>
        <w:t>qualification criterion</w:t>
      </w:r>
    </w:p>
    <w:p w:rsidR="000658E2" w:rsidRPr="00375EB6" w:rsidRDefault="000658E2" w:rsidP="000658E2">
      <w:pPr>
        <w:pStyle w:val="Heading4"/>
        <w:numPr>
          <w:ilvl w:val="0"/>
          <w:numId w:val="0"/>
        </w:numPr>
        <w:spacing w:after="240"/>
        <w:ind w:left="1418"/>
      </w:pPr>
      <w:r>
        <w:t>See art. 7</w:t>
      </w:r>
      <w:r w:rsidRPr="00375EB6">
        <w:t xml:space="preserve"> hereof. </w:t>
      </w:r>
    </w:p>
    <w:p w:rsidR="001B5B2F" w:rsidRPr="00EE516C" w:rsidRDefault="00F323D5" w:rsidP="008B515C">
      <w:pPr>
        <w:pStyle w:val="Heading1"/>
        <w:rPr>
          <w:lang w:val="en-US" w:eastAsia="cs-CZ"/>
        </w:rPr>
      </w:pPr>
      <w:r>
        <w:rPr>
          <w:lang w:val="en-US" w:eastAsia="cs-CZ"/>
        </w:rPr>
        <w:t>final provisions</w:t>
      </w:r>
    </w:p>
    <w:p w:rsidR="001B5B2F" w:rsidRPr="00EE516C" w:rsidRDefault="005C0949" w:rsidP="008B515C">
      <w:pPr>
        <w:pStyle w:val="Heading2"/>
        <w:rPr>
          <w:lang w:val="en-US" w:eastAsia="cs-CZ"/>
        </w:rPr>
      </w:pPr>
      <w:r>
        <w:rPr>
          <w:lang w:val="en-US" w:eastAsia="cs-CZ"/>
        </w:rPr>
        <w:t xml:space="preserve">The Contracting Authority is entitled to cancel the award procedure </w:t>
      </w:r>
      <w:r w:rsidR="006D4329">
        <w:rPr>
          <w:lang w:val="en-US" w:eastAsia="cs-CZ"/>
        </w:rPr>
        <w:t>anytime prior to the signature of the contract</w:t>
      </w:r>
      <w:r w:rsidR="00442DB3">
        <w:rPr>
          <w:lang w:val="en-US" w:eastAsia="cs-CZ"/>
        </w:rPr>
        <w:t xml:space="preserve">. </w:t>
      </w:r>
    </w:p>
    <w:p w:rsidR="001B5B2F" w:rsidRPr="00EE516C" w:rsidRDefault="00442DB3" w:rsidP="008B515C">
      <w:pPr>
        <w:pStyle w:val="Heading2"/>
        <w:rPr>
          <w:lang w:val="en-US" w:eastAsia="cs-CZ"/>
        </w:rPr>
      </w:pPr>
      <w:r>
        <w:rPr>
          <w:lang w:val="en-US" w:eastAsia="cs-CZ"/>
        </w:rPr>
        <w:t>The Contracting Authority does not allow alternative bids.</w:t>
      </w:r>
    </w:p>
    <w:p w:rsidR="001B5B2F" w:rsidRPr="00EE516C" w:rsidRDefault="00442DB3" w:rsidP="008B515C">
      <w:pPr>
        <w:pStyle w:val="Heading2"/>
        <w:rPr>
          <w:lang w:val="en-US" w:eastAsia="cs-CZ"/>
        </w:rPr>
      </w:pPr>
      <w:r>
        <w:rPr>
          <w:lang w:val="en-US" w:eastAsia="cs-CZ"/>
        </w:rPr>
        <w:t>The Contracting Authority is entitled to change or supplement the provisions of this invitation.</w:t>
      </w:r>
    </w:p>
    <w:p w:rsidR="001B5B2F" w:rsidRDefault="00442DB3" w:rsidP="00735D3C">
      <w:pPr>
        <w:pStyle w:val="Heading2"/>
        <w:rPr>
          <w:lang w:val="en-US" w:eastAsia="cs-CZ"/>
        </w:rPr>
      </w:pPr>
      <w:r>
        <w:rPr>
          <w:lang w:val="en-US" w:eastAsia="cs-CZ"/>
        </w:rPr>
        <w:t xml:space="preserve">The bidders shall bear all their costs connected with their participation in the award procedure initiated by this invitation. </w:t>
      </w:r>
    </w:p>
    <w:p w:rsidR="00A96710" w:rsidRPr="00A96710" w:rsidRDefault="00A96710" w:rsidP="00A96710">
      <w:pPr>
        <w:pStyle w:val="Heading2"/>
        <w:rPr>
          <w:lang w:val="en-US" w:eastAsia="cs-CZ"/>
        </w:rPr>
      </w:pPr>
      <w:r>
        <w:rPr>
          <w:lang w:val="en-US" w:eastAsia="cs-CZ"/>
        </w:rPr>
        <w:t xml:space="preserve">The Contracting Authority reserves the right </w:t>
      </w:r>
      <w:r w:rsidR="003D22FD">
        <w:rPr>
          <w:lang w:val="en-US" w:eastAsia="cs-CZ"/>
        </w:rPr>
        <w:t xml:space="preserve">to publish/ distribute </w:t>
      </w:r>
      <w:r w:rsidR="002B17BE">
        <w:rPr>
          <w:lang w:val="en-US" w:eastAsia="cs-CZ"/>
        </w:rPr>
        <w:t>n</w:t>
      </w:r>
      <w:r w:rsidR="003D22FD">
        <w:rPr>
          <w:lang w:val="en-US" w:eastAsia="cs-CZ"/>
        </w:rPr>
        <w:t>otice</w:t>
      </w:r>
      <w:r w:rsidR="002B17BE">
        <w:rPr>
          <w:lang w:val="en-US" w:eastAsia="cs-CZ"/>
        </w:rPr>
        <w:t>s</w:t>
      </w:r>
      <w:r w:rsidR="003D22FD">
        <w:rPr>
          <w:lang w:val="en-US" w:eastAsia="cs-CZ"/>
        </w:rPr>
        <w:t xml:space="preserve"> on </w:t>
      </w:r>
      <w:r w:rsidR="002B17BE">
        <w:rPr>
          <w:lang w:val="en-US" w:eastAsia="cs-CZ"/>
        </w:rPr>
        <w:t>the Public Contract</w:t>
      </w:r>
      <w:r w:rsidR="003D22FD">
        <w:rPr>
          <w:lang w:val="en-US" w:eastAsia="cs-CZ"/>
        </w:rPr>
        <w:t xml:space="preserve"> awarding conclusions in the same way as this Invitation to bid.</w:t>
      </w:r>
    </w:p>
    <w:p w:rsidR="00372938" w:rsidRPr="00EE516C" w:rsidRDefault="00F323D5" w:rsidP="00372938">
      <w:pPr>
        <w:pStyle w:val="Heading1"/>
        <w:rPr>
          <w:lang w:val="en-US" w:eastAsia="cs-CZ"/>
        </w:rPr>
      </w:pPr>
      <w:r>
        <w:rPr>
          <w:lang w:val="en-US" w:eastAsia="cs-CZ"/>
        </w:rPr>
        <w:t>list of annexes</w:t>
      </w:r>
    </w:p>
    <w:p w:rsidR="006F2870" w:rsidRPr="00EE516C" w:rsidRDefault="006F2870" w:rsidP="006F2870">
      <w:pPr>
        <w:pStyle w:val="Heading4"/>
        <w:numPr>
          <w:ilvl w:val="0"/>
          <w:numId w:val="19"/>
        </w:numPr>
        <w:spacing w:after="60"/>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rsidR="006F2870" w:rsidRPr="00EE516C" w:rsidRDefault="006F2870" w:rsidP="006F2870">
      <w:pPr>
        <w:pStyle w:val="Heading4"/>
        <w:spacing w:after="60"/>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rsidR="000658E2" w:rsidRPr="00375EB6" w:rsidRDefault="000658E2" w:rsidP="000658E2">
      <w:pPr>
        <w:pStyle w:val="Heading4"/>
      </w:pPr>
      <w:r w:rsidRPr="00375EB6">
        <w:t>Annex 3 (</w:t>
      </w:r>
      <w:r>
        <w:rPr>
          <w:lang w:eastAsia="en-US"/>
        </w:rPr>
        <w:t>Affidavit</w:t>
      </w:r>
      <w:r w:rsidRPr="00375EB6">
        <w:t xml:space="preserve"> on </w:t>
      </w:r>
      <w:r w:rsidR="002B17BE">
        <w:t>qualification criterion</w:t>
      </w:r>
      <w:r w:rsidRPr="00375EB6">
        <w:t xml:space="preserve">)                                                                                                                                                                                                                                                                                     </w:t>
      </w:r>
    </w:p>
    <w:p w:rsidR="00923CE8" w:rsidRPr="00923CE8" w:rsidRDefault="00923CE8" w:rsidP="00923CE8">
      <w:pPr>
        <w:pStyle w:val="BodyText3"/>
        <w:rPr>
          <w:lang w:val="en-US" w:eastAsia="en-US"/>
        </w:rPr>
      </w:pPr>
    </w:p>
    <w:p w:rsidR="006F2870" w:rsidRPr="006F2870" w:rsidRDefault="006F2870" w:rsidP="006F2870">
      <w:pPr>
        <w:pStyle w:val="BodyText3"/>
        <w:rPr>
          <w:lang w:val="en-US" w:eastAsia="en-US"/>
        </w:rPr>
      </w:pPr>
    </w:p>
    <w:p w:rsidR="001B5B2F" w:rsidRPr="00EE516C" w:rsidRDefault="001B5B2F" w:rsidP="001B5B2F">
      <w:pPr>
        <w:widowControl w:val="0"/>
        <w:suppressAutoHyphens/>
        <w:spacing w:after="0" w:line="240" w:lineRule="auto"/>
        <w:ind w:left="0" w:right="175"/>
        <w:rPr>
          <w:rFonts w:eastAsia="Times New Roman"/>
          <w:kern w:val="1"/>
          <w:lang w:val="en-US"/>
        </w:rPr>
      </w:pPr>
    </w:p>
    <w:p w:rsidR="001B5B2F" w:rsidRPr="00EE516C" w:rsidRDefault="00F323D5" w:rsidP="001B5B2F">
      <w:pPr>
        <w:widowControl w:val="0"/>
        <w:suppressAutoHyphens/>
        <w:spacing w:after="0" w:line="240" w:lineRule="auto"/>
        <w:ind w:left="0" w:right="175"/>
        <w:rPr>
          <w:rFonts w:eastAsia="Times New Roman"/>
          <w:kern w:val="1"/>
          <w:lang w:val="en-US"/>
        </w:rPr>
      </w:pPr>
      <w:r>
        <w:rPr>
          <w:rFonts w:eastAsia="Times New Roman"/>
          <w:kern w:val="1"/>
          <w:lang w:val="en-US"/>
        </w:rPr>
        <w:t>In Prague on</w:t>
      </w:r>
      <w:r w:rsidR="001B5B2F" w:rsidRPr="00EE516C">
        <w:rPr>
          <w:rFonts w:eastAsia="Times New Roman"/>
          <w:kern w:val="1"/>
          <w:lang w:val="en-US"/>
        </w:rPr>
        <w:t xml:space="preserve"> ….........................</w:t>
      </w:r>
      <w:r w:rsidR="00C61B84">
        <w:rPr>
          <w:rFonts w:eastAsia="Times New Roman"/>
          <w:kern w:val="1"/>
          <w:lang w:val="en-US"/>
        </w:rPr>
        <w:t xml:space="preserve"> 20</w:t>
      </w:r>
      <w:r w:rsidR="00615602">
        <w:rPr>
          <w:rFonts w:eastAsia="Times New Roman"/>
          <w:kern w:val="1"/>
          <w:lang w:val="en-US"/>
        </w:rPr>
        <w:t>21</w:t>
      </w:r>
    </w:p>
    <w:p w:rsidR="001B5B2F" w:rsidRPr="00EE516C" w:rsidRDefault="001B5B2F" w:rsidP="001B5B2F">
      <w:pPr>
        <w:widowControl w:val="0"/>
        <w:suppressAutoHyphens/>
        <w:spacing w:after="0" w:line="240" w:lineRule="auto"/>
        <w:ind w:left="0" w:right="175"/>
        <w:jc w:val="right"/>
        <w:rPr>
          <w:rFonts w:eastAsia="Times New Roman"/>
          <w:kern w:val="1"/>
          <w:lang w:val="en-US"/>
        </w:rPr>
      </w:pPr>
    </w:p>
    <w:p w:rsidR="001B5B2F" w:rsidRPr="00EE516C" w:rsidRDefault="001B5B2F" w:rsidP="001B5B2F">
      <w:pPr>
        <w:widowControl w:val="0"/>
        <w:suppressAutoHyphens/>
        <w:spacing w:after="0" w:line="240" w:lineRule="auto"/>
        <w:ind w:left="0" w:right="175"/>
        <w:jc w:val="left"/>
        <w:rPr>
          <w:rFonts w:eastAsia="Times New Roman"/>
          <w:kern w:val="1"/>
          <w:lang w:val="en-US"/>
        </w:rPr>
      </w:pPr>
    </w:p>
    <w:p w:rsidR="001B5B2F" w:rsidRPr="00EE516C" w:rsidRDefault="00F323D5" w:rsidP="00091E0D">
      <w:pPr>
        <w:widowControl w:val="0"/>
        <w:suppressAutoHyphens/>
        <w:spacing w:after="0" w:line="240" w:lineRule="auto"/>
        <w:ind w:left="4786" w:right="175" w:firstLine="85"/>
        <w:jc w:val="left"/>
        <w:rPr>
          <w:rFonts w:eastAsia="Times New Roman"/>
          <w:kern w:val="1"/>
          <w:lang w:val="en-US"/>
        </w:rPr>
      </w:pPr>
      <w:r>
        <w:rPr>
          <w:rFonts w:eastAsia="Times New Roman"/>
          <w:kern w:val="1"/>
          <w:lang w:val="en-US"/>
        </w:rPr>
        <w:t>…..</w:t>
      </w:r>
      <w:r w:rsidR="001B5B2F" w:rsidRPr="00EE516C">
        <w:rPr>
          <w:rFonts w:eastAsia="Times New Roman"/>
          <w:kern w:val="1"/>
          <w:lang w:val="en-US"/>
        </w:rPr>
        <w:t>…</w:t>
      </w:r>
      <w:r w:rsidR="00735D3C" w:rsidRPr="00EE516C">
        <w:rPr>
          <w:rFonts w:eastAsia="Times New Roman"/>
          <w:kern w:val="1"/>
          <w:lang w:val="en-US"/>
        </w:rPr>
        <w:t>…</w:t>
      </w:r>
      <w:r w:rsidR="001B5B2F" w:rsidRPr="00EE516C">
        <w:rPr>
          <w:rFonts w:eastAsia="Times New Roman"/>
          <w:kern w:val="1"/>
          <w:lang w:val="en-US"/>
        </w:rPr>
        <w:t>..........................</w:t>
      </w:r>
      <w:r w:rsidR="004B7BBB" w:rsidRPr="00EE516C">
        <w:rPr>
          <w:rFonts w:eastAsia="Times New Roman"/>
          <w:kern w:val="1"/>
          <w:lang w:val="en-US"/>
        </w:rPr>
        <w:t>...........</w:t>
      </w:r>
      <w:r w:rsidR="001B5B2F" w:rsidRPr="00EE516C">
        <w:rPr>
          <w:rFonts w:eastAsia="Times New Roman"/>
          <w:kern w:val="1"/>
          <w:lang w:val="en-US"/>
        </w:rPr>
        <w:t>...</w:t>
      </w:r>
    </w:p>
    <w:p w:rsidR="001B5B2F" w:rsidRPr="003D22FD" w:rsidRDefault="003C5E15" w:rsidP="000821F5">
      <w:pPr>
        <w:widowControl w:val="0"/>
        <w:suppressAutoHyphens/>
        <w:spacing w:after="0" w:line="240" w:lineRule="auto"/>
        <w:ind w:left="4871" w:right="175"/>
        <w:jc w:val="left"/>
        <w:rPr>
          <w:rFonts w:eastAsia="Times New Roman"/>
          <w:kern w:val="1"/>
          <w:lang w:val="es-ES_tradnl"/>
        </w:rPr>
      </w:pPr>
      <w:r w:rsidRPr="003D22FD">
        <w:rPr>
          <w:rFonts w:eastAsia="Times New Roman"/>
          <w:kern w:val="1"/>
          <w:lang w:val="es-ES_tradnl"/>
        </w:rPr>
        <w:t>RNDr. Michael Prouza, Ph.D.</w:t>
      </w:r>
      <w:r w:rsidR="00E031E2" w:rsidRPr="003D22FD">
        <w:rPr>
          <w:rFonts w:eastAsia="Times New Roman"/>
          <w:kern w:val="1"/>
          <w:lang w:val="es-ES_tradnl"/>
        </w:rPr>
        <w:t>, director</w:t>
      </w:r>
    </w:p>
    <w:p w:rsidR="001B5B2F" w:rsidRPr="00EE516C" w:rsidRDefault="001B5B2F" w:rsidP="00574A20">
      <w:pPr>
        <w:pStyle w:val="Heading1"/>
        <w:numPr>
          <w:ilvl w:val="0"/>
          <w:numId w:val="0"/>
        </w:numPr>
        <w:spacing w:before="0" w:after="120"/>
        <w:ind w:left="624" w:hanging="624"/>
        <w:jc w:val="center"/>
        <w:rPr>
          <w:lang w:val="en-US" w:eastAsia="en-US"/>
        </w:rPr>
      </w:pPr>
      <w:r w:rsidRPr="00AB56FC">
        <w:rPr>
          <w:lang w:val="en-US" w:eastAsia="en-US"/>
        </w:rPr>
        <w:br w:type="page"/>
      </w:r>
      <w:r w:rsidR="007A6997" w:rsidRPr="000658E2">
        <w:rPr>
          <w:lang w:val="en-US" w:eastAsia="en-US"/>
        </w:rPr>
        <w:lastRenderedPageBreak/>
        <w:t>annex</w:t>
      </w:r>
      <w:r w:rsidRPr="000658E2">
        <w:rPr>
          <w:lang w:val="en-US" w:eastAsia="en-US"/>
        </w:rPr>
        <w:t xml:space="preserve"> 1</w:t>
      </w:r>
    </w:p>
    <w:p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rsidR="001B5B2F" w:rsidRPr="002B17BE" w:rsidRDefault="006B5393" w:rsidP="000658E2">
      <w:pPr>
        <w:spacing w:line="360" w:lineRule="auto"/>
        <w:ind w:left="2835" w:hanging="2835"/>
        <w:rPr>
          <w:rFonts w:eastAsia="Calibri"/>
          <w:b/>
          <w:bCs/>
          <w:lang w:val="en-US" w:eastAsia="en-US"/>
        </w:rPr>
      </w:pPr>
      <w:r>
        <w:rPr>
          <w:rFonts w:eastAsia="Calibri"/>
          <w:b/>
          <w:bCs/>
          <w:lang w:val="en-US" w:eastAsia="en-US"/>
        </w:rPr>
        <w:t xml:space="preserve">Public </w:t>
      </w:r>
      <w:r w:rsidR="002B17BE">
        <w:rPr>
          <w:rFonts w:eastAsia="Calibri"/>
          <w:b/>
          <w:bCs/>
          <w:lang w:val="en-US" w:eastAsia="en-US"/>
        </w:rPr>
        <w:t>Contract</w:t>
      </w:r>
      <w:r w:rsidRPr="00EB0268">
        <w:rPr>
          <w:rFonts w:eastAsia="Calibri"/>
          <w:b/>
          <w:bCs/>
          <w:lang w:val="en-US" w:eastAsia="en-US"/>
        </w:rPr>
        <w:t xml:space="preserve"> title</w:t>
      </w:r>
      <w:r w:rsidR="001B5B2F" w:rsidRPr="00EB0268">
        <w:rPr>
          <w:rFonts w:eastAsia="Calibri"/>
          <w:b/>
          <w:bCs/>
          <w:lang w:val="en-US" w:eastAsia="en-US"/>
        </w:rPr>
        <w:t>:</w:t>
      </w:r>
      <w:r w:rsidRPr="00EB0268">
        <w:rPr>
          <w:rFonts w:eastAsia="Calibri"/>
          <w:lang w:val="en-US" w:eastAsia="en-US"/>
        </w:rPr>
        <w:tab/>
      </w:r>
      <w:r w:rsidR="002B17BE" w:rsidRPr="002B17BE">
        <w:rPr>
          <w:b/>
          <w:i/>
          <w:kern w:val="24"/>
        </w:rPr>
        <w:t>Commissioning and operation of aerosol sample delivery systems including development and implementation of computer software for on-line data analysis</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r w:rsidR="001B5B2F" w:rsidRPr="00EE516C">
        <w:rPr>
          <w:rFonts w:eastAsia="Calibri"/>
          <w:color w:val="000000"/>
          <w:lang w:val="en-US" w:eastAsia="en-US"/>
        </w:rPr>
        <w:t>Fyzikální ústav AV ČR, v.v.i.</w:t>
      </w:r>
      <w:r w:rsidR="001B5B2F" w:rsidRPr="00EE516C">
        <w:rPr>
          <w:rFonts w:eastAsia="Calibri"/>
          <w:b/>
          <w:lang w:val="en-US" w:eastAsia="en-US"/>
        </w:rPr>
        <w:t xml:space="preserve"> </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Na Slovance 2, 182 21 Praha 8</w:t>
      </w:r>
    </w:p>
    <w:p w:rsidR="003335ED"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rsidR="003335ED" w:rsidRDefault="006B5393" w:rsidP="0044503F">
      <w:pPr>
        <w:spacing w:after="120" w:line="276" w:lineRule="auto"/>
        <w:ind w:left="2835" w:hanging="2835"/>
        <w:jc w:val="left"/>
        <w:rPr>
          <w:rFonts w:eastAsia="Calibri"/>
          <w:b/>
          <w:highlight w:val="yellow"/>
          <w:lang w:val="en-US" w:eastAsia="en-US"/>
        </w:rPr>
      </w:pPr>
      <w:r>
        <w:rPr>
          <w:rFonts w:eastAsia="Calibri"/>
          <w:b/>
          <w:bCs/>
          <w:lang w:val="en-US" w:eastAsia="en-US"/>
        </w:rPr>
        <w:t>on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RNDr. Michael Prouza, Ph.D., director</w:t>
      </w:r>
    </w:p>
    <w:p w:rsidR="00CE3BEF" w:rsidRPr="004344DA" w:rsidRDefault="000F6875" w:rsidP="0044503F">
      <w:pPr>
        <w:pStyle w:val="BodyText"/>
        <w:spacing w:after="120"/>
        <w:ind w:left="0"/>
        <w:rPr>
          <w:lang w:val="en-US" w:eastAsia="en-US"/>
        </w:rPr>
      </w:pPr>
      <w:r>
        <w:rPr>
          <w:rFonts w:eastAsia="Calibri"/>
          <w:b/>
          <w:bCs/>
          <w:lang w:val="en-US" w:eastAsia="en-US"/>
        </w:rPr>
        <w:t>Contact person</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r w:rsidR="004D48E0">
        <w:rPr>
          <w:lang w:val="en-US" w:eastAsia="en-US"/>
        </w:rPr>
        <w:t>Václav Mráz</w:t>
      </w:r>
    </w:p>
    <w:p w:rsidR="000F6875" w:rsidRPr="004344DA" w:rsidRDefault="000F6875" w:rsidP="0044503F">
      <w:pPr>
        <w:spacing w:after="120" w:line="276" w:lineRule="auto"/>
        <w:ind w:left="0"/>
        <w:jc w:val="left"/>
        <w:rPr>
          <w:rFonts w:eastAsia="Calibri"/>
          <w:lang w:val="en-US" w:eastAsia="en-US"/>
        </w:rPr>
      </w:pPr>
      <w:r w:rsidRPr="004344DA">
        <w:rPr>
          <w:rFonts w:eastAsia="Calibri"/>
          <w:b/>
          <w:bCs/>
          <w:lang w:val="en-US" w:eastAsia="en-US"/>
        </w:rPr>
        <w:t>Telephone:</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CE3BEF" w:rsidRPr="004344DA">
        <w:rPr>
          <w:lang w:val="en-US" w:eastAsia="en-US"/>
        </w:rPr>
        <w:t>00 420</w:t>
      </w:r>
      <w:r w:rsidR="004D48E0">
        <w:rPr>
          <w:lang w:val="en-US" w:eastAsia="en-US"/>
        </w:rPr>
        <w:t> 601 560 318</w:t>
      </w:r>
    </w:p>
    <w:p w:rsidR="000F6875" w:rsidRPr="00EE516C" w:rsidRDefault="000F6875" w:rsidP="0044503F">
      <w:pPr>
        <w:spacing w:after="240" w:line="276" w:lineRule="auto"/>
        <w:ind w:left="0"/>
        <w:jc w:val="left"/>
        <w:rPr>
          <w:rFonts w:eastAsia="Calibri"/>
          <w:lang w:val="en-US" w:eastAsia="en-US"/>
        </w:rPr>
      </w:pPr>
      <w:r w:rsidRPr="004344DA">
        <w:rPr>
          <w:rFonts w:eastAsia="Calibri"/>
          <w:b/>
          <w:bCs/>
          <w:lang w:val="en-US" w:eastAsia="en-US"/>
        </w:rPr>
        <w:t>E-mail:</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4D48E0">
        <w:rPr>
          <w:lang w:val="en-US" w:eastAsia="en-US"/>
        </w:rPr>
        <w:t>vaclav.mraz</w:t>
      </w:r>
      <w:r w:rsidR="0054568D" w:rsidRPr="004344DA">
        <w:rPr>
          <w:lang w:val="en-US" w:eastAsia="en-US"/>
        </w:rPr>
        <w:t>@eli-beams.eu</w:t>
      </w:r>
    </w:p>
    <w:p w:rsidR="001B5B2F" w:rsidRPr="00EE516C" w:rsidRDefault="006B5393" w:rsidP="003D22FD">
      <w:pPr>
        <w:spacing w:after="60" w:line="276" w:lineRule="auto"/>
        <w:ind w:left="0"/>
        <w:jc w:val="left"/>
        <w:rPr>
          <w:rFonts w:eastAsia="Calibri"/>
          <w:b/>
          <w:lang w:val="en-US" w:eastAsia="en-US"/>
        </w:rPr>
      </w:pPr>
      <w:r>
        <w:rPr>
          <w:rFonts w:eastAsia="Calibri"/>
          <w:b/>
          <w:u w:val="single"/>
          <w:lang w:val="en-US" w:eastAsia="en-US"/>
        </w:rPr>
        <w:t>Bidder</w:t>
      </w:r>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r>
        <w:rPr>
          <w:rFonts w:eastAsia="Calibri"/>
          <w:b/>
          <w:lang w:val="en-US" w:eastAsia="en-US"/>
        </w:rPr>
        <w:t>:</w:t>
      </w:r>
      <w:r>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r w:rsidR="001B5B2F" w:rsidRPr="00EE516C">
        <w:rPr>
          <w:rFonts w:eastAsia="Calibri"/>
          <w:b/>
          <w:lang w:val="en-US" w:eastAsia="en-US"/>
        </w:rPr>
        <w:tab/>
      </w:r>
      <w:r w:rsidR="001B5B2F" w:rsidRPr="00EE516C">
        <w:rPr>
          <w:rFonts w:eastAsia="Calibri"/>
          <w:b/>
          <w:lang w:val="en-US" w:eastAsia="en-US"/>
        </w:rPr>
        <w:tab/>
        <w:t>………………………………………………………………</w:t>
      </w:r>
    </w:p>
    <w:p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on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
    <w:p w:rsidR="001B5B2F" w:rsidRPr="00EE516C" w:rsidRDefault="001B5B2F" w:rsidP="00574A20">
      <w:pPr>
        <w:spacing w:after="360" w:line="276" w:lineRule="auto"/>
        <w:ind w:left="0"/>
        <w:jc w:val="left"/>
        <w:rPr>
          <w:rFonts w:eastAsia="Calibri"/>
          <w:b/>
          <w:lang w:val="en-US" w:eastAsia="en-US"/>
        </w:rPr>
      </w:pPr>
      <w:r w:rsidRPr="00EE516C">
        <w:rPr>
          <w:rFonts w:eastAsia="Calibri"/>
          <w:b/>
          <w:lang w:val="en-US" w:eastAsia="en-US"/>
        </w:rPr>
        <w:t>E-mail:</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
    <w:p w:rsidR="0044503F" w:rsidRDefault="0044503F" w:rsidP="00DE7C15">
      <w:pPr>
        <w:spacing w:after="120" w:line="276" w:lineRule="auto"/>
        <w:ind w:left="0"/>
        <w:jc w:val="left"/>
        <w:rPr>
          <w:rFonts w:eastAsia="Calibri"/>
          <w:lang w:val="en-US" w:eastAsia="en-US"/>
        </w:rPr>
      </w:pPr>
      <w:r w:rsidRPr="0044503F">
        <w:rPr>
          <w:rFonts w:eastAsia="Calibri"/>
          <w:b/>
          <w:u w:val="single"/>
          <w:lang w:val="en-US" w:eastAsia="en-US"/>
        </w:rPr>
        <w:t>Bid price</w:t>
      </w:r>
      <w:r>
        <w:rPr>
          <w:rFonts w:eastAsia="Calibri"/>
          <w:lang w:val="en-US" w:eastAsia="en-US"/>
        </w:rPr>
        <w:t>:</w:t>
      </w:r>
    </w:p>
    <w:p w:rsidR="0044503F" w:rsidRDefault="000658E2" w:rsidP="00A46D1B">
      <w:pPr>
        <w:spacing w:after="120" w:line="276" w:lineRule="auto"/>
        <w:ind w:left="2410" w:hanging="2410"/>
        <w:rPr>
          <w:rFonts w:eastAsia="Calibri"/>
          <w:lang w:val="en-US" w:eastAsia="en-US"/>
        </w:rPr>
      </w:pPr>
      <w:r>
        <w:rPr>
          <w:rFonts w:eastAsia="Calibri"/>
          <w:b/>
          <w:lang w:val="en-US" w:eastAsia="en-US"/>
        </w:rPr>
        <w:t>B</w:t>
      </w:r>
      <w:r w:rsidR="0044503F" w:rsidRPr="0044503F">
        <w:rPr>
          <w:rFonts w:eastAsia="Calibri"/>
          <w:b/>
          <w:lang w:val="en-US" w:eastAsia="en-US"/>
        </w:rPr>
        <w:t>id price</w:t>
      </w:r>
      <w:r w:rsidR="0044503F">
        <w:rPr>
          <w:rFonts w:eastAsia="Calibri"/>
          <w:lang w:val="en-US" w:eastAsia="en-US"/>
        </w:rPr>
        <w:t>:</w:t>
      </w:r>
      <w:r w:rsidR="0044503F">
        <w:rPr>
          <w:rFonts w:eastAsia="Calibri"/>
          <w:lang w:val="en-US" w:eastAsia="en-US"/>
        </w:rPr>
        <w:tab/>
      </w:r>
      <w:r w:rsidRPr="000658E2">
        <w:rPr>
          <w:b/>
        </w:rPr>
        <w:t>…………………..  EUR</w:t>
      </w:r>
      <w:r w:rsidRPr="00375EB6">
        <w:rPr>
          <w:b/>
        </w:rPr>
        <w:t xml:space="preserve"> without VAT or similar tax per one hour of services provision</w:t>
      </w:r>
    </w:p>
    <w:p w:rsidR="006A10B6" w:rsidRDefault="0044503F" w:rsidP="00574A20">
      <w:pPr>
        <w:tabs>
          <w:tab w:val="left" w:pos="3544"/>
        </w:tabs>
        <w:spacing w:after="120" w:line="276" w:lineRule="auto"/>
        <w:ind w:left="0"/>
        <w:rPr>
          <w:rFonts w:eastAsia="Calibri"/>
          <w:lang w:val="en-US" w:eastAsia="en-US"/>
        </w:rPr>
      </w:pPr>
      <w:r>
        <w:rPr>
          <w:rFonts w:eastAsia="Calibri"/>
          <w:lang w:val="en-US" w:eastAsia="en-US"/>
        </w:rPr>
        <w:t xml:space="preserve">By submitting this bid the bidder expresses its consent with binding draft contract of the Contracting Authority annexed to Invitation to bid for this Public </w:t>
      </w:r>
      <w:r w:rsidR="002B17BE">
        <w:rPr>
          <w:rFonts w:eastAsia="Calibri"/>
          <w:lang w:val="en-US" w:eastAsia="en-US"/>
        </w:rPr>
        <w:t xml:space="preserve">Contract </w:t>
      </w:r>
      <w:r>
        <w:rPr>
          <w:rFonts w:eastAsia="Calibri"/>
          <w:lang w:val="en-US" w:eastAsia="en-US"/>
        </w:rPr>
        <w:t xml:space="preserve">and commits to conclude </w:t>
      </w:r>
      <w:r w:rsidR="00574A20">
        <w:rPr>
          <w:rFonts w:eastAsia="Calibri"/>
          <w:lang w:val="en-US" w:eastAsia="en-US"/>
        </w:rPr>
        <w:t>the contract with the Contracting Authority if this bid is selected as the most suitable one.</w:t>
      </w:r>
    </w:p>
    <w:p w:rsidR="00574A20" w:rsidRDefault="00574A20" w:rsidP="00DE7C15">
      <w:pPr>
        <w:tabs>
          <w:tab w:val="left" w:pos="3544"/>
        </w:tabs>
        <w:spacing w:after="240" w:line="276" w:lineRule="auto"/>
        <w:ind w:left="0"/>
        <w:rPr>
          <w:rFonts w:eastAsia="Calibri"/>
          <w:lang w:val="en-US" w:eastAsia="en-US"/>
        </w:rPr>
      </w:pPr>
      <w:r>
        <w:rPr>
          <w:rFonts w:eastAsia="Calibri"/>
          <w:lang w:val="en-US" w:eastAsia="en-US"/>
        </w:rPr>
        <w:t xml:space="preserve">If other person than a statutory representative of the bidder signs this cover sheet respective authorization in simple copy shall be provided in the bid. </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_________________  on________________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______________________________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Authorised representative</w:t>
      </w:r>
    </w:p>
    <w:p w:rsidR="00B4789E" w:rsidRPr="00EE516C" w:rsidRDefault="0054568D" w:rsidP="00B4789E">
      <w:pPr>
        <w:pStyle w:val="Heading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rsidR="00300B74" w:rsidRPr="00375EB6" w:rsidRDefault="00300B74" w:rsidP="00300B74">
      <w:pPr>
        <w:tabs>
          <w:tab w:val="left" w:pos="3544"/>
        </w:tabs>
        <w:spacing w:after="0" w:line="276" w:lineRule="auto"/>
        <w:ind w:left="0"/>
        <w:contextualSpacing/>
        <w:jc w:val="left"/>
        <w:rPr>
          <w:i/>
        </w:rPr>
      </w:pPr>
      <w:r w:rsidRPr="00375EB6">
        <w:rPr>
          <w:i/>
        </w:rPr>
        <w:t>Attached as a separate document</w:t>
      </w:r>
    </w:p>
    <w:p w:rsidR="00B4789E" w:rsidRDefault="00B4789E" w:rsidP="00300B74">
      <w:pPr>
        <w:spacing w:after="0" w:line="480" w:lineRule="auto"/>
        <w:ind w:left="0"/>
        <w:contextualSpacing/>
        <w:rPr>
          <w:rFonts w:eastAsia="Times New Roman"/>
          <w:b/>
          <w:caps/>
          <w:lang w:val="en-US" w:eastAsia="cs-CZ"/>
        </w:rPr>
      </w:pPr>
    </w:p>
    <w:p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rsidR="00300B74" w:rsidRPr="00375EB6" w:rsidRDefault="00300B74" w:rsidP="00300B74">
      <w:pPr>
        <w:pStyle w:val="Heading1"/>
        <w:numPr>
          <w:ilvl w:val="0"/>
          <w:numId w:val="0"/>
        </w:numPr>
        <w:ind w:left="624" w:hanging="624"/>
        <w:jc w:val="center"/>
      </w:pPr>
      <w:r w:rsidRPr="00375EB6">
        <w:lastRenderedPageBreak/>
        <w:t>annex 3</w:t>
      </w:r>
    </w:p>
    <w:p w:rsidR="00300B74" w:rsidRPr="00375EB6" w:rsidRDefault="00300B74" w:rsidP="00300B74">
      <w:pPr>
        <w:pStyle w:val="Heading1"/>
        <w:numPr>
          <w:ilvl w:val="0"/>
          <w:numId w:val="0"/>
        </w:numPr>
        <w:ind w:left="624" w:hanging="624"/>
        <w:jc w:val="center"/>
      </w:pPr>
      <w:r>
        <w:rPr>
          <w:lang w:eastAsia="en-US"/>
        </w:rPr>
        <w:t>AFFIDAVIT</w:t>
      </w:r>
    </w:p>
    <w:p w:rsidR="00300B74" w:rsidRDefault="000E0C7B" w:rsidP="00300B74">
      <w:pPr>
        <w:ind w:left="0"/>
      </w:pPr>
      <w:r>
        <w:t xml:space="preserve">I /we </w:t>
      </w:r>
      <w:r w:rsidR="00300B74" w:rsidRPr="00541E91">
        <w:t xml:space="preserve">hereby </w:t>
      </w:r>
      <w:r w:rsidR="00300B74">
        <w:t>declare</w:t>
      </w:r>
      <w:r w:rsidR="00300B74" w:rsidRPr="00541E91">
        <w:t xml:space="preserve"> that</w:t>
      </w:r>
      <w:r w:rsidR="00300B74">
        <w:t xml:space="preserve"> </w:t>
      </w:r>
      <w:r>
        <w:t>during the last five years before commencement of this procedure</w:t>
      </w:r>
      <w:r w:rsidR="00300B74" w:rsidRPr="00A46D1B">
        <w:t>:</w:t>
      </w:r>
      <w:r w:rsidR="00300B74" w:rsidRPr="00541E91">
        <w:t xml:space="preserve"> </w:t>
      </w:r>
    </w:p>
    <w:p w:rsidR="000E0C7B" w:rsidRPr="00615602" w:rsidRDefault="000E0C7B" w:rsidP="000E0C7B">
      <w:pPr>
        <w:pStyle w:val="ListParagraph"/>
        <w:numPr>
          <w:ilvl w:val="0"/>
          <w:numId w:val="46"/>
        </w:numPr>
        <w:rPr>
          <w:rFonts w:ascii="Times New Roman" w:hAnsi="Times New Roman" w:cs="Times New Roman"/>
        </w:rPr>
      </w:pPr>
      <w:r w:rsidRPr="00615602">
        <w:rPr>
          <w:rFonts w:ascii="Times New Roman" w:hAnsi="Times New Roman" w:cs="Times New Roman"/>
        </w:rPr>
        <w:t>the following services have been provided by the following Responsible person:</w:t>
      </w: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45"/>
      </w:tblGrid>
      <w:tr w:rsidR="00300B74" w:rsidRPr="00541E91">
        <w:trPr>
          <w:cantSplit/>
        </w:trPr>
        <w:tc>
          <w:tcPr>
            <w:tcW w:w="9073" w:type="dxa"/>
            <w:gridSpan w:val="2"/>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center"/>
              <w:rPr>
                <w:rFonts w:asciiTheme="minorHAnsi" w:hAnsiTheme="minorHAnsi"/>
                <w:b/>
                <w:bCs/>
                <w:caps/>
                <w:sz w:val="22"/>
                <w:szCs w:val="22"/>
                <w:lang w:val="en-GB"/>
              </w:rPr>
            </w:pPr>
            <w:r w:rsidRPr="00541E91">
              <w:rPr>
                <w:rFonts w:asciiTheme="minorHAnsi" w:hAnsiTheme="minorHAnsi"/>
                <w:b/>
                <w:bCs/>
                <w:caps/>
                <w:sz w:val="22"/>
                <w:szCs w:val="22"/>
                <w:lang w:val="en-GB"/>
              </w:rPr>
              <w:t>Information on services provided</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General subject matter of the </w:t>
            </w:r>
            <w:r w:rsidR="00597995">
              <w:rPr>
                <w:rFonts w:asciiTheme="minorHAnsi" w:hAnsiTheme="minorHAnsi"/>
                <w:sz w:val="22"/>
                <w:szCs w:val="22"/>
                <w:lang w:val="en-GB"/>
              </w:rPr>
              <w:t>performance</w:t>
            </w:r>
          </w:p>
          <w:p w:rsidR="00300B74" w:rsidRPr="00541E91" w:rsidRDefault="00300B74" w:rsidP="00141204">
            <w:pPr>
              <w:pStyle w:val="text"/>
              <w:spacing w:line="240" w:lineRule="auto"/>
              <w:jc w:val="left"/>
              <w:rPr>
                <w:rFonts w:asciiTheme="minorHAnsi" w:hAnsiTheme="minorHAnsi"/>
                <w:sz w:val="22"/>
                <w:szCs w:val="22"/>
                <w:lang w:val="en-GB"/>
              </w:rPr>
            </w:pPr>
          </w:p>
        </w:tc>
        <w:tc>
          <w:tcPr>
            <w:tcW w:w="5245" w:type="dxa"/>
            <w:tcBorders>
              <w:top w:val="single" w:sz="4" w:space="0" w:color="auto"/>
              <w:left w:val="single" w:sz="4" w:space="0" w:color="auto"/>
              <w:bottom w:val="single" w:sz="4" w:space="0" w:color="auto"/>
              <w:right w:val="single" w:sz="4" w:space="0" w:color="auto"/>
            </w:tcBorders>
          </w:tcPr>
          <w:p w:rsidR="00300B74" w:rsidRDefault="000E0C7B" w:rsidP="00141204">
            <w:pPr>
              <w:spacing w:before="120"/>
              <w:ind w:left="74"/>
            </w:pPr>
            <w:r>
              <w:rPr>
                <w:lang w:eastAsia="cs-CZ"/>
              </w:rPr>
              <w:t>C</w:t>
            </w:r>
            <w:r w:rsidRPr="0087077F">
              <w:rPr>
                <w:lang w:eastAsia="cs-CZ"/>
              </w:rPr>
              <w:t xml:space="preserve">ommissioning and operation of aerosol sample delivery systems </w:t>
            </w:r>
            <w:r>
              <w:rPr>
                <w:lang w:eastAsia="cs-CZ"/>
              </w:rPr>
              <w:t xml:space="preserve">and </w:t>
            </w:r>
            <w:r w:rsidRPr="0087077F">
              <w:rPr>
                <w:lang w:eastAsia="cs-CZ"/>
              </w:rPr>
              <w:t>development and implementation of computer software for on-line data analysis</w:t>
            </w:r>
            <w:r>
              <w:rPr>
                <w:lang w:eastAsia="cs-CZ"/>
              </w:rPr>
              <w:t xml:space="preserve"> or similar relevant services</w:t>
            </w:r>
          </w:p>
          <w:p w:rsidR="00597995" w:rsidRPr="00B1602B" w:rsidRDefault="00597995" w:rsidP="00141204">
            <w:pPr>
              <w:spacing w:before="120"/>
              <w:ind w:left="74"/>
            </w:pPr>
          </w:p>
        </w:tc>
      </w:tr>
      <w:tr w:rsidR="000E0C7B"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0E0C7B" w:rsidRPr="00541E91" w:rsidRDefault="000E0C7B" w:rsidP="00141204">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 xml:space="preserve">Responsible person </w:t>
            </w:r>
          </w:p>
        </w:tc>
        <w:tc>
          <w:tcPr>
            <w:tcW w:w="5245" w:type="dxa"/>
            <w:tcBorders>
              <w:top w:val="single" w:sz="4" w:space="0" w:color="auto"/>
              <w:left w:val="single" w:sz="4" w:space="0" w:color="auto"/>
              <w:bottom w:val="single" w:sz="4" w:space="0" w:color="auto"/>
              <w:right w:val="single" w:sz="4" w:space="0" w:color="auto"/>
            </w:tcBorders>
          </w:tcPr>
          <w:p w:rsidR="000E0C7B"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Name of </w:t>
            </w:r>
            <w:r>
              <w:rPr>
                <w:rFonts w:asciiTheme="minorHAnsi" w:hAnsiTheme="minorHAnsi"/>
                <w:sz w:val="22"/>
                <w:szCs w:val="22"/>
                <w:lang w:val="en-GB"/>
              </w:rPr>
              <w:t>a</w:t>
            </w:r>
            <w:r w:rsidRPr="00541E91">
              <w:rPr>
                <w:rFonts w:asciiTheme="minorHAnsi" w:hAnsiTheme="minorHAnsi"/>
                <w:sz w:val="22"/>
                <w:szCs w:val="22"/>
                <w:lang w:val="en-GB"/>
              </w:rPr>
              <w:t xml:space="preserve"> client</w:t>
            </w:r>
            <w:r w:rsidR="000E0C7B">
              <w:rPr>
                <w:rFonts w:asciiTheme="minorHAnsi" w:hAnsiTheme="minorHAnsi"/>
                <w:sz w:val="22"/>
                <w:szCs w:val="22"/>
                <w:lang w:val="en-GB"/>
              </w:rPr>
              <w:t xml:space="preserve"> (or own organization)</w:t>
            </w:r>
            <w:r w:rsidRPr="00541E91">
              <w:rPr>
                <w:rFonts w:asciiTheme="minorHAnsi" w:hAnsiTheme="minorHAnsi"/>
                <w:sz w:val="22"/>
                <w:szCs w:val="22"/>
                <w:lang w:val="en-GB"/>
              </w:rPr>
              <w:t>, address</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597995">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Year</w:t>
            </w:r>
            <w:r w:rsidR="000E0C7B">
              <w:rPr>
                <w:rFonts w:asciiTheme="minorHAnsi" w:hAnsiTheme="minorHAnsi"/>
                <w:sz w:val="22"/>
                <w:szCs w:val="22"/>
                <w:lang w:val="en-GB"/>
              </w:rPr>
              <w:t>(s)</w:t>
            </w:r>
            <w:r w:rsidRPr="00541E91">
              <w:rPr>
                <w:rFonts w:asciiTheme="minorHAnsi" w:hAnsiTheme="minorHAnsi"/>
                <w:sz w:val="22"/>
                <w:szCs w:val="22"/>
                <w:lang w:val="en-GB"/>
              </w:rPr>
              <w:t xml:space="preserve"> of provision</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0E0C7B">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Brief detailed description of the </w:t>
            </w:r>
            <w:r w:rsidR="000E0C7B">
              <w:rPr>
                <w:rFonts w:asciiTheme="minorHAnsi" w:hAnsiTheme="minorHAnsi"/>
                <w:sz w:val="22"/>
                <w:szCs w:val="22"/>
                <w:lang w:val="en-GB"/>
              </w:rPr>
              <w:t>services</w:t>
            </w:r>
            <w:r w:rsidR="00597995" w:rsidRPr="00541E91">
              <w:rPr>
                <w:rFonts w:asciiTheme="minorHAnsi" w:hAnsiTheme="minorHAnsi"/>
                <w:sz w:val="22"/>
                <w:szCs w:val="22"/>
                <w:lang w:val="en-GB"/>
              </w:rPr>
              <w:t xml:space="preserve"> </w:t>
            </w:r>
            <w:r w:rsidRPr="00541E91">
              <w:rPr>
                <w:rFonts w:asciiTheme="minorHAnsi" w:hAnsiTheme="minorHAnsi"/>
                <w:sz w:val="22"/>
                <w:szCs w:val="22"/>
                <w:lang w:val="en-GB"/>
              </w:rPr>
              <w:t>provided</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0E0C7B" w:rsidP="00141204">
            <w:pPr>
              <w:pStyle w:val="text"/>
              <w:spacing w:line="240" w:lineRule="auto"/>
              <w:rPr>
                <w:rFonts w:asciiTheme="minorHAnsi" w:hAnsiTheme="minorHAnsi"/>
                <w:sz w:val="22"/>
                <w:szCs w:val="22"/>
                <w:lang w:val="en-GB"/>
              </w:rPr>
            </w:pPr>
            <w:r w:rsidRPr="000E0C7B">
              <w:rPr>
                <w:rFonts w:asciiTheme="minorHAnsi" w:hAnsiTheme="minorHAnsi"/>
                <w:sz w:val="22"/>
                <w:szCs w:val="22"/>
                <w:highlight w:val="yellow"/>
                <w:lang w:val="en-GB"/>
              </w:rPr>
              <w:t>___</w:t>
            </w: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tc>
      </w:tr>
    </w:tbl>
    <w:p w:rsidR="00CB02FF" w:rsidRDefault="00CB02FF" w:rsidP="00CB02FF">
      <w:pPr>
        <w:ind w:left="0"/>
        <w:rPr>
          <w:rFonts w:asciiTheme="minorHAnsi" w:eastAsiaTheme="minorHAnsi" w:hAnsiTheme="minorHAnsi" w:cstheme="minorBidi"/>
          <w:lang w:val="cs-CZ" w:eastAsia="en-US"/>
        </w:rPr>
      </w:pPr>
    </w:p>
    <w:p w:rsidR="00CB02FF" w:rsidRDefault="00CB02FF" w:rsidP="00CB02FF">
      <w:pPr>
        <w:ind w:left="0"/>
      </w:pPr>
      <w:r w:rsidRPr="00CB02FF">
        <w:rPr>
          <w:rFonts w:asciiTheme="minorHAnsi" w:eastAsiaTheme="minorHAnsi" w:hAnsiTheme="minorHAnsi" w:cstheme="minorBidi"/>
          <w:highlight w:val="yellow"/>
          <w:lang w:val="cs-CZ" w:eastAsia="en-US"/>
        </w:rPr>
        <w:t>OR</w:t>
      </w:r>
    </w:p>
    <w:p w:rsidR="000E0C7B" w:rsidRPr="00615602" w:rsidRDefault="000E0C7B" w:rsidP="000E0C7B">
      <w:pPr>
        <w:pStyle w:val="ListParagraph"/>
        <w:numPr>
          <w:ilvl w:val="0"/>
          <w:numId w:val="46"/>
        </w:numPr>
        <w:rPr>
          <w:rFonts w:ascii="Times New Roman" w:hAnsi="Times New Roman" w:cs="Times New Roman"/>
        </w:rPr>
      </w:pPr>
      <w:r w:rsidRPr="00615602">
        <w:rPr>
          <w:rFonts w:ascii="Times New Roman" w:hAnsi="Times New Roman" w:cs="Times New Roman"/>
        </w:rPr>
        <w:t xml:space="preserve">the following article(s) has(ve) been published </w:t>
      </w:r>
      <w:r w:rsidR="00CB02FF" w:rsidRPr="00615602">
        <w:rPr>
          <w:rFonts w:ascii="Times New Roman" w:hAnsi="Times New Roman" w:cs="Times New Roman"/>
          <w:lang w:eastAsia="cs-CZ"/>
        </w:rPr>
        <w:t>in a peer reviewed journal</w:t>
      </w:r>
      <w:r w:rsidR="00CB02FF" w:rsidRPr="00615602">
        <w:rPr>
          <w:rFonts w:ascii="Times New Roman" w:hAnsi="Times New Roman" w:cs="Times New Roman"/>
        </w:rPr>
        <w:t xml:space="preserve"> </w:t>
      </w:r>
      <w:r w:rsidRPr="00615602">
        <w:rPr>
          <w:rFonts w:ascii="Times New Roman" w:hAnsi="Times New Roman" w:cs="Times New Roman"/>
        </w:rPr>
        <w:t xml:space="preserve">where the Responsible person was the </w:t>
      </w:r>
      <w:r w:rsidR="00CB02FF" w:rsidRPr="00615602">
        <w:rPr>
          <w:rFonts w:ascii="Times New Roman" w:hAnsi="Times New Roman" w:cs="Times New Roman"/>
        </w:rPr>
        <w:t>corresponding author</w:t>
      </w:r>
      <w:r w:rsidRPr="00615602">
        <w:rPr>
          <w:rFonts w:ascii="Times New Roman" w:hAnsi="Times New Roman" w:cs="Times New Roman"/>
        </w:rPr>
        <w:t>:</w:t>
      </w: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45"/>
      </w:tblGrid>
      <w:tr w:rsidR="00CB02FF" w:rsidRPr="00541E91" w:rsidTr="00436589">
        <w:trPr>
          <w:cantSplit/>
        </w:trPr>
        <w:tc>
          <w:tcPr>
            <w:tcW w:w="907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B02FF" w:rsidRPr="00541E91" w:rsidRDefault="00CB02FF" w:rsidP="00436589">
            <w:pPr>
              <w:pStyle w:val="text"/>
              <w:spacing w:line="240" w:lineRule="auto"/>
              <w:jc w:val="center"/>
              <w:rPr>
                <w:rFonts w:asciiTheme="minorHAnsi" w:hAnsiTheme="minorHAnsi"/>
                <w:b/>
                <w:bCs/>
                <w:caps/>
                <w:sz w:val="22"/>
                <w:szCs w:val="22"/>
                <w:lang w:val="en-GB"/>
              </w:rPr>
            </w:pPr>
            <w:r w:rsidRPr="00541E91">
              <w:rPr>
                <w:rFonts w:asciiTheme="minorHAnsi" w:hAnsiTheme="minorHAnsi"/>
                <w:b/>
                <w:bCs/>
                <w:caps/>
                <w:sz w:val="22"/>
                <w:szCs w:val="22"/>
                <w:lang w:val="en-GB"/>
              </w:rPr>
              <w:t xml:space="preserve">Information on </w:t>
            </w:r>
            <w:r>
              <w:rPr>
                <w:rFonts w:asciiTheme="minorHAnsi" w:hAnsiTheme="minorHAnsi"/>
                <w:b/>
                <w:bCs/>
                <w:caps/>
                <w:sz w:val="22"/>
                <w:szCs w:val="22"/>
                <w:lang w:val="en-GB"/>
              </w:rPr>
              <w:t>published peer reviewed articles</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Responsible peron (as the corresponding author):</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eastAsiaTheme="minorHAnsi"/>
              </w:rPr>
            </w:pPr>
            <w:r w:rsidRPr="000E0C7B">
              <w:rPr>
                <w:rFonts w:asciiTheme="minorHAnsi" w:hAnsiTheme="minorHAnsi"/>
                <w:highlight w:val="yellow"/>
              </w:rPr>
              <w:t>___</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Article 1</w:t>
            </w:r>
          </w:p>
          <w:p w:rsidR="00CB02FF" w:rsidRPr="00541E91" w:rsidRDefault="00CB02FF" w:rsidP="00436589">
            <w:pPr>
              <w:pStyle w:val="text"/>
              <w:spacing w:line="240" w:lineRule="auto"/>
              <w:jc w:val="left"/>
              <w:rPr>
                <w:rFonts w:asciiTheme="minorHAnsi" w:hAnsiTheme="minorHAnsi"/>
                <w:sz w:val="22"/>
                <w:szCs w:val="22"/>
                <w:lang w:val="en-GB"/>
              </w:rPr>
            </w:pP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eastAsiaTheme="minorHAnsi"/>
              </w:rPr>
            </w:pPr>
            <w:r w:rsidRPr="000E0C7B">
              <w:rPr>
                <w:rFonts w:asciiTheme="minorHAnsi" w:hAnsiTheme="minorHAnsi"/>
                <w:highlight w:val="yellow"/>
              </w:rPr>
              <w:t>___</w:t>
            </w:r>
            <w:r>
              <w:rPr>
                <w:rFonts w:eastAsiaTheme="minorHAnsi"/>
              </w:rPr>
              <w:t xml:space="preserve"> </w:t>
            </w:r>
          </w:p>
          <w:p w:rsidR="00CB02FF" w:rsidRPr="00CB02FF" w:rsidRDefault="00CB02FF" w:rsidP="0082708B">
            <w:pPr>
              <w:spacing w:before="120"/>
              <w:ind w:left="74"/>
              <w:rPr>
                <w:rFonts w:eastAsiaTheme="minorHAnsi"/>
                <w: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 xml:space="preserve">e inserted  </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lastRenderedPageBreak/>
              <w:t>Article 2 (optional)</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436589">
            <w:pPr>
              <w:spacing w:before="120"/>
              <w:ind w:left="74"/>
              <w:rPr>
                <w:rFonts w:asciiTheme="minorHAnsi" w:hAnsiTheme="minorHAnsi"/>
              </w:rPr>
            </w:pPr>
            <w:r w:rsidRPr="000E0C7B">
              <w:rPr>
                <w:rFonts w:asciiTheme="minorHAnsi" w:hAnsiTheme="minorHAnsi"/>
                <w:highlight w:val="yellow"/>
              </w:rPr>
              <w:t>___</w:t>
            </w:r>
          </w:p>
          <w:p w:rsidR="00CB02FF" w:rsidRPr="00541E91" w:rsidRDefault="00CB02FF" w:rsidP="0082708B">
            <w:pPr>
              <w:spacing w:before="120"/>
              <w:ind w:left="74"/>
              <w:rPr>
                <w:rFonts w:eastAsiaTheme="minorHAns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e inserted</w:t>
            </w:r>
          </w:p>
        </w:tc>
      </w:tr>
      <w:tr w:rsidR="00CB02FF" w:rsidRPr="00541E91" w:rsidTr="00436589">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CB02FF" w:rsidRPr="00541E91" w:rsidRDefault="00CB02FF" w:rsidP="00436589">
            <w:pPr>
              <w:pStyle w:val="text"/>
              <w:spacing w:line="240" w:lineRule="auto"/>
              <w:jc w:val="left"/>
              <w:rPr>
                <w:rFonts w:asciiTheme="minorHAnsi" w:hAnsiTheme="minorHAnsi"/>
                <w:sz w:val="22"/>
                <w:szCs w:val="22"/>
                <w:lang w:val="en-GB"/>
              </w:rPr>
            </w:pPr>
            <w:r>
              <w:rPr>
                <w:rFonts w:asciiTheme="minorHAnsi" w:hAnsiTheme="minorHAnsi"/>
                <w:sz w:val="22"/>
                <w:szCs w:val="22"/>
                <w:lang w:val="en-GB"/>
              </w:rPr>
              <w:t>Article 3. (optional)</w:t>
            </w:r>
          </w:p>
        </w:tc>
        <w:tc>
          <w:tcPr>
            <w:tcW w:w="5245" w:type="dxa"/>
            <w:tcBorders>
              <w:top w:val="single" w:sz="4" w:space="0" w:color="auto"/>
              <w:left w:val="single" w:sz="4" w:space="0" w:color="auto"/>
              <w:bottom w:val="single" w:sz="4" w:space="0" w:color="auto"/>
              <w:right w:val="single" w:sz="4" w:space="0" w:color="auto"/>
            </w:tcBorders>
          </w:tcPr>
          <w:p w:rsidR="00CB02FF" w:rsidRDefault="00CB02FF" w:rsidP="00CB02FF">
            <w:pPr>
              <w:spacing w:before="120"/>
              <w:ind w:left="74"/>
              <w:rPr>
                <w:rFonts w:asciiTheme="minorHAnsi" w:hAnsiTheme="minorHAnsi"/>
              </w:rPr>
            </w:pPr>
            <w:r w:rsidRPr="000E0C7B">
              <w:rPr>
                <w:rFonts w:asciiTheme="minorHAnsi" w:hAnsiTheme="minorHAnsi"/>
                <w:highlight w:val="yellow"/>
              </w:rPr>
              <w:t>___</w:t>
            </w:r>
          </w:p>
          <w:p w:rsidR="00CB02FF" w:rsidRPr="00541E91" w:rsidRDefault="00CB02FF" w:rsidP="0082708B">
            <w:pPr>
              <w:spacing w:before="120"/>
              <w:ind w:left="74"/>
              <w:rPr>
                <w:rFonts w:eastAsiaTheme="minorHAnsi"/>
              </w:rPr>
            </w:pPr>
            <w:r w:rsidRPr="00CB02FF">
              <w:rPr>
                <w:rFonts w:eastAsiaTheme="minorHAnsi"/>
                <w:i/>
                <w:color w:val="FF0000"/>
              </w:rPr>
              <w:t>Title of the article and identification of the jour</w:t>
            </w:r>
            <w:r>
              <w:rPr>
                <w:rFonts w:eastAsiaTheme="minorHAnsi"/>
                <w:i/>
                <w:color w:val="FF0000"/>
              </w:rPr>
              <w:t>nal to</w:t>
            </w:r>
            <w:r w:rsidR="0082708B">
              <w:rPr>
                <w:rFonts w:eastAsiaTheme="minorHAnsi"/>
                <w:i/>
                <w:color w:val="FF0000"/>
              </w:rPr>
              <w:t xml:space="preserve"> </w:t>
            </w:r>
            <w:r>
              <w:rPr>
                <w:rFonts w:eastAsiaTheme="minorHAnsi"/>
                <w:i/>
                <w:color w:val="FF0000"/>
              </w:rPr>
              <w:t>b</w:t>
            </w:r>
            <w:r w:rsidRPr="00CB02FF">
              <w:rPr>
                <w:rFonts w:eastAsiaTheme="minorHAnsi"/>
                <w:i/>
                <w:color w:val="FF0000"/>
              </w:rPr>
              <w:t>e inserted</w:t>
            </w:r>
          </w:p>
        </w:tc>
      </w:tr>
    </w:tbl>
    <w:p w:rsidR="000E0C7B" w:rsidRDefault="000E0C7B" w:rsidP="000E0C7B"/>
    <w:p w:rsidR="000E0C7B" w:rsidRDefault="000E0C7B" w:rsidP="000E0C7B"/>
    <w:p w:rsidR="00300B74" w:rsidRDefault="00300B74" w:rsidP="00300B74">
      <w:pPr>
        <w:jc w:val="center"/>
      </w:pPr>
    </w:p>
    <w:p w:rsidR="00300B74" w:rsidRPr="00541E91" w:rsidRDefault="00300B74" w:rsidP="00300B74">
      <w:pPr>
        <w:jc w:val="center"/>
      </w:pPr>
    </w:p>
    <w:p w:rsidR="00300B74" w:rsidRPr="00541E91" w:rsidRDefault="00300B74" w:rsidP="00300B74">
      <w:pPr>
        <w:ind w:left="0"/>
      </w:pPr>
      <w:r w:rsidRPr="00541E91">
        <w:t>In ………………………… on ………………………...</w:t>
      </w:r>
    </w:p>
    <w:p w:rsidR="00300B74" w:rsidRPr="00541E91" w:rsidRDefault="00300B74" w:rsidP="00300B74"/>
    <w:p w:rsidR="00300B74" w:rsidRPr="00541E91" w:rsidRDefault="00300B74" w:rsidP="00300B74">
      <w:pPr>
        <w:spacing w:after="120"/>
        <w:ind w:left="2835" w:hanging="2835"/>
      </w:pPr>
      <w:r w:rsidRPr="00541E91">
        <w:tab/>
      </w:r>
      <w:r w:rsidRPr="00541E91">
        <w:tab/>
        <w:t>…………………………………………………..</w:t>
      </w:r>
    </w:p>
    <w:p w:rsidR="00300B74" w:rsidRPr="00541E91" w:rsidRDefault="00300B74" w:rsidP="00300B74">
      <w:pPr>
        <w:pStyle w:val="BodyText2"/>
        <w:spacing w:after="0"/>
        <w:ind w:left="2834" w:firstLine="1"/>
        <w:rPr>
          <w:rFonts w:asciiTheme="minorHAnsi" w:hAnsiTheme="minorHAnsi"/>
        </w:rPr>
      </w:pPr>
      <w:r w:rsidRPr="0095099E">
        <w:rPr>
          <w:rFonts w:asciiTheme="minorHAnsi" w:hAnsiTheme="minorHAnsi"/>
          <w:highlight w:val="yellow"/>
        </w:rPr>
        <w:t>Name of the provider</w:t>
      </w:r>
    </w:p>
    <w:p w:rsidR="00300B74" w:rsidRPr="00375EB6" w:rsidRDefault="00300B74" w:rsidP="00300B74">
      <w:pPr>
        <w:spacing w:after="0" w:line="276" w:lineRule="auto"/>
        <w:ind w:left="2749" w:firstLine="85"/>
        <w:contextualSpacing/>
        <w:jc w:val="left"/>
      </w:pPr>
      <w:r w:rsidRPr="0095099E">
        <w:rPr>
          <w:rFonts w:asciiTheme="minorHAnsi" w:hAnsiTheme="minorHAnsi"/>
          <w:highlight w:val="yellow"/>
        </w:rPr>
        <w:t>Name of representative of the provider</w:t>
      </w:r>
    </w:p>
    <w:p w:rsidR="00F70838" w:rsidRDefault="00F70838" w:rsidP="00300B74">
      <w:pPr>
        <w:pStyle w:val="Heading1"/>
        <w:numPr>
          <w:ilvl w:val="0"/>
          <w:numId w:val="0"/>
        </w:numPr>
        <w:ind w:left="624" w:hanging="624"/>
        <w:jc w:val="center"/>
        <w:rPr>
          <w:rFonts w:eastAsia="Calibri"/>
          <w:lang w:val="en-US" w:eastAsia="en-US"/>
        </w:rPr>
      </w:pPr>
    </w:p>
    <w:sectPr w:rsidR="00F70838"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0A5" w:rsidRDefault="003610A5" w:rsidP="00B237C7">
      <w:r>
        <w:separator/>
      </w:r>
    </w:p>
  </w:endnote>
  <w:endnote w:type="continuationSeparator" w:id="0">
    <w:p w:rsidR="003610A5" w:rsidRDefault="003610A5" w:rsidP="00B237C7">
      <w:r>
        <w:continuationSeparator/>
      </w:r>
    </w:p>
  </w:endnote>
  <w:endnote w:type="continuationNotice" w:id="1">
    <w:p w:rsidR="003610A5" w:rsidRDefault="00361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tc>
        <w:tcPr>
          <w:tcW w:w="3095" w:type="dxa"/>
          <w:vAlign w:val="center"/>
        </w:tcPr>
        <w:p w:rsidR="000212BD" w:rsidRDefault="000212BD" w:rsidP="00E55C24">
          <w:pPr>
            <w:pStyle w:val="Footer"/>
            <w:ind w:left="0"/>
          </w:pPr>
        </w:p>
      </w:tc>
      <w:tc>
        <w:tcPr>
          <w:tcW w:w="3095" w:type="dxa"/>
          <w:vAlign w:val="center"/>
        </w:tcPr>
        <w:p w:rsidR="000212BD" w:rsidRPr="0099593C" w:rsidRDefault="000212BD" w:rsidP="00E55C24">
          <w:pPr>
            <w:pStyle w:val="Footer"/>
            <w:ind w:left="0"/>
            <w:jc w:val="center"/>
            <w:rPr>
              <w:rStyle w:val="PageNumber"/>
            </w:rPr>
          </w:pPr>
          <w:r>
            <w:rPr>
              <w:rStyle w:val="PageNumber"/>
            </w:rPr>
            <w:t xml:space="preserve">- </w:t>
          </w:r>
          <w:r w:rsidR="00A84467">
            <w:fldChar w:fldCharType="begin"/>
          </w:r>
          <w:r w:rsidR="00A84467">
            <w:instrText xml:space="preserve"> PAGE  \* MERGEFORMAT </w:instrText>
          </w:r>
          <w:r w:rsidR="00A84467">
            <w:fldChar w:fldCharType="separate"/>
          </w:r>
          <w:r w:rsidR="00C36FD4" w:rsidRPr="00C36FD4">
            <w:rPr>
              <w:rStyle w:val="PageNumber"/>
              <w:noProof/>
            </w:rPr>
            <w:t>1</w:t>
          </w:r>
          <w:r w:rsidR="00A84467">
            <w:rPr>
              <w:rStyle w:val="PageNumber"/>
              <w:noProof/>
            </w:rPr>
            <w:fldChar w:fldCharType="end"/>
          </w:r>
          <w:r>
            <w:rPr>
              <w:rStyle w:val="PageNumber"/>
            </w:rPr>
            <w:t xml:space="preserve"> -</w:t>
          </w:r>
        </w:p>
      </w:tc>
      <w:tc>
        <w:tcPr>
          <w:tcW w:w="3096" w:type="dxa"/>
          <w:vAlign w:val="center"/>
        </w:tcPr>
        <w:p w:rsidR="000212BD" w:rsidRDefault="000212BD" w:rsidP="00E55C24">
          <w:pPr>
            <w:pStyle w:val="Footer"/>
            <w:ind w:left="0"/>
            <w:jc w:val="right"/>
          </w:pPr>
        </w:p>
      </w:tc>
    </w:tr>
  </w:tbl>
  <w:p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0A5" w:rsidRDefault="003610A5" w:rsidP="00B237C7">
      <w:r>
        <w:separator/>
      </w:r>
    </w:p>
  </w:footnote>
  <w:footnote w:type="continuationSeparator" w:id="0">
    <w:p w:rsidR="003610A5" w:rsidRDefault="003610A5" w:rsidP="00B237C7">
      <w:r>
        <w:continuationSeparator/>
      </w:r>
    </w:p>
  </w:footnote>
  <w:footnote w:type="continuationNotice" w:id="1">
    <w:p w:rsidR="003610A5" w:rsidRDefault="00361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2BD" w:rsidRPr="001F3771" w:rsidRDefault="00D92DEA" w:rsidP="00574A20">
    <w:pPr>
      <w:pStyle w:val="Header"/>
      <w:ind w:left="0"/>
    </w:pPr>
    <w:r>
      <w:rPr>
        <w:noProof/>
        <w:lang w:val="en-US" w:eastAsia="en-US"/>
      </w:rPr>
      <w:drawing>
        <wp:anchor distT="0" distB="0" distL="114300" distR="114300" simplePos="0" relativeHeight="251661312" behindDoc="1" locked="0" layoutInCell="1" allowOverlap="1">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5F53FC0"/>
    <w:multiLevelType w:val="hybridMultilevel"/>
    <w:tmpl w:val="2E4C79C6"/>
    <w:lvl w:ilvl="0" w:tplc="91A04D0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60E42"/>
    <w:multiLevelType w:val="multilevel"/>
    <w:tmpl w:val="0E6A6F00"/>
    <w:lvl w:ilvl="0">
      <w:start w:val="1"/>
      <w:numFmt w:val="decimal"/>
      <w:lvlText w:val="%1"/>
      <w:lvlJc w:val="left"/>
      <w:pPr>
        <w:tabs>
          <w:tab w:val="num" w:pos="432"/>
        </w:tabs>
        <w:ind w:left="432" w:hanging="432"/>
      </w:pPr>
      <w:rPr>
        <w:rFonts w:ascii="Calibri" w:hAnsi="Calibri" w:cs="Wingdings" w:hint="default"/>
        <w:b w:val="0"/>
        <w:i w:val="0"/>
        <w:caps/>
        <w:strike w:val="0"/>
        <w:dstrike w:val="0"/>
        <w:outline w:val="0"/>
        <w:shadow w:val="0"/>
        <w:emboss w:val="0"/>
        <w:imprint w:val="0"/>
        <w:vanish w:val="0"/>
        <w:sz w:val="22"/>
        <w:vertAlign w:val="baseline"/>
      </w:rPr>
    </w:lvl>
    <w:lvl w:ilvl="1">
      <w:start w:val="1"/>
      <w:numFmt w:val="decimal"/>
      <w:lvlText w:val="%1.%2"/>
      <w:lvlJc w:val="left"/>
      <w:pPr>
        <w:tabs>
          <w:tab w:val="num" w:pos="576"/>
        </w:tabs>
        <w:ind w:left="576" w:hanging="576"/>
      </w:pPr>
      <w:rPr>
        <w:rFonts w:ascii="Calibri" w:hAnsi="Calibri" w:cs="Wingdings"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words"/>
        <w:vertAlign w:val="baseline"/>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883319"/>
    <w:multiLevelType w:val="hybridMultilevel"/>
    <w:tmpl w:val="EDB4B1B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D237858"/>
    <w:multiLevelType w:val="hybridMultilevel"/>
    <w:tmpl w:val="301E3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067609"/>
    <w:multiLevelType w:val="multilevel"/>
    <w:tmpl w:val="5C8619E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13" w15:restartNumberingAfterBreak="0">
    <w:nsid w:val="302C4F49"/>
    <w:multiLevelType w:val="hybridMultilevel"/>
    <w:tmpl w:val="B9CAED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5"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8" w15:restartNumberingAfterBreak="0">
    <w:nsid w:val="45855079"/>
    <w:multiLevelType w:val="hybridMultilevel"/>
    <w:tmpl w:val="D5DCF63A"/>
    <w:lvl w:ilvl="0" w:tplc="041D0001">
      <w:start w:val="1"/>
      <w:numFmt w:val="bullet"/>
      <w:lvlText w:val=""/>
      <w:lvlJc w:val="left"/>
      <w:pPr>
        <w:ind w:left="1069" w:hanging="360"/>
      </w:pPr>
      <w:rPr>
        <w:rFonts w:ascii="Symbol" w:hAnsi="Symbol"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9"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C0F1C62"/>
    <w:multiLevelType w:val="hybridMultilevel"/>
    <w:tmpl w:val="11729CBE"/>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1" w15:restartNumberingAfterBreak="0">
    <w:nsid w:val="4DEB6BB6"/>
    <w:multiLevelType w:val="hybridMultilevel"/>
    <w:tmpl w:val="7C44CD5C"/>
    <w:lvl w:ilvl="0" w:tplc="041D0017">
      <w:start w:val="1"/>
      <w:numFmt w:val="lowerLetter"/>
      <w:lvlText w:val="%1)"/>
      <w:lvlJc w:val="left"/>
      <w:pPr>
        <w:ind w:left="720" w:hanging="360"/>
      </w:pPr>
      <w:rPr>
        <w:rFonts w:ascii="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CE1011"/>
    <w:multiLevelType w:val="hybridMultilevel"/>
    <w:tmpl w:val="2F88C454"/>
    <w:lvl w:ilvl="0" w:tplc="823E09D2">
      <w:start w:val="1"/>
      <w:numFmt w:val="lowerLetter"/>
      <w:pStyle w:val="Heading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3"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4"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290403"/>
    <w:multiLevelType w:val="hybridMultilevel"/>
    <w:tmpl w:val="301E3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F7984"/>
    <w:multiLevelType w:val="hybridMultilevel"/>
    <w:tmpl w:val="9D1A796C"/>
    <w:lvl w:ilvl="0" w:tplc="0A68A5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F53A53"/>
    <w:multiLevelType w:val="hybridMultilevel"/>
    <w:tmpl w:val="335475FA"/>
    <w:lvl w:ilvl="0" w:tplc="5830902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3"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370AEE"/>
    <w:multiLevelType w:val="hybridMultilevel"/>
    <w:tmpl w:val="D3F2A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31"/>
  </w:num>
  <w:num w:numId="4">
    <w:abstractNumId w:val="29"/>
  </w:num>
  <w:num w:numId="5">
    <w:abstractNumId w:val="9"/>
  </w:num>
  <w:num w:numId="6">
    <w:abstractNumId w:val="3"/>
  </w:num>
  <w:num w:numId="7">
    <w:abstractNumId w:val="7"/>
  </w:num>
  <w:num w:numId="8">
    <w:abstractNumId w:val="17"/>
  </w:num>
  <w:num w:numId="9">
    <w:abstractNumId w:val="0"/>
  </w:num>
  <w:num w:numId="10">
    <w:abstractNumId w:val="28"/>
  </w:num>
  <w:num w:numId="11">
    <w:abstractNumId w:val="2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34"/>
  </w:num>
  <w:num w:numId="16">
    <w:abstractNumId w:val="1"/>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30"/>
  </w:num>
  <w:num w:numId="23">
    <w:abstractNumId w:val="4"/>
  </w:num>
  <w:num w:numId="24">
    <w:abstractNumId w:val="15"/>
  </w:num>
  <w:num w:numId="25">
    <w:abstractNumId w:val="16"/>
  </w:num>
  <w:num w:numId="26">
    <w:abstractNumId w:val="2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12"/>
  </w:num>
  <w:num w:numId="31">
    <w:abstractNumId w:val="12"/>
  </w:num>
  <w:num w:numId="32">
    <w:abstractNumId w:val="12"/>
  </w:num>
  <w:num w:numId="33">
    <w:abstractNumId w:val="32"/>
  </w:num>
  <w:num w:numId="34">
    <w:abstractNumId w:val="12"/>
  </w:num>
  <w:num w:numId="35">
    <w:abstractNumId w:val="13"/>
  </w:num>
  <w:num w:numId="36">
    <w:abstractNumId w:val="20"/>
  </w:num>
  <w:num w:numId="37">
    <w:abstractNumId w:val="21"/>
  </w:num>
  <w:num w:numId="38">
    <w:abstractNumId w:val="12"/>
  </w:num>
  <w:num w:numId="39">
    <w:abstractNumId w:val="18"/>
  </w:num>
  <w:num w:numId="40">
    <w:abstractNumId w:val="5"/>
  </w:num>
  <w:num w:numId="41">
    <w:abstractNumId w:val="26"/>
  </w:num>
  <w:num w:numId="42">
    <w:abstractNumId w:val="12"/>
  </w:num>
  <w:num w:numId="43">
    <w:abstractNumId w:val="2"/>
  </w:num>
  <w:num w:numId="44">
    <w:abstractNumId w:val="6"/>
  </w:num>
  <w:num w:numId="45">
    <w:abstractNumId w:val="35"/>
  </w:num>
  <w:num w:numId="46">
    <w:abstractNumId w:val="25"/>
  </w:num>
  <w:num w:numId="4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46EA"/>
    <w:rsid w:val="0001118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8E2"/>
    <w:rsid w:val="0006594C"/>
    <w:rsid w:val="00065965"/>
    <w:rsid w:val="00067113"/>
    <w:rsid w:val="00071325"/>
    <w:rsid w:val="000713B9"/>
    <w:rsid w:val="000722A5"/>
    <w:rsid w:val="00077DB1"/>
    <w:rsid w:val="00081497"/>
    <w:rsid w:val="000819A3"/>
    <w:rsid w:val="000821F5"/>
    <w:rsid w:val="00084B82"/>
    <w:rsid w:val="0008745F"/>
    <w:rsid w:val="00090A32"/>
    <w:rsid w:val="00091E0D"/>
    <w:rsid w:val="000949E8"/>
    <w:rsid w:val="000A03B0"/>
    <w:rsid w:val="000A1D10"/>
    <w:rsid w:val="000A31C5"/>
    <w:rsid w:val="000A62E7"/>
    <w:rsid w:val="000A7480"/>
    <w:rsid w:val="000B2219"/>
    <w:rsid w:val="000B313B"/>
    <w:rsid w:val="000B36DE"/>
    <w:rsid w:val="000B3FB2"/>
    <w:rsid w:val="000B40E9"/>
    <w:rsid w:val="000B768D"/>
    <w:rsid w:val="000B7CF1"/>
    <w:rsid w:val="000C1976"/>
    <w:rsid w:val="000C3462"/>
    <w:rsid w:val="000C349F"/>
    <w:rsid w:val="000C3539"/>
    <w:rsid w:val="000C5296"/>
    <w:rsid w:val="000D490A"/>
    <w:rsid w:val="000D73B4"/>
    <w:rsid w:val="000D7A4C"/>
    <w:rsid w:val="000E0C7B"/>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07AC9"/>
    <w:rsid w:val="00112741"/>
    <w:rsid w:val="00112F7C"/>
    <w:rsid w:val="0011666B"/>
    <w:rsid w:val="001175BE"/>
    <w:rsid w:val="00120B84"/>
    <w:rsid w:val="00122EFB"/>
    <w:rsid w:val="00124D71"/>
    <w:rsid w:val="0012594C"/>
    <w:rsid w:val="0013285A"/>
    <w:rsid w:val="00135EB2"/>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1111"/>
    <w:rsid w:val="001B5B2F"/>
    <w:rsid w:val="001B60F3"/>
    <w:rsid w:val="001B63A4"/>
    <w:rsid w:val="001B7A57"/>
    <w:rsid w:val="001C2D50"/>
    <w:rsid w:val="001C46F5"/>
    <w:rsid w:val="001C6EFF"/>
    <w:rsid w:val="001D33B1"/>
    <w:rsid w:val="001D5354"/>
    <w:rsid w:val="001D5833"/>
    <w:rsid w:val="001E053A"/>
    <w:rsid w:val="001E07C8"/>
    <w:rsid w:val="001E31D8"/>
    <w:rsid w:val="001E4F66"/>
    <w:rsid w:val="001E6A3E"/>
    <w:rsid w:val="001F0C41"/>
    <w:rsid w:val="001F3771"/>
    <w:rsid w:val="001F40A5"/>
    <w:rsid w:val="00201CFD"/>
    <w:rsid w:val="00202791"/>
    <w:rsid w:val="0020519E"/>
    <w:rsid w:val="002116E3"/>
    <w:rsid w:val="00212F80"/>
    <w:rsid w:val="002174BC"/>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4032"/>
    <w:rsid w:val="00285193"/>
    <w:rsid w:val="0029121F"/>
    <w:rsid w:val="00294C7C"/>
    <w:rsid w:val="00296D46"/>
    <w:rsid w:val="00297FA1"/>
    <w:rsid w:val="002A1955"/>
    <w:rsid w:val="002A2743"/>
    <w:rsid w:val="002A6C69"/>
    <w:rsid w:val="002A72ED"/>
    <w:rsid w:val="002A7EE6"/>
    <w:rsid w:val="002B0F46"/>
    <w:rsid w:val="002B17BE"/>
    <w:rsid w:val="002B3D80"/>
    <w:rsid w:val="002B5444"/>
    <w:rsid w:val="002B62FB"/>
    <w:rsid w:val="002B6A34"/>
    <w:rsid w:val="002B6B96"/>
    <w:rsid w:val="002B7263"/>
    <w:rsid w:val="002C0F28"/>
    <w:rsid w:val="002C6B66"/>
    <w:rsid w:val="002D3049"/>
    <w:rsid w:val="002D68FE"/>
    <w:rsid w:val="002D6C2B"/>
    <w:rsid w:val="002E1332"/>
    <w:rsid w:val="002E1AE9"/>
    <w:rsid w:val="002F383E"/>
    <w:rsid w:val="002F3DC3"/>
    <w:rsid w:val="002F4A0E"/>
    <w:rsid w:val="002F619B"/>
    <w:rsid w:val="002F77E2"/>
    <w:rsid w:val="00300853"/>
    <w:rsid w:val="00300B74"/>
    <w:rsid w:val="00301D8D"/>
    <w:rsid w:val="003032E2"/>
    <w:rsid w:val="003041F7"/>
    <w:rsid w:val="003061AC"/>
    <w:rsid w:val="00312705"/>
    <w:rsid w:val="00312A0A"/>
    <w:rsid w:val="003130C9"/>
    <w:rsid w:val="00313760"/>
    <w:rsid w:val="0031453C"/>
    <w:rsid w:val="00314883"/>
    <w:rsid w:val="00316D06"/>
    <w:rsid w:val="00320666"/>
    <w:rsid w:val="00320CE0"/>
    <w:rsid w:val="00321CE4"/>
    <w:rsid w:val="00322E5B"/>
    <w:rsid w:val="00323429"/>
    <w:rsid w:val="00325F9B"/>
    <w:rsid w:val="003335ED"/>
    <w:rsid w:val="00334A29"/>
    <w:rsid w:val="00340A3C"/>
    <w:rsid w:val="00345910"/>
    <w:rsid w:val="0035105D"/>
    <w:rsid w:val="003544FA"/>
    <w:rsid w:val="00360275"/>
    <w:rsid w:val="003610A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5FF1"/>
    <w:rsid w:val="00387715"/>
    <w:rsid w:val="0039028A"/>
    <w:rsid w:val="00394656"/>
    <w:rsid w:val="003A174A"/>
    <w:rsid w:val="003A3559"/>
    <w:rsid w:val="003A4D2A"/>
    <w:rsid w:val="003A629B"/>
    <w:rsid w:val="003A7931"/>
    <w:rsid w:val="003B304C"/>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415"/>
    <w:rsid w:val="003F61B9"/>
    <w:rsid w:val="003F6560"/>
    <w:rsid w:val="003F7141"/>
    <w:rsid w:val="00402344"/>
    <w:rsid w:val="004040A5"/>
    <w:rsid w:val="004062D4"/>
    <w:rsid w:val="0040715C"/>
    <w:rsid w:val="004141B3"/>
    <w:rsid w:val="00421BF8"/>
    <w:rsid w:val="004233A4"/>
    <w:rsid w:val="004268C6"/>
    <w:rsid w:val="00430491"/>
    <w:rsid w:val="004344DA"/>
    <w:rsid w:val="00434C1F"/>
    <w:rsid w:val="00437130"/>
    <w:rsid w:val="0043727B"/>
    <w:rsid w:val="004377F5"/>
    <w:rsid w:val="00441337"/>
    <w:rsid w:val="00442DB3"/>
    <w:rsid w:val="0044503F"/>
    <w:rsid w:val="0045241A"/>
    <w:rsid w:val="00453647"/>
    <w:rsid w:val="00453DCC"/>
    <w:rsid w:val="004569E0"/>
    <w:rsid w:val="004636D2"/>
    <w:rsid w:val="0046499E"/>
    <w:rsid w:val="00466D06"/>
    <w:rsid w:val="004758A8"/>
    <w:rsid w:val="004759A0"/>
    <w:rsid w:val="0048122F"/>
    <w:rsid w:val="004837D3"/>
    <w:rsid w:val="00486414"/>
    <w:rsid w:val="0048713E"/>
    <w:rsid w:val="004B071C"/>
    <w:rsid w:val="004B2604"/>
    <w:rsid w:val="004B2D0F"/>
    <w:rsid w:val="004B67AE"/>
    <w:rsid w:val="004B7BBB"/>
    <w:rsid w:val="004C5A18"/>
    <w:rsid w:val="004C5CE0"/>
    <w:rsid w:val="004C742A"/>
    <w:rsid w:val="004D02FC"/>
    <w:rsid w:val="004D031E"/>
    <w:rsid w:val="004D48E0"/>
    <w:rsid w:val="004E121E"/>
    <w:rsid w:val="004E60DD"/>
    <w:rsid w:val="004E6E99"/>
    <w:rsid w:val="004F0B6D"/>
    <w:rsid w:val="004F16FE"/>
    <w:rsid w:val="004F1DE2"/>
    <w:rsid w:val="004F74B1"/>
    <w:rsid w:val="00502AA9"/>
    <w:rsid w:val="00503328"/>
    <w:rsid w:val="005035D3"/>
    <w:rsid w:val="005040D5"/>
    <w:rsid w:val="005054EE"/>
    <w:rsid w:val="00520B2C"/>
    <w:rsid w:val="00522572"/>
    <w:rsid w:val="00522B47"/>
    <w:rsid w:val="005239CE"/>
    <w:rsid w:val="00526880"/>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3AA9"/>
    <w:rsid w:val="005857E4"/>
    <w:rsid w:val="00595656"/>
    <w:rsid w:val="00597995"/>
    <w:rsid w:val="00597BD4"/>
    <w:rsid w:val="005A78F6"/>
    <w:rsid w:val="005A798A"/>
    <w:rsid w:val="005B25F2"/>
    <w:rsid w:val="005B4B57"/>
    <w:rsid w:val="005B6AB7"/>
    <w:rsid w:val="005C02E9"/>
    <w:rsid w:val="005C0949"/>
    <w:rsid w:val="005C573B"/>
    <w:rsid w:val="005C7C64"/>
    <w:rsid w:val="005D2D0E"/>
    <w:rsid w:val="005D4240"/>
    <w:rsid w:val="005D7767"/>
    <w:rsid w:val="005E3067"/>
    <w:rsid w:val="005E59B6"/>
    <w:rsid w:val="005E6922"/>
    <w:rsid w:val="005F209A"/>
    <w:rsid w:val="005F2E57"/>
    <w:rsid w:val="0060004C"/>
    <w:rsid w:val="00602621"/>
    <w:rsid w:val="00604318"/>
    <w:rsid w:val="006059EB"/>
    <w:rsid w:val="006071DF"/>
    <w:rsid w:val="00607A09"/>
    <w:rsid w:val="00612930"/>
    <w:rsid w:val="0061341C"/>
    <w:rsid w:val="006142E1"/>
    <w:rsid w:val="00615585"/>
    <w:rsid w:val="00615602"/>
    <w:rsid w:val="00616537"/>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1669"/>
    <w:rsid w:val="006633AF"/>
    <w:rsid w:val="00666BC3"/>
    <w:rsid w:val="006672DE"/>
    <w:rsid w:val="00670E0A"/>
    <w:rsid w:val="0067561B"/>
    <w:rsid w:val="0067656D"/>
    <w:rsid w:val="00677DFF"/>
    <w:rsid w:val="0068226C"/>
    <w:rsid w:val="00683C44"/>
    <w:rsid w:val="00684F2E"/>
    <w:rsid w:val="0069332A"/>
    <w:rsid w:val="00695AD7"/>
    <w:rsid w:val="0069606B"/>
    <w:rsid w:val="006978B6"/>
    <w:rsid w:val="006A10B6"/>
    <w:rsid w:val="006A233E"/>
    <w:rsid w:val="006A481A"/>
    <w:rsid w:val="006A5D98"/>
    <w:rsid w:val="006B08DF"/>
    <w:rsid w:val="006B5393"/>
    <w:rsid w:val="006C08DF"/>
    <w:rsid w:val="006C2B4E"/>
    <w:rsid w:val="006C2FC0"/>
    <w:rsid w:val="006C42D5"/>
    <w:rsid w:val="006C5A4E"/>
    <w:rsid w:val="006C5B0F"/>
    <w:rsid w:val="006D011B"/>
    <w:rsid w:val="006D07B0"/>
    <w:rsid w:val="006D17C4"/>
    <w:rsid w:val="006D1B59"/>
    <w:rsid w:val="006D1F8F"/>
    <w:rsid w:val="006D3C93"/>
    <w:rsid w:val="006D4329"/>
    <w:rsid w:val="006D47A6"/>
    <w:rsid w:val="006D4ADF"/>
    <w:rsid w:val="006D695A"/>
    <w:rsid w:val="006E72FA"/>
    <w:rsid w:val="006E7817"/>
    <w:rsid w:val="006F2870"/>
    <w:rsid w:val="006F2A1D"/>
    <w:rsid w:val="006F6C77"/>
    <w:rsid w:val="0070513A"/>
    <w:rsid w:val="0071294E"/>
    <w:rsid w:val="00715957"/>
    <w:rsid w:val="00721716"/>
    <w:rsid w:val="00722526"/>
    <w:rsid w:val="00726A76"/>
    <w:rsid w:val="0073511F"/>
    <w:rsid w:val="00735D3C"/>
    <w:rsid w:val="0073779E"/>
    <w:rsid w:val="00742193"/>
    <w:rsid w:val="00742E90"/>
    <w:rsid w:val="00743224"/>
    <w:rsid w:val="00745CE1"/>
    <w:rsid w:val="00746F80"/>
    <w:rsid w:val="00746FDD"/>
    <w:rsid w:val="0075119A"/>
    <w:rsid w:val="0076043D"/>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5411"/>
    <w:rsid w:val="00796CCC"/>
    <w:rsid w:val="007A081D"/>
    <w:rsid w:val="007A15B8"/>
    <w:rsid w:val="007A5FBA"/>
    <w:rsid w:val="007A610F"/>
    <w:rsid w:val="007A6997"/>
    <w:rsid w:val="007B2A3D"/>
    <w:rsid w:val="007B53EC"/>
    <w:rsid w:val="007C082F"/>
    <w:rsid w:val="007C0831"/>
    <w:rsid w:val="007C2D1B"/>
    <w:rsid w:val="007C4A88"/>
    <w:rsid w:val="007C6209"/>
    <w:rsid w:val="007C6F8B"/>
    <w:rsid w:val="007D2393"/>
    <w:rsid w:val="007D3F91"/>
    <w:rsid w:val="007D6313"/>
    <w:rsid w:val="007E5EBE"/>
    <w:rsid w:val="007F077F"/>
    <w:rsid w:val="007F0D3E"/>
    <w:rsid w:val="007F59FF"/>
    <w:rsid w:val="007F6E6C"/>
    <w:rsid w:val="00801F2E"/>
    <w:rsid w:val="00802189"/>
    <w:rsid w:val="008033E5"/>
    <w:rsid w:val="00804FE2"/>
    <w:rsid w:val="008062F0"/>
    <w:rsid w:val="00810056"/>
    <w:rsid w:val="008122B6"/>
    <w:rsid w:val="0081492F"/>
    <w:rsid w:val="00815755"/>
    <w:rsid w:val="00826431"/>
    <w:rsid w:val="00826A9D"/>
    <w:rsid w:val="0082708B"/>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77F"/>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3960"/>
    <w:rsid w:val="008D6FA5"/>
    <w:rsid w:val="008E098A"/>
    <w:rsid w:val="008E4A67"/>
    <w:rsid w:val="008E53BE"/>
    <w:rsid w:val="008F2D46"/>
    <w:rsid w:val="008F3747"/>
    <w:rsid w:val="008F54C2"/>
    <w:rsid w:val="00900767"/>
    <w:rsid w:val="009025B9"/>
    <w:rsid w:val="0090456D"/>
    <w:rsid w:val="00910B04"/>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0EF2"/>
    <w:rsid w:val="00972862"/>
    <w:rsid w:val="009852F0"/>
    <w:rsid w:val="009867A9"/>
    <w:rsid w:val="00991CC5"/>
    <w:rsid w:val="00994302"/>
    <w:rsid w:val="0099571C"/>
    <w:rsid w:val="00995E39"/>
    <w:rsid w:val="00996E16"/>
    <w:rsid w:val="0099714C"/>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17A5"/>
    <w:rsid w:val="00A11E0F"/>
    <w:rsid w:val="00A13302"/>
    <w:rsid w:val="00A138EF"/>
    <w:rsid w:val="00A13F98"/>
    <w:rsid w:val="00A14988"/>
    <w:rsid w:val="00A2256D"/>
    <w:rsid w:val="00A2536F"/>
    <w:rsid w:val="00A3368B"/>
    <w:rsid w:val="00A41890"/>
    <w:rsid w:val="00A43C65"/>
    <w:rsid w:val="00A4573E"/>
    <w:rsid w:val="00A46281"/>
    <w:rsid w:val="00A46D1B"/>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4467"/>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F10"/>
    <w:rsid w:val="00AC7231"/>
    <w:rsid w:val="00AC7839"/>
    <w:rsid w:val="00AD10A8"/>
    <w:rsid w:val="00AD4169"/>
    <w:rsid w:val="00AD4D46"/>
    <w:rsid w:val="00AD6034"/>
    <w:rsid w:val="00AD6533"/>
    <w:rsid w:val="00AD75F7"/>
    <w:rsid w:val="00AE64AA"/>
    <w:rsid w:val="00AE7E78"/>
    <w:rsid w:val="00AF04AB"/>
    <w:rsid w:val="00AF06E9"/>
    <w:rsid w:val="00AF4414"/>
    <w:rsid w:val="00AF4F5E"/>
    <w:rsid w:val="00AF65A3"/>
    <w:rsid w:val="00AF6A28"/>
    <w:rsid w:val="00B01CF2"/>
    <w:rsid w:val="00B01E61"/>
    <w:rsid w:val="00B04309"/>
    <w:rsid w:val="00B05F63"/>
    <w:rsid w:val="00B063C9"/>
    <w:rsid w:val="00B110A6"/>
    <w:rsid w:val="00B11EF0"/>
    <w:rsid w:val="00B13D99"/>
    <w:rsid w:val="00B14542"/>
    <w:rsid w:val="00B157BF"/>
    <w:rsid w:val="00B1602B"/>
    <w:rsid w:val="00B17BB4"/>
    <w:rsid w:val="00B21EF1"/>
    <w:rsid w:val="00B237C7"/>
    <w:rsid w:val="00B31317"/>
    <w:rsid w:val="00B33089"/>
    <w:rsid w:val="00B34088"/>
    <w:rsid w:val="00B36EB0"/>
    <w:rsid w:val="00B3755D"/>
    <w:rsid w:val="00B45E50"/>
    <w:rsid w:val="00B4789E"/>
    <w:rsid w:val="00B53CE8"/>
    <w:rsid w:val="00B55FF0"/>
    <w:rsid w:val="00B60B1C"/>
    <w:rsid w:val="00B60CCF"/>
    <w:rsid w:val="00B61674"/>
    <w:rsid w:val="00B62F16"/>
    <w:rsid w:val="00B62FF3"/>
    <w:rsid w:val="00B65B2C"/>
    <w:rsid w:val="00B72F1D"/>
    <w:rsid w:val="00B827FA"/>
    <w:rsid w:val="00B82947"/>
    <w:rsid w:val="00B82E28"/>
    <w:rsid w:val="00B83FC0"/>
    <w:rsid w:val="00B85930"/>
    <w:rsid w:val="00B86667"/>
    <w:rsid w:val="00B912AD"/>
    <w:rsid w:val="00B91A77"/>
    <w:rsid w:val="00B91B97"/>
    <w:rsid w:val="00B929E0"/>
    <w:rsid w:val="00B92D4D"/>
    <w:rsid w:val="00B946FB"/>
    <w:rsid w:val="00B96095"/>
    <w:rsid w:val="00BA47FF"/>
    <w:rsid w:val="00BA6870"/>
    <w:rsid w:val="00BA6C54"/>
    <w:rsid w:val="00BB3693"/>
    <w:rsid w:val="00BC4431"/>
    <w:rsid w:val="00BC4661"/>
    <w:rsid w:val="00BC673E"/>
    <w:rsid w:val="00BD0890"/>
    <w:rsid w:val="00BD1860"/>
    <w:rsid w:val="00BD1EBA"/>
    <w:rsid w:val="00BD67E1"/>
    <w:rsid w:val="00BD7951"/>
    <w:rsid w:val="00BE113F"/>
    <w:rsid w:val="00BE50C0"/>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26081"/>
    <w:rsid w:val="00C32C77"/>
    <w:rsid w:val="00C336EE"/>
    <w:rsid w:val="00C34BD1"/>
    <w:rsid w:val="00C35B04"/>
    <w:rsid w:val="00C363A2"/>
    <w:rsid w:val="00C36FD4"/>
    <w:rsid w:val="00C42044"/>
    <w:rsid w:val="00C44F38"/>
    <w:rsid w:val="00C45165"/>
    <w:rsid w:val="00C4665A"/>
    <w:rsid w:val="00C50949"/>
    <w:rsid w:val="00C50DF7"/>
    <w:rsid w:val="00C61B5A"/>
    <w:rsid w:val="00C61B84"/>
    <w:rsid w:val="00C62651"/>
    <w:rsid w:val="00C66A37"/>
    <w:rsid w:val="00C66E81"/>
    <w:rsid w:val="00C675E0"/>
    <w:rsid w:val="00C706DE"/>
    <w:rsid w:val="00C713E1"/>
    <w:rsid w:val="00C75596"/>
    <w:rsid w:val="00C76938"/>
    <w:rsid w:val="00C77FE6"/>
    <w:rsid w:val="00C814B1"/>
    <w:rsid w:val="00C82115"/>
    <w:rsid w:val="00C82E5A"/>
    <w:rsid w:val="00C8391E"/>
    <w:rsid w:val="00C951BE"/>
    <w:rsid w:val="00C96FB7"/>
    <w:rsid w:val="00C97E1A"/>
    <w:rsid w:val="00CA7C88"/>
    <w:rsid w:val="00CA7F74"/>
    <w:rsid w:val="00CB02FF"/>
    <w:rsid w:val="00CB63C1"/>
    <w:rsid w:val="00CB6C13"/>
    <w:rsid w:val="00CC2600"/>
    <w:rsid w:val="00CC30FF"/>
    <w:rsid w:val="00CD284C"/>
    <w:rsid w:val="00CD3677"/>
    <w:rsid w:val="00CD5096"/>
    <w:rsid w:val="00CD565D"/>
    <w:rsid w:val="00CD7032"/>
    <w:rsid w:val="00CE0AF4"/>
    <w:rsid w:val="00CE32A0"/>
    <w:rsid w:val="00CE3BEF"/>
    <w:rsid w:val="00CE4D6F"/>
    <w:rsid w:val="00CE64C4"/>
    <w:rsid w:val="00CE7B1C"/>
    <w:rsid w:val="00CF007B"/>
    <w:rsid w:val="00CF5247"/>
    <w:rsid w:val="00CF55C9"/>
    <w:rsid w:val="00CF5778"/>
    <w:rsid w:val="00CF5E54"/>
    <w:rsid w:val="00CF6872"/>
    <w:rsid w:val="00CF7462"/>
    <w:rsid w:val="00D00BA2"/>
    <w:rsid w:val="00D05A30"/>
    <w:rsid w:val="00D05D08"/>
    <w:rsid w:val="00D13FA2"/>
    <w:rsid w:val="00D22640"/>
    <w:rsid w:val="00D26069"/>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94B"/>
    <w:rsid w:val="00DA127A"/>
    <w:rsid w:val="00DA13F3"/>
    <w:rsid w:val="00DA53C0"/>
    <w:rsid w:val="00DA5A46"/>
    <w:rsid w:val="00DA6179"/>
    <w:rsid w:val="00DB069B"/>
    <w:rsid w:val="00DB11DB"/>
    <w:rsid w:val="00DB1534"/>
    <w:rsid w:val="00DB2922"/>
    <w:rsid w:val="00DB5C5B"/>
    <w:rsid w:val="00DB6D19"/>
    <w:rsid w:val="00DB7331"/>
    <w:rsid w:val="00DB768B"/>
    <w:rsid w:val="00DC05E7"/>
    <w:rsid w:val="00DC1F49"/>
    <w:rsid w:val="00DC2CFF"/>
    <w:rsid w:val="00DC43AA"/>
    <w:rsid w:val="00DC596F"/>
    <w:rsid w:val="00DC628A"/>
    <w:rsid w:val="00DD1599"/>
    <w:rsid w:val="00DD1D77"/>
    <w:rsid w:val="00DD5B00"/>
    <w:rsid w:val="00DD6D96"/>
    <w:rsid w:val="00DE0DDF"/>
    <w:rsid w:val="00DE2CBC"/>
    <w:rsid w:val="00DE50FF"/>
    <w:rsid w:val="00DE5653"/>
    <w:rsid w:val="00DE7C15"/>
    <w:rsid w:val="00DF208F"/>
    <w:rsid w:val="00DF398A"/>
    <w:rsid w:val="00DF42CC"/>
    <w:rsid w:val="00E01394"/>
    <w:rsid w:val="00E01B1E"/>
    <w:rsid w:val="00E031E2"/>
    <w:rsid w:val="00E04ACC"/>
    <w:rsid w:val="00E05742"/>
    <w:rsid w:val="00E062E5"/>
    <w:rsid w:val="00E11C33"/>
    <w:rsid w:val="00E12C17"/>
    <w:rsid w:val="00E13FD8"/>
    <w:rsid w:val="00E14D7B"/>
    <w:rsid w:val="00E17F67"/>
    <w:rsid w:val="00E238F4"/>
    <w:rsid w:val="00E252C4"/>
    <w:rsid w:val="00E270B2"/>
    <w:rsid w:val="00E274C4"/>
    <w:rsid w:val="00E3190D"/>
    <w:rsid w:val="00E35157"/>
    <w:rsid w:val="00E3547F"/>
    <w:rsid w:val="00E3555D"/>
    <w:rsid w:val="00E36CB6"/>
    <w:rsid w:val="00E36CCC"/>
    <w:rsid w:val="00E37F46"/>
    <w:rsid w:val="00E415BB"/>
    <w:rsid w:val="00E436FA"/>
    <w:rsid w:val="00E44F9B"/>
    <w:rsid w:val="00E52BBA"/>
    <w:rsid w:val="00E5364F"/>
    <w:rsid w:val="00E55248"/>
    <w:rsid w:val="00E556E4"/>
    <w:rsid w:val="00E55AAB"/>
    <w:rsid w:val="00E55C24"/>
    <w:rsid w:val="00E5722C"/>
    <w:rsid w:val="00E6592B"/>
    <w:rsid w:val="00E67AB3"/>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3A7B"/>
    <w:rsid w:val="00ED6178"/>
    <w:rsid w:val="00EE3A63"/>
    <w:rsid w:val="00EE516C"/>
    <w:rsid w:val="00EE633A"/>
    <w:rsid w:val="00EF020E"/>
    <w:rsid w:val="00EF3E34"/>
    <w:rsid w:val="00EF58F1"/>
    <w:rsid w:val="00F03A50"/>
    <w:rsid w:val="00F0402D"/>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5F91"/>
    <w:rsid w:val="00F87E4A"/>
    <w:rsid w:val="00F97AE4"/>
    <w:rsid w:val="00FA042C"/>
    <w:rsid w:val="00FA07DF"/>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9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1"/>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semiHidden/>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link w:val="ListParagraph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A07"/>
    <w:rPr>
      <w:sz w:val="16"/>
      <w:szCs w:val="16"/>
    </w:rPr>
  </w:style>
  <w:style w:type="paragraph" w:styleId="CommentText">
    <w:name w:val="annotation text"/>
    <w:basedOn w:val="Normal"/>
    <w:link w:val="CommentTextChar"/>
    <w:uiPriority w:val="99"/>
    <w:semiHidden/>
    <w:unhideWhenUsed/>
    <w:rsid w:val="00382A07"/>
    <w:pPr>
      <w:spacing w:line="240" w:lineRule="auto"/>
    </w:pPr>
    <w:rPr>
      <w:sz w:val="20"/>
      <w:szCs w:val="20"/>
    </w:rPr>
  </w:style>
  <w:style w:type="character" w:customStyle="1" w:styleId="CommentTextChar">
    <w:name w:val="Comment Text Char"/>
    <w:basedOn w:val="DefaultParagraphFont"/>
    <w:link w:val="CommentText"/>
    <w:uiPriority w:val="99"/>
    <w:semiHidden/>
    <w:rsid w:val="00382A07"/>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382A07"/>
    <w:rPr>
      <w:b/>
      <w:bCs/>
    </w:rPr>
  </w:style>
  <w:style w:type="character" w:customStyle="1" w:styleId="CommentSubjectChar">
    <w:name w:val="Comment Subject Char"/>
    <w:basedOn w:val="CommentTextChar"/>
    <w:link w:val="CommentSubject"/>
    <w:uiPriority w:val="99"/>
    <w:semiHidden/>
    <w:rsid w:val="00382A07"/>
    <w:rPr>
      <w:rFonts w:eastAsia="Batang"/>
      <w:b/>
      <w:bCs/>
      <w:lang w:val="en-GB" w:eastAsia="en-GB"/>
    </w:rPr>
  </w:style>
  <w:style w:type="paragraph" w:customStyle="1" w:styleId="nadpis01">
    <w:name w:val="nadpis_01"/>
    <w:basedOn w:val="ListParagraph"/>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al"/>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DefaultParagraphFont"/>
    <w:link w:val="text"/>
    <w:rsid w:val="00D71F3F"/>
    <w:rPr>
      <w:rFonts w:ascii="Verdana" w:eastAsia="Calibri" w:hAnsi="Verdana"/>
      <w:lang w:eastAsia="en-US"/>
    </w:rPr>
  </w:style>
  <w:style w:type="character" w:customStyle="1" w:styleId="ListParagraphChar">
    <w:name w:val="List Paragraph Char"/>
    <w:basedOn w:val="DefaultParagraphFont"/>
    <w:link w:val="ListParagraph"/>
    <w:uiPriority w:val="34"/>
    <w:locked/>
    <w:rsid w:val="008A5E1C"/>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HTMLPreformattedChar">
    <w:name w:val="HTML Preformatted Char"/>
    <w:basedOn w:val="DefaultParagraphFont"/>
    <w:link w:val="HTMLPreformatted"/>
    <w:uiPriority w:val="99"/>
    <w:semiHidden/>
    <w:rsid w:val="00430491"/>
    <w:rPr>
      <w:rFonts w:ascii="Courier New" w:hAnsi="Courier New" w:cs="Courier New"/>
    </w:rPr>
  </w:style>
  <w:style w:type="paragraph" w:styleId="Revision">
    <w:name w:val="Revision"/>
    <w:hidden/>
    <w:uiPriority w:val="99"/>
    <w:semiHidden/>
    <w:rsid w:val="00683C44"/>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E5A6-0390-4446-98D1-42FC6FE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2467</Words>
  <Characters>14067</Characters>
  <Application>Microsoft Office Word</Application>
  <DocSecurity>0</DocSecurity>
  <Lines>117</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16501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2021-04-08T20:18:00Z</dcterms:created>
  <dcterms:modified xsi:type="dcterms:W3CDTF">2021-04-08T20:18:00Z</dcterms:modified>
</cp:coreProperties>
</file>