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DA" w:rsidRDefault="00822FDA" w:rsidP="00234FAD">
      <w:pPr>
        <w:jc w:val="center"/>
        <w:rPr>
          <w:rFonts w:ascii="Arial" w:hAnsi="Arial" w:cs="Arial"/>
          <w:b/>
          <w:sz w:val="28"/>
          <w:szCs w:val="20"/>
        </w:rPr>
      </w:pPr>
    </w:p>
    <w:p w:rsidR="00234FAD" w:rsidRPr="00C21CE3" w:rsidRDefault="00A63736" w:rsidP="00234FAD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S</w:t>
      </w:r>
      <w:r w:rsidR="004400E0">
        <w:rPr>
          <w:rFonts w:ascii="Arial" w:hAnsi="Arial" w:cs="Arial"/>
          <w:b/>
          <w:sz w:val="28"/>
          <w:szCs w:val="20"/>
        </w:rPr>
        <w:t xml:space="preserve">mlouva na </w:t>
      </w:r>
      <w:r w:rsidR="00824FC1">
        <w:rPr>
          <w:rFonts w:ascii="Arial" w:hAnsi="Arial" w:cs="Arial"/>
          <w:b/>
          <w:sz w:val="28"/>
          <w:szCs w:val="20"/>
        </w:rPr>
        <w:t>dodávku</w:t>
      </w:r>
      <w:r w:rsidR="00E857E9">
        <w:rPr>
          <w:rFonts w:ascii="Arial" w:hAnsi="Arial" w:cs="Arial"/>
          <w:b/>
          <w:sz w:val="28"/>
          <w:szCs w:val="20"/>
        </w:rPr>
        <w:t xml:space="preserve"> a pokládku podlahové krytiny</w:t>
      </w:r>
    </w:p>
    <w:p w:rsidR="00241C19" w:rsidRDefault="00A66864" w:rsidP="00A66864">
      <w:pPr>
        <w:tabs>
          <w:tab w:val="left" w:pos="5134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822FDA" w:rsidRDefault="00822FDA" w:rsidP="00234FAD">
      <w:pPr>
        <w:jc w:val="center"/>
        <w:rPr>
          <w:rFonts w:ascii="Arial" w:hAnsi="Arial"/>
          <w:b/>
        </w:rPr>
      </w:pPr>
    </w:p>
    <w:p w:rsidR="00234FAD" w:rsidRPr="00EA1F3B" w:rsidRDefault="00234FAD" w:rsidP="00234FAD">
      <w:pPr>
        <w:jc w:val="both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Smluvní strany: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E91BEB" w:rsidRPr="00167AE5" w:rsidTr="00E91BEB">
        <w:trPr>
          <w:trHeight w:val="436"/>
        </w:trPr>
        <w:tc>
          <w:tcPr>
            <w:tcW w:w="8613" w:type="dxa"/>
            <w:gridSpan w:val="2"/>
            <w:vAlign w:val="center"/>
          </w:tcPr>
          <w:p w:rsidR="00E91BEB" w:rsidRPr="00EA1F3B" w:rsidRDefault="00E91BEB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E91BEB" w:rsidRPr="00167AE5" w:rsidTr="00E91BEB">
        <w:tc>
          <w:tcPr>
            <w:tcW w:w="2235" w:type="dxa"/>
            <w:vAlign w:val="center"/>
          </w:tcPr>
          <w:p w:rsidR="00E91BEB" w:rsidRPr="00EA1F3B" w:rsidRDefault="00E91BEB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378" w:type="dxa"/>
            <w:vAlign w:val="center"/>
          </w:tcPr>
          <w:p w:rsidR="00E91BEB" w:rsidRPr="00EA1F3B" w:rsidRDefault="00E91BEB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Roškotova 1225/1, 140 21 Praha 4</w:t>
            </w:r>
          </w:p>
        </w:tc>
      </w:tr>
      <w:tr w:rsidR="00E91BEB" w:rsidRPr="00167AE5" w:rsidTr="00E91BEB">
        <w:tc>
          <w:tcPr>
            <w:tcW w:w="2235" w:type="dxa"/>
            <w:vAlign w:val="center"/>
          </w:tcPr>
          <w:p w:rsidR="00E91BEB" w:rsidRPr="00EA1F3B" w:rsidRDefault="0062434F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zástupce</w:t>
            </w:r>
            <w:r w:rsidR="00E91BEB" w:rsidRPr="00EA1F3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:rsidR="00E91BEB" w:rsidRPr="00EA1F3B" w:rsidRDefault="00E91BEB" w:rsidP="000A68D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0A68D0">
              <w:rPr>
                <w:rFonts w:ascii="Arial" w:hAnsi="Arial" w:cs="Arial"/>
                <w:sz w:val="20"/>
                <w:szCs w:val="20"/>
              </w:rPr>
              <w:t>Radovan Kouřil</w:t>
            </w:r>
            <w:r w:rsidR="0062434F" w:rsidRPr="00EA1F3B">
              <w:rPr>
                <w:rFonts w:ascii="Arial" w:hAnsi="Arial" w:cs="Arial"/>
                <w:sz w:val="20"/>
                <w:szCs w:val="20"/>
              </w:rPr>
              <w:t>,</w:t>
            </w:r>
            <w:r w:rsidRPr="00EA1F3B">
              <w:rPr>
                <w:rFonts w:ascii="Arial" w:hAnsi="Arial" w:cs="Arial"/>
                <w:sz w:val="20"/>
                <w:szCs w:val="20"/>
              </w:rPr>
              <w:t xml:space="preserve"> generální ředitel</w:t>
            </w:r>
          </w:p>
        </w:tc>
      </w:tr>
      <w:tr w:rsidR="00E91BEB" w:rsidRPr="00167AE5" w:rsidTr="00E91BEB">
        <w:tc>
          <w:tcPr>
            <w:tcW w:w="2235" w:type="dxa"/>
            <w:vAlign w:val="center"/>
          </w:tcPr>
          <w:p w:rsidR="00E91BEB" w:rsidRPr="00EA1F3B" w:rsidRDefault="00E91BEB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IČ</w:t>
            </w:r>
            <w:r w:rsidR="00C135B3">
              <w:rPr>
                <w:rFonts w:ascii="Arial" w:hAnsi="Arial" w:cs="Arial"/>
                <w:sz w:val="20"/>
                <w:szCs w:val="20"/>
              </w:rPr>
              <w:t>O</w:t>
            </w:r>
            <w:r w:rsidRPr="00EA1F3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:rsidR="00E91BEB" w:rsidRPr="00EA1F3B" w:rsidRDefault="00E91BEB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E91BEB" w:rsidRPr="00167AE5" w:rsidTr="00E91BEB">
        <w:tc>
          <w:tcPr>
            <w:tcW w:w="2235" w:type="dxa"/>
            <w:vAlign w:val="center"/>
          </w:tcPr>
          <w:p w:rsidR="00E91BEB" w:rsidRPr="00EA1F3B" w:rsidRDefault="00E91BEB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378" w:type="dxa"/>
            <w:vAlign w:val="center"/>
          </w:tcPr>
          <w:p w:rsidR="00E91BEB" w:rsidRPr="00EA1F3B" w:rsidRDefault="00E91BEB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E91BEB" w:rsidRPr="00167AE5" w:rsidTr="00E91BEB">
        <w:tc>
          <w:tcPr>
            <w:tcW w:w="8613" w:type="dxa"/>
            <w:gridSpan w:val="2"/>
            <w:vAlign w:val="center"/>
          </w:tcPr>
          <w:p w:rsidR="00E91BEB" w:rsidRPr="00EA1F3B" w:rsidRDefault="00E91BEB" w:rsidP="00E6276B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 xml:space="preserve">Zapsaná v obchodním rejstříku, vedeném Městským soudem v Praze, </w:t>
            </w:r>
            <w:r w:rsidR="00E6276B">
              <w:rPr>
                <w:rFonts w:ascii="Arial" w:hAnsi="Arial" w:cs="Arial"/>
                <w:sz w:val="20"/>
                <w:szCs w:val="20"/>
              </w:rPr>
              <w:t>sp. zn. A</w:t>
            </w:r>
            <w:r w:rsidRPr="00EA1F3B">
              <w:rPr>
                <w:rFonts w:ascii="Arial" w:hAnsi="Arial" w:cs="Arial"/>
                <w:sz w:val="20"/>
                <w:szCs w:val="20"/>
              </w:rPr>
              <w:t xml:space="preserve"> 7232</w:t>
            </w:r>
          </w:p>
        </w:tc>
      </w:tr>
    </w:tbl>
    <w:p w:rsidR="00234FAD" w:rsidRPr="00EA1F3B" w:rsidRDefault="00234FAD" w:rsidP="00234FAD">
      <w:pPr>
        <w:jc w:val="both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na straně jedné jako „</w:t>
      </w:r>
      <w:r w:rsidR="007C63A9" w:rsidRPr="00EA1F3B">
        <w:rPr>
          <w:rFonts w:ascii="Arial" w:hAnsi="Arial" w:cs="Arial"/>
          <w:sz w:val="20"/>
          <w:szCs w:val="20"/>
        </w:rPr>
        <w:t>objednatel</w:t>
      </w:r>
      <w:r w:rsidRPr="00EA1F3B">
        <w:rPr>
          <w:rFonts w:ascii="Arial" w:hAnsi="Arial" w:cs="Arial"/>
          <w:sz w:val="20"/>
          <w:szCs w:val="20"/>
        </w:rPr>
        <w:t>“</w:t>
      </w:r>
    </w:p>
    <w:p w:rsidR="00241C19" w:rsidRPr="00EA1F3B" w:rsidRDefault="00241C19" w:rsidP="00234FAD">
      <w:pPr>
        <w:jc w:val="both"/>
        <w:rPr>
          <w:rFonts w:ascii="Arial" w:hAnsi="Arial" w:cs="Arial"/>
          <w:sz w:val="20"/>
          <w:szCs w:val="20"/>
        </w:rPr>
      </w:pPr>
    </w:p>
    <w:p w:rsidR="00234FAD" w:rsidRPr="00EA1F3B" w:rsidRDefault="00234FAD" w:rsidP="00234FAD">
      <w:pPr>
        <w:jc w:val="both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a</w:t>
      </w:r>
    </w:p>
    <w:p w:rsidR="00241C19" w:rsidRPr="00EA1F3B" w:rsidRDefault="00241C19" w:rsidP="00234FA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235"/>
        <w:gridCol w:w="6378"/>
      </w:tblGrid>
      <w:tr w:rsidR="00E91BEB" w:rsidRPr="00167AE5" w:rsidTr="00517923">
        <w:trPr>
          <w:trHeight w:val="436"/>
        </w:trPr>
        <w:tc>
          <w:tcPr>
            <w:tcW w:w="8613" w:type="dxa"/>
            <w:gridSpan w:val="2"/>
            <w:vAlign w:val="center"/>
          </w:tcPr>
          <w:p w:rsidR="00E91BEB" w:rsidRPr="00EA1F3B" w:rsidRDefault="00A63736" w:rsidP="00E91BE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green"/>
              </w:rPr>
              <w:t>Název</w:t>
            </w:r>
            <w:r w:rsidR="00517923" w:rsidRPr="00EA1F3B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zhotovitele </w:t>
            </w:r>
            <w:r w:rsidR="00517923"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="00517923"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="00517923"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E91BEB" w:rsidRPr="00167AE5" w:rsidTr="00517923">
        <w:tc>
          <w:tcPr>
            <w:tcW w:w="2235" w:type="dxa"/>
            <w:vAlign w:val="center"/>
          </w:tcPr>
          <w:p w:rsidR="00E91BEB" w:rsidRPr="00EA1F3B" w:rsidRDefault="00E91BEB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378" w:type="dxa"/>
            <w:vAlign w:val="center"/>
          </w:tcPr>
          <w:p w:rsidR="00E91BEB" w:rsidRPr="00EA1F3B" w:rsidRDefault="00517923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E91BEB" w:rsidRPr="00167AE5" w:rsidTr="00517923">
        <w:tc>
          <w:tcPr>
            <w:tcW w:w="2235" w:type="dxa"/>
            <w:vAlign w:val="center"/>
          </w:tcPr>
          <w:p w:rsidR="00E91BEB" w:rsidRPr="00EA1F3B" w:rsidRDefault="0062434F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zástupce</w:t>
            </w:r>
            <w:r w:rsidR="00E91BEB" w:rsidRPr="00EA1F3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:rsidR="00E91BEB" w:rsidRPr="00EA1F3B" w:rsidRDefault="00517923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E91BEB" w:rsidRPr="00167AE5" w:rsidTr="00517923">
        <w:tc>
          <w:tcPr>
            <w:tcW w:w="2235" w:type="dxa"/>
            <w:vAlign w:val="center"/>
          </w:tcPr>
          <w:p w:rsidR="00E91BEB" w:rsidRPr="00EA1F3B" w:rsidRDefault="00E91BEB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IČ</w:t>
            </w:r>
            <w:r w:rsidR="00C135B3">
              <w:rPr>
                <w:rFonts w:ascii="Arial" w:hAnsi="Arial" w:cs="Arial"/>
                <w:sz w:val="20"/>
                <w:szCs w:val="20"/>
              </w:rPr>
              <w:t>O</w:t>
            </w:r>
            <w:r w:rsidRPr="00EA1F3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:rsidR="00E91BEB" w:rsidRPr="00EA1F3B" w:rsidRDefault="00517923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9D3218" w:rsidRPr="00167AE5" w:rsidTr="00517923">
        <w:tc>
          <w:tcPr>
            <w:tcW w:w="2235" w:type="dxa"/>
            <w:vAlign w:val="center"/>
          </w:tcPr>
          <w:p w:rsidR="009D3218" w:rsidRPr="00EA1F3B" w:rsidRDefault="009D3218" w:rsidP="00A342D7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378" w:type="dxa"/>
            <w:vAlign w:val="center"/>
          </w:tcPr>
          <w:p w:rsidR="009D3218" w:rsidRPr="00EA1F3B" w:rsidRDefault="00517923" w:rsidP="00A342D7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9D3218" w:rsidRPr="00167AE5" w:rsidTr="00517923">
        <w:tc>
          <w:tcPr>
            <w:tcW w:w="2235" w:type="dxa"/>
            <w:vAlign w:val="center"/>
          </w:tcPr>
          <w:p w:rsidR="009D3218" w:rsidRPr="00EA1F3B" w:rsidRDefault="009D3218" w:rsidP="00A342D7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378" w:type="dxa"/>
            <w:vAlign w:val="center"/>
          </w:tcPr>
          <w:p w:rsidR="009D3218" w:rsidRPr="00EA1F3B" w:rsidRDefault="00517923" w:rsidP="00A342D7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9D3218" w:rsidRPr="00167AE5" w:rsidTr="00517923">
        <w:tc>
          <w:tcPr>
            <w:tcW w:w="2235" w:type="dxa"/>
            <w:vAlign w:val="center"/>
          </w:tcPr>
          <w:p w:rsidR="009D3218" w:rsidRPr="00EA1F3B" w:rsidRDefault="009D3218" w:rsidP="00A342D7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378" w:type="dxa"/>
            <w:vAlign w:val="center"/>
          </w:tcPr>
          <w:p w:rsidR="009D3218" w:rsidRPr="00EA1F3B" w:rsidRDefault="00517923" w:rsidP="00A342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E91BEB" w:rsidRPr="00167AE5" w:rsidTr="00517923">
        <w:tc>
          <w:tcPr>
            <w:tcW w:w="8613" w:type="dxa"/>
            <w:gridSpan w:val="2"/>
            <w:vAlign w:val="center"/>
          </w:tcPr>
          <w:p w:rsidR="00E91BEB" w:rsidRPr="00EA1F3B" w:rsidRDefault="001D322A" w:rsidP="00517923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 xml:space="preserve">Zapsaná v obchodním rejstříku, vedeném </w:t>
            </w:r>
            <w:r w:rsidR="00517923"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="00517923"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="00517923"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  <w:r w:rsidRPr="00EA1F3B">
              <w:rPr>
                <w:rFonts w:ascii="Arial" w:hAnsi="Arial" w:cs="Arial"/>
                <w:sz w:val="20"/>
                <w:szCs w:val="20"/>
              </w:rPr>
              <w:t>soudem v</w:t>
            </w:r>
            <w:r w:rsidR="00517923" w:rsidRPr="00EA1F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923"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="00517923"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="00517923"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  <w:r w:rsidR="00E6276B">
              <w:rPr>
                <w:rFonts w:ascii="Arial" w:hAnsi="Arial" w:cs="Arial"/>
                <w:sz w:val="20"/>
                <w:szCs w:val="20"/>
              </w:rPr>
              <w:t>, sp. zn.</w:t>
            </w:r>
            <w:r w:rsidR="00517923" w:rsidRPr="00EA1F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923"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="00517923"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="00517923"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517923" w:rsidRPr="00167AE5" w:rsidTr="00517923">
        <w:tc>
          <w:tcPr>
            <w:tcW w:w="8613" w:type="dxa"/>
            <w:gridSpan w:val="2"/>
            <w:vAlign w:val="center"/>
          </w:tcPr>
          <w:p w:rsidR="00517923" w:rsidRPr="00EA1F3B" w:rsidRDefault="00517923" w:rsidP="00517923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eastAsia="Calibri" w:hAnsi="Arial" w:cs="Arial"/>
                <w:sz w:val="20"/>
                <w:szCs w:val="20"/>
              </w:rPr>
              <w:t xml:space="preserve">je / není 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vybere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  <w:r w:rsidRPr="00EA1F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A1F3B">
              <w:rPr>
                <w:rFonts w:ascii="Arial" w:eastAsia="Calibri" w:hAnsi="Arial" w:cs="Arial"/>
                <w:sz w:val="20"/>
                <w:szCs w:val="20"/>
              </w:rPr>
              <w:t xml:space="preserve">plátcem DPH </w:t>
            </w:r>
          </w:p>
        </w:tc>
      </w:tr>
      <w:tr w:rsidR="00715159" w:rsidRPr="00167AE5" w:rsidTr="00517923">
        <w:tc>
          <w:tcPr>
            <w:tcW w:w="8613" w:type="dxa"/>
            <w:gridSpan w:val="2"/>
            <w:vAlign w:val="center"/>
          </w:tcPr>
          <w:p w:rsidR="00715159" w:rsidRPr="00EA1F3B" w:rsidRDefault="00715159" w:rsidP="0051792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15159" w:rsidRPr="00167AE5" w:rsidTr="00517923">
        <w:tc>
          <w:tcPr>
            <w:tcW w:w="8613" w:type="dxa"/>
            <w:gridSpan w:val="2"/>
            <w:vAlign w:val="center"/>
          </w:tcPr>
          <w:p w:rsidR="00715159" w:rsidRPr="00EA1F3B" w:rsidRDefault="00715159" w:rsidP="00517923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Kontaktní osoba</w:t>
            </w:r>
            <w:r w:rsidR="00B64236">
              <w:rPr>
                <w:rFonts w:ascii="Arial" w:eastAsia="Calibri" w:hAnsi="Arial" w:cs="Arial"/>
                <w:sz w:val="20"/>
                <w:szCs w:val="20"/>
              </w:rPr>
              <w:t xml:space="preserve">             </w:t>
            </w:r>
            <w:r w:rsidR="00B64236"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="00B64236"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="00B64236"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715159" w:rsidRPr="00167AE5" w:rsidTr="00517923">
        <w:tc>
          <w:tcPr>
            <w:tcW w:w="8613" w:type="dxa"/>
            <w:gridSpan w:val="2"/>
            <w:vAlign w:val="center"/>
          </w:tcPr>
          <w:p w:rsidR="00715159" w:rsidRPr="00EA1F3B" w:rsidRDefault="00715159" w:rsidP="00517923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Email:</w:t>
            </w:r>
            <w:r w:rsidR="00B64236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</w:t>
            </w:r>
            <w:r w:rsidR="00B64236"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="00B64236"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="00B64236"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715159" w:rsidRPr="00167AE5" w:rsidTr="00517923">
        <w:tc>
          <w:tcPr>
            <w:tcW w:w="8613" w:type="dxa"/>
            <w:gridSpan w:val="2"/>
            <w:vAlign w:val="center"/>
          </w:tcPr>
          <w:p w:rsidR="00715159" w:rsidRPr="00EA1F3B" w:rsidRDefault="00715159" w:rsidP="00517923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Telefonní číslo</w:t>
            </w:r>
            <w:r w:rsidR="00B64236">
              <w:rPr>
                <w:rFonts w:ascii="Arial" w:eastAsia="Calibri" w:hAnsi="Arial" w:cs="Arial"/>
                <w:sz w:val="20"/>
                <w:szCs w:val="20"/>
              </w:rPr>
              <w:t xml:space="preserve">:               </w:t>
            </w:r>
            <w:r w:rsidR="00B64236"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="00B64236"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="00B64236"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</w:tbl>
    <w:p w:rsidR="00715159" w:rsidRDefault="00715159" w:rsidP="00234FAD">
      <w:pPr>
        <w:jc w:val="both"/>
        <w:rPr>
          <w:rFonts w:ascii="Arial" w:hAnsi="Arial" w:cs="Arial"/>
          <w:sz w:val="20"/>
          <w:szCs w:val="20"/>
        </w:rPr>
      </w:pPr>
    </w:p>
    <w:p w:rsidR="00234FAD" w:rsidRPr="00EA1F3B" w:rsidRDefault="00234FAD" w:rsidP="00234FAD">
      <w:pPr>
        <w:jc w:val="both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na straně druhé jako „</w:t>
      </w:r>
      <w:r w:rsidR="007C63A9" w:rsidRPr="00EA1F3B">
        <w:rPr>
          <w:rFonts w:ascii="Arial" w:hAnsi="Arial" w:cs="Arial"/>
          <w:sz w:val="20"/>
          <w:szCs w:val="20"/>
        </w:rPr>
        <w:t>zhotovitel</w:t>
      </w:r>
      <w:r w:rsidRPr="00EA1F3B">
        <w:rPr>
          <w:rFonts w:ascii="Arial" w:hAnsi="Arial" w:cs="Arial"/>
          <w:sz w:val="20"/>
          <w:szCs w:val="20"/>
        </w:rPr>
        <w:t>“</w:t>
      </w:r>
    </w:p>
    <w:p w:rsidR="007D0DA0" w:rsidRPr="00EA1F3B" w:rsidRDefault="007D0DA0" w:rsidP="007D0DA0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C7C95" w:rsidRPr="00EA1F3B" w:rsidRDefault="00BC7C95" w:rsidP="00234FAD">
      <w:pPr>
        <w:jc w:val="both"/>
        <w:rPr>
          <w:rFonts w:ascii="Arial" w:hAnsi="Arial" w:cs="Arial"/>
          <w:sz w:val="20"/>
          <w:szCs w:val="20"/>
        </w:rPr>
      </w:pPr>
    </w:p>
    <w:p w:rsidR="00E91BEB" w:rsidRPr="00EA1F3B" w:rsidRDefault="00234FAD" w:rsidP="00234FAD">
      <w:pPr>
        <w:jc w:val="center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uzavírají v souladu </w:t>
      </w:r>
      <w:r w:rsidR="003C40FC" w:rsidRPr="00EA1F3B">
        <w:rPr>
          <w:rFonts w:ascii="Arial" w:hAnsi="Arial" w:cs="Arial"/>
          <w:sz w:val="20"/>
          <w:szCs w:val="20"/>
        </w:rPr>
        <w:t>se zákonem</w:t>
      </w:r>
      <w:r w:rsidRPr="00EA1F3B">
        <w:rPr>
          <w:rFonts w:ascii="Arial" w:hAnsi="Arial" w:cs="Arial"/>
          <w:sz w:val="20"/>
          <w:szCs w:val="20"/>
        </w:rPr>
        <w:t> č. </w:t>
      </w:r>
      <w:r w:rsidR="006857D7" w:rsidRPr="00EA1F3B">
        <w:rPr>
          <w:rFonts w:ascii="Arial" w:hAnsi="Arial" w:cs="Arial"/>
          <w:sz w:val="20"/>
          <w:szCs w:val="20"/>
        </w:rPr>
        <w:t>89/2012</w:t>
      </w:r>
      <w:r w:rsidRPr="00EA1F3B">
        <w:rPr>
          <w:rFonts w:ascii="Arial" w:hAnsi="Arial" w:cs="Arial"/>
          <w:sz w:val="20"/>
          <w:szCs w:val="20"/>
        </w:rPr>
        <w:t xml:space="preserve"> Sb., ob</w:t>
      </w:r>
      <w:r w:rsidR="006857D7" w:rsidRPr="00EA1F3B">
        <w:rPr>
          <w:rFonts w:ascii="Arial" w:hAnsi="Arial" w:cs="Arial"/>
          <w:sz w:val="20"/>
          <w:szCs w:val="20"/>
        </w:rPr>
        <w:t>čansk</w:t>
      </w:r>
      <w:r w:rsidR="003C40FC" w:rsidRPr="00EA1F3B">
        <w:rPr>
          <w:rFonts w:ascii="Arial" w:hAnsi="Arial" w:cs="Arial"/>
          <w:sz w:val="20"/>
          <w:szCs w:val="20"/>
        </w:rPr>
        <w:t>ý</w:t>
      </w:r>
      <w:r w:rsidRPr="00EA1F3B">
        <w:rPr>
          <w:rFonts w:ascii="Arial" w:hAnsi="Arial" w:cs="Arial"/>
          <w:sz w:val="20"/>
          <w:szCs w:val="20"/>
        </w:rPr>
        <w:t xml:space="preserve"> zákoní</w:t>
      </w:r>
      <w:r w:rsidR="003C40FC" w:rsidRPr="00EA1F3B">
        <w:rPr>
          <w:rFonts w:ascii="Arial" w:hAnsi="Arial" w:cs="Arial"/>
          <w:sz w:val="20"/>
          <w:szCs w:val="20"/>
        </w:rPr>
        <w:t>k</w:t>
      </w:r>
      <w:r w:rsidRPr="00EA1F3B">
        <w:rPr>
          <w:rFonts w:ascii="Arial" w:hAnsi="Arial" w:cs="Arial"/>
          <w:sz w:val="20"/>
          <w:szCs w:val="20"/>
        </w:rPr>
        <w:t>, (dále jen „</w:t>
      </w:r>
      <w:r w:rsidR="006857D7" w:rsidRPr="00EA1F3B">
        <w:rPr>
          <w:rFonts w:ascii="Arial" w:hAnsi="Arial" w:cs="Arial"/>
          <w:sz w:val="20"/>
          <w:szCs w:val="20"/>
        </w:rPr>
        <w:t>občanský</w:t>
      </w:r>
      <w:r w:rsidRPr="00EA1F3B">
        <w:rPr>
          <w:rFonts w:ascii="Arial" w:hAnsi="Arial" w:cs="Arial"/>
          <w:sz w:val="20"/>
          <w:szCs w:val="20"/>
        </w:rPr>
        <w:t xml:space="preserve"> zákoník“), </w:t>
      </w:r>
    </w:p>
    <w:p w:rsidR="00234FAD" w:rsidRPr="00EA1F3B" w:rsidRDefault="00234FAD" w:rsidP="00234FAD">
      <w:pPr>
        <w:jc w:val="center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tuto</w:t>
      </w:r>
      <w:r w:rsidR="00A63736">
        <w:rPr>
          <w:rFonts w:ascii="Arial" w:hAnsi="Arial" w:cs="Arial"/>
          <w:b/>
          <w:sz w:val="20"/>
          <w:szCs w:val="20"/>
        </w:rPr>
        <w:t xml:space="preserve"> S</w:t>
      </w:r>
      <w:r w:rsidR="00715159">
        <w:rPr>
          <w:rFonts w:ascii="Arial" w:hAnsi="Arial" w:cs="Arial"/>
          <w:b/>
          <w:sz w:val="20"/>
          <w:szCs w:val="20"/>
        </w:rPr>
        <w:t>mlouvu</w:t>
      </w:r>
      <w:r w:rsidR="00933161" w:rsidRPr="00933161">
        <w:rPr>
          <w:rFonts w:ascii="Arial" w:hAnsi="Arial" w:cs="Arial"/>
          <w:b/>
          <w:sz w:val="20"/>
          <w:szCs w:val="20"/>
        </w:rPr>
        <w:t xml:space="preserve"> na </w:t>
      </w:r>
      <w:r w:rsidR="00824FC1">
        <w:rPr>
          <w:rFonts w:ascii="Arial" w:hAnsi="Arial" w:cs="Arial"/>
          <w:b/>
          <w:sz w:val="20"/>
          <w:szCs w:val="20"/>
        </w:rPr>
        <w:t>dodávku a pokládku podlahové krytiny</w:t>
      </w:r>
      <w:r w:rsidR="00933161" w:rsidRPr="00933161">
        <w:rPr>
          <w:rFonts w:ascii="Arial" w:hAnsi="Arial" w:cs="Arial"/>
          <w:b/>
          <w:sz w:val="20"/>
          <w:szCs w:val="20"/>
        </w:rPr>
        <w:t xml:space="preserve"> </w:t>
      </w:r>
      <w:r w:rsidRPr="00EA1F3B">
        <w:rPr>
          <w:rFonts w:ascii="Arial" w:hAnsi="Arial" w:cs="Arial"/>
          <w:sz w:val="20"/>
          <w:szCs w:val="20"/>
        </w:rPr>
        <w:t>(dále jen „smlouva“).</w:t>
      </w:r>
    </w:p>
    <w:p w:rsidR="002863A9" w:rsidRPr="00EA1F3B" w:rsidRDefault="002863A9" w:rsidP="00234FAD">
      <w:pPr>
        <w:jc w:val="center"/>
        <w:rPr>
          <w:rFonts w:ascii="Arial" w:hAnsi="Arial" w:cs="Arial"/>
          <w:sz w:val="20"/>
          <w:szCs w:val="20"/>
        </w:rPr>
      </w:pPr>
    </w:p>
    <w:p w:rsidR="00BC7C95" w:rsidRPr="00EA1F3B" w:rsidRDefault="00BC7C95" w:rsidP="00234FAD">
      <w:pPr>
        <w:jc w:val="center"/>
        <w:rPr>
          <w:rFonts w:ascii="Arial" w:hAnsi="Arial" w:cs="Arial"/>
          <w:sz w:val="20"/>
          <w:szCs w:val="20"/>
        </w:rPr>
      </w:pPr>
    </w:p>
    <w:p w:rsidR="00234FAD" w:rsidRPr="00BC127F" w:rsidRDefault="00234FAD" w:rsidP="00234FAD">
      <w:pPr>
        <w:jc w:val="center"/>
        <w:rPr>
          <w:rFonts w:ascii="Arial" w:hAnsi="Arial" w:cs="Arial"/>
          <w:b/>
          <w:sz w:val="20"/>
          <w:szCs w:val="20"/>
        </w:rPr>
      </w:pPr>
      <w:r w:rsidRPr="00BC127F">
        <w:rPr>
          <w:rFonts w:ascii="Arial" w:hAnsi="Arial" w:cs="Arial"/>
          <w:b/>
          <w:sz w:val="20"/>
          <w:szCs w:val="20"/>
        </w:rPr>
        <w:t>Článek I.</w:t>
      </w:r>
    </w:p>
    <w:p w:rsidR="00822FDA" w:rsidRPr="003125DE" w:rsidRDefault="00933161" w:rsidP="003125D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 a p</w:t>
      </w:r>
      <w:r w:rsidR="00234FAD" w:rsidRPr="00BC127F">
        <w:rPr>
          <w:rFonts w:ascii="Arial" w:hAnsi="Arial" w:cs="Arial"/>
          <w:b/>
          <w:sz w:val="20"/>
          <w:szCs w:val="20"/>
        </w:rPr>
        <w:t>ředmět smlouvy</w:t>
      </w:r>
    </w:p>
    <w:p w:rsidR="00933161" w:rsidRDefault="00933161" w:rsidP="00762928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této smlouvy je stanovení právního rámce </w:t>
      </w:r>
      <w:r w:rsidR="00824FC1">
        <w:rPr>
          <w:rFonts w:ascii="Arial" w:hAnsi="Arial" w:cs="Arial"/>
          <w:sz w:val="20"/>
          <w:szCs w:val="20"/>
        </w:rPr>
        <w:t xml:space="preserve">pro </w:t>
      </w:r>
      <w:r w:rsidR="00C937E5">
        <w:rPr>
          <w:rFonts w:ascii="Arial" w:hAnsi="Arial" w:cs="Arial"/>
          <w:sz w:val="20"/>
          <w:szCs w:val="20"/>
        </w:rPr>
        <w:t>zajištění</w:t>
      </w:r>
      <w:r w:rsidR="004370A7">
        <w:rPr>
          <w:rFonts w:ascii="Arial" w:hAnsi="Arial" w:cs="Arial"/>
          <w:sz w:val="20"/>
          <w:szCs w:val="20"/>
        </w:rPr>
        <w:t xml:space="preserve"> průběžných</w:t>
      </w:r>
      <w:r w:rsidR="00C937E5">
        <w:rPr>
          <w:rFonts w:ascii="Arial" w:hAnsi="Arial" w:cs="Arial"/>
          <w:sz w:val="20"/>
          <w:szCs w:val="20"/>
        </w:rPr>
        <w:t xml:space="preserve"> </w:t>
      </w:r>
      <w:r w:rsidR="00824FC1">
        <w:rPr>
          <w:rFonts w:ascii="Arial" w:hAnsi="Arial" w:cs="Arial"/>
          <w:sz w:val="20"/>
          <w:szCs w:val="20"/>
        </w:rPr>
        <w:t>dodáv</w:t>
      </w:r>
      <w:r w:rsidR="00C937E5">
        <w:rPr>
          <w:rFonts w:ascii="Arial" w:hAnsi="Arial" w:cs="Arial"/>
          <w:sz w:val="20"/>
          <w:szCs w:val="20"/>
        </w:rPr>
        <w:t>ek</w:t>
      </w:r>
      <w:r w:rsidR="00824FC1">
        <w:rPr>
          <w:rFonts w:ascii="Arial" w:hAnsi="Arial" w:cs="Arial"/>
          <w:sz w:val="20"/>
          <w:szCs w:val="20"/>
        </w:rPr>
        <w:t xml:space="preserve"> a poklád</w:t>
      </w:r>
      <w:r w:rsidR="00C937E5">
        <w:rPr>
          <w:rFonts w:ascii="Arial" w:hAnsi="Arial" w:cs="Arial"/>
          <w:sz w:val="20"/>
          <w:szCs w:val="20"/>
        </w:rPr>
        <w:t>ek</w:t>
      </w:r>
      <w:r w:rsidR="00824FC1">
        <w:rPr>
          <w:rFonts w:ascii="Arial" w:hAnsi="Arial" w:cs="Arial"/>
          <w:sz w:val="20"/>
          <w:szCs w:val="20"/>
        </w:rPr>
        <w:t xml:space="preserve"> podlahové krytiny </w:t>
      </w:r>
      <w:r>
        <w:rPr>
          <w:rFonts w:ascii="Arial" w:hAnsi="Arial" w:cs="Arial"/>
          <w:sz w:val="20"/>
          <w:szCs w:val="20"/>
        </w:rPr>
        <w:t xml:space="preserve">a úprava práv a povinností smluvních stran při </w:t>
      </w:r>
      <w:r w:rsidR="007D0DA0">
        <w:rPr>
          <w:rFonts w:ascii="Arial" w:hAnsi="Arial" w:cs="Arial"/>
          <w:sz w:val="20"/>
          <w:szCs w:val="20"/>
        </w:rPr>
        <w:t>realizaci</w:t>
      </w:r>
      <w:r>
        <w:rPr>
          <w:rFonts w:ascii="Arial" w:hAnsi="Arial" w:cs="Arial"/>
          <w:sz w:val="20"/>
          <w:szCs w:val="20"/>
        </w:rPr>
        <w:t xml:space="preserve"> jednotlivých </w:t>
      </w:r>
      <w:r w:rsidR="008B27EA">
        <w:rPr>
          <w:rFonts w:ascii="Arial" w:hAnsi="Arial" w:cs="Arial"/>
          <w:sz w:val="20"/>
          <w:szCs w:val="20"/>
        </w:rPr>
        <w:t>objednávek</w:t>
      </w:r>
      <w:r w:rsidR="00C135B3">
        <w:rPr>
          <w:rFonts w:ascii="Arial" w:hAnsi="Arial" w:cs="Arial"/>
          <w:sz w:val="20"/>
          <w:szCs w:val="20"/>
        </w:rPr>
        <w:t xml:space="preserve"> dle této smlouvy</w:t>
      </w:r>
      <w:r>
        <w:rPr>
          <w:rFonts w:ascii="Arial" w:hAnsi="Arial" w:cs="Arial"/>
          <w:sz w:val="20"/>
          <w:szCs w:val="20"/>
        </w:rPr>
        <w:t>.</w:t>
      </w:r>
    </w:p>
    <w:p w:rsidR="00C82C09" w:rsidRPr="00824FC1" w:rsidRDefault="00270668" w:rsidP="00824FC1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33161">
        <w:rPr>
          <w:rFonts w:ascii="Arial" w:hAnsi="Arial" w:cs="Arial"/>
          <w:sz w:val="20"/>
          <w:szCs w:val="20"/>
        </w:rPr>
        <w:t xml:space="preserve">Předmětem </w:t>
      </w:r>
      <w:r w:rsidR="000A68D0" w:rsidRPr="00933161">
        <w:rPr>
          <w:rFonts w:ascii="Arial" w:hAnsi="Arial" w:cs="Arial"/>
          <w:sz w:val="20"/>
          <w:szCs w:val="20"/>
        </w:rPr>
        <w:t>této smlouvy je</w:t>
      </w:r>
      <w:r w:rsidR="00933161" w:rsidRPr="00933161">
        <w:rPr>
          <w:rFonts w:ascii="Arial" w:hAnsi="Arial" w:cs="Arial"/>
          <w:sz w:val="20"/>
          <w:szCs w:val="20"/>
        </w:rPr>
        <w:t xml:space="preserve"> </w:t>
      </w:r>
      <w:r w:rsidR="00933161">
        <w:rPr>
          <w:rFonts w:ascii="Arial" w:hAnsi="Arial" w:cs="Arial"/>
          <w:sz w:val="20"/>
          <w:szCs w:val="20"/>
        </w:rPr>
        <w:t xml:space="preserve">závazek zhotovitele </w:t>
      </w:r>
      <w:r w:rsidR="00824FC1">
        <w:rPr>
          <w:rFonts w:ascii="Arial" w:hAnsi="Arial" w:cs="Arial"/>
          <w:sz w:val="20"/>
          <w:szCs w:val="20"/>
        </w:rPr>
        <w:t xml:space="preserve">provést na svůj náklad a nebezpečí dodávku a pokládku podlahové krytiny </w:t>
      </w:r>
      <w:r w:rsidR="00933161" w:rsidRPr="00824FC1">
        <w:rPr>
          <w:rFonts w:ascii="Arial" w:hAnsi="Arial" w:cs="Arial"/>
          <w:sz w:val="20"/>
          <w:szCs w:val="20"/>
        </w:rPr>
        <w:t xml:space="preserve">a závazek objednatele uhradit zhotoviteli za </w:t>
      </w:r>
      <w:r w:rsidR="00375355">
        <w:rPr>
          <w:rFonts w:ascii="Arial" w:hAnsi="Arial" w:cs="Arial"/>
          <w:sz w:val="20"/>
          <w:szCs w:val="20"/>
        </w:rPr>
        <w:t>řádné</w:t>
      </w:r>
      <w:r w:rsidR="00824FC1">
        <w:rPr>
          <w:rFonts w:ascii="Arial" w:hAnsi="Arial" w:cs="Arial"/>
          <w:sz w:val="20"/>
          <w:szCs w:val="20"/>
        </w:rPr>
        <w:t xml:space="preserve"> provedení požadovaných</w:t>
      </w:r>
      <w:r w:rsidR="008B27EA" w:rsidRPr="00824FC1">
        <w:rPr>
          <w:rFonts w:ascii="Arial" w:hAnsi="Arial" w:cs="Arial"/>
          <w:sz w:val="20"/>
          <w:szCs w:val="20"/>
        </w:rPr>
        <w:t xml:space="preserve"> </w:t>
      </w:r>
      <w:r w:rsidR="00933161" w:rsidRPr="00824FC1">
        <w:rPr>
          <w:rFonts w:ascii="Arial" w:hAnsi="Arial" w:cs="Arial"/>
          <w:sz w:val="20"/>
          <w:szCs w:val="20"/>
        </w:rPr>
        <w:t>služ</w:t>
      </w:r>
      <w:r w:rsidR="00824FC1">
        <w:rPr>
          <w:rFonts w:ascii="Arial" w:hAnsi="Arial" w:cs="Arial"/>
          <w:sz w:val="20"/>
          <w:szCs w:val="20"/>
        </w:rPr>
        <w:t>eb</w:t>
      </w:r>
      <w:r w:rsidR="00933161" w:rsidRPr="00824FC1">
        <w:rPr>
          <w:rFonts w:ascii="Arial" w:hAnsi="Arial" w:cs="Arial"/>
          <w:sz w:val="20"/>
          <w:szCs w:val="20"/>
        </w:rPr>
        <w:t xml:space="preserve"> smluvn</w:t>
      </w:r>
      <w:r w:rsidR="00C82C09" w:rsidRPr="00824FC1">
        <w:rPr>
          <w:rFonts w:ascii="Arial" w:hAnsi="Arial" w:cs="Arial"/>
          <w:sz w:val="20"/>
          <w:szCs w:val="20"/>
        </w:rPr>
        <w:t>ě dohodn</w:t>
      </w:r>
      <w:r w:rsidR="00933161" w:rsidRPr="00824FC1">
        <w:rPr>
          <w:rFonts w:ascii="Arial" w:hAnsi="Arial" w:cs="Arial"/>
          <w:sz w:val="20"/>
          <w:szCs w:val="20"/>
        </w:rPr>
        <w:t>utou cenu, to vše za podmínek uvedených v této smlouvě, na základě které budou uzavírány</w:t>
      </w:r>
      <w:r w:rsidR="00C82C09" w:rsidRPr="00824FC1">
        <w:rPr>
          <w:rFonts w:ascii="Arial" w:hAnsi="Arial" w:cs="Arial"/>
          <w:sz w:val="20"/>
          <w:szCs w:val="20"/>
        </w:rPr>
        <w:t xml:space="preserve"> </w:t>
      </w:r>
      <w:r w:rsidR="008B27EA" w:rsidRPr="00824FC1">
        <w:rPr>
          <w:rFonts w:ascii="Arial" w:hAnsi="Arial" w:cs="Arial"/>
          <w:sz w:val="20"/>
          <w:szCs w:val="20"/>
        </w:rPr>
        <w:t>jednotlivé objednávky</w:t>
      </w:r>
      <w:r w:rsidR="00C82C09" w:rsidRPr="00824FC1">
        <w:rPr>
          <w:rFonts w:ascii="Arial" w:hAnsi="Arial" w:cs="Arial"/>
          <w:sz w:val="20"/>
          <w:szCs w:val="20"/>
        </w:rPr>
        <w:t>.</w:t>
      </w:r>
    </w:p>
    <w:p w:rsidR="00C82C09" w:rsidRDefault="00C82C09" w:rsidP="00933161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účely této smlouvy se </w:t>
      </w:r>
      <w:r w:rsidR="00824FC1">
        <w:rPr>
          <w:rFonts w:ascii="Arial" w:hAnsi="Arial" w:cs="Arial"/>
          <w:sz w:val="20"/>
          <w:szCs w:val="20"/>
        </w:rPr>
        <w:t xml:space="preserve">dodávkou a pokládkou podlahové krytiny </w:t>
      </w:r>
      <w:r>
        <w:rPr>
          <w:rFonts w:ascii="Arial" w:hAnsi="Arial" w:cs="Arial"/>
          <w:sz w:val="20"/>
          <w:szCs w:val="20"/>
        </w:rPr>
        <w:t>rozumí zejména:</w:t>
      </w:r>
    </w:p>
    <w:p w:rsidR="00824FC1" w:rsidRDefault="00824FC1" w:rsidP="00EC616C">
      <w:pPr>
        <w:pStyle w:val="Odstavecseseznamem"/>
        <w:numPr>
          <w:ilvl w:val="0"/>
          <w:numId w:val="5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dodávka podlahové krytiny (blíže viz Příloha č. 1 – Cenová specifikace),</w:t>
      </w:r>
    </w:p>
    <w:p w:rsidR="00824FC1" w:rsidRDefault="00824FC1" w:rsidP="00EC616C">
      <w:pPr>
        <w:pStyle w:val="Odstavecseseznamem"/>
        <w:numPr>
          <w:ilvl w:val="0"/>
          <w:numId w:val="5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pokládka podlahové krytiny,</w:t>
      </w:r>
    </w:p>
    <w:p w:rsidR="00824FC1" w:rsidRDefault="00824FC1" w:rsidP="00EC616C">
      <w:pPr>
        <w:pStyle w:val="Odstavecseseznamem"/>
        <w:numPr>
          <w:ilvl w:val="0"/>
          <w:numId w:val="5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demontáž stávající podlahové krytiny,</w:t>
      </w:r>
    </w:p>
    <w:p w:rsidR="00906C78" w:rsidRDefault="00906C78" w:rsidP="00EC616C">
      <w:pPr>
        <w:pStyle w:val="Odstavecseseznamem"/>
        <w:numPr>
          <w:ilvl w:val="0"/>
          <w:numId w:val="5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vyrovnání a oprava podlahy,</w:t>
      </w:r>
    </w:p>
    <w:p w:rsidR="00824FC1" w:rsidRDefault="00824FC1" w:rsidP="00EC616C">
      <w:pPr>
        <w:pStyle w:val="Odstavecseseznamem"/>
        <w:numPr>
          <w:ilvl w:val="0"/>
          <w:numId w:val="5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aplikace nivelační stěrky,</w:t>
      </w:r>
    </w:p>
    <w:p w:rsidR="00824FC1" w:rsidRDefault="00824FC1" w:rsidP="00EC616C">
      <w:pPr>
        <w:pStyle w:val="Odstavecseseznamem"/>
        <w:numPr>
          <w:ilvl w:val="0"/>
          <w:numId w:val="5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nalepení kobercových lišt,</w:t>
      </w:r>
    </w:p>
    <w:p w:rsidR="00824FC1" w:rsidRDefault="00824FC1" w:rsidP="00EC616C">
      <w:pPr>
        <w:pStyle w:val="Odstavecseseznamem"/>
        <w:numPr>
          <w:ilvl w:val="0"/>
          <w:numId w:val="5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nezbytný přesun nábytku,</w:t>
      </w:r>
    </w:p>
    <w:p w:rsidR="00824FC1" w:rsidRDefault="00824FC1" w:rsidP="00EC616C">
      <w:pPr>
        <w:pStyle w:val="Odstavecseseznamem"/>
        <w:numPr>
          <w:ilvl w:val="0"/>
          <w:numId w:val="5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čistý úklid,</w:t>
      </w:r>
    </w:p>
    <w:p w:rsidR="00821DCF" w:rsidRPr="00821DCF" w:rsidRDefault="00821DCF" w:rsidP="00821DCF">
      <w:pPr>
        <w:pStyle w:val="Odstavecseseznamem"/>
        <w:numPr>
          <w:ilvl w:val="0"/>
          <w:numId w:val="53"/>
        </w:numPr>
        <w:rPr>
          <w:rFonts w:ascii="Arial" w:hAnsi="Arial" w:cs="Arial"/>
          <w:sz w:val="20"/>
          <w:szCs w:val="20"/>
        </w:rPr>
      </w:pPr>
      <w:r w:rsidRPr="00821DCF">
        <w:rPr>
          <w:rFonts w:ascii="Arial" w:hAnsi="Arial" w:cs="Arial"/>
          <w:sz w:val="20"/>
          <w:szCs w:val="20"/>
        </w:rPr>
        <w:t xml:space="preserve">zabezpečení </w:t>
      </w:r>
      <w:r>
        <w:rPr>
          <w:rFonts w:ascii="Arial" w:hAnsi="Arial" w:cs="Arial"/>
          <w:sz w:val="20"/>
          <w:szCs w:val="20"/>
        </w:rPr>
        <w:t>související dopravy</w:t>
      </w:r>
      <w:r w:rsidRPr="00821DCF">
        <w:rPr>
          <w:rFonts w:ascii="Arial" w:hAnsi="Arial" w:cs="Arial"/>
          <w:sz w:val="20"/>
          <w:szCs w:val="20"/>
        </w:rPr>
        <w:t>,</w:t>
      </w:r>
    </w:p>
    <w:p w:rsidR="00182111" w:rsidRPr="00EC616C" w:rsidRDefault="00824FC1" w:rsidP="00EC616C">
      <w:pPr>
        <w:pStyle w:val="Odstavecseseznamem"/>
        <w:numPr>
          <w:ilvl w:val="0"/>
          <w:numId w:val="5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ekologická likvidace</w:t>
      </w:r>
      <w:r w:rsidR="0069064A">
        <w:rPr>
          <w:rFonts w:ascii="Arial" w:hAnsi="Arial" w:cs="Arial"/>
          <w:sz w:val="20"/>
          <w:szCs w:val="20"/>
        </w:rPr>
        <w:t xml:space="preserve"> odpadu.</w:t>
      </w:r>
    </w:p>
    <w:p w:rsidR="00715E3E" w:rsidRPr="008B27EA" w:rsidRDefault="00715E3E" w:rsidP="008B27EA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B27EA">
        <w:rPr>
          <w:rFonts w:ascii="Arial" w:hAnsi="Arial" w:cs="Arial"/>
          <w:sz w:val="20"/>
          <w:szCs w:val="20"/>
        </w:rPr>
        <w:lastRenderedPageBreak/>
        <w:t xml:space="preserve">Smluvní strany berou na vědomí, že objednatel je oprávněn poptávat příslušná plnění na základě této smlouvy a jednotlivých objednávek </w:t>
      </w:r>
      <w:r w:rsidR="008B27EA">
        <w:rPr>
          <w:rFonts w:ascii="Arial" w:hAnsi="Arial" w:cs="Arial"/>
          <w:sz w:val="20"/>
          <w:szCs w:val="20"/>
        </w:rPr>
        <w:t>zcela dle svých aktuálních</w:t>
      </w:r>
      <w:r w:rsidRPr="008B27EA">
        <w:rPr>
          <w:rFonts w:ascii="Arial" w:hAnsi="Arial" w:cs="Arial"/>
          <w:sz w:val="20"/>
          <w:szCs w:val="20"/>
        </w:rPr>
        <w:t xml:space="preserve"> potřeb.</w:t>
      </w:r>
    </w:p>
    <w:p w:rsidR="000C533D" w:rsidRDefault="000C533D" w:rsidP="000C533D">
      <w:pPr>
        <w:pStyle w:val="Odstavecseseznamem"/>
        <w:ind w:left="1070"/>
        <w:rPr>
          <w:rFonts w:ascii="Arial" w:hAnsi="Arial" w:cs="Arial"/>
          <w:sz w:val="20"/>
          <w:szCs w:val="20"/>
        </w:rPr>
      </w:pPr>
    </w:p>
    <w:p w:rsidR="00E57721" w:rsidRPr="000C533D" w:rsidRDefault="00E57721" w:rsidP="000C533D">
      <w:pPr>
        <w:pStyle w:val="Odstavecseseznamem"/>
        <w:ind w:left="1070"/>
        <w:rPr>
          <w:rFonts w:ascii="Arial" w:hAnsi="Arial" w:cs="Arial"/>
          <w:sz w:val="20"/>
          <w:szCs w:val="20"/>
        </w:rPr>
      </w:pPr>
    </w:p>
    <w:p w:rsidR="000C533D" w:rsidRPr="00EA1F3B" w:rsidRDefault="000C533D" w:rsidP="000C533D">
      <w:pPr>
        <w:jc w:val="center"/>
        <w:rPr>
          <w:rFonts w:ascii="Arial" w:hAnsi="Arial" w:cs="Arial"/>
          <w:b/>
          <w:sz w:val="20"/>
          <w:szCs w:val="20"/>
        </w:rPr>
      </w:pPr>
      <w:r w:rsidRPr="00EA1F3B">
        <w:rPr>
          <w:rFonts w:ascii="Arial" w:hAnsi="Arial" w:cs="Arial"/>
          <w:b/>
          <w:sz w:val="20"/>
          <w:szCs w:val="20"/>
        </w:rPr>
        <w:t>Článek II.</w:t>
      </w:r>
    </w:p>
    <w:p w:rsidR="00822FDA" w:rsidRPr="003125DE" w:rsidRDefault="0069064A" w:rsidP="003125D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Způsob uzavírání jednotlivých objednávek</w:t>
      </w:r>
    </w:p>
    <w:p w:rsidR="00192ABF" w:rsidRDefault="0069064A" w:rsidP="0069064A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Jednotlivé objednávky budou uzavírány na základě písemné výzvy </w:t>
      </w:r>
      <w:r w:rsidR="00192ABF">
        <w:rPr>
          <w:rFonts w:ascii="Arial" w:hAnsi="Arial" w:cs="Arial"/>
          <w:sz w:val="20"/>
          <w:szCs w:val="20"/>
        </w:rPr>
        <w:t xml:space="preserve">objednatele </w:t>
      </w:r>
      <w:r>
        <w:rPr>
          <w:rFonts w:ascii="Arial" w:hAnsi="Arial" w:cs="Arial"/>
          <w:sz w:val="20"/>
          <w:szCs w:val="20"/>
        </w:rPr>
        <w:t xml:space="preserve">k poskytnutí plnění </w:t>
      </w:r>
      <w:r w:rsidRPr="0069064A">
        <w:rPr>
          <w:rFonts w:ascii="Arial" w:hAnsi="Arial" w:cs="Arial"/>
          <w:sz w:val="20"/>
          <w:szCs w:val="20"/>
        </w:rPr>
        <w:t>a písemného potvrzení této výzvy zhotovitelem</w:t>
      </w:r>
      <w:r>
        <w:rPr>
          <w:rFonts w:ascii="Arial" w:hAnsi="Arial" w:cs="Arial"/>
          <w:sz w:val="20"/>
          <w:szCs w:val="20"/>
        </w:rPr>
        <w:t>.</w:t>
      </w:r>
    </w:p>
    <w:p w:rsidR="006A34A4" w:rsidRDefault="0069064A" w:rsidP="0069064A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Písemná výzva k</w:t>
      </w:r>
      <w:r w:rsidR="006A34A4">
        <w:rPr>
          <w:rFonts w:ascii="Arial" w:hAnsi="Arial" w:cs="Arial"/>
          <w:sz w:val="20"/>
          <w:szCs w:val="20"/>
        </w:rPr>
        <w:t> poskytnutí plnění bude zaslána na emailovou adresu kontaktní osoby zhotovitele</w:t>
      </w:r>
      <w:r w:rsidR="00715159">
        <w:rPr>
          <w:rFonts w:ascii="Arial" w:hAnsi="Arial" w:cs="Arial"/>
          <w:sz w:val="20"/>
          <w:szCs w:val="20"/>
        </w:rPr>
        <w:t xml:space="preserve"> (viz výše)</w:t>
      </w:r>
      <w:r w:rsidR="006A34A4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b</w:t>
      </w:r>
      <w:r w:rsidR="006A34A4">
        <w:rPr>
          <w:rFonts w:ascii="Arial" w:hAnsi="Arial" w:cs="Arial"/>
          <w:sz w:val="20"/>
          <w:szCs w:val="20"/>
        </w:rPr>
        <w:t>ude obsahovat minimálně tyto údaje:</w:t>
      </w:r>
    </w:p>
    <w:p w:rsidR="00715E3E" w:rsidRDefault="006A34A4" w:rsidP="006A34A4">
      <w:pPr>
        <w:pStyle w:val="Odstavecseseznamem"/>
        <w:numPr>
          <w:ilvl w:val="0"/>
          <w:numId w:val="54"/>
        </w:numPr>
        <w:rPr>
          <w:rFonts w:ascii="Arial" w:hAnsi="Arial" w:cs="Arial"/>
          <w:sz w:val="20"/>
          <w:szCs w:val="20"/>
        </w:rPr>
      </w:pPr>
      <w:r w:rsidRPr="00715E3E">
        <w:rPr>
          <w:rFonts w:ascii="Arial" w:hAnsi="Arial" w:cs="Arial"/>
          <w:sz w:val="20"/>
          <w:szCs w:val="20"/>
        </w:rPr>
        <w:t xml:space="preserve">identifikační údaje objednatele, </w:t>
      </w:r>
    </w:p>
    <w:p w:rsidR="006A34A4" w:rsidRDefault="006A34A4" w:rsidP="006A34A4">
      <w:pPr>
        <w:pStyle w:val="Odstavecseseznamem"/>
        <w:numPr>
          <w:ilvl w:val="0"/>
          <w:numId w:val="54"/>
        </w:numPr>
        <w:rPr>
          <w:rFonts w:ascii="Arial" w:hAnsi="Arial" w:cs="Arial"/>
          <w:sz w:val="20"/>
          <w:szCs w:val="20"/>
        </w:rPr>
      </w:pPr>
      <w:r w:rsidRPr="00715E3E">
        <w:rPr>
          <w:rFonts w:ascii="Arial" w:hAnsi="Arial" w:cs="Arial"/>
          <w:sz w:val="20"/>
          <w:szCs w:val="20"/>
        </w:rPr>
        <w:t>označen</w:t>
      </w:r>
      <w:r w:rsidR="00C135B3">
        <w:rPr>
          <w:rFonts w:ascii="Arial" w:hAnsi="Arial" w:cs="Arial"/>
          <w:sz w:val="20"/>
          <w:szCs w:val="20"/>
        </w:rPr>
        <w:t>í</w:t>
      </w:r>
      <w:r w:rsidRPr="00715E3E">
        <w:rPr>
          <w:rFonts w:ascii="Arial" w:hAnsi="Arial" w:cs="Arial"/>
          <w:sz w:val="20"/>
          <w:szCs w:val="20"/>
        </w:rPr>
        <w:t xml:space="preserve"> smlouvy, na základě které je učiněna výzva,</w:t>
      </w:r>
    </w:p>
    <w:p w:rsidR="00715159" w:rsidRPr="00715E3E" w:rsidRDefault="00715159" w:rsidP="006A34A4">
      <w:pPr>
        <w:pStyle w:val="Odstavecseseznamem"/>
        <w:numPr>
          <w:ilvl w:val="0"/>
          <w:numId w:val="5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osobu objednatele,</w:t>
      </w:r>
    </w:p>
    <w:p w:rsidR="006A34A4" w:rsidRDefault="00912904" w:rsidP="006A34A4">
      <w:pPr>
        <w:pStyle w:val="Odstavecseseznamem"/>
        <w:numPr>
          <w:ilvl w:val="0"/>
          <w:numId w:val="5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 plnění, tj. </w:t>
      </w:r>
      <w:r w:rsidR="006A34A4">
        <w:rPr>
          <w:rFonts w:ascii="Arial" w:hAnsi="Arial" w:cs="Arial"/>
          <w:sz w:val="20"/>
          <w:szCs w:val="20"/>
        </w:rPr>
        <w:t xml:space="preserve">specifikaci </w:t>
      </w:r>
      <w:r w:rsidR="004B192C">
        <w:rPr>
          <w:rFonts w:ascii="Arial" w:hAnsi="Arial" w:cs="Arial"/>
          <w:sz w:val="20"/>
          <w:szCs w:val="20"/>
        </w:rPr>
        <w:t>dodávky a pokládky podlahové krytiny</w:t>
      </w:r>
      <w:r w:rsidR="00D15A53">
        <w:rPr>
          <w:rFonts w:ascii="Arial" w:hAnsi="Arial" w:cs="Arial"/>
          <w:sz w:val="20"/>
          <w:szCs w:val="20"/>
        </w:rPr>
        <w:t>, včetně požadovaného barevného provedení</w:t>
      </w:r>
      <w:r w:rsidR="006A34A4">
        <w:rPr>
          <w:rFonts w:ascii="Arial" w:hAnsi="Arial" w:cs="Arial"/>
          <w:sz w:val="20"/>
          <w:szCs w:val="20"/>
        </w:rPr>
        <w:t>,</w:t>
      </w:r>
    </w:p>
    <w:p w:rsidR="0069064A" w:rsidRDefault="00364762" w:rsidP="006A34A4">
      <w:pPr>
        <w:pStyle w:val="Odstavecseseznamem"/>
        <w:numPr>
          <w:ilvl w:val="0"/>
          <w:numId w:val="5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plnění a dobu plnění.</w:t>
      </w:r>
    </w:p>
    <w:p w:rsidR="006A34A4" w:rsidRPr="00A63736" w:rsidRDefault="006A34A4" w:rsidP="00A63736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je povinen ve lhůtě dvou </w:t>
      </w:r>
      <w:r w:rsidR="00A63736">
        <w:rPr>
          <w:rFonts w:ascii="Arial" w:hAnsi="Arial" w:cs="Arial"/>
          <w:sz w:val="20"/>
          <w:szCs w:val="20"/>
        </w:rPr>
        <w:t xml:space="preserve">(2) </w:t>
      </w:r>
      <w:r w:rsidR="00C135B3">
        <w:rPr>
          <w:rFonts w:ascii="Arial" w:hAnsi="Arial" w:cs="Arial"/>
          <w:sz w:val="20"/>
          <w:szCs w:val="20"/>
        </w:rPr>
        <w:t xml:space="preserve">pracovních </w:t>
      </w:r>
      <w:r>
        <w:rPr>
          <w:rFonts w:ascii="Arial" w:hAnsi="Arial" w:cs="Arial"/>
          <w:sz w:val="20"/>
          <w:szCs w:val="20"/>
        </w:rPr>
        <w:t>dnů</w:t>
      </w:r>
      <w:r w:rsidR="00192ABF">
        <w:rPr>
          <w:rFonts w:ascii="Arial" w:hAnsi="Arial" w:cs="Arial"/>
          <w:sz w:val="20"/>
          <w:szCs w:val="20"/>
        </w:rPr>
        <w:t xml:space="preserve"> zaslat</w:t>
      </w:r>
      <w:r w:rsidR="00715E3E">
        <w:rPr>
          <w:rFonts w:ascii="Arial" w:hAnsi="Arial" w:cs="Arial"/>
          <w:sz w:val="20"/>
          <w:szCs w:val="20"/>
        </w:rPr>
        <w:t xml:space="preserve"> na emailovou adresu kontaktní </w:t>
      </w:r>
      <w:r w:rsidR="00715E3E" w:rsidRPr="00192ABF">
        <w:rPr>
          <w:rFonts w:ascii="Arial" w:hAnsi="Arial" w:cs="Arial"/>
          <w:sz w:val="20"/>
          <w:szCs w:val="20"/>
        </w:rPr>
        <w:t>osoby</w:t>
      </w:r>
      <w:r w:rsidR="00715E3E">
        <w:rPr>
          <w:rFonts w:ascii="Arial" w:hAnsi="Arial" w:cs="Arial"/>
          <w:sz w:val="20"/>
          <w:szCs w:val="20"/>
        </w:rPr>
        <w:t xml:space="preserve"> objednatele </w:t>
      </w:r>
      <w:r w:rsidR="00192ABF">
        <w:rPr>
          <w:rFonts w:ascii="Arial" w:hAnsi="Arial" w:cs="Arial"/>
          <w:sz w:val="20"/>
          <w:szCs w:val="20"/>
        </w:rPr>
        <w:t xml:space="preserve">písemné potvrzení </w:t>
      </w:r>
      <w:r w:rsidR="00715E3E">
        <w:rPr>
          <w:rFonts w:ascii="Arial" w:hAnsi="Arial" w:cs="Arial"/>
          <w:sz w:val="20"/>
          <w:szCs w:val="20"/>
        </w:rPr>
        <w:t>výzvy k poskytnutí plnění</w:t>
      </w:r>
      <w:r w:rsidR="00715159">
        <w:rPr>
          <w:rFonts w:ascii="Arial" w:hAnsi="Arial" w:cs="Arial"/>
          <w:sz w:val="20"/>
          <w:szCs w:val="20"/>
        </w:rPr>
        <w:t xml:space="preserve"> a uvést termín dokončení požadovaných služeb. </w:t>
      </w:r>
      <w:r w:rsidR="00C135B3">
        <w:rPr>
          <w:rFonts w:ascii="Arial" w:hAnsi="Arial" w:cs="Arial"/>
          <w:sz w:val="20"/>
          <w:szCs w:val="20"/>
        </w:rPr>
        <w:t>Tímto jednáním zhotovitele je objednávka uzavřena.</w:t>
      </w:r>
      <w:r w:rsidR="00A63736" w:rsidRPr="00A63736">
        <w:rPr>
          <w:rFonts w:ascii="Arial" w:hAnsi="Arial" w:cs="Arial"/>
          <w:sz w:val="20"/>
          <w:szCs w:val="20"/>
        </w:rPr>
        <w:t xml:space="preserve"> </w:t>
      </w:r>
      <w:r w:rsidR="00A63736" w:rsidRPr="00DA458C">
        <w:rPr>
          <w:rFonts w:ascii="Arial" w:hAnsi="Arial" w:cs="Arial"/>
          <w:sz w:val="20"/>
          <w:szCs w:val="20"/>
        </w:rPr>
        <w:t xml:space="preserve">V případě, že </w:t>
      </w:r>
      <w:r w:rsidR="00A63736">
        <w:rPr>
          <w:rFonts w:ascii="Arial" w:hAnsi="Arial" w:cs="Arial"/>
          <w:sz w:val="20"/>
          <w:szCs w:val="20"/>
        </w:rPr>
        <w:t>zhotovitel</w:t>
      </w:r>
      <w:r w:rsidR="00A63736" w:rsidRPr="00DA458C">
        <w:rPr>
          <w:rFonts w:ascii="Arial" w:hAnsi="Arial" w:cs="Arial"/>
          <w:sz w:val="20"/>
          <w:szCs w:val="20"/>
        </w:rPr>
        <w:t xml:space="preserve"> ve stanovené lhůtě neodešle na emailovou adresu kontaktní osoby </w:t>
      </w:r>
      <w:r w:rsidR="00A63736">
        <w:rPr>
          <w:rFonts w:ascii="Arial" w:hAnsi="Arial" w:cs="Arial"/>
          <w:sz w:val="20"/>
          <w:szCs w:val="20"/>
        </w:rPr>
        <w:t xml:space="preserve">objednatele </w:t>
      </w:r>
      <w:r w:rsidR="00A63736" w:rsidRPr="00DA458C">
        <w:rPr>
          <w:rFonts w:ascii="Arial" w:hAnsi="Arial" w:cs="Arial"/>
          <w:sz w:val="20"/>
          <w:szCs w:val="20"/>
        </w:rPr>
        <w:t>písemné</w:t>
      </w:r>
      <w:r w:rsidR="00A63736">
        <w:rPr>
          <w:rFonts w:ascii="Arial" w:hAnsi="Arial" w:cs="Arial"/>
          <w:sz w:val="20"/>
          <w:szCs w:val="20"/>
        </w:rPr>
        <w:t xml:space="preserve"> potvrzení výzvy k poskytnutí plnění</w:t>
      </w:r>
      <w:r w:rsidR="00A63736" w:rsidRPr="00DA458C">
        <w:rPr>
          <w:rFonts w:ascii="Arial" w:hAnsi="Arial" w:cs="Arial"/>
          <w:sz w:val="20"/>
          <w:szCs w:val="20"/>
        </w:rPr>
        <w:t>, se má za to, že objednávka je uzavřena třetí (3) pracovní den po odeslán</w:t>
      </w:r>
      <w:r w:rsidR="00A63736">
        <w:rPr>
          <w:rFonts w:ascii="Arial" w:hAnsi="Arial" w:cs="Arial"/>
          <w:sz w:val="20"/>
          <w:szCs w:val="20"/>
        </w:rPr>
        <w:t>í výzvy k poskytnutí plnění</w:t>
      </w:r>
      <w:r w:rsidR="00A63736" w:rsidRPr="00DA458C">
        <w:rPr>
          <w:rFonts w:ascii="Arial" w:hAnsi="Arial" w:cs="Arial"/>
          <w:sz w:val="20"/>
          <w:szCs w:val="20"/>
        </w:rPr>
        <w:t>.</w:t>
      </w:r>
    </w:p>
    <w:p w:rsidR="007D0DA0" w:rsidRDefault="007D0DA0" w:rsidP="009429BC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429BC">
        <w:rPr>
          <w:rFonts w:ascii="Arial" w:hAnsi="Arial" w:cs="Arial"/>
          <w:sz w:val="20"/>
          <w:szCs w:val="20"/>
        </w:rPr>
        <w:t xml:space="preserve">Dojde-li při poskytování plnění k jakýmkoliv změnám, případně k rozšíření předmětu požadovaného plnění </w:t>
      </w:r>
      <w:r w:rsidR="009429BC" w:rsidRPr="009429BC">
        <w:rPr>
          <w:rFonts w:ascii="Arial" w:hAnsi="Arial" w:cs="Arial"/>
          <w:sz w:val="20"/>
          <w:szCs w:val="20"/>
        </w:rPr>
        <w:t xml:space="preserve">(dále jen „změna požadovaného plnění“) </w:t>
      </w:r>
      <w:r w:rsidRPr="009429BC">
        <w:rPr>
          <w:rFonts w:ascii="Arial" w:hAnsi="Arial" w:cs="Arial"/>
          <w:sz w:val="20"/>
          <w:szCs w:val="20"/>
        </w:rPr>
        <w:t>na základě požadavků objednatele nebo tak vyplyne z podmínek při poskytování služeb, je zhotovitel povinen prov</w:t>
      </w:r>
      <w:r w:rsidR="009429BC" w:rsidRPr="009429BC">
        <w:rPr>
          <w:rFonts w:ascii="Arial" w:hAnsi="Arial" w:cs="Arial"/>
          <w:sz w:val="20"/>
          <w:szCs w:val="20"/>
        </w:rPr>
        <w:t xml:space="preserve">ést soupis změn požadovaného plnění. Odsouhlasí-li kontaktní osoba objednatele </w:t>
      </w:r>
      <w:r w:rsidR="003569AB">
        <w:rPr>
          <w:rFonts w:ascii="Arial" w:hAnsi="Arial" w:cs="Arial"/>
          <w:sz w:val="20"/>
          <w:szCs w:val="20"/>
        </w:rPr>
        <w:t xml:space="preserve">písemně </w:t>
      </w:r>
      <w:r w:rsidR="009429BC" w:rsidRPr="009429BC">
        <w:rPr>
          <w:rFonts w:ascii="Arial" w:hAnsi="Arial" w:cs="Arial"/>
          <w:sz w:val="20"/>
          <w:szCs w:val="20"/>
        </w:rPr>
        <w:t>zhotovitelem předloženou změnu požadovaného plnění</w:t>
      </w:r>
      <w:r w:rsidR="00715E3E">
        <w:rPr>
          <w:rFonts w:ascii="Arial" w:hAnsi="Arial" w:cs="Arial"/>
          <w:sz w:val="20"/>
          <w:szCs w:val="20"/>
        </w:rPr>
        <w:t xml:space="preserve"> </w:t>
      </w:r>
      <w:r w:rsidR="009429BC">
        <w:rPr>
          <w:rFonts w:ascii="Arial" w:hAnsi="Arial" w:cs="Arial"/>
          <w:sz w:val="20"/>
          <w:szCs w:val="20"/>
        </w:rPr>
        <w:t>je tato změna dohodnuta.</w:t>
      </w:r>
    </w:p>
    <w:p w:rsidR="008B27EA" w:rsidRPr="008B27EA" w:rsidRDefault="008B27EA" w:rsidP="008B27EA">
      <w:pPr>
        <w:rPr>
          <w:rFonts w:ascii="Arial" w:hAnsi="Arial" w:cs="Arial"/>
          <w:sz w:val="20"/>
          <w:szCs w:val="20"/>
        </w:rPr>
      </w:pPr>
    </w:p>
    <w:p w:rsidR="008B27EA" w:rsidRPr="00EA1F3B" w:rsidRDefault="008B27EA" w:rsidP="008B27EA">
      <w:pPr>
        <w:jc w:val="both"/>
        <w:rPr>
          <w:rFonts w:ascii="Arial" w:hAnsi="Arial" w:cs="Arial"/>
          <w:sz w:val="20"/>
          <w:szCs w:val="20"/>
        </w:rPr>
      </w:pPr>
    </w:p>
    <w:p w:rsidR="008B27EA" w:rsidRDefault="008B27EA" w:rsidP="008B27E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III</w:t>
      </w:r>
      <w:r w:rsidRPr="00F62C9E">
        <w:rPr>
          <w:rFonts w:ascii="Arial" w:hAnsi="Arial" w:cs="Arial"/>
          <w:b/>
          <w:sz w:val="20"/>
          <w:szCs w:val="20"/>
        </w:rPr>
        <w:t>.</w:t>
      </w:r>
    </w:p>
    <w:p w:rsidR="00822FDA" w:rsidRPr="003125DE" w:rsidRDefault="008B27EA" w:rsidP="003125D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Termín a místo plnění </w:t>
      </w:r>
    </w:p>
    <w:p w:rsidR="00E362A3" w:rsidRDefault="004B192C" w:rsidP="00FD626A">
      <w:pPr>
        <w:pStyle w:val="Odstavecseseznamem"/>
        <w:numPr>
          <w:ilvl w:val="0"/>
          <w:numId w:val="6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Dodávka a pokládka podlahové krytiny</w:t>
      </w:r>
      <w:r w:rsidR="00E362A3">
        <w:rPr>
          <w:rFonts w:ascii="Arial" w:hAnsi="Arial" w:cs="Arial"/>
          <w:sz w:val="20"/>
          <w:szCs w:val="20"/>
        </w:rPr>
        <w:t xml:space="preserve"> budou poskytovány v sídle objednatele (Roškotova 1225/1, 140 21 Praha 4 – </w:t>
      </w:r>
      <w:r w:rsidR="004370A7">
        <w:rPr>
          <w:rFonts w:ascii="Arial" w:hAnsi="Arial" w:cs="Arial"/>
          <w:sz w:val="20"/>
          <w:szCs w:val="20"/>
        </w:rPr>
        <w:t>zhruba 85</w:t>
      </w:r>
      <w:r>
        <w:rPr>
          <w:rFonts w:ascii="Arial" w:hAnsi="Arial" w:cs="Arial"/>
          <w:sz w:val="20"/>
          <w:szCs w:val="20"/>
        </w:rPr>
        <w:t>% objemu požadovaných služeb</w:t>
      </w:r>
      <w:r w:rsidR="00E362A3">
        <w:rPr>
          <w:rFonts w:ascii="Arial" w:hAnsi="Arial" w:cs="Arial"/>
          <w:sz w:val="20"/>
          <w:szCs w:val="20"/>
        </w:rPr>
        <w:t xml:space="preserve">), dále </w:t>
      </w:r>
      <w:r w:rsidR="003569AB">
        <w:rPr>
          <w:rFonts w:ascii="Arial" w:hAnsi="Arial" w:cs="Arial"/>
          <w:sz w:val="20"/>
          <w:szCs w:val="20"/>
        </w:rPr>
        <w:t xml:space="preserve">pak </w:t>
      </w:r>
      <w:r w:rsidR="00E362A3">
        <w:rPr>
          <w:rFonts w:ascii="Arial" w:hAnsi="Arial" w:cs="Arial"/>
          <w:sz w:val="20"/>
          <w:szCs w:val="20"/>
        </w:rPr>
        <w:t xml:space="preserve">v prostorách objednatele na adrese </w:t>
      </w:r>
      <w:r w:rsidR="00E362A3" w:rsidRPr="00E362A3">
        <w:rPr>
          <w:rFonts w:ascii="Arial" w:hAnsi="Arial" w:cs="Arial"/>
          <w:sz w:val="20"/>
          <w:szCs w:val="20"/>
        </w:rPr>
        <w:t>Tusarova 1152/36</w:t>
      </w:r>
      <w:r w:rsidR="00E362A3">
        <w:rPr>
          <w:rFonts w:ascii="Arial" w:hAnsi="Arial" w:cs="Arial"/>
          <w:sz w:val="20"/>
          <w:szCs w:val="20"/>
        </w:rPr>
        <w:t>, 170 00 Praha 7 a v pronajatých prostorech</w:t>
      </w:r>
      <w:r w:rsidR="00E362A3" w:rsidRPr="00E362A3">
        <w:rPr>
          <w:rFonts w:ascii="Arial" w:hAnsi="Arial" w:cs="Arial"/>
          <w:sz w:val="20"/>
          <w:szCs w:val="20"/>
        </w:rPr>
        <w:t xml:space="preserve"> </w:t>
      </w:r>
      <w:r w:rsidR="000B377A">
        <w:rPr>
          <w:rFonts w:ascii="Arial" w:hAnsi="Arial" w:cs="Arial"/>
          <w:sz w:val="20"/>
          <w:szCs w:val="20"/>
        </w:rPr>
        <w:t xml:space="preserve">aktuálně na adresách </w:t>
      </w:r>
      <w:r w:rsidR="00FD626A" w:rsidRPr="00FD626A">
        <w:rPr>
          <w:rFonts w:ascii="Arial" w:hAnsi="Arial" w:cs="Arial"/>
          <w:sz w:val="20"/>
          <w:szCs w:val="20"/>
        </w:rPr>
        <w:t xml:space="preserve">Na Příkopě </w:t>
      </w:r>
      <w:r w:rsidR="00E24EB8">
        <w:rPr>
          <w:rFonts w:ascii="Arial" w:hAnsi="Arial" w:cs="Arial"/>
          <w:sz w:val="20"/>
          <w:szCs w:val="20"/>
        </w:rPr>
        <w:t>860/</w:t>
      </w:r>
      <w:r w:rsidR="00FD626A" w:rsidRPr="00FD626A">
        <w:rPr>
          <w:rFonts w:ascii="Arial" w:hAnsi="Arial" w:cs="Arial"/>
          <w:sz w:val="20"/>
          <w:szCs w:val="20"/>
        </w:rPr>
        <w:t>24 - pasáž ČNB, 110 00 Praha 1</w:t>
      </w:r>
      <w:r w:rsidR="00E362A3">
        <w:rPr>
          <w:rFonts w:ascii="Arial" w:hAnsi="Arial" w:cs="Arial"/>
          <w:sz w:val="20"/>
          <w:szCs w:val="20"/>
        </w:rPr>
        <w:t>.</w:t>
      </w:r>
    </w:p>
    <w:p w:rsidR="008B27EA" w:rsidRPr="00AF2908" w:rsidRDefault="00AF2908" w:rsidP="00AF2908">
      <w:pPr>
        <w:pStyle w:val="Odstavecseseznamem"/>
        <w:numPr>
          <w:ilvl w:val="0"/>
          <w:numId w:val="60"/>
        </w:numPr>
        <w:rPr>
          <w:rFonts w:ascii="Arial" w:hAnsi="Arial" w:cs="Arial"/>
          <w:sz w:val="20"/>
          <w:szCs w:val="20"/>
        </w:rPr>
      </w:pPr>
      <w:r w:rsidRPr="00AF2908">
        <w:rPr>
          <w:rFonts w:ascii="Arial" w:hAnsi="Arial" w:cs="Arial"/>
          <w:sz w:val="20"/>
          <w:szCs w:val="20"/>
        </w:rPr>
        <w:t>Není-li výzvou k poskytnutí plnění stanoveno jinak</w:t>
      </w:r>
      <w:r>
        <w:rPr>
          <w:rFonts w:ascii="Arial" w:hAnsi="Arial" w:cs="Arial"/>
          <w:sz w:val="20"/>
          <w:szCs w:val="20"/>
        </w:rPr>
        <w:t>,</w:t>
      </w:r>
      <w:r w:rsidRPr="00AF2908">
        <w:rPr>
          <w:rFonts w:ascii="Arial" w:hAnsi="Arial" w:cs="Arial"/>
          <w:sz w:val="20"/>
          <w:szCs w:val="20"/>
        </w:rPr>
        <w:t xml:space="preserve"> činí t</w:t>
      </w:r>
      <w:r w:rsidR="00E362A3" w:rsidRPr="00AF2908">
        <w:rPr>
          <w:rFonts w:ascii="Arial" w:hAnsi="Arial" w:cs="Arial"/>
          <w:sz w:val="20"/>
          <w:szCs w:val="20"/>
        </w:rPr>
        <w:t xml:space="preserve">ermín zahájení požadovaného plnění </w:t>
      </w:r>
      <w:r w:rsidRPr="00AF2908">
        <w:rPr>
          <w:rFonts w:ascii="Arial" w:hAnsi="Arial" w:cs="Arial"/>
          <w:sz w:val="20"/>
          <w:szCs w:val="20"/>
        </w:rPr>
        <w:t>sedm (7) kalendářních dnů ode dne doručení výzvy</w:t>
      </w:r>
      <w:r>
        <w:rPr>
          <w:rFonts w:ascii="Arial" w:hAnsi="Arial" w:cs="Arial"/>
          <w:sz w:val="20"/>
          <w:szCs w:val="20"/>
        </w:rPr>
        <w:t>.</w:t>
      </w:r>
      <w:r w:rsidR="00137D76">
        <w:rPr>
          <w:rFonts w:ascii="Arial" w:hAnsi="Arial" w:cs="Arial"/>
          <w:sz w:val="20"/>
          <w:szCs w:val="20"/>
        </w:rPr>
        <w:t xml:space="preserve"> Termín zahájení požadovaného plnění však nesmí být kratší než pět (5) pracovních dnů ode dne doručení výzvy.</w:t>
      </w:r>
      <w:r w:rsidRPr="00AF2908">
        <w:rPr>
          <w:rFonts w:ascii="Arial" w:hAnsi="Arial" w:cs="Arial"/>
          <w:sz w:val="20"/>
          <w:szCs w:val="20"/>
        </w:rPr>
        <w:t xml:space="preserve"> </w:t>
      </w:r>
    </w:p>
    <w:p w:rsidR="000C533D" w:rsidRPr="00715E3E" w:rsidRDefault="000C533D" w:rsidP="00715E3E">
      <w:pPr>
        <w:rPr>
          <w:rFonts w:ascii="Arial" w:hAnsi="Arial" w:cs="Arial"/>
          <w:sz w:val="20"/>
          <w:szCs w:val="20"/>
        </w:rPr>
      </w:pPr>
    </w:p>
    <w:p w:rsidR="00FD4DF6" w:rsidRDefault="00FD4DF6" w:rsidP="000C533D">
      <w:pPr>
        <w:pStyle w:val="Odstavecseseznamem"/>
        <w:ind w:left="1070"/>
        <w:rPr>
          <w:rFonts w:ascii="Arial" w:hAnsi="Arial" w:cs="Arial"/>
          <w:sz w:val="20"/>
          <w:szCs w:val="20"/>
        </w:rPr>
      </w:pPr>
    </w:p>
    <w:p w:rsidR="00FD4DF6" w:rsidRPr="00BC127F" w:rsidRDefault="00FD4DF6" w:rsidP="00715159">
      <w:pPr>
        <w:jc w:val="center"/>
        <w:rPr>
          <w:rFonts w:ascii="Arial" w:hAnsi="Arial" w:cs="Arial"/>
          <w:b/>
          <w:sz w:val="20"/>
          <w:szCs w:val="20"/>
        </w:rPr>
      </w:pPr>
      <w:r w:rsidRPr="00BC127F">
        <w:rPr>
          <w:rFonts w:ascii="Arial" w:hAnsi="Arial" w:cs="Arial"/>
          <w:b/>
          <w:sz w:val="20"/>
          <w:szCs w:val="20"/>
        </w:rPr>
        <w:t xml:space="preserve">Článek </w:t>
      </w:r>
      <w:r w:rsidR="00715159">
        <w:rPr>
          <w:rFonts w:ascii="Arial" w:hAnsi="Arial" w:cs="Arial"/>
          <w:b/>
          <w:sz w:val="20"/>
          <w:szCs w:val="20"/>
        </w:rPr>
        <w:t>IV</w:t>
      </w:r>
      <w:r w:rsidRPr="00BC127F">
        <w:rPr>
          <w:rFonts w:ascii="Arial" w:hAnsi="Arial" w:cs="Arial"/>
          <w:b/>
          <w:sz w:val="20"/>
          <w:szCs w:val="20"/>
        </w:rPr>
        <w:t>.</w:t>
      </w:r>
    </w:p>
    <w:p w:rsidR="00822FDA" w:rsidRPr="003125DE" w:rsidRDefault="00FD4DF6" w:rsidP="003125DE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 w:rsidRPr="00BC127F">
        <w:rPr>
          <w:rFonts w:ascii="Arial" w:hAnsi="Arial" w:cs="Arial"/>
          <w:b/>
          <w:sz w:val="20"/>
          <w:szCs w:val="20"/>
        </w:rPr>
        <w:t xml:space="preserve">Cena a </w:t>
      </w:r>
      <w:r>
        <w:rPr>
          <w:rFonts w:ascii="Arial" w:hAnsi="Arial" w:cs="Arial"/>
          <w:b/>
          <w:sz w:val="20"/>
          <w:szCs w:val="20"/>
        </w:rPr>
        <w:t>platební podmínky</w:t>
      </w:r>
    </w:p>
    <w:p w:rsidR="00912904" w:rsidRDefault="00912904" w:rsidP="00A2520F">
      <w:pPr>
        <w:pStyle w:val="Bezmezer"/>
        <w:numPr>
          <w:ilvl w:val="0"/>
          <w:numId w:val="49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Cena za plnění předmětu objednávky bude stanovena v souladu s Přílohou č. 1 této smlouvy – Cenová specifikace, a v návaznosti na charakter a rozsah požadovaných </w:t>
      </w:r>
      <w:r w:rsidR="004B192C">
        <w:rPr>
          <w:rFonts w:ascii="Arial" w:hAnsi="Arial" w:cs="Arial"/>
          <w:sz w:val="20"/>
        </w:rPr>
        <w:t xml:space="preserve">služeb </w:t>
      </w:r>
      <w:r>
        <w:rPr>
          <w:rFonts w:ascii="Arial" w:hAnsi="Arial" w:cs="Arial"/>
          <w:sz w:val="20"/>
        </w:rPr>
        <w:t xml:space="preserve">dle výzvy k poskytnutí plnění.  </w:t>
      </w:r>
    </w:p>
    <w:p w:rsidR="00420DBF" w:rsidRDefault="00420DBF" w:rsidP="00420DBF">
      <w:pPr>
        <w:pStyle w:val="Bezmezer"/>
        <w:numPr>
          <w:ilvl w:val="0"/>
          <w:numId w:val="49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Cena je stanovena jako maximální a nepřekročitelná a obsahuje veškeré náklady zhotovitele nezbytné pro řádné a včasné plnění předmětu této smlouvy, včetně souvisejících nákladů. V ceně musí být vždy zahnuty veškeré náklady spojené s předmětem, místem a termínem</w:t>
      </w:r>
      <w:r w:rsidR="00025447">
        <w:rPr>
          <w:rFonts w:ascii="Arial" w:hAnsi="Arial" w:cs="Arial"/>
          <w:sz w:val="20"/>
        </w:rPr>
        <w:t xml:space="preserve"> požadovaného</w:t>
      </w:r>
      <w:r>
        <w:rPr>
          <w:rFonts w:ascii="Arial" w:hAnsi="Arial" w:cs="Arial"/>
          <w:sz w:val="20"/>
        </w:rPr>
        <w:t xml:space="preserve"> plnění</w:t>
      </w:r>
      <w:r w:rsidR="00E6276B">
        <w:rPr>
          <w:rFonts w:ascii="Arial" w:hAnsi="Arial" w:cs="Arial"/>
          <w:sz w:val="20"/>
        </w:rPr>
        <w:t xml:space="preserve"> (např. doprava, úklid, likvidace odpadů, apod.)</w:t>
      </w:r>
      <w:r>
        <w:rPr>
          <w:rFonts w:ascii="Arial" w:hAnsi="Arial" w:cs="Arial"/>
          <w:sz w:val="20"/>
        </w:rPr>
        <w:t>.</w:t>
      </w:r>
    </w:p>
    <w:p w:rsidR="00420DBF" w:rsidRDefault="00420DBF" w:rsidP="00420DBF">
      <w:pPr>
        <w:pStyle w:val="Bezmezer"/>
        <w:numPr>
          <w:ilvl w:val="0"/>
          <w:numId w:val="49"/>
        </w:numPr>
        <w:ind w:left="426" w:hanging="426"/>
        <w:jc w:val="both"/>
        <w:rPr>
          <w:rFonts w:ascii="Arial" w:hAnsi="Arial" w:cs="Arial"/>
          <w:sz w:val="20"/>
        </w:rPr>
      </w:pPr>
      <w:r w:rsidRPr="00420DBF">
        <w:rPr>
          <w:rFonts w:ascii="Arial" w:hAnsi="Arial" w:cs="Arial"/>
          <w:sz w:val="20"/>
        </w:rPr>
        <w:t>DPH bude připočtena ve výši podle platných předpisů v době zdanitelného plnění.</w:t>
      </w:r>
    </w:p>
    <w:p w:rsidR="002E51E3" w:rsidRPr="002E51E3" w:rsidRDefault="002E51E3" w:rsidP="002E51E3">
      <w:pPr>
        <w:pStyle w:val="Bezmezer"/>
        <w:numPr>
          <w:ilvl w:val="0"/>
          <w:numId w:val="49"/>
        </w:numPr>
        <w:ind w:left="426" w:hanging="426"/>
        <w:jc w:val="both"/>
        <w:rPr>
          <w:rFonts w:ascii="Arial" w:hAnsi="Arial" w:cs="Arial"/>
          <w:sz w:val="20"/>
        </w:rPr>
      </w:pPr>
      <w:r w:rsidRPr="002E51E3">
        <w:rPr>
          <w:rFonts w:ascii="Arial" w:hAnsi="Arial" w:cs="Arial"/>
          <w:sz w:val="20"/>
        </w:rPr>
        <w:t xml:space="preserve">Objednatel nebude poskytovat </w:t>
      </w:r>
      <w:r w:rsidR="003569AB">
        <w:rPr>
          <w:rFonts w:ascii="Arial" w:hAnsi="Arial" w:cs="Arial"/>
          <w:sz w:val="20"/>
        </w:rPr>
        <w:t xml:space="preserve">zhotoviteli </w:t>
      </w:r>
      <w:r w:rsidRPr="002E51E3">
        <w:rPr>
          <w:rFonts w:ascii="Arial" w:hAnsi="Arial" w:cs="Arial"/>
          <w:sz w:val="20"/>
        </w:rPr>
        <w:t xml:space="preserve">zálohy. </w:t>
      </w:r>
    </w:p>
    <w:p w:rsidR="00420DBF" w:rsidRDefault="00420DBF" w:rsidP="00420DBF">
      <w:pPr>
        <w:pStyle w:val="Bezmezer"/>
        <w:numPr>
          <w:ilvl w:val="0"/>
          <w:numId w:val="49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Úhrada ceny plnění bude provedena na základě da</w:t>
      </w:r>
      <w:r w:rsidR="00776A2C">
        <w:rPr>
          <w:rFonts w:ascii="Arial" w:hAnsi="Arial" w:cs="Arial"/>
          <w:sz w:val="20"/>
        </w:rPr>
        <w:t>ňového dok</w:t>
      </w:r>
      <w:r>
        <w:rPr>
          <w:rFonts w:ascii="Arial" w:hAnsi="Arial" w:cs="Arial"/>
          <w:sz w:val="20"/>
        </w:rPr>
        <w:t>l</w:t>
      </w:r>
      <w:r w:rsidR="00776A2C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du</w:t>
      </w:r>
      <w:r w:rsidR="00776A2C">
        <w:rPr>
          <w:rFonts w:ascii="Arial" w:hAnsi="Arial" w:cs="Arial"/>
          <w:sz w:val="20"/>
        </w:rPr>
        <w:t xml:space="preserve"> vystaveného zhotovitelem (dále jen „faktura“). Objednatel se zavazuje uhra</w:t>
      </w:r>
      <w:r w:rsidR="00715159">
        <w:rPr>
          <w:rFonts w:ascii="Arial" w:hAnsi="Arial" w:cs="Arial"/>
          <w:sz w:val="20"/>
        </w:rPr>
        <w:t>dit fakturu do 15</w:t>
      </w:r>
      <w:r w:rsidR="00776A2C">
        <w:rPr>
          <w:rFonts w:ascii="Arial" w:hAnsi="Arial" w:cs="Arial"/>
          <w:sz w:val="20"/>
        </w:rPr>
        <w:t xml:space="preserve"> kalendářních dnů od jeho doručení</w:t>
      </w:r>
      <w:r w:rsidR="005B55E5">
        <w:rPr>
          <w:rFonts w:ascii="Arial" w:hAnsi="Arial" w:cs="Arial"/>
          <w:sz w:val="20"/>
        </w:rPr>
        <w:t xml:space="preserve"> objednateli. Bude-li na faktuře uvedena kratší doba splatnosti, použije se doba splatnosti uvedená v této smlouvě. Fakturac</w:t>
      </w:r>
      <w:r w:rsidR="003569AB">
        <w:rPr>
          <w:rFonts w:ascii="Arial" w:hAnsi="Arial" w:cs="Arial"/>
          <w:sz w:val="20"/>
        </w:rPr>
        <w:t xml:space="preserve">i je zhotovitel oprávněn provést až </w:t>
      </w:r>
      <w:r w:rsidR="005B55E5">
        <w:rPr>
          <w:rFonts w:ascii="Arial" w:hAnsi="Arial" w:cs="Arial"/>
          <w:sz w:val="20"/>
        </w:rPr>
        <w:t>po realizaci sjednaných služeb dle konkrétní objednávky a po podpisu předávacího protokolu</w:t>
      </w:r>
      <w:r w:rsidR="003569AB">
        <w:rPr>
          <w:rFonts w:ascii="Arial" w:hAnsi="Arial" w:cs="Arial"/>
          <w:sz w:val="20"/>
        </w:rPr>
        <w:t xml:space="preserve"> ze strany objednatele</w:t>
      </w:r>
      <w:r w:rsidR="000722A9">
        <w:rPr>
          <w:rFonts w:ascii="Arial" w:hAnsi="Arial" w:cs="Arial"/>
          <w:sz w:val="20"/>
        </w:rPr>
        <w:t>.</w:t>
      </w:r>
    </w:p>
    <w:p w:rsidR="005B55E5" w:rsidRDefault="005B55E5" w:rsidP="005B55E5">
      <w:pPr>
        <w:pStyle w:val="Bezmezer"/>
        <w:numPr>
          <w:ilvl w:val="0"/>
          <w:numId w:val="49"/>
        </w:numPr>
        <w:ind w:left="426" w:hanging="426"/>
        <w:jc w:val="both"/>
        <w:rPr>
          <w:rFonts w:ascii="Arial" w:hAnsi="Arial" w:cs="Arial"/>
          <w:sz w:val="20"/>
        </w:rPr>
      </w:pPr>
      <w:r w:rsidRPr="005B55E5">
        <w:rPr>
          <w:rFonts w:ascii="Arial" w:hAnsi="Arial" w:cs="Arial"/>
          <w:sz w:val="20"/>
        </w:rPr>
        <w:t xml:space="preserve">Veškeré faktury musí obsahovat náležitosti daňového dokladu dle zákona č. 235/2004 Sb., o dani z přidané hodnoty. V případě, že faktury nebudou mít </w:t>
      </w:r>
      <w:r>
        <w:rPr>
          <w:rFonts w:ascii="Arial" w:hAnsi="Arial" w:cs="Arial"/>
          <w:sz w:val="20"/>
        </w:rPr>
        <w:t>odpovídající náležitosti, je objednatel oprávněn</w:t>
      </w:r>
      <w:r w:rsidRPr="005B55E5">
        <w:rPr>
          <w:rFonts w:ascii="Arial" w:hAnsi="Arial" w:cs="Arial"/>
          <w:sz w:val="20"/>
        </w:rPr>
        <w:t xml:space="preserve"> zasla</w:t>
      </w:r>
      <w:r>
        <w:rPr>
          <w:rFonts w:ascii="Arial" w:hAnsi="Arial" w:cs="Arial"/>
          <w:sz w:val="20"/>
        </w:rPr>
        <w:t>t</w:t>
      </w:r>
      <w:r w:rsidRPr="005B55E5">
        <w:rPr>
          <w:rFonts w:ascii="Arial" w:hAnsi="Arial" w:cs="Arial"/>
          <w:sz w:val="20"/>
        </w:rPr>
        <w:t xml:space="preserve"> ve lhůt</w:t>
      </w:r>
      <w:r>
        <w:rPr>
          <w:rFonts w:ascii="Arial" w:hAnsi="Arial" w:cs="Arial"/>
          <w:sz w:val="20"/>
        </w:rPr>
        <w:t>ě splatnosti zpět zhotoviteli</w:t>
      </w:r>
      <w:r w:rsidRPr="005B55E5">
        <w:rPr>
          <w:rFonts w:ascii="Arial" w:hAnsi="Arial" w:cs="Arial"/>
          <w:sz w:val="20"/>
        </w:rPr>
        <w:t xml:space="preserve"> k doplnění, aniž se tak dostane do prodlení se splatností. Lhůta splatnosti počíná běžet znovu od opětovného zaslání náležitě doplněných či opravených faktur.</w:t>
      </w:r>
    </w:p>
    <w:p w:rsidR="005B55E5" w:rsidRDefault="005B55E5" w:rsidP="005B55E5">
      <w:pPr>
        <w:pStyle w:val="Bezmezer"/>
        <w:numPr>
          <w:ilvl w:val="0"/>
          <w:numId w:val="49"/>
        </w:numPr>
        <w:ind w:left="426" w:hanging="426"/>
        <w:jc w:val="both"/>
        <w:rPr>
          <w:rFonts w:ascii="Arial" w:hAnsi="Arial" w:cs="Arial"/>
          <w:sz w:val="20"/>
        </w:rPr>
      </w:pPr>
      <w:r w:rsidRPr="005B55E5">
        <w:rPr>
          <w:rFonts w:ascii="Arial" w:hAnsi="Arial" w:cs="Arial"/>
          <w:sz w:val="20"/>
        </w:rPr>
        <w:t xml:space="preserve">Pokud nastanou okolnosti, na základě kterých </w:t>
      </w:r>
      <w:r w:rsidR="002E51E3">
        <w:rPr>
          <w:rFonts w:ascii="Arial" w:hAnsi="Arial" w:cs="Arial"/>
          <w:sz w:val="20"/>
        </w:rPr>
        <w:t>objednatel</w:t>
      </w:r>
      <w:r w:rsidRPr="005B55E5">
        <w:rPr>
          <w:rFonts w:ascii="Arial" w:hAnsi="Arial" w:cs="Arial"/>
          <w:sz w:val="20"/>
        </w:rPr>
        <w:t xml:space="preserve"> ručí za nezaplacenou daň z přidané hodnoty </w:t>
      </w:r>
      <w:r w:rsidR="002E51E3">
        <w:rPr>
          <w:rFonts w:ascii="Arial" w:hAnsi="Arial" w:cs="Arial"/>
          <w:sz w:val="20"/>
        </w:rPr>
        <w:t>zhotovitele</w:t>
      </w:r>
      <w:r w:rsidRPr="005B55E5">
        <w:rPr>
          <w:rFonts w:ascii="Arial" w:hAnsi="Arial" w:cs="Arial"/>
          <w:sz w:val="20"/>
        </w:rPr>
        <w:t xml:space="preserve"> podle zákona č. 235/2004 Sb., o dani z přidané hodnoty, pak je </w:t>
      </w:r>
      <w:r w:rsidR="002E51E3">
        <w:rPr>
          <w:rFonts w:ascii="Arial" w:hAnsi="Arial" w:cs="Arial"/>
          <w:sz w:val="20"/>
        </w:rPr>
        <w:t>objednatel</w:t>
      </w:r>
      <w:r w:rsidRPr="005B55E5">
        <w:rPr>
          <w:rFonts w:ascii="Arial" w:hAnsi="Arial" w:cs="Arial"/>
          <w:sz w:val="20"/>
        </w:rPr>
        <w:t xml:space="preserve"> oprávněn uhradit část odměny </w:t>
      </w:r>
      <w:r w:rsidR="002E51E3">
        <w:rPr>
          <w:rFonts w:ascii="Arial" w:hAnsi="Arial" w:cs="Arial"/>
          <w:sz w:val="20"/>
        </w:rPr>
        <w:t>zhotovitele</w:t>
      </w:r>
      <w:r w:rsidRPr="005B55E5">
        <w:rPr>
          <w:rFonts w:ascii="Arial" w:hAnsi="Arial" w:cs="Arial"/>
          <w:sz w:val="20"/>
        </w:rPr>
        <w:t xml:space="preserve"> ve výši vyúčtované daně z přidané hodnoty na bankovní účet místně příslušného správce daně </w:t>
      </w:r>
      <w:r w:rsidR="002E51E3">
        <w:rPr>
          <w:rFonts w:ascii="Arial" w:hAnsi="Arial" w:cs="Arial"/>
          <w:sz w:val="20"/>
        </w:rPr>
        <w:t>zhotovitele</w:t>
      </w:r>
      <w:r w:rsidRPr="005B55E5">
        <w:rPr>
          <w:rFonts w:ascii="Arial" w:hAnsi="Arial" w:cs="Arial"/>
          <w:sz w:val="20"/>
        </w:rPr>
        <w:t>.</w:t>
      </w:r>
    </w:p>
    <w:p w:rsidR="005B55E5" w:rsidRPr="005B55E5" w:rsidRDefault="002E51E3" w:rsidP="005B55E5">
      <w:pPr>
        <w:pStyle w:val="Bezmezer"/>
        <w:numPr>
          <w:ilvl w:val="0"/>
          <w:numId w:val="49"/>
        </w:numPr>
        <w:ind w:left="426" w:hanging="426"/>
        <w:jc w:val="both"/>
        <w:rPr>
          <w:rFonts w:ascii="Arial" w:hAnsi="Arial" w:cs="Arial"/>
          <w:sz w:val="20"/>
        </w:rPr>
      </w:pPr>
      <w:r w:rsidRPr="002C790C">
        <w:rPr>
          <w:rFonts w:ascii="Arial" w:hAnsi="Arial" w:cs="Arial"/>
          <w:sz w:val="20"/>
        </w:rPr>
        <w:t>Zhotovitel může postoupit pohledávku za objednatelem jen s výslovným předchozím písemným souhlasem objednatele</w:t>
      </w:r>
      <w:r w:rsidR="00222671">
        <w:rPr>
          <w:rFonts w:ascii="Arial" w:hAnsi="Arial" w:cs="Arial"/>
          <w:sz w:val="20"/>
        </w:rPr>
        <w:t xml:space="preserve">. Postoupení pohledávky v rozporu s touto smlouvou je neplatné. </w:t>
      </w:r>
    </w:p>
    <w:p w:rsidR="002863A9" w:rsidRDefault="002863A9" w:rsidP="004C52C4">
      <w:pPr>
        <w:rPr>
          <w:rFonts w:ascii="Arial" w:hAnsi="Arial" w:cs="Arial"/>
          <w:sz w:val="20"/>
          <w:szCs w:val="20"/>
        </w:rPr>
      </w:pPr>
    </w:p>
    <w:p w:rsidR="00137252" w:rsidRDefault="00137252" w:rsidP="004C52C4">
      <w:pPr>
        <w:rPr>
          <w:rFonts w:ascii="Arial" w:hAnsi="Arial" w:cs="Arial"/>
          <w:sz w:val="20"/>
          <w:szCs w:val="20"/>
        </w:rPr>
      </w:pPr>
    </w:p>
    <w:p w:rsidR="009B4FB6" w:rsidRDefault="009B4FB6" w:rsidP="0071515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V</w:t>
      </w:r>
      <w:r w:rsidRPr="00BC127F">
        <w:rPr>
          <w:rFonts w:ascii="Arial" w:hAnsi="Arial" w:cs="Arial"/>
          <w:b/>
          <w:sz w:val="20"/>
          <w:szCs w:val="20"/>
        </w:rPr>
        <w:t>.</w:t>
      </w:r>
    </w:p>
    <w:p w:rsidR="00822FDA" w:rsidRPr="003125DE" w:rsidRDefault="009B4FB6" w:rsidP="003125DE">
      <w:pPr>
        <w:pStyle w:val="Odstavecseseznamem"/>
        <w:tabs>
          <w:tab w:val="left" w:pos="0"/>
        </w:tabs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:rsidR="002B7E6F" w:rsidRDefault="002B7E6F" w:rsidP="002B7E6F">
      <w:pPr>
        <w:pStyle w:val="Odstavecseseznamem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prohlašuje, že má příslušná oprávnění k činnostem potřebným k plnění této smlouvy.</w:t>
      </w:r>
    </w:p>
    <w:p w:rsidR="002B7E6F" w:rsidRDefault="002B7E6F" w:rsidP="002B7E6F">
      <w:pPr>
        <w:pStyle w:val="Odstavecseseznamem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 opatřit na vlastní nákla</w:t>
      </w:r>
      <w:r w:rsidR="00137252">
        <w:rPr>
          <w:rFonts w:ascii="Arial" w:hAnsi="Arial" w:cs="Arial"/>
          <w:sz w:val="20"/>
          <w:szCs w:val="20"/>
        </w:rPr>
        <w:t>dy všechny potřebné věci určené</w:t>
      </w:r>
      <w:r>
        <w:rPr>
          <w:rFonts w:ascii="Arial" w:hAnsi="Arial" w:cs="Arial"/>
          <w:sz w:val="20"/>
          <w:szCs w:val="20"/>
        </w:rPr>
        <w:t xml:space="preserve"> </w:t>
      </w:r>
      <w:r w:rsidR="00137252">
        <w:rPr>
          <w:rFonts w:ascii="Arial" w:hAnsi="Arial" w:cs="Arial"/>
          <w:sz w:val="20"/>
          <w:szCs w:val="20"/>
        </w:rPr>
        <w:t>k plnění této smlouvy nebo jednotlivé objednávky.</w:t>
      </w:r>
    </w:p>
    <w:p w:rsidR="00137252" w:rsidRDefault="00137252" w:rsidP="00137252">
      <w:pPr>
        <w:pStyle w:val="Odstavecseseznamem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postupuje při plnění závazků vyplývající</w:t>
      </w:r>
      <w:r w:rsidR="00D66C61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 xml:space="preserve"> z této smlouvy nebo jednotlivé objednávky samostatně, je však vázán příkazy objednatele, pokud mu je objednatel udělí. Zhotovitel je povinen objednatele na nevhodné příkazy písemně ihned upozornit. </w:t>
      </w:r>
    </w:p>
    <w:p w:rsidR="00375355" w:rsidRPr="00375355" w:rsidRDefault="00375355" w:rsidP="00375355">
      <w:pPr>
        <w:pStyle w:val="Odstavecseseznamem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 w:rsidRPr="00375355">
        <w:rPr>
          <w:rFonts w:ascii="Arial" w:hAnsi="Arial" w:cs="Arial"/>
          <w:sz w:val="20"/>
          <w:szCs w:val="20"/>
        </w:rPr>
        <w:t xml:space="preserve">Zhotovitel je povinen v případě potřeby doporučit objednateli aplikace nivelační stěrkové hmoty. K této aplikaci je zhotovitel oprávněn přistoupit až po odsouhlasení </w:t>
      </w:r>
      <w:r w:rsidR="000B377A">
        <w:rPr>
          <w:rFonts w:ascii="Arial" w:hAnsi="Arial" w:cs="Arial"/>
          <w:sz w:val="20"/>
          <w:szCs w:val="20"/>
        </w:rPr>
        <w:t>kontaktní osobou objednatele</w:t>
      </w:r>
      <w:r w:rsidRPr="00375355">
        <w:rPr>
          <w:rFonts w:ascii="Arial" w:hAnsi="Arial" w:cs="Arial"/>
          <w:sz w:val="20"/>
          <w:szCs w:val="20"/>
        </w:rPr>
        <w:t xml:space="preserve">. </w:t>
      </w:r>
    </w:p>
    <w:p w:rsidR="00D7042D" w:rsidRDefault="00137252" w:rsidP="00137252">
      <w:pPr>
        <w:pStyle w:val="Odstavecseseznamem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zavazuje postupovat při plnění závazků vyplývající z této smlouvy s náležitou odbornou péčí a </w:t>
      </w:r>
      <w:r w:rsidR="009B4FB6" w:rsidRPr="00137252">
        <w:rPr>
          <w:rFonts w:ascii="Arial" w:hAnsi="Arial" w:cs="Arial"/>
          <w:sz w:val="20"/>
          <w:szCs w:val="20"/>
        </w:rPr>
        <w:t>dodržovat všechny obecně závazné právní předpisy a technické normy, týkající se zejména bezpečnosti, ochrany zdraví při práci</w:t>
      </w:r>
      <w:r w:rsidR="00D7042D" w:rsidRPr="00137252">
        <w:rPr>
          <w:rFonts w:ascii="Arial" w:hAnsi="Arial" w:cs="Arial"/>
          <w:sz w:val="20"/>
          <w:szCs w:val="20"/>
        </w:rPr>
        <w:t>, požární ochrany</w:t>
      </w:r>
      <w:r w:rsidR="003569AB">
        <w:rPr>
          <w:rFonts w:ascii="Arial" w:hAnsi="Arial" w:cs="Arial"/>
          <w:sz w:val="20"/>
          <w:szCs w:val="20"/>
        </w:rPr>
        <w:t>,</w:t>
      </w:r>
      <w:r w:rsidR="00D7042D" w:rsidRPr="00137252">
        <w:rPr>
          <w:rFonts w:ascii="Arial" w:hAnsi="Arial" w:cs="Arial"/>
          <w:sz w:val="20"/>
          <w:szCs w:val="20"/>
        </w:rPr>
        <w:t xml:space="preserve"> hygieny hlučnosti, prašnosti a ochrany životního prostředí.</w:t>
      </w:r>
    </w:p>
    <w:p w:rsidR="006D414A" w:rsidRDefault="006D414A" w:rsidP="00137252">
      <w:pPr>
        <w:pStyle w:val="Odstavecseseznamem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odpovídá za čistotu a pořádek na pracovišti. Zhotovitel je povinen odstranit na vlastní náklady odpady, které jsou výsledkem jeho činnosti.</w:t>
      </w:r>
    </w:p>
    <w:p w:rsidR="009B4FB6" w:rsidRDefault="00A00BC0" w:rsidP="009B4FB6">
      <w:pPr>
        <w:pStyle w:val="Odstavecseseznamem"/>
        <w:numPr>
          <w:ilvl w:val="0"/>
          <w:numId w:val="57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bere na vědomí, že </w:t>
      </w:r>
      <w:r w:rsidR="004B192C">
        <w:rPr>
          <w:rFonts w:ascii="Arial" w:hAnsi="Arial" w:cs="Arial"/>
          <w:sz w:val="20"/>
          <w:szCs w:val="20"/>
        </w:rPr>
        <w:t>požadované služby mohou být průběžně kontrolovány</w:t>
      </w:r>
      <w:r>
        <w:rPr>
          <w:rFonts w:ascii="Arial" w:hAnsi="Arial" w:cs="Arial"/>
          <w:sz w:val="20"/>
          <w:szCs w:val="20"/>
        </w:rPr>
        <w:t xml:space="preserve"> kontaktní osobou objednatele a zavazuje se mu poskytnout veškerou jím požadovanou součinnost.</w:t>
      </w:r>
      <w:r w:rsidR="009B4FB6">
        <w:rPr>
          <w:rFonts w:ascii="Arial" w:hAnsi="Arial" w:cs="Arial"/>
          <w:sz w:val="20"/>
          <w:szCs w:val="20"/>
        </w:rPr>
        <w:t xml:space="preserve"> </w:t>
      </w:r>
      <w:r w:rsidR="006D414A">
        <w:rPr>
          <w:rFonts w:ascii="Arial" w:hAnsi="Arial" w:cs="Arial"/>
          <w:sz w:val="20"/>
          <w:szCs w:val="20"/>
        </w:rPr>
        <w:t>Poskytované plnění, které vykazuje již v průběhu realizace nedostatky, je zhotovitel povinen neprodleně nahradit plněním bez vad.</w:t>
      </w:r>
    </w:p>
    <w:p w:rsidR="00A00BC0" w:rsidRPr="003B5376" w:rsidRDefault="00715159" w:rsidP="003B5376">
      <w:pPr>
        <w:pStyle w:val="Odstavecseseznamem"/>
        <w:numPr>
          <w:ilvl w:val="0"/>
          <w:numId w:val="57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je povinen poskytovat </w:t>
      </w:r>
      <w:r w:rsidR="004B192C">
        <w:rPr>
          <w:rFonts w:ascii="Arial" w:hAnsi="Arial" w:cs="Arial"/>
          <w:sz w:val="20"/>
          <w:szCs w:val="20"/>
        </w:rPr>
        <w:t>požadované</w:t>
      </w:r>
      <w:r>
        <w:rPr>
          <w:rFonts w:ascii="Arial" w:hAnsi="Arial" w:cs="Arial"/>
          <w:sz w:val="20"/>
          <w:szCs w:val="20"/>
        </w:rPr>
        <w:t xml:space="preserve"> služby tak, aby byl co nejméně narušen běžný chod objednatele.</w:t>
      </w:r>
      <w:r w:rsidR="003B5376" w:rsidRPr="003B5376">
        <w:rPr>
          <w:rFonts w:ascii="Arial" w:hAnsi="Arial" w:cs="Arial"/>
          <w:sz w:val="20"/>
          <w:szCs w:val="20"/>
        </w:rPr>
        <w:t xml:space="preserve"> </w:t>
      </w:r>
      <w:r w:rsidR="003B5376">
        <w:rPr>
          <w:rFonts w:ascii="Arial" w:hAnsi="Arial" w:cs="Arial"/>
          <w:sz w:val="20"/>
          <w:szCs w:val="20"/>
        </w:rPr>
        <w:t>Není-li s kontaktní osobou objednatele dohodnuto jinak, je zhotovitel povinen poskytovat požadované služby mimo základní pracovní dobu objednatele, tj. ve dnech pracovního klidu a v pracovních dnech po 16. hodině.</w:t>
      </w:r>
    </w:p>
    <w:p w:rsidR="00A00BC0" w:rsidRDefault="00A00BC0" w:rsidP="009B4FB6">
      <w:pPr>
        <w:pStyle w:val="Odstavecseseznamem"/>
        <w:numPr>
          <w:ilvl w:val="0"/>
          <w:numId w:val="57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zhotovitel neprovede některou z činností dle této smlouvy nebo jednotlivé objednávky z důvodů spočívající výlučně na jeho straně ani do </w:t>
      </w:r>
      <w:r w:rsidR="003569AB">
        <w:rPr>
          <w:rFonts w:ascii="Arial" w:hAnsi="Arial" w:cs="Arial"/>
          <w:sz w:val="20"/>
          <w:szCs w:val="20"/>
        </w:rPr>
        <w:t>týdne</w:t>
      </w:r>
      <w:r>
        <w:rPr>
          <w:rFonts w:ascii="Arial" w:hAnsi="Arial" w:cs="Arial"/>
          <w:sz w:val="20"/>
          <w:szCs w:val="20"/>
        </w:rPr>
        <w:t xml:space="preserve"> po dni, kdy měla být vykonána, je objednatel, kromě uplatnění smluvní pokuty oprávněn zajistit provedení těchto činností prostřednictvím třetí osoby, a to na náklady zhotovitele.</w:t>
      </w:r>
      <w:r w:rsidR="002B7E6F">
        <w:rPr>
          <w:rFonts w:ascii="Arial" w:hAnsi="Arial" w:cs="Arial"/>
          <w:sz w:val="20"/>
          <w:szCs w:val="20"/>
        </w:rPr>
        <w:t xml:space="preserve"> Zhotovitel se zavazuje tyto náklady objednateli uhradit do 30 dnů ode dne jejich vyúčtování zhotoviteli.</w:t>
      </w:r>
    </w:p>
    <w:p w:rsidR="002B7E6F" w:rsidRDefault="002B7E6F" w:rsidP="009B4FB6">
      <w:pPr>
        <w:pStyle w:val="Odstavecseseznamem"/>
        <w:numPr>
          <w:ilvl w:val="0"/>
          <w:numId w:val="57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zavazují informovat bez zbytečného </w:t>
      </w:r>
      <w:r w:rsidR="000722A9">
        <w:rPr>
          <w:rFonts w:ascii="Arial" w:hAnsi="Arial" w:cs="Arial"/>
          <w:sz w:val="20"/>
          <w:szCs w:val="20"/>
        </w:rPr>
        <w:t>odkladu druhou</w:t>
      </w:r>
      <w:r>
        <w:rPr>
          <w:rFonts w:ascii="Arial" w:hAnsi="Arial" w:cs="Arial"/>
          <w:sz w:val="20"/>
          <w:szCs w:val="20"/>
        </w:rPr>
        <w:t xml:space="preserve"> smluvní stranu o veškerých skutečnostech, které jsou významné pro plnění závazků smluvních stran dle této smlouvy nebo jednotlivé objednávky.</w:t>
      </w:r>
    </w:p>
    <w:p w:rsidR="00364762" w:rsidRPr="00364762" w:rsidRDefault="002B7E6F" w:rsidP="009B4FB6">
      <w:pPr>
        <w:pStyle w:val="Odstavecseseznamem"/>
        <w:numPr>
          <w:ilvl w:val="0"/>
          <w:numId w:val="57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řád</w:t>
      </w:r>
      <w:r w:rsidR="007B4E41">
        <w:rPr>
          <w:rFonts w:ascii="Arial" w:hAnsi="Arial" w:cs="Arial"/>
          <w:sz w:val="20"/>
          <w:szCs w:val="20"/>
        </w:rPr>
        <w:t>ném ukončení požadovaných služeb dle</w:t>
      </w:r>
      <w:r>
        <w:rPr>
          <w:rFonts w:ascii="Arial" w:hAnsi="Arial" w:cs="Arial"/>
          <w:sz w:val="20"/>
          <w:szCs w:val="20"/>
        </w:rPr>
        <w:t xml:space="preserve"> jednotlivé objednávky bude mezi kontaktními osobami sepsán a podepsán předávací protokol</w:t>
      </w:r>
      <w:r w:rsidR="000722A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0722A9">
        <w:rPr>
          <w:rFonts w:ascii="Arial" w:hAnsi="Arial" w:cs="Arial"/>
          <w:sz w:val="20"/>
        </w:rPr>
        <w:t>jehož vzor je uveden v Příloze č. 2</w:t>
      </w:r>
      <w:r w:rsidR="003569AB">
        <w:rPr>
          <w:rFonts w:ascii="Arial" w:hAnsi="Arial" w:cs="Arial"/>
          <w:sz w:val="20"/>
        </w:rPr>
        <w:t xml:space="preserve"> této smlouvy</w:t>
      </w:r>
      <w:r w:rsidR="000722A9">
        <w:rPr>
          <w:rFonts w:ascii="Arial" w:hAnsi="Arial" w:cs="Arial"/>
          <w:sz w:val="20"/>
        </w:rPr>
        <w:t xml:space="preserve">. </w:t>
      </w:r>
    </w:p>
    <w:p w:rsidR="002B7E6F" w:rsidRPr="00364762" w:rsidRDefault="00364762" w:rsidP="00364762">
      <w:pPr>
        <w:pStyle w:val="Odstavecseseznamem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Použije-li zhotovitel k plnění smlouvy </w:t>
      </w:r>
      <w:r w:rsidR="003B5376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 xml:space="preserve">dodavatele, je povinen jej uvést v Příloze č. 3 této </w:t>
      </w:r>
      <w:r w:rsidRPr="001035B0">
        <w:rPr>
          <w:rFonts w:ascii="Arial" w:hAnsi="Arial" w:cs="Arial"/>
          <w:sz w:val="20"/>
          <w:szCs w:val="20"/>
        </w:rPr>
        <w:t>smlouvy. Zhotovitel</w:t>
      </w:r>
      <w:r w:rsidR="003B5376">
        <w:rPr>
          <w:rFonts w:ascii="Arial" w:hAnsi="Arial" w:cs="Arial"/>
          <w:sz w:val="20"/>
          <w:szCs w:val="20"/>
        </w:rPr>
        <w:t xml:space="preserve"> odpovídá za plnění pod</w:t>
      </w:r>
      <w:r w:rsidRPr="001035B0">
        <w:rPr>
          <w:rFonts w:ascii="Arial" w:hAnsi="Arial" w:cs="Arial"/>
          <w:sz w:val="20"/>
          <w:szCs w:val="20"/>
        </w:rPr>
        <w:t xml:space="preserve">dodavatele, jako kdyby plnil sám. </w:t>
      </w:r>
      <w:r w:rsidR="000722A9" w:rsidRPr="00364762">
        <w:rPr>
          <w:rFonts w:ascii="Arial" w:hAnsi="Arial" w:cs="Arial"/>
          <w:sz w:val="20"/>
        </w:rPr>
        <w:t xml:space="preserve"> </w:t>
      </w:r>
    </w:p>
    <w:p w:rsidR="00137252" w:rsidRPr="009B19F3" w:rsidRDefault="009B19F3" w:rsidP="009B19F3">
      <w:pPr>
        <w:pStyle w:val="Odstavecseseznamem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berou na vědomí, že tato smlouva může být na zákl</w:t>
      </w:r>
      <w:r w:rsidR="003B5376">
        <w:rPr>
          <w:rFonts w:ascii="Arial" w:hAnsi="Arial" w:cs="Arial"/>
          <w:sz w:val="20"/>
          <w:szCs w:val="20"/>
        </w:rPr>
        <w:t>adě zákonem uložené povinnosti u</w:t>
      </w:r>
      <w:r>
        <w:rPr>
          <w:rFonts w:ascii="Arial" w:hAnsi="Arial" w:cs="Arial"/>
          <w:sz w:val="20"/>
          <w:szCs w:val="20"/>
        </w:rPr>
        <w:t>veřejněna.</w:t>
      </w:r>
    </w:p>
    <w:p w:rsidR="002B7E6F" w:rsidRDefault="002B7E6F" w:rsidP="002B7E6F">
      <w:pPr>
        <w:pStyle w:val="Odstavecseseznamem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</w:t>
      </w:r>
      <w:r w:rsidRPr="004C1730">
        <w:rPr>
          <w:rFonts w:ascii="Arial" w:hAnsi="Arial" w:cs="Arial"/>
          <w:sz w:val="20"/>
          <w:szCs w:val="20"/>
        </w:rPr>
        <w:t>trany se zavazují případné spory z této smlouvy řešit společným jednáním. Nepovede-li toto jednání v přiměřené době k úspěchu, má kterákoliv ze smluvních stran právo takový spor předložit ke konečnému rozhodnutí místně příslušnému soudu v České republice</w:t>
      </w:r>
      <w:r>
        <w:rPr>
          <w:rFonts w:ascii="Arial" w:hAnsi="Arial" w:cs="Arial"/>
          <w:sz w:val="20"/>
          <w:szCs w:val="20"/>
        </w:rPr>
        <w:t>.</w:t>
      </w:r>
    </w:p>
    <w:p w:rsidR="002B7E6F" w:rsidRPr="009B19F3" w:rsidRDefault="002B7E6F" w:rsidP="009B19F3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232B66" w:rsidRPr="004C52C4" w:rsidRDefault="00232B66" w:rsidP="004C52C4">
      <w:pPr>
        <w:rPr>
          <w:rFonts w:ascii="Arial" w:hAnsi="Arial" w:cs="Arial"/>
          <w:sz w:val="20"/>
          <w:szCs w:val="20"/>
        </w:rPr>
      </w:pPr>
    </w:p>
    <w:p w:rsidR="00BC127F" w:rsidRDefault="009B4FB6" w:rsidP="00BC127F">
      <w:pPr>
        <w:pStyle w:val="Odstavecseseznamem"/>
        <w:tabs>
          <w:tab w:val="left" w:pos="0"/>
        </w:tabs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282124">
        <w:rPr>
          <w:rFonts w:ascii="Arial" w:hAnsi="Arial" w:cs="Arial"/>
          <w:b/>
          <w:sz w:val="20"/>
          <w:szCs w:val="20"/>
        </w:rPr>
        <w:t>V</w:t>
      </w:r>
      <w:r w:rsidR="007504B8">
        <w:rPr>
          <w:rFonts w:ascii="Arial" w:hAnsi="Arial" w:cs="Arial"/>
          <w:b/>
          <w:sz w:val="20"/>
          <w:szCs w:val="20"/>
        </w:rPr>
        <w:t>I</w:t>
      </w:r>
      <w:r w:rsidR="00BC127F" w:rsidRPr="00BC127F">
        <w:rPr>
          <w:rFonts w:ascii="Arial" w:hAnsi="Arial" w:cs="Arial"/>
          <w:b/>
          <w:sz w:val="20"/>
          <w:szCs w:val="20"/>
        </w:rPr>
        <w:t>.</w:t>
      </w:r>
    </w:p>
    <w:p w:rsidR="00822FDA" w:rsidRPr="003125DE" w:rsidRDefault="00282124" w:rsidP="003125DE">
      <w:pPr>
        <w:pStyle w:val="Odstavecseseznamem"/>
        <w:tabs>
          <w:tab w:val="left" w:pos="0"/>
        </w:tabs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pokuta a úrok z</w:t>
      </w:r>
      <w:r w:rsidR="00822FD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prodlení</w:t>
      </w:r>
    </w:p>
    <w:p w:rsidR="00563F77" w:rsidRDefault="00563F77" w:rsidP="002E51E3">
      <w:pPr>
        <w:pStyle w:val="Odstavecsesezname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je povinen zaplatit objednateli smluvní pokutu za prodlení:</w:t>
      </w:r>
    </w:p>
    <w:p w:rsidR="00563F77" w:rsidRDefault="00563F77" w:rsidP="00563F77">
      <w:pPr>
        <w:pStyle w:val="Odstavecseseznamem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2E51E3">
        <w:rPr>
          <w:rFonts w:ascii="Arial" w:hAnsi="Arial" w:cs="Arial"/>
          <w:sz w:val="20"/>
          <w:szCs w:val="20"/>
        </w:rPr>
        <w:t xml:space="preserve">s termínem </w:t>
      </w:r>
      <w:r w:rsidR="006D414A">
        <w:rPr>
          <w:rFonts w:ascii="Arial" w:hAnsi="Arial" w:cs="Arial"/>
          <w:sz w:val="20"/>
          <w:szCs w:val="20"/>
        </w:rPr>
        <w:t>zahájení požadovaného plnění</w:t>
      </w:r>
      <w:r>
        <w:rPr>
          <w:rFonts w:ascii="Arial" w:hAnsi="Arial" w:cs="Arial"/>
          <w:sz w:val="20"/>
          <w:szCs w:val="20"/>
        </w:rPr>
        <w:t xml:space="preserve"> (</w:t>
      </w:r>
      <w:r w:rsidR="006D414A">
        <w:rPr>
          <w:rFonts w:ascii="Arial" w:hAnsi="Arial" w:cs="Arial"/>
          <w:sz w:val="20"/>
          <w:szCs w:val="20"/>
        </w:rPr>
        <w:t>viz čl. III. odst. 2 této smlouvy</w:t>
      </w:r>
      <w:r>
        <w:rPr>
          <w:rFonts w:ascii="Arial" w:hAnsi="Arial" w:cs="Arial"/>
          <w:sz w:val="20"/>
          <w:szCs w:val="20"/>
        </w:rPr>
        <w:t>),</w:t>
      </w:r>
    </w:p>
    <w:p w:rsidR="00563F77" w:rsidRDefault="006D414A" w:rsidP="00563F77">
      <w:pPr>
        <w:pStyle w:val="Odstavecseseznamem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termínem dokončení požadovaného plnění</w:t>
      </w:r>
      <w:r w:rsidR="00715159">
        <w:rPr>
          <w:rFonts w:ascii="Arial" w:hAnsi="Arial" w:cs="Arial"/>
          <w:sz w:val="20"/>
          <w:szCs w:val="20"/>
        </w:rPr>
        <w:t xml:space="preserve"> (viz čl. II. odst. 3)</w:t>
      </w:r>
      <w:r w:rsidR="00364762">
        <w:rPr>
          <w:rFonts w:ascii="Arial" w:hAnsi="Arial" w:cs="Arial"/>
          <w:sz w:val="20"/>
          <w:szCs w:val="20"/>
        </w:rPr>
        <w:t>.</w:t>
      </w:r>
    </w:p>
    <w:p w:rsidR="002E51E3" w:rsidRPr="00563F77" w:rsidRDefault="00424592" w:rsidP="00563F7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pokuta či</w:t>
      </w:r>
      <w:r w:rsidR="003125DE">
        <w:rPr>
          <w:rFonts w:ascii="Arial" w:hAnsi="Arial" w:cs="Arial"/>
          <w:sz w:val="20"/>
          <w:szCs w:val="20"/>
        </w:rPr>
        <w:t>ní 1.0</w:t>
      </w:r>
      <w:r w:rsidR="00563F77">
        <w:rPr>
          <w:rFonts w:ascii="Arial" w:hAnsi="Arial" w:cs="Arial"/>
          <w:sz w:val="20"/>
          <w:szCs w:val="20"/>
        </w:rPr>
        <w:t xml:space="preserve">00,- Kč </w:t>
      </w:r>
      <w:r w:rsidR="002E51E3" w:rsidRPr="00563F77">
        <w:rPr>
          <w:rFonts w:ascii="Arial" w:hAnsi="Arial" w:cs="Arial"/>
          <w:sz w:val="20"/>
          <w:szCs w:val="20"/>
        </w:rPr>
        <w:t xml:space="preserve">za každý kalendářní den prodlení. </w:t>
      </w:r>
    </w:p>
    <w:p w:rsidR="00563F77" w:rsidRDefault="00563F77" w:rsidP="00563F77">
      <w:pPr>
        <w:pStyle w:val="Odstavecsesezname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s úhradou ceny je zhotovitel oprávněn požadov</w:t>
      </w:r>
      <w:r w:rsidR="003B5376">
        <w:rPr>
          <w:rFonts w:ascii="Arial" w:hAnsi="Arial" w:cs="Arial"/>
          <w:sz w:val="20"/>
          <w:szCs w:val="20"/>
        </w:rPr>
        <w:t>at úroky z prodlení ve výši 0,05</w:t>
      </w:r>
      <w:r>
        <w:rPr>
          <w:rFonts w:ascii="Arial" w:hAnsi="Arial" w:cs="Arial"/>
          <w:sz w:val="20"/>
          <w:szCs w:val="20"/>
        </w:rPr>
        <w:t>% z dlužné částky za každý započatý den prodlení.</w:t>
      </w:r>
    </w:p>
    <w:p w:rsidR="003125DE" w:rsidRPr="003125DE" w:rsidRDefault="003125DE" w:rsidP="003125DE">
      <w:pPr>
        <w:pStyle w:val="Odstavecseseznamem"/>
        <w:numPr>
          <w:ilvl w:val="0"/>
          <w:numId w:val="10"/>
        </w:num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ostatních případech poruše</w:t>
      </w:r>
      <w:r w:rsidR="0020617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ní smluvní povinnosti dle této s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mlouvy, je strana, která povinnost porušila, povinna druhé smluvní straně zaplatit smluvní pokutu ve výši 1.000,- Kč za každý jednotlivý případ porušení této povinnosti a za každá den prodlení.</w:t>
      </w:r>
    </w:p>
    <w:p w:rsidR="00563F77" w:rsidRDefault="00222671" w:rsidP="002E51E3">
      <w:pPr>
        <w:pStyle w:val="Odstavecsesezname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pokuty či úrok z prodlení jsou splatné do 15 dnů po doručení oznámení o uplatnění smluvní pokuty či úroku z prodlení druhé smluvní straně. Oznámení o uplatnění smluvní pokuty či úroku z prodlení musí obsahovat popis a časové určení události, které zakládá právo smluvní strany na smluvní pokutu či úrok z prodlení.</w:t>
      </w:r>
    </w:p>
    <w:p w:rsidR="00282124" w:rsidRPr="009B4FB6" w:rsidRDefault="00222671" w:rsidP="009B4FB6">
      <w:pPr>
        <w:pStyle w:val="Odstavecsesezname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Zaplacení jakékoliv smluvní pokuty dle této smlouvy není dotčeno právo objednatele na náhradu újmy v plné výši, a to samostatně vedle nároku na zaplacení smluvní pokuty.</w:t>
      </w:r>
      <w:r w:rsidR="009B4FB6">
        <w:rPr>
          <w:rFonts w:ascii="Arial" w:hAnsi="Arial" w:cs="Arial"/>
          <w:sz w:val="20"/>
          <w:szCs w:val="20"/>
        </w:rPr>
        <w:t xml:space="preserve"> </w:t>
      </w:r>
      <w:r w:rsidR="00282124" w:rsidRPr="009B4FB6">
        <w:rPr>
          <w:rFonts w:ascii="Arial" w:hAnsi="Arial" w:cs="Arial"/>
          <w:sz w:val="20"/>
          <w:szCs w:val="20"/>
        </w:rPr>
        <w:t>Strany se výslovně dohodly, že celková výše náhrady újmy není omezena.</w:t>
      </w:r>
    </w:p>
    <w:p w:rsidR="00282124" w:rsidRDefault="00282124" w:rsidP="00282124">
      <w:pPr>
        <w:pStyle w:val="Odstavecseseznamem"/>
        <w:ind w:left="360"/>
        <w:rPr>
          <w:rFonts w:ascii="Arial" w:hAnsi="Arial" w:cs="Arial"/>
          <w:sz w:val="20"/>
          <w:szCs w:val="20"/>
        </w:rPr>
      </w:pPr>
    </w:p>
    <w:p w:rsidR="004B4D16" w:rsidRPr="00EA1F3B" w:rsidRDefault="004B4D16" w:rsidP="004B4D16">
      <w:pPr>
        <w:jc w:val="both"/>
        <w:rPr>
          <w:rFonts w:ascii="Arial" w:hAnsi="Arial" w:cs="Arial"/>
          <w:sz w:val="20"/>
          <w:szCs w:val="20"/>
        </w:rPr>
      </w:pPr>
    </w:p>
    <w:p w:rsidR="004B4D16" w:rsidRPr="00F62C9E" w:rsidRDefault="009B19F3" w:rsidP="004B4D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V</w:t>
      </w:r>
      <w:r w:rsidR="004C1730">
        <w:rPr>
          <w:rFonts w:ascii="Arial" w:hAnsi="Arial" w:cs="Arial"/>
          <w:b/>
          <w:sz w:val="20"/>
          <w:szCs w:val="20"/>
        </w:rPr>
        <w:t>I</w:t>
      </w:r>
      <w:r w:rsidR="007504B8">
        <w:rPr>
          <w:rFonts w:ascii="Arial" w:hAnsi="Arial" w:cs="Arial"/>
          <w:b/>
          <w:sz w:val="20"/>
          <w:szCs w:val="20"/>
        </w:rPr>
        <w:t>I</w:t>
      </w:r>
      <w:r w:rsidR="004B4D16" w:rsidRPr="00F62C9E">
        <w:rPr>
          <w:rFonts w:ascii="Arial" w:hAnsi="Arial" w:cs="Arial"/>
          <w:b/>
          <w:sz w:val="20"/>
          <w:szCs w:val="20"/>
        </w:rPr>
        <w:t>.</w:t>
      </w:r>
    </w:p>
    <w:p w:rsidR="00822FDA" w:rsidRPr="003125DE" w:rsidRDefault="004B4D16" w:rsidP="003125DE">
      <w:pPr>
        <w:jc w:val="center"/>
        <w:rPr>
          <w:rFonts w:ascii="Arial" w:hAnsi="Arial" w:cs="Arial"/>
          <w:b/>
          <w:sz w:val="20"/>
          <w:szCs w:val="20"/>
        </w:rPr>
      </w:pPr>
      <w:r w:rsidRPr="00F62C9E">
        <w:rPr>
          <w:rFonts w:ascii="Arial" w:hAnsi="Arial" w:cs="Arial"/>
          <w:b/>
          <w:sz w:val="20"/>
          <w:szCs w:val="20"/>
        </w:rPr>
        <w:t>Doba trvání smlouvy</w:t>
      </w:r>
    </w:p>
    <w:p w:rsidR="004B4D16" w:rsidRPr="00F62C9E" w:rsidRDefault="003B5376" w:rsidP="004B4D16">
      <w:pPr>
        <w:pStyle w:val="Odstavecseseznamem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nabývá platnosti </w:t>
      </w:r>
      <w:r w:rsidR="004B4D16" w:rsidRPr="00F62C9E">
        <w:rPr>
          <w:rFonts w:ascii="Arial" w:hAnsi="Arial" w:cs="Arial"/>
          <w:sz w:val="20"/>
          <w:szCs w:val="20"/>
        </w:rPr>
        <w:t xml:space="preserve">dnem jejího podpisu </w:t>
      </w:r>
      <w:r w:rsidR="004C1730">
        <w:rPr>
          <w:rFonts w:ascii="Arial" w:hAnsi="Arial" w:cs="Arial"/>
          <w:sz w:val="20"/>
          <w:szCs w:val="20"/>
        </w:rPr>
        <w:t>oběma smluvními stranami</w:t>
      </w:r>
      <w:r>
        <w:rPr>
          <w:rFonts w:ascii="Arial" w:hAnsi="Arial" w:cs="Arial"/>
          <w:sz w:val="20"/>
          <w:szCs w:val="20"/>
        </w:rPr>
        <w:t xml:space="preserve"> a účinnosti dne 1. 4. 20</w:t>
      </w:r>
      <w:r w:rsidR="00196A34">
        <w:rPr>
          <w:rFonts w:ascii="Arial" w:hAnsi="Arial" w:cs="Arial"/>
          <w:sz w:val="20"/>
          <w:szCs w:val="20"/>
        </w:rPr>
        <w:t>20</w:t>
      </w:r>
      <w:r w:rsidR="004B4D16" w:rsidRPr="00F62C9E">
        <w:rPr>
          <w:rFonts w:ascii="Arial" w:hAnsi="Arial" w:cs="Arial"/>
          <w:sz w:val="20"/>
          <w:szCs w:val="20"/>
        </w:rPr>
        <w:t xml:space="preserve">. </w:t>
      </w:r>
    </w:p>
    <w:p w:rsidR="004B4D16" w:rsidRPr="0057606B" w:rsidRDefault="0057606B" w:rsidP="0057606B">
      <w:pPr>
        <w:pStyle w:val="Odstavecseseznamem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F62C9E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ato smlouva se uzavírá na dobu určitou, a to na </w:t>
      </w:r>
      <w:r w:rsidR="007C1909">
        <w:rPr>
          <w:rFonts w:ascii="Arial" w:hAnsi="Arial" w:cs="Arial"/>
          <w:sz w:val="20"/>
          <w:szCs w:val="20"/>
        </w:rPr>
        <w:t>36</w:t>
      </w:r>
      <w:r>
        <w:rPr>
          <w:rFonts w:ascii="Arial" w:hAnsi="Arial" w:cs="Arial"/>
          <w:sz w:val="20"/>
          <w:szCs w:val="20"/>
        </w:rPr>
        <w:t xml:space="preserve"> měsíců od okamžiku účinnosti smlouvy.</w:t>
      </w:r>
    </w:p>
    <w:p w:rsidR="004B4D16" w:rsidRPr="00F62C9E" w:rsidRDefault="004B4D16" w:rsidP="004B4D16">
      <w:pPr>
        <w:pStyle w:val="Odstavecseseznamem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F62C9E">
        <w:rPr>
          <w:rFonts w:ascii="Arial" w:hAnsi="Arial" w:cs="Arial"/>
          <w:sz w:val="20"/>
          <w:szCs w:val="20"/>
        </w:rPr>
        <w:t>Kterákoli smluvní strana je oprávněna smlouvu vypovědět s </w:t>
      </w:r>
      <w:r w:rsidR="00836DBE">
        <w:rPr>
          <w:rFonts w:ascii="Arial" w:hAnsi="Arial" w:cs="Arial"/>
          <w:sz w:val="20"/>
          <w:szCs w:val="20"/>
        </w:rPr>
        <w:t>tříměsíční</w:t>
      </w:r>
      <w:r w:rsidRPr="00F62C9E">
        <w:rPr>
          <w:rFonts w:ascii="Arial" w:hAnsi="Arial" w:cs="Arial"/>
          <w:sz w:val="20"/>
          <w:szCs w:val="20"/>
        </w:rPr>
        <w:t xml:space="preserve"> výpovědní dobou, a to i bez uvedení důvodu. Výpovědní doba počíná běžet prvním dnem měsíce následujícího po doručení výpovědi druhé straně.</w:t>
      </w:r>
    </w:p>
    <w:p w:rsidR="004B4D16" w:rsidRPr="00F62C9E" w:rsidRDefault="004B4D16" w:rsidP="004B4D16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F62C9E">
        <w:rPr>
          <w:rFonts w:ascii="Arial" w:hAnsi="Arial" w:cs="Arial"/>
          <w:sz w:val="20"/>
          <w:szCs w:val="20"/>
        </w:rPr>
        <w:t xml:space="preserve"> má právo okamžitě odstoupit od této smlo</w:t>
      </w:r>
      <w:r w:rsidR="00BE0CD6">
        <w:rPr>
          <w:rFonts w:ascii="Arial" w:hAnsi="Arial" w:cs="Arial"/>
          <w:sz w:val="20"/>
          <w:szCs w:val="20"/>
        </w:rPr>
        <w:t>uvy, a to v případě, že</w:t>
      </w:r>
      <w:r w:rsidRPr="00F62C9E">
        <w:rPr>
          <w:rFonts w:ascii="Arial" w:hAnsi="Arial" w:cs="Arial"/>
          <w:sz w:val="20"/>
          <w:szCs w:val="20"/>
        </w:rPr>
        <w:t>:</w:t>
      </w:r>
    </w:p>
    <w:p w:rsidR="004B4D16" w:rsidRDefault="00BE0CD6" w:rsidP="004B4D16">
      <w:pPr>
        <w:pStyle w:val="Odstavecseseznamem"/>
        <w:numPr>
          <w:ilvl w:val="1"/>
          <w:numId w:val="41"/>
        </w:numPr>
        <w:autoSpaceDE w:val="0"/>
        <w:autoSpaceDN w:val="0"/>
        <w:adjustRightInd w:val="0"/>
        <w:ind w:left="851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zhotovitel opakovaně neprovede sjednané služby ani do týdn</w:t>
      </w:r>
      <w:r w:rsidR="00137D7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ode dne sjednaného termínu plnění dle objednávky,</w:t>
      </w:r>
    </w:p>
    <w:p w:rsidR="00C937E5" w:rsidRPr="00C937E5" w:rsidRDefault="00C937E5" w:rsidP="00C937E5">
      <w:pPr>
        <w:pStyle w:val="Odstavecseseznamem"/>
        <w:numPr>
          <w:ilvl w:val="1"/>
          <w:numId w:val="41"/>
        </w:numPr>
        <w:autoSpaceDE w:val="0"/>
        <w:autoSpaceDN w:val="0"/>
        <w:adjustRightInd w:val="0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vyskytly opakovaně vady v kvalitě poskytnutých služeb nebo použitých materiálech způsobené zhotovitelem,</w:t>
      </w:r>
    </w:p>
    <w:p w:rsidR="004B4D16" w:rsidRPr="00F62C9E" w:rsidRDefault="00C10D7E" w:rsidP="004B4D16">
      <w:pPr>
        <w:pStyle w:val="Odstavecseseznamem"/>
        <w:numPr>
          <w:ilvl w:val="1"/>
          <w:numId w:val="41"/>
        </w:numPr>
        <w:autoSpaceDE w:val="0"/>
        <w:autoSpaceDN w:val="0"/>
        <w:adjustRightInd w:val="0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</w:t>
      </w:r>
      <w:r w:rsidR="004B4D16" w:rsidRPr="00F62C9E">
        <w:rPr>
          <w:rFonts w:ascii="Arial" w:hAnsi="Arial" w:cs="Arial"/>
          <w:sz w:val="20"/>
          <w:szCs w:val="20"/>
        </w:rPr>
        <w:t>opakovan</w:t>
      </w:r>
      <w:r>
        <w:rPr>
          <w:rFonts w:ascii="Arial" w:hAnsi="Arial" w:cs="Arial"/>
          <w:sz w:val="20"/>
          <w:szCs w:val="20"/>
        </w:rPr>
        <w:t>ě předložil</w:t>
      </w:r>
      <w:r w:rsidR="004B4D16" w:rsidRPr="00F62C9E">
        <w:rPr>
          <w:rFonts w:ascii="Arial" w:hAnsi="Arial" w:cs="Arial"/>
          <w:sz w:val="20"/>
          <w:szCs w:val="20"/>
        </w:rPr>
        <w:t xml:space="preserve"> chybné vyúčtování </w:t>
      </w:r>
      <w:r>
        <w:rPr>
          <w:rFonts w:ascii="Arial" w:hAnsi="Arial" w:cs="Arial"/>
          <w:sz w:val="20"/>
          <w:szCs w:val="20"/>
        </w:rPr>
        <w:t xml:space="preserve">poskytnutých </w:t>
      </w:r>
      <w:r w:rsidR="004B4D16">
        <w:rPr>
          <w:rFonts w:ascii="Arial" w:hAnsi="Arial" w:cs="Arial"/>
          <w:sz w:val="20"/>
          <w:szCs w:val="20"/>
        </w:rPr>
        <w:t>služeb</w:t>
      </w:r>
      <w:r w:rsidR="004C52C4">
        <w:rPr>
          <w:rFonts w:ascii="Arial" w:hAnsi="Arial" w:cs="Arial"/>
          <w:sz w:val="20"/>
          <w:szCs w:val="20"/>
        </w:rPr>
        <w:t>.</w:t>
      </w:r>
      <w:r w:rsidR="004B4D16">
        <w:rPr>
          <w:rFonts w:ascii="Arial" w:hAnsi="Arial" w:cs="Arial"/>
          <w:sz w:val="20"/>
          <w:szCs w:val="20"/>
        </w:rPr>
        <w:t xml:space="preserve"> </w:t>
      </w:r>
    </w:p>
    <w:p w:rsidR="00182111" w:rsidRDefault="00182111" w:rsidP="00182111">
      <w:pPr>
        <w:rPr>
          <w:rFonts w:ascii="Arial" w:hAnsi="Arial" w:cs="Arial"/>
          <w:sz w:val="20"/>
          <w:szCs w:val="20"/>
        </w:rPr>
      </w:pPr>
    </w:p>
    <w:p w:rsidR="007B4E41" w:rsidRPr="004B4D16" w:rsidRDefault="007B4E41" w:rsidP="00182111">
      <w:pPr>
        <w:rPr>
          <w:rFonts w:ascii="Arial" w:hAnsi="Arial" w:cs="Arial"/>
          <w:sz w:val="20"/>
          <w:szCs w:val="20"/>
        </w:rPr>
      </w:pPr>
    </w:p>
    <w:p w:rsidR="00182111" w:rsidRPr="00F62C9E" w:rsidRDefault="00182111" w:rsidP="00182111">
      <w:pPr>
        <w:jc w:val="center"/>
        <w:rPr>
          <w:rFonts w:ascii="Arial" w:hAnsi="Arial" w:cs="Arial"/>
          <w:b/>
          <w:sz w:val="20"/>
          <w:szCs w:val="20"/>
        </w:rPr>
      </w:pPr>
      <w:r w:rsidRPr="00F62C9E">
        <w:rPr>
          <w:rFonts w:ascii="Arial" w:hAnsi="Arial" w:cs="Arial"/>
          <w:b/>
          <w:sz w:val="20"/>
          <w:szCs w:val="20"/>
        </w:rPr>
        <w:t>Článek V</w:t>
      </w:r>
      <w:r>
        <w:rPr>
          <w:rFonts w:ascii="Arial" w:hAnsi="Arial" w:cs="Arial"/>
          <w:b/>
          <w:sz w:val="20"/>
          <w:szCs w:val="20"/>
        </w:rPr>
        <w:t>I</w:t>
      </w:r>
      <w:r w:rsidRPr="00F62C9E">
        <w:rPr>
          <w:rFonts w:ascii="Arial" w:hAnsi="Arial" w:cs="Arial"/>
          <w:b/>
          <w:sz w:val="20"/>
          <w:szCs w:val="20"/>
        </w:rPr>
        <w:t>I</w:t>
      </w:r>
      <w:r w:rsidR="007504B8">
        <w:rPr>
          <w:rFonts w:ascii="Arial" w:hAnsi="Arial" w:cs="Arial"/>
          <w:b/>
          <w:sz w:val="20"/>
          <w:szCs w:val="20"/>
        </w:rPr>
        <w:t>I</w:t>
      </w:r>
      <w:r w:rsidRPr="00F62C9E">
        <w:rPr>
          <w:rFonts w:ascii="Arial" w:hAnsi="Arial" w:cs="Arial"/>
          <w:b/>
          <w:sz w:val="20"/>
          <w:szCs w:val="20"/>
        </w:rPr>
        <w:t>.</w:t>
      </w:r>
    </w:p>
    <w:p w:rsidR="00822FDA" w:rsidRPr="003125DE" w:rsidRDefault="00182111" w:rsidP="003125DE">
      <w:pPr>
        <w:jc w:val="center"/>
        <w:rPr>
          <w:rFonts w:ascii="Arial" w:hAnsi="Arial" w:cs="Arial"/>
          <w:b/>
          <w:sz w:val="20"/>
          <w:szCs w:val="20"/>
        </w:rPr>
      </w:pPr>
      <w:r w:rsidRPr="00F62C9E">
        <w:rPr>
          <w:rFonts w:ascii="Arial" w:hAnsi="Arial" w:cs="Arial"/>
          <w:b/>
          <w:sz w:val="20"/>
          <w:szCs w:val="20"/>
        </w:rPr>
        <w:t>Závěrečná ustanovení</w:t>
      </w:r>
    </w:p>
    <w:p w:rsidR="00182111" w:rsidRPr="00463F68" w:rsidRDefault="00182111" w:rsidP="00182111">
      <w:pPr>
        <w:pStyle w:val="Odstavecseseznamem"/>
        <w:numPr>
          <w:ilvl w:val="0"/>
          <w:numId w:val="45"/>
        </w:numPr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F62C9E">
        <w:rPr>
          <w:rFonts w:ascii="Arial" w:hAnsi="Arial" w:cs="Arial"/>
          <w:sz w:val="20"/>
          <w:szCs w:val="20"/>
        </w:rPr>
        <w:t>Tuto smlouvu lze měnit či doplňovat pouze vzestupně číslovanými písemnými dodatky, podepsanými oběma</w:t>
      </w:r>
      <w:r>
        <w:rPr>
          <w:rFonts w:ascii="Arial" w:hAnsi="Arial" w:cs="Arial"/>
          <w:sz w:val="20"/>
          <w:szCs w:val="20"/>
        </w:rPr>
        <w:t xml:space="preserve"> smluvními</w:t>
      </w:r>
      <w:r w:rsidRPr="00F62C9E">
        <w:rPr>
          <w:rFonts w:ascii="Arial" w:hAnsi="Arial" w:cs="Arial"/>
          <w:sz w:val="20"/>
          <w:szCs w:val="20"/>
        </w:rPr>
        <w:t xml:space="preserve"> stranami. </w:t>
      </w:r>
    </w:p>
    <w:p w:rsidR="00182111" w:rsidRPr="00F62C9E" w:rsidRDefault="00182111" w:rsidP="00182111">
      <w:pPr>
        <w:pStyle w:val="Odstavecseseznamem"/>
        <w:numPr>
          <w:ilvl w:val="0"/>
          <w:numId w:val="45"/>
        </w:numPr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F62C9E">
        <w:rPr>
          <w:rFonts w:ascii="Arial" w:hAnsi="Arial" w:cs="Arial"/>
          <w:sz w:val="20"/>
          <w:szCs w:val="20"/>
        </w:rPr>
        <w:t>Tato smlouva je vypracována ve dvou vyhotoveních, z nichž jedno náleží každé smluvní straně.</w:t>
      </w:r>
    </w:p>
    <w:p w:rsidR="00182111" w:rsidRPr="00F62C9E" w:rsidRDefault="00182111" w:rsidP="00182111">
      <w:pPr>
        <w:pStyle w:val="Odstavecseseznamem"/>
        <w:numPr>
          <w:ilvl w:val="0"/>
          <w:numId w:val="45"/>
        </w:numPr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F62C9E">
        <w:rPr>
          <w:rFonts w:ascii="Arial" w:hAnsi="Arial" w:cs="Arial"/>
          <w:sz w:val="20"/>
          <w:szCs w:val="20"/>
        </w:rPr>
        <w:t>V otázkách neupravených v této smlouvě se smluvní vztah řídí zákonem č. 89/2012 Sb., občanský zákoník.</w:t>
      </w:r>
    </w:p>
    <w:p w:rsidR="00182111" w:rsidRDefault="00182111" w:rsidP="00182111">
      <w:pPr>
        <w:pStyle w:val="Odstavecseseznamem"/>
        <w:numPr>
          <w:ilvl w:val="0"/>
          <w:numId w:val="45"/>
        </w:numPr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F62C9E">
        <w:rPr>
          <w:rFonts w:ascii="Arial" w:hAnsi="Arial" w:cs="Arial"/>
          <w:sz w:val="20"/>
          <w:szCs w:val="20"/>
        </w:rPr>
        <w:t>Smluvní strany po přečtení smlouvy prohlašují, že souhlasí s jejím obsahem, že byla sepsána určitě, srozumitelně, na základě jejich pravé a svobodné vůle, bez nátlaku na některou ze stran. Na důkaz toho připojují své podpisy.</w:t>
      </w:r>
    </w:p>
    <w:p w:rsidR="003C37D9" w:rsidRPr="00F62C9E" w:rsidRDefault="003C37D9" w:rsidP="00182111">
      <w:pPr>
        <w:pStyle w:val="Odstavecseseznamem"/>
        <w:numPr>
          <w:ilvl w:val="0"/>
          <w:numId w:val="45"/>
        </w:numPr>
        <w:ind w:left="426" w:hanging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Přílohy </w:t>
      </w:r>
      <w:r w:rsidRPr="005E3C50">
        <w:rPr>
          <w:rFonts w:ascii="Arial" w:hAnsi="Arial" w:cs="Arial"/>
          <w:sz w:val="20"/>
          <w:szCs w:val="20"/>
        </w:rPr>
        <w:t>č. 1 a</w:t>
      </w:r>
      <w:r>
        <w:rPr>
          <w:rFonts w:ascii="Arial" w:hAnsi="Arial" w:cs="Arial"/>
          <w:sz w:val="20"/>
          <w:szCs w:val="20"/>
        </w:rPr>
        <w:t>ž 3</w:t>
      </w:r>
      <w:r w:rsidRPr="005E3C50">
        <w:rPr>
          <w:rFonts w:ascii="Arial" w:hAnsi="Arial" w:cs="Arial"/>
          <w:sz w:val="20"/>
          <w:szCs w:val="20"/>
        </w:rPr>
        <w:t xml:space="preserve"> tvoří nedílnou součást této Smlouvy</w:t>
      </w:r>
    </w:p>
    <w:p w:rsidR="004C1730" w:rsidRDefault="004C1730" w:rsidP="004C1730">
      <w:pPr>
        <w:jc w:val="both"/>
        <w:rPr>
          <w:rFonts w:ascii="Arial" w:hAnsi="Arial" w:cs="Arial"/>
          <w:sz w:val="20"/>
          <w:szCs w:val="20"/>
        </w:rPr>
      </w:pPr>
    </w:p>
    <w:p w:rsidR="00EC616C" w:rsidRDefault="00EC616C" w:rsidP="004C17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– Cenová specifikace</w:t>
      </w:r>
    </w:p>
    <w:p w:rsidR="00EC616C" w:rsidRDefault="00EC616C" w:rsidP="004C17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– Předávací protokol</w:t>
      </w:r>
    </w:p>
    <w:p w:rsidR="00EC616C" w:rsidRDefault="003B5376" w:rsidP="004C17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 – Seznam pod</w:t>
      </w:r>
      <w:r w:rsidR="00EC616C">
        <w:rPr>
          <w:rFonts w:ascii="Arial" w:hAnsi="Arial" w:cs="Arial"/>
          <w:sz w:val="20"/>
          <w:szCs w:val="20"/>
        </w:rPr>
        <w:t>dodavatelů</w:t>
      </w:r>
    </w:p>
    <w:p w:rsidR="004C1730" w:rsidRPr="00EA1F3B" w:rsidRDefault="004C1730" w:rsidP="004C173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155" w:type="dxa"/>
        <w:tblLook w:val="01E0" w:firstRow="1" w:lastRow="1" w:firstColumn="1" w:lastColumn="1" w:noHBand="0" w:noVBand="0"/>
      </w:tblPr>
      <w:tblGrid>
        <w:gridCol w:w="4503"/>
        <w:gridCol w:w="1800"/>
        <w:gridCol w:w="3852"/>
      </w:tblGrid>
      <w:tr w:rsidR="004C1730" w:rsidRPr="00167AE5" w:rsidTr="00025447">
        <w:tc>
          <w:tcPr>
            <w:tcW w:w="4503" w:type="dxa"/>
          </w:tcPr>
          <w:p w:rsidR="004C1730" w:rsidRPr="00EA1F3B" w:rsidRDefault="004C1730" w:rsidP="00025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V Praze dne: ...............</w:t>
            </w:r>
            <w:r w:rsidR="008D5484">
              <w:rPr>
                <w:rFonts w:ascii="Arial" w:hAnsi="Arial" w:cs="Arial"/>
                <w:sz w:val="20"/>
                <w:szCs w:val="20"/>
              </w:rPr>
              <w:t>..........................</w:t>
            </w:r>
            <w:r w:rsidRPr="00EA1F3B">
              <w:rPr>
                <w:rFonts w:ascii="Arial" w:hAnsi="Arial" w:cs="Arial"/>
                <w:sz w:val="20"/>
                <w:szCs w:val="20"/>
              </w:rPr>
              <w:t>......</w:t>
            </w:r>
          </w:p>
        </w:tc>
        <w:tc>
          <w:tcPr>
            <w:tcW w:w="1800" w:type="dxa"/>
          </w:tcPr>
          <w:p w:rsidR="004C1730" w:rsidRPr="00EA1F3B" w:rsidRDefault="004C1730" w:rsidP="00025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</w:tcPr>
          <w:p w:rsidR="004C1730" w:rsidRPr="00EA1F3B" w:rsidRDefault="004C1730" w:rsidP="00025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V ............</w:t>
            </w:r>
            <w:r w:rsidR="008D5484">
              <w:rPr>
                <w:rFonts w:ascii="Arial" w:hAnsi="Arial" w:cs="Arial"/>
                <w:sz w:val="20"/>
                <w:szCs w:val="20"/>
              </w:rPr>
              <w:t>..</w:t>
            </w:r>
            <w:r w:rsidRPr="00EA1F3B">
              <w:rPr>
                <w:rFonts w:ascii="Arial" w:hAnsi="Arial" w:cs="Arial"/>
                <w:sz w:val="20"/>
                <w:szCs w:val="20"/>
              </w:rPr>
              <w:t>......... dne: ..............</w:t>
            </w:r>
            <w:r w:rsidR="008D5484">
              <w:rPr>
                <w:rFonts w:ascii="Arial" w:hAnsi="Arial" w:cs="Arial"/>
                <w:sz w:val="20"/>
                <w:szCs w:val="20"/>
              </w:rPr>
              <w:t>.....</w:t>
            </w:r>
            <w:r w:rsidRPr="00EA1F3B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4C1730" w:rsidRPr="00167AE5" w:rsidTr="00025447">
        <w:trPr>
          <w:trHeight w:val="530"/>
        </w:trPr>
        <w:tc>
          <w:tcPr>
            <w:tcW w:w="4503" w:type="dxa"/>
            <w:vAlign w:val="bottom"/>
          </w:tcPr>
          <w:p w:rsidR="004C1730" w:rsidRPr="00EA1F3B" w:rsidRDefault="004C1730" w:rsidP="00025447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730" w:rsidRPr="00EA1F3B" w:rsidRDefault="004C1730" w:rsidP="00025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:rsidR="004C1730" w:rsidRPr="00EA1F3B" w:rsidRDefault="004C1730" w:rsidP="00025447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730" w:rsidRPr="00EA1F3B" w:rsidRDefault="004C1730" w:rsidP="00025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  <w:vAlign w:val="bottom"/>
          </w:tcPr>
          <w:p w:rsidR="004C1730" w:rsidRPr="00EA1F3B" w:rsidRDefault="004C1730" w:rsidP="00025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4C1730" w:rsidRPr="00167AE5" w:rsidTr="00025447">
        <w:tc>
          <w:tcPr>
            <w:tcW w:w="4503" w:type="dxa"/>
          </w:tcPr>
          <w:p w:rsidR="004C1730" w:rsidRPr="00EA1F3B" w:rsidRDefault="004C1730" w:rsidP="00025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Radovan Kouřil</w:t>
            </w:r>
          </w:p>
          <w:p w:rsidR="004C1730" w:rsidRPr="00091582" w:rsidRDefault="004C1730" w:rsidP="00025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  <w:p w:rsidR="004C1730" w:rsidRPr="00EA1F3B" w:rsidRDefault="004C1730" w:rsidP="00025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F3B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:rsidR="004C1730" w:rsidRPr="00EA1F3B" w:rsidRDefault="004C1730" w:rsidP="00025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</w:tcPr>
          <w:p w:rsidR="004C1730" w:rsidRPr="00EA1F3B" w:rsidRDefault="00E56517" w:rsidP="00025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</w:tbl>
    <w:p w:rsidR="00364762" w:rsidRDefault="00364762" w:rsidP="00091582">
      <w:pPr>
        <w:jc w:val="both"/>
        <w:rPr>
          <w:rFonts w:ascii="Arial" w:hAnsi="Arial" w:cs="Arial"/>
          <w:sz w:val="20"/>
          <w:szCs w:val="20"/>
        </w:rPr>
      </w:pPr>
    </w:p>
    <w:sectPr w:rsidR="00364762" w:rsidSect="00D17DED">
      <w:headerReference w:type="default" r:id="rId8"/>
      <w:footerReference w:type="default" r:id="rId9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211" w:rsidRDefault="00047211">
      <w:r>
        <w:separator/>
      </w:r>
    </w:p>
  </w:endnote>
  <w:endnote w:type="continuationSeparator" w:id="0">
    <w:p w:rsidR="00047211" w:rsidRDefault="00047211">
      <w:r>
        <w:continuationSeparator/>
      </w:r>
    </w:p>
  </w:endnote>
  <w:endnote w:type="continuationNotice" w:id="1">
    <w:p w:rsidR="00047211" w:rsidRDefault="000472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47" w:rsidRPr="00C21CE3" w:rsidRDefault="003125DE" w:rsidP="003125DE">
    <w:pPr>
      <w:pStyle w:val="Zpat"/>
    </w:pPr>
    <w:r>
      <w:rPr>
        <w:rFonts w:ascii="Arial" w:hAnsi="Arial" w:cs="Arial"/>
        <w:sz w:val="14"/>
        <w:szCs w:val="14"/>
      </w:rPr>
      <w:t>„veřejné“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025447" w:rsidRPr="00D57C2B">
      <w:rPr>
        <w:rFonts w:ascii="Arial" w:hAnsi="Arial" w:cs="Arial"/>
        <w:sz w:val="14"/>
        <w:szCs w:val="14"/>
      </w:rPr>
      <w:t xml:space="preserve">Strana </w:t>
    </w:r>
    <w:r w:rsidR="00025447" w:rsidRPr="00D57C2B">
      <w:rPr>
        <w:rFonts w:ascii="Arial" w:hAnsi="Arial" w:cs="Arial"/>
        <w:sz w:val="14"/>
        <w:szCs w:val="14"/>
      </w:rPr>
      <w:fldChar w:fldCharType="begin"/>
    </w:r>
    <w:r w:rsidR="00025447" w:rsidRPr="00D57C2B">
      <w:rPr>
        <w:rFonts w:ascii="Arial" w:hAnsi="Arial" w:cs="Arial"/>
        <w:sz w:val="14"/>
        <w:szCs w:val="14"/>
      </w:rPr>
      <w:instrText xml:space="preserve"> PAGE </w:instrText>
    </w:r>
    <w:r w:rsidR="00025447" w:rsidRPr="00D57C2B">
      <w:rPr>
        <w:rFonts w:ascii="Arial" w:hAnsi="Arial" w:cs="Arial"/>
        <w:sz w:val="14"/>
        <w:szCs w:val="14"/>
      </w:rPr>
      <w:fldChar w:fldCharType="separate"/>
    </w:r>
    <w:r w:rsidR="00047211">
      <w:rPr>
        <w:rFonts w:ascii="Arial" w:hAnsi="Arial" w:cs="Arial"/>
        <w:noProof/>
        <w:sz w:val="14"/>
        <w:szCs w:val="14"/>
      </w:rPr>
      <w:t>1</w:t>
    </w:r>
    <w:r w:rsidR="00025447" w:rsidRPr="00D57C2B">
      <w:rPr>
        <w:rFonts w:ascii="Arial" w:hAnsi="Arial" w:cs="Arial"/>
        <w:sz w:val="14"/>
        <w:szCs w:val="14"/>
      </w:rPr>
      <w:fldChar w:fldCharType="end"/>
    </w:r>
    <w:r w:rsidR="00025447" w:rsidRPr="00D57C2B">
      <w:rPr>
        <w:rFonts w:ascii="Arial" w:hAnsi="Arial" w:cs="Arial"/>
        <w:sz w:val="14"/>
        <w:szCs w:val="14"/>
      </w:rPr>
      <w:t xml:space="preserve"> (celkem </w:t>
    </w:r>
    <w:r w:rsidR="00025447" w:rsidRPr="00D57C2B">
      <w:rPr>
        <w:rFonts w:ascii="Arial" w:hAnsi="Arial" w:cs="Arial"/>
        <w:sz w:val="14"/>
        <w:szCs w:val="14"/>
      </w:rPr>
      <w:fldChar w:fldCharType="begin"/>
    </w:r>
    <w:r w:rsidR="00025447" w:rsidRPr="00D57C2B">
      <w:rPr>
        <w:rFonts w:ascii="Arial" w:hAnsi="Arial" w:cs="Arial"/>
        <w:sz w:val="14"/>
        <w:szCs w:val="14"/>
      </w:rPr>
      <w:instrText xml:space="preserve"> NUMPAGES </w:instrText>
    </w:r>
    <w:r w:rsidR="00025447" w:rsidRPr="00D57C2B">
      <w:rPr>
        <w:rFonts w:ascii="Arial" w:hAnsi="Arial" w:cs="Arial"/>
        <w:sz w:val="14"/>
        <w:szCs w:val="14"/>
      </w:rPr>
      <w:fldChar w:fldCharType="separate"/>
    </w:r>
    <w:r w:rsidR="00047211">
      <w:rPr>
        <w:rFonts w:ascii="Arial" w:hAnsi="Arial" w:cs="Arial"/>
        <w:noProof/>
        <w:sz w:val="14"/>
        <w:szCs w:val="14"/>
      </w:rPr>
      <w:t>1</w:t>
    </w:r>
    <w:r w:rsidR="00025447" w:rsidRPr="00D57C2B">
      <w:rPr>
        <w:rFonts w:ascii="Arial" w:hAnsi="Arial" w:cs="Arial"/>
        <w:sz w:val="14"/>
        <w:szCs w:val="14"/>
      </w:rPr>
      <w:fldChar w:fldCharType="end"/>
    </w:r>
    <w:r w:rsidR="00025447" w:rsidRPr="00D57C2B">
      <w:rPr>
        <w:rFonts w:ascii="Arial" w:hAnsi="Arial"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211" w:rsidRDefault="00047211">
      <w:r>
        <w:separator/>
      </w:r>
    </w:p>
  </w:footnote>
  <w:footnote w:type="continuationSeparator" w:id="0">
    <w:p w:rsidR="00047211" w:rsidRDefault="00047211">
      <w:r>
        <w:continuationSeparator/>
      </w:r>
    </w:p>
  </w:footnote>
  <w:footnote w:type="continuationNotice" w:id="1">
    <w:p w:rsidR="00047211" w:rsidRDefault="000472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47" w:rsidRDefault="00025447" w:rsidP="00234FAD">
    <w:pPr>
      <w:pStyle w:val="Zhlav"/>
      <w:tabs>
        <w:tab w:val="clear" w:pos="9072"/>
        <w:tab w:val="left" w:pos="4395"/>
        <w:tab w:val="right" w:pos="9498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41AF2453" wp14:editId="77116601">
          <wp:simplePos x="0" y="0"/>
          <wp:positionH relativeFrom="column">
            <wp:posOffset>-180340</wp:posOffset>
          </wp:positionH>
          <wp:positionV relativeFrom="paragraph">
            <wp:posOffset>-159385</wp:posOffset>
          </wp:positionV>
          <wp:extent cx="2705100" cy="428625"/>
          <wp:effectExtent l="0" t="0" r="0" b="9525"/>
          <wp:wrapNone/>
          <wp:docPr id="11" name="obrázek 1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</w:p>
  <w:p w:rsidR="00025447" w:rsidRPr="001554F4" w:rsidRDefault="00025447" w:rsidP="00D57C2B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29C7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403EB"/>
    <w:multiLevelType w:val="hybridMultilevel"/>
    <w:tmpl w:val="72409486"/>
    <w:lvl w:ilvl="0" w:tplc="60728F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1D8760D"/>
    <w:multiLevelType w:val="hybridMultilevel"/>
    <w:tmpl w:val="C6E4A0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296AF6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A3736C"/>
    <w:multiLevelType w:val="hybridMultilevel"/>
    <w:tmpl w:val="72280708"/>
    <w:lvl w:ilvl="0" w:tplc="BCB05AB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202661"/>
    <w:multiLevelType w:val="hybridMultilevel"/>
    <w:tmpl w:val="C226CFD6"/>
    <w:lvl w:ilvl="0" w:tplc="0A90B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044031"/>
    <w:multiLevelType w:val="hybridMultilevel"/>
    <w:tmpl w:val="90E2C1A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B245E2F"/>
    <w:multiLevelType w:val="multilevel"/>
    <w:tmpl w:val="738E6AF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ascii="Times New Roman" w:hAnsi="Times New Roman" w:hint="default"/>
        <w:b/>
        <w:bCs/>
        <w:i w:val="0"/>
        <w:sz w:val="28"/>
        <w:szCs w:val="31"/>
      </w:rPr>
    </w:lvl>
    <w:lvl w:ilvl="1">
      <w:start w:val="1"/>
      <w:numFmt w:val="decimal"/>
      <w:lvlText w:val="%2)"/>
      <w:lvlJc w:val="right"/>
      <w:pPr>
        <w:tabs>
          <w:tab w:val="num" w:pos="682"/>
        </w:tabs>
        <w:ind w:left="682" w:hanging="14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none"/>
      <w:lvlText w:val="."/>
      <w:lvlJc w:val="left"/>
      <w:pPr>
        <w:tabs>
          <w:tab w:val="num" w:pos="1324"/>
        </w:tabs>
        <w:ind w:left="1304" w:hanging="340"/>
      </w:pPr>
      <w:rPr>
        <w:rFonts w:ascii="Times New Roman" w:hAnsi="Times New Roman" w:hint="default"/>
        <w:b/>
        <w:bCs/>
        <w:i w:val="0"/>
        <w:sz w:val="24"/>
        <w:szCs w:val="31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0" w:firstLine="0"/>
      </w:pPr>
      <w:rPr>
        <w:rFonts w:hint="default"/>
        <w:b/>
        <w:bCs/>
        <w:sz w:val="28"/>
        <w:szCs w:val="31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0" w:firstLine="0"/>
      </w:pPr>
      <w:rPr>
        <w:rFonts w:hint="default"/>
        <w:b/>
        <w:bCs/>
        <w:sz w:val="28"/>
        <w:szCs w:val="31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0" w:firstLine="0"/>
      </w:pPr>
      <w:rPr>
        <w:rFonts w:hint="default"/>
        <w:b/>
        <w:bCs/>
        <w:sz w:val="28"/>
        <w:szCs w:val="31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0" w:firstLine="0"/>
      </w:pPr>
      <w:rPr>
        <w:rFonts w:hint="default"/>
        <w:b/>
        <w:bCs/>
        <w:sz w:val="28"/>
        <w:szCs w:val="31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0" w:firstLine="0"/>
      </w:pPr>
      <w:rPr>
        <w:rFonts w:hint="default"/>
        <w:b/>
        <w:bCs/>
        <w:sz w:val="28"/>
        <w:szCs w:val="31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0" w:firstLine="0"/>
      </w:pPr>
      <w:rPr>
        <w:rFonts w:hint="default"/>
        <w:b/>
        <w:bCs/>
        <w:sz w:val="28"/>
        <w:szCs w:val="31"/>
      </w:rPr>
    </w:lvl>
  </w:abstractNum>
  <w:abstractNum w:abstractNumId="9" w15:restartNumberingAfterBreak="0">
    <w:nsid w:val="1DF91F9D"/>
    <w:multiLevelType w:val="hybridMultilevel"/>
    <w:tmpl w:val="D3B0C8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A04568"/>
    <w:multiLevelType w:val="hybridMultilevel"/>
    <w:tmpl w:val="D0F4D286"/>
    <w:lvl w:ilvl="0" w:tplc="76925798">
      <w:start w:val="1"/>
      <w:numFmt w:val="bullet"/>
      <w:pStyle w:val="Seznamsodrkami"/>
      <w:lvlText w:val=""/>
      <w:lvlJc w:val="left"/>
      <w:pPr>
        <w:ind w:left="1080" w:hanging="360"/>
      </w:pPr>
      <w:rPr>
        <w:rFonts w:ascii="Symbol" w:hAnsi="Symbol" w:hint="default"/>
        <w:color w:val="EB7D00"/>
        <w:sz w:val="24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ED0995"/>
    <w:multiLevelType w:val="hybridMultilevel"/>
    <w:tmpl w:val="892E0A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BC24B3"/>
    <w:multiLevelType w:val="hybridMultilevel"/>
    <w:tmpl w:val="39DAE5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AD82DAE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F46373"/>
    <w:multiLevelType w:val="hybridMultilevel"/>
    <w:tmpl w:val="674A161E"/>
    <w:lvl w:ilvl="0" w:tplc="8506E1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6542CF2"/>
    <w:multiLevelType w:val="hybridMultilevel"/>
    <w:tmpl w:val="0EAAE106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B940DC"/>
    <w:multiLevelType w:val="hybridMultilevel"/>
    <w:tmpl w:val="159683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7DB339D"/>
    <w:multiLevelType w:val="hybridMultilevel"/>
    <w:tmpl w:val="C4A80172"/>
    <w:lvl w:ilvl="0" w:tplc="CBFE59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9C14E3"/>
    <w:multiLevelType w:val="multilevel"/>
    <w:tmpl w:val="E6EC7040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CC7018"/>
    <w:multiLevelType w:val="hybridMultilevel"/>
    <w:tmpl w:val="7CA2E09E"/>
    <w:lvl w:ilvl="0" w:tplc="E3ACEA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FCB32FA"/>
    <w:multiLevelType w:val="hybridMultilevel"/>
    <w:tmpl w:val="C6E4A0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FD64EF"/>
    <w:multiLevelType w:val="hybridMultilevel"/>
    <w:tmpl w:val="01AEBB08"/>
    <w:lvl w:ilvl="0" w:tplc="B894BD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457E4"/>
    <w:multiLevelType w:val="hybridMultilevel"/>
    <w:tmpl w:val="324C041C"/>
    <w:lvl w:ilvl="0" w:tplc="3C8EA7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87EA7"/>
    <w:multiLevelType w:val="hybridMultilevel"/>
    <w:tmpl w:val="0E621C0A"/>
    <w:lvl w:ilvl="0" w:tplc="A6BC2E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8B03CC0"/>
    <w:multiLevelType w:val="hybridMultilevel"/>
    <w:tmpl w:val="C89A72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32D7F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014C46"/>
    <w:multiLevelType w:val="hybridMultilevel"/>
    <w:tmpl w:val="D4CE8D66"/>
    <w:lvl w:ilvl="0" w:tplc="970C4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0221C"/>
    <w:multiLevelType w:val="hybridMultilevel"/>
    <w:tmpl w:val="A9A4AD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1211AF"/>
    <w:multiLevelType w:val="hybridMultilevel"/>
    <w:tmpl w:val="9942F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B073A"/>
    <w:multiLevelType w:val="multilevel"/>
    <w:tmpl w:val="BFFA68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917E80"/>
    <w:multiLevelType w:val="hybridMultilevel"/>
    <w:tmpl w:val="5E46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50E546E"/>
    <w:multiLevelType w:val="hybridMultilevel"/>
    <w:tmpl w:val="1F9C1E9A"/>
    <w:lvl w:ilvl="0" w:tplc="B17A4A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55FB491D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D110C1"/>
    <w:multiLevelType w:val="multilevel"/>
    <w:tmpl w:val="EB863A82"/>
    <w:lvl w:ilvl="0">
      <w:start w:val="1"/>
      <w:numFmt w:val="upperRoman"/>
      <w:lvlText w:val="%1."/>
      <w:lvlJc w:val="right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F36751E"/>
    <w:multiLevelType w:val="multilevel"/>
    <w:tmpl w:val="BFFA68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DB08AE"/>
    <w:multiLevelType w:val="hybridMultilevel"/>
    <w:tmpl w:val="028877CC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62825976"/>
    <w:multiLevelType w:val="hybridMultilevel"/>
    <w:tmpl w:val="ECC6EA52"/>
    <w:lvl w:ilvl="0" w:tplc="1F7E80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5CC77A">
      <w:start w:val="1"/>
      <w:numFmt w:val="decimal"/>
      <w:lvlText w:val="%3."/>
      <w:lvlJc w:val="left"/>
      <w:pPr>
        <w:ind w:left="2160" w:hanging="180"/>
      </w:pPr>
      <w:rPr>
        <w:rFonts w:ascii="Calibri" w:eastAsia="Times New Roman" w:hAnsi="Calibri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2C02B82"/>
    <w:multiLevelType w:val="hybridMultilevel"/>
    <w:tmpl w:val="5E46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B27957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95B1DC5"/>
    <w:multiLevelType w:val="hybridMultilevel"/>
    <w:tmpl w:val="9B8CE6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9A76C3B"/>
    <w:multiLevelType w:val="hybridMultilevel"/>
    <w:tmpl w:val="88E2A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AE4773"/>
    <w:multiLevelType w:val="hybridMultilevel"/>
    <w:tmpl w:val="123A940C"/>
    <w:lvl w:ilvl="0" w:tplc="777076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BE30D8"/>
    <w:multiLevelType w:val="hybridMultilevel"/>
    <w:tmpl w:val="D3B0C8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7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D692CDA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DDF55BC"/>
    <w:multiLevelType w:val="hybridMultilevel"/>
    <w:tmpl w:val="67BC2B1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6F9C036D"/>
    <w:multiLevelType w:val="hybridMultilevel"/>
    <w:tmpl w:val="4CBAFCA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6FD040BD"/>
    <w:multiLevelType w:val="hybridMultilevel"/>
    <w:tmpl w:val="C2026548"/>
    <w:lvl w:ilvl="0" w:tplc="769257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EB7D00"/>
        <w:sz w:val="24"/>
      </w:rPr>
    </w:lvl>
    <w:lvl w:ilvl="1" w:tplc="386E4DC4">
      <w:start w:val="604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0CE51B7"/>
    <w:multiLevelType w:val="hybridMultilevel"/>
    <w:tmpl w:val="3EE65282"/>
    <w:lvl w:ilvl="0" w:tplc="165AD8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0D479A"/>
    <w:multiLevelType w:val="hybridMultilevel"/>
    <w:tmpl w:val="B3706414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5480C19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8ED0005"/>
    <w:multiLevelType w:val="hybridMultilevel"/>
    <w:tmpl w:val="A43CF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C22DE2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F1F1A46"/>
    <w:multiLevelType w:val="hybridMultilevel"/>
    <w:tmpl w:val="2102B6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F6234F6"/>
    <w:multiLevelType w:val="multilevel"/>
    <w:tmpl w:val="028877C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56"/>
  </w:num>
  <w:num w:numId="3">
    <w:abstractNumId w:val="38"/>
  </w:num>
  <w:num w:numId="4">
    <w:abstractNumId w:val="26"/>
  </w:num>
  <w:num w:numId="5">
    <w:abstractNumId w:val="12"/>
  </w:num>
  <w:num w:numId="6">
    <w:abstractNumId w:val="37"/>
  </w:num>
  <w:num w:numId="7">
    <w:abstractNumId w:val="53"/>
  </w:num>
  <w:num w:numId="8">
    <w:abstractNumId w:val="21"/>
  </w:num>
  <w:num w:numId="9">
    <w:abstractNumId w:val="25"/>
  </w:num>
  <w:num w:numId="10">
    <w:abstractNumId w:val="52"/>
  </w:num>
  <w:num w:numId="11">
    <w:abstractNumId w:val="18"/>
  </w:num>
  <w:num w:numId="12">
    <w:abstractNumId w:val="5"/>
  </w:num>
  <w:num w:numId="13">
    <w:abstractNumId w:val="14"/>
  </w:num>
  <w:num w:numId="14">
    <w:abstractNumId w:val="8"/>
  </w:num>
  <w:num w:numId="15">
    <w:abstractNumId w:val="59"/>
  </w:num>
  <w:num w:numId="16">
    <w:abstractNumId w:val="15"/>
  </w:num>
  <w:num w:numId="17">
    <w:abstractNumId w:val="51"/>
  </w:num>
  <w:num w:numId="18">
    <w:abstractNumId w:val="58"/>
  </w:num>
  <w:num w:numId="19">
    <w:abstractNumId w:val="23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34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36"/>
  </w:num>
  <w:num w:numId="30">
    <w:abstractNumId w:val="45"/>
  </w:num>
  <w:num w:numId="31">
    <w:abstractNumId w:val="54"/>
  </w:num>
  <w:num w:numId="32">
    <w:abstractNumId w:val="47"/>
  </w:num>
  <w:num w:numId="33">
    <w:abstractNumId w:val="3"/>
  </w:num>
  <w:num w:numId="34">
    <w:abstractNumId w:val="0"/>
  </w:num>
  <w:num w:numId="35">
    <w:abstractNumId w:val="10"/>
  </w:num>
  <w:num w:numId="36">
    <w:abstractNumId w:val="50"/>
  </w:num>
  <w:num w:numId="37">
    <w:abstractNumId w:val="11"/>
  </w:num>
  <w:num w:numId="38">
    <w:abstractNumId w:val="48"/>
  </w:num>
  <w:num w:numId="39">
    <w:abstractNumId w:val="39"/>
  </w:num>
  <w:num w:numId="40">
    <w:abstractNumId w:val="46"/>
  </w:num>
  <w:num w:numId="41">
    <w:abstractNumId w:val="43"/>
  </w:num>
  <w:num w:numId="42">
    <w:abstractNumId w:val="22"/>
  </w:num>
  <w:num w:numId="43">
    <w:abstractNumId w:val="9"/>
  </w:num>
  <w:num w:numId="44">
    <w:abstractNumId w:val="49"/>
  </w:num>
  <w:num w:numId="45">
    <w:abstractNumId w:val="24"/>
  </w:num>
  <w:num w:numId="46">
    <w:abstractNumId w:val="7"/>
  </w:num>
  <w:num w:numId="47">
    <w:abstractNumId w:val="55"/>
  </w:num>
  <w:num w:numId="48">
    <w:abstractNumId w:val="1"/>
  </w:num>
  <w:num w:numId="49">
    <w:abstractNumId w:val="32"/>
  </w:num>
  <w:num w:numId="50">
    <w:abstractNumId w:val="20"/>
  </w:num>
  <w:num w:numId="51">
    <w:abstractNumId w:val="2"/>
  </w:num>
  <w:num w:numId="52">
    <w:abstractNumId w:val="6"/>
  </w:num>
  <w:num w:numId="53">
    <w:abstractNumId w:val="13"/>
  </w:num>
  <w:num w:numId="54">
    <w:abstractNumId w:val="19"/>
  </w:num>
  <w:num w:numId="55">
    <w:abstractNumId w:val="40"/>
  </w:num>
  <w:num w:numId="56">
    <w:abstractNumId w:val="33"/>
  </w:num>
  <w:num w:numId="57">
    <w:abstractNumId w:val="29"/>
  </w:num>
  <w:num w:numId="58">
    <w:abstractNumId w:val="44"/>
  </w:num>
  <w:num w:numId="59">
    <w:abstractNumId w:val="30"/>
  </w:num>
  <w:num w:numId="60">
    <w:abstractNumId w:val="28"/>
  </w:num>
  <w:num w:numId="61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A"/>
    <w:rsid w:val="0000010F"/>
    <w:rsid w:val="000018F2"/>
    <w:rsid w:val="000075C7"/>
    <w:rsid w:val="00007F35"/>
    <w:rsid w:val="00014018"/>
    <w:rsid w:val="00024369"/>
    <w:rsid w:val="00025447"/>
    <w:rsid w:val="0002681C"/>
    <w:rsid w:val="00027566"/>
    <w:rsid w:val="000327E1"/>
    <w:rsid w:val="00033D2D"/>
    <w:rsid w:val="00033E9B"/>
    <w:rsid w:val="00043721"/>
    <w:rsid w:val="00044D84"/>
    <w:rsid w:val="00044DA6"/>
    <w:rsid w:val="00046B4D"/>
    <w:rsid w:val="00047211"/>
    <w:rsid w:val="00054800"/>
    <w:rsid w:val="000560C0"/>
    <w:rsid w:val="00056794"/>
    <w:rsid w:val="00061B3C"/>
    <w:rsid w:val="00061DC5"/>
    <w:rsid w:val="00063A19"/>
    <w:rsid w:val="00066295"/>
    <w:rsid w:val="000722A9"/>
    <w:rsid w:val="00083D1F"/>
    <w:rsid w:val="00091582"/>
    <w:rsid w:val="00092C54"/>
    <w:rsid w:val="000941BD"/>
    <w:rsid w:val="0009612A"/>
    <w:rsid w:val="000A2248"/>
    <w:rsid w:val="000A4D7D"/>
    <w:rsid w:val="000A68D0"/>
    <w:rsid w:val="000B1AEC"/>
    <w:rsid w:val="000B377A"/>
    <w:rsid w:val="000C4F72"/>
    <w:rsid w:val="000C533D"/>
    <w:rsid w:val="000C538B"/>
    <w:rsid w:val="000D0D09"/>
    <w:rsid w:val="000E2270"/>
    <w:rsid w:val="000E75CB"/>
    <w:rsid w:val="001035B0"/>
    <w:rsid w:val="00104758"/>
    <w:rsid w:val="00105753"/>
    <w:rsid w:val="00117C7A"/>
    <w:rsid w:val="00117F07"/>
    <w:rsid w:val="001212B1"/>
    <w:rsid w:val="0012368B"/>
    <w:rsid w:val="00123837"/>
    <w:rsid w:val="00125A8B"/>
    <w:rsid w:val="00135AAB"/>
    <w:rsid w:val="00137252"/>
    <w:rsid w:val="00137D76"/>
    <w:rsid w:val="001411D2"/>
    <w:rsid w:val="00143566"/>
    <w:rsid w:val="001554F4"/>
    <w:rsid w:val="00155C73"/>
    <w:rsid w:val="00160964"/>
    <w:rsid w:val="00164D37"/>
    <w:rsid w:val="00167AE5"/>
    <w:rsid w:val="00170FB2"/>
    <w:rsid w:val="00182111"/>
    <w:rsid w:val="00182E1F"/>
    <w:rsid w:val="00191709"/>
    <w:rsid w:val="00192ABF"/>
    <w:rsid w:val="00196A34"/>
    <w:rsid w:val="001A01A0"/>
    <w:rsid w:val="001A2BD0"/>
    <w:rsid w:val="001B67AD"/>
    <w:rsid w:val="001C5CCF"/>
    <w:rsid w:val="001D0CCE"/>
    <w:rsid w:val="001D322A"/>
    <w:rsid w:val="001E67E5"/>
    <w:rsid w:val="001F036D"/>
    <w:rsid w:val="001F074F"/>
    <w:rsid w:val="001F6039"/>
    <w:rsid w:val="001F797C"/>
    <w:rsid w:val="00206177"/>
    <w:rsid w:val="002111DF"/>
    <w:rsid w:val="00215B5C"/>
    <w:rsid w:val="00222671"/>
    <w:rsid w:val="002230DC"/>
    <w:rsid w:val="0022430F"/>
    <w:rsid w:val="00232B66"/>
    <w:rsid w:val="00234FAD"/>
    <w:rsid w:val="00241C19"/>
    <w:rsid w:val="00247D52"/>
    <w:rsid w:val="0025042E"/>
    <w:rsid w:val="00253D07"/>
    <w:rsid w:val="002634AA"/>
    <w:rsid w:val="0026486D"/>
    <w:rsid w:val="00270668"/>
    <w:rsid w:val="002728A4"/>
    <w:rsid w:val="002756E5"/>
    <w:rsid w:val="00282124"/>
    <w:rsid w:val="00282322"/>
    <w:rsid w:val="002863A9"/>
    <w:rsid w:val="002907C9"/>
    <w:rsid w:val="00291088"/>
    <w:rsid w:val="00292B60"/>
    <w:rsid w:val="002A10F9"/>
    <w:rsid w:val="002B1113"/>
    <w:rsid w:val="002B7E6F"/>
    <w:rsid w:val="002C1E81"/>
    <w:rsid w:val="002C2CD0"/>
    <w:rsid w:val="002C61DD"/>
    <w:rsid w:val="002C790C"/>
    <w:rsid w:val="002D5345"/>
    <w:rsid w:val="002D5E02"/>
    <w:rsid w:val="002E03FD"/>
    <w:rsid w:val="002E101B"/>
    <w:rsid w:val="002E3597"/>
    <w:rsid w:val="002E51E3"/>
    <w:rsid w:val="003125DE"/>
    <w:rsid w:val="00314600"/>
    <w:rsid w:val="00315738"/>
    <w:rsid w:val="0031581C"/>
    <w:rsid w:val="00316D6A"/>
    <w:rsid w:val="003205A7"/>
    <w:rsid w:val="00331303"/>
    <w:rsid w:val="00335445"/>
    <w:rsid w:val="0033784C"/>
    <w:rsid w:val="00345763"/>
    <w:rsid w:val="00347E04"/>
    <w:rsid w:val="00350CF8"/>
    <w:rsid w:val="00354E33"/>
    <w:rsid w:val="003569AB"/>
    <w:rsid w:val="00360A6D"/>
    <w:rsid w:val="0036392E"/>
    <w:rsid w:val="00363B99"/>
    <w:rsid w:val="00364762"/>
    <w:rsid w:val="00375355"/>
    <w:rsid w:val="00383D6F"/>
    <w:rsid w:val="00390785"/>
    <w:rsid w:val="003A14DC"/>
    <w:rsid w:val="003A260E"/>
    <w:rsid w:val="003B403E"/>
    <w:rsid w:val="003B5376"/>
    <w:rsid w:val="003B7468"/>
    <w:rsid w:val="003C062D"/>
    <w:rsid w:val="003C26A8"/>
    <w:rsid w:val="003C37D9"/>
    <w:rsid w:val="003C3850"/>
    <w:rsid w:val="003C40FC"/>
    <w:rsid w:val="003D49EB"/>
    <w:rsid w:val="003E01D5"/>
    <w:rsid w:val="003E0A7C"/>
    <w:rsid w:val="003E1D38"/>
    <w:rsid w:val="003E3AF6"/>
    <w:rsid w:val="004000B8"/>
    <w:rsid w:val="004007F9"/>
    <w:rsid w:val="00401880"/>
    <w:rsid w:val="00401B02"/>
    <w:rsid w:val="00414AD8"/>
    <w:rsid w:val="00420A0E"/>
    <w:rsid w:val="00420DBF"/>
    <w:rsid w:val="00423175"/>
    <w:rsid w:val="00424592"/>
    <w:rsid w:val="004270E0"/>
    <w:rsid w:val="004328BE"/>
    <w:rsid w:val="00436596"/>
    <w:rsid w:val="004370A7"/>
    <w:rsid w:val="004400E0"/>
    <w:rsid w:val="00440937"/>
    <w:rsid w:val="00444D3E"/>
    <w:rsid w:val="004456C4"/>
    <w:rsid w:val="00454C4A"/>
    <w:rsid w:val="00466911"/>
    <w:rsid w:val="004A31CD"/>
    <w:rsid w:val="004A63D6"/>
    <w:rsid w:val="004A7869"/>
    <w:rsid w:val="004B192C"/>
    <w:rsid w:val="004B2207"/>
    <w:rsid w:val="004B4D16"/>
    <w:rsid w:val="004C1730"/>
    <w:rsid w:val="004C52C4"/>
    <w:rsid w:val="004C5685"/>
    <w:rsid w:val="004C76EB"/>
    <w:rsid w:val="004C7BD3"/>
    <w:rsid w:val="004D5B44"/>
    <w:rsid w:val="004E05FA"/>
    <w:rsid w:val="00503022"/>
    <w:rsid w:val="00504708"/>
    <w:rsid w:val="00505D7A"/>
    <w:rsid w:val="0051051C"/>
    <w:rsid w:val="00512887"/>
    <w:rsid w:val="00517923"/>
    <w:rsid w:val="00525680"/>
    <w:rsid w:val="00532B6A"/>
    <w:rsid w:val="00532E3C"/>
    <w:rsid w:val="00532E7E"/>
    <w:rsid w:val="00536B77"/>
    <w:rsid w:val="00546701"/>
    <w:rsid w:val="005475B5"/>
    <w:rsid w:val="0055239D"/>
    <w:rsid w:val="00552B8D"/>
    <w:rsid w:val="005606E4"/>
    <w:rsid w:val="00563F77"/>
    <w:rsid w:val="00571B49"/>
    <w:rsid w:val="00573460"/>
    <w:rsid w:val="0057606B"/>
    <w:rsid w:val="0057720E"/>
    <w:rsid w:val="005822BF"/>
    <w:rsid w:val="00582A6A"/>
    <w:rsid w:val="005A2274"/>
    <w:rsid w:val="005A4568"/>
    <w:rsid w:val="005B55E5"/>
    <w:rsid w:val="005C17FD"/>
    <w:rsid w:val="005C22BB"/>
    <w:rsid w:val="005C3101"/>
    <w:rsid w:val="005D11C9"/>
    <w:rsid w:val="005D1A71"/>
    <w:rsid w:val="005E281F"/>
    <w:rsid w:val="005E6CDE"/>
    <w:rsid w:val="005F0BF4"/>
    <w:rsid w:val="005F0D27"/>
    <w:rsid w:val="005F5B17"/>
    <w:rsid w:val="00604818"/>
    <w:rsid w:val="006103F8"/>
    <w:rsid w:val="006120F4"/>
    <w:rsid w:val="006231A2"/>
    <w:rsid w:val="0062434F"/>
    <w:rsid w:val="00627961"/>
    <w:rsid w:val="0063301C"/>
    <w:rsid w:val="00634A99"/>
    <w:rsid w:val="006402DE"/>
    <w:rsid w:val="006433F0"/>
    <w:rsid w:val="00643C68"/>
    <w:rsid w:val="00650367"/>
    <w:rsid w:val="00651E87"/>
    <w:rsid w:val="0066240B"/>
    <w:rsid w:val="00667224"/>
    <w:rsid w:val="00673517"/>
    <w:rsid w:val="00677CCF"/>
    <w:rsid w:val="00680510"/>
    <w:rsid w:val="006857D7"/>
    <w:rsid w:val="00685EDB"/>
    <w:rsid w:val="00686EF4"/>
    <w:rsid w:val="0069064A"/>
    <w:rsid w:val="006A34A4"/>
    <w:rsid w:val="006A4D5D"/>
    <w:rsid w:val="006B480B"/>
    <w:rsid w:val="006B7EBD"/>
    <w:rsid w:val="006C039E"/>
    <w:rsid w:val="006C24CC"/>
    <w:rsid w:val="006C4A18"/>
    <w:rsid w:val="006D1D8A"/>
    <w:rsid w:val="006D414A"/>
    <w:rsid w:val="006D5E8F"/>
    <w:rsid w:val="006E40B0"/>
    <w:rsid w:val="006E4D4B"/>
    <w:rsid w:val="006E731E"/>
    <w:rsid w:val="006F22C1"/>
    <w:rsid w:val="006F3C46"/>
    <w:rsid w:val="006F6779"/>
    <w:rsid w:val="006F7289"/>
    <w:rsid w:val="00702F75"/>
    <w:rsid w:val="007040E1"/>
    <w:rsid w:val="00715159"/>
    <w:rsid w:val="00715DC8"/>
    <w:rsid w:val="00715E3E"/>
    <w:rsid w:val="007255F1"/>
    <w:rsid w:val="0072576E"/>
    <w:rsid w:val="0072662E"/>
    <w:rsid w:val="007312E6"/>
    <w:rsid w:val="00731D76"/>
    <w:rsid w:val="00732A90"/>
    <w:rsid w:val="007335FA"/>
    <w:rsid w:val="00734B31"/>
    <w:rsid w:val="00736AEC"/>
    <w:rsid w:val="00745E76"/>
    <w:rsid w:val="007502DF"/>
    <w:rsid w:val="007504B8"/>
    <w:rsid w:val="00753867"/>
    <w:rsid w:val="0075450D"/>
    <w:rsid w:val="007548EE"/>
    <w:rsid w:val="007569EA"/>
    <w:rsid w:val="00762928"/>
    <w:rsid w:val="00764BFA"/>
    <w:rsid w:val="007675C8"/>
    <w:rsid w:val="00776A2C"/>
    <w:rsid w:val="0078148D"/>
    <w:rsid w:val="00783C9D"/>
    <w:rsid w:val="007859FA"/>
    <w:rsid w:val="00785F83"/>
    <w:rsid w:val="00796D98"/>
    <w:rsid w:val="00797B79"/>
    <w:rsid w:val="007A1A37"/>
    <w:rsid w:val="007A49A1"/>
    <w:rsid w:val="007A77C9"/>
    <w:rsid w:val="007B3D8C"/>
    <w:rsid w:val="007B4E41"/>
    <w:rsid w:val="007C0EC4"/>
    <w:rsid w:val="007C1909"/>
    <w:rsid w:val="007C5A57"/>
    <w:rsid w:val="007C63A9"/>
    <w:rsid w:val="007D0DA0"/>
    <w:rsid w:val="007D19B6"/>
    <w:rsid w:val="007D667E"/>
    <w:rsid w:val="007E0130"/>
    <w:rsid w:val="007E4BFA"/>
    <w:rsid w:val="007E4E4D"/>
    <w:rsid w:val="007E5995"/>
    <w:rsid w:val="007F1FA5"/>
    <w:rsid w:val="007F49DA"/>
    <w:rsid w:val="007F7604"/>
    <w:rsid w:val="00803389"/>
    <w:rsid w:val="00803D65"/>
    <w:rsid w:val="00811E0F"/>
    <w:rsid w:val="008161D6"/>
    <w:rsid w:val="00817481"/>
    <w:rsid w:val="00820565"/>
    <w:rsid w:val="00821DCF"/>
    <w:rsid w:val="00822FDA"/>
    <w:rsid w:val="00824FC1"/>
    <w:rsid w:val="00836DBE"/>
    <w:rsid w:val="008534E1"/>
    <w:rsid w:val="0085691A"/>
    <w:rsid w:val="00856A69"/>
    <w:rsid w:val="008636E9"/>
    <w:rsid w:val="00865735"/>
    <w:rsid w:val="008711B5"/>
    <w:rsid w:val="00874D6B"/>
    <w:rsid w:val="00887F04"/>
    <w:rsid w:val="00896597"/>
    <w:rsid w:val="00896DEA"/>
    <w:rsid w:val="00896FDC"/>
    <w:rsid w:val="008A04BE"/>
    <w:rsid w:val="008B27EA"/>
    <w:rsid w:val="008B5ED0"/>
    <w:rsid w:val="008B7C74"/>
    <w:rsid w:val="008C2ABC"/>
    <w:rsid w:val="008C657B"/>
    <w:rsid w:val="008D5484"/>
    <w:rsid w:val="008D692F"/>
    <w:rsid w:val="008E3CB2"/>
    <w:rsid w:val="008E7869"/>
    <w:rsid w:val="00906C78"/>
    <w:rsid w:val="00912904"/>
    <w:rsid w:val="00915FC6"/>
    <w:rsid w:val="00917CD6"/>
    <w:rsid w:val="00920424"/>
    <w:rsid w:val="0092399A"/>
    <w:rsid w:val="0092743A"/>
    <w:rsid w:val="009276ED"/>
    <w:rsid w:val="0093237F"/>
    <w:rsid w:val="00933161"/>
    <w:rsid w:val="009429BC"/>
    <w:rsid w:val="009511C1"/>
    <w:rsid w:val="00954DC3"/>
    <w:rsid w:val="009608DB"/>
    <w:rsid w:val="00963A58"/>
    <w:rsid w:val="00966093"/>
    <w:rsid w:val="009661B8"/>
    <w:rsid w:val="009729AF"/>
    <w:rsid w:val="0098066F"/>
    <w:rsid w:val="00982AB5"/>
    <w:rsid w:val="009839A6"/>
    <w:rsid w:val="00987586"/>
    <w:rsid w:val="00994649"/>
    <w:rsid w:val="00996BC6"/>
    <w:rsid w:val="009A3F56"/>
    <w:rsid w:val="009A45AC"/>
    <w:rsid w:val="009A584D"/>
    <w:rsid w:val="009B19F3"/>
    <w:rsid w:val="009B48C3"/>
    <w:rsid w:val="009B4FB6"/>
    <w:rsid w:val="009C4605"/>
    <w:rsid w:val="009D02C8"/>
    <w:rsid w:val="009D3218"/>
    <w:rsid w:val="009D6847"/>
    <w:rsid w:val="009D79BA"/>
    <w:rsid w:val="009E7154"/>
    <w:rsid w:val="009F0106"/>
    <w:rsid w:val="009F7E2D"/>
    <w:rsid w:val="00A00BC0"/>
    <w:rsid w:val="00A2194A"/>
    <w:rsid w:val="00A2520F"/>
    <w:rsid w:val="00A2645A"/>
    <w:rsid w:val="00A26E24"/>
    <w:rsid w:val="00A31769"/>
    <w:rsid w:val="00A342D7"/>
    <w:rsid w:val="00A35A7C"/>
    <w:rsid w:val="00A37435"/>
    <w:rsid w:val="00A4244D"/>
    <w:rsid w:val="00A47CF9"/>
    <w:rsid w:val="00A52E01"/>
    <w:rsid w:val="00A63736"/>
    <w:rsid w:val="00A66864"/>
    <w:rsid w:val="00A854F3"/>
    <w:rsid w:val="00A86B2F"/>
    <w:rsid w:val="00A928BC"/>
    <w:rsid w:val="00A9366F"/>
    <w:rsid w:val="00AA2EA5"/>
    <w:rsid w:val="00AA2F3C"/>
    <w:rsid w:val="00AA62AD"/>
    <w:rsid w:val="00AB06C9"/>
    <w:rsid w:val="00AD5BA2"/>
    <w:rsid w:val="00AE1BF2"/>
    <w:rsid w:val="00AE7446"/>
    <w:rsid w:val="00AF2019"/>
    <w:rsid w:val="00AF21FC"/>
    <w:rsid w:val="00AF2908"/>
    <w:rsid w:val="00AF7B7E"/>
    <w:rsid w:val="00AF7CC4"/>
    <w:rsid w:val="00B13103"/>
    <w:rsid w:val="00B14378"/>
    <w:rsid w:val="00B222D4"/>
    <w:rsid w:val="00B31357"/>
    <w:rsid w:val="00B51EF2"/>
    <w:rsid w:val="00B54E40"/>
    <w:rsid w:val="00B64236"/>
    <w:rsid w:val="00B705AC"/>
    <w:rsid w:val="00B70652"/>
    <w:rsid w:val="00B75F85"/>
    <w:rsid w:val="00B857A4"/>
    <w:rsid w:val="00B86411"/>
    <w:rsid w:val="00B9546E"/>
    <w:rsid w:val="00B95488"/>
    <w:rsid w:val="00BA2ECC"/>
    <w:rsid w:val="00BA4486"/>
    <w:rsid w:val="00BB2277"/>
    <w:rsid w:val="00BB3301"/>
    <w:rsid w:val="00BB3D35"/>
    <w:rsid w:val="00BC127F"/>
    <w:rsid w:val="00BC40CA"/>
    <w:rsid w:val="00BC7C95"/>
    <w:rsid w:val="00BD03AD"/>
    <w:rsid w:val="00BD1987"/>
    <w:rsid w:val="00BD1EBC"/>
    <w:rsid w:val="00BD4EED"/>
    <w:rsid w:val="00BE0CD6"/>
    <w:rsid w:val="00BF1790"/>
    <w:rsid w:val="00BF3D0F"/>
    <w:rsid w:val="00BF459D"/>
    <w:rsid w:val="00BF73A8"/>
    <w:rsid w:val="00C03A19"/>
    <w:rsid w:val="00C10D7E"/>
    <w:rsid w:val="00C13411"/>
    <w:rsid w:val="00C135B3"/>
    <w:rsid w:val="00C21542"/>
    <w:rsid w:val="00C21CE3"/>
    <w:rsid w:val="00C24DBC"/>
    <w:rsid w:val="00C3148D"/>
    <w:rsid w:val="00C3191F"/>
    <w:rsid w:val="00C528AE"/>
    <w:rsid w:val="00C55803"/>
    <w:rsid w:val="00C612DC"/>
    <w:rsid w:val="00C61EFF"/>
    <w:rsid w:val="00C6264F"/>
    <w:rsid w:val="00C72457"/>
    <w:rsid w:val="00C72776"/>
    <w:rsid w:val="00C72EFA"/>
    <w:rsid w:val="00C76A8E"/>
    <w:rsid w:val="00C82A54"/>
    <w:rsid w:val="00C82C09"/>
    <w:rsid w:val="00C839FE"/>
    <w:rsid w:val="00C874D5"/>
    <w:rsid w:val="00C9140C"/>
    <w:rsid w:val="00C937E5"/>
    <w:rsid w:val="00C94EAC"/>
    <w:rsid w:val="00CA15BE"/>
    <w:rsid w:val="00CA3813"/>
    <w:rsid w:val="00CA49A1"/>
    <w:rsid w:val="00CB1162"/>
    <w:rsid w:val="00CB2A2B"/>
    <w:rsid w:val="00CB2A93"/>
    <w:rsid w:val="00CC4B5B"/>
    <w:rsid w:val="00CC7772"/>
    <w:rsid w:val="00CD2E5C"/>
    <w:rsid w:val="00D01AA5"/>
    <w:rsid w:val="00D03BD9"/>
    <w:rsid w:val="00D137AB"/>
    <w:rsid w:val="00D13C6A"/>
    <w:rsid w:val="00D14AEB"/>
    <w:rsid w:val="00D15A53"/>
    <w:rsid w:val="00D17DED"/>
    <w:rsid w:val="00D20E87"/>
    <w:rsid w:val="00D2165A"/>
    <w:rsid w:val="00D24600"/>
    <w:rsid w:val="00D314CF"/>
    <w:rsid w:val="00D33BB2"/>
    <w:rsid w:val="00D35B15"/>
    <w:rsid w:val="00D36BBB"/>
    <w:rsid w:val="00D411F5"/>
    <w:rsid w:val="00D46827"/>
    <w:rsid w:val="00D46CFB"/>
    <w:rsid w:val="00D46ED4"/>
    <w:rsid w:val="00D57C2B"/>
    <w:rsid w:val="00D66C61"/>
    <w:rsid w:val="00D7042D"/>
    <w:rsid w:val="00D74B39"/>
    <w:rsid w:val="00D764B4"/>
    <w:rsid w:val="00D8777E"/>
    <w:rsid w:val="00D962B9"/>
    <w:rsid w:val="00DA48CE"/>
    <w:rsid w:val="00DB0AEA"/>
    <w:rsid w:val="00DB2CA4"/>
    <w:rsid w:val="00DC14B4"/>
    <w:rsid w:val="00DC6423"/>
    <w:rsid w:val="00DC6A62"/>
    <w:rsid w:val="00DD366A"/>
    <w:rsid w:val="00DD4027"/>
    <w:rsid w:val="00DD7072"/>
    <w:rsid w:val="00DE6A9D"/>
    <w:rsid w:val="00DF0BE9"/>
    <w:rsid w:val="00E05111"/>
    <w:rsid w:val="00E1394B"/>
    <w:rsid w:val="00E14E79"/>
    <w:rsid w:val="00E20CDD"/>
    <w:rsid w:val="00E21727"/>
    <w:rsid w:val="00E24EB8"/>
    <w:rsid w:val="00E25BC3"/>
    <w:rsid w:val="00E30333"/>
    <w:rsid w:val="00E319EA"/>
    <w:rsid w:val="00E362A3"/>
    <w:rsid w:val="00E37316"/>
    <w:rsid w:val="00E45FA0"/>
    <w:rsid w:val="00E46236"/>
    <w:rsid w:val="00E466F8"/>
    <w:rsid w:val="00E50324"/>
    <w:rsid w:val="00E53E08"/>
    <w:rsid w:val="00E56517"/>
    <w:rsid w:val="00E57721"/>
    <w:rsid w:val="00E6276B"/>
    <w:rsid w:val="00E67469"/>
    <w:rsid w:val="00E70F3A"/>
    <w:rsid w:val="00E777B8"/>
    <w:rsid w:val="00E8003E"/>
    <w:rsid w:val="00E841AA"/>
    <w:rsid w:val="00E84982"/>
    <w:rsid w:val="00E84CF4"/>
    <w:rsid w:val="00E857E9"/>
    <w:rsid w:val="00E91BCF"/>
    <w:rsid w:val="00E91BEB"/>
    <w:rsid w:val="00E95B2C"/>
    <w:rsid w:val="00E97E7C"/>
    <w:rsid w:val="00EA1F3B"/>
    <w:rsid w:val="00EB43D3"/>
    <w:rsid w:val="00EB68E4"/>
    <w:rsid w:val="00EC0CFA"/>
    <w:rsid w:val="00EC2DEC"/>
    <w:rsid w:val="00EC616C"/>
    <w:rsid w:val="00ED23B5"/>
    <w:rsid w:val="00ED3E1D"/>
    <w:rsid w:val="00ED7038"/>
    <w:rsid w:val="00EE24D7"/>
    <w:rsid w:val="00EE3C1C"/>
    <w:rsid w:val="00F073BF"/>
    <w:rsid w:val="00F14384"/>
    <w:rsid w:val="00F2632D"/>
    <w:rsid w:val="00F451FB"/>
    <w:rsid w:val="00F45474"/>
    <w:rsid w:val="00F46C65"/>
    <w:rsid w:val="00F47FBA"/>
    <w:rsid w:val="00F578DD"/>
    <w:rsid w:val="00F6125D"/>
    <w:rsid w:val="00F62C9E"/>
    <w:rsid w:val="00F63EC0"/>
    <w:rsid w:val="00F66CFE"/>
    <w:rsid w:val="00F7414A"/>
    <w:rsid w:val="00F76560"/>
    <w:rsid w:val="00F77959"/>
    <w:rsid w:val="00F873D1"/>
    <w:rsid w:val="00FC1D58"/>
    <w:rsid w:val="00FD2645"/>
    <w:rsid w:val="00FD40B4"/>
    <w:rsid w:val="00FD4DF6"/>
    <w:rsid w:val="00FD626A"/>
    <w:rsid w:val="00FD6F28"/>
    <w:rsid w:val="00FD79E2"/>
    <w:rsid w:val="00FE0350"/>
    <w:rsid w:val="00FE0F48"/>
    <w:rsid w:val="00FE5645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4A407"/>
  <w15:docId w15:val="{9E749B2E-839D-47CB-908C-94AF909C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link w:val="Zhlav"/>
    <w:rsid w:val="00ED7038"/>
    <w:rPr>
      <w:rFonts w:ascii="Calibri" w:hAnsi="Calibri"/>
      <w:sz w:val="22"/>
      <w:szCs w:val="24"/>
    </w:rPr>
  </w:style>
  <w:style w:type="character" w:styleId="Odkaznakoment">
    <w:name w:val="annotation reference"/>
    <w:uiPriority w:val="99"/>
    <w:semiHidden/>
    <w:unhideWhenUsed/>
    <w:rsid w:val="00234F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FAD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234FAD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F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4FA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46B4D"/>
    <w:pPr>
      <w:spacing w:after="0"/>
    </w:pPr>
    <w:rPr>
      <w:rFonts w:eastAsia="Times New Roman"/>
      <w:b/>
      <w:bCs/>
      <w:lang w:eastAsia="cs-CZ"/>
    </w:rPr>
  </w:style>
  <w:style w:type="character" w:customStyle="1" w:styleId="tsubjname">
    <w:name w:val="tsubjname"/>
    <w:rsid w:val="0062434F"/>
  </w:style>
  <w:style w:type="character" w:customStyle="1" w:styleId="data1">
    <w:name w:val="data1"/>
    <w:rsid w:val="0062434F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uiPriority w:val="99"/>
    <w:unhideWhenUsed/>
    <w:rsid w:val="00BF459D"/>
    <w:rPr>
      <w:color w:val="0000FF"/>
      <w:u w:val="single"/>
    </w:rPr>
  </w:style>
  <w:style w:type="paragraph" w:styleId="Seznamsodrkami">
    <w:name w:val="List Bullet"/>
    <w:basedOn w:val="Normln"/>
    <w:uiPriority w:val="99"/>
    <w:semiHidden/>
    <w:unhideWhenUsed/>
    <w:rsid w:val="00170FB2"/>
    <w:pPr>
      <w:numPr>
        <w:numId w:val="35"/>
      </w:numPr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64D37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basedOn w:val="Normln"/>
    <w:link w:val="BezmezerChar"/>
    <w:uiPriority w:val="99"/>
    <w:qFormat/>
    <w:rsid w:val="005606E4"/>
    <w:rPr>
      <w:rFonts w:ascii="Times New Roman" w:eastAsia="Calibri" w:hAnsi="Times New Roman"/>
      <w:sz w:val="24"/>
      <w:szCs w:val="20"/>
    </w:rPr>
  </w:style>
  <w:style w:type="character" w:customStyle="1" w:styleId="BezmezerChar">
    <w:name w:val="Bez mezer Char"/>
    <w:link w:val="Bezmezer"/>
    <w:uiPriority w:val="99"/>
    <w:locked/>
    <w:rsid w:val="005606E4"/>
    <w:rPr>
      <w:rFonts w:eastAsia="Calibri"/>
      <w:sz w:val="24"/>
    </w:rPr>
  </w:style>
  <w:style w:type="character" w:customStyle="1" w:styleId="platne1">
    <w:name w:val="platne1"/>
    <w:basedOn w:val="Standardnpsmoodstavce"/>
    <w:rsid w:val="00C61EFF"/>
  </w:style>
  <w:style w:type="paragraph" w:customStyle="1" w:styleId="Default">
    <w:name w:val="Default"/>
    <w:rsid w:val="00025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A973B-233B-4430-B71A-3CB557AE2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1857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ozp</Company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Pavla Klusáčková </cp:lastModifiedBy>
  <cp:revision>7</cp:revision>
  <cp:lastPrinted>2020-02-24T13:26:00Z</cp:lastPrinted>
  <dcterms:created xsi:type="dcterms:W3CDTF">2020-02-21T09:13:00Z</dcterms:created>
  <dcterms:modified xsi:type="dcterms:W3CDTF">2020-02-24T13:34:00Z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