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C5371" w14:textId="77777777" w:rsidR="00B20088" w:rsidRPr="008A5320" w:rsidRDefault="00B20088" w:rsidP="00B20088">
      <w:pPr>
        <w:jc w:val="center"/>
        <w:rPr>
          <w:rFonts w:ascii="Segoe UI" w:eastAsia="Calibri" w:hAnsi="Segoe UI" w:cs="Segoe UI"/>
          <w:b/>
          <w:sz w:val="22"/>
        </w:rPr>
      </w:pPr>
      <w:r w:rsidRPr="008A5320">
        <w:rPr>
          <w:rFonts w:ascii="Segoe UI" w:eastAsia="Calibri" w:hAnsi="Segoe UI" w:cs="Segoe UI"/>
          <w:b/>
          <w:sz w:val="22"/>
        </w:rPr>
        <w:t>ZADÁVACÍ DOKUMENTACE</w:t>
      </w:r>
    </w:p>
    <w:p w14:paraId="38A9CE79" w14:textId="77777777" w:rsidR="00B20088" w:rsidRPr="008A5320" w:rsidRDefault="00B20088" w:rsidP="00B20088">
      <w:pPr>
        <w:jc w:val="center"/>
        <w:rPr>
          <w:rFonts w:ascii="Segoe UI" w:eastAsia="Calibri" w:hAnsi="Segoe UI" w:cs="Segoe UI"/>
          <w:b/>
          <w:sz w:val="22"/>
        </w:rPr>
      </w:pPr>
    </w:p>
    <w:p w14:paraId="6562C92D" w14:textId="13549D66" w:rsidR="00B20088" w:rsidRPr="008A5320" w:rsidRDefault="00B20088" w:rsidP="00B20088">
      <w:pPr>
        <w:jc w:val="center"/>
        <w:rPr>
          <w:rFonts w:ascii="Segoe UI" w:eastAsia="Calibri" w:hAnsi="Segoe UI" w:cs="Segoe UI"/>
          <w:b/>
          <w:sz w:val="22"/>
        </w:rPr>
      </w:pPr>
      <w:r w:rsidRPr="008A5320">
        <w:rPr>
          <w:rFonts w:ascii="Segoe UI" w:eastAsia="Calibri" w:hAnsi="Segoe UI" w:cs="Segoe UI"/>
          <w:b/>
          <w:sz w:val="22"/>
        </w:rPr>
        <w:t xml:space="preserve">veřejné zakázky </w:t>
      </w:r>
      <w:r w:rsidR="004667A4" w:rsidRPr="008A5320">
        <w:rPr>
          <w:rFonts w:ascii="Segoe UI" w:eastAsia="Calibri" w:hAnsi="Segoe UI" w:cs="Segoe UI"/>
          <w:b/>
          <w:sz w:val="22"/>
        </w:rPr>
        <w:t>„</w:t>
      </w:r>
      <w:r w:rsidR="00F37EDF">
        <w:rPr>
          <w:rFonts w:ascii="Segoe UI" w:eastAsia="Calibri" w:hAnsi="Segoe UI" w:cs="Segoe UI"/>
          <w:b/>
          <w:sz w:val="22"/>
        </w:rPr>
        <w:t>Informační systém pro kontaktní centrum</w:t>
      </w:r>
      <w:r w:rsidR="004667A4" w:rsidRPr="001E3D4E">
        <w:rPr>
          <w:rFonts w:ascii="Segoe UI" w:eastAsia="Calibri" w:hAnsi="Segoe UI" w:cs="Segoe UI"/>
          <w:b/>
          <w:sz w:val="22"/>
        </w:rPr>
        <w:t>“</w:t>
      </w:r>
    </w:p>
    <w:p w14:paraId="19CCBFA8" w14:textId="77777777" w:rsidR="00B20088" w:rsidRPr="008A5320" w:rsidRDefault="00B20088" w:rsidP="00B20088">
      <w:pPr>
        <w:jc w:val="center"/>
        <w:rPr>
          <w:rFonts w:ascii="Segoe UI" w:eastAsia="Calibri" w:hAnsi="Segoe UI" w:cs="Segoe UI"/>
          <w:b/>
          <w:sz w:val="22"/>
        </w:rPr>
      </w:pPr>
    </w:p>
    <w:p w14:paraId="51712079" w14:textId="7850FF30" w:rsidR="003F42BB" w:rsidRPr="00673262" w:rsidRDefault="003F42BB" w:rsidP="00E96C46">
      <w:pPr>
        <w:pStyle w:val="Nadpis1"/>
        <w:rPr>
          <w:rFonts w:ascii="Segoe UI" w:eastAsiaTheme="majorEastAsia" w:hAnsi="Segoe UI" w:cs="Segoe UI"/>
          <w:sz w:val="22"/>
          <w:szCs w:val="24"/>
        </w:rPr>
      </w:pPr>
      <w:bookmarkStart w:id="0" w:name="_Ref531606830"/>
      <w:bookmarkStart w:id="1" w:name="_Ref531606836"/>
      <w:bookmarkStart w:id="2" w:name="_Toc3465615"/>
      <w:r w:rsidRPr="00673262">
        <w:rPr>
          <w:rFonts w:ascii="Segoe UI" w:eastAsiaTheme="majorEastAsia" w:hAnsi="Segoe UI" w:cs="Segoe UI"/>
          <w:sz w:val="22"/>
          <w:szCs w:val="24"/>
        </w:rPr>
        <w:t xml:space="preserve">Příloha č. </w:t>
      </w:r>
      <w:bookmarkStart w:id="3" w:name="_Hlk50139737"/>
      <w:bookmarkEnd w:id="0"/>
      <w:bookmarkEnd w:id="1"/>
      <w:bookmarkEnd w:id="2"/>
      <w:r w:rsidR="004667A4">
        <w:rPr>
          <w:rFonts w:ascii="Segoe UI" w:eastAsiaTheme="majorEastAsia" w:hAnsi="Segoe UI" w:cs="Segoe UI"/>
          <w:sz w:val="22"/>
          <w:szCs w:val="24"/>
        </w:rPr>
        <w:t>3</w:t>
      </w:r>
      <w:r w:rsidR="003C5C0C">
        <w:rPr>
          <w:rFonts w:ascii="Segoe UI" w:eastAsiaTheme="majorEastAsia" w:hAnsi="Segoe UI" w:cs="Segoe UI"/>
          <w:sz w:val="22"/>
          <w:szCs w:val="24"/>
        </w:rPr>
        <w:t xml:space="preserve"> - </w:t>
      </w:r>
      <w:bookmarkEnd w:id="3"/>
      <w:r w:rsidR="005938FB" w:rsidRPr="00A24BDD">
        <w:rPr>
          <w:rFonts w:ascii="Segoe UI" w:hAnsi="Segoe UI" w:cs="Segoe UI"/>
          <w:sz w:val="22"/>
          <w:szCs w:val="22"/>
        </w:rPr>
        <w:t>Čestné prohlášení</w:t>
      </w:r>
      <w:r w:rsidR="005938FB">
        <w:rPr>
          <w:rFonts w:ascii="Segoe UI" w:hAnsi="Segoe UI" w:cs="Segoe UI"/>
          <w:sz w:val="22"/>
          <w:szCs w:val="22"/>
        </w:rPr>
        <w:t xml:space="preserve"> k mezinárodním sankcím</w:t>
      </w:r>
    </w:p>
    <w:p w14:paraId="4E1A1363" w14:textId="07662D0E" w:rsidR="003F42BB" w:rsidRDefault="003F42BB" w:rsidP="003F42BB">
      <w:pPr>
        <w:rPr>
          <w:rFonts w:ascii="Segoe UI" w:hAnsi="Segoe UI" w:cs="Segoe UI"/>
          <w:b/>
          <w:szCs w:val="24"/>
          <w:u w:val="single"/>
        </w:rPr>
      </w:pPr>
    </w:p>
    <w:sdt>
      <w:sdtPr>
        <w:rPr>
          <w:rFonts w:ascii="Segoe UI" w:hAnsi="Segoe UI" w:cs="Segoe UI"/>
          <w:b/>
          <w:sz w:val="22"/>
          <w:szCs w:val="22"/>
        </w:rPr>
        <w:id w:val="-508600344"/>
        <w:docPartObj>
          <w:docPartGallery w:val="Cover Pages"/>
          <w:docPartUnique/>
        </w:docPartObj>
      </w:sdtPr>
      <w:sdtEndPr/>
      <w:sdtContent>
        <w:p w14:paraId="67154333" w14:textId="77777777" w:rsidR="00B20088" w:rsidRDefault="00B20088" w:rsidP="003F42BB">
          <w:pPr>
            <w:rPr>
              <w:rFonts w:ascii="Segoe UI" w:hAnsi="Segoe UI" w:cs="Segoe UI"/>
              <w:b/>
              <w:sz w:val="22"/>
              <w:szCs w:val="22"/>
            </w:rPr>
          </w:pPr>
        </w:p>
        <w:p w14:paraId="4DC1F3BE" w14:textId="75F7A39A" w:rsidR="00B20088" w:rsidRPr="00B20088" w:rsidRDefault="00B20088" w:rsidP="00E96C46">
          <w:pPr>
            <w:jc w:val="center"/>
            <w:rPr>
              <w:rFonts w:ascii="Segoe UI" w:hAnsi="Segoe UI" w:cs="Segoe UI"/>
              <w:b/>
              <w:bCs/>
              <w:sz w:val="22"/>
              <w:szCs w:val="22"/>
            </w:rPr>
          </w:pPr>
          <w:r>
            <w:rPr>
              <w:rFonts w:ascii="Segoe UI" w:hAnsi="Segoe UI" w:cs="Segoe UI"/>
              <w:b/>
              <w:sz w:val="22"/>
              <w:szCs w:val="22"/>
            </w:rPr>
            <w:br w:type="column"/>
          </w:r>
          <w:r w:rsidR="005938FB" w:rsidRPr="005938FB">
            <w:rPr>
              <w:rFonts w:ascii="Segoe UI" w:eastAsiaTheme="majorEastAsia" w:hAnsi="Segoe UI" w:cs="Segoe UI"/>
              <w:b/>
              <w:bCs/>
              <w:sz w:val="22"/>
              <w:szCs w:val="24"/>
            </w:rPr>
            <w:lastRenderedPageBreak/>
            <w:t>Čestné prohlášení k mezinárodním sankcím</w:t>
          </w:r>
        </w:p>
        <w:p w14:paraId="27F9EEB7" w14:textId="77777777" w:rsidR="00B20088" w:rsidRDefault="00B20088" w:rsidP="003F42BB">
          <w:pPr>
            <w:rPr>
              <w:rFonts w:ascii="Segoe UI" w:hAnsi="Segoe UI" w:cs="Segoe UI"/>
              <w:b/>
              <w:sz w:val="22"/>
              <w:szCs w:val="22"/>
            </w:rPr>
          </w:pPr>
        </w:p>
        <w:p w14:paraId="37616EBB" w14:textId="24B0A6C1" w:rsidR="003F42BB" w:rsidRPr="003F42BB" w:rsidRDefault="003F42BB" w:rsidP="003F42BB">
          <w:pPr>
            <w:rPr>
              <w:rFonts w:ascii="Segoe UI" w:hAnsi="Segoe UI" w:cs="Segoe UI"/>
              <w:b/>
              <w:sz w:val="22"/>
              <w:szCs w:val="22"/>
            </w:rPr>
          </w:pPr>
          <w:r w:rsidRPr="003F42BB">
            <w:rPr>
              <w:rFonts w:ascii="Segoe UI" w:hAnsi="Segoe UI" w:cs="Segoe UI"/>
              <w:b/>
              <w:sz w:val="22"/>
              <w:szCs w:val="22"/>
            </w:rPr>
            <w:t>Dodavatel:</w:t>
          </w:r>
        </w:p>
      </w:sdtContent>
    </w:sdt>
    <w:tbl>
      <w:tblPr>
        <w:tblpPr w:leftFromText="141" w:rightFromText="141" w:bottomFromText="200" w:vertAnchor="text" w:horzAnchor="margin" w:tblpY="6"/>
        <w:tblW w:w="5000"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3681"/>
        <w:gridCol w:w="5381"/>
      </w:tblGrid>
      <w:tr w:rsidR="003F42BB" w:rsidRPr="003F42BB" w14:paraId="0534C5B8" w14:textId="77777777" w:rsidTr="00FB2582">
        <w:tc>
          <w:tcPr>
            <w:tcW w:w="9062" w:type="dxa"/>
            <w:gridSpan w:val="2"/>
            <w:tcBorders>
              <w:top w:val="single" w:sz="4" w:space="0" w:color="004666"/>
              <w:left w:val="single" w:sz="4" w:space="0" w:color="004666"/>
              <w:bottom w:val="single" w:sz="4" w:space="0" w:color="004666"/>
              <w:right w:val="single" w:sz="4" w:space="0" w:color="004666"/>
            </w:tcBorders>
            <w:shd w:val="clear" w:color="auto" w:fill="D9D9D9" w:themeFill="background1" w:themeFillShade="D9"/>
            <w:hideMark/>
          </w:tcPr>
          <w:p w14:paraId="2FE1D1A7" w14:textId="77777777" w:rsidR="003F42BB" w:rsidRPr="003F42BB" w:rsidRDefault="003F42BB" w:rsidP="0093265F">
            <w:pPr>
              <w:ind w:left="113"/>
              <w:rPr>
                <w:rFonts w:ascii="Segoe UI" w:hAnsi="Segoe UI" w:cs="Segoe UI"/>
                <w:b/>
                <w:szCs w:val="22"/>
              </w:rPr>
            </w:pPr>
            <w:r w:rsidRPr="003F42BB">
              <w:rPr>
                <w:rFonts w:ascii="Segoe UI" w:hAnsi="Segoe UI" w:cs="Segoe UI"/>
                <w:b/>
                <w:sz w:val="22"/>
                <w:szCs w:val="22"/>
              </w:rPr>
              <w:t>Identifikační údaje dodavatele</w:t>
            </w:r>
          </w:p>
        </w:tc>
      </w:tr>
      <w:tr w:rsidR="00FB2582" w:rsidRPr="003F42BB" w14:paraId="53E83A0D"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5491D359"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Obchodní firma/název</w:t>
            </w:r>
          </w:p>
        </w:tc>
        <w:tc>
          <w:tcPr>
            <w:tcW w:w="5381" w:type="dxa"/>
            <w:tcBorders>
              <w:top w:val="single" w:sz="4" w:space="0" w:color="004666"/>
              <w:left w:val="single" w:sz="4" w:space="0" w:color="004666"/>
              <w:bottom w:val="single" w:sz="4" w:space="0" w:color="004666"/>
              <w:right w:val="single" w:sz="4" w:space="0" w:color="004666"/>
            </w:tcBorders>
            <w:vAlign w:val="center"/>
          </w:tcPr>
          <w:p w14:paraId="7965DD50" w14:textId="72543888"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7110A9E0"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0F07E575"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IČO</w:t>
            </w:r>
          </w:p>
        </w:tc>
        <w:tc>
          <w:tcPr>
            <w:tcW w:w="5381" w:type="dxa"/>
            <w:tcBorders>
              <w:top w:val="single" w:sz="4" w:space="0" w:color="004666"/>
              <w:left w:val="single" w:sz="4" w:space="0" w:color="004666"/>
              <w:bottom w:val="single" w:sz="4" w:space="0" w:color="004666"/>
              <w:right w:val="single" w:sz="4" w:space="0" w:color="004666"/>
            </w:tcBorders>
            <w:vAlign w:val="center"/>
          </w:tcPr>
          <w:p w14:paraId="3CFA8016" w14:textId="2409BF01"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r w:rsidR="00FB2582" w:rsidRPr="003F42BB" w14:paraId="69B6CBB5" w14:textId="77777777" w:rsidTr="00673262">
        <w:tc>
          <w:tcPr>
            <w:tcW w:w="3681" w:type="dxa"/>
            <w:tcBorders>
              <w:top w:val="single" w:sz="4" w:space="0" w:color="004666"/>
              <w:left w:val="single" w:sz="4" w:space="0" w:color="004666"/>
              <w:bottom w:val="single" w:sz="4" w:space="0" w:color="004666"/>
              <w:right w:val="single" w:sz="4" w:space="0" w:color="004666"/>
            </w:tcBorders>
            <w:vAlign w:val="center"/>
            <w:hideMark/>
          </w:tcPr>
          <w:p w14:paraId="2751E712" w14:textId="77777777" w:rsidR="00FB2582" w:rsidRPr="003F42BB" w:rsidRDefault="00FB2582" w:rsidP="00FB2582">
            <w:pPr>
              <w:ind w:left="113"/>
              <w:rPr>
                <w:rFonts w:ascii="Segoe UI" w:hAnsi="Segoe UI" w:cs="Segoe UI"/>
                <w:b/>
                <w:szCs w:val="22"/>
              </w:rPr>
            </w:pPr>
            <w:r w:rsidRPr="003F42BB">
              <w:rPr>
                <w:rFonts w:ascii="Segoe UI" w:hAnsi="Segoe UI" w:cs="Segoe UI"/>
                <w:b/>
                <w:sz w:val="22"/>
                <w:szCs w:val="22"/>
              </w:rPr>
              <w:t>Sídlo</w:t>
            </w:r>
          </w:p>
        </w:tc>
        <w:tc>
          <w:tcPr>
            <w:tcW w:w="5381" w:type="dxa"/>
            <w:tcBorders>
              <w:top w:val="single" w:sz="4" w:space="0" w:color="004666"/>
              <w:left w:val="single" w:sz="4" w:space="0" w:color="004666"/>
              <w:bottom w:val="single" w:sz="4" w:space="0" w:color="004666"/>
              <w:right w:val="single" w:sz="4" w:space="0" w:color="004666"/>
            </w:tcBorders>
            <w:vAlign w:val="center"/>
          </w:tcPr>
          <w:p w14:paraId="0C1A5836" w14:textId="24F15E1C" w:rsidR="00FB2582" w:rsidRPr="003F42BB" w:rsidRDefault="00FB2582" w:rsidP="00FB2582">
            <w:pPr>
              <w:ind w:left="113"/>
              <w:rPr>
                <w:rFonts w:ascii="Segoe UI" w:hAnsi="Segoe UI" w:cs="Segoe UI"/>
                <w:szCs w:val="22"/>
              </w:rPr>
            </w:pPr>
            <w:r w:rsidRPr="00F624E1">
              <w:rPr>
                <w:rFonts w:ascii="Segoe UI" w:hAnsi="Segoe UI" w:cs="Segoe UI"/>
                <w:sz w:val="22"/>
                <w:highlight w:val="yellow"/>
              </w:rPr>
              <w:t>[doplní dodavatel]</w:t>
            </w:r>
          </w:p>
        </w:tc>
      </w:tr>
    </w:tbl>
    <w:p w14:paraId="6BEDA4EE" w14:textId="45D2C63E" w:rsidR="00C6137C" w:rsidRPr="009F75F4" w:rsidRDefault="003F42BB" w:rsidP="003810DD">
      <w:pPr>
        <w:spacing w:after="120" w:line="276" w:lineRule="auto"/>
        <w:jc w:val="center"/>
        <w:rPr>
          <w:rFonts w:ascii="Segoe UI" w:hAnsi="Segoe UI" w:cs="Segoe UI"/>
          <w:bCs/>
          <w:sz w:val="22"/>
          <w:szCs w:val="22"/>
        </w:rPr>
      </w:pPr>
      <w:r w:rsidRPr="003F42BB">
        <w:rPr>
          <w:rFonts w:ascii="Segoe UI" w:hAnsi="Segoe UI" w:cs="Segoe UI"/>
          <w:bCs/>
          <w:sz w:val="22"/>
          <w:szCs w:val="22"/>
        </w:rPr>
        <w:t xml:space="preserve">tímto </w:t>
      </w:r>
      <w:r w:rsidR="00C6137C" w:rsidRPr="009F75F4">
        <w:rPr>
          <w:rFonts w:ascii="Segoe UI" w:hAnsi="Segoe UI" w:cs="Segoe UI"/>
          <w:bCs/>
          <w:sz w:val="22"/>
          <w:szCs w:val="22"/>
        </w:rPr>
        <w:t>ve věci</w:t>
      </w:r>
      <w:r w:rsidR="00B61BC0" w:rsidRPr="009F75F4">
        <w:rPr>
          <w:rFonts w:ascii="Segoe UI" w:hAnsi="Segoe UI" w:cs="Segoe UI"/>
          <w:bCs/>
          <w:sz w:val="22"/>
          <w:szCs w:val="22"/>
        </w:rPr>
        <w:t> veřejné zakáz</w:t>
      </w:r>
      <w:r w:rsidR="00C6137C" w:rsidRPr="009F75F4">
        <w:rPr>
          <w:rFonts w:ascii="Segoe UI" w:hAnsi="Segoe UI" w:cs="Segoe UI"/>
          <w:bCs/>
          <w:sz w:val="22"/>
          <w:szCs w:val="22"/>
        </w:rPr>
        <w:t>ky</w:t>
      </w:r>
      <w:r w:rsidR="00B61BC0" w:rsidRPr="009F75F4">
        <w:rPr>
          <w:rFonts w:ascii="Segoe UI" w:hAnsi="Segoe UI" w:cs="Segoe UI"/>
          <w:bCs/>
          <w:sz w:val="22"/>
          <w:szCs w:val="22"/>
        </w:rPr>
        <w:t xml:space="preserve"> s názvem </w:t>
      </w:r>
      <w:r w:rsidR="004667A4" w:rsidRPr="004667A4">
        <w:rPr>
          <w:rFonts w:ascii="Segoe UI" w:eastAsia="Calibri" w:hAnsi="Segoe UI" w:cs="Segoe UI"/>
          <w:b/>
          <w:i/>
          <w:iCs/>
          <w:sz w:val="22"/>
        </w:rPr>
        <w:t>„</w:t>
      </w:r>
      <w:r w:rsidR="00F37EDF">
        <w:rPr>
          <w:rFonts w:ascii="Segoe UI" w:eastAsia="Calibri" w:hAnsi="Segoe UI" w:cs="Segoe UI"/>
          <w:b/>
          <w:i/>
          <w:iCs/>
          <w:sz w:val="22"/>
        </w:rPr>
        <w:t>Informační systém pro kontaktní centrum</w:t>
      </w:r>
      <w:r w:rsidR="004667A4" w:rsidRPr="004667A4">
        <w:rPr>
          <w:rFonts w:ascii="Segoe UI" w:eastAsia="Calibri" w:hAnsi="Segoe UI" w:cs="Segoe UI"/>
          <w:b/>
          <w:i/>
          <w:iCs/>
          <w:sz w:val="22"/>
        </w:rPr>
        <w:t>“</w:t>
      </w:r>
      <w:r w:rsidR="004667A4">
        <w:rPr>
          <w:rFonts w:ascii="Segoe UI" w:eastAsia="Calibri" w:hAnsi="Segoe UI" w:cs="Segoe UI"/>
          <w:b/>
          <w:sz w:val="22"/>
        </w:rPr>
        <w:t xml:space="preserve"> </w:t>
      </w:r>
      <w:r w:rsidRPr="007F1D6D">
        <w:rPr>
          <w:rFonts w:ascii="Segoe UI" w:hAnsi="Segoe UI" w:cs="Segoe UI"/>
          <w:bCs/>
          <w:sz w:val="22"/>
          <w:szCs w:val="22"/>
        </w:rPr>
        <w:t xml:space="preserve">čestně </w:t>
      </w:r>
      <w:r w:rsidR="00C6137C" w:rsidRPr="007F1D6D">
        <w:rPr>
          <w:rFonts w:ascii="Segoe UI" w:hAnsi="Segoe UI" w:cs="Segoe UI"/>
          <w:bCs/>
          <w:sz w:val="22"/>
          <w:szCs w:val="22"/>
        </w:rPr>
        <w:t>prohlašuje</w:t>
      </w:r>
      <w:r w:rsidR="002010A9" w:rsidRPr="007F1D6D">
        <w:rPr>
          <w:rFonts w:ascii="Segoe UI" w:hAnsi="Segoe UI" w:cs="Segoe UI"/>
          <w:bCs/>
          <w:sz w:val="22"/>
          <w:szCs w:val="22"/>
        </w:rPr>
        <w:t>, že</w:t>
      </w:r>
    </w:p>
    <w:p w14:paraId="5AA3AB9E" w14:textId="77777777" w:rsidR="005938FB" w:rsidRPr="005938FB" w:rsidRDefault="005938FB" w:rsidP="005938FB">
      <w:pPr>
        <w:widowControl w:val="0"/>
        <w:numPr>
          <w:ilvl w:val="0"/>
          <w:numId w:val="12"/>
        </w:numPr>
        <w:autoSpaceDE w:val="0"/>
        <w:autoSpaceDN w:val="0"/>
        <w:adjustRightInd w:val="0"/>
        <w:spacing w:after="120" w:line="276" w:lineRule="auto"/>
        <w:rPr>
          <w:rFonts w:ascii="Segoe UI" w:hAnsi="Segoe UI" w:cs="Segoe UI"/>
          <w:sz w:val="22"/>
          <w:szCs w:val="22"/>
        </w:rPr>
      </w:pPr>
      <w:r w:rsidRPr="005938FB">
        <w:rPr>
          <w:rFonts w:ascii="Segoe UI" w:hAnsi="Segoe UI" w:cs="Segoe UI"/>
          <w:sz w:val="22"/>
          <w:szCs w:val="22"/>
        </w:rPr>
        <w:t>on ani jeho poddodavatelé nejsou osobami, na které dopadají mezinárodní sankce podle zákona upravujícího provádění mezinárodních sankcí, na základě kterých zadavatel nesmí zadat veřejnou zakázku účastníku zadávacího řízení dle § § 48a zákona č. 134/2016 Sb., o zadávání veřejných zakázek, ve znění pozdějších předpisů;</w:t>
      </w:r>
    </w:p>
    <w:p w14:paraId="1AE21AC5" w14:textId="055FE3EB" w:rsidR="002010A9" w:rsidRPr="003810DD" w:rsidRDefault="005938FB" w:rsidP="003810DD">
      <w:pPr>
        <w:widowControl w:val="0"/>
        <w:numPr>
          <w:ilvl w:val="0"/>
          <w:numId w:val="12"/>
        </w:numPr>
        <w:autoSpaceDE w:val="0"/>
        <w:autoSpaceDN w:val="0"/>
        <w:adjustRightInd w:val="0"/>
        <w:spacing w:after="120" w:line="276" w:lineRule="auto"/>
        <w:rPr>
          <w:rFonts w:ascii="Segoe UI" w:hAnsi="Segoe UI" w:cs="Segoe UI"/>
          <w:sz w:val="22"/>
          <w:szCs w:val="22"/>
        </w:rPr>
      </w:pPr>
      <w:r w:rsidRPr="005938FB">
        <w:rPr>
          <w:rFonts w:ascii="Segoe UI" w:hAnsi="Segoe UI" w:cs="Segoe UI"/>
          <w:sz w:val="22"/>
          <w:szCs w:val="22"/>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21C5488A" w14:textId="77777777" w:rsidR="003F42BB" w:rsidRPr="009F75F4" w:rsidRDefault="003F42BB" w:rsidP="003F42BB">
      <w:pPr>
        <w:widowControl w:val="0"/>
        <w:autoSpaceDE w:val="0"/>
        <w:autoSpaceDN w:val="0"/>
        <w:adjustRightInd w:val="0"/>
        <w:spacing w:after="120" w:line="276" w:lineRule="auto"/>
        <w:ind w:left="714"/>
        <w:rPr>
          <w:rFonts w:ascii="Segoe UI" w:hAnsi="Segoe UI" w:cs="Segoe UI"/>
          <w:sz w:val="22"/>
          <w:szCs w:val="22"/>
        </w:rPr>
      </w:pPr>
    </w:p>
    <w:tbl>
      <w:tblPr>
        <w:tblW w:w="2728" w:type="pct"/>
        <w:tblInd w:w="2" w:type="dxa"/>
        <w:tblLook w:val="01E0" w:firstRow="1" w:lastRow="1" w:firstColumn="1" w:lastColumn="1" w:noHBand="0" w:noVBand="0"/>
      </w:tblPr>
      <w:tblGrid>
        <w:gridCol w:w="398"/>
        <w:gridCol w:w="1841"/>
        <w:gridCol w:w="703"/>
        <w:gridCol w:w="2008"/>
      </w:tblGrid>
      <w:tr w:rsidR="003F42BB" w:rsidRPr="003810DD" w14:paraId="2B54AD3D" w14:textId="77777777" w:rsidTr="0093265F">
        <w:tc>
          <w:tcPr>
            <w:tcW w:w="401" w:type="dxa"/>
            <w:hideMark/>
          </w:tcPr>
          <w:p w14:paraId="1B464669"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rPr>
              <w:t>V</w:t>
            </w:r>
          </w:p>
        </w:tc>
        <w:tc>
          <w:tcPr>
            <w:tcW w:w="1919" w:type="dxa"/>
            <w:tcBorders>
              <w:top w:val="nil"/>
              <w:left w:val="nil"/>
              <w:bottom w:val="single" w:sz="4" w:space="0" w:color="auto"/>
              <w:right w:val="nil"/>
            </w:tcBorders>
            <w:hideMark/>
          </w:tcPr>
          <w:p w14:paraId="7207D9CC"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highlight w:val="yellow"/>
              </w:rPr>
              <w:t>[místo]</w:t>
            </w:r>
          </w:p>
        </w:tc>
        <w:tc>
          <w:tcPr>
            <w:tcW w:w="713" w:type="dxa"/>
            <w:hideMark/>
          </w:tcPr>
          <w:p w14:paraId="323B5508"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rPr>
              <w:t>dne</w:t>
            </w:r>
          </w:p>
        </w:tc>
        <w:tc>
          <w:tcPr>
            <w:tcW w:w="2035" w:type="dxa"/>
            <w:tcBorders>
              <w:top w:val="nil"/>
              <w:left w:val="nil"/>
              <w:bottom w:val="single" w:sz="4" w:space="0" w:color="auto"/>
              <w:right w:val="nil"/>
            </w:tcBorders>
            <w:hideMark/>
          </w:tcPr>
          <w:p w14:paraId="2939D95E" w14:textId="77777777" w:rsidR="003F42BB" w:rsidRPr="003810DD" w:rsidRDefault="003F42BB" w:rsidP="0093265F">
            <w:pPr>
              <w:keepNext/>
              <w:keepLines/>
              <w:spacing w:before="60" w:after="60"/>
              <w:contextualSpacing/>
              <w:jc w:val="center"/>
              <w:rPr>
                <w:rFonts w:ascii="Segoe UI" w:hAnsi="Segoe UI" w:cs="Segoe UI"/>
                <w:sz w:val="22"/>
                <w:szCs w:val="22"/>
              </w:rPr>
            </w:pPr>
            <w:r w:rsidRPr="003810DD">
              <w:rPr>
                <w:rFonts w:ascii="Segoe UI" w:hAnsi="Segoe UI" w:cs="Segoe UI"/>
                <w:sz w:val="22"/>
                <w:szCs w:val="22"/>
                <w:highlight w:val="yellow"/>
              </w:rPr>
              <w:t>[DD.MM.RRRR]</w:t>
            </w:r>
            <w:r w:rsidRPr="003810DD">
              <w:rPr>
                <w:rFonts w:ascii="Segoe UI" w:hAnsi="Segoe UI" w:cs="Segoe UI"/>
                <w:sz w:val="22"/>
                <w:szCs w:val="22"/>
              </w:rPr>
              <w:t xml:space="preserve">  </w:t>
            </w:r>
          </w:p>
        </w:tc>
      </w:tr>
      <w:tr w:rsidR="003F42BB" w:rsidRPr="003810DD" w14:paraId="4D63E12D" w14:textId="77777777" w:rsidTr="0093265F">
        <w:tc>
          <w:tcPr>
            <w:tcW w:w="5068" w:type="dxa"/>
            <w:gridSpan w:val="4"/>
            <w:tcBorders>
              <w:top w:val="nil"/>
              <w:left w:val="nil"/>
              <w:bottom w:val="single" w:sz="4" w:space="0" w:color="auto"/>
              <w:right w:val="nil"/>
            </w:tcBorders>
          </w:tcPr>
          <w:p w14:paraId="6A86B893" w14:textId="77777777" w:rsidR="003F42BB" w:rsidRPr="003810DD" w:rsidRDefault="003F42BB" w:rsidP="0093265F">
            <w:pPr>
              <w:keepNext/>
              <w:keepLines/>
              <w:spacing w:before="60" w:after="60"/>
              <w:contextualSpacing/>
              <w:rPr>
                <w:rFonts w:ascii="Segoe UI" w:hAnsi="Segoe UI" w:cs="Segoe UI"/>
                <w:sz w:val="22"/>
                <w:szCs w:val="22"/>
              </w:rPr>
            </w:pPr>
          </w:p>
        </w:tc>
      </w:tr>
      <w:tr w:rsidR="003F42BB" w:rsidRPr="003810DD" w14:paraId="35D545E3" w14:textId="77777777" w:rsidTr="0093265F">
        <w:tc>
          <w:tcPr>
            <w:tcW w:w="5068" w:type="dxa"/>
            <w:gridSpan w:val="4"/>
            <w:tcBorders>
              <w:top w:val="single" w:sz="4" w:space="0" w:color="auto"/>
              <w:left w:val="nil"/>
              <w:bottom w:val="nil"/>
              <w:right w:val="nil"/>
            </w:tcBorders>
            <w:hideMark/>
          </w:tcPr>
          <w:p w14:paraId="0BC26C45" w14:textId="77777777" w:rsidR="003F42BB" w:rsidRPr="003810DD" w:rsidRDefault="003F42BB" w:rsidP="0093265F">
            <w:pPr>
              <w:pStyle w:val="Bezmezer"/>
              <w:spacing w:before="60" w:after="60" w:line="276" w:lineRule="auto"/>
              <w:contextualSpacing/>
              <w:rPr>
                <w:rFonts w:ascii="Segoe UI" w:hAnsi="Segoe UI" w:cs="Segoe UI"/>
                <w:sz w:val="22"/>
              </w:rPr>
            </w:pPr>
            <w:r w:rsidRPr="003810DD">
              <w:rPr>
                <w:rFonts w:ascii="Segoe UI" w:hAnsi="Segoe UI" w:cs="Segoe UI"/>
                <w:sz w:val="22"/>
                <w:highlight w:val="yellow"/>
              </w:rPr>
              <w:t>[název dodavatele]</w:t>
            </w:r>
          </w:p>
          <w:p w14:paraId="3CC03C47" w14:textId="145AA2D7" w:rsidR="003F42BB" w:rsidRPr="003810DD" w:rsidRDefault="003F42BB" w:rsidP="0093265F">
            <w:pPr>
              <w:pStyle w:val="Bezmezer"/>
              <w:spacing w:before="60" w:after="60" w:line="276" w:lineRule="auto"/>
              <w:contextualSpacing/>
              <w:rPr>
                <w:rFonts w:ascii="Segoe UI" w:hAnsi="Segoe UI" w:cs="Segoe UI"/>
                <w:b/>
                <w:sz w:val="22"/>
              </w:rPr>
            </w:pPr>
            <w:r w:rsidRPr="003810DD">
              <w:rPr>
                <w:rFonts w:ascii="Segoe UI" w:hAnsi="Segoe UI" w:cs="Segoe UI"/>
                <w:sz w:val="22"/>
                <w:highlight w:val="yellow"/>
              </w:rPr>
              <w:t>[jméno a příjmení osob/y oprávněné za</w:t>
            </w:r>
            <w:r w:rsidR="00926788" w:rsidRPr="003810DD">
              <w:rPr>
                <w:rFonts w:ascii="Segoe UI" w:hAnsi="Segoe UI" w:cs="Segoe UI"/>
                <w:sz w:val="22"/>
                <w:highlight w:val="yellow"/>
              </w:rPr>
              <w:t xml:space="preserve">stupovat </w:t>
            </w:r>
            <w:r w:rsidRPr="003810DD">
              <w:rPr>
                <w:rFonts w:ascii="Segoe UI" w:hAnsi="Segoe UI" w:cs="Segoe UI"/>
                <w:sz w:val="22"/>
                <w:highlight w:val="yellow"/>
              </w:rPr>
              <w:t>dodavatele, včetně titulu opravňujícího k zastupování]</w:t>
            </w:r>
          </w:p>
        </w:tc>
      </w:tr>
    </w:tbl>
    <w:p w14:paraId="5924D156" w14:textId="77777777" w:rsidR="00F938F1" w:rsidRPr="00E37B0B" w:rsidRDefault="00F938F1" w:rsidP="005C08C4">
      <w:pPr>
        <w:rPr>
          <w:rFonts w:ascii="Segoe UI" w:hAnsi="Segoe UI" w:cs="Segoe UI"/>
          <w:sz w:val="20"/>
        </w:rPr>
      </w:pPr>
    </w:p>
    <w:sectPr w:rsidR="00F938F1" w:rsidRPr="00E37B0B" w:rsidSect="0051648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6A83A" w14:textId="77777777" w:rsidR="0035141C" w:rsidRDefault="0035141C" w:rsidP="00F65853">
      <w:r>
        <w:separator/>
      </w:r>
    </w:p>
  </w:endnote>
  <w:endnote w:type="continuationSeparator" w:id="0">
    <w:p w14:paraId="22BD9BBB" w14:textId="77777777" w:rsidR="0035141C" w:rsidRDefault="0035141C"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rPr>
      <w:id w:val="-1549994789"/>
      <w:docPartObj>
        <w:docPartGallery w:val="Page Numbers (Bottom of Page)"/>
        <w:docPartUnique/>
      </w:docPartObj>
    </w:sdtPr>
    <w:sdtEndPr/>
    <w:sdtContent>
      <w:p w14:paraId="2C6F2202" w14:textId="64D01845" w:rsidR="00230186" w:rsidRPr="003F42BB" w:rsidRDefault="00403E37">
        <w:pPr>
          <w:pStyle w:val="Zpat"/>
          <w:jc w:val="center"/>
          <w:rPr>
            <w:rFonts w:ascii="Segoe UI" w:hAnsi="Segoe UI" w:cs="Segoe UI"/>
          </w:rPr>
        </w:pPr>
      </w:p>
    </w:sdtContent>
  </w:sdt>
  <w:p w14:paraId="5B02A6B4" w14:textId="77777777" w:rsidR="00230186" w:rsidRPr="003F42BB" w:rsidRDefault="00230186">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85FAF" w14:textId="77777777" w:rsidR="0035141C" w:rsidRDefault="0035141C" w:rsidP="00F65853">
      <w:r>
        <w:separator/>
      </w:r>
    </w:p>
  </w:footnote>
  <w:footnote w:type="continuationSeparator" w:id="0">
    <w:p w14:paraId="55555461" w14:textId="77777777" w:rsidR="0035141C" w:rsidRDefault="0035141C"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27B72" w14:textId="5DF429AB" w:rsidR="0018747D" w:rsidRDefault="0018747D" w:rsidP="0018747D">
    <w:pPr>
      <w:pStyle w:val="Zhlav"/>
    </w:pPr>
    <w:r>
      <w:rPr>
        <w:noProof/>
        <w:lang w:eastAsia="cs-CZ"/>
      </w:rPr>
      <w:drawing>
        <wp:inline distT="0" distB="0" distL="0" distR="0" wp14:anchorId="5563ECF3" wp14:editId="74E8E824">
          <wp:extent cx="2590165" cy="733425"/>
          <wp:effectExtent l="0" t="0" r="635" b="9525"/>
          <wp:docPr id="1" name="Obrázek 1" descr="Obsah obrázku Písmo, Grafika, text,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text,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165" cy="733425"/>
                  </a:xfrm>
                  <a:prstGeom prst="rect">
                    <a:avLst/>
                  </a:prstGeom>
                  <a:noFill/>
                </pic:spPr>
              </pic:pic>
            </a:graphicData>
          </a:graphic>
        </wp:inline>
      </w:drawing>
    </w:r>
  </w:p>
  <w:p w14:paraId="1671F5A8" w14:textId="5086908A" w:rsidR="00FB2582" w:rsidRDefault="00FB25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0502980">
    <w:abstractNumId w:val="5"/>
  </w:num>
  <w:num w:numId="2" w16cid:durableId="911236038">
    <w:abstractNumId w:val="3"/>
  </w:num>
  <w:num w:numId="3" w16cid:durableId="666595416">
    <w:abstractNumId w:val="1"/>
  </w:num>
  <w:num w:numId="4" w16cid:durableId="663777160">
    <w:abstractNumId w:val="6"/>
  </w:num>
  <w:num w:numId="5" w16cid:durableId="1267082074">
    <w:abstractNumId w:val="2"/>
  </w:num>
  <w:num w:numId="6" w16cid:durableId="801381795">
    <w:abstractNumId w:val="7"/>
  </w:num>
  <w:num w:numId="7" w16cid:durableId="1573468951">
    <w:abstractNumId w:val="9"/>
  </w:num>
  <w:num w:numId="8" w16cid:durableId="1469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791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512526">
    <w:abstractNumId w:val="5"/>
    <w:lvlOverride w:ilvl="0">
      <w:startOverride w:val="1"/>
    </w:lvlOverride>
    <w:lvlOverride w:ilvl="1"/>
    <w:lvlOverride w:ilvl="2"/>
    <w:lvlOverride w:ilvl="3"/>
    <w:lvlOverride w:ilvl="4"/>
    <w:lvlOverride w:ilvl="5"/>
    <w:lvlOverride w:ilvl="6"/>
    <w:lvlOverride w:ilvl="7"/>
    <w:lvlOverride w:ilvl="8"/>
  </w:num>
  <w:num w:numId="11" w16cid:durableId="394669997">
    <w:abstractNumId w:val="5"/>
    <w:lvlOverride w:ilvl="0">
      <w:startOverride w:val="1"/>
    </w:lvlOverride>
    <w:lvlOverride w:ilvl="1"/>
    <w:lvlOverride w:ilvl="2"/>
    <w:lvlOverride w:ilvl="3"/>
    <w:lvlOverride w:ilvl="4"/>
    <w:lvlOverride w:ilvl="5"/>
    <w:lvlOverride w:ilvl="6"/>
    <w:lvlOverride w:ilvl="7"/>
    <w:lvlOverride w:ilvl="8"/>
  </w:num>
  <w:num w:numId="12" w16cid:durableId="1979068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43995"/>
    <w:rsid w:val="00082369"/>
    <w:rsid w:val="00083E55"/>
    <w:rsid w:val="000D0CD0"/>
    <w:rsid w:val="000E35B1"/>
    <w:rsid w:val="000E66A8"/>
    <w:rsid w:val="000F3862"/>
    <w:rsid w:val="00103035"/>
    <w:rsid w:val="00125F30"/>
    <w:rsid w:val="00144AEC"/>
    <w:rsid w:val="00162BE1"/>
    <w:rsid w:val="00172A1D"/>
    <w:rsid w:val="0018747D"/>
    <w:rsid w:val="00192DB1"/>
    <w:rsid w:val="00195351"/>
    <w:rsid w:val="001B2D86"/>
    <w:rsid w:val="001C17E7"/>
    <w:rsid w:val="002010A9"/>
    <w:rsid w:val="002031F0"/>
    <w:rsid w:val="00211565"/>
    <w:rsid w:val="002133CD"/>
    <w:rsid w:val="00220883"/>
    <w:rsid w:val="00230186"/>
    <w:rsid w:val="002510B2"/>
    <w:rsid w:val="002B1682"/>
    <w:rsid w:val="002E76BA"/>
    <w:rsid w:val="002F3903"/>
    <w:rsid w:val="00302227"/>
    <w:rsid w:val="0031143F"/>
    <w:rsid w:val="00322D56"/>
    <w:rsid w:val="00346A3F"/>
    <w:rsid w:val="00350342"/>
    <w:rsid w:val="0035141C"/>
    <w:rsid w:val="003810DD"/>
    <w:rsid w:val="003862F2"/>
    <w:rsid w:val="003927D1"/>
    <w:rsid w:val="003B3B09"/>
    <w:rsid w:val="003C5C0C"/>
    <w:rsid w:val="003E29C1"/>
    <w:rsid w:val="003F42BB"/>
    <w:rsid w:val="003F4EFB"/>
    <w:rsid w:val="00403E37"/>
    <w:rsid w:val="004132DB"/>
    <w:rsid w:val="004233F4"/>
    <w:rsid w:val="0042465F"/>
    <w:rsid w:val="00433357"/>
    <w:rsid w:val="00442E21"/>
    <w:rsid w:val="0046404E"/>
    <w:rsid w:val="004667A4"/>
    <w:rsid w:val="00472EC4"/>
    <w:rsid w:val="00493BD9"/>
    <w:rsid w:val="004968A2"/>
    <w:rsid w:val="004B7E17"/>
    <w:rsid w:val="004D1F28"/>
    <w:rsid w:val="004D468E"/>
    <w:rsid w:val="0050209E"/>
    <w:rsid w:val="00516483"/>
    <w:rsid w:val="005174CD"/>
    <w:rsid w:val="005224A8"/>
    <w:rsid w:val="0052465D"/>
    <w:rsid w:val="0052557F"/>
    <w:rsid w:val="00554BC1"/>
    <w:rsid w:val="00564330"/>
    <w:rsid w:val="00575D26"/>
    <w:rsid w:val="00576F89"/>
    <w:rsid w:val="00580195"/>
    <w:rsid w:val="005938FB"/>
    <w:rsid w:val="005B2ECD"/>
    <w:rsid w:val="005C08C4"/>
    <w:rsid w:val="005C50F0"/>
    <w:rsid w:val="005D327A"/>
    <w:rsid w:val="005D4873"/>
    <w:rsid w:val="00611AAC"/>
    <w:rsid w:val="00623708"/>
    <w:rsid w:val="00664FD8"/>
    <w:rsid w:val="00673262"/>
    <w:rsid w:val="00676DBA"/>
    <w:rsid w:val="00697BF2"/>
    <w:rsid w:val="006A0CC4"/>
    <w:rsid w:val="006A5276"/>
    <w:rsid w:val="006B2570"/>
    <w:rsid w:val="006C3F85"/>
    <w:rsid w:val="006C5B41"/>
    <w:rsid w:val="007146E2"/>
    <w:rsid w:val="00733B1B"/>
    <w:rsid w:val="00734F5E"/>
    <w:rsid w:val="00742872"/>
    <w:rsid w:val="00746D95"/>
    <w:rsid w:val="00771A74"/>
    <w:rsid w:val="0077645F"/>
    <w:rsid w:val="007A6460"/>
    <w:rsid w:val="007C1BA1"/>
    <w:rsid w:val="007D16EE"/>
    <w:rsid w:val="007D50D8"/>
    <w:rsid w:val="007D672D"/>
    <w:rsid w:val="007E216C"/>
    <w:rsid w:val="007E35C9"/>
    <w:rsid w:val="007F1D6D"/>
    <w:rsid w:val="00806978"/>
    <w:rsid w:val="00820A3F"/>
    <w:rsid w:val="00851D90"/>
    <w:rsid w:val="008B313B"/>
    <w:rsid w:val="008C0BDD"/>
    <w:rsid w:val="008E0168"/>
    <w:rsid w:val="008E025D"/>
    <w:rsid w:val="008E1ADE"/>
    <w:rsid w:val="008F15AD"/>
    <w:rsid w:val="008F322B"/>
    <w:rsid w:val="008F553E"/>
    <w:rsid w:val="009074D0"/>
    <w:rsid w:val="00921160"/>
    <w:rsid w:val="0092642B"/>
    <w:rsid w:val="00926788"/>
    <w:rsid w:val="0093349E"/>
    <w:rsid w:val="009623FC"/>
    <w:rsid w:val="00963AA9"/>
    <w:rsid w:val="00972733"/>
    <w:rsid w:val="00994978"/>
    <w:rsid w:val="009E55B2"/>
    <w:rsid w:val="009E65FA"/>
    <w:rsid w:val="009F75F4"/>
    <w:rsid w:val="00A047E4"/>
    <w:rsid w:val="00A66C2C"/>
    <w:rsid w:val="00A8737B"/>
    <w:rsid w:val="00AA50F2"/>
    <w:rsid w:val="00AB2103"/>
    <w:rsid w:val="00AC1EE7"/>
    <w:rsid w:val="00AE79B8"/>
    <w:rsid w:val="00B030FB"/>
    <w:rsid w:val="00B20088"/>
    <w:rsid w:val="00B347E9"/>
    <w:rsid w:val="00B61BC0"/>
    <w:rsid w:val="00B74E22"/>
    <w:rsid w:val="00B9111E"/>
    <w:rsid w:val="00C330D3"/>
    <w:rsid w:val="00C43A16"/>
    <w:rsid w:val="00C47430"/>
    <w:rsid w:val="00C511A4"/>
    <w:rsid w:val="00C57C1A"/>
    <w:rsid w:val="00C6137C"/>
    <w:rsid w:val="00C95A40"/>
    <w:rsid w:val="00CA66C7"/>
    <w:rsid w:val="00CC511C"/>
    <w:rsid w:val="00CD4BC6"/>
    <w:rsid w:val="00CE2483"/>
    <w:rsid w:val="00CF0ED7"/>
    <w:rsid w:val="00CF1007"/>
    <w:rsid w:val="00D359D3"/>
    <w:rsid w:val="00D46D8A"/>
    <w:rsid w:val="00D76349"/>
    <w:rsid w:val="00D80A14"/>
    <w:rsid w:val="00D90FE2"/>
    <w:rsid w:val="00D95E0C"/>
    <w:rsid w:val="00DB314B"/>
    <w:rsid w:val="00DD02AC"/>
    <w:rsid w:val="00DF6B48"/>
    <w:rsid w:val="00E06BCD"/>
    <w:rsid w:val="00E33E22"/>
    <w:rsid w:val="00E37B0B"/>
    <w:rsid w:val="00E4275D"/>
    <w:rsid w:val="00E83E0E"/>
    <w:rsid w:val="00E84D35"/>
    <w:rsid w:val="00E96C46"/>
    <w:rsid w:val="00EC0C74"/>
    <w:rsid w:val="00EC3480"/>
    <w:rsid w:val="00EC6175"/>
    <w:rsid w:val="00EE3C01"/>
    <w:rsid w:val="00EE5289"/>
    <w:rsid w:val="00F1701E"/>
    <w:rsid w:val="00F37EDF"/>
    <w:rsid w:val="00F434D3"/>
    <w:rsid w:val="00F47234"/>
    <w:rsid w:val="00F503F2"/>
    <w:rsid w:val="00F61925"/>
    <w:rsid w:val="00F65853"/>
    <w:rsid w:val="00F66518"/>
    <w:rsid w:val="00F938F1"/>
    <w:rsid w:val="00F96BCE"/>
    <w:rsid w:val="00F97CC8"/>
    <w:rsid w:val="00FA513D"/>
    <w:rsid w:val="00FA53C4"/>
    <w:rsid w:val="00FB2582"/>
    <w:rsid w:val="00FB2F03"/>
    <w:rsid w:val="00FB7E38"/>
    <w:rsid w:val="00FC0045"/>
    <w:rsid w:val="00FC1F8A"/>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paragraph" w:styleId="Nadpis1">
    <w:name w:val="heading 1"/>
    <w:basedOn w:val="Normln"/>
    <w:next w:val="Normln"/>
    <w:link w:val="Nadpis1Char"/>
    <w:qFormat/>
    <w:rsid w:val="003F42BB"/>
    <w:pPr>
      <w:keepNext/>
      <w:keepLines/>
      <w:jc w:val="center"/>
      <w:outlineLvl w:val="0"/>
    </w:pPr>
    <w:rPr>
      <w:rFonts w:ascii="Calibri" w:hAnsi="Calibri" w:cs="Calibri"/>
      <w:b/>
      <w:bCs/>
      <w:sz w:val="52"/>
      <w:szCs w:val="5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n-tête 1.1,ContentsHeader,hd"/>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aliases w:val="En-tête 1.1 Char,ContentsHeader Char,hd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character" w:customStyle="1" w:styleId="Nadpis1Char">
    <w:name w:val="Nadpis 1 Char"/>
    <w:basedOn w:val="Standardnpsmoodstavce"/>
    <w:link w:val="Nadpis1"/>
    <w:rsid w:val="003F42BB"/>
    <w:rPr>
      <w:rFonts w:ascii="Calibri" w:eastAsia="Times New Roman" w:hAnsi="Calibri" w:cs="Calibri"/>
      <w:b/>
      <w:bCs/>
      <w:sz w:val="52"/>
      <w:szCs w:val="52"/>
    </w:rPr>
  </w:style>
  <w:style w:type="paragraph" w:styleId="Bezmezer">
    <w:name w:val="No Spacing"/>
    <w:uiPriority w:val="1"/>
    <w:qFormat/>
    <w:rsid w:val="003F42BB"/>
    <w:pPr>
      <w:spacing w:after="0" w:line="240" w:lineRule="auto"/>
      <w:jc w:val="both"/>
    </w:pPr>
    <w:rPr>
      <w:rFonts w:ascii="Verdana" w:hAnsi="Verdana" w:cs="Times New Roman"/>
      <w:sz w:val="18"/>
    </w:rPr>
  </w:style>
  <w:style w:type="paragraph" w:styleId="Revize">
    <w:name w:val="Revision"/>
    <w:hidden/>
    <w:uiPriority w:val="99"/>
    <w:semiHidden/>
    <w:rsid w:val="005938FB"/>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CE93B989F6774C8E4E46EA2FB4B93B" ma:contentTypeVersion="1" ma:contentTypeDescription="Vytvoří nový dokument" ma:contentTypeScope="" ma:versionID="b38ebaca9cf73a03cc743beaee4efb23">
  <xsd:schema xmlns:xsd="http://www.w3.org/2001/XMLSchema" xmlns:xs="http://www.w3.org/2001/XMLSchema" xmlns:p="http://schemas.microsoft.com/office/2006/metadata/properties" xmlns:ns2="984e7104-dc54-4d8c-86b4-bec61fb9e2f1" targetNamespace="http://schemas.microsoft.com/office/2006/metadata/properties" ma:root="true" ma:fieldsID="0d1b632d3e2696a71d9a5cdb89c0375e" ns2:_="">
    <xsd:import namespace="984e7104-dc54-4d8c-86b4-bec61fb9e2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7104-dc54-4d8c-86b4-bec61fb9e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B3170-82FB-4393-ADE0-DCB133458479}">
  <ds:schemaRefs>
    <ds:schemaRef ds:uri="http://schemas.openxmlformats.org/officeDocument/2006/bibliography"/>
  </ds:schemaRefs>
</ds:datastoreItem>
</file>

<file path=customXml/itemProps2.xml><?xml version="1.0" encoding="utf-8"?>
<ds:datastoreItem xmlns:ds="http://schemas.openxmlformats.org/officeDocument/2006/customXml" ds:itemID="{25021DFD-E712-4222-A69B-B27875C2FAFC}">
  <ds:schemaRefs>
    <ds:schemaRef ds:uri="984e7104-dc54-4d8c-86b4-bec61fb9e2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7B83305-1FFC-492A-83D7-A275FCF53450}">
  <ds:schemaRefs>
    <ds:schemaRef ds:uri="http://schemas.microsoft.com/sharepoint/v3/contenttype/forms"/>
  </ds:schemaRefs>
</ds:datastoreItem>
</file>

<file path=customXml/itemProps4.xml><?xml version="1.0" encoding="utf-8"?>
<ds:datastoreItem xmlns:ds="http://schemas.openxmlformats.org/officeDocument/2006/customXml" ds:itemID="{38579029-5E20-4EEF-A676-D1736ED8F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7104-dc54-4d8c-86b4-bec61fb9e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963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MTL</dc:creator>
  <cp:lastModifiedBy>Zuzana Profousová</cp:lastModifiedBy>
  <cp:revision>3</cp:revision>
  <cp:lastPrinted>2020-10-15T08:39:00Z</cp:lastPrinted>
  <dcterms:created xsi:type="dcterms:W3CDTF">2024-07-08T12:41:00Z</dcterms:created>
  <dcterms:modified xsi:type="dcterms:W3CDTF">2024-07-10T15:03:00Z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0x01010012CE93B989F6774C8E4E46EA2FB4B93B</vt:lpwstr>
  </property>
</Properties>
</file>