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5E" w:rsidRPr="004B1B84" w:rsidRDefault="00560D5E" w:rsidP="00560D5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B1B84">
        <w:rPr>
          <w:rFonts w:ascii="Times New Roman" w:hAnsi="Times New Roman" w:cs="Times New Roman"/>
          <w:b/>
        </w:rPr>
        <w:t xml:space="preserve">Tabulka pro hodnocení nabídky dle hodnotícího kritéria </w:t>
      </w:r>
      <w:r w:rsidR="00030A06">
        <w:rPr>
          <w:rFonts w:ascii="Times New Roman" w:hAnsi="Times New Roman" w:cs="Times New Roman"/>
          <w:b/>
        </w:rPr>
        <w:t>C</w:t>
      </w:r>
      <w:r w:rsidR="004E66AD">
        <w:rPr>
          <w:rFonts w:ascii="Times New Roman" w:hAnsi="Times New Roman" w:cs="Times New Roman"/>
          <w:b/>
        </w:rPr>
        <w:t>1</w:t>
      </w:r>
      <w:r w:rsidRPr="004B1B84">
        <w:rPr>
          <w:rFonts w:ascii="Times New Roman" w:hAnsi="Times New Roman" w:cs="Times New Roman"/>
          <w:b/>
        </w:rPr>
        <w:t xml:space="preserve"> </w:t>
      </w:r>
      <w:r w:rsidR="008A5FC8">
        <w:rPr>
          <w:rFonts w:ascii="Times New Roman" w:hAnsi="Times New Roman" w:cs="Times New Roman"/>
          <w:b/>
        </w:rPr>
        <w:t>–</w:t>
      </w:r>
      <w:r w:rsidRPr="004B1B84">
        <w:rPr>
          <w:rFonts w:ascii="Times New Roman" w:hAnsi="Times New Roman" w:cs="Times New Roman"/>
          <w:b/>
        </w:rPr>
        <w:t xml:space="preserve"> </w:t>
      </w:r>
      <w:r w:rsidR="008A5FC8">
        <w:rPr>
          <w:rFonts w:ascii="Times New Roman" w:hAnsi="Times New Roman" w:cs="Times New Roman"/>
          <w:b/>
        </w:rPr>
        <w:t>„</w:t>
      </w:r>
      <w:r w:rsidR="00080E1C">
        <w:rPr>
          <w:rFonts w:ascii="Times New Roman" w:hAnsi="Times New Roman" w:cs="Times New Roman"/>
          <w:b/>
        </w:rPr>
        <w:t>Zkušenosti člena</w:t>
      </w:r>
      <w:r w:rsidR="008A5FC8" w:rsidRPr="008A5FC8">
        <w:rPr>
          <w:rFonts w:ascii="Times New Roman" w:hAnsi="Times New Roman" w:cs="Times New Roman"/>
          <w:b/>
        </w:rPr>
        <w:t xml:space="preserve"> realizačního týmu </w:t>
      </w:r>
      <w:r w:rsidR="004E66AD">
        <w:rPr>
          <w:rFonts w:ascii="Times New Roman" w:hAnsi="Times New Roman" w:cs="Times New Roman"/>
          <w:b/>
        </w:rPr>
        <w:t xml:space="preserve">na pozici </w:t>
      </w:r>
      <w:r w:rsidR="004E66AD" w:rsidRPr="004E66AD">
        <w:rPr>
          <w:rFonts w:ascii="Times New Roman" w:hAnsi="Times New Roman" w:cs="Times New Roman"/>
          <w:b/>
        </w:rPr>
        <w:t xml:space="preserve">Správce stavby – koordinátor týmu správce stavby </w:t>
      </w:r>
      <w:r w:rsidR="008A5FC8" w:rsidRPr="008A5FC8">
        <w:rPr>
          <w:rFonts w:ascii="Times New Roman" w:hAnsi="Times New Roman" w:cs="Times New Roman"/>
          <w:b/>
        </w:rPr>
        <w:t>s výkonem činnosti správce stavby dle pravidel FIDIC nebo činností obdobnou</w:t>
      </w:r>
      <w:r w:rsidR="008A5FC8">
        <w:rPr>
          <w:rFonts w:ascii="Times New Roman" w:hAnsi="Times New Roman" w:cs="Times New Roman"/>
          <w:b/>
        </w:rPr>
        <w:t>“</w:t>
      </w:r>
    </w:p>
    <w:tbl>
      <w:tblPr>
        <w:tblStyle w:val="Mkatabulky"/>
        <w:tblW w:w="15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45"/>
        <w:gridCol w:w="1431"/>
        <w:gridCol w:w="1595"/>
        <w:gridCol w:w="1514"/>
        <w:gridCol w:w="1515"/>
        <w:gridCol w:w="1009"/>
        <w:gridCol w:w="1010"/>
        <w:gridCol w:w="1010"/>
        <w:gridCol w:w="1515"/>
        <w:gridCol w:w="1515"/>
        <w:gridCol w:w="1594"/>
      </w:tblGrid>
      <w:tr w:rsidR="00A61285" w:rsidRPr="004B1B84" w:rsidTr="000351B8">
        <w:trPr>
          <w:trHeight w:val="788"/>
        </w:trPr>
        <w:tc>
          <w:tcPr>
            <w:tcW w:w="1645" w:type="dxa"/>
            <w:vMerge w:val="restart"/>
            <w:vAlign w:val="center"/>
          </w:tcPr>
          <w:p w:rsidR="00A61285" w:rsidRPr="004B1B84" w:rsidRDefault="00A61285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431" w:type="dxa"/>
            <w:vMerge w:val="restart"/>
            <w:vAlign w:val="center"/>
          </w:tcPr>
          <w:p w:rsidR="00A61285" w:rsidRPr="004B1B84" w:rsidRDefault="00A61285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Investor (objednatel), kontaktní osoba </w:t>
            </w:r>
          </w:p>
        </w:tc>
        <w:tc>
          <w:tcPr>
            <w:tcW w:w="1595" w:type="dxa"/>
            <w:vMerge w:val="restart"/>
            <w:vAlign w:val="center"/>
          </w:tcPr>
          <w:p w:rsidR="00A61285" w:rsidRPr="004B1B84" w:rsidRDefault="00A61285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Akce ukončena? – Ano nebo Ne</w:t>
            </w:r>
          </w:p>
        </w:tc>
        <w:tc>
          <w:tcPr>
            <w:tcW w:w="3029" w:type="dxa"/>
            <w:gridSpan w:val="2"/>
            <w:tcBorders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Způsob organizování výstavby </w:t>
            </w:r>
          </w:p>
          <w:p w:rsidR="0068470B" w:rsidRPr="004C159F" w:rsidRDefault="0068470B" w:rsidP="000351B8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(zaškrtněte)</w:t>
            </w:r>
          </w:p>
        </w:tc>
        <w:tc>
          <w:tcPr>
            <w:tcW w:w="3029" w:type="dxa"/>
            <w:gridSpan w:val="3"/>
            <w:vAlign w:val="center"/>
          </w:tcPr>
          <w:p w:rsidR="00A61285" w:rsidRPr="001474E5" w:rsidRDefault="001E31D3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Finanční objem celkových stavebních nákladů (dodavatel doplní hodnotu v mld. Kč bez DPH)</w:t>
            </w:r>
          </w:p>
        </w:tc>
        <w:tc>
          <w:tcPr>
            <w:tcW w:w="3030" w:type="dxa"/>
            <w:gridSpan w:val="2"/>
            <w:vAlign w:val="center"/>
          </w:tcPr>
          <w:p w:rsidR="00A61285" w:rsidRPr="001474E5" w:rsidRDefault="00A61285" w:rsidP="000351B8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Délka poskytování služby členem realizačního týmu</w:t>
            </w:r>
          </w:p>
        </w:tc>
        <w:tc>
          <w:tcPr>
            <w:tcW w:w="1594" w:type="dxa"/>
            <w:vMerge w:val="restart"/>
            <w:vAlign w:val="center"/>
          </w:tcPr>
          <w:p w:rsidR="00A61285" w:rsidRPr="000D7DA6" w:rsidRDefault="00A61285" w:rsidP="000351B8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Součet</w:t>
            </w:r>
            <w:r w:rsidR="00447C7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bodů</w:t>
            </w:r>
          </w:p>
        </w:tc>
      </w:tr>
      <w:tr w:rsidR="00A61285" w:rsidRPr="004B1B84" w:rsidTr="000351B8">
        <w:trPr>
          <w:trHeight w:val="787"/>
        </w:trPr>
        <w:tc>
          <w:tcPr>
            <w:tcW w:w="1645" w:type="dxa"/>
            <w:vMerge/>
            <w:vAlign w:val="center"/>
          </w:tcPr>
          <w:p w:rsidR="00A61285" w:rsidRPr="004B1B84" w:rsidRDefault="00A61285" w:rsidP="00035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A61285" w:rsidRDefault="00A61285" w:rsidP="00035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61285" w:rsidRDefault="00A61285" w:rsidP="00035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A61285" w:rsidRPr="000D7DA6" w:rsidRDefault="00A61285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FIDIC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 bod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:rsidR="00A61285" w:rsidRPr="000D7DA6" w:rsidRDefault="00A61285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FIDIC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Yellow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2 body</w:t>
            </w: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:rsidR="00A61285" w:rsidRPr="000D7DA6" w:rsidRDefault="00A61285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0,5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mld.–0,8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 mld. – 1 bod</w:t>
            </w:r>
          </w:p>
        </w:tc>
        <w:tc>
          <w:tcPr>
            <w:tcW w:w="1010" w:type="dxa"/>
            <w:tcBorders>
              <w:bottom w:val="single" w:sz="12" w:space="0" w:color="auto"/>
            </w:tcBorders>
            <w:vAlign w:val="center"/>
          </w:tcPr>
          <w:p w:rsidR="00A61285" w:rsidRPr="000D7DA6" w:rsidRDefault="00A61285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0,8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mld.–1,3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mld. – 2 body</w:t>
            </w:r>
          </w:p>
        </w:tc>
        <w:tc>
          <w:tcPr>
            <w:tcW w:w="1010" w:type="dxa"/>
            <w:tcBorders>
              <w:bottom w:val="single" w:sz="12" w:space="0" w:color="auto"/>
            </w:tcBorders>
            <w:vAlign w:val="center"/>
          </w:tcPr>
          <w:p w:rsidR="00A61285" w:rsidRPr="000D7DA6" w:rsidRDefault="00A61285" w:rsidP="000351B8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více než 1,3 mld. – 3 body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:rsidR="00A61285" w:rsidRPr="000D7DA6" w:rsidRDefault="00A61285" w:rsidP="000351B8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Do 12 měsíců – 1 bod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:rsidR="00A61285" w:rsidRPr="000D7DA6" w:rsidRDefault="00A61285" w:rsidP="000351B8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Nad 12 měsíců – 2 body</w:t>
            </w:r>
          </w:p>
        </w:tc>
        <w:tc>
          <w:tcPr>
            <w:tcW w:w="1594" w:type="dxa"/>
            <w:vMerge/>
            <w:vAlign w:val="center"/>
          </w:tcPr>
          <w:p w:rsidR="00A61285" w:rsidRDefault="00A61285" w:rsidP="000351B8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61285" w:rsidTr="000351B8">
        <w:trPr>
          <w:trHeight w:val="1077"/>
        </w:trPr>
        <w:tc>
          <w:tcPr>
            <w:tcW w:w="1645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431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</w:tr>
      <w:tr w:rsidR="00A61285" w:rsidTr="000351B8">
        <w:trPr>
          <w:trHeight w:val="1077"/>
        </w:trPr>
        <w:tc>
          <w:tcPr>
            <w:tcW w:w="1645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431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</w:tr>
      <w:tr w:rsidR="00A61285" w:rsidTr="000351B8">
        <w:trPr>
          <w:trHeight w:val="1077"/>
        </w:trPr>
        <w:tc>
          <w:tcPr>
            <w:tcW w:w="1645" w:type="dxa"/>
            <w:vAlign w:val="center"/>
          </w:tcPr>
          <w:p w:rsidR="00A61285" w:rsidRPr="00723446" w:rsidRDefault="00A61285" w:rsidP="000351B8">
            <w:pPr>
              <w:spacing w:after="0"/>
            </w:pPr>
          </w:p>
        </w:tc>
        <w:tc>
          <w:tcPr>
            <w:tcW w:w="1431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</w:tr>
      <w:tr w:rsidR="00A61285" w:rsidTr="000351B8">
        <w:trPr>
          <w:trHeight w:val="1077"/>
        </w:trPr>
        <w:tc>
          <w:tcPr>
            <w:tcW w:w="1645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431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</w:tr>
      <w:tr w:rsidR="00A61285" w:rsidTr="000351B8">
        <w:trPr>
          <w:trHeight w:val="1077"/>
        </w:trPr>
        <w:tc>
          <w:tcPr>
            <w:tcW w:w="1645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431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61285" w:rsidRDefault="00A61285" w:rsidP="000351B8">
            <w:pPr>
              <w:spacing w:after="0"/>
              <w:rPr>
                <w:b/>
              </w:rPr>
            </w:pPr>
          </w:p>
        </w:tc>
      </w:tr>
      <w:tr w:rsidR="00447C78" w:rsidTr="000351B8">
        <w:trPr>
          <w:trHeight w:val="429"/>
        </w:trPr>
        <w:tc>
          <w:tcPr>
            <w:tcW w:w="13759" w:type="dxa"/>
            <w:gridSpan w:val="10"/>
            <w:vAlign w:val="center"/>
          </w:tcPr>
          <w:p w:rsidR="00447C78" w:rsidRPr="00D17DEE" w:rsidRDefault="00447C78" w:rsidP="000351B8">
            <w:pPr>
              <w:spacing w:after="0"/>
              <w:rPr>
                <w:b/>
              </w:rPr>
            </w:pPr>
            <w:r w:rsidRPr="00D17DEE">
              <w:rPr>
                <w:b/>
              </w:rPr>
              <w:t>CELKOVÝ POČET BODŮ</w:t>
            </w:r>
          </w:p>
        </w:tc>
        <w:tc>
          <w:tcPr>
            <w:tcW w:w="1594" w:type="dxa"/>
            <w:vAlign w:val="center"/>
          </w:tcPr>
          <w:p w:rsidR="00447C78" w:rsidRPr="006B6DE7" w:rsidRDefault="00447C78" w:rsidP="000351B8">
            <w:pPr>
              <w:spacing w:after="0"/>
              <w:jc w:val="center"/>
            </w:pPr>
          </w:p>
        </w:tc>
      </w:tr>
    </w:tbl>
    <w:p w:rsidR="000C77E5" w:rsidRDefault="000C77E5"/>
    <w:sectPr w:rsidR="000C77E5" w:rsidSect="00723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1134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5E" w:rsidRDefault="00560D5E" w:rsidP="00560D5E">
      <w:pPr>
        <w:spacing w:after="0" w:line="240" w:lineRule="auto"/>
      </w:pPr>
      <w:r>
        <w:separator/>
      </w:r>
    </w:p>
  </w:endnote>
  <w:endnote w:type="continuationSeparator" w:id="0">
    <w:p w:rsidR="00560D5E" w:rsidRDefault="00560D5E" w:rsidP="0056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C8" w:rsidRDefault="008A5F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C8" w:rsidRDefault="008A5FC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C8" w:rsidRDefault="008A5F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5E" w:rsidRDefault="00560D5E" w:rsidP="00560D5E">
      <w:pPr>
        <w:spacing w:after="0" w:line="240" w:lineRule="auto"/>
      </w:pPr>
      <w:r>
        <w:separator/>
      </w:r>
    </w:p>
  </w:footnote>
  <w:footnote w:type="continuationSeparator" w:id="0">
    <w:p w:rsidR="00560D5E" w:rsidRDefault="00560D5E" w:rsidP="0056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C8" w:rsidRDefault="008A5F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84" w:rsidRPr="004B1B84" w:rsidRDefault="000C77E5">
    <w:pPr>
      <w:pStyle w:val="Zhlav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Příloha č. 11 – Formuláře „Zkušenosti člen</w:t>
    </w:r>
    <w:r w:rsidR="00DB110B">
      <w:rPr>
        <w:rFonts w:ascii="Times New Roman" w:hAnsi="Times New Roman" w:cs="Times New Roman"/>
        <w:b/>
      </w:rPr>
      <w:t>a</w:t>
    </w:r>
    <w:r w:rsidR="008A5FC8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týmu“</w:t>
    </w:r>
  </w:p>
  <w:p w:rsidR="004B1B84" w:rsidRDefault="00487A0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C8" w:rsidRDefault="008A5F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5E"/>
    <w:rsid w:val="00030A06"/>
    <w:rsid w:val="000504CE"/>
    <w:rsid w:val="00074058"/>
    <w:rsid w:val="00080E1C"/>
    <w:rsid w:val="000C77E5"/>
    <w:rsid w:val="0013181A"/>
    <w:rsid w:val="00157292"/>
    <w:rsid w:val="001E31D3"/>
    <w:rsid w:val="00276ED3"/>
    <w:rsid w:val="002B5B00"/>
    <w:rsid w:val="002E7BE0"/>
    <w:rsid w:val="00447C78"/>
    <w:rsid w:val="00463089"/>
    <w:rsid w:val="00487A06"/>
    <w:rsid w:val="004B7FFD"/>
    <w:rsid w:val="004C159F"/>
    <w:rsid w:val="004E66AD"/>
    <w:rsid w:val="004E700F"/>
    <w:rsid w:val="00520F26"/>
    <w:rsid w:val="00560D5E"/>
    <w:rsid w:val="005D35DA"/>
    <w:rsid w:val="005D4628"/>
    <w:rsid w:val="005D527E"/>
    <w:rsid w:val="006129CD"/>
    <w:rsid w:val="0068470B"/>
    <w:rsid w:val="00750B4A"/>
    <w:rsid w:val="007B7FF0"/>
    <w:rsid w:val="008A5FC8"/>
    <w:rsid w:val="00914286"/>
    <w:rsid w:val="009E21AA"/>
    <w:rsid w:val="00A61285"/>
    <w:rsid w:val="00B00553"/>
    <w:rsid w:val="00C51433"/>
    <w:rsid w:val="00C919EB"/>
    <w:rsid w:val="00D514A8"/>
    <w:rsid w:val="00D93551"/>
    <w:rsid w:val="00DB110B"/>
    <w:rsid w:val="00E03CE9"/>
    <w:rsid w:val="00E66126"/>
    <w:rsid w:val="00F40CA0"/>
    <w:rsid w:val="00F7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7ACDC-45EF-43C7-9261-F136E00D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D5E"/>
    <w:pPr>
      <w:spacing w:after="160" w:line="259" w:lineRule="auto"/>
    </w:pPr>
    <w:rPr>
      <w:rFonts w:eastAsiaTheme="minorHAnsi"/>
    </w:rPr>
  </w:style>
  <w:style w:type="paragraph" w:styleId="Nadpis2">
    <w:name w:val="heading 2"/>
    <w:aliases w:val="Název článku"/>
    <w:basedOn w:val="Normln"/>
    <w:next w:val="Normln"/>
    <w:link w:val="Nadpis2Char"/>
    <w:autoRedefine/>
    <w:uiPriority w:val="9"/>
    <w:semiHidden/>
    <w:unhideWhenUsed/>
    <w:qFormat/>
    <w:rsid w:val="00F40CA0"/>
    <w:pPr>
      <w:keepNext/>
      <w:keepLines/>
      <w:spacing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Článek"/>
    <w:next w:val="Normln"/>
    <w:autoRedefine/>
    <w:uiPriority w:val="1"/>
    <w:qFormat/>
    <w:rsid w:val="00F40CA0"/>
    <w:pPr>
      <w:spacing w:before="240"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0"/>
      <w:lang w:eastAsia="cs-CZ"/>
    </w:rPr>
  </w:style>
  <w:style w:type="character" w:customStyle="1" w:styleId="Nadpis2Char">
    <w:name w:val="Nadpis 2 Char"/>
    <w:aliases w:val="Název článku Char"/>
    <w:basedOn w:val="Standardnpsmoodstavce"/>
    <w:link w:val="Nadpis2"/>
    <w:uiPriority w:val="9"/>
    <w:semiHidden/>
    <w:rsid w:val="00F40CA0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cs-CZ"/>
    </w:rPr>
  </w:style>
  <w:style w:type="paragraph" w:styleId="Podtitul">
    <w:name w:val="Subtitle"/>
    <w:aliases w:val="Odstavec"/>
    <w:basedOn w:val="Normln"/>
    <w:next w:val="Normln"/>
    <w:link w:val="PodtitulChar"/>
    <w:autoRedefine/>
    <w:uiPriority w:val="11"/>
    <w:qFormat/>
    <w:rsid w:val="002E7BE0"/>
    <w:pPr>
      <w:numPr>
        <w:ilvl w:val="1"/>
      </w:numPr>
      <w:tabs>
        <w:tab w:val="left" w:pos="567"/>
        <w:tab w:val="left" w:pos="5245"/>
      </w:tabs>
      <w:spacing w:after="80" w:line="240" w:lineRule="auto"/>
      <w:jc w:val="both"/>
    </w:pPr>
    <w:rPr>
      <w:rFonts w:ascii="Times New Roman" w:eastAsiaTheme="majorEastAsia" w:hAnsi="Times New Roman" w:cstheme="majorBidi"/>
      <w:iCs/>
      <w:color w:val="000000" w:themeColor="text1"/>
      <w:sz w:val="24"/>
      <w:szCs w:val="24"/>
      <w:lang w:eastAsia="cs-CZ"/>
    </w:rPr>
  </w:style>
  <w:style w:type="character" w:customStyle="1" w:styleId="PodtitulChar">
    <w:name w:val="Podtitul Char"/>
    <w:aliases w:val="Odstavec Char"/>
    <w:basedOn w:val="Standardnpsmoodstavce"/>
    <w:link w:val="Podtitul"/>
    <w:uiPriority w:val="11"/>
    <w:rsid w:val="002E7BE0"/>
    <w:rPr>
      <w:rFonts w:ascii="Times New Roman" w:eastAsiaTheme="majorEastAsia" w:hAnsi="Times New Roman" w:cstheme="majorBidi"/>
      <w:iCs/>
      <w:color w:val="000000" w:themeColor="text1"/>
      <w:sz w:val="24"/>
      <w:szCs w:val="24"/>
      <w:lang w:eastAsia="cs-CZ"/>
    </w:rPr>
  </w:style>
  <w:style w:type="paragraph" w:styleId="Nzev">
    <w:name w:val="Title"/>
    <w:aliases w:val="název odstavce"/>
    <w:basedOn w:val="Normln"/>
    <w:next w:val="Normln"/>
    <w:link w:val="NzevChar"/>
    <w:autoRedefine/>
    <w:uiPriority w:val="10"/>
    <w:qFormat/>
    <w:rsid w:val="002E7BE0"/>
    <w:pPr>
      <w:tabs>
        <w:tab w:val="left" w:pos="567"/>
      </w:tabs>
      <w:spacing w:before="120" w:after="0" w:line="240" w:lineRule="auto"/>
      <w:ind w:left="567" w:hanging="357"/>
      <w:jc w:val="both"/>
    </w:pPr>
    <w:rPr>
      <w:rFonts w:ascii="Times New Roman" w:eastAsiaTheme="majorEastAsia" w:hAnsi="Times New Roman" w:cstheme="majorBidi"/>
      <w:b/>
      <w:color w:val="000000" w:themeColor="text1"/>
      <w:sz w:val="24"/>
      <w:szCs w:val="52"/>
      <w:lang w:eastAsia="cs-CZ"/>
    </w:rPr>
  </w:style>
  <w:style w:type="character" w:customStyle="1" w:styleId="NzevChar">
    <w:name w:val="Název Char"/>
    <w:aliases w:val="název odstavce Char"/>
    <w:basedOn w:val="Standardnpsmoodstavce"/>
    <w:link w:val="Nzev"/>
    <w:uiPriority w:val="10"/>
    <w:rsid w:val="002E7BE0"/>
    <w:rPr>
      <w:rFonts w:ascii="Times New Roman" w:eastAsiaTheme="majorEastAsia" w:hAnsi="Times New Roman" w:cstheme="majorBidi"/>
      <w:b/>
      <w:color w:val="000000" w:themeColor="text1"/>
      <w:sz w:val="24"/>
      <w:szCs w:val="52"/>
      <w:lang w:eastAsia="cs-CZ"/>
    </w:rPr>
  </w:style>
  <w:style w:type="table" w:styleId="Mkatabulky">
    <w:name w:val="Table Grid"/>
    <w:basedOn w:val="Normlntabulka"/>
    <w:uiPriority w:val="39"/>
    <w:rsid w:val="00560D5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D5E"/>
    <w:rPr>
      <w:rFonts w:eastAsiaTheme="minorHAnsi"/>
    </w:rPr>
  </w:style>
  <w:style w:type="paragraph" w:styleId="Zpat">
    <w:name w:val="footer"/>
    <w:basedOn w:val="Normln"/>
    <w:link w:val="ZpatChar"/>
    <w:uiPriority w:val="99"/>
    <w:semiHidden/>
    <w:unhideWhenUsed/>
    <w:rsid w:val="005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0D5E"/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286"/>
    <w:rPr>
      <w:rFonts w:ascii="Tahoma" w:eastAsiaTheme="minorHAns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50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4CE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4CE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Vajíčeková</dc:creator>
  <cp:lastModifiedBy>Mohelská Lenka</cp:lastModifiedBy>
  <cp:revision>3</cp:revision>
  <dcterms:created xsi:type="dcterms:W3CDTF">2017-09-21T14:06:00Z</dcterms:created>
  <dcterms:modified xsi:type="dcterms:W3CDTF">2017-09-22T05:06:00Z</dcterms:modified>
</cp:coreProperties>
</file>