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59995D23" w:rsidR="003C5740" w:rsidRPr="005937FC" w:rsidRDefault="00C02B4F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ETIKETOVACÍ TISKÁRNY</w:t>
      </w:r>
    </w:p>
    <w:p w14:paraId="2B89BCC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1B2F8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FBFC3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5082C4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96F57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79024B9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Název: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Beskyd Fryčovice a.s.</w:t>
      </w:r>
    </w:p>
    <w:p w14:paraId="0FDD7F9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Sídlo: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Fryčovice 606, 739 45 Fryčovice</w:t>
      </w:r>
    </w:p>
    <w:p w14:paraId="3F736D3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Právní forma: 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>akciová společnost</w:t>
      </w:r>
    </w:p>
    <w:p w14:paraId="4A3094EA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Údaj o zápisu do OR: </w:t>
      </w:r>
      <w:r w:rsidRPr="00C02B4F">
        <w:rPr>
          <w:rFonts w:cs="Calibri"/>
        </w:rPr>
        <w:tab/>
        <w:t>oddíl B, vložka 448, vedená u Krajského soudu v Ostravě</w:t>
      </w:r>
    </w:p>
    <w:p w14:paraId="5DF72005" w14:textId="44CDC3FA" w:rsidR="008E2EB9" w:rsidRDefault="00C02B4F" w:rsidP="00C02B4F">
      <w:pPr>
        <w:autoSpaceDE w:val="0"/>
        <w:autoSpaceDN w:val="0"/>
        <w:adjustRightInd w:val="0"/>
        <w:rPr>
          <w:rFonts w:cs="Calibri"/>
          <w:color w:val="000000" w:themeColor="text1"/>
        </w:rPr>
      </w:pPr>
      <w:r w:rsidRPr="00C02B4F">
        <w:rPr>
          <w:rFonts w:cs="Calibri"/>
        </w:rPr>
        <w:t xml:space="preserve">Jednající/Zastoupený: </w:t>
      </w:r>
      <w:r w:rsidRPr="00C02B4F">
        <w:rPr>
          <w:rFonts w:cs="Calibri"/>
        </w:rPr>
        <w:tab/>
        <w:t>Ing. Gabriel Večeřa, předseda představenstva</w:t>
      </w:r>
    </w:p>
    <w:p w14:paraId="00CEEC3B" w14:textId="24E42809" w:rsidR="00496950" w:rsidRDefault="00DD0A37" w:rsidP="008E2EB9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5FE0AF6B" w14:textId="49B68705" w:rsidR="00C02B4F" w:rsidRDefault="00C02B4F" w:rsidP="008E2EB9">
      <w:pPr>
        <w:autoSpaceDE w:val="0"/>
        <w:autoSpaceDN w:val="0"/>
        <w:adjustRightInd w:val="0"/>
        <w:rPr>
          <w:rFonts w:cs="Calibri"/>
        </w:rPr>
      </w:pPr>
    </w:p>
    <w:p w14:paraId="7D117DAF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  <w:t>45192901</w:t>
      </w:r>
    </w:p>
    <w:p w14:paraId="7A669AE9" w14:textId="230FAFE4" w:rsid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  <w:t>CZ45192901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054572DE" w:rsidR="00DD0A37" w:rsidRPr="003C5740" w:rsidRDefault="002E29E3" w:rsidP="00F30ACB">
      <w:pPr>
        <w:rPr>
          <w:rFonts w:cs="Calibri"/>
          <w:b/>
        </w:rPr>
      </w:pPr>
      <w:commentRangeStart w:id="0"/>
      <w:commentRangeEnd w:id="0"/>
      <w:r>
        <w:rPr>
          <w:rStyle w:val="Odkaznakoment"/>
        </w:rPr>
        <w:commentReference w:id="0"/>
      </w:r>
      <w:r w:rsidR="00DD0A37" w:rsidRPr="00DD0A37">
        <w:t xml:space="preserve"> </w:t>
      </w:r>
      <w:r w:rsidR="00C02B4F" w:rsidRPr="00C02B4F">
        <w:t>ETIKETOVACÍ TISKÁRNY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5CED4E7B" w14:textId="31226F3E" w:rsidR="008B2F10" w:rsidRPr="002607E5" w:rsidRDefault="002607E5" w:rsidP="002607E5">
      <w:r>
        <w:t>Předmětem dodávky</w:t>
      </w:r>
      <w:r w:rsidR="008E2EB9">
        <w:t xml:space="preserve"> </w:t>
      </w:r>
      <w:r w:rsidR="00C02B4F">
        <w:t>je 8 ks etiketovacích tiskáren</w:t>
      </w:r>
      <w:r w:rsidR="008B2F10">
        <w:t xml:space="preserve"> a 3 ks gilotinového </w:t>
      </w:r>
      <w:r w:rsidR="0043571D">
        <w:t>stříhač</w:t>
      </w:r>
      <w:r w:rsidR="008B2F10">
        <w:t>.</w:t>
      </w:r>
    </w:p>
    <w:p w14:paraId="13C2CA88" w14:textId="790F050F" w:rsidR="00A837DB" w:rsidRDefault="00D200A6" w:rsidP="007143F0">
      <w:pPr>
        <w:pStyle w:val="Nadpis1"/>
      </w:pPr>
      <w:r>
        <w:t>Slepý položkový rozpočet</w:t>
      </w:r>
    </w:p>
    <w:p w14:paraId="5041FA3F" w14:textId="0E2A2F03" w:rsidR="00D200A6" w:rsidRDefault="00D200A6" w:rsidP="00D200A6">
      <w:r>
        <w:t xml:space="preserve">     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843"/>
        <w:gridCol w:w="1276"/>
        <w:gridCol w:w="1412"/>
      </w:tblGrid>
      <w:tr w:rsidR="002607E5" w14:paraId="7AD5B72D" w14:textId="77777777" w:rsidTr="002607E5">
        <w:tc>
          <w:tcPr>
            <w:tcW w:w="421" w:type="dxa"/>
          </w:tcPr>
          <w:p w14:paraId="11AD0949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110" w:type="dxa"/>
          </w:tcPr>
          <w:p w14:paraId="3649FB21" w14:textId="74DED23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Položky</w:t>
            </w:r>
          </w:p>
        </w:tc>
        <w:tc>
          <w:tcPr>
            <w:tcW w:w="1843" w:type="dxa"/>
          </w:tcPr>
          <w:p w14:paraId="4F33F103" w14:textId="753E07F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kusů</w:t>
            </w:r>
          </w:p>
        </w:tc>
        <w:tc>
          <w:tcPr>
            <w:tcW w:w="1276" w:type="dxa"/>
          </w:tcPr>
          <w:p w14:paraId="16B1D9A2" w14:textId="761D13D4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Cena/1ks</w:t>
            </w:r>
          </w:p>
        </w:tc>
        <w:tc>
          <w:tcPr>
            <w:tcW w:w="1412" w:type="dxa"/>
          </w:tcPr>
          <w:p w14:paraId="3FF6D1A7" w14:textId="4BC1280E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Celkem</w:t>
            </w:r>
          </w:p>
        </w:tc>
      </w:tr>
      <w:tr w:rsidR="002607E5" w14:paraId="7B5C5C1D" w14:textId="77777777" w:rsidTr="002607E5">
        <w:tc>
          <w:tcPr>
            <w:tcW w:w="421" w:type="dxa"/>
          </w:tcPr>
          <w:p w14:paraId="73E12C6F" w14:textId="135BF78D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4110" w:type="dxa"/>
          </w:tcPr>
          <w:p w14:paraId="20729E87" w14:textId="786440B4" w:rsidR="002607E5" w:rsidRPr="002607E5" w:rsidRDefault="00D933DA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Tiskárna</w:t>
            </w:r>
          </w:p>
        </w:tc>
        <w:tc>
          <w:tcPr>
            <w:tcW w:w="1843" w:type="dxa"/>
          </w:tcPr>
          <w:p w14:paraId="683872CA" w14:textId="0A0D7168" w:rsidR="002607E5" w:rsidRDefault="00D933DA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1276" w:type="dxa"/>
          </w:tcPr>
          <w:p w14:paraId="58988FB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6FCF3620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D933DA" w14:paraId="0D6368BC" w14:textId="77777777" w:rsidTr="002607E5">
        <w:tc>
          <w:tcPr>
            <w:tcW w:w="421" w:type="dxa"/>
          </w:tcPr>
          <w:p w14:paraId="25E76EA0" w14:textId="30DA7673" w:rsidR="00D933DA" w:rsidRDefault="00D933DA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4110" w:type="dxa"/>
          </w:tcPr>
          <w:p w14:paraId="3A8BB728" w14:textId="647D541A" w:rsidR="00D933DA" w:rsidRPr="002607E5" w:rsidRDefault="00D933DA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D933DA">
              <w:rPr>
                <w:rFonts w:cs="Calibri"/>
                <w:color w:val="000000"/>
              </w:rPr>
              <w:t xml:space="preserve">Gilotinový </w:t>
            </w:r>
            <w:r w:rsidR="00C02B4F">
              <w:rPr>
                <w:rFonts w:cs="Calibri"/>
                <w:color w:val="000000"/>
              </w:rPr>
              <w:t>s</w:t>
            </w:r>
            <w:r w:rsidRPr="00D933DA">
              <w:rPr>
                <w:rFonts w:cs="Calibri"/>
                <w:color w:val="000000"/>
              </w:rPr>
              <w:t>třihač</w:t>
            </w:r>
          </w:p>
        </w:tc>
        <w:tc>
          <w:tcPr>
            <w:tcW w:w="1843" w:type="dxa"/>
          </w:tcPr>
          <w:p w14:paraId="1CFE5ADE" w14:textId="4A5E4EEB" w:rsidR="00D933DA" w:rsidRDefault="00D933DA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276" w:type="dxa"/>
          </w:tcPr>
          <w:p w14:paraId="64F0A840" w14:textId="77777777" w:rsidR="00D933DA" w:rsidRDefault="00D933DA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7F738287" w14:textId="77777777" w:rsidR="00D933DA" w:rsidRDefault="00D933DA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EC1C53">
        <w:tc>
          <w:tcPr>
            <w:tcW w:w="4531" w:type="dxa"/>
            <w:gridSpan w:val="2"/>
          </w:tcPr>
          <w:p w14:paraId="1F325316" w14:textId="31E33200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</w:p>
        </w:tc>
        <w:tc>
          <w:tcPr>
            <w:tcW w:w="1843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276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41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294B9B02" w14:textId="3912E19D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2466115D" w14:textId="7AB4EF6E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0A523637" w14:textId="77777777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9C5758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2A3CA" w14:textId="77777777" w:rsidR="00BC2FD3" w:rsidRDefault="00BC2FD3" w:rsidP="00801EEB">
      <w:r>
        <w:separator/>
      </w:r>
    </w:p>
  </w:endnote>
  <w:endnote w:type="continuationSeparator" w:id="0">
    <w:p w14:paraId="1E137E55" w14:textId="77777777" w:rsidR="00BC2FD3" w:rsidRDefault="00BC2FD3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26038F" w14:textId="77777777" w:rsidR="00BC2FD3" w:rsidRDefault="00BC2FD3" w:rsidP="00801EEB">
      <w:r>
        <w:separator/>
      </w:r>
    </w:p>
  </w:footnote>
  <w:footnote w:type="continuationSeparator" w:id="0">
    <w:p w14:paraId="5AE40754" w14:textId="77777777" w:rsidR="00BC2FD3" w:rsidRDefault="00BC2FD3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1256029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0"/>
  </w:num>
  <w:num w:numId="5">
    <w:abstractNumId w:val="35"/>
  </w:num>
  <w:num w:numId="6">
    <w:abstractNumId w:val="9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24"/>
  </w:num>
  <w:num w:numId="15">
    <w:abstractNumId w:val="5"/>
  </w:num>
  <w:num w:numId="16">
    <w:abstractNumId w:val="3"/>
  </w:num>
  <w:num w:numId="17">
    <w:abstractNumId w:val="26"/>
  </w:num>
  <w:num w:numId="18">
    <w:abstractNumId w:val="32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7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  <w:num w:numId="28">
    <w:abstractNumId w:val="6"/>
  </w:num>
  <w:num w:numId="29">
    <w:abstractNumId w:val="27"/>
  </w:num>
  <w:num w:numId="30">
    <w:abstractNumId w:val="31"/>
  </w:num>
  <w:num w:numId="31">
    <w:abstractNumId w:val="23"/>
  </w:num>
  <w:num w:numId="32">
    <w:abstractNumId w:val="33"/>
  </w:num>
  <w:num w:numId="33">
    <w:abstractNumId w:val="25"/>
  </w:num>
  <w:num w:numId="34">
    <w:abstractNumId w:val="29"/>
  </w:num>
  <w:num w:numId="35">
    <w:abstractNumId w:val="34"/>
  </w:num>
  <w:num w:numId="36">
    <w:abstractNumId w:val="16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404A"/>
    <w:rsid w:val="00435110"/>
    <w:rsid w:val="0043571D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2F10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2B4F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33DA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2020-09-10T13:14:00Z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