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FC0F6B" w14:textId="77777777" w:rsidR="00533277" w:rsidRPr="00CC72DE" w:rsidRDefault="00533277" w:rsidP="00214B3B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527366">
        <w:rPr>
          <w:rFonts w:asciiTheme="minorHAnsi" w:hAnsiTheme="minorHAnsi"/>
          <w:b/>
        </w:rPr>
        <w:t>3</w:t>
      </w:r>
    </w:p>
    <w:p w14:paraId="08E8617A" w14:textId="77777777"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14:paraId="55F0447C" w14:textId="77777777"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90"/>
        <w:gridCol w:w="2091"/>
        <w:gridCol w:w="2126"/>
        <w:gridCol w:w="2835"/>
      </w:tblGrid>
      <w:tr w:rsidR="000C6730" w:rsidRPr="00D51551" w14:paraId="387C47FD" w14:textId="77777777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7D80279A" w14:textId="77777777"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14:paraId="19D2DEAE" w14:textId="77777777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2974B" w14:textId="21508C27" w:rsidR="000C6730" w:rsidRPr="000C6730" w:rsidRDefault="000C6730" w:rsidP="009B2764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r w:rsidR="00A36D00" w:rsidRPr="00A36D00">
              <w:rPr>
                <w:rFonts w:asciiTheme="minorHAnsi" w:hAnsiTheme="minorHAnsi"/>
              </w:rPr>
              <w:t>Stavební úpravy – Úspory energie a FVE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14:paraId="545BBC77" w14:textId="77777777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49B58929" w14:textId="77777777"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14:paraId="10EC8A9B" w14:textId="77777777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E5A0183" w14:textId="77777777"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F8E817" w14:textId="77777777"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0"/>
          </w:p>
        </w:tc>
      </w:tr>
      <w:tr w:rsidR="00533277" w:rsidRPr="00D51551" w14:paraId="55A1169F" w14:textId="77777777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D8E2463" w14:textId="77777777"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6E021" w14:textId="77777777"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14:paraId="56F00D5B" w14:textId="77777777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FEDBA4A" w14:textId="77777777"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06B44" w14:textId="77777777"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14:paraId="03A758C4" w14:textId="77777777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523D4D6D" w14:textId="77777777"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0219F" w14:textId="77777777" w:rsidR="00D51551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68E22" w14:textId="77777777" w:rsidR="00D51551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14:paraId="44EB9697" w14:textId="77777777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6050356" w14:textId="77777777"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495DD38E" w14:textId="77777777"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14:paraId="2F89DC35" w14:textId="77777777"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1AD20" w14:textId="77777777" w:rsidR="003F4FB6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14:paraId="58C1950C" w14:textId="77777777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CFD0343" w14:textId="77777777"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172E41A" w14:textId="77777777"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58D38" w14:textId="77777777"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753AB" w14:textId="77777777" w:rsidR="003F4FB6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14:paraId="617FC768" w14:textId="77777777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157FC39B" w14:textId="77777777" w:rsidR="002964F0" w:rsidRPr="002373D3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</w:tc>
      </w:tr>
      <w:tr w:rsidR="00EF1642" w:rsidRPr="00D51551" w14:paraId="0A05EDDE" w14:textId="77777777" w:rsidTr="000502CC">
        <w:trPr>
          <w:trHeight w:val="31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11C029" w14:textId="46C2948D" w:rsidR="00E00E0E" w:rsidRPr="00080699" w:rsidRDefault="00E00E0E" w:rsidP="00A36D00">
            <w:pPr>
              <w:contextualSpacing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</w:t>
            </w:r>
            <w:r w:rsidRPr="00E00E0E">
              <w:rPr>
                <w:rFonts w:asciiTheme="minorHAnsi" w:hAnsiTheme="minorHAnsi" w:cstheme="minorHAnsi"/>
              </w:rPr>
              <w:t>tavební úpravy budovy č.p. 492, Hranice, zaměřené na dosažení úspory energie, které zahrnují provedení stavebních prací a poskytnutí souvisejících dodávek a služeb (zateplení obvodového pláště, výměna a zateplení střešního pláště, výměna okenních výplní otvorů, instalace LED svítidel a elektroinstalace, dodávka a instalace FVE)</w:t>
            </w:r>
            <w:r>
              <w:rPr>
                <w:rFonts w:asciiTheme="minorHAnsi" w:hAnsiTheme="minorHAnsi" w:cstheme="minorHAnsi"/>
              </w:rPr>
              <w:t>.</w:t>
            </w:r>
          </w:p>
        </w:tc>
      </w:tr>
      <w:tr w:rsidR="002964F0" w:rsidRPr="00D51551" w14:paraId="24C1E4D0" w14:textId="77777777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14:paraId="208312A0" w14:textId="77777777"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14:paraId="5F6E47B5" w14:textId="77777777" w:rsidR="002964F0" w:rsidRPr="00BE6A02" w:rsidRDefault="001D022A" w:rsidP="001D022A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kritéria hodnocení dle nabídky)</w:t>
            </w:r>
          </w:p>
        </w:tc>
      </w:tr>
      <w:tr w:rsidR="00B22833" w:rsidRPr="00D51551" w14:paraId="230389C3" w14:textId="77777777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3D73D548" w14:textId="77777777" w:rsidR="00B22833" w:rsidRPr="00220A9F" w:rsidRDefault="00B22833" w:rsidP="002373D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FD34" w14:textId="77777777" w:rsidR="00B22833" w:rsidRPr="00A36D00" w:rsidRDefault="009444F9" w:rsidP="00D51551">
            <w:pPr>
              <w:rPr>
                <w:rFonts w:asciiTheme="minorHAnsi" w:hAnsiTheme="minorHAnsi"/>
                <w:b/>
                <w:bCs/>
                <w:color w:val="FF0000"/>
              </w:rPr>
            </w:pPr>
            <w:r w:rsidRPr="00A36D00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A36D00">
              <w:rPr>
                <w:rFonts w:asciiTheme="minorHAnsi" w:hAnsiTheme="minorHAnsi"/>
                <w:b/>
                <w:bCs/>
                <w:sz w:val="22"/>
                <w:szCs w:val="22"/>
              </w:rPr>
              <w:instrText xml:space="preserve"> FORMTEXT </w:instrText>
            </w:r>
            <w:r w:rsidRPr="00A36D00">
              <w:rPr>
                <w:rFonts w:asciiTheme="minorHAnsi" w:hAnsiTheme="minorHAnsi"/>
                <w:b/>
                <w:bCs/>
                <w:sz w:val="22"/>
                <w:szCs w:val="22"/>
              </w:rPr>
            </w:r>
            <w:r w:rsidRPr="00A36D00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separate"/>
            </w:r>
            <w:r w:rsidR="00B22833" w:rsidRPr="00A36D00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 </w:t>
            </w:r>
            <w:r w:rsidR="00B22833" w:rsidRPr="00A36D00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 </w:t>
            </w:r>
            <w:r w:rsidR="00B22833" w:rsidRPr="00A36D00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 </w:t>
            </w:r>
            <w:r w:rsidR="00B22833" w:rsidRPr="00A36D00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 </w:t>
            </w:r>
            <w:r w:rsidR="00B22833" w:rsidRPr="00A36D00">
              <w:rPr>
                <w:rFonts w:asciiTheme="minorHAnsi" w:hAnsiTheme="minorHAnsi"/>
                <w:b/>
                <w:bCs/>
                <w:noProof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b/>
                <w:bCs/>
                <w:sz w:val="22"/>
                <w:szCs w:val="22"/>
              </w:rPr>
              <w:fldChar w:fldCharType="end"/>
            </w:r>
          </w:p>
        </w:tc>
      </w:tr>
      <w:tr w:rsidR="00A36D00" w:rsidRPr="00D51551" w14:paraId="572FCB37" w14:textId="77777777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14:paraId="17917491" w14:textId="77777777" w:rsidR="00892825" w:rsidRDefault="00A36D00" w:rsidP="00892825">
            <w:pPr>
              <w:jc w:val="center"/>
              <w:rPr>
                <w:rFonts w:asciiTheme="minorHAnsi" w:hAnsiTheme="minorHAnsi"/>
                <w:bCs/>
              </w:rPr>
            </w:pPr>
            <w:r w:rsidRPr="00892825">
              <w:rPr>
                <w:rFonts w:asciiTheme="minorHAnsi" w:hAnsiTheme="minorHAnsi"/>
                <w:bCs/>
              </w:rPr>
              <w:t>z toho:</w:t>
            </w:r>
          </w:p>
          <w:p w14:paraId="12BF466B" w14:textId="77777777" w:rsidR="00892825" w:rsidRPr="00892825" w:rsidRDefault="00A36D00" w:rsidP="00892825">
            <w:pPr>
              <w:pStyle w:val="Odstavecseseznamem"/>
              <w:numPr>
                <w:ilvl w:val="0"/>
                <w:numId w:val="14"/>
              </w:numPr>
              <w:spacing w:after="0"/>
              <w:ind w:left="714" w:hanging="357"/>
              <w:jc w:val="center"/>
              <w:rPr>
                <w:rFonts w:asciiTheme="minorHAnsi" w:hAnsiTheme="minorHAnsi"/>
                <w:bCs/>
                <w:sz w:val="24"/>
                <w:szCs w:val="24"/>
              </w:rPr>
            </w:pPr>
            <w:r w:rsidRPr="00892825">
              <w:rPr>
                <w:rFonts w:asciiTheme="minorHAnsi" w:hAnsiTheme="minorHAnsi"/>
                <w:bCs/>
                <w:sz w:val="24"/>
                <w:szCs w:val="24"/>
              </w:rPr>
              <w:t>nedotovaná část bez DPH (Kč)</w:t>
            </w:r>
          </w:p>
          <w:p w14:paraId="3E27529C" w14:textId="355B830C" w:rsidR="00A36D00" w:rsidRPr="00892825" w:rsidRDefault="00A36D00" w:rsidP="00892825">
            <w:pPr>
              <w:pStyle w:val="Odstavecseseznamem"/>
              <w:numPr>
                <w:ilvl w:val="0"/>
                <w:numId w:val="14"/>
              </w:numPr>
              <w:spacing w:after="0"/>
              <w:ind w:left="714" w:hanging="357"/>
              <w:jc w:val="center"/>
              <w:rPr>
                <w:rFonts w:asciiTheme="minorHAnsi" w:hAnsiTheme="minorHAnsi"/>
                <w:bCs/>
              </w:rPr>
            </w:pPr>
            <w:r w:rsidRPr="00892825">
              <w:rPr>
                <w:rFonts w:asciiTheme="minorHAnsi" w:hAnsiTheme="minorHAnsi"/>
                <w:bCs/>
                <w:sz w:val="24"/>
                <w:szCs w:val="24"/>
              </w:rPr>
              <w:t>dotovaná část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1B5EC" w14:textId="77777777" w:rsidR="00A36D00" w:rsidRDefault="00A36D00" w:rsidP="00A36D00">
            <w:pPr>
              <w:spacing w:before="120" w:line="276" w:lineRule="auto"/>
              <w:rPr>
                <w:rFonts w:asciiTheme="minorHAnsi" w:hAnsiTheme="minorHAnsi"/>
              </w:rPr>
            </w:pPr>
          </w:p>
          <w:p w14:paraId="7F4C4D59" w14:textId="045BDB59" w:rsidR="00A36D00" w:rsidRDefault="00A36D00" w:rsidP="00A36D00">
            <w:pPr>
              <w:spacing w:line="276" w:lineRule="auto"/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  <w:p w14:paraId="0598EFAF" w14:textId="6C919BB7" w:rsidR="00A36D00" w:rsidRPr="00D51551" w:rsidRDefault="00A36D00" w:rsidP="00A36D00">
            <w:pPr>
              <w:spacing w:line="276" w:lineRule="auto"/>
              <w:rPr>
                <w:rFonts w:asciiTheme="minorHAnsi" w:hAnsiTheme="minorHAnsi"/>
              </w:rPr>
            </w:pPr>
            <w:r w:rsidRPr="00A36D00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36D00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A36D00">
              <w:rPr>
                <w:rFonts w:asciiTheme="minorHAnsi" w:hAnsiTheme="minorHAnsi"/>
                <w:sz w:val="22"/>
                <w:szCs w:val="22"/>
              </w:rPr>
            </w:r>
            <w:r w:rsidRPr="00A36D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A36D00">
              <w:rPr>
                <w:rFonts w:asciiTheme="minorHAnsi" w:hAnsiTheme="minorHAnsi"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sz w:val="22"/>
                <w:szCs w:val="22"/>
              </w:rPr>
              <w:t> </w:t>
            </w:r>
            <w:r w:rsidRPr="00A36D00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A36D00">
              <w:rPr>
                <w:rFonts w:asciiTheme="minorHAnsi" w:hAnsiTheme="minorHAnsi"/>
                <w:sz w:val="22"/>
                <w:szCs w:val="22"/>
              </w:rPr>
              <w:t xml:space="preserve"> </w:t>
            </w:r>
          </w:p>
        </w:tc>
      </w:tr>
    </w:tbl>
    <w:p w14:paraId="59C8B775" w14:textId="4673FCB1"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 xml:space="preserve">„Prohlašuji, že jsem se v plném rozsahu seznámil se zadávací podmínkami, před podáním nabídky jsem si vyjasnil veškerá sporná ustanovení či nejasnosti, a </w:t>
      </w:r>
      <w:r w:rsidR="00E80803">
        <w:rPr>
          <w:rFonts w:asciiTheme="minorHAnsi" w:hAnsiTheme="minorHAnsi"/>
        </w:rPr>
        <w:t xml:space="preserve">že </w:t>
      </w:r>
      <w:r w:rsidRPr="00CC72DE">
        <w:rPr>
          <w:rFonts w:asciiTheme="minorHAnsi" w:hAnsiTheme="minorHAnsi"/>
        </w:rPr>
        <w:t xml:space="preserve">zadávací </w:t>
      </w:r>
      <w:r w:rsidR="00E80803">
        <w:rPr>
          <w:rFonts w:asciiTheme="minorHAnsi" w:hAnsiTheme="minorHAnsi"/>
        </w:rPr>
        <w:t>podmínky</w:t>
      </w:r>
      <w:r w:rsidRPr="00CC72DE">
        <w:rPr>
          <w:rFonts w:asciiTheme="minorHAnsi" w:hAnsiTheme="minorHAnsi"/>
        </w:rPr>
        <w:t xml:space="preserve"> respektuji.“</w:t>
      </w:r>
    </w:p>
    <w:p w14:paraId="0432F77F" w14:textId="77777777"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14:paraId="324D7D82" w14:textId="77777777" w:rsidR="00533277" w:rsidRPr="00CC72DE" w:rsidRDefault="00533277" w:rsidP="00533277">
      <w:pPr>
        <w:rPr>
          <w:rFonts w:asciiTheme="minorHAnsi" w:hAnsiTheme="minorHAnsi"/>
        </w:rPr>
      </w:pPr>
    </w:p>
    <w:p w14:paraId="61D4AACF" w14:textId="77777777"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9444F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444F9" w:rsidRPr="00CC72DE">
        <w:rPr>
          <w:rFonts w:asciiTheme="minorHAnsi" w:hAnsiTheme="minorHAnsi"/>
        </w:rPr>
      </w:r>
      <w:r w:rsidR="009444F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444F9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9444F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444F9" w:rsidRPr="00CC72DE">
        <w:rPr>
          <w:rFonts w:asciiTheme="minorHAnsi" w:hAnsiTheme="minorHAnsi"/>
        </w:rPr>
      </w:r>
      <w:r w:rsidR="009444F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444F9" w:rsidRPr="00CC72DE">
        <w:rPr>
          <w:rFonts w:asciiTheme="minorHAnsi" w:hAnsiTheme="minorHAnsi"/>
        </w:rPr>
        <w:fldChar w:fldCharType="end"/>
      </w:r>
    </w:p>
    <w:p w14:paraId="36A9A516" w14:textId="77777777" w:rsidR="00533277" w:rsidRPr="00CC72DE" w:rsidRDefault="009444F9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14:paraId="252F0753" w14:textId="77777777"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14:paraId="1838B5D3" w14:textId="77777777"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ABF4F2" w14:textId="77777777" w:rsidR="008E2E16" w:rsidRDefault="008E2E16" w:rsidP="002A14BA">
      <w:r>
        <w:separator/>
      </w:r>
    </w:p>
  </w:endnote>
  <w:endnote w:type="continuationSeparator" w:id="0">
    <w:p w14:paraId="3164700D" w14:textId="77777777" w:rsidR="008E2E16" w:rsidRDefault="008E2E16" w:rsidP="002A14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AAF43" w14:textId="77777777"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14:paraId="49E2802C" w14:textId="77777777" w:rsidR="004B47C4" w:rsidRDefault="004B47C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C93BC9" w14:textId="77777777" w:rsidR="008E2E16" w:rsidRDefault="008E2E16" w:rsidP="002A14BA">
      <w:r>
        <w:separator/>
      </w:r>
    </w:p>
  </w:footnote>
  <w:footnote w:type="continuationSeparator" w:id="0">
    <w:p w14:paraId="6DCE6A8F" w14:textId="77777777" w:rsidR="008E2E16" w:rsidRDefault="008E2E16" w:rsidP="002A14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2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9212"/>
    </w:tblGrid>
    <w:tr w:rsidR="004B47C4" w14:paraId="1F8CF7F8" w14:textId="77777777" w:rsidTr="00B3104E">
      <w:tc>
        <w:tcPr>
          <w:tcW w:w="9212" w:type="dxa"/>
          <w:vAlign w:val="center"/>
          <w:hideMark/>
        </w:tcPr>
        <w:p w14:paraId="20C0CD34" w14:textId="0EBAD616"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</w:p>
      </w:tc>
    </w:tr>
  </w:tbl>
  <w:p w14:paraId="7E11A1C8" w14:textId="351C7633" w:rsidR="004B47C4" w:rsidRDefault="00892825" w:rsidP="00892825">
    <w:pPr>
      <w:pStyle w:val="Zhlav"/>
      <w:jc w:val="center"/>
    </w:pPr>
    <w:r>
      <w:rPr>
        <w:noProof/>
      </w:rPr>
      <w:drawing>
        <wp:inline distT="0" distB="0" distL="0" distR="0" wp14:anchorId="0BA53EB2" wp14:editId="721BF1E9">
          <wp:extent cx="1609725" cy="359410"/>
          <wp:effectExtent l="0" t="0" r="0" b="0"/>
          <wp:docPr id="16997706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3594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5787ACF" w14:textId="77777777" w:rsidR="004B47C4" w:rsidRDefault="004B47C4" w:rsidP="00F442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-1440"/>
        </w:tabs>
        <w:ind w:left="-720" w:hanging="360"/>
      </w:pPr>
    </w:lvl>
  </w:abstractNum>
  <w:abstractNum w:abstractNumId="1" w15:restartNumberingAfterBreak="0">
    <w:nsid w:val="04346EFE"/>
    <w:multiLevelType w:val="hybridMultilevel"/>
    <w:tmpl w:val="7A62893A"/>
    <w:lvl w:ilvl="0" w:tplc="07EAD656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45C09E1"/>
    <w:multiLevelType w:val="hybridMultilevel"/>
    <w:tmpl w:val="737E25D4"/>
    <w:lvl w:ilvl="0" w:tplc="07EAD6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DC6470"/>
    <w:multiLevelType w:val="hybridMultilevel"/>
    <w:tmpl w:val="AF889A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C14AF"/>
    <w:multiLevelType w:val="hybridMultilevel"/>
    <w:tmpl w:val="3878C726"/>
    <w:lvl w:ilvl="0" w:tplc="07EAD6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A94921"/>
    <w:multiLevelType w:val="hybridMultilevel"/>
    <w:tmpl w:val="A9E4FF8A"/>
    <w:lvl w:ilvl="0" w:tplc="07EAD65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5602461">
    <w:abstractNumId w:val="0"/>
  </w:num>
  <w:num w:numId="2" w16cid:durableId="908806683">
    <w:abstractNumId w:val="11"/>
  </w:num>
  <w:num w:numId="3" w16cid:durableId="306712063">
    <w:abstractNumId w:val="6"/>
  </w:num>
  <w:num w:numId="4" w16cid:durableId="1261911728">
    <w:abstractNumId w:val="7"/>
  </w:num>
  <w:num w:numId="5" w16cid:durableId="1038160774">
    <w:abstractNumId w:val="9"/>
  </w:num>
  <w:num w:numId="6" w16cid:durableId="1285581574">
    <w:abstractNumId w:val="2"/>
  </w:num>
  <w:num w:numId="7" w16cid:durableId="830945185">
    <w:abstractNumId w:val="8"/>
  </w:num>
  <w:num w:numId="8" w16cid:durableId="1412699068">
    <w:abstractNumId w:val="12"/>
  </w:num>
  <w:num w:numId="9" w16cid:durableId="416288687">
    <w:abstractNumId w:val="3"/>
  </w:num>
  <w:num w:numId="10" w16cid:durableId="71977829">
    <w:abstractNumId w:val="5"/>
  </w:num>
  <w:num w:numId="11" w16cid:durableId="1307508764">
    <w:abstractNumId w:val="13"/>
  </w:num>
  <w:num w:numId="12" w16cid:durableId="560949511">
    <w:abstractNumId w:val="1"/>
  </w:num>
  <w:num w:numId="13" w16cid:durableId="1781562114">
    <w:abstractNumId w:val="10"/>
  </w:num>
  <w:num w:numId="14" w16cid:durableId="167857994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83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42E59"/>
    <w:rsid w:val="00181378"/>
    <w:rsid w:val="001D022A"/>
    <w:rsid w:val="00206BBF"/>
    <w:rsid w:val="00214B3B"/>
    <w:rsid w:val="002373D3"/>
    <w:rsid w:val="00264D3D"/>
    <w:rsid w:val="002709BB"/>
    <w:rsid w:val="002964F0"/>
    <w:rsid w:val="002A14BA"/>
    <w:rsid w:val="002B762A"/>
    <w:rsid w:val="00300DC1"/>
    <w:rsid w:val="0031278B"/>
    <w:rsid w:val="0036607B"/>
    <w:rsid w:val="003701F6"/>
    <w:rsid w:val="003D64D9"/>
    <w:rsid w:val="003F4FB6"/>
    <w:rsid w:val="00456A85"/>
    <w:rsid w:val="00463B10"/>
    <w:rsid w:val="00466FC1"/>
    <w:rsid w:val="004A5BE3"/>
    <w:rsid w:val="004B0BFB"/>
    <w:rsid w:val="004B1C65"/>
    <w:rsid w:val="004B47C4"/>
    <w:rsid w:val="004C7C74"/>
    <w:rsid w:val="004D6231"/>
    <w:rsid w:val="004D77B5"/>
    <w:rsid w:val="00527366"/>
    <w:rsid w:val="00533277"/>
    <w:rsid w:val="00536D11"/>
    <w:rsid w:val="0054367E"/>
    <w:rsid w:val="00554D58"/>
    <w:rsid w:val="00584F26"/>
    <w:rsid w:val="00592241"/>
    <w:rsid w:val="00593966"/>
    <w:rsid w:val="005B06F0"/>
    <w:rsid w:val="005B4282"/>
    <w:rsid w:val="005D4E34"/>
    <w:rsid w:val="00627A05"/>
    <w:rsid w:val="00641E37"/>
    <w:rsid w:val="006A4598"/>
    <w:rsid w:val="006D2EE3"/>
    <w:rsid w:val="006E5E29"/>
    <w:rsid w:val="006F7B1F"/>
    <w:rsid w:val="007120B8"/>
    <w:rsid w:val="00714715"/>
    <w:rsid w:val="00760841"/>
    <w:rsid w:val="007E6E6D"/>
    <w:rsid w:val="00826F7F"/>
    <w:rsid w:val="00831056"/>
    <w:rsid w:val="0085154D"/>
    <w:rsid w:val="00892825"/>
    <w:rsid w:val="0089300F"/>
    <w:rsid w:val="008B77A8"/>
    <w:rsid w:val="008D1F1E"/>
    <w:rsid w:val="008E2E16"/>
    <w:rsid w:val="008F4564"/>
    <w:rsid w:val="0094259F"/>
    <w:rsid w:val="009444F9"/>
    <w:rsid w:val="009816D6"/>
    <w:rsid w:val="00984740"/>
    <w:rsid w:val="009B2764"/>
    <w:rsid w:val="009D1659"/>
    <w:rsid w:val="00A17EAE"/>
    <w:rsid w:val="00A36D00"/>
    <w:rsid w:val="00AA0DD9"/>
    <w:rsid w:val="00AA6EC7"/>
    <w:rsid w:val="00AF3A94"/>
    <w:rsid w:val="00B22833"/>
    <w:rsid w:val="00B3104E"/>
    <w:rsid w:val="00B4194C"/>
    <w:rsid w:val="00BB01EF"/>
    <w:rsid w:val="00BD167F"/>
    <w:rsid w:val="00BE6A02"/>
    <w:rsid w:val="00C2134C"/>
    <w:rsid w:val="00C21A4B"/>
    <w:rsid w:val="00C332C7"/>
    <w:rsid w:val="00C414F8"/>
    <w:rsid w:val="00CC0921"/>
    <w:rsid w:val="00CC1525"/>
    <w:rsid w:val="00CC72DE"/>
    <w:rsid w:val="00CE1753"/>
    <w:rsid w:val="00CE2272"/>
    <w:rsid w:val="00D100E2"/>
    <w:rsid w:val="00D13389"/>
    <w:rsid w:val="00D14C0A"/>
    <w:rsid w:val="00D43071"/>
    <w:rsid w:val="00D51551"/>
    <w:rsid w:val="00E00E0E"/>
    <w:rsid w:val="00E07F37"/>
    <w:rsid w:val="00E148A8"/>
    <w:rsid w:val="00E17786"/>
    <w:rsid w:val="00E373DB"/>
    <w:rsid w:val="00E70D89"/>
    <w:rsid w:val="00E765A0"/>
    <w:rsid w:val="00E80803"/>
    <w:rsid w:val="00E946FB"/>
    <w:rsid w:val="00ED1A19"/>
    <w:rsid w:val="00EF1642"/>
    <w:rsid w:val="00F1298C"/>
    <w:rsid w:val="00F14D6C"/>
    <w:rsid w:val="00F4420D"/>
    <w:rsid w:val="00F546B3"/>
    <w:rsid w:val="00FD11F7"/>
    <w:rsid w:val="00FD2331"/>
    <w:rsid w:val="00FD5EA0"/>
    <w:rsid w:val="00FE7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8369"/>
    <o:shapelayout v:ext="edit">
      <o:idmap v:ext="edit" data="1"/>
    </o:shapelayout>
  </w:shapeDefaults>
  <w:decimalSymbol w:val=","/>
  <w:listSeparator w:val=";"/>
  <w14:docId w14:val="28661E6D"/>
  <w15:docId w15:val="{CDF23DB6-6EC7-435C-8AA0-9A86148CE0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9702-9B6B-42BB-A4DD-2B9A0DD8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228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Lenka Málková</cp:lastModifiedBy>
  <cp:revision>12</cp:revision>
  <cp:lastPrinted>2011-03-01T16:26:00Z</cp:lastPrinted>
  <dcterms:created xsi:type="dcterms:W3CDTF">2018-12-13T09:46:00Z</dcterms:created>
  <dcterms:modified xsi:type="dcterms:W3CDTF">2025-05-20T11:49:00Z</dcterms:modified>
</cp:coreProperties>
</file>