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42CDD" w14:textId="77777777" w:rsidR="0059213D" w:rsidRDefault="00A202D5" w:rsidP="00A202D5">
      <w:pPr>
        <w:jc w:val="right"/>
        <w:rPr>
          <w:rFonts w:asciiTheme="minorHAnsi" w:hAnsiTheme="minorHAnsi" w:cstheme="minorHAnsi"/>
          <w:b/>
          <w:sz w:val="22"/>
          <w:szCs w:val="22"/>
        </w:rPr>
      </w:pPr>
      <w:r>
        <w:rPr>
          <w:rFonts w:asciiTheme="minorHAnsi" w:hAnsiTheme="minorHAnsi" w:cstheme="minorHAnsi"/>
          <w:b/>
          <w:caps/>
          <w:sz w:val="22"/>
          <w:szCs w:val="22"/>
        </w:rPr>
        <w:t>p</w:t>
      </w:r>
      <w:r>
        <w:rPr>
          <w:rFonts w:asciiTheme="minorHAnsi" w:hAnsiTheme="minorHAnsi" w:cstheme="minorHAnsi"/>
          <w:b/>
          <w:sz w:val="22"/>
          <w:szCs w:val="22"/>
        </w:rPr>
        <w:t xml:space="preserve">říloha č. </w:t>
      </w:r>
      <w:r w:rsidR="00CF0443">
        <w:rPr>
          <w:rFonts w:asciiTheme="minorHAnsi" w:hAnsiTheme="minorHAnsi" w:cstheme="minorHAnsi"/>
          <w:b/>
          <w:sz w:val="22"/>
          <w:szCs w:val="22"/>
        </w:rPr>
        <w:t>3</w:t>
      </w:r>
      <w:r w:rsidR="0059213D">
        <w:rPr>
          <w:rFonts w:asciiTheme="minorHAnsi" w:hAnsiTheme="minorHAnsi" w:cstheme="minorHAnsi"/>
          <w:b/>
          <w:sz w:val="22"/>
          <w:szCs w:val="22"/>
        </w:rPr>
        <w:t xml:space="preserve"> zadávací dokumentace</w:t>
      </w:r>
    </w:p>
    <w:p w14:paraId="1BB44196" w14:textId="3036B255" w:rsidR="00A202D5" w:rsidRPr="0059213D" w:rsidRDefault="00A202D5" w:rsidP="00A202D5">
      <w:pPr>
        <w:jc w:val="right"/>
        <w:rPr>
          <w:rFonts w:asciiTheme="minorHAnsi" w:hAnsiTheme="minorHAnsi" w:cstheme="minorHAnsi"/>
          <w:bCs/>
          <w:sz w:val="22"/>
          <w:szCs w:val="22"/>
        </w:rPr>
      </w:pPr>
      <w:r w:rsidRPr="0059213D">
        <w:rPr>
          <w:rFonts w:asciiTheme="minorHAnsi" w:hAnsiTheme="minorHAnsi" w:cstheme="minorHAnsi"/>
          <w:bCs/>
          <w:sz w:val="22"/>
          <w:szCs w:val="22"/>
        </w:rPr>
        <w:t>Smlouva o dílo</w:t>
      </w:r>
    </w:p>
    <w:p w14:paraId="6D44E1AB" w14:textId="77777777" w:rsidR="00A202D5" w:rsidRPr="00A202D5" w:rsidRDefault="00A202D5" w:rsidP="00A202D5">
      <w:pPr>
        <w:jc w:val="right"/>
        <w:rPr>
          <w:rFonts w:asciiTheme="minorHAnsi" w:hAnsiTheme="minorHAnsi" w:cstheme="minorHAnsi"/>
          <w:b/>
          <w:sz w:val="22"/>
          <w:szCs w:val="22"/>
        </w:rPr>
      </w:pPr>
    </w:p>
    <w:p w14:paraId="06925695" w14:textId="77777777" w:rsidR="006C5C67" w:rsidRPr="00484069" w:rsidRDefault="006C5C67" w:rsidP="00CF0443">
      <w:pPr>
        <w:pBdr>
          <w:bottom w:val="single" w:sz="4" w:space="1" w:color="auto"/>
        </w:pBdr>
        <w:shd w:val="clear" w:color="auto" w:fill="F2F2F2" w:themeFill="background1" w:themeFillShade="F2"/>
        <w:jc w:val="center"/>
        <w:rPr>
          <w:rFonts w:asciiTheme="minorHAnsi" w:hAnsiTheme="minorHAnsi" w:cstheme="minorHAnsi"/>
          <w:b/>
          <w:caps/>
          <w:sz w:val="40"/>
          <w:szCs w:val="40"/>
        </w:rPr>
      </w:pPr>
      <w:r w:rsidRPr="00484069">
        <w:rPr>
          <w:rFonts w:asciiTheme="minorHAnsi" w:hAnsiTheme="minorHAnsi" w:cstheme="minorHAnsi"/>
          <w:b/>
          <w:caps/>
          <w:sz w:val="40"/>
          <w:szCs w:val="40"/>
        </w:rPr>
        <w:t>Smlouva o dílo</w:t>
      </w:r>
    </w:p>
    <w:p w14:paraId="3710568A" w14:textId="77777777" w:rsidR="00A202D5" w:rsidRPr="00E125F1" w:rsidRDefault="00A202D5" w:rsidP="00A202D5">
      <w:pPr>
        <w:jc w:val="center"/>
        <w:rPr>
          <w:rFonts w:ascii="Calibri" w:hAnsi="Calibri" w:cs="Calibri"/>
          <w:color w:val="323232"/>
          <w:sz w:val="18"/>
          <w:szCs w:val="18"/>
        </w:rPr>
      </w:pPr>
      <w:r w:rsidRPr="00E125F1">
        <w:rPr>
          <w:rFonts w:ascii="Calibri" w:hAnsi="Calibri" w:cs="Calibri"/>
          <w:color w:val="323232"/>
          <w:sz w:val="18"/>
          <w:szCs w:val="18"/>
        </w:rPr>
        <w:t xml:space="preserve">uzavřená ve smyslu </w:t>
      </w:r>
      <w:proofErr w:type="spellStart"/>
      <w:r w:rsidRPr="00E125F1">
        <w:rPr>
          <w:rFonts w:ascii="Calibri" w:hAnsi="Calibri" w:cs="Calibri"/>
          <w:color w:val="323232"/>
          <w:sz w:val="18"/>
          <w:szCs w:val="18"/>
        </w:rPr>
        <w:t>ust</w:t>
      </w:r>
      <w:proofErr w:type="spellEnd"/>
      <w:r w:rsidRPr="00E125F1">
        <w:rPr>
          <w:rFonts w:ascii="Calibri" w:hAnsi="Calibri" w:cs="Calibri"/>
          <w:color w:val="323232"/>
          <w:sz w:val="18"/>
          <w:szCs w:val="18"/>
        </w:rPr>
        <w:t>. § 2586 a násl. zákona č. 89/2012 Sb., občanský zákoník, ve znění pozdějších předpisů</w:t>
      </w:r>
    </w:p>
    <w:p w14:paraId="08D4BFC2" w14:textId="77777777" w:rsidR="00571BBA" w:rsidRPr="00571BBA" w:rsidRDefault="00571BBA" w:rsidP="00571BBA">
      <w:pPr>
        <w:jc w:val="center"/>
        <w:rPr>
          <w:rFonts w:asciiTheme="minorHAnsi" w:hAnsiTheme="minorHAnsi" w:cstheme="minorHAnsi"/>
          <w:b/>
          <w:bCs/>
        </w:rPr>
      </w:pPr>
    </w:p>
    <w:p w14:paraId="64CD1DDC" w14:textId="77777777" w:rsidR="006C5C67" w:rsidRPr="009F7312" w:rsidRDefault="006C5C67" w:rsidP="00CF0443">
      <w:pPr>
        <w:pBdr>
          <w:bottom w:val="single" w:sz="4" w:space="1" w:color="auto"/>
        </w:pBdr>
        <w:shd w:val="clear" w:color="auto" w:fill="F2F2F2" w:themeFill="background1" w:themeFillShade="F2"/>
        <w:jc w:val="center"/>
        <w:rPr>
          <w:rFonts w:asciiTheme="minorHAnsi" w:hAnsiTheme="minorHAnsi" w:cstheme="minorHAnsi"/>
          <w:sz w:val="22"/>
          <w:szCs w:val="22"/>
        </w:rPr>
      </w:pPr>
      <w:r w:rsidRPr="009F7312">
        <w:rPr>
          <w:rFonts w:asciiTheme="minorHAnsi" w:hAnsiTheme="minorHAnsi" w:cstheme="minorHAnsi"/>
          <w:b/>
          <w:sz w:val="22"/>
          <w:szCs w:val="22"/>
        </w:rPr>
        <w:t>I.</w:t>
      </w:r>
      <w:r w:rsidRPr="009F7312">
        <w:rPr>
          <w:rFonts w:asciiTheme="minorHAnsi" w:hAnsiTheme="minorHAnsi" w:cstheme="minorHAnsi"/>
          <w:b/>
          <w:sz w:val="22"/>
          <w:szCs w:val="22"/>
        </w:rPr>
        <w:br/>
        <w:t>Smluvní strany</w:t>
      </w:r>
    </w:p>
    <w:p w14:paraId="5417AE93" w14:textId="77777777" w:rsidR="009A424F" w:rsidRPr="00A25388" w:rsidRDefault="009A424F" w:rsidP="009A424F">
      <w:pPr>
        <w:rPr>
          <w:rFonts w:ascii="Calibri" w:hAnsi="Calibri" w:cs="Calibri"/>
          <w:b/>
          <w:sz w:val="22"/>
          <w:szCs w:val="22"/>
        </w:rPr>
      </w:pPr>
      <w:r w:rsidRPr="00A25388">
        <w:rPr>
          <w:rFonts w:ascii="Calibri" w:hAnsi="Calibri" w:cs="Calibri"/>
          <w:b/>
          <w:sz w:val="22"/>
          <w:szCs w:val="22"/>
        </w:rPr>
        <w:t>Město Nová Bystřice</w:t>
      </w:r>
    </w:p>
    <w:p w14:paraId="2B9124E1" w14:textId="0B5BCC99" w:rsidR="009A424F" w:rsidRPr="00A25388" w:rsidRDefault="009A424F" w:rsidP="009A424F">
      <w:pPr>
        <w:tabs>
          <w:tab w:val="left" w:pos="2552"/>
        </w:tabs>
        <w:rPr>
          <w:rFonts w:ascii="Calibri" w:hAnsi="Calibri" w:cs="Calibri"/>
          <w:sz w:val="22"/>
          <w:szCs w:val="22"/>
        </w:rPr>
      </w:pPr>
      <w:r w:rsidRPr="00A25388">
        <w:rPr>
          <w:rFonts w:ascii="Calibri" w:hAnsi="Calibri" w:cs="Calibri"/>
          <w:sz w:val="22"/>
          <w:szCs w:val="22"/>
        </w:rPr>
        <w:t>se sídlem</w:t>
      </w:r>
      <w:r w:rsidR="00EB3708">
        <w:rPr>
          <w:rFonts w:ascii="Calibri" w:hAnsi="Calibri" w:cs="Calibri"/>
          <w:sz w:val="22"/>
          <w:szCs w:val="22"/>
        </w:rPr>
        <w:t>:</w:t>
      </w:r>
      <w:r w:rsidR="00EB3708">
        <w:rPr>
          <w:rFonts w:ascii="Calibri" w:hAnsi="Calibri" w:cs="Calibri"/>
          <w:sz w:val="22"/>
          <w:szCs w:val="22"/>
        </w:rPr>
        <w:tab/>
      </w:r>
      <w:r w:rsidRPr="00A25388">
        <w:rPr>
          <w:rFonts w:ascii="Calibri" w:hAnsi="Calibri" w:cs="Calibri"/>
          <w:sz w:val="22"/>
          <w:szCs w:val="22"/>
        </w:rPr>
        <w:t>Mírové náměstí 58, 378 33 Nová Bystřice</w:t>
      </w:r>
    </w:p>
    <w:p w14:paraId="7A409FA8" w14:textId="31788A80" w:rsidR="009A424F" w:rsidRPr="00A25388" w:rsidRDefault="009A424F" w:rsidP="009A424F">
      <w:pPr>
        <w:tabs>
          <w:tab w:val="left" w:pos="2552"/>
        </w:tabs>
        <w:rPr>
          <w:rFonts w:ascii="Calibri" w:hAnsi="Calibri" w:cs="Calibri"/>
          <w:sz w:val="22"/>
          <w:szCs w:val="22"/>
        </w:rPr>
      </w:pPr>
      <w:r w:rsidRPr="00A25388">
        <w:rPr>
          <w:rFonts w:ascii="Calibri" w:hAnsi="Calibri" w:cs="Calibri"/>
          <w:sz w:val="22"/>
          <w:szCs w:val="22"/>
        </w:rPr>
        <w:t>IČ:</w:t>
      </w:r>
      <w:r w:rsidRPr="00A25388">
        <w:rPr>
          <w:rFonts w:ascii="Calibri" w:hAnsi="Calibri" w:cs="Calibri"/>
          <w:sz w:val="22"/>
          <w:szCs w:val="22"/>
        </w:rPr>
        <w:tab/>
        <w:t>002 47 138</w:t>
      </w:r>
    </w:p>
    <w:p w14:paraId="1C39DAA8" w14:textId="77777777" w:rsidR="009A424F" w:rsidRPr="00A25388" w:rsidRDefault="009A424F" w:rsidP="009A424F">
      <w:pPr>
        <w:tabs>
          <w:tab w:val="left" w:pos="2552"/>
        </w:tabs>
        <w:rPr>
          <w:rFonts w:ascii="Calibri" w:hAnsi="Calibri" w:cs="Calibri"/>
          <w:sz w:val="22"/>
          <w:szCs w:val="22"/>
        </w:rPr>
      </w:pPr>
      <w:r w:rsidRPr="00A25388">
        <w:rPr>
          <w:rFonts w:ascii="Calibri" w:hAnsi="Calibri" w:cs="Calibri"/>
          <w:sz w:val="22"/>
          <w:szCs w:val="22"/>
        </w:rPr>
        <w:t>DIČ:</w:t>
      </w:r>
      <w:r w:rsidRPr="00A25388">
        <w:rPr>
          <w:rFonts w:ascii="Calibri" w:hAnsi="Calibri" w:cs="Calibri"/>
          <w:sz w:val="22"/>
          <w:szCs w:val="22"/>
        </w:rPr>
        <w:tab/>
        <w:t>CZ 002 47 138</w:t>
      </w:r>
    </w:p>
    <w:p w14:paraId="728624C9" w14:textId="77777777" w:rsidR="009A424F" w:rsidRPr="00302D48" w:rsidRDefault="009A424F" w:rsidP="009A424F">
      <w:pPr>
        <w:tabs>
          <w:tab w:val="left" w:pos="2552"/>
        </w:tabs>
        <w:rPr>
          <w:rFonts w:ascii="Calibri" w:hAnsi="Calibri" w:cs="Calibri"/>
          <w:sz w:val="22"/>
          <w:szCs w:val="22"/>
        </w:rPr>
      </w:pPr>
      <w:r w:rsidRPr="00302D48">
        <w:rPr>
          <w:rFonts w:ascii="Calibri" w:hAnsi="Calibri" w:cs="Calibri"/>
          <w:sz w:val="22"/>
          <w:szCs w:val="22"/>
        </w:rPr>
        <w:t xml:space="preserve">Oprávněná osoba: </w:t>
      </w:r>
      <w:r w:rsidRPr="00302D48">
        <w:rPr>
          <w:rFonts w:ascii="Calibri" w:hAnsi="Calibri" w:cs="Calibri"/>
          <w:sz w:val="22"/>
          <w:szCs w:val="22"/>
        </w:rPr>
        <w:tab/>
      </w:r>
      <w:r>
        <w:rPr>
          <w:rFonts w:ascii="Calibri" w:hAnsi="Calibri" w:cs="Calibri"/>
          <w:sz w:val="22"/>
          <w:szCs w:val="22"/>
        </w:rPr>
        <w:t>Mgr. Jiří Zimola, starosta</w:t>
      </w:r>
    </w:p>
    <w:p w14:paraId="1F3E3758" w14:textId="77777777" w:rsidR="009A424F" w:rsidRPr="00302D48" w:rsidRDefault="009A424F" w:rsidP="009A424F">
      <w:pPr>
        <w:tabs>
          <w:tab w:val="left" w:pos="2552"/>
        </w:tabs>
        <w:rPr>
          <w:rFonts w:ascii="Calibri" w:hAnsi="Calibri" w:cs="Calibri"/>
          <w:sz w:val="22"/>
          <w:szCs w:val="22"/>
        </w:rPr>
      </w:pPr>
      <w:r w:rsidRPr="00302D48">
        <w:rPr>
          <w:rFonts w:ascii="Calibri" w:hAnsi="Calibri" w:cs="Calibri"/>
          <w:sz w:val="22"/>
          <w:szCs w:val="22"/>
        </w:rPr>
        <w:t>Kontaktní osoba:</w:t>
      </w:r>
      <w:r w:rsidRPr="00302D48">
        <w:rPr>
          <w:rFonts w:ascii="Calibri" w:hAnsi="Calibri" w:cs="Calibri"/>
          <w:sz w:val="22"/>
          <w:szCs w:val="22"/>
        </w:rPr>
        <w:tab/>
      </w:r>
      <w:r>
        <w:rPr>
          <w:rFonts w:ascii="Calibri" w:hAnsi="Calibri" w:cs="Calibri"/>
          <w:sz w:val="22"/>
          <w:szCs w:val="22"/>
        </w:rPr>
        <w:t xml:space="preserve">Bc. Hana Bartoňová, </w:t>
      </w:r>
      <w:proofErr w:type="spellStart"/>
      <w:r>
        <w:rPr>
          <w:rFonts w:ascii="Calibri" w:hAnsi="Calibri" w:cs="Calibri"/>
          <w:sz w:val="22"/>
          <w:szCs w:val="22"/>
        </w:rPr>
        <w:t>DiS</w:t>
      </w:r>
      <w:proofErr w:type="spellEnd"/>
      <w:r>
        <w:rPr>
          <w:rFonts w:ascii="Calibri" w:hAnsi="Calibri" w:cs="Calibri"/>
          <w:sz w:val="22"/>
          <w:szCs w:val="22"/>
        </w:rPr>
        <w:t>., +420 384 397 065, bartonova@novabystrice.cz</w:t>
      </w:r>
    </w:p>
    <w:p w14:paraId="30DDFC6B" w14:textId="77777777" w:rsidR="009A424F" w:rsidRPr="00302D48" w:rsidRDefault="009A424F" w:rsidP="009A424F">
      <w:pPr>
        <w:tabs>
          <w:tab w:val="left" w:pos="2552"/>
        </w:tabs>
        <w:rPr>
          <w:rFonts w:ascii="Calibri" w:hAnsi="Calibri" w:cs="Calibri"/>
          <w:sz w:val="22"/>
          <w:szCs w:val="22"/>
        </w:rPr>
      </w:pPr>
      <w:r w:rsidRPr="00302D48">
        <w:rPr>
          <w:rFonts w:ascii="Calibri" w:hAnsi="Calibri" w:cs="Calibri"/>
          <w:sz w:val="22"/>
          <w:szCs w:val="22"/>
        </w:rPr>
        <w:t>Bankovní spojení:</w:t>
      </w:r>
      <w:r w:rsidRPr="00302D48">
        <w:rPr>
          <w:rFonts w:ascii="Calibri" w:hAnsi="Calibri" w:cs="Calibri"/>
          <w:sz w:val="22"/>
          <w:szCs w:val="22"/>
        </w:rPr>
        <w:tab/>
      </w:r>
      <w:r>
        <w:rPr>
          <w:rFonts w:ascii="Calibri" w:hAnsi="Calibri" w:cs="Calibri"/>
          <w:sz w:val="22"/>
          <w:szCs w:val="22"/>
        </w:rPr>
        <w:t>Česká spořitelna a.s.</w:t>
      </w:r>
    </w:p>
    <w:p w14:paraId="4F29595B" w14:textId="77777777" w:rsidR="009A424F" w:rsidRPr="00302D48" w:rsidRDefault="009A424F" w:rsidP="009A424F">
      <w:pPr>
        <w:tabs>
          <w:tab w:val="left" w:pos="2552"/>
        </w:tabs>
        <w:rPr>
          <w:rFonts w:ascii="Calibri" w:hAnsi="Calibri" w:cs="Calibri"/>
          <w:noProof/>
          <w:sz w:val="22"/>
          <w:szCs w:val="22"/>
        </w:rPr>
      </w:pPr>
      <w:r w:rsidRPr="00302D48">
        <w:rPr>
          <w:rFonts w:ascii="Calibri" w:hAnsi="Calibri" w:cs="Calibri"/>
          <w:sz w:val="22"/>
          <w:szCs w:val="22"/>
        </w:rPr>
        <w:t>Číslo účtu:</w:t>
      </w:r>
      <w:r w:rsidRPr="00302D48">
        <w:rPr>
          <w:rFonts w:ascii="Calibri" w:hAnsi="Calibri" w:cs="Calibri"/>
          <w:sz w:val="22"/>
          <w:szCs w:val="22"/>
        </w:rPr>
        <w:tab/>
      </w:r>
      <w:r>
        <w:rPr>
          <w:rFonts w:ascii="Calibri" w:hAnsi="Calibri" w:cs="Calibri"/>
          <w:sz w:val="22"/>
          <w:szCs w:val="22"/>
        </w:rPr>
        <w:t>603137399 / 0800</w:t>
      </w:r>
    </w:p>
    <w:p w14:paraId="0055D2A7" w14:textId="77777777" w:rsidR="009A424F" w:rsidRPr="00302D48" w:rsidRDefault="009A424F" w:rsidP="009A424F">
      <w:pPr>
        <w:tabs>
          <w:tab w:val="left" w:pos="2552"/>
        </w:tabs>
        <w:rPr>
          <w:rFonts w:ascii="Calibri" w:hAnsi="Calibri" w:cs="Calibri"/>
          <w:sz w:val="22"/>
          <w:szCs w:val="22"/>
        </w:rPr>
      </w:pPr>
      <w:r>
        <w:rPr>
          <w:rFonts w:ascii="Calibri" w:hAnsi="Calibri" w:cs="Calibri"/>
          <w:noProof/>
          <w:sz w:val="22"/>
          <w:szCs w:val="22"/>
        </w:rPr>
        <w:t>ID DS</w:t>
      </w:r>
      <w:r w:rsidRPr="00302D48">
        <w:rPr>
          <w:rFonts w:ascii="Calibri" w:hAnsi="Calibri" w:cs="Calibri"/>
          <w:noProof/>
          <w:sz w:val="22"/>
          <w:szCs w:val="22"/>
        </w:rPr>
        <w:t>:</w:t>
      </w:r>
      <w:r w:rsidRPr="00302D48">
        <w:rPr>
          <w:rFonts w:ascii="Calibri" w:hAnsi="Calibri" w:cs="Calibri"/>
          <w:noProof/>
          <w:sz w:val="22"/>
          <w:szCs w:val="22"/>
        </w:rPr>
        <w:tab/>
      </w:r>
      <w:r>
        <w:rPr>
          <w:rFonts w:ascii="Calibri" w:hAnsi="Calibri" w:cs="Calibri"/>
          <w:sz w:val="22"/>
          <w:szCs w:val="22"/>
        </w:rPr>
        <w:t>aevbzz7</w:t>
      </w:r>
    </w:p>
    <w:p w14:paraId="05D93E02" w14:textId="77777777" w:rsidR="00A202D5" w:rsidRDefault="00A202D5" w:rsidP="00B6050E">
      <w:pPr>
        <w:numPr>
          <w:ilvl w:val="12"/>
          <w:numId w:val="0"/>
        </w:numPr>
        <w:jc w:val="both"/>
        <w:rPr>
          <w:rFonts w:asciiTheme="minorHAnsi" w:hAnsiTheme="minorHAnsi" w:cstheme="minorHAnsi"/>
          <w:sz w:val="22"/>
          <w:szCs w:val="22"/>
        </w:rPr>
      </w:pPr>
    </w:p>
    <w:p w14:paraId="7A2C97A8" w14:textId="77777777" w:rsidR="006C5C67" w:rsidRPr="00717C6A" w:rsidRDefault="006C5C67" w:rsidP="00B6050E">
      <w:pPr>
        <w:numPr>
          <w:ilvl w:val="12"/>
          <w:numId w:val="0"/>
        </w:numPr>
        <w:jc w:val="both"/>
        <w:rPr>
          <w:rFonts w:asciiTheme="minorHAnsi" w:hAnsiTheme="minorHAnsi" w:cstheme="minorHAnsi"/>
          <w:sz w:val="22"/>
          <w:szCs w:val="22"/>
        </w:rPr>
      </w:pPr>
      <w:r w:rsidRPr="00717C6A">
        <w:rPr>
          <w:rFonts w:asciiTheme="minorHAnsi" w:hAnsiTheme="minorHAnsi" w:cstheme="minorHAnsi"/>
          <w:sz w:val="22"/>
          <w:szCs w:val="22"/>
        </w:rPr>
        <w:t>(dále jen „objednatel“)</w:t>
      </w:r>
    </w:p>
    <w:p w14:paraId="1BC30C6F" w14:textId="77777777" w:rsidR="00D00077" w:rsidRPr="009F7312" w:rsidRDefault="00D00077" w:rsidP="00B6050E">
      <w:pPr>
        <w:numPr>
          <w:ilvl w:val="12"/>
          <w:numId w:val="0"/>
        </w:numPr>
        <w:ind w:left="357"/>
        <w:jc w:val="both"/>
        <w:rPr>
          <w:rFonts w:asciiTheme="minorHAnsi" w:hAnsiTheme="minorHAnsi" w:cstheme="minorHAnsi"/>
          <w:sz w:val="22"/>
          <w:szCs w:val="22"/>
        </w:rPr>
      </w:pPr>
    </w:p>
    <w:p w14:paraId="15BB7B78" w14:textId="2A2CB758" w:rsidR="009A424F" w:rsidRPr="001B4494" w:rsidRDefault="009A424F" w:rsidP="009A424F">
      <w:pPr>
        <w:tabs>
          <w:tab w:val="left" w:pos="2552"/>
        </w:tabs>
        <w:rPr>
          <w:rFonts w:ascii="Calibri" w:hAnsi="Calibri" w:cs="Calibri"/>
          <w:sz w:val="22"/>
          <w:szCs w:val="22"/>
        </w:rPr>
      </w:pPr>
      <w:r>
        <w:rPr>
          <w:rFonts w:ascii="Calibri" w:hAnsi="Calibri" w:cs="Calibri"/>
          <w:b/>
          <w:sz w:val="22"/>
          <w:szCs w:val="22"/>
        </w:rPr>
        <w:t>…………………………….</w:t>
      </w:r>
      <w:r w:rsidRPr="001B4494">
        <w:rPr>
          <w:rFonts w:ascii="Calibri" w:hAnsi="Calibri" w:cs="Calibri"/>
          <w:b/>
          <w:sz w:val="22"/>
          <w:szCs w:val="22"/>
        </w:rPr>
        <w:t>…</w:t>
      </w:r>
      <w:r>
        <w:rPr>
          <w:rFonts w:ascii="Calibri" w:hAnsi="Calibri" w:cs="Calibri"/>
          <w:b/>
          <w:sz w:val="22"/>
          <w:szCs w:val="22"/>
        </w:rPr>
        <w:t xml:space="preserve"> </w:t>
      </w:r>
      <w:r w:rsidRPr="005722C1">
        <w:rPr>
          <w:rFonts w:ascii="Calibri" w:hAnsi="Calibri" w:cs="Calibri"/>
          <w:b/>
          <w:color w:val="FF0000"/>
          <w:sz w:val="22"/>
          <w:szCs w:val="22"/>
          <w:highlight w:val="yellow"/>
          <w:vertAlign w:val="superscript"/>
        </w:rPr>
        <w:t>ÚDAJE DOPLNÍ DODAVATEL</w:t>
      </w:r>
    </w:p>
    <w:p w14:paraId="547C6962" w14:textId="27B028C4" w:rsidR="009A424F" w:rsidRPr="001B4494" w:rsidRDefault="009A424F" w:rsidP="009A424F">
      <w:pPr>
        <w:tabs>
          <w:tab w:val="left" w:pos="2552"/>
        </w:tabs>
        <w:rPr>
          <w:rFonts w:ascii="Calibri" w:hAnsi="Calibri" w:cs="Calibri"/>
          <w:sz w:val="22"/>
          <w:szCs w:val="22"/>
        </w:rPr>
      </w:pPr>
      <w:r w:rsidRPr="001B4494">
        <w:rPr>
          <w:rFonts w:ascii="Calibri" w:hAnsi="Calibri" w:cs="Calibri"/>
          <w:sz w:val="22"/>
          <w:szCs w:val="22"/>
        </w:rPr>
        <w:t>se sídlem</w:t>
      </w:r>
      <w:r>
        <w:rPr>
          <w:rFonts w:ascii="Calibri" w:hAnsi="Calibri" w:cs="Calibri"/>
          <w:sz w:val="22"/>
          <w:szCs w:val="22"/>
        </w:rPr>
        <w:t>:</w:t>
      </w:r>
      <w:r>
        <w:rPr>
          <w:rFonts w:ascii="Calibri" w:hAnsi="Calibri" w:cs="Calibri"/>
          <w:sz w:val="22"/>
          <w:szCs w:val="22"/>
        </w:rPr>
        <w:tab/>
        <w:t>…</w:t>
      </w:r>
      <w:r>
        <w:rPr>
          <w:rFonts w:ascii="Calibri" w:hAnsi="Calibri" w:cs="Calibri"/>
          <w:sz w:val="22"/>
          <w:szCs w:val="22"/>
        </w:rPr>
        <w:tab/>
      </w:r>
    </w:p>
    <w:p w14:paraId="43E3B6AF" w14:textId="77777777" w:rsidR="009A424F" w:rsidRPr="001B4494" w:rsidRDefault="009A424F" w:rsidP="009A424F">
      <w:pPr>
        <w:tabs>
          <w:tab w:val="left" w:pos="2552"/>
        </w:tabs>
        <w:rPr>
          <w:rFonts w:ascii="Calibri" w:hAnsi="Calibri" w:cs="Calibri"/>
          <w:sz w:val="22"/>
          <w:szCs w:val="22"/>
        </w:rPr>
      </w:pPr>
      <w:r>
        <w:rPr>
          <w:rFonts w:ascii="Calibri" w:hAnsi="Calibri" w:cs="Calibri"/>
          <w:sz w:val="22"/>
          <w:szCs w:val="22"/>
        </w:rPr>
        <w:t>Spisová značka:</w:t>
      </w:r>
      <w:r>
        <w:rPr>
          <w:rFonts w:ascii="Calibri" w:hAnsi="Calibri" w:cs="Calibri"/>
          <w:sz w:val="22"/>
          <w:szCs w:val="22"/>
        </w:rPr>
        <w:tab/>
        <w:t>…</w:t>
      </w:r>
    </w:p>
    <w:p w14:paraId="11E42880" w14:textId="78662DC8" w:rsidR="009A424F" w:rsidRPr="001B4494" w:rsidRDefault="009A424F" w:rsidP="009A424F">
      <w:pPr>
        <w:tabs>
          <w:tab w:val="left" w:pos="2552"/>
        </w:tabs>
        <w:rPr>
          <w:rFonts w:ascii="Calibri" w:hAnsi="Calibri" w:cs="Calibri"/>
          <w:sz w:val="22"/>
          <w:szCs w:val="22"/>
        </w:rPr>
      </w:pPr>
      <w:r w:rsidRPr="001B4494">
        <w:rPr>
          <w:rFonts w:ascii="Calibri" w:hAnsi="Calibri" w:cs="Calibri"/>
          <w:sz w:val="22"/>
          <w:szCs w:val="22"/>
        </w:rPr>
        <w:t>IČ:</w:t>
      </w:r>
      <w:r w:rsidRPr="001B4494">
        <w:rPr>
          <w:rFonts w:ascii="Calibri" w:hAnsi="Calibri" w:cs="Calibri"/>
          <w:sz w:val="22"/>
          <w:szCs w:val="22"/>
        </w:rPr>
        <w:tab/>
      </w:r>
      <w:r>
        <w:rPr>
          <w:rFonts w:ascii="Calibri" w:hAnsi="Calibri" w:cs="Calibri"/>
          <w:sz w:val="22"/>
          <w:szCs w:val="22"/>
        </w:rPr>
        <w:t>…</w:t>
      </w:r>
    </w:p>
    <w:p w14:paraId="78F27091" w14:textId="4BEC3D97" w:rsidR="009A424F" w:rsidRPr="001B4494" w:rsidRDefault="009A424F" w:rsidP="009A424F">
      <w:pPr>
        <w:tabs>
          <w:tab w:val="left" w:pos="2552"/>
        </w:tabs>
        <w:rPr>
          <w:rFonts w:ascii="Calibri" w:hAnsi="Calibri" w:cs="Calibri"/>
          <w:sz w:val="22"/>
          <w:szCs w:val="22"/>
        </w:rPr>
      </w:pPr>
      <w:r w:rsidRPr="001B4494">
        <w:rPr>
          <w:rFonts w:ascii="Calibri" w:hAnsi="Calibri" w:cs="Calibri"/>
          <w:sz w:val="22"/>
          <w:szCs w:val="22"/>
        </w:rPr>
        <w:t>DIČ:</w:t>
      </w:r>
      <w:r w:rsidRPr="001B4494">
        <w:rPr>
          <w:rFonts w:ascii="Calibri" w:hAnsi="Calibri" w:cs="Calibri"/>
          <w:sz w:val="22"/>
          <w:szCs w:val="22"/>
        </w:rPr>
        <w:tab/>
      </w:r>
      <w:r>
        <w:rPr>
          <w:rFonts w:ascii="Calibri" w:hAnsi="Calibri" w:cs="Calibri"/>
          <w:sz w:val="22"/>
          <w:szCs w:val="22"/>
        </w:rPr>
        <w:t>…</w:t>
      </w:r>
    </w:p>
    <w:p w14:paraId="07D5621E" w14:textId="4103B30E" w:rsidR="009A424F" w:rsidRPr="001B4494" w:rsidRDefault="009A424F" w:rsidP="009A424F">
      <w:pPr>
        <w:tabs>
          <w:tab w:val="left" w:pos="2552"/>
        </w:tabs>
        <w:rPr>
          <w:rFonts w:ascii="Calibri" w:hAnsi="Calibri" w:cs="Calibri"/>
          <w:sz w:val="22"/>
          <w:szCs w:val="22"/>
        </w:rPr>
      </w:pPr>
      <w:r w:rsidRPr="001B4494">
        <w:rPr>
          <w:rFonts w:ascii="Calibri" w:hAnsi="Calibri" w:cs="Calibri"/>
          <w:sz w:val="22"/>
          <w:szCs w:val="22"/>
        </w:rPr>
        <w:t>Jednající:</w:t>
      </w:r>
      <w:r w:rsidRPr="001B4494">
        <w:rPr>
          <w:rFonts w:ascii="Calibri" w:hAnsi="Calibri" w:cs="Calibri"/>
          <w:sz w:val="22"/>
          <w:szCs w:val="22"/>
        </w:rPr>
        <w:tab/>
      </w:r>
      <w:r>
        <w:rPr>
          <w:rFonts w:ascii="Calibri" w:hAnsi="Calibri" w:cs="Calibri"/>
          <w:sz w:val="22"/>
          <w:szCs w:val="22"/>
        </w:rPr>
        <w:t>…</w:t>
      </w:r>
    </w:p>
    <w:p w14:paraId="2021BAB2" w14:textId="77777777" w:rsidR="009A424F" w:rsidRPr="001B4494" w:rsidRDefault="009A424F" w:rsidP="009A424F">
      <w:pPr>
        <w:tabs>
          <w:tab w:val="left" w:pos="2552"/>
        </w:tabs>
        <w:rPr>
          <w:rFonts w:ascii="Calibri" w:hAnsi="Calibri" w:cs="Calibri"/>
          <w:sz w:val="22"/>
          <w:szCs w:val="22"/>
        </w:rPr>
      </w:pPr>
      <w:r w:rsidRPr="001B4494">
        <w:rPr>
          <w:rFonts w:ascii="Calibri" w:hAnsi="Calibri" w:cs="Calibri"/>
          <w:sz w:val="22"/>
          <w:szCs w:val="22"/>
        </w:rPr>
        <w:t>Bankovní spojení:</w:t>
      </w:r>
      <w:r w:rsidRPr="001B4494">
        <w:rPr>
          <w:rFonts w:ascii="Calibri" w:hAnsi="Calibri" w:cs="Calibri"/>
          <w:sz w:val="22"/>
          <w:szCs w:val="22"/>
        </w:rPr>
        <w:tab/>
      </w:r>
      <w:r>
        <w:rPr>
          <w:rFonts w:ascii="Calibri" w:hAnsi="Calibri" w:cs="Calibri"/>
          <w:sz w:val="22"/>
          <w:szCs w:val="22"/>
        </w:rPr>
        <w:t>…</w:t>
      </w:r>
    </w:p>
    <w:p w14:paraId="4903EF11" w14:textId="45F8FAD3" w:rsidR="009A424F" w:rsidRPr="001B4494" w:rsidRDefault="009A424F" w:rsidP="009A424F">
      <w:pPr>
        <w:tabs>
          <w:tab w:val="left" w:pos="2552"/>
        </w:tabs>
        <w:rPr>
          <w:rFonts w:ascii="Calibri" w:hAnsi="Calibri" w:cs="Calibri"/>
          <w:sz w:val="22"/>
          <w:szCs w:val="22"/>
        </w:rPr>
      </w:pPr>
      <w:r w:rsidRPr="001B4494">
        <w:rPr>
          <w:rFonts w:ascii="Calibri" w:hAnsi="Calibri" w:cs="Calibri"/>
          <w:sz w:val="22"/>
          <w:szCs w:val="22"/>
        </w:rPr>
        <w:t>Číslo účtu:</w:t>
      </w:r>
      <w:r w:rsidRPr="001B4494">
        <w:rPr>
          <w:rFonts w:ascii="Calibri" w:hAnsi="Calibri" w:cs="Calibri"/>
          <w:sz w:val="22"/>
          <w:szCs w:val="22"/>
        </w:rPr>
        <w:tab/>
      </w:r>
      <w:r>
        <w:rPr>
          <w:rFonts w:ascii="Calibri" w:hAnsi="Calibri" w:cs="Calibri"/>
          <w:sz w:val="22"/>
          <w:szCs w:val="22"/>
        </w:rPr>
        <w:t>…</w:t>
      </w:r>
    </w:p>
    <w:p w14:paraId="36F7460E" w14:textId="77777777" w:rsidR="009A424F" w:rsidRPr="001B4494" w:rsidRDefault="009A424F" w:rsidP="009A424F">
      <w:pPr>
        <w:tabs>
          <w:tab w:val="left" w:pos="2552"/>
        </w:tabs>
        <w:rPr>
          <w:rFonts w:ascii="Calibri" w:hAnsi="Calibri" w:cs="Calibri"/>
          <w:sz w:val="22"/>
          <w:szCs w:val="22"/>
        </w:rPr>
      </w:pPr>
      <w:r w:rsidRPr="001B4494">
        <w:rPr>
          <w:rFonts w:ascii="Calibri" w:hAnsi="Calibri" w:cs="Calibri"/>
          <w:sz w:val="22"/>
          <w:szCs w:val="22"/>
        </w:rPr>
        <w:t>Kontaktní osoba:</w:t>
      </w:r>
      <w:r w:rsidRPr="001B4494">
        <w:rPr>
          <w:rFonts w:ascii="Calibri" w:hAnsi="Calibri" w:cs="Calibri"/>
          <w:sz w:val="22"/>
          <w:szCs w:val="22"/>
        </w:rPr>
        <w:tab/>
        <w:t>…</w:t>
      </w:r>
    </w:p>
    <w:p w14:paraId="4747499F" w14:textId="77777777" w:rsidR="009A424F" w:rsidRDefault="009A424F" w:rsidP="009A424F">
      <w:pPr>
        <w:tabs>
          <w:tab w:val="left" w:pos="2552"/>
        </w:tabs>
        <w:rPr>
          <w:rFonts w:ascii="Calibri" w:hAnsi="Calibri" w:cs="Calibri"/>
          <w:sz w:val="22"/>
          <w:szCs w:val="22"/>
        </w:rPr>
      </w:pPr>
      <w:r w:rsidRPr="001B4494">
        <w:rPr>
          <w:rFonts w:ascii="Calibri" w:hAnsi="Calibri" w:cs="Calibri"/>
          <w:sz w:val="22"/>
          <w:szCs w:val="22"/>
        </w:rPr>
        <w:t>Telefon, e</w:t>
      </w:r>
      <w:r>
        <w:rPr>
          <w:rFonts w:ascii="Calibri" w:hAnsi="Calibri" w:cs="Calibri"/>
          <w:sz w:val="22"/>
          <w:szCs w:val="22"/>
        </w:rPr>
        <w:t>-</w:t>
      </w:r>
      <w:r w:rsidRPr="001B4494">
        <w:rPr>
          <w:rFonts w:ascii="Calibri" w:hAnsi="Calibri" w:cs="Calibri"/>
          <w:sz w:val="22"/>
          <w:szCs w:val="22"/>
        </w:rPr>
        <w:t>mail:</w:t>
      </w:r>
      <w:r w:rsidRPr="001B4494">
        <w:rPr>
          <w:rFonts w:ascii="Calibri" w:hAnsi="Calibri" w:cs="Calibri"/>
          <w:sz w:val="22"/>
          <w:szCs w:val="22"/>
        </w:rPr>
        <w:tab/>
      </w:r>
      <w:r>
        <w:rPr>
          <w:rFonts w:ascii="Calibri" w:hAnsi="Calibri" w:cs="Calibri"/>
          <w:sz w:val="22"/>
          <w:szCs w:val="22"/>
        </w:rPr>
        <w:t>…</w:t>
      </w:r>
    </w:p>
    <w:p w14:paraId="79B6FBF5" w14:textId="25CF420E" w:rsidR="009A424F" w:rsidRPr="001B4494" w:rsidRDefault="009A424F" w:rsidP="009A424F">
      <w:pPr>
        <w:ind w:firstLine="360"/>
        <w:rPr>
          <w:rFonts w:ascii="Calibri" w:hAnsi="Calibri" w:cs="Calibri"/>
          <w:sz w:val="22"/>
          <w:szCs w:val="22"/>
        </w:rPr>
      </w:pPr>
      <w:r w:rsidRPr="001B4494">
        <w:rPr>
          <w:rFonts w:ascii="Calibri" w:hAnsi="Calibri" w:cs="Calibri"/>
          <w:sz w:val="22"/>
          <w:szCs w:val="22"/>
        </w:rPr>
        <w:t xml:space="preserve"> </w:t>
      </w:r>
    </w:p>
    <w:p w14:paraId="10BAC8DB" w14:textId="77777777" w:rsidR="00D00077" w:rsidRPr="009F7312" w:rsidRDefault="00D00077" w:rsidP="00B6050E">
      <w:pPr>
        <w:numPr>
          <w:ilvl w:val="12"/>
          <w:numId w:val="0"/>
        </w:numPr>
        <w:jc w:val="both"/>
        <w:rPr>
          <w:rFonts w:asciiTheme="minorHAnsi" w:hAnsiTheme="minorHAnsi" w:cstheme="minorHAnsi"/>
          <w:sz w:val="22"/>
          <w:szCs w:val="22"/>
        </w:rPr>
      </w:pPr>
      <w:r w:rsidRPr="009F7312">
        <w:rPr>
          <w:rFonts w:asciiTheme="minorHAnsi" w:hAnsiTheme="minorHAnsi" w:cstheme="minorHAnsi"/>
          <w:sz w:val="22"/>
          <w:szCs w:val="22"/>
        </w:rPr>
        <w:t>(dále jen „zhotovitel“)</w:t>
      </w:r>
    </w:p>
    <w:p w14:paraId="68B83619" w14:textId="77777777" w:rsidR="00790814" w:rsidRPr="009F7312" w:rsidRDefault="00790814" w:rsidP="00B6050E">
      <w:pPr>
        <w:keepNext/>
        <w:jc w:val="center"/>
        <w:rPr>
          <w:rFonts w:asciiTheme="minorHAnsi" w:hAnsiTheme="minorHAnsi" w:cstheme="minorHAnsi"/>
          <w:b/>
          <w:sz w:val="22"/>
          <w:szCs w:val="22"/>
        </w:rPr>
      </w:pPr>
    </w:p>
    <w:p w14:paraId="7E00544A" w14:textId="77777777" w:rsidR="006C5C67" w:rsidRPr="009F7312" w:rsidRDefault="006C5C67" w:rsidP="00CF0443">
      <w:pPr>
        <w:keepNext/>
        <w:pBdr>
          <w:bottom w:val="single" w:sz="4" w:space="1" w:color="auto"/>
        </w:pBd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II.</w:t>
      </w:r>
      <w:r w:rsidRPr="009F7312">
        <w:rPr>
          <w:rFonts w:asciiTheme="minorHAnsi" w:hAnsiTheme="minorHAnsi" w:cstheme="minorHAnsi"/>
          <w:b/>
          <w:sz w:val="22"/>
          <w:szCs w:val="22"/>
        </w:rPr>
        <w:br/>
        <w:t>Základní ustanovení</w:t>
      </w:r>
    </w:p>
    <w:p w14:paraId="6DAE9AB5" w14:textId="77777777" w:rsidR="006C5C67" w:rsidRPr="009F7312" w:rsidRDefault="006C5C67" w:rsidP="007231E5">
      <w:pPr>
        <w:numPr>
          <w:ilvl w:val="0"/>
          <w:numId w:val="4"/>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Tato smlouva je uzavřena dle § </w:t>
      </w:r>
      <w:smartTag w:uri="urn:schemas-microsoft-com:office:smarttags" w:element="metricconverter">
        <w:smartTagPr>
          <w:attr w:name="ProductID" w:val="2586 a"/>
        </w:smartTagPr>
        <w:r w:rsidRPr="009F7312">
          <w:rPr>
            <w:rFonts w:asciiTheme="minorHAnsi" w:hAnsiTheme="minorHAnsi" w:cstheme="minorHAnsi"/>
            <w:sz w:val="22"/>
            <w:szCs w:val="22"/>
          </w:rPr>
          <w:t>2586 a</w:t>
        </w:r>
      </w:smartTag>
      <w:r w:rsidRPr="009F7312">
        <w:rPr>
          <w:rFonts w:asciiTheme="minorHAnsi" w:hAnsiTheme="minorHAnsi" w:cstheme="minorHAnsi"/>
          <w:sz w:val="22"/>
          <w:szCs w:val="22"/>
        </w:rPr>
        <w:t xml:space="preserve"> násl. zákona č. 89/2012 Sb., občanský zákoník, ve znění pozdějších předpisů (dále jen „občanský zákoník“); práva a povinnosti stran touto smlouvou neupravená se řídí příslušnými ustanoveními občanského zákoníku.</w:t>
      </w:r>
    </w:p>
    <w:p w14:paraId="5E720D76" w14:textId="77777777" w:rsidR="006C5C67" w:rsidRPr="009F7312" w:rsidRDefault="006C5C67" w:rsidP="007231E5">
      <w:pPr>
        <w:numPr>
          <w:ilvl w:val="0"/>
          <w:numId w:val="4"/>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87B3D82" w14:textId="77777777" w:rsidR="00A202D5" w:rsidRDefault="006C5C67" w:rsidP="00A202D5">
      <w:pPr>
        <w:numPr>
          <w:ilvl w:val="0"/>
          <w:numId w:val="4"/>
        </w:numPr>
        <w:tabs>
          <w:tab w:val="clear" w:pos="360"/>
        </w:tabs>
        <w:ind w:left="357" w:hanging="357"/>
        <w:jc w:val="both"/>
        <w:rPr>
          <w:rFonts w:asciiTheme="minorHAnsi" w:hAnsiTheme="minorHAnsi" w:cstheme="minorHAnsi"/>
          <w:sz w:val="22"/>
          <w:szCs w:val="22"/>
        </w:rPr>
      </w:pPr>
      <w:r w:rsidRPr="009F7312">
        <w:rPr>
          <w:rFonts w:asciiTheme="minorHAnsi" w:hAnsiTheme="minorHAnsi" w:cstheme="minorHAnsi"/>
          <w:sz w:val="22"/>
          <w:szCs w:val="22"/>
        </w:rPr>
        <w:t>Je</w:t>
      </w:r>
      <w:r w:rsidRPr="009F7312">
        <w:rPr>
          <w:rFonts w:asciiTheme="minorHAnsi" w:hAnsiTheme="minorHAnsi" w:cstheme="minorHAnsi"/>
          <w:sz w:val="22"/>
          <w:szCs w:val="22"/>
        </w:rPr>
        <w:noBreakHyphen/>
        <w:t>li zhotovitel plátcem DPH, prohlašuje, že bankovní účet uvedený v čl. I této smlouvy je bankovním účtem zveřejněným ve smyslu zákona č. 235/2004 Sb., o dani z přidané hodnoty, ve </w:t>
      </w:r>
      <w:r w:rsidRPr="00A202D5">
        <w:rPr>
          <w:rFonts w:asciiTheme="minorHAnsi" w:hAnsiTheme="minorHAnsi" w:cstheme="minorHAnsi"/>
          <w:sz w:val="22"/>
          <w:szCs w:val="22"/>
        </w:rPr>
        <w:t>znění pozdějších předpisů (dále jen „zákon o DPH“). V případě změny účtu zhotovitele je zhotovitel povinen doložit vlastnictví k novému účtu, a to kopií příslušné smlouvy nebo potvrzením peněžního ústavu; je</w:t>
      </w:r>
      <w:r w:rsidRPr="00A202D5">
        <w:rPr>
          <w:rFonts w:asciiTheme="minorHAnsi" w:hAnsiTheme="minorHAnsi" w:cstheme="minorHAnsi"/>
          <w:sz w:val="22"/>
          <w:szCs w:val="22"/>
        </w:rPr>
        <w:noBreakHyphen/>
        <w:t>li zhotovitel plátcem DPH, musí být nový účet zveřejněným účtem ve smyslu předchozí věty.</w:t>
      </w:r>
    </w:p>
    <w:p w14:paraId="0AF395AC" w14:textId="019D46B7" w:rsidR="00B6050E" w:rsidRPr="005D6846" w:rsidRDefault="006C5C67" w:rsidP="00A202D5">
      <w:pPr>
        <w:numPr>
          <w:ilvl w:val="0"/>
          <w:numId w:val="4"/>
        </w:numPr>
        <w:tabs>
          <w:tab w:val="clear" w:pos="360"/>
        </w:tabs>
        <w:ind w:left="357" w:hanging="357"/>
        <w:jc w:val="both"/>
        <w:rPr>
          <w:rStyle w:val="Siln"/>
          <w:rFonts w:asciiTheme="minorHAnsi" w:hAnsiTheme="minorHAnsi" w:cstheme="minorHAnsi"/>
          <w:b w:val="0"/>
          <w:bCs w:val="0"/>
          <w:color w:val="FF0000"/>
          <w:sz w:val="22"/>
          <w:szCs w:val="22"/>
        </w:rPr>
      </w:pPr>
      <w:r w:rsidRPr="005D6846">
        <w:rPr>
          <w:rFonts w:asciiTheme="minorHAnsi" w:hAnsiTheme="minorHAnsi" w:cstheme="minorHAnsi"/>
          <w:sz w:val="22"/>
          <w:szCs w:val="22"/>
        </w:rPr>
        <w:lastRenderedPageBreak/>
        <w:t xml:space="preserve">Předmět </w:t>
      </w:r>
      <w:r w:rsidR="00C33EB9" w:rsidRPr="005D6846">
        <w:rPr>
          <w:rFonts w:asciiTheme="minorHAnsi" w:hAnsiTheme="minorHAnsi" w:cstheme="minorHAnsi"/>
          <w:sz w:val="22"/>
          <w:szCs w:val="22"/>
        </w:rPr>
        <w:t>smlouvy</w:t>
      </w:r>
      <w:r w:rsidR="000E2AAD" w:rsidRPr="005D6846">
        <w:rPr>
          <w:rFonts w:asciiTheme="minorHAnsi" w:hAnsiTheme="minorHAnsi" w:cstheme="minorHAnsi"/>
          <w:sz w:val="22"/>
          <w:szCs w:val="22"/>
        </w:rPr>
        <w:t xml:space="preserve"> </w:t>
      </w:r>
      <w:r w:rsidR="00C33EB9" w:rsidRPr="005D6846">
        <w:rPr>
          <w:rFonts w:asciiTheme="minorHAnsi" w:hAnsiTheme="minorHAnsi" w:cstheme="minorHAnsi"/>
          <w:sz w:val="22"/>
          <w:szCs w:val="22"/>
        </w:rPr>
        <w:t>je spolufinancován</w:t>
      </w:r>
      <w:r w:rsidR="00C33EB9" w:rsidRPr="005D6846">
        <w:rPr>
          <w:rFonts w:asciiTheme="minorHAnsi" w:hAnsiTheme="minorHAnsi" w:cstheme="minorHAnsi"/>
          <w:color w:val="FF0000"/>
          <w:sz w:val="22"/>
          <w:szCs w:val="22"/>
        </w:rPr>
        <w:t xml:space="preserve"> </w:t>
      </w:r>
      <w:r w:rsidR="00971D09" w:rsidRPr="005D6846">
        <w:rPr>
          <w:rFonts w:asciiTheme="minorHAnsi" w:hAnsiTheme="minorHAnsi" w:cstheme="minorHAnsi"/>
          <w:sz w:val="22"/>
          <w:szCs w:val="22"/>
        </w:rPr>
        <w:t>Státním fondem životního prostředí ČR.</w:t>
      </w:r>
    </w:p>
    <w:p w14:paraId="3DC19B1C" w14:textId="77777777" w:rsidR="006C5C67" w:rsidRPr="005D6846" w:rsidRDefault="006C5C67" w:rsidP="007231E5">
      <w:pPr>
        <w:numPr>
          <w:ilvl w:val="0"/>
          <w:numId w:val="4"/>
        </w:numPr>
        <w:tabs>
          <w:tab w:val="clear" w:pos="360"/>
        </w:tabs>
        <w:ind w:left="357" w:hanging="357"/>
        <w:jc w:val="both"/>
        <w:rPr>
          <w:rFonts w:asciiTheme="minorHAnsi" w:hAnsiTheme="minorHAnsi" w:cstheme="minorHAnsi"/>
          <w:sz w:val="22"/>
          <w:szCs w:val="22"/>
        </w:rPr>
      </w:pPr>
      <w:r w:rsidRPr="005D6846">
        <w:rPr>
          <w:rFonts w:asciiTheme="minorHAnsi" w:hAnsiTheme="minorHAnsi" w:cstheme="minorHAnsi"/>
          <w:sz w:val="22"/>
          <w:szCs w:val="22"/>
        </w:rPr>
        <w:t>Smluvní strany prohlašují, že osoby podepisující tuto smlouvu jsou k tomuto jednání oprávněny.</w:t>
      </w:r>
    </w:p>
    <w:p w14:paraId="476860C8" w14:textId="77777777" w:rsidR="006C5C67" w:rsidRPr="005D6846" w:rsidRDefault="006C5C67" w:rsidP="007231E5">
      <w:pPr>
        <w:numPr>
          <w:ilvl w:val="0"/>
          <w:numId w:val="4"/>
        </w:numPr>
        <w:tabs>
          <w:tab w:val="clear" w:pos="360"/>
        </w:tabs>
        <w:ind w:left="357" w:hanging="357"/>
        <w:jc w:val="both"/>
        <w:rPr>
          <w:rFonts w:asciiTheme="minorHAnsi" w:hAnsiTheme="minorHAnsi" w:cstheme="minorHAnsi"/>
          <w:sz w:val="22"/>
          <w:szCs w:val="22"/>
        </w:rPr>
      </w:pPr>
      <w:r w:rsidRPr="005D6846">
        <w:rPr>
          <w:rFonts w:asciiTheme="minorHAnsi" w:hAnsiTheme="minorHAnsi" w:cstheme="minorHAnsi"/>
          <w:sz w:val="22"/>
          <w:szCs w:val="22"/>
        </w:rPr>
        <w:t>Smluvní strany prohlašují, že předmět plnění smlouvy není plněním nemožným a že smlouvu uzavírají po pečlivém zvážení všech možných důsledků.</w:t>
      </w:r>
    </w:p>
    <w:p w14:paraId="0A55A9CF" w14:textId="77777777" w:rsidR="006C5C67" w:rsidRPr="005D6846" w:rsidRDefault="006C5C67" w:rsidP="007231E5">
      <w:pPr>
        <w:numPr>
          <w:ilvl w:val="0"/>
          <w:numId w:val="4"/>
        </w:numPr>
        <w:tabs>
          <w:tab w:val="clear" w:pos="360"/>
        </w:tabs>
        <w:ind w:left="357" w:hanging="357"/>
        <w:jc w:val="both"/>
        <w:rPr>
          <w:rFonts w:asciiTheme="minorHAnsi" w:hAnsiTheme="minorHAnsi" w:cstheme="minorHAnsi"/>
          <w:sz w:val="22"/>
          <w:szCs w:val="22"/>
        </w:rPr>
      </w:pPr>
      <w:r w:rsidRPr="005D6846">
        <w:rPr>
          <w:rFonts w:asciiTheme="minorHAnsi" w:hAnsiTheme="minorHAnsi" w:cstheme="minorHAns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IV odst. 1 této smlouvy.</w:t>
      </w:r>
    </w:p>
    <w:p w14:paraId="136012D0" w14:textId="77777777" w:rsidR="0064693C" w:rsidRPr="005D6846" w:rsidRDefault="0064693C" w:rsidP="00B6050E">
      <w:pPr>
        <w:keepNext/>
        <w:ind w:left="357"/>
        <w:jc w:val="center"/>
        <w:rPr>
          <w:rFonts w:asciiTheme="minorHAnsi" w:hAnsiTheme="minorHAnsi" w:cstheme="minorHAnsi"/>
          <w:b/>
          <w:sz w:val="22"/>
          <w:szCs w:val="22"/>
        </w:rPr>
      </w:pPr>
    </w:p>
    <w:p w14:paraId="67BE7A45" w14:textId="77777777" w:rsidR="006C5C67" w:rsidRPr="005D6846" w:rsidRDefault="006C5C67" w:rsidP="00CF0443">
      <w:pPr>
        <w:keepNext/>
        <w:pBdr>
          <w:bottom w:val="single" w:sz="4" w:space="1" w:color="auto"/>
        </w:pBdr>
        <w:shd w:val="clear" w:color="auto" w:fill="F2F2F2" w:themeFill="background1" w:themeFillShade="F2"/>
        <w:ind w:left="357"/>
        <w:jc w:val="center"/>
        <w:rPr>
          <w:rFonts w:asciiTheme="minorHAnsi" w:hAnsiTheme="minorHAnsi" w:cstheme="minorHAnsi"/>
          <w:b/>
          <w:sz w:val="22"/>
          <w:szCs w:val="22"/>
        </w:rPr>
      </w:pPr>
      <w:r w:rsidRPr="005D6846">
        <w:rPr>
          <w:rFonts w:asciiTheme="minorHAnsi" w:hAnsiTheme="minorHAnsi" w:cstheme="minorHAnsi"/>
          <w:b/>
          <w:sz w:val="22"/>
          <w:szCs w:val="22"/>
        </w:rPr>
        <w:t>III.</w:t>
      </w:r>
      <w:r w:rsidRPr="005D6846">
        <w:rPr>
          <w:rFonts w:asciiTheme="minorHAnsi" w:hAnsiTheme="minorHAnsi" w:cstheme="minorHAnsi"/>
          <w:b/>
          <w:sz w:val="22"/>
          <w:szCs w:val="22"/>
        </w:rPr>
        <w:br/>
        <w:t>Předmět smlouvy</w:t>
      </w:r>
    </w:p>
    <w:p w14:paraId="11659890" w14:textId="3EF2CF28" w:rsidR="00D00077" w:rsidRPr="005D6846" w:rsidRDefault="006C5C67" w:rsidP="005B0448">
      <w:pPr>
        <w:numPr>
          <w:ilvl w:val="0"/>
          <w:numId w:val="12"/>
        </w:numPr>
        <w:jc w:val="both"/>
        <w:rPr>
          <w:rFonts w:asciiTheme="minorHAnsi" w:hAnsiTheme="minorHAnsi" w:cstheme="minorHAnsi"/>
          <w:sz w:val="22"/>
          <w:szCs w:val="22"/>
        </w:rPr>
      </w:pPr>
      <w:r w:rsidRPr="005D6846">
        <w:rPr>
          <w:rFonts w:asciiTheme="minorHAnsi" w:hAnsiTheme="minorHAnsi" w:cstheme="minorHAnsi"/>
          <w:sz w:val="22"/>
          <w:szCs w:val="22"/>
        </w:rPr>
        <w:t xml:space="preserve">Předmětem </w:t>
      </w:r>
      <w:r w:rsidRPr="005D6846">
        <w:rPr>
          <w:rFonts w:asciiTheme="minorHAnsi" w:hAnsiTheme="minorHAnsi" w:cstheme="minorHAnsi"/>
          <w:iCs/>
          <w:sz w:val="22"/>
          <w:szCs w:val="22"/>
        </w:rPr>
        <w:t>této</w:t>
      </w:r>
      <w:r w:rsidR="00571BBA" w:rsidRPr="005D6846">
        <w:rPr>
          <w:rFonts w:asciiTheme="minorHAnsi" w:hAnsiTheme="minorHAnsi" w:cstheme="minorHAnsi"/>
          <w:sz w:val="22"/>
          <w:szCs w:val="22"/>
        </w:rPr>
        <w:t xml:space="preserve"> smlouvy je </w:t>
      </w:r>
      <w:r w:rsidR="00A202D5" w:rsidRPr="005D6846">
        <w:rPr>
          <w:rFonts w:asciiTheme="minorHAnsi" w:hAnsiTheme="minorHAnsi" w:cstheme="minorHAnsi"/>
          <w:sz w:val="22"/>
          <w:szCs w:val="22"/>
        </w:rPr>
        <w:t>dodávk</w:t>
      </w:r>
      <w:r w:rsidR="0059753D" w:rsidRPr="005D6846">
        <w:rPr>
          <w:rFonts w:asciiTheme="minorHAnsi" w:hAnsiTheme="minorHAnsi" w:cstheme="minorHAnsi"/>
          <w:sz w:val="22"/>
          <w:szCs w:val="22"/>
        </w:rPr>
        <w:t>a</w:t>
      </w:r>
      <w:r w:rsidR="00873D2B" w:rsidRPr="005D6846">
        <w:rPr>
          <w:rFonts w:asciiTheme="minorHAnsi" w:hAnsiTheme="minorHAnsi" w:cstheme="minorHAnsi"/>
          <w:sz w:val="22"/>
          <w:szCs w:val="22"/>
        </w:rPr>
        <w:t xml:space="preserve"> a instalace </w:t>
      </w:r>
      <w:r w:rsidR="00873D2B" w:rsidRPr="005D6846">
        <w:rPr>
          <w:rFonts w:asciiTheme="minorHAnsi" w:hAnsiTheme="minorHAnsi" w:cstheme="minorHAnsi"/>
          <w:b/>
          <w:bCs/>
          <w:sz w:val="22"/>
          <w:szCs w:val="22"/>
        </w:rPr>
        <w:t xml:space="preserve">fotovoltaických výroben ve Městě Nová Bystřice </w:t>
      </w:r>
      <w:r w:rsidR="00A202D5" w:rsidRPr="005D6846">
        <w:rPr>
          <w:rFonts w:asciiTheme="minorHAnsi" w:hAnsiTheme="minorHAnsi" w:cstheme="minorHAnsi"/>
          <w:sz w:val="22"/>
          <w:szCs w:val="22"/>
        </w:rPr>
        <w:t xml:space="preserve">v rámci projektu </w:t>
      </w:r>
      <w:r w:rsidR="004D4F54" w:rsidRPr="005D6846">
        <w:rPr>
          <w:rFonts w:asciiTheme="minorHAnsi" w:hAnsiTheme="minorHAnsi" w:cstheme="minorHAnsi"/>
          <w:sz w:val="22"/>
          <w:szCs w:val="22"/>
        </w:rPr>
        <w:t>„Instalace fotovoltaických výroben ve městě Nová Bystřice</w:t>
      </w:r>
      <w:r w:rsidR="004D4F54" w:rsidRPr="005D6846">
        <w:rPr>
          <w:rFonts w:asciiTheme="minorHAnsi" w:hAnsiTheme="minorHAnsi" w:cstheme="minorHAnsi"/>
          <w:color w:val="404040"/>
          <w:sz w:val="22"/>
          <w:szCs w:val="22"/>
        </w:rPr>
        <w:t>“</w:t>
      </w:r>
      <w:r w:rsidR="00A202D5" w:rsidRPr="005D6846">
        <w:rPr>
          <w:rFonts w:asciiTheme="minorHAnsi" w:hAnsiTheme="minorHAnsi" w:cstheme="minorHAnsi"/>
          <w:sz w:val="22"/>
          <w:szCs w:val="22"/>
        </w:rPr>
        <w:t xml:space="preserve">, </w:t>
      </w:r>
      <w:r w:rsidR="00571BBA" w:rsidRPr="005D6846">
        <w:rPr>
          <w:rFonts w:asciiTheme="minorHAnsi" w:hAnsiTheme="minorHAnsi" w:cstheme="minorHAnsi"/>
          <w:sz w:val="22"/>
          <w:szCs w:val="22"/>
        </w:rPr>
        <w:t xml:space="preserve">včetně vypracování potřebné dokumentace v češtině, zajištění provozu tak, aby byl naplněn standard </w:t>
      </w:r>
      <w:r w:rsidR="00A202D5" w:rsidRPr="005D6846">
        <w:rPr>
          <w:rFonts w:asciiTheme="minorHAnsi" w:hAnsiTheme="minorHAnsi" w:cstheme="minorHAnsi"/>
          <w:sz w:val="22"/>
          <w:szCs w:val="22"/>
        </w:rPr>
        <w:t>předmětné dodávky</w:t>
      </w:r>
      <w:r w:rsidR="0059753D" w:rsidRPr="005D6846">
        <w:rPr>
          <w:rFonts w:asciiTheme="minorHAnsi" w:hAnsiTheme="minorHAnsi" w:cstheme="minorHAnsi"/>
          <w:sz w:val="22"/>
          <w:szCs w:val="22"/>
        </w:rPr>
        <w:t>.</w:t>
      </w:r>
    </w:p>
    <w:p w14:paraId="019A8A95" w14:textId="20F167E7" w:rsidR="00A202D5" w:rsidRPr="005D6846" w:rsidRDefault="00717C6A" w:rsidP="007231E5">
      <w:pPr>
        <w:numPr>
          <w:ilvl w:val="0"/>
          <w:numId w:val="12"/>
        </w:numPr>
        <w:jc w:val="both"/>
        <w:rPr>
          <w:rFonts w:asciiTheme="minorHAnsi" w:hAnsiTheme="minorHAnsi" w:cstheme="minorHAnsi"/>
          <w:sz w:val="22"/>
          <w:szCs w:val="22"/>
        </w:rPr>
      </w:pPr>
      <w:r w:rsidRPr="005D6846">
        <w:rPr>
          <w:rFonts w:asciiTheme="minorHAnsi" w:hAnsiTheme="minorHAnsi" w:cstheme="minorHAnsi"/>
          <w:sz w:val="22"/>
          <w:szCs w:val="22"/>
        </w:rPr>
        <w:t xml:space="preserve">Předmět smlouvy bude realizován v souladu s ustanoveními této smlouvy o dílo, </w:t>
      </w:r>
      <w:r w:rsidR="00203E77" w:rsidRPr="005D6846">
        <w:rPr>
          <w:rFonts w:asciiTheme="minorHAnsi" w:hAnsiTheme="minorHAnsi" w:cstheme="minorHAnsi"/>
          <w:sz w:val="22"/>
          <w:szCs w:val="22"/>
        </w:rPr>
        <w:t xml:space="preserve">dodržováním </w:t>
      </w:r>
      <w:r w:rsidR="003965C6" w:rsidRPr="005D6846">
        <w:rPr>
          <w:rFonts w:asciiTheme="minorHAnsi" w:hAnsiTheme="minorHAnsi" w:cstheme="minorHAnsi"/>
          <w:sz w:val="22"/>
          <w:szCs w:val="22"/>
        </w:rPr>
        <w:t xml:space="preserve">zásad BOZP, </w:t>
      </w:r>
      <w:r w:rsidRPr="005D6846">
        <w:rPr>
          <w:rFonts w:asciiTheme="minorHAnsi" w:hAnsiTheme="minorHAnsi" w:cstheme="minorHAnsi"/>
          <w:sz w:val="22"/>
          <w:szCs w:val="22"/>
        </w:rPr>
        <w:t xml:space="preserve">se zadávacími podmínkami </w:t>
      </w:r>
      <w:r w:rsidR="00A202D5" w:rsidRPr="005D6846">
        <w:rPr>
          <w:rFonts w:asciiTheme="minorHAnsi" w:hAnsiTheme="minorHAnsi" w:cstheme="minorHAnsi"/>
          <w:sz w:val="22"/>
          <w:szCs w:val="22"/>
        </w:rPr>
        <w:t xml:space="preserve">veřejné zakázky </w:t>
      </w:r>
      <w:r w:rsidR="006E24CE" w:rsidRPr="005D6846">
        <w:rPr>
          <w:rFonts w:asciiTheme="minorHAnsi" w:hAnsiTheme="minorHAnsi" w:cstheme="minorHAnsi"/>
          <w:sz w:val="22"/>
          <w:szCs w:val="22"/>
        </w:rPr>
        <w:t>v otevřeném nadlimitním zadávacím řízení</w:t>
      </w:r>
      <w:r w:rsidR="00A202D5" w:rsidRPr="005D6846">
        <w:rPr>
          <w:rFonts w:asciiTheme="minorHAnsi" w:hAnsiTheme="minorHAnsi" w:cstheme="minorHAnsi"/>
          <w:sz w:val="22"/>
          <w:szCs w:val="22"/>
        </w:rPr>
        <w:t xml:space="preserve"> </w:t>
      </w:r>
      <w:r w:rsidRPr="005D6846">
        <w:rPr>
          <w:rFonts w:asciiTheme="minorHAnsi" w:hAnsiTheme="minorHAnsi" w:cstheme="minorHAnsi"/>
          <w:sz w:val="22"/>
          <w:szCs w:val="22"/>
        </w:rPr>
        <w:t xml:space="preserve">a s nabídkou podanou zhotovitelem k veřejné zakázce </w:t>
      </w:r>
    </w:p>
    <w:p w14:paraId="20C3276F" w14:textId="345D35C2" w:rsidR="00A202D5" w:rsidRPr="00482FD4" w:rsidRDefault="00A202D5" w:rsidP="00A545F5">
      <w:pPr>
        <w:numPr>
          <w:ilvl w:val="0"/>
          <w:numId w:val="12"/>
        </w:numPr>
        <w:jc w:val="both"/>
        <w:rPr>
          <w:rFonts w:asciiTheme="minorHAnsi" w:hAnsiTheme="minorHAnsi" w:cstheme="minorHAnsi"/>
          <w:sz w:val="22"/>
          <w:szCs w:val="22"/>
        </w:rPr>
      </w:pPr>
      <w:r w:rsidRPr="005D6846">
        <w:rPr>
          <w:rFonts w:asciiTheme="minorHAnsi" w:hAnsiTheme="minorHAnsi" w:cstheme="minorHAnsi"/>
          <w:sz w:val="22"/>
          <w:szCs w:val="22"/>
        </w:rPr>
        <w:t xml:space="preserve">Rozsah předmětu díla je konkrétně vymezen: </w:t>
      </w:r>
      <w:r w:rsidR="00873D2B" w:rsidRPr="005D6846">
        <w:rPr>
          <w:rFonts w:asciiTheme="minorHAnsi" w:hAnsiTheme="minorHAnsi" w:cstheme="minorHAnsi"/>
          <w:b/>
          <w:bCs/>
          <w:sz w:val="22"/>
          <w:szCs w:val="22"/>
        </w:rPr>
        <w:t>Studií stavebně technologického řešení instalace fotovoltaických výroben ve města Nová Bystřice</w:t>
      </w:r>
      <w:r w:rsidR="00873D2B" w:rsidRPr="005D6846">
        <w:rPr>
          <w:rFonts w:asciiTheme="minorHAnsi" w:hAnsiTheme="minorHAnsi" w:cstheme="minorHAnsi"/>
          <w:sz w:val="22"/>
          <w:szCs w:val="22"/>
        </w:rPr>
        <w:t xml:space="preserve"> vyhotoven</w:t>
      </w:r>
      <w:r w:rsidR="00482FD4" w:rsidRPr="005D6846">
        <w:rPr>
          <w:rFonts w:asciiTheme="minorHAnsi" w:hAnsiTheme="minorHAnsi" w:cstheme="minorHAnsi"/>
          <w:sz w:val="22"/>
          <w:szCs w:val="22"/>
        </w:rPr>
        <w:t>ou</w:t>
      </w:r>
      <w:r w:rsidR="00873D2B" w:rsidRPr="005D6846">
        <w:rPr>
          <w:rFonts w:asciiTheme="minorHAnsi" w:hAnsiTheme="minorHAnsi" w:cstheme="minorHAnsi"/>
          <w:sz w:val="22"/>
          <w:szCs w:val="22"/>
        </w:rPr>
        <w:t xml:space="preserve"> společností </w:t>
      </w:r>
      <w:r w:rsidR="00873D2B" w:rsidRPr="005D6846">
        <w:rPr>
          <w:rFonts w:asciiTheme="minorHAnsi" w:hAnsiTheme="minorHAnsi" w:cstheme="minorHAnsi"/>
          <w:b/>
          <w:bCs/>
          <w:sz w:val="22"/>
          <w:szCs w:val="22"/>
        </w:rPr>
        <w:t>Jasminvest s.r.o.</w:t>
      </w:r>
      <w:r w:rsidR="00962FAD" w:rsidRPr="005D6846">
        <w:rPr>
          <w:rFonts w:asciiTheme="minorHAnsi" w:hAnsiTheme="minorHAnsi" w:cstheme="minorHAnsi"/>
          <w:sz w:val="22"/>
          <w:szCs w:val="22"/>
        </w:rPr>
        <w:t>, IČ </w:t>
      </w:r>
      <w:r w:rsidR="00873D2B" w:rsidRPr="005D6846">
        <w:rPr>
          <w:rFonts w:asciiTheme="minorHAnsi" w:hAnsiTheme="minorHAnsi" w:cstheme="minorHAnsi"/>
          <w:sz w:val="22"/>
          <w:szCs w:val="22"/>
        </w:rPr>
        <w:t xml:space="preserve">257 35 187, se sídlem </w:t>
      </w:r>
      <w:r w:rsidR="00873D2B" w:rsidRPr="005D6846">
        <w:rPr>
          <w:rFonts w:asciiTheme="minorHAnsi" w:eastAsia="Arial" w:hAnsiTheme="minorHAnsi" w:cstheme="minorHAnsi"/>
          <w:sz w:val="22"/>
          <w:szCs w:val="22"/>
        </w:rPr>
        <w:t>Praha – Nové Město, Václavské náměstí 806/62, Praha 11000</w:t>
      </w:r>
      <w:r w:rsidR="00482FD4" w:rsidRPr="005D6846">
        <w:rPr>
          <w:rFonts w:asciiTheme="minorHAnsi" w:hAnsiTheme="minorHAnsi" w:cstheme="minorHAnsi"/>
          <w:sz w:val="22"/>
          <w:szCs w:val="22"/>
        </w:rPr>
        <w:t xml:space="preserve"> a</w:t>
      </w:r>
      <w:r w:rsidR="00482FD4" w:rsidRPr="00482FD4">
        <w:rPr>
          <w:rFonts w:asciiTheme="minorHAnsi" w:hAnsiTheme="minorHAnsi" w:cstheme="minorHAnsi"/>
          <w:sz w:val="22"/>
          <w:szCs w:val="22"/>
        </w:rPr>
        <w:t xml:space="preserve"> </w:t>
      </w:r>
      <w:r w:rsidR="00482FD4" w:rsidRPr="00482FD4">
        <w:rPr>
          <w:rFonts w:asciiTheme="minorHAnsi" w:hAnsiTheme="minorHAnsi" w:cstheme="minorHAnsi"/>
          <w:b/>
          <w:bCs/>
          <w:sz w:val="22"/>
          <w:szCs w:val="22"/>
        </w:rPr>
        <w:t xml:space="preserve">Projektovou dokumentací a neoceněným výkazem výměr </w:t>
      </w:r>
      <w:r w:rsidR="00482FD4" w:rsidRPr="00482FD4">
        <w:rPr>
          <w:rFonts w:asciiTheme="minorHAnsi" w:hAnsiTheme="minorHAnsi" w:cstheme="minorHAnsi"/>
          <w:sz w:val="22"/>
          <w:szCs w:val="22"/>
        </w:rPr>
        <w:t xml:space="preserve">vyhotovenou společností </w:t>
      </w:r>
      <w:proofErr w:type="spellStart"/>
      <w:r w:rsidR="00482FD4" w:rsidRPr="00482FD4">
        <w:rPr>
          <w:rFonts w:asciiTheme="minorHAnsi" w:hAnsiTheme="minorHAnsi" w:cstheme="minorHAnsi"/>
          <w:b/>
          <w:bCs/>
          <w:sz w:val="22"/>
          <w:szCs w:val="22"/>
        </w:rPr>
        <w:t>ELprojekt</w:t>
      </w:r>
      <w:proofErr w:type="spellEnd"/>
      <w:r w:rsidR="00482FD4" w:rsidRPr="00482FD4">
        <w:rPr>
          <w:rFonts w:asciiTheme="minorHAnsi" w:hAnsiTheme="minorHAnsi" w:cstheme="minorHAnsi"/>
          <w:b/>
          <w:bCs/>
          <w:sz w:val="22"/>
          <w:szCs w:val="22"/>
        </w:rPr>
        <w:t xml:space="preserve"> cz s.r.o., </w:t>
      </w:r>
      <w:r w:rsidR="009F6CB3">
        <w:rPr>
          <w:rFonts w:asciiTheme="minorHAnsi" w:hAnsiTheme="minorHAnsi" w:cstheme="minorHAnsi"/>
          <w:sz w:val="22"/>
          <w:szCs w:val="22"/>
        </w:rPr>
        <w:t>IČ 287 </w:t>
      </w:r>
      <w:r w:rsidR="00482FD4" w:rsidRPr="00482FD4">
        <w:rPr>
          <w:rFonts w:asciiTheme="minorHAnsi" w:hAnsiTheme="minorHAnsi" w:cstheme="minorHAnsi"/>
          <w:sz w:val="22"/>
          <w:szCs w:val="22"/>
        </w:rPr>
        <w:t>82 194, se sídlem Zástěrova 184, 534 01 Holice,</w:t>
      </w:r>
      <w:r w:rsidR="00482FD4">
        <w:rPr>
          <w:rFonts w:asciiTheme="minorHAnsi" w:hAnsiTheme="minorHAnsi" w:cstheme="minorHAnsi"/>
          <w:sz w:val="22"/>
          <w:szCs w:val="22"/>
        </w:rPr>
        <w:t xml:space="preserve"> </w:t>
      </w:r>
      <w:r w:rsidRPr="00482FD4">
        <w:rPr>
          <w:rFonts w:asciiTheme="minorHAnsi" w:hAnsiTheme="minorHAnsi" w:cstheme="minorHAnsi"/>
          <w:sz w:val="22"/>
          <w:szCs w:val="22"/>
        </w:rPr>
        <w:t>kter</w:t>
      </w:r>
      <w:r w:rsidR="00482FD4">
        <w:rPr>
          <w:rFonts w:asciiTheme="minorHAnsi" w:hAnsiTheme="minorHAnsi" w:cstheme="minorHAnsi"/>
          <w:sz w:val="22"/>
          <w:szCs w:val="22"/>
        </w:rPr>
        <w:t>é</w:t>
      </w:r>
      <w:r w:rsidRPr="00482FD4">
        <w:rPr>
          <w:rFonts w:asciiTheme="minorHAnsi" w:hAnsiTheme="minorHAnsi" w:cstheme="minorHAnsi"/>
          <w:sz w:val="22"/>
          <w:szCs w:val="22"/>
        </w:rPr>
        <w:t xml:space="preserve"> tvoří Přílohu č. 1 a tvoří nedílnou součást této smlouvy a dále </w:t>
      </w:r>
      <w:r w:rsidR="00482FD4">
        <w:rPr>
          <w:rFonts w:asciiTheme="minorHAnsi" w:hAnsiTheme="minorHAnsi" w:cstheme="minorHAnsi"/>
          <w:sz w:val="22"/>
          <w:szCs w:val="22"/>
        </w:rPr>
        <w:t>zadávací dokumentací předmětné veřejné zakázky</w:t>
      </w:r>
      <w:r w:rsidRPr="00482FD4">
        <w:rPr>
          <w:rFonts w:asciiTheme="minorHAnsi" w:hAnsiTheme="minorHAnsi" w:cstheme="minorHAnsi"/>
          <w:sz w:val="22"/>
          <w:szCs w:val="22"/>
        </w:rPr>
        <w:t>.</w:t>
      </w:r>
    </w:p>
    <w:p w14:paraId="79CC94BB" w14:textId="77777777" w:rsidR="006C5C67" w:rsidRPr="009F7312" w:rsidRDefault="006C5C67" w:rsidP="007231E5">
      <w:pPr>
        <w:numPr>
          <w:ilvl w:val="0"/>
          <w:numId w:val="12"/>
        </w:numPr>
        <w:ind w:left="357" w:hanging="357"/>
        <w:jc w:val="both"/>
        <w:rPr>
          <w:rFonts w:asciiTheme="minorHAnsi" w:hAnsiTheme="minorHAnsi" w:cstheme="minorHAnsi"/>
          <w:sz w:val="22"/>
          <w:szCs w:val="22"/>
        </w:rPr>
      </w:pPr>
      <w:r w:rsidRPr="009F7312">
        <w:rPr>
          <w:rFonts w:asciiTheme="minorHAnsi" w:hAnsiTheme="minorHAnsi" w:cstheme="minorHAnsi"/>
          <w:iCs/>
          <w:sz w:val="22"/>
          <w:szCs w:val="22"/>
        </w:rPr>
        <w:t>Zhotovitel</w:t>
      </w:r>
      <w:r w:rsidRPr="009F7312">
        <w:rPr>
          <w:rFonts w:asciiTheme="minorHAnsi" w:hAnsiTheme="minorHAnsi" w:cstheme="minorHAnsi"/>
          <w:sz w:val="22"/>
          <w:szCs w:val="22"/>
        </w:rPr>
        <w:t xml:space="preserve"> se zavazuje </w:t>
      </w:r>
      <w:r w:rsidR="004A139D" w:rsidRPr="009F7312">
        <w:rPr>
          <w:rFonts w:asciiTheme="minorHAnsi" w:hAnsiTheme="minorHAnsi" w:cstheme="minorHAnsi"/>
          <w:sz w:val="22"/>
          <w:szCs w:val="22"/>
        </w:rPr>
        <w:t xml:space="preserve">realizovat </w:t>
      </w:r>
      <w:r w:rsidRPr="009F7312">
        <w:rPr>
          <w:rFonts w:asciiTheme="minorHAnsi" w:hAnsiTheme="minorHAnsi" w:cstheme="minorHAnsi"/>
          <w:sz w:val="22"/>
          <w:szCs w:val="22"/>
        </w:rPr>
        <w:t xml:space="preserve">na svůj náklad a nebezpečí pro objednatele </w:t>
      </w:r>
      <w:r w:rsidR="004A139D" w:rsidRPr="009F7312">
        <w:rPr>
          <w:rFonts w:asciiTheme="minorHAnsi" w:hAnsiTheme="minorHAnsi" w:cstheme="minorHAnsi"/>
          <w:sz w:val="22"/>
          <w:szCs w:val="22"/>
        </w:rPr>
        <w:t xml:space="preserve">předmět plnění </w:t>
      </w:r>
      <w:r w:rsidRPr="009F7312">
        <w:rPr>
          <w:rFonts w:asciiTheme="minorHAnsi" w:hAnsiTheme="minorHAnsi" w:cstheme="minorHAnsi"/>
          <w:sz w:val="22"/>
          <w:szCs w:val="22"/>
        </w:rPr>
        <w:t>v rozs</w:t>
      </w:r>
      <w:r w:rsidR="00337C81" w:rsidRPr="009F7312">
        <w:rPr>
          <w:rFonts w:asciiTheme="minorHAnsi" w:hAnsiTheme="minorHAnsi" w:cstheme="minorHAnsi"/>
          <w:sz w:val="22"/>
          <w:szCs w:val="22"/>
        </w:rPr>
        <w:t xml:space="preserve">ahu a kvalitě dle této smlouvy </w:t>
      </w:r>
      <w:r w:rsidRPr="009F7312">
        <w:rPr>
          <w:rFonts w:asciiTheme="minorHAnsi" w:hAnsiTheme="minorHAnsi" w:cstheme="minorHAnsi"/>
          <w:sz w:val="22"/>
          <w:szCs w:val="22"/>
        </w:rPr>
        <w:t>(dále jen „dílo“).</w:t>
      </w:r>
    </w:p>
    <w:p w14:paraId="3872B33F" w14:textId="77777777" w:rsidR="006C5C67" w:rsidRPr="009F7312" w:rsidRDefault="006C5C67" w:rsidP="007231E5">
      <w:pPr>
        <w:numPr>
          <w:ilvl w:val="0"/>
          <w:numId w:val="12"/>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Součástí díla jsou veškeré práce a služby nezbytné pro řádné a úplné zprovoznění díla, včetně vytvoření dokumentací a postupů pro </w:t>
      </w:r>
      <w:r w:rsidR="007701B7" w:rsidRPr="009F7312">
        <w:rPr>
          <w:rFonts w:asciiTheme="minorHAnsi" w:hAnsiTheme="minorHAnsi" w:cstheme="minorHAnsi"/>
          <w:sz w:val="22"/>
          <w:szCs w:val="22"/>
        </w:rPr>
        <w:t>objednatele</w:t>
      </w:r>
      <w:r w:rsidR="00611093">
        <w:rPr>
          <w:rFonts w:asciiTheme="minorHAnsi" w:hAnsiTheme="minorHAnsi" w:cstheme="minorHAnsi"/>
          <w:sz w:val="22"/>
          <w:szCs w:val="22"/>
        </w:rPr>
        <w:t xml:space="preserve"> ke všem technickým částem díla, zaškolení, </w:t>
      </w:r>
      <w:r w:rsidR="00611093" w:rsidRPr="00886933">
        <w:rPr>
          <w:rFonts w:asciiTheme="minorHAnsi" w:hAnsiTheme="minorHAnsi"/>
          <w:bCs/>
          <w:sz w:val="22"/>
          <w:szCs w:val="22"/>
        </w:rPr>
        <w:t>doprava na místo určení</w:t>
      </w:r>
      <w:r w:rsidR="00611093">
        <w:rPr>
          <w:rFonts w:asciiTheme="minorHAnsi" w:hAnsiTheme="minorHAnsi"/>
          <w:bCs/>
          <w:sz w:val="22"/>
          <w:szCs w:val="22"/>
        </w:rPr>
        <w:t xml:space="preserve">, </w:t>
      </w:r>
      <w:r w:rsidR="00611093" w:rsidRPr="00886933">
        <w:rPr>
          <w:rFonts w:asciiTheme="minorHAnsi" w:hAnsiTheme="minorHAnsi"/>
          <w:bCs/>
          <w:sz w:val="22"/>
          <w:szCs w:val="22"/>
        </w:rPr>
        <w:t xml:space="preserve">osazení, jejich zapojení včetně všech případných montážních prací nezbytných pro řádné dokončení </w:t>
      </w:r>
      <w:r w:rsidR="00611093">
        <w:rPr>
          <w:rFonts w:asciiTheme="minorHAnsi" w:hAnsiTheme="minorHAnsi"/>
          <w:bCs/>
          <w:sz w:val="22"/>
          <w:szCs w:val="22"/>
        </w:rPr>
        <w:t>díla.</w:t>
      </w:r>
    </w:p>
    <w:p w14:paraId="235349EF" w14:textId="77777777" w:rsidR="006C5C67" w:rsidRPr="009F7312" w:rsidRDefault="006C5C67" w:rsidP="007231E5">
      <w:pPr>
        <w:numPr>
          <w:ilvl w:val="0"/>
          <w:numId w:val="12"/>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Objednatel se zavazuje řádně a včas provedené dílo převzít a uhradit za ně zhotoviteli sjednanou cenu </w:t>
      </w:r>
      <w:r w:rsidR="00F8543B" w:rsidRPr="009F7312">
        <w:rPr>
          <w:rFonts w:asciiTheme="minorHAnsi" w:hAnsiTheme="minorHAnsi" w:cstheme="minorHAnsi"/>
          <w:sz w:val="22"/>
          <w:szCs w:val="22"/>
        </w:rPr>
        <w:t>dle čl. IV odst. 1 této smlouvy</w:t>
      </w:r>
      <w:r w:rsidRPr="009F7312">
        <w:rPr>
          <w:rFonts w:asciiTheme="minorHAnsi" w:hAnsiTheme="minorHAnsi" w:cstheme="minorHAnsi"/>
          <w:sz w:val="22"/>
          <w:szCs w:val="22"/>
        </w:rPr>
        <w:t>.</w:t>
      </w:r>
    </w:p>
    <w:p w14:paraId="4D482BB1" w14:textId="77777777" w:rsidR="0064693C" w:rsidRPr="009F7312" w:rsidRDefault="0064693C" w:rsidP="00B6050E">
      <w:pPr>
        <w:keepNext/>
        <w:jc w:val="center"/>
        <w:rPr>
          <w:rFonts w:asciiTheme="minorHAnsi" w:hAnsiTheme="minorHAnsi" w:cstheme="minorHAnsi"/>
          <w:b/>
          <w:sz w:val="22"/>
          <w:szCs w:val="22"/>
        </w:rPr>
      </w:pPr>
    </w:p>
    <w:p w14:paraId="64C10548" w14:textId="77777777" w:rsidR="006C5C67" w:rsidRPr="009F7312" w:rsidRDefault="006C5C67" w:rsidP="00CF0443">
      <w:pPr>
        <w:keepNext/>
        <w:pBdr>
          <w:bottom w:val="single" w:sz="4" w:space="1" w:color="auto"/>
        </w:pBdr>
        <w:shd w:val="clear" w:color="auto" w:fill="F2F2F2" w:themeFill="background1" w:themeFillShade="F2"/>
        <w:tabs>
          <w:tab w:val="left" w:pos="426"/>
        </w:tabs>
        <w:jc w:val="center"/>
        <w:rPr>
          <w:rFonts w:asciiTheme="minorHAnsi" w:hAnsiTheme="minorHAnsi" w:cstheme="minorHAnsi"/>
          <w:b/>
          <w:sz w:val="22"/>
          <w:szCs w:val="22"/>
        </w:rPr>
      </w:pPr>
      <w:r w:rsidRPr="009F7312">
        <w:rPr>
          <w:rFonts w:asciiTheme="minorHAnsi" w:hAnsiTheme="minorHAnsi" w:cstheme="minorHAnsi"/>
          <w:b/>
          <w:sz w:val="22"/>
          <w:szCs w:val="22"/>
        </w:rPr>
        <w:t>IV.</w:t>
      </w:r>
      <w:r w:rsidRPr="009F7312">
        <w:rPr>
          <w:rFonts w:asciiTheme="minorHAnsi" w:hAnsiTheme="minorHAnsi" w:cstheme="minorHAnsi"/>
          <w:b/>
          <w:sz w:val="22"/>
          <w:szCs w:val="22"/>
        </w:rPr>
        <w:br/>
        <w:t>Cena za dílo</w:t>
      </w:r>
    </w:p>
    <w:p w14:paraId="5BF48F25" w14:textId="05F0D7BF" w:rsidR="006C5C67" w:rsidRPr="00717C6A" w:rsidRDefault="006C5C67" w:rsidP="007231E5">
      <w:pPr>
        <w:widowControl w:val="0"/>
        <w:numPr>
          <w:ilvl w:val="0"/>
          <w:numId w:val="6"/>
        </w:numPr>
        <w:tabs>
          <w:tab w:val="left" w:pos="426"/>
        </w:tabs>
        <w:ind w:left="357" w:hanging="357"/>
        <w:jc w:val="both"/>
        <w:rPr>
          <w:rFonts w:asciiTheme="minorHAnsi" w:hAnsiTheme="minorHAnsi" w:cstheme="minorHAnsi"/>
          <w:snapToGrid w:val="0"/>
          <w:color w:val="000000" w:themeColor="text1"/>
          <w:sz w:val="22"/>
          <w:szCs w:val="22"/>
        </w:rPr>
      </w:pPr>
      <w:r w:rsidRPr="009F7312">
        <w:rPr>
          <w:rFonts w:asciiTheme="minorHAnsi" w:hAnsiTheme="minorHAnsi" w:cstheme="minorHAnsi"/>
          <w:snapToGrid w:val="0"/>
          <w:sz w:val="22"/>
          <w:szCs w:val="22"/>
        </w:rPr>
        <w:t>Cena v Kč za dílo činí</w:t>
      </w:r>
      <w:r w:rsidRPr="009F7312">
        <w:rPr>
          <w:rFonts w:asciiTheme="minorHAnsi" w:hAnsiTheme="minorHAnsi" w:cstheme="minorHAnsi"/>
          <w:snapToGrid w:val="0"/>
          <w:color w:val="000000" w:themeColor="text1"/>
          <w:sz w:val="22"/>
          <w:szCs w:val="22"/>
        </w:rPr>
        <w:t xml:space="preserve">: </w:t>
      </w:r>
      <w:r w:rsidR="00873D2B" w:rsidRPr="005722C1">
        <w:rPr>
          <w:rFonts w:ascii="Calibri" w:hAnsi="Calibri" w:cs="Calibri"/>
          <w:b/>
          <w:color w:val="FF0000"/>
          <w:sz w:val="22"/>
          <w:szCs w:val="22"/>
          <w:highlight w:val="yellow"/>
          <w:vertAlign w:val="superscript"/>
        </w:rPr>
        <w:t>ÚDAJE DOPLNÍ DODAVATEL</w:t>
      </w:r>
    </w:p>
    <w:p w14:paraId="50245F2C" w14:textId="77777777" w:rsidR="00717C6A" w:rsidRDefault="00717C6A" w:rsidP="00717C6A">
      <w:pPr>
        <w:tabs>
          <w:tab w:val="left" w:pos="426"/>
          <w:tab w:val="right" w:pos="8222"/>
        </w:tabs>
        <w:ind w:left="357"/>
        <w:rPr>
          <w:rFonts w:asciiTheme="minorHAnsi" w:hAnsiTheme="minorHAnsi" w:cstheme="minorHAnsi"/>
          <w:b/>
        </w:rPr>
      </w:pPr>
    </w:p>
    <w:p w14:paraId="0004E85F" w14:textId="287AC751" w:rsidR="00873D2B" w:rsidRPr="00873D2B" w:rsidRDefault="00962FAD" w:rsidP="00873D2B">
      <w:pPr>
        <w:shd w:val="clear" w:color="auto" w:fill="F2F2F2" w:themeFill="background1" w:themeFillShade="F2"/>
        <w:tabs>
          <w:tab w:val="left" w:pos="426"/>
          <w:tab w:val="right" w:pos="8222"/>
        </w:tabs>
        <w:ind w:left="357" w:right="848"/>
        <w:rPr>
          <w:rFonts w:asciiTheme="minorHAnsi" w:hAnsiTheme="minorHAnsi" w:cstheme="minorHAnsi"/>
          <w:b/>
          <w:sz w:val="18"/>
          <w:szCs w:val="18"/>
        </w:rPr>
      </w:pPr>
      <w:r>
        <w:rPr>
          <w:rFonts w:asciiTheme="minorHAnsi" w:hAnsiTheme="minorHAnsi" w:cstheme="minorHAnsi"/>
          <w:b/>
          <w:sz w:val="18"/>
          <w:szCs w:val="18"/>
        </w:rPr>
        <w:t>Sportovní hala</w:t>
      </w:r>
      <w:r w:rsidR="00873D2B" w:rsidRPr="00873D2B">
        <w:rPr>
          <w:rFonts w:asciiTheme="minorHAnsi" w:hAnsiTheme="minorHAnsi" w:cstheme="minorHAnsi"/>
          <w:b/>
          <w:sz w:val="18"/>
          <w:szCs w:val="18"/>
        </w:rPr>
        <w:t xml:space="preserve"> – Švermova 623, 378 33 Nová Bystřice</w:t>
      </w:r>
    </w:p>
    <w:p w14:paraId="21EF0F8A" w14:textId="791CE6C7" w:rsidR="00873D2B" w:rsidRPr="00873D2B" w:rsidRDefault="00873D2B" w:rsidP="00873D2B">
      <w:pPr>
        <w:tabs>
          <w:tab w:val="left" w:pos="426"/>
          <w:tab w:val="right" w:pos="8222"/>
        </w:tabs>
        <w:ind w:left="357"/>
        <w:rPr>
          <w:rFonts w:asciiTheme="minorHAnsi" w:hAnsiTheme="minorHAnsi" w:cstheme="minorHAnsi"/>
          <w:bCs/>
          <w:sz w:val="22"/>
          <w:szCs w:val="22"/>
        </w:rPr>
      </w:pPr>
      <w:r w:rsidRPr="00873D2B">
        <w:rPr>
          <w:rFonts w:asciiTheme="minorHAnsi" w:hAnsiTheme="minorHAnsi" w:cstheme="minorHAnsi"/>
          <w:bCs/>
          <w:sz w:val="22"/>
          <w:szCs w:val="22"/>
        </w:rPr>
        <w:t>Cena celkem bez DPH</w:t>
      </w:r>
      <w:r w:rsidRPr="00873D2B">
        <w:rPr>
          <w:rFonts w:asciiTheme="minorHAnsi" w:hAnsiTheme="minorHAnsi" w:cstheme="minorHAnsi"/>
          <w:bCs/>
          <w:sz w:val="22"/>
          <w:szCs w:val="22"/>
        </w:rPr>
        <w:tab/>
        <w:t xml:space="preserve">… Kč </w:t>
      </w:r>
    </w:p>
    <w:p w14:paraId="790D9378" w14:textId="3E20C104" w:rsidR="00873D2B" w:rsidRPr="00EB2BFF" w:rsidRDefault="00FC2A2E" w:rsidP="00873D2B">
      <w:pPr>
        <w:shd w:val="clear" w:color="auto" w:fill="F2F2F2" w:themeFill="background1" w:themeFillShade="F2"/>
        <w:tabs>
          <w:tab w:val="left" w:pos="426"/>
          <w:tab w:val="right" w:pos="8222"/>
        </w:tabs>
        <w:ind w:left="357" w:right="848"/>
        <w:rPr>
          <w:rFonts w:asciiTheme="minorHAnsi" w:hAnsiTheme="minorHAnsi" w:cstheme="minorHAnsi"/>
          <w:b/>
          <w:sz w:val="18"/>
          <w:szCs w:val="18"/>
        </w:rPr>
      </w:pPr>
      <w:r>
        <w:rPr>
          <w:rFonts w:asciiTheme="minorHAnsi" w:hAnsiTheme="minorHAnsi" w:cstheme="minorHAnsi"/>
          <w:b/>
          <w:sz w:val="18"/>
          <w:szCs w:val="18"/>
        </w:rPr>
        <w:t>Základní škola</w:t>
      </w:r>
      <w:r w:rsidR="00873D2B" w:rsidRPr="00EB2BFF">
        <w:rPr>
          <w:rFonts w:asciiTheme="minorHAnsi" w:hAnsiTheme="minorHAnsi" w:cstheme="minorHAnsi"/>
          <w:b/>
          <w:sz w:val="18"/>
          <w:szCs w:val="18"/>
        </w:rPr>
        <w:t xml:space="preserve"> – </w:t>
      </w:r>
      <w:r w:rsidR="00EB2BFF" w:rsidRPr="00EB2BFF">
        <w:rPr>
          <w:rFonts w:asciiTheme="minorHAnsi" w:hAnsiTheme="minorHAnsi" w:cstheme="minorHAnsi"/>
          <w:b/>
          <w:sz w:val="18"/>
          <w:szCs w:val="18"/>
        </w:rPr>
        <w:t>Hradecká 390, 378 33 Nová Bystřice</w:t>
      </w:r>
    </w:p>
    <w:p w14:paraId="18DF64E6" w14:textId="77777777" w:rsidR="00873D2B" w:rsidRPr="00873D2B" w:rsidRDefault="00873D2B" w:rsidP="00873D2B">
      <w:pPr>
        <w:tabs>
          <w:tab w:val="left" w:pos="426"/>
          <w:tab w:val="right" w:pos="8222"/>
        </w:tabs>
        <w:ind w:left="357"/>
        <w:rPr>
          <w:rFonts w:asciiTheme="minorHAnsi" w:hAnsiTheme="minorHAnsi" w:cstheme="minorHAnsi"/>
          <w:bCs/>
          <w:sz w:val="22"/>
          <w:szCs w:val="22"/>
        </w:rPr>
      </w:pPr>
      <w:r w:rsidRPr="00873D2B">
        <w:rPr>
          <w:rFonts w:asciiTheme="minorHAnsi" w:hAnsiTheme="minorHAnsi" w:cstheme="minorHAnsi"/>
          <w:bCs/>
          <w:sz w:val="22"/>
          <w:szCs w:val="22"/>
        </w:rPr>
        <w:t>Cena celkem bez DPH</w:t>
      </w:r>
      <w:r w:rsidRPr="00873D2B">
        <w:rPr>
          <w:rFonts w:asciiTheme="minorHAnsi" w:hAnsiTheme="minorHAnsi" w:cstheme="minorHAnsi"/>
          <w:bCs/>
          <w:sz w:val="22"/>
          <w:szCs w:val="22"/>
        </w:rPr>
        <w:tab/>
        <w:t xml:space="preserve">… Kč </w:t>
      </w:r>
    </w:p>
    <w:p w14:paraId="4D2E7A3C" w14:textId="280CFAFB" w:rsidR="00873D2B" w:rsidRPr="00EB2BFF" w:rsidRDefault="00EB2BFF" w:rsidP="00873D2B">
      <w:pPr>
        <w:shd w:val="clear" w:color="auto" w:fill="F2F2F2" w:themeFill="background1" w:themeFillShade="F2"/>
        <w:tabs>
          <w:tab w:val="left" w:pos="426"/>
          <w:tab w:val="right" w:pos="8222"/>
        </w:tabs>
        <w:ind w:left="357" w:right="848"/>
        <w:rPr>
          <w:rFonts w:asciiTheme="minorHAnsi" w:hAnsiTheme="minorHAnsi" w:cstheme="minorHAnsi"/>
          <w:b/>
          <w:sz w:val="18"/>
          <w:szCs w:val="18"/>
        </w:rPr>
      </w:pPr>
      <w:r w:rsidRPr="00EB2BFF">
        <w:rPr>
          <w:rFonts w:asciiTheme="minorHAnsi" w:hAnsiTheme="minorHAnsi" w:cstheme="minorHAnsi"/>
          <w:b/>
          <w:sz w:val="18"/>
          <w:szCs w:val="18"/>
        </w:rPr>
        <w:t>Lékařský dům</w:t>
      </w:r>
      <w:r w:rsidR="00873D2B" w:rsidRPr="00EB2BFF">
        <w:rPr>
          <w:rFonts w:asciiTheme="minorHAnsi" w:hAnsiTheme="minorHAnsi" w:cstheme="minorHAnsi"/>
          <w:b/>
          <w:sz w:val="18"/>
          <w:szCs w:val="18"/>
        </w:rPr>
        <w:t xml:space="preserve"> – </w:t>
      </w:r>
      <w:r w:rsidRPr="00EB2BFF">
        <w:rPr>
          <w:rFonts w:asciiTheme="minorHAnsi" w:hAnsiTheme="minorHAnsi" w:cstheme="minorHAnsi"/>
          <w:b/>
          <w:sz w:val="18"/>
          <w:szCs w:val="18"/>
        </w:rPr>
        <w:t>Žižkova 820</w:t>
      </w:r>
      <w:r w:rsidR="00873D2B" w:rsidRPr="00EB2BFF">
        <w:rPr>
          <w:rFonts w:asciiTheme="minorHAnsi" w:hAnsiTheme="minorHAnsi" w:cstheme="minorHAnsi"/>
          <w:b/>
          <w:sz w:val="18"/>
          <w:szCs w:val="18"/>
        </w:rPr>
        <w:t>, 378 33 Nová Bystřice</w:t>
      </w:r>
    </w:p>
    <w:p w14:paraId="0B142FDC" w14:textId="77777777" w:rsidR="00873D2B" w:rsidRPr="00873D2B" w:rsidRDefault="00873D2B" w:rsidP="00873D2B">
      <w:pPr>
        <w:tabs>
          <w:tab w:val="left" w:pos="426"/>
          <w:tab w:val="right" w:pos="8222"/>
        </w:tabs>
        <w:ind w:left="357"/>
        <w:rPr>
          <w:rFonts w:asciiTheme="minorHAnsi" w:hAnsiTheme="minorHAnsi" w:cstheme="minorHAnsi"/>
          <w:bCs/>
          <w:sz w:val="22"/>
          <w:szCs w:val="22"/>
        </w:rPr>
      </w:pPr>
      <w:r w:rsidRPr="00873D2B">
        <w:rPr>
          <w:rFonts w:asciiTheme="minorHAnsi" w:hAnsiTheme="minorHAnsi" w:cstheme="minorHAnsi"/>
          <w:bCs/>
          <w:sz w:val="22"/>
          <w:szCs w:val="22"/>
        </w:rPr>
        <w:t>Cena celkem bez DPH</w:t>
      </w:r>
      <w:r w:rsidRPr="00873D2B">
        <w:rPr>
          <w:rFonts w:asciiTheme="minorHAnsi" w:hAnsiTheme="minorHAnsi" w:cstheme="minorHAnsi"/>
          <w:bCs/>
          <w:sz w:val="22"/>
          <w:szCs w:val="22"/>
        </w:rPr>
        <w:tab/>
        <w:t xml:space="preserve">… Kč </w:t>
      </w:r>
    </w:p>
    <w:p w14:paraId="207CB928" w14:textId="22194B8E" w:rsidR="00873D2B" w:rsidRPr="00EB2BFF" w:rsidRDefault="00D85DD5" w:rsidP="00873D2B">
      <w:pPr>
        <w:shd w:val="clear" w:color="auto" w:fill="F2F2F2" w:themeFill="background1" w:themeFillShade="F2"/>
        <w:tabs>
          <w:tab w:val="left" w:pos="426"/>
          <w:tab w:val="right" w:pos="8222"/>
        </w:tabs>
        <w:ind w:left="357" w:right="848"/>
        <w:rPr>
          <w:rFonts w:asciiTheme="minorHAnsi" w:hAnsiTheme="minorHAnsi" w:cstheme="minorHAnsi"/>
          <w:b/>
          <w:sz w:val="18"/>
          <w:szCs w:val="18"/>
        </w:rPr>
      </w:pPr>
      <w:r>
        <w:rPr>
          <w:rFonts w:asciiTheme="minorHAnsi" w:hAnsiTheme="minorHAnsi" w:cstheme="minorHAnsi"/>
          <w:b/>
          <w:sz w:val="18"/>
          <w:szCs w:val="18"/>
        </w:rPr>
        <w:t>Mateřská škol</w:t>
      </w:r>
      <w:r w:rsidR="00EB2BFF" w:rsidRPr="00EB2BFF">
        <w:rPr>
          <w:rFonts w:asciiTheme="minorHAnsi" w:hAnsiTheme="minorHAnsi" w:cstheme="minorHAnsi"/>
          <w:b/>
          <w:sz w:val="18"/>
          <w:szCs w:val="18"/>
        </w:rPr>
        <w:t>a</w:t>
      </w:r>
      <w:r w:rsidR="00873D2B" w:rsidRPr="00EB2BFF">
        <w:rPr>
          <w:rFonts w:asciiTheme="minorHAnsi" w:hAnsiTheme="minorHAnsi" w:cstheme="minorHAnsi"/>
          <w:b/>
          <w:sz w:val="18"/>
          <w:szCs w:val="18"/>
        </w:rPr>
        <w:t xml:space="preserve"> – Švermova </w:t>
      </w:r>
      <w:r w:rsidR="00EB2BFF" w:rsidRPr="00EB2BFF">
        <w:rPr>
          <w:rFonts w:asciiTheme="minorHAnsi" w:hAnsiTheme="minorHAnsi" w:cstheme="minorHAnsi"/>
          <w:b/>
          <w:sz w:val="18"/>
          <w:szCs w:val="18"/>
        </w:rPr>
        <w:t>371</w:t>
      </w:r>
      <w:r w:rsidR="00873D2B" w:rsidRPr="00EB2BFF">
        <w:rPr>
          <w:rFonts w:asciiTheme="minorHAnsi" w:hAnsiTheme="minorHAnsi" w:cstheme="minorHAnsi"/>
          <w:b/>
          <w:sz w:val="18"/>
          <w:szCs w:val="18"/>
        </w:rPr>
        <w:t>, 378 33 Nová Bystřice</w:t>
      </w:r>
    </w:p>
    <w:p w14:paraId="6BD7E9C7" w14:textId="77777777" w:rsidR="00873D2B" w:rsidRPr="00873D2B" w:rsidRDefault="00873D2B" w:rsidP="00873D2B">
      <w:pPr>
        <w:tabs>
          <w:tab w:val="left" w:pos="426"/>
          <w:tab w:val="right" w:pos="8222"/>
        </w:tabs>
        <w:ind w:left="357"/>
        <w:rPr>
          <w:rFonts w:asciiTheme="minorHAnsi" w:hAnsiTheme="minorHAnsi" w:cstheme="minorHAnsi"/>
          <w:bCs/>
          <w:sz w:val="22"/>
          <w:szCs w:val="22"/>
        </w:rPr>
      </w:pPr>
      <w:r w:rsidRPr="00873D2B">
        <w:rPr>
          <w:rFonts w:asciiTheme="minorHAnsi" w:hAnsiTheme="minorHAnsi" w:cstheme="minorHAnsi"/>
          <w:bCs/>
          <w:sz w:val="22"/>
          <w:szCs w:val="22"/>
        </w:rPr>
        <w:t>Cena celkem bez DPH</w:t>
      </w:r>
      <w:r w:rsidRPr="00873D2B">
        <w:rPr>
          <w:rFonts w:asciiTheme="minorHAnsi" w:hAnsiTheme="minorHAnsi" w:cstheme="minorHAnsi"/>
          <w:bCs/>
          <w:sz w:val="22"/>
          <w:szCs w:val="22"/>
        </w:rPr>
        <w:tab/>
        <w:t xml:space="preserve">… Kč </w:t>
      </w:r>
    </w:p>
    <w:p w14:paraId="5530649D" w14:textId="69B9DA03" w:rsidR="00873D2B" w:rsidRPr="00EB2BFF" w:rsidRDefault="00EB2BFF" w:rsidP="00873D2B">
      <w:pPr>
        <w:shd w:val="clear" w:color="auto" w:fill="F2F2F2" w:themeFill="background1" w:themeFillShade="F2"/>
        <w:tabs>
          <w:tab w:val="left" w:pos="426"/>
          <w:tab w:val="right" w:pos="8222"/>
        </w:tabs>
        <w:ind w:left="357" w:right="848"/>
        <w:rPr>
          <w:rFonts w:asciiTheme="minorHAnsi" w:hAnsiTheme="minorHAnsi" w:cstheme="minorHAnsi"/>
          <w:b/>
          <w:sz w:val="18"/>
          <w:szCs w:val="18"/>
        </w:rPr>
      </w:pPr>
      <w:r w:rsidRPr="00EB2BFF">
        <w:rPr>
          <w:rFonts w:asciiTheme="minorHAnsi" w:hAnsiTheme="minorHAnsi" w:cstheme="minorHAnsi"/>
          <w:b/>
          <w:sz w:val="18"/>
          <w:szCs w:val="18"/>
        </w:rPr>
        <w:t>Jídelna</w:t>
      </w:r>
      <w:r w:rsidR="00873D2B" w:rsidRPr="00EB2BFF">
        <w:rPr>
          <w:rFonts w:asciiTheme="minorHAnsi" w:hAnsiTheme="minorHAnsi" w:cstheme="minorHAnsi"/>
          <w:b/>
          <w:sz w:val="18"/>
          <w:szCs w:val="18"/>
        </w:rPr>
        <w:t xml:space="preserve"> – Švermova </w:t>
      </w:r>
      <w:r w:rsidRPr="00EB2BFF">
        <w:rPr>
          <w:rFonts w:asciiTheme="minorHAnsi" w:hAnsiTheme="minorHAnsi" w:cstheme="minorHAnsi"/>
          <w:b/>
          <w:sz w:val="18"/>
          <w:szCs w:val="18"/>
        </w:rPr>
        <w:t>403</w:t>
      </w:r>
      <w:r w:rsidR="00873D2B" w:rsidRPr="00EB2BFF">
        <w:rPr>
          <w:rFonts w:asciiTheme="minorHAnsi" w:hAnsiTheme="minorHAnsi" w:cstheme="minorHAnsi"/>
          <w:b/>
          <w:sz w:val="18"/>
          <w:szCs w:val="18"/>
        </w:rPr>
        <w:t>, 378 33 Nová Bystřice</w:t>
      </w:r>
    </w:p>
    <w:p w14:paraId="5BB20162" w14:textId="40869FFF" w:rsidR="00873D2B" w:rsidRDefault="00873D2B" w:rsidP="00EB2BFF">
      <w:pPr>
        <w:tabs>
          <w:tab w:val="left" w:pos="426"/>
          <w:tab w:val="right" w:pos="8222"/>
        </w:tabs>
        <w:ind w:left="357"/>
        <w:rPr>
          <w:rFonts w:asciiTheme="minorHAnsi" w:hAnsiTheme="minorHAnsi" w:cstheme="minorHAnsi"/>
          <w:bCs/>
          <w:sz w:val="22"/>
          <w:szCs w:val="22"/>
        </w:rPr>
      </w:pPr>
      <w:r w:rsidRPr="00873D2B">
        <w:rPr>
          <w:rFonts w:asciiTheme="minorHAnsi" w:hAnsiTheme="minorHAnsi" w:cstheme="minorHAnsi"/>
          <w:bCs/>
          <w:sz w:val="22"/>
          <w:szCs w:val="22"/>
        </w:rPr>
        <w:t>Cena celkem bez DPH</w:t>
      </w:r>
      <w:r w:rsidRPr="00873D2B">
        <w:rPr>
          <w:rFonts w:asciiTheme="minorHAnsi" w:hAnsiTheme="minorHAnsi" w:cstheme="minorHAnsi"/>
          <w:bCs/>
          <w:sz w:val="22"/>
          <w:szCs w:val="22"/>
        </w:rPr>
        <w:tab/>
        <w:t>… Kč</w:t>
      </w:r>
    </w:p>
    <w:p w14:paraId="43AD67F6" w14:textId="3F9AD6B8" w:rsidR="00873D2B" w:rsidRDefault="00EB2BFF" w:rsidP="00EB2BFF">
      <w:pPr>
        <w:pBdr>
          <w:top w:val="single" w:sz="4" w:space="1" w:color="auto"/>
        </w:pBdr>
        <w:tabs>
          <w:tab w:val="left" w:pos="426"/>
          <w:tab w:val="right" w:pos="8222"/>
        </w:tabs>
        <w:ind w:left="357" w:right="848"/>
        <w:rPr>
          <w:rFonts w:asciiTheme="minorHAnsi" w:hAnsiTheme="minorHAnsi" w:cstheme="minorHAnsi"/>
          <w:b/>
          <w:sz w:val="22"/>
          <w:szCs w:val="22"/>
        </w:rPr>
      </w:pPr>
      <w:r>
        <w:rPr>
          <w:rFonts w:asciiTheme="minorHAnsi" w:hAnsiTheme="minorHAnsi" w:cstheme="minorHAnsi"/>
          <w:b/>
          <w:sz w:val="22"/>
          <w:szCs w:val="22"/>
        </w:rPr>
        <w:t xml:space="preserve">Cena celkem bez DPH </w:t>
      </w:r>
      <w:r w:rsidRPr="00EB2BFF">
        <w:rPr>
          <w:rFonts w:asciiTheme="minorHAnsi" w:hAnsiTheme="minorHAnsi" w:cstheme="minorHAnsi"/>
          <w:b/>
          <w:color w:val="FF0000"/>
          <w:sz w:val="22"/>
          <w:szCs w:val="22"/>
          <w:highlight w:val="yellow"/>
          <w:vertAlign w:val="superscript"/>
        </w:rPr>
        <w:t>PŘEDMĚTEM HODNOCENÍ</w:t>
      </w:r>
      <w:r>
        <w:rPr>
          <w:rFonts w:asciiTheme="minorHAnsi" w:hAnsiTheme="minorHAnsi" w:cstheme="minorHAnsi"/>
          <w:b/>
          <w:sz w:val="22"/>
          <w:szCs w:val="22"/>
        </w:rPr>
        <w:tab/>
        <w:t xml:space="preserve">… Kč </w:t>
      </w:r>
    </w:p>
    <w:p w14:paraId="64A79F26" w14:textId="5F6257E5" w:rsidR="00EB2BFF" w:rsidRDefault="00EB2BFF" w:rsidP="00EB2BFF">
      <w:pPr>
        <w:pBdr>
          <w:top w:val="single" w:sz="4" w:space="1" w:color="auto"/>
        </w:pBdr>
        <w:tabs>
          <w:tab w:val="left" w:pos="426"/>
          <w:tab w:val="right" w:pos="8222"/>
        </w:tabs>
        <w:ind w:left="357" w:right="848"/>
        <w:rPr>
          <w:rFonts w:asciiTheme="minorHAnsi" w:hAnsiTheme="minorHAnsi" w:cstheme="minorHAnsi"/>
          <w:b/>
          <w:sz w:val="22"/>
          <w:szCs w:val="22"/>
        </w:rPr>
      </w:pPr>
      <w:r>
        <w:rPr>
          <w:rFonts w:asciiTheme="minorHAnsi" w:hAnsiTheme="minorHAnsi" w:cstheme="minorHAnsi"/>
          <w:b/>
          <w:sz w:val="22"/>
          <w:szCs w:val="22"/>
        </w:rPr>
        <w:t>DPH</w:t>
      </w:r>
      <w:r>
        <w:rPr>
          <w:rFonts w:asciiTheme="minorHAnsi" w:hAnsiTheme="minorHAnsi" w:cstheme="minorHAnsi"/>
          <w:b/>
          <w:sz w:val="22"/>
          <w:szCs w:val="22"/>
        </w:rPr>
        <w:tab/>
        <w:t xml:space="preserve">… Kč </w:t>
      </w:r>
    </w:p>
    <w:p w14:paraId="65CCD281" w14:textId="3FFD9B6F" w:rsidR="00EB2BFF" w:rsidRPr="00EB2BFF" w:rsidRDefault="00EB2BFF" w:rsidP="00EB2BFF">
      <w:pPr>
        <w:pBdr>
          <w:top w:val="single" w:sz="4" w:space="1" w:color="auto"/>
        </w:pBdr>
        <w:tabs>
          <w:tab w:val="left" w:pos="426"/>
          <w:tab w:val="right" w:pos="8222"/>
        </w:tabs>
        <w:ind w:left="357" w:right="848"/>
        <w:rPr>
          <w:rFonts w:asciiTheme="minorHAnsi" w:hAnsiTheme="minorHAnsi" w:cstheme="minorHAnsi"/>
          <w:b/>
        </w:rPr>
      </w:pPr>
      <w:r>
        <w:rPr>
          <w:rFonts w:asciiTheme="minorHAnsi" w:hAnsiTheme="minorHAnsi" w:cstheme="minorHAnsi"/>
          <w:b/>
          <w:sz w:val="22"/>
          <w:szCs w:val="22"/>
        </w:rPr>
        <w:t>Cena celkem včetně DPH</w:t>
      </w:r>
      <w:r>
        <w:rPr>
          <w:rFonts w:asciiTheme="minorHAnsi" w:hAnsiTheme="minorHAnsi" w:cstheme="minorHAnsi"/>
          <w:b/>
          <w:sz w:val="22"/>
          <w:szCs w:val="22"/>
        </w:rPr>
        <w:tab/>
        <w:t xml:space="preserve">… Kč </w:t>
      </w:r>
    </w:p>
    <w:p w14:paraId="7C52BF6C" w14:textId="77777777" w:rsidR="00A202D5" w:rsidRDefault="00A202D5" w:rsidP="00B82713">
      <w:pPr>
        <w:widowControl w:val="0"/>
        <w:ind w:firstLine="357"/>
        <w:jc w:val="both"/>
        <w:rPr>
          <w:rFonts w:asciiTheme="minorHAnsi" w:hAnsiTheme="minorHAnsi" w:cstheme="minorHAnsi"/>
          <w:sz w:val="22"/>
          <w:szCs w:val="22"/>
        </w:rPr>
      </w:pPr>
    </w:p>
    <w:p w14:paraId="13F00B36" w14:textId="77777777" w:rsidR="00960F1F" w:rsidRDefault="00960F1F" w:rsidP="00960F1F">
      <w:pPr>
        <w:numPr>
          <w:ilvl w:val="0"/>
          <w:numId w:val="6"/>
        </w:numPr>
        <w:tabs>
          <w:tab w:val="clear" w:pos="1212"/>
        </w:tabs>
        <w:ind w:left="426" w:hanging="426"/>
        <w:jc w:val="both"/>
        <w:rPr>
          <w:rFonts w:ascii="Calibri" w:hAnsi="Calibri" w:cs="Calibri"/>
          <w:sz w:val="22"/>
          <w:szCs w:val="22"/>
        </w:rPr>
      </w:pPr>
      <w:r w:rsidRPr="001B4494">
        <w:rPr>
          <w:rFonts w:ascii="Calibri" w:hAnsi="Calibri" w:cs="Calibri"/>
          <w:sz w:val="22"/>
          <w:szCs w:val="22"/>
        </w:rPr>
        <w:t>Ke sjednané smluvní ceně se připočítává procentní sazba daně z přidané hodnoty dle platného zákona o dani z přidané hodnoty, platná v době vyúčtování ceny provedených prací. V případě, že dojde v průběhu realizace předmětu smlouvy ke změnám sazeb DPH, zhotovitel tuto skutečnost zohlední při fakturaci. Změnu sazby DPH není třeba upravovat smluvním dodatkem k této smlouvě o dílo.</w:t>
      </w:r>
    </w:p>
    <w:p w14:paraId="28D5E9F1" w14:textId="77777777" w:rsidR="00960F1F" w:rsidRDefault="00960F1F" w:rsidP="00960F1F">
      <w:pPr>
        <w:numPr>
          <w:ilvl w:val="0"/>
          <w:numId w:val="6"/>
        </w:numPr>
        <w:tabs>
          <w:tab w:val="clear" w:pos="1212"/>
        </w:tabs>
        <w:ind w:left="426" w:hanging="426"/>
        <w:jc w:val="both"/>
        <w:rPr>
          <w:rFonts w:ascii="Calibri" w:hAnsi="Calibri" w:cs="Calibri"/>
          <w:sz w:val="22"/>
          <w:szCs w:val="22"/>
        </w:rPr>
      </w:pPr>
      <w:r w:rsidRPr="00960F1F">
        <w:rPr>
          <w:rFonts w:ascii="Calibri" w:hAnsi="Calibri" w:cs="Calibri"/>
          <w:sz w:val="22"/>
          <w:szCs w:val="22"/>
        </w:rPr>
        <w:t>Cena sjednaná dle odst. 1 tohoto článku je stanovena jako nejvýše přípustná, překročitelná pouze za podmínek dohodnutých v této smlouvě. Cena zahrnuje veškeré náklady zhotovitele spojené s úplným a bezvadným dokončením díla.</w:t>
      </w:r>
      <w:r>
        <w:rPr>
          <w:rFonts w:ascii="Calibri" w:hAnsi="Calibri" w:cs="Calibri"/>
          <w:sz w:val="22"/>
          <w:szCs w:val="22"/>
        </w:rPr>
        <w:t xml:space="preserve"> </w:t>
      </w:r>
    </w:p>
    <w:p w14:paraId="6975EC22" w14:textId="77777777" w:rsidR="00960F1F" w:rsidRDefault="00960F1F" w:rsidP="00960F1F">
      <w:pPr>
        <w:numPr>
          <w:ilvl w:val="0"/>
          <w:numId w:val="6"/>
        </w:numPr>
        <w:tabs>
          <w:tab w:val="clear" w:pos="1212"/>
        </w:tabs>
        <w:ind w:left="426" w:hanging="426"/>
        <w:jc w:val="both"/>
        <w:rPr>
          <w:rFonts w:ascii="Calibri" w:hAnsi="Calibri" w:cs="Calibri"/>
          <w:sz w:val="22"/>
          <w:szCs w:val="22"/>
        </w:rPr>
      </w:pPr>
      <w:r w:rsidRPr="00960F1F">
        <w:rPr>
          <w:rFonts w:ascii="Calibri" w:hAnsi="Calibri" w:cs="Calibri"/>
          <w:sz w:val="22"/>
          <w:szCs w:val="22"/>
        </w:rPr>
        <w:t xml:space="preserve">Cena byla zhotovitelem stanovena na základě tzv. oceněného slepého rozpočtu, tedy výkazu výměr a specifikace prací a dodávek požadovaných objednatelem. Tento rozpočet včetně zhotovitelem doplněných cen jednotlivých položek tvoří </w:t>
      </w:r>
      <w:r w:rsidRPr="00960F1F">
        <w:rPr>
          <w:rFonts w:ascii="Calibri" w:hAnsi="Calibri" w:cs="Calibri"/>
          <w:b/>
          <w:bCs/>
          <w:sz w:val="22"/>
          <w:szCs w:val="22"/>
        </w:rPr>
        <w:t>Přílohu č. 3</w:t>
      </w:r>
      <w:r w:rsidRPr="00960F1F">
        <w:rPr>
          <w:rFonts w:ascii="Calibri" w:hAnsi="Calibri" w:cs="Calibri"/>
          <w:sz w:val="22"/>
          <w:szCs w:val="22"/>
        </w:rPr>
        <w:t xml:space="preserve"> a nedílnou součást této smlouvy.</w:t>
      </w:r>
    </w:p>
    <w:p w14:paraId="7CD02855" w14:textId="77777777" w:rsidR="00960F1F" w:rsidRDefault="00960F1F" w:rsidP="00960F1F">
      <w:pPr>
        <w:numPr>
          <w:ilvl w:val="0"/>
          <w:numId w:val="6"/>
        </w:numPr>
        <w:tabs>
          <w:tab w:val="clear" w:pos="1212"/>
        </w:tabs>
        <w:ind w:left="426" w:hanging="426"/>
        <w:jc w:val="both"/>
        <w:rPr>
          <w:rFonts w:ascii="Calibri" w:hAnsi="Calibri" w:cs="Calibri"/>
          <w:sz w:val="22"/>
          <w:szCs w:val="22"/>
        </w:rPr>
      </w:pPr>
      <w:r w:rsidRPr="00960F1F">
        <w:rPr>
          <w:rFonts w:ascii="Calibri" w:hAnsi="Calibri" w:cs="Calibri"/>
          <w:sz w:val="22"/>
          <w:szCs w:val="22"/>
        </w:rPr>
        <w:t>Veškeré náklady na dodávku medií nutných k provádění díla (např.: elektrická energie, voda) se zhotovitel zavazuje obstarat na svůj náklad a na své nebezpečí, přičemž náklady na tato veškerá media jsou zahrnuty v ceně díla ve smyslu tohoto článku.</w:t>
      </w:r>
    </w:p>
    <w:p w14:paraId="3A0B64A0" w14:textId="77777777" w:rsidR="00960F1F" w:rsidRDefault="00960F1F" w:rsidP="00960F1F">
      <w:pPr>
        <w:numPr>
          <w:ilvl w:val="0"/>
          <w:numId w:val="6"/>
        </w:numPr>
        <w:tabs>
          <w:tab w:val="clear" w:pos="1212"/>
        </w:tabs>
        <w:ind w:left="426" w:hanging="426"/>
        <w:jc w:val="both"/>
        <w:rPr>
          <w:rFonts w:ascii="Calibri" w:hAnsi="Calibri" w:cs="Calibri"/>
          <w:sz w:val="22"/>
          <w:szCs w:val="22"/>
        </w:rPr>
      </w:pPr>
      <w:r w:rsidRPr="00960F1F">
        <w:rPr>
          <w:rFonts w:ascii="Calibri" w:hAnsi="Calibri" w:cs="Calibri"/>
          <w:sz w:val="22"/>
          <w:szCs w:val="22"/>
        </w:rPr>
        <w:t>V případě, že během provádění díla objednatel omezí rozsah požadovaných prací zápisem ve stavebním deníku (požaduje tzv. méně-práce), je zhotovitel povinen požadovanou změnu rozsahu díla respektovat okamžikem, kdy se o ní dozví (kdy se seznámí s daným zápisem ve stavebním deníku). Celková cena díla se v takovém případě sníží o cenu dle jednotkových cen uvedených v Příloze č. 3 odpovídající rozsahu a typu neprovedených prací, a pokud v něm nejsou odpovídající položky méně-prací oceněny, o cenu, která bude pro daný rozsah a typ méně-prací určena dle aktuálního ceníku URS/RTS nebo dohodou smluvních stran.</w:t>
      </w:r>
    </w:p>
    <w:p w14:paraId="2F220EFC" w14:textId="77777777" w:rsidR="00960F1F" w:rsidRDefault="00960F1F" w:rsidP="00960F1F">
      <w:pPr>
        <w:numPr>
          <w:ilvl w:val="0"/>
          <w:numId w:val="6"/>
        </w:numPr>
        <w:tabs>
          <w:tab w:val="clear" w:pos="1212"/>
        </w:tabs>
        <w:ind w:left="426" w:hanging="426"/>
        <w:jc w:val="both"/>
        <w:rPr>
          <w:rFonts w:ascii="Calibri" w:hAnsi="Calibri" w:cs="Calibri"/>
          <w:sz w:val="22"/>
          <w:szCs w:val="22"/>
        </w:rPr>
      </w:pPr>
      <w:r w:rsidRPr="00960F1F">
        <w:rPr>
          <w:rFonts w:ascii="Calibri" w:hAnsi="Calibri" w:cs="Calibri"/>
          <w:sz w:val="22"/>
          <w:szCs w:val="22"/>
        </w:rPr>
        <w:t>V případě, že při provádění díla bude zjištěno, že oproti zadávací dokumentaci byl rozsah skutečně provedených prací zhotovitelem menší, sníží se o cenu neprovedených prací celková cena díla. Ocenění neprovedených prací bude provedeno postupem dle předchozího odstavce tohoto článku.</w:t>
      </w:r>
    </w:p>
    <w:p w14:paraId="3C1F85E9" w14:textId="46CFDB6F" w:rsidR="00960F1F" w:rsidRDefault="00960F1F" w:rsidP="00960F1F">
      <w:pPr>
        <w:numPr>
          <w:ilvl w:val="0"/>
          <w:numId w:val="6"/>
        </w:numPr>
        <w:tabs>
          <w:tab w:val="clear" w:pos="1212"/>
        </w:tabs>
        <w:ind w:left="426" w:hanging="426"/>
        <w:jc w:val="both"/>
        <w:rPr>
          <w:rFonts w:ascii="Calibri" w:hAnsi="Calibri" w:cs="Calibri"/>
          <w:sz w:val="22"/>
          <w:szCs w:val="22"/>
        </w:rPr>
      </w:pPr>
      <w:r w:rsidRPr="00960F1F">
        <w:rPr>
          <w:rFonts w:ascii="Calibri" w:hAnsi="Calibri" w:cs="Calibri"/>
          <w:sz w:val="22"/>
          <w:szCs w:val="22"/>
        </w:rPr>
        <w:t xml:space="preserve">V případě zjištění potřeby provést práce nad rozsah díla sjednaný dle této smlouvy (tzv. </w:t>
      </w:r>
      <w:proofErr w:type="spellStart"/>
      <w:r w:rsidRPr="00960F1F">
        <w:rPr>
          <w:rFonts w:ascii="Calibri" w:hAnsi="Calibri" w:cs="Calibri"/>
          <w:sz w:val="22"/>
          <w:szCs w:val="22"/>
        </w:rPr>
        <w:t>více-práce</w:t>
      </w:r>
      <w:proofErr w:type="spellEnd"/>
      <w:r w:rsidRPr="00960F1F">
        <w:rPr>
          <w:rFonts w:ascii="Calibri" w:hAnsi="Calibri" w:cs="Calibri"/>
          <w:sz w:val="22"/>
          <w:szCs w:val="22"/>
        </w:rPr>
        <w:t xml:space="preserve">), je zhotovitel takovou skutečnost povinen neprodleně písemně objednateli oznámit zápisem do stavebního deníku a předložit objednateli nový výkaz skutečných výměr a listiny, které tyto skutečnosti prokazují. V případě, že objednatel požaduje provést </w:t>
      </w:r>
      <w:proofErr w:type="spellStart"/>
      <w:r w:rsidRPr="00960F1F">
        <w:rPr>
          <w:rFonts w:ascii="Calibri" w:hAnsi="Calibri" w:cs="Calibri"/>
          <w:sz w:val="22"/>
          <w:szCs w:val="22"/>
        </w:rPr>
        <w:t>více-práce</w:t>
      </w:r>
      <w:proofErr w:type="spellEnd"/>
      <w:r w:rsidRPr="00960F1F">
        <w:rPr>
          <w:rFonts w:ascii="Calibri" w:hAnsi="Calibri" w:cs="Calibri"/>
          <w:sz w:val="22"/>
          <w:szCs w:val="22"/>
        </w:rPr>
        <w:t>, je povinen svůj záměr oznámit zhotoviteli zápisem do stavebního deníku.</w:t>
      </w:r>
    </w:p>
    <w:p w14:paraId="47AA45E8" w14:textId="603C26FB" w:rsidR="00960F1F" w:rsidRDefault="00960F1F" w:rsidP="00960F1F">
      <w:pPr>
        <w:numPr>
          <w:ilvl w:val="0"/>
          <w:numId w:val="6"/>
        </w:numPr>
        <w:tabs>
          <w:tab w:val="clear" w:pos="1212"/>
        </w:tabs>
        <w:ind w:left="426" w:hanging="426"/>
        <w:jc w:val="both"/>
        <w:rPr>
          <w:rFonts w:ascii="Calibri" w:hAnsi="Calibri" w:cs="Calibri"/>
          <w:sz w:val="22"/>
          <w:szCs w:val="22"/>
        </w:rPr>
      </w:pPr>
      <w:r w:rsidRPr="00960F1F">
        <w:rPr>
          <w:rFonts w:ascii="Calibri" w:hAnsi="Calibri" w:cs="Calibri"/>
          <w:sz w:val="22"/>
          <w:szCs w:val="22"/>
        </w:rPr>
        <w:t xml:space="preserve">Nárok na zaplacení </w:t>
      </w:r>
      <w:proofErr w:type="spellStart"/>
      <w:r w:rsidRPr="00960F1F">
        <w:rPr>
          <w:rFonts w:ascii="Calibri" w:hAnsi="Calibri" w:cs="Calibri"/>
          <w:sz w:val="22"/>
          <w:szCs w:val="22"/>
        </w:rPr>
        <w:t>více-prací</w:t>
      </w:r>
      <w:proofErr w:type="spellEnd"/>
      <w:r w:rsidRPr="00960F1F">
        <w:rPr>
          <w:rFonts w:ascii="Calibri" w:hAnsi="Calibri" w:cs="Calibri"/>
          <w:sz w:val="22"/>
          <w:szCs w:val="22"/>
        </w:rPr>
        <w:t xml:space="preserve"> dle předchozího odstavce vzniká zhotoviteli pouze za předpokladu, že na jejich provedení bude mezi smluvními stranami uzavřen dodatek ke smlouvě v souladu se zákonem č. 134/2016 Sb., o zadávání veřejných zakázek, přičemž platí podmínka, že uzavřeným dodatkem nesmí dojít ke změně původních podmínek zadávacího řízení.</w:t>
      </w:r>
    </w:p>
    <w:p w14:paraId="043BE9DD" w14:textId="5598B30C" w:rsidR="00960F1F" w:rsidRPr="00960F1F" w:rsidRDefault="00960F1F" w:rsidP="00960F1F">
      <w:pPr>
        <w:numPr>
          <w:ilvl w:val="0"/>
          <w:numId w:val="6"/>
        </w:numPr>
        <w:tabs>
          <w:tab w:val="clear" w:pos="1212"/>
        </w:tabs>
        <w:ind w:left="426" w:hanging="426"/>
        <w:jc w:val="both"/>
        <w:rPr>
          <w:rFonts w:ascii="Calibri" w:hAnsi="Calibri" w:cs="Calibri"/>
          <w:sz w:val="22"/>
          <w:szCs w:val="22"/>
        </w:rPr>
      </w:pPr>
      <w:r w:rsidRPr="00960F1F">
        <w:rPr>
          <w:rFonts w:ascii="Calibri" w:hAnsi="Calibri" w:cs="Calibri"/>
          <w:sz w:val="22"/>
          <w:szCs w:val="22"/>
        </w:rPr>
        <w:t>Pro účely stanovení ceny požadovaných víceprací při uzavírání dodatku k této smlouvě budou tyto vícepráce zhotovitelem oceňovány maximálně podle jednotkových cen uvedených v Příloze č. 3 pro daný typ práce, a pokud v něm nejsou odpovídající položky oceněny, zhotovitel tyto ocení pro daný rozsah a typ prací dle Sborníku cen stavebních prací příslušného roku (pololetí) zpracovaného RTS ve výši 80 % těchto sborníkových cen. Dodatečné práce, které nelze jednoznačně specifikovat ani položkou dle Sborníku cen stavebních prací příslušného roku (pololetí) zpracovaného RTS budou oceněny cenou vycházející z transparentního základu např. z ofertního řízení provedeného objednatelem, tedy poptáním ceny jednotlivých složek u výrobců či subdodavatelů.</w:t>
      </w:r>
    </w:p>
    <w:p w14:paraId="56FC0BB7" w14:textId="77777777" w:rsidR="00A202D5" w:rsidRDefault="00A202D5" w:rsidP="00B6050E">
      <w:pPr>
        <w:keepNext/>
        <w:jc w:val="center"/>
        <w:rPr>
          <w:rFonts w:asciiTheme="minorHAnsi" w:hAnsiTheme="minorHAnsi" w:cstheme="minorHAnsi"/>
          <w:b/>
          <w:sz w:val="22"/>
          <w:szCs w:val="22"/>
        </w:rPr>
      </w:pPr>
    </w:p>
    <w:p w14:paraId="1E5A5774" w14:textId="77777777" w:rsidR="003D4978" w:rsidRPr="00995F01" w:rsidRDefault="006C5C67" w:rsidP="00CF0443">
      <w:pPr>
        <w:keepNext/>
        <w:pBdr>
          <w:bottom w:val="single" w:sz="4" w:space="1" w:color="auto"/>
        </w:pBd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V.</w:t>
      </w:r>
      <w:r w:rsidRPr="009F7312">
        <w:rPr>
          <w:rFonts w:asciiTheme="minorHAnsi" w:hAnsiTheme="minorHAnsi" w:cstheme="minorHAnsi"/>
          <w:b/>
          <w:sz w:val="22"/>
          <w:szCs w:val="22"/>
        </w:rPr>
        <w:br/>
      </w:r>
      <w:r w:rsidRPr="00995F01">
        <w:rPr>
          <w:rFonts w:asciiTheme="minorHAnsi" w:hAnsiTheme="minorHAnsi" w:cstheme="minorHAnsi"/>
          <w:b/>
          <w:sz w:val="22"/>
          <w:szCs w:val="22"/>
        </w:rPr>
        <w:t xml:space="preserve">Doba a místo plnění </w:t>
      </w:r>
    </w:p>
    <w:p w14:paraId="0CD27746" w14:textId="42C15C12" w:rsidR="00A55B7B" w:rsidRPr="0006480F" w:rsidRDefault="00A202D5" w:rsidP="00F571BA">
      <w:pPr>
        <w:keepNext/>
        <w:tabs>
          <w:tab w:val="left" w:pos="426"/>
        </w:tabs>
        <w:ind w:left="426" w:hanging="426"/>
        <w:jc w:val="both"/>
        <w:rPr>
          <w:rFonts w:ascii="Calibri" w:hAnsi="Calibri" w:cs="Calibri"/>
          <w:bCs/>
          <w:sz w:val="22"/>
          <w:szCs w:val="22"/>
          <w:shd w:val="clear" w:color="auto" w:fill="FFFFFF"/>
        </w:rPr>
      </w:pPr>
      <w:r w:rsidRPr="005D6846">
        <w:rPr>
          <w:rFonts w:asciiTheme="minorHAnsi" w:hAnsiTheme="minorHAnsi" w:cstheme="minorHAnsi"/>
          <w:sz w:val="22"/>
          <w:szCs w:val="22"/>
        </w:rPr>
        <w:t>1.</w:t>
      </w:r>
      <w:r w:rsidRPr="005D6846">
        <w:rPr>
          <w:rFonts w:asciiTheme="minorHAnsi" w:hAnsiTheme="minorHAnsi" w:cstheme="minorHAnsi"/>
          <w:sz w:val="22"/>
          <w:szCs w:val="22"/>
        </w:rPr>
        <w:tab/>
      </w:r>
      <w:r w:rsidR="006C5C67" w:rsidRPr="005D6846">
        <w:rPr>
          <w:rFonts w:asciiTheme="minorHAnsi" w:hAnsiTheme="minorHAnsi" w:cstheme="minorHAnsi"/>
          <w:sz w:val="22"/>
          <w:szCs w:val="22"/>
        </w:rPr>
        <w:t xml:space="preserve">Zhotovitel je povinen provést </w:t>
      </w:r>
      <w:r w:rsidR="009A35B1" w:rsidRPr="005D6846">
        <w:rPr>
          <w:rFonts w:asciiTheme="minorHAnsi" w:hAnsiTheme="minorHAnsi" w:cstheme="minorHAnsi"/>
          <w:sz w:val="22"/>
          <w:szCs w:val="22"/>
        </w:rPr>
        <w:t>dílo nejpozději do</w:t>
      </w:r>
      <w:r w:rsidR="00EB2BFF" w:rsidRPr="005D6846">
        <w:rPr>
          <w:rFonts w:asciiTheme="minorHAnsi" w:hAnsiTheme="minorHAnsi" w:cstheme="minorHAnsi"/>
          <w:sz w:val="22"/>
          <w:szCs w:val="22"/>
        </w:rPr>
        <w:t>:</w:t>
      </w:r>
      <w:r w:rsidR="00575353" w:rsidRPr="005D6846">
        <w:rPr>
          <w:rFonts w:asciiTheme="minorHAnsi" w:hAnsiTheme="minorHAnsi" w:cstheme="minorHAnsi"/>
          <w:sz w:val="22"/>
          <w:szCs w:val="22"/>
        </w:rPr>
        <w:t xml:space="preserve"> </w:t>
      </w:r>
      <w:r w:rsidR="009F6CB3" w:rsidRPr="005D6846">
        <w:rPr>
          <w:rFonts w:asciiTheme="minorHAnsi" w:hAnsiTheme="minorHAnsi" w:cstheme="minorHAnsi"/>
          <w:b/>
          <w:sz w:val="22"/>
          <w:szCs w:val="22"/>
        </w:rPr>
        <w:t>43 týdnů</w:t>
      </w:r>
      <w:r w:rsidR="00EB2BFF" w:rsidRPr="005D6846">
        <w:rPr>
          <w:rFonts w:asciiTheme="minorHAnsi" w:hAnsiTheme="minorHAnsi" w:cstheme="minorHAnsi"/>
          <w:b/>
          <w:sz w:val="22"/>
          <w:szCs w:val="22"/>
        </w:rPr>
        <w:t xml:space="preserve"> </w:t>
      </w:r>
      <w:r w:rsidR="00EB2BFF" w:rsidRPr="005D6846">
        <w:rPr>
          <w:rFonts w:asciiTheme="minorHAnsi" w:hAnsiTheme="minorHAnsi" w:cstheme="minorHAnsi"/>
          <w:bCs/>
          <w:sz w:val="22"/>
          <w:szCs w:val="22"/>
        </w:rPr>
        <w:t>od podpisu této smlouvy a přev</w:t>
      </w:r>
      <w:r w:rsidR="00575353" w:rsidRPr="005D6846">
        <w:rPr>
          <w:rFonts w:asciiTheme="minorHAnsi" w:hAnsiTheme="minorHAnsi" w:cstheme="minorHAnsi"/>
          <w:bCs/>
          <w:sz w:val="22"/>
          <w:szCs w:val="22"/>
        </w:rPr>
        <w:t>zetí výzvy objednatele k zahájení plnění.</w:t>
      </w:r>
      <w:r w:rsidR="00F571BA" w:rsidRPr="005D6846">
        <w:rPr>
          <w:rFonts w:asciiTheme="minorHAnsi" w:hAnsiTheme="minorHAnsi" w:cstheme="minorHAnsi"/>
          <w:bCs/>
          <w:sz w:val="22"/>
          <w:szCs w:val="22"/>
        </w:rPr>
        <w:t xml:space="preserve"> </w:t>
      </w:r>
      <w:r w:rsidR="00FE2A45" w:rsidRPr="005D6846">
        <w:rPr>
          <w:rFonts w:asciiTheme="minorHAnsi" w:hAnsiTheme="minorHAnsi" w:cstheme="minorHAnsi"/>
          <w:sz w:val="22"/>
          <w:szCs w:val="22"/>
        </w:rPr>
        <w:t>Zhotovitel bere na vědomí, že pokud nebude výzva k zahájení plnění objednatelem zaslána, nemůže se zhotovitel domáhat plnění ze smlouvy.</w:t>
      </w:r>
      <w:r w:rsidR="00575353" w:rsidRPr="005D6846">
        <w:rPr>
          <w:rFonts w:asciiTheme="minorHAnsi" w:hAnsiTheme="minorHAnsi" w:cstheme="minorHAnsi"/>
          <w:sz w:val="22"/>
          <w:szCs w:val="22"/>
        </w:rPr>
        <w:t xml:space="preserve"> </w:t>
      </w:r>
      <w:r w:rsidR="00A55B7B" w:rsidRPr="005D6846">
        <w:rPr>
          <w:rFonts w:ascii="Calibri" w:hAnsi="Calibri" w:cs="Calibri"/>
          <w:bCs/>
          <w:sz w:val="22"/>
          <w:szCs w:val="22"/>
          <w:shd w:val="clear" w:color="auto" w:fill="FFFFFF"/>
        </w:rPr>
        <w:t xml:space="preserve">Zhotovitel </w:t>
      </w:r>
      <w:r w:rsidR="00575353" w:rsidRPr="005D6846">
        <w:rPr>
          <w:rFonts w:ascii="Calibri" w:hAnsi="Calibri" w:cs="Calibri"/>
          <w:bCs/>
          <w:sz w:val="22"/>
          <w:szCs w:val="22"/>
          <w:shd w:val="clear" w:color="auto" w:fill="FFFFFF"/>
        </w:rPr>
        <w:t xml:space="preserve">dále </w:t>
      </w:r>
      <w:r w:rsidR="00A55B7B" w:rsidRPr="005D6846">
        <w:rPr>
          <w:rFonts w:ascii="Calibri" w:hAnsi="Calibri" w:cs="Calibri"/>
          <w:bCs/>
          <w:sz w:val="22"/>
          <w:szCs w:val="22"/>
          <w:shd w:val="clear" w:color="auto" w:fill="FFFFFF"/>
        </w:rPr>
        <w:t>bere v souvislosti s termínem plnění na vědomí a zavazuje t</w:t>
      </w:r>
      <w:r w:rsidR="0034236F" w:rsidRPr="005D6846">
        <w:rPr>
          <w:rFonts w:ascii="Calibri" w:hAnsi="Calibri" w:cs="Calibri"/>
          <w:bCs/>
          <w:sz w:val="22"/>
          <w:szCs w:val="22"/>
          <w:shd w:val="clear" w:color="auto" w:fill="FFFFFF"/>
        </w:rPr>
        <w:t>y</w:t>
      </w:r>
      <w:r w:rsidR="00A55B7B" w:rsidRPr="005D6846">
        <w:rPr>
          <w:rFonts w:ascii="Calibri" w:hAnsi="Calibri" w:cs="Calibri"/>
          <w:bCs/>
          <w:sz w:val="22"/>
          <w:szCs w:val="22"/>
          <w:shd w:val="clear" w:color="auto" w:fill="FFFFFF"/>
        </w:rPr>
        <w:t>to podmínk</w:t>
      </w:r>
      <w:r w:rsidR="0034236F" w:rsidRPr="005D6846">
        <w:rPr>
          <w:rFonts w:ascii="Calibri" w:hAnsi="Calibri" w:cs="Calibri"/>
          <w:bCs/>
          <w:sz w:val="22"/>
          <w:szCs w:val="22"/>
          <w:shd w:val="clear" w:color="auto" w:fill="FFFFFF"/>
        </w:rPr>
        <w:t>y</w:t>
      </w:r>
      <w:r w:rsidR="00A55B7B" w:rsidRPr="005D6846">
        <w:rPr>
          <w:rFonts w:ascii="Calibri" w:hAnsi="Calibri" w:cs="Calibri"/>
          <w:bCs/>
          <w:sz w:val="22"/>
          <w:szCs w:val="22"/>
          <w:shd w:val="clear" w:color="auto" w:fill="FFFFFF"/>
        </w:rPr>
        <w:t xml:space="preserve"> akceptovat, </w:t>
      </w:r>
      <w:r w:rsidR="0034236F" w:rsidRPr="005D6846">
        <w:rPr>
          <w:rFonts w:ascii="Calibri" w:hAnsi="Calibri" w:cs="Calibri"/>
          <w:bCs/>
          <w:sz w:val="22"/>
          <w:szCs w:val="22"/>
          <w:shd w:val="clear" w:color="auto" w:fill="FFFFFF"/>
        </w:rPr>
        <w:t>a to, že</w:t>
      </w:r>
      <w:r w:rsidR="00F571BA" w:rsidRPr="005D6846">
        <w:rPr>
          <w:rFonts w:ascii="Calibri" w:hAnsi="Calibri" w:cs="Calibri"/>
          <w:bCs/>
          <w:sz w:val="22"/>
          <w:szCs w:val="22"/>
          <w:shd w:val="clear" w:color="auto" w:fill="FFFFFF"/>
        </w:rPr>
        <w:t xml:space="preserve"> </w:t>
      </w:r>
      <w:r w:rsidR="00A55B7B" w:rsidRPr="005D6846">
        <w:rPr>
          <w:rFonts w:ascii="Calibri" w:hAnsi="Calibri" w:cs="Calibri"/>
          <w:bCs/>
          <w:sz w:val="22"/>
          <w:szCs w:val="22"/>
          <w:shd w:val="clear" w:color="auto" w:fill="FFFFFF"/>
        </w:rPr>
        <w:t>tažení hlavního kabelu a dotčených prací bude realizováno ve dnech, kdy neprobíhá výuka</w:t>
      </w:r>
      <w:r w:rsidR="00575353" w:rsidRPr="005D6846">
        <w:rPr>
          <w:rFonts w:ascii="Calibri" w:hAnsi="Calibri" w:cs="Calibri"/>
          <w:bCs/>
          <w:sz w:val="22"/>
          <w:szCs w:val="22"/>
          <w:shd w:val="clear" w:color="auto" w:fill="FFFFFF"/>
        </w:rPr>
        <w:t xml:space="preserve"> v</w:t>
      </w:r>
      <w:r w:rsidR="00FC2A2E" w:rsidRPr="005D6846">
        <w:rPr>
          <w:rFonts w:ascii="Calibri" w:hAnsi="Calibri" w:cs="Calibri"/>
          <w:bCs/>
          <w:sz w:val="22"/>
          <w:szCs w:val="22"/>
          <w:shd w:val="clear" w:color="auto" w:fill="FFFFFF"/>
        </w:rPr>
        <w:t xml:space="preserve"> dotčených objektech (např. </w:t>
      </w:r>
      <w:r w:rsidR="00A55B7B" w:rsidRPr="005D6846">
        <w:rPr>
          <w:rFonts w:ascii="Calibri" w:hAnsi="Calibri" w:cs="Calibri"/>
          <w:bCs/>
          <w:sz w:val="22"/>
          <w:szCs w:val="22"/>
          <w:shd w:val="clear" w:color="auto" w:fill="FFFFFF"/>
        </w:rPr>
        <w:t xml:space="preserve"> v sobotu a v</w:t>
      </w:r>
      <w:r w:rsidR="00FC2A2E" w:rsidRPr="005D6846">
        <w:rPr>
          <w:rFonts w:ascii="Calibri" w:hAnsi="Calibri" w:cs="Calibri"/>
          <w:bCs/>
          <w:sz w:val="22"/>
          <w:szCs w:val="22"/>
          <w:shd w:val="clear" w:color="auto" w:fill="FFFFFF"/>
        </w:rPr>
        <w:t> </w:t>
      </w:r>
      <w:r w:rsidR="00A55B7B" w:rsidRPr="005D6846">
        <w:rPr>
          <w:rFonts w:ascii="Calibri" w:hAnsi="Calibri" w:cs="Calibri"/>
          <w:bCs/>
          <w:sz w:val="22"/>
          <w:szCs w:val="22"/>
          <w:shd w:val="clear" w:color="auto" w:fill="FFFFFF"/>
        </w:rPr>
        <w:t>neděli</w:t>
      </w:r>
      <w:r w:rsidR="00FC2A2E" w:rsidRPr="005D6846">
        <w:rPr>
          <w:rFonts w:ascii="Calibri" w:hAnsi="Calibri" w:cs="Calibri"/>
          <w:bCs/>
          <w:sz w:val="22"/>
          <w:szCs w:val="22"/>
          <w:shd w:val="clear" w:color="auto" w:fill="FFFFFF"/>
        </w:rPr>
        <w:t>)</w:t>
      </w:r>
      <w:r w:rsidR="0034236F" w:rsidRPr="005D6846">
        <w:rPr>
          <w:rFonts w:ascii="Calibri" w:hAnsi="Calibri" w:cs="Calibri"/>
          <w:bCs/>
          <w:sz w:val="22"/>
          <w:szCs w:val="22"/>
          <w:shd w:val="clear" w:color="auto" w:fill="FFFFFF"/>
        </w:rPr>
        <w:t>,</w:t>
      </w:r>
      <w:r w:rsidR="0034236F" w:rsidRPr="0006480F">
        <w:rPr>
          <w:rFonts w:ascii="Calibri" w:hAnsi="Calibri" w:cs="Calibri"/>
          <w:bCs/>
          <w:sz w:val="22"/>
          <w:szCs w:val="22"/>
          <w:shd w:val="clear" w:color="auto" w:fill="FFFFFF"/>
        </w:rPr>
        <w:t xml:space="preserve"> </w:t>
      </w:r>
    </w:p>
    <w:p w14:paraId="294E7972" w14:textId="77777777" w:rsidR="00962FAD" w:rsidRDefault="00A202D5" w:rsidP="00A202D5">
      <w:pPr>
        <w:keepNext/>
        <w:tabs>
          <w:tab w:val="left" w:pos="426"/>
        </w:tabs>
        <w:ind w:left="357" w:hanging="357"/>
        <w:jc w:val="both"/>
        <w:rPr>
          <w:rFonts w:asciiTheme="minorHAnsi" w:hAnsiTheme="minorHAnsi" w:cstheme="minorHAnsi"/>
          <w:sz w:val="22"/>
          <w:szCs w:val="22"/>
        </w:rPr>
      </w:pPr>
      <w:r w:rsidRPr="00995F01">
        <w:rPr>
          <w:rFonts w:asciiTheme="minorHAnsi" w:hAnsiTheme="minorHAnsi" w:cstheme="minorHAnsi"/>
          <w:sz w:val="22"/>
          <w:szCs w:val="22"/>
        </w:rPr>
        <w:t>2.</w:t>
      </w:r>
      <w:r w:rsidRPr="00995F01">
        <w:rPr>
          <w:rFonts w:asciiTheme="minorHAnsi" w:hAnsiTheme="minorHAnsi" w:cstheme="minorHAnsi"/>
          <w:sz w:val="22"/>
          <w:szCs w:val="22"/>
        </w:rPr>
        <w:tab/>
      </w:r>
      <w:r w:rsidR="006C5C67" w:rsidRPr="00995F01">
        <w:rPr>
          <w:rFonts w:asciiTheme="minorHAnsi" w:hAnsiTheme="minorHAnsi" w:cstheme="minorHAnsi"/>
          <w:sz w:val="22"/>
          <w:szCs w:val="22"/>
        </w:rPr>
        <w:t>Zhotovitel je povinen předat objednateli dílo v</w:t>
      </w:r>
      <w:r w:rsidR="00962FAD">
        <w:rPr>
          <w:rFonts w:asciiTheme="minorHAnsi" w:hAnsiTheme="minorHAnsi" w:cstheme="minorHAnsi"/>
          <w:sz w:val="22"/>
          <w:szCs w:val="22"/>
        </w:rPr>
        <w:t xml:space="preserve"> místech</w:t>
      </w:r>
      <w:r w:rsidR="006C5C67" w:rsidRPr="00A202D5">
        <w:rPr>
          <w:rFonts w:asciiTheme="minorHAnsi" w:hAnsiTheme="minorHAnsi" w:cstheme="minorHAnsi"/>
          <w:sz w:val="22"/>
          <w:szCs w:val="22"/>
        </w:rPr>
        <w:t xml:space="preserve"> plnění</w:t>
      </w:r>
      <w:r w:rsidR="00962FAD">
        <w:rPr>
          <w:rFonts w:asciiTheme="minorHAnsi" w:hAnsiTheme="minorHAnsi" w:cstheme="minorHAnsi"/>
          <w:sz w:val="22"/>
          <w:szCs w:val="22"/>
        </w:rPr>
        <w:t xml:space="preserve">. </w:t>
      </w:r>
    </w:p>
    <w:p w14:paraId="728DAE06" w14:textId="4295DDA9" w:rsidR="00A506DF" w:rsidRPr="00A202D5" w:rsidRDefault="00A202D5" w:rsidP="00A202D5">
      <w:pPr>
        <w:keepNext/>
        <w:tabs>
          <w:tab w:val="left" w:pos="426"/>
        </w:tabs>
        <w:ind w:left="357" w:hanging="357"/>
        <w:jc w:val="both"/>
        <w:rPr>
          <w:rFonts w:asciiTheme="minorHAnsi" w:hAnsiTheme="minorHAnsi" w:cstheme="minorHAnsi"/>
          <w:sz w:val="22"/>
          <w:szCs w:val="22"/>
        </w:rPr>
      </w:pPr>
      <w:r w:rsidRPr="00A202D5">
        <w:rPr>
          <w:rFonts w:asciiTheme="minorHAnsi" w:hAnsiTheme="minorHAnsi" w:cstheme="minorHAnsi"/>
          <w:sz w:val="22"/>
          <w:szCs w:val="22"/>
        </w:rPr>
        <w:t>3.</w:t>
      </w:r>
      <w:r w:rsidRPr="00A202D5">
        <w:rPr>
          <w:rFonts w:asciiTheme="minorHAnsi" w:hAnsiTheme="minorHAnsi" w:cstheme="minorHAnsi"/>
          <w:sz w:val="22"/>
          <w:szCs w:val="22"/>
        </w:rPr>
        <w:tab/>
      </w:r>
      <w:r w:rsidR="006C5C67" w:rsidRPr="00A202D5">
        <w:rPr>
          <w:rFonts w:asciiTheme="minorHAnsi" w:hAnsiTheme="minorHAnsi" w:cstheme="minorHAnsi"/>
          <w:sz w:val="22"/>
          <w:szCs w:val="22"/>
        </w:rPr>
        <w:t xml:space="preserve">Zhotovitel je povinen </w:t>
      </w:r>
      <w:r w:rsidR="00F571BA">
        <w:rPr>
          <w:rFonts w:asciiTheme="minorHAnsi" w:hAnsiTheme="minorHAnsi" w:cstheme="minorHAnsi"/>
          <w:sz w:val="22"/>
          <w:szCs w:val="22"/>
        </w:rPr>
        <w:t xml:space="preserve">realizovat předmět smlouvy dle </w:t>
      </w:r>
      <w:r w:rsidR="006C5C67" w:rsidRPr="00A202D5">
        <w:rPr>
          <w:rFonts w:asciiTheme="minorHAnsi" w:hAnsiTheme="minorHAnsi" w:cstheme="minorHAnsi"/>
          <w:sz w:val="22"/>
          <w:szCs w:val="22"/>
        </w:rPr>
        <w:t>harmonogram</w:t>
      </w:r>
      <w:r w:rsidR="00F571BA">
        <w:rPr>
          <w:rFonts w:asciiTheme="minorHAnsi" w:hAnsiTheme="minorHAnsi" w:cstheme="minorHAnsi"/>
          <w:sz w:val="22"/>
          <w:szCs w:val="22"/>
        </w:rPr>
        <w:t>u</w:t>
      </w:r>
      <w:r w:rsidR="006C5C67" w:rsidRPr="00A202D5">
        <w:rPr>
          <w:rFonts w:asciiTheme="minorHAnsi" w:hAnsiTheme="minorHAnsi" w:cstheme="minorHAnsi"/>
          <w:sz w:val="22"/>
          <w:szCs w:val="22"/>
        </w:rPr>
        <w:t xml:space="preserve"> realizace díla</w:t>
      </w:r>
      <w:r w:rsidR="00F571BA">
        <w:rPr>
          <w:rFonts w:asciiTheme="minorHAnsi" w:hAnsiTheme="minorHAnsi" w:cstheme="minorHAnsi"/>
          <w:sz w:val="22"/>
          <w:szCs w:val="22"/>
        </w:rPr>
        <w:t xml:space="preserve">, který tvoří </w:t>
      </w:r>
      <w:r w:rsidR="00F571BA">
        <w:rPr>
          <w:rFonts w:asciiTheme="minorHAnsi" w:hAnsiTheme="minorHAnsi" w:cstheme="minorHAnsi"/>
          <w:b/>
          <w:sz w:val="22"/>
          <w:szCs w:val="22"/>
        </w:rPr>
        <w:t xml:space="preserve">Přílohu č. </w:t>
      </w:r>
      <w:r w:rsidR="00FD0CAC">
        <w:rPr>
          <w:rFonts w:asciiTheme="minorHAnsi" w:hAnsiTheme="minorHAnsi" w:cstheme="minorHAnsi"/>
          <w:b/>
          <w:sz w:val="22"/>
          <w:szCs w:val="22"/>
        </w:rPr>
        <w:t xml:space="preserve">3 </w:t>
      </w:r>
      <w:r w:rsidR="00FD0CAC">
        <w:rPr>
          <w:rFonts w:asciiTheme="minorHAnsi" w:hAnsiTheme="minorHAnsi" w:cstheme="minorHAnsi"/>
          <w:bCs/>
          <w:sz w:val="22"/>
          <w:szCs w:val="22"/>
        </w:rPr>
        <w:t>této smlouvy</w:t>
      </w:r>
      <w:r w:rsidR="006C5C67" w:rsidRPr="00A202D5">
        <w:rPr>
          <w:rFonts w:asciiTheme="minorHAnsi" w:hAnsiTheme="minorHAnsi" w:cstheme="minorHAnsi"/>
          <w:sz w:val="22"/>
          <w:szCs w:val="22"/>
        </w:rPr>
        <w:t xml:space="preserve"> se specifikovanými požad</w:t>
      </w:r>
      <w:r w:rsidR="00A506DF" w:rsidRPr="00A202D5">
        <w:rPr>
          <w:rFonts w:asciiTheme="minorHAnsi" w:hAnsiTheme="minorHAnsi" w:cstheme="minorHAnsi"/>
          <w:sz w:val="22"/>
          <w:szCs w:val="22"/>
        </w:rPr>
        <w:t>avky na součinnost objednatele.</w:t>
      </w:r>
    </w:p>
    <w:p w14:paraId="405A0438" w14:textId="77777777" w:rsidR="006C5C67" w:rsidRPr="00A202D5" w:rsidRDefault="00A202D5" w:rsidP="00A202D5">
      <w:pPr>
        <w:keepNext/>
        <w:tabs>
          <w:tab w:val="left" w:pos="426"/>
        </w:tabs>
        <w:ind w:left="357" w:hanging="357"/>
        <w:jc w:val="both"/>
        <w:rPr>
          <w:rFonts w:asciiTheme="minorHAnsi" w:hAnsiTheme="minorHAnsi" w:cstheme="minorHAnsi"/>
          <w:sz w:val="22"/>
          <w:szCs w:val="22"/>
        </w:rPr>
      </w:pPr>
      <w:r w:rsidRPr="00A202D5">
        <w:rPr>
          <w:rFonts w:asciiTheme="minorHAnsi" w:hAnsiTheme="minorHAnsi" w:cstheme="minorHAnsi"/>
          <w:sz w:val="22"/>
          <w:szCs w:val="22"/>
        </w:rPr>
        <w:t>4.</w:t>
      </w:r>
      <w:r w:rsidRPr="00A202D5">
        <w:rPr>
          <w:rFonts w:asciiTheme="minorHAnsi" w:hAnsiTheme="minorHAnsi" w:cstheme="minorHAnsi"/>
          <w:sz w:val="22"/>
          <w:szCs w:val="22"/>
        </w:rPr>
        <w:tab/>
      </w:r>
      <w:r w:rsidR="006C5C67" w:rsidRPr="00A202D5">
        <w:rPr>
          <w:rFonts w:asciiTheme="minorHAnsi" w:hAnsiTheme="minorHAnsi" w:cstheme="minorHAnsi"/>
          <w:sz w:val="22"/>
          <w:szCs w:val="22"/>
        </w:rPr>
        <w:t>Smluvní strany se dohodly, že objednatel není povinen dílo převzít, pokud toto vykazuje vady či nedodělky. Smluvní strany prohlašují, že jednotlivé součásti díla se samostatně nepřebírají, neboť plnění jednotlivých částí samostatně nemá pro objednatele význam a teprve provedením všech částí je možné ověřit funkčnost díla.</w:t>
      </w:r>
    </w:p>
    <w:p w14:paraId="5860A718" w14:textId="77777777" w:rsidR="00A202D5" w:rsidRPr="00A202D5" w:rsidRDefault="00A202D5" w:rsidP="00A202D5">
      <w:pPr>
        <w:keepNext/>
        <w:tabs>
          <w:tab w:val="left" w:pos="426"/>
        </w:tabs>
        <w:ind w:left="357" w:hanging="357"/>
        <w:jc w:val="both"/>
        <w:rPr>
          <w:rFonts w:asciiTheme="minorHAnsi" w:hAnsiTheme="minorHAnsi" w:cstheme="minorHAnsi"/>
          <w:sz w:val="22"/>
          <w:szCs w:val="22"/>
        </w:rPr>
      </w:pPr>
      <w:r w:rsidRPr="00A202D5">
        <w:rPr>
          <w:rFonts w:asciiTheme="minorHAnsi" w:hAnsiTheme="minorHAnsi" w:cstheme="minorHAnsi"/>
          <w:sz w:val="22"/>
          <w:szCs w:val="22"/>
        </w:rPr>
        <w:t>5.</w:t>
      </w:r>
      <w:r w:rsidRPr="00A202D5">
        <w:rPr>
          <w:rFonts w:asciiTheme="minorHAnsi" w:hAnsiTheme="minorHAnsi" w:cstheme="minorHAnsi"/>
          <w:sz w:val="22"/>
          <w:szCs w:val="22"/>
        </w:rPr>
        <w:tab/>
      </w:r>
      <w:r w:rsidR="006C5C67" w:rsidRPr="00A202D5">
        <w:rPr>
          <w:rFonts w:asciiTheme="minorHAnsi" w:hAnsiTheme="minorHAnsi" w:cstheme="minorHAnsi"/>
          <w:sz w:val="22"/>
          <w:szCs w:val="22"/>
        </w:rPr>
        <w:t>Objednatel se zavazuje dílo převzít v případě, že bude předáno bez vad a nedodělků</w:t>
      </w:r>
      <w:r w:rsidR="00517E9A" w:rsidRPr="00A202D5">
        <w:rPr>
          <w:rFonts w:asciiTheme="minorHAnsi" w:hAnsiTheme="minorHAnsi" w:cstheme="minorHAnsi"/>
          <w:sz w:val="22"/>
          <w:szCs w:val="22"/>
        </w:rPr>
        <w:t xml:space="preserve">. </w:t>
      </w:r>
    </w:p>
    <w:p w14:paraId="0EF719E4" w14:textId="77777777" w:rsidR="006C5C67" w:rsidRPr="00A202D5" w:rsidRDefault="00A202D5" w:rsidP="00A202D5">
      <w:pPr>
        <w:keepNext/>
        <w:tabs>
          <w:tab w:val="left" w:pos="426"/>
        </w:tabs>
        <w:ind w:left="357" w:hanging="357"/>
        <w:jc w:val="both"/>
        <w:rPr>
          <w:rFonts w:asciiTheme="minorHAnsi" w:hAnsiTheme="minorHAnsi" w:cstheme="minorHAnsi"/>
          <w:sz w:val="22"/>
          <w:szCs w:val="22"/>
        </w:rPr>
      </w:pPr>
      <w:r w:rsidRPr="00A202D5">
        <w:rPr>
          <w:rFonts w:asciiTheme="minorHAnsi" w:hAnsiTheme="minorHAnsi" w:cstheme="minorHAnsi"/>
          <w:sz w:val="22"/>
          <w:szCs w:val="22"/>
        </w:rPr>
        <w:t>6.</w:t>
      </w:r>
      <w:r w:rsidRPr="00A202D5">
        <w:rPr>
          <w:rFonts w:asciiTheme="minorHAnsi" w:hAnsiTheme="minorHAnsi" w:cstheme="minorHAnsi"/>
          <w:sz w:val="22"/>
          <w:szCs w:val="22"/>
        </w:rPr>
        <w:tab/>
      </w:r>
      <w:r w:rsidR="006C5C67" w:rsidRPr="00A202D5">
        <w:rPr>
          <w:rFonts w:asciiTheme="minorHAnsi" w:hAnsiTheme="minorHAnsi" w:cstheme="minorHAnsi"/>
          <w:sz w:val="22"/>
          <w:szCs w:val="22"/>
        </w:rPr>
        <w:t>O předání a převzetí díla</w:t>
      </w:r>
      <w:r w:rsidR="003D4978" w:rsidRPr="00A202D5">
        <w:rPr>
          <w:rFonts w:asciiTheme="minorHAnsi" w:hAnsiTheme="minorHAnsi" w:cstheme="minorHAnsi"/>
          <w:sz w:val="22"/>
          <w:szCs w:val="22"/>
        </w:rPr>
        <w:t>,</w:t>
      </w:r>
      <w:r w:rsidR="006C5C67" w:rsidRPr="00A202D5">
        <w:rPr>
          <w:rFonts w:asciiTheme="minorHAnsi" w:hAnsiTheme="minorHAnsi" w:cstheme="minorHAnsi"/>
          <w:sz w:val="22"/>
          <w:szCs w:val="22"/>
        </w:rPr>
        <w:t xml:space="preserve"> zhotovitel sepíše předávací protokol, ve kterém objednatel prohlásí, zda dílo přejímá či nikoli.</w:t>
      </w:r>
    </w:p>
    <w:p w14:paraId="38A8EEF5" w14:textId="77777777" w:rsidR="006C5C67" w:rsidRDefault="00A202D5" w:rsidP="00A202D5">
      <w:pPr>
        <w:keepNext/>
        <w:tabs>
          <w:tab w:val="left" w:pos="426"/>
        </w:tabs>
        <w:ind w:left="357" w:hanging="357"/>
        <w:jc w:val="both"/>
        <w:rPr>
          <w:rFonts w:asciiTheme="minorHAnsi" w:hAnsiTheme="minorHAnsi" w:cstheme="minorHAnsi"/>
          <w:sz w:val="22"/>
          <w:szCs w:val="22"/>
        </w:rPr>
      </w:pPr>
      <w:r w:rsidRPr="00A202D5">
        <w:rPr>
          <w:rFonts w:asciiTheme="minorHAnsi" w:hAnsiTheme="minorHAnsi" w:cstheme="minorHAnsi"/>
          <w:sz w:val="22"/>
          <w:szCs w:val="22"/>
        </w:rPr>
        <w:t>7.</w:t>
      </w:r>
      <w:r w:rsidRPr="00A202D5">
        <w:rPr>
          <w:rFonts w:asciiTheme="minorHAnsi" w:hAnsiTheme="minorHAnsi" w:cstheme="minorHAnsi"/>
          <w:sz w:val="22"/>
          <w:szCs w:val="22"/>
        </w:rPr>
        <w:tab/>
      </w:r>
      <w:r w:rsidR="006C5C67" w:rsidRPr="00A202D5">
        <w:rPr>
          <w:rFonts w:asciiTheme="minorHAnsi" w:hAnsiTheme="minorHAnsi" w:cstheme="minorHAnsi"/>
          <w:sz w:val="22"/>
          <w:szCs w:val="22"/>
        </w:rPr>
        <w:t>Pokud objednatel dílo nepřevezme, protože obsahuje vady či nedodělky, potvrdí tuto skutečnost v předávacím protokolu předloženém zhotovitelem. Objednatel je dále povinen tyto vady či nedodělky specifikovat a tuto specifikaci předat zhotoviteli. Specifikace vad a nedodělků díla vyhotovená objednatelem se tímto stane přílohou a nedílnou součástí předávacího protokolu vyhotoveného zhotovitelem. K vypracování specifikace vad a nedodělků je zhotovitel povinen poskytnout objednateli součinnost.</w:t>
      </w:r>
    </w:p>
    <w:p w14:paraId="43E41082" w14:textId="77777777" w:rsidR="006C5C67" w:rsidRPr="009F7312" w:rsidRDefault="00A202D5" w:rsidP="00A202D5">
      <w:pPr>
        <w:keepNext/>
        <w:tabs>
          <w:tab w:val="left" w:pos="426"/>
        </w:tabs>
        <w:ind w:left="357" w:hanging="357"/>
        <w:jc w:val="both"/>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006C5C67" w:rsidRPr="009F7312">
        <w:rPr>
          <w:rFonts w:asciiTheme="minorHAnsi" w:hAnsiTheme="minorHAnsi" w:cstheme="minorHAnsi"/>
          <w:sz w:val="22"/>
          <w:szCs w:val="22"/>
        </w:rPr>
        <w:t>Předávací protokol musí obsahovat minimálně tyto náležitosti:</w:t>
      </w:r>
    </w:p>
    <w:p w14:paraId="1F5A2D76" w14:textId="77777777" w:rsidR="006C5C67" w:rsidRPr="009F7312" w:rsidRDefault="006C5C67" w:rsidP="007231E5">
      <w:pPr>
        <w:numPr>
          <w:ilvl w:val="0"/>
          <w:numId w:val="13"/>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číslo předávacího protokolu a datum jeho vyhotovení, místo vyhotovení,</w:t>
      </w:r>
    </w:p>
    <w:p w14:paraId="618EC05D" w14:textId="77777777" w:rsidR="006C5C67" w:rsidRPr="009F7312" w:rsidRDefault="006C5C67" w:rsidP="007231E5">
      <w:pPr>
        <w:numPr>
          <w:ilvl w:val="0"/>
          <w:numId w:val="13"/>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číslo této s</w:t>
      </w:r>
      <w:r w:rsidR="00CA1069" w:rsidRPr="009F7312">
        <w:rPr>
          <w:rFonts w:asciiTheme="minorHAnsi" w:hAnsiTheme="minorHAnsi" w:cstheme="minorHAnsi"/>
          <w:sz w:val="22"/>
          <w:szCs w:val="22"/>
        </w:rPr>
        <w:t>mlouvy a datum jejího uzavření,</w:t>
      </w:r>
    </w:p>
    <w:p w14:paraId="3C7687FA" w14:textId="77777777" w:rsidR="006C5C67" w:rsidRPr="009F7312" w:rsidRDefault="006C5C67" w:rsidP="007231E5">
      <w:pPr>
        <w:numPr>
          <w:ilvl w:val="0"/>
          <w:numId w:val="13"/>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označení objednatele a zhotovitele,</w:t>
      </w:r>
    </w:p>
    <w:p w14:paraId="2A4B53A5" w14:textId="46B19B68" w:rsidR="006C5C67" w:rsidRPr="005D6846" w:rsidRDefault="00571BBA" w:rsidP="007231E5">
      <w:pPr>
        <w:numPr>
          <w:ilvl w:val="0"/>
          <w:numId w:val="13"/>
        </w:numPr>
        <w:tabs>
          <w:tab w:val="left" w:pos="714"/>
        </w:tabs>
        <w:ind w:left="714" w:hanging="357"/>
        <w:jc w:val="both"/>
        <w:rPr>
          <w:rFonts w:asciiTheme="minorHAnsi" w:hAnsiTheme="minorHAnsi" w:cstheme="minorHAnsi"/>
          <w:sz w:val="22"/>
          <w:szCs w:val="22"/>
        </w:rPr>
      </w:pPr>
      <w:r w:rsidRPr="005D6846">
        <w:rPr>
          <w:rFonts w:asciiTheme="minorHAnsi" w:hAnsiTheme="minorHAnsi" w:cstheme="minorHAnsi"/>
          <w:sz w:val="22"/>
          <w:szCs w:val="22"/>
        </w:rPr>
        <w:t>re</w:t>
      </w:r>
      <w:r w:rsidR="00A202D5" w:rsidRPr="005D6846">
        <w:rPr>
          <w:rFonts w:asciiTheme="minorHAnsi" w:hAnsiTheme="minorHAnsi" w:cstheme="minorHAnsi"/>
          <w:sz w:val="22"/>
          <w:szCs w:val="22"/>
        </w:rPr>
        <w:t>gistrační</w:t>
      </w:r>
      <w:r w:rsidRPr="005D6846">
        <w:rPr>
          <w:rFonts w:asciiTheme="minorHAnsi" w:hAnsiTheme="minorHAnsi" w:cstheme="minorHAnsi"/>
          <w:sz w:val="22"/>
          <w:szCs w:val="22"/>
        </w:rPr>
        <w:t xml:space="preserve"> č</w:t>
      </w:r>
      <w:r w:rsidR="00A202D5" w:rsidRPr="005D6846">
        <w:rPr>
          <w:rFonts w:asciiTheme="minorHAnsi" w:hAnsiTheme="minorHAnsi" w:cstheme="minorHAnsi"/>
          <w:sz w:val="22"/>
          <w:szCs w:val="22"/>
        </w:rPr>
        <w:t>íslo</w:t>
      </w:r>
      <w:r w:rsidRPr="005D6846">
        <w:rPr>
          <w:rFonts w:asciiTheme="minorHAnsi" w:hAnsiTheme="minorHAnsi" w:cstheme="minorHAnsi"/>
          <w:sz w:val="22"/>
          <w:szCs w:val="22"/>
        </w:rPr>
        <w:t xml:space="preserve"> projektu</w:t>
      </w:r>
      <w:r w:rsidR="00A202D5" w:rsidRPr="005D6846">
        <w:rPr>
          <w:rFonts w:asciiTheme="minorHAnsi" w:hAnsiTheme="minorHAnsi" w:cstheme="minorHAnsi"/>
          <w:sz w:val="22"/>
          <w:szCs w:val="22"/>
        </w:rPr>
        <w:t>,</w:t>
      </w:r>
    </w:p>
    <w:p w14:paraId="26D4A1E8" w14:textId="77777777" w:rsidR="006C5C67" w:rsidRPr="009F7312" w:rsidRDefault="006C5C67" w:rsidP="007231E5">
      <w:pPr>
        <w:numPr>
          <w:ilvl w:val="0"/>
          <w:numId w:val="13"/>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prohlášení objednatele, že dílo přejímá či nikoliv a prohlášení zhotovitele, že předané dílo je bez vad a nedodělků a plně funkční; pokud dílo nebude objednatelem převzato, bude protokol obsahovat jako svou přílohu specifikaci vad díla dle předchozího odstavce této smlouvy,</w:t>
      </w:r>
    </w:p>
    <w:p w14:paraId="46540744" w14:textId="77777777" w:rsidR="006C5C67" w:rsidRPr="009F7312" w:rsidRDefault="006C5C67" w:rsidP="007231E5">
      <w:pPr>
        <w:numPr>
          <w:ilvl w:val="0"/>
          <w:numId w:val="13"/>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jména a podpisy zástupců objednatele a zhotovitele; kontaktní telefon a e-mail zástupce zhotovitele odpovědného za vyhotovení předávacího protokolu.</w:t>
      </w:r>
    </w:p>
    <w:p w14:paraId="20A78835" w14:textId="77777777" w:rsidR="006C5C67" w:rsidRPr="00B9313C" w:rsidRDefault="006C5C67" w:rsidP="006D1285">
      <w:pPr>
        <w:pStyle w:val="Odstavecseseznamem"/>
        <w:numPr>
          <w:ilvl w:val="0"/>
          <w:numId w:val="33"/>
        </w:numPr>
        <w:ind w:left="426" w:hanging="426"/>
        <w:jc w:val="both"/>
        <w:rPr>
          <w:rFonts w:asciiTheme="minorHAnsi" w:hAnsiTheme="minorHAnsi" w:cstheme="minorHAnsi"/>
          <w:color w:val="auto"/>
        </w:rPr>
      </w:pPr>
      <w:r w:rsidRPr="00B9313C">
        <w:rPr>
          <w:rFonts w:asciiTheme="minorHAnsi" w:hAnsiTheme="minorHAnsi" w:cstheme="minorHAnsi"/>
          <w:color w:val="auto"/>
        </w:rPr>
        <w:t>Předávací protokol bude doručen doporučeně prostřednictvím provozovatele poštovních služeb, nebo osobně pověřenému zaměstnanci objednatele proti písemnému potvrzení.</w:t>
      </w:r>
    </w:p>
    <w:p w14:paraId="56211E30" w14:textId="77777777" w:rsidR="00484069" w:rsidRPr="00B9313C" w:rsidRDefault="00484069" w:rsidP="00484069">
      <w:pPr>
        <w:pStyle w:val="Odstavecseseznamem"/>
        <w:numPr>
          <w:ilvl w:val="0"/>
          <w:numId w:val="33"/>
        </w:numPr>
        <w:ind w:left="426" w:hanging="568"/>
        <w:jc w:val="both"/>
        <w:rPr>
          <w:rFonts w:asciiTheme="minorHAnsi" w:hAnsiTheme="minorHAnsi" w:cstheme="minorHAnsi"/>
          <w:color w:val="auto"/>
        </w:rPr>
      </w:pPr>
      <w:r w:rsidRPr="00B9313C">
        <w:rPr>
          <w:rFonts w:asciiTheme="minorHAnsi" w:hAnsiTheme="minorHAnsi" w:cstheme="minorHAnsi"/>
          <w:color w:val="auto"/>
        </w:rPr>
        <w:t xml:space="preserve">Vlastnictví k Předmětu smlouvy a všem jeho součástem a příslušenstvím přechází na Objednatele okamžikem, kdy se stane nedílnou součástí zhotovovaného Díla. </w:t>
      </w:r>
    </w:p>
    <w:p w14:paraId="4F8FF579" w14:textId="77777777" w:rsidR="00484069" w:rsidRPr="0034236F" w:rsidRDefault="00484069" w:rsidP="00484069">
      <w:pPr>
        <w:pStyle w:val="Odstavecseseznamem"/>
        <w:numPr>
          <w:ilvl w:val="0"/>
          <w:numId w:val="33"/>
        </w:numPr>
        <w:ind w:left="426" w:hanging="568"/>
        <w:jc w:val="both"/>
        <w:rPr>
          <w:rFonts w:asciiTheme="minorHAnsi" w:hAnsiTheme="minorHAnsi" w:cstheme="minorHAnsi"/>
          <w:b/>
          <w:color w:val="auto"/>
        </w:rPr>
      </w:pPr>
      <w:r w:rsidRPr="00B9313C">
        <w:rPr>
          <w:rFonts w:asciiTheme="minorHAnsi" w:hAnsiTheme="minorHAnsi" w:cstheme="minorHAnsi"/>
          <w:color w:val="auto"/>
        </w:rPr>
        <w:t>Nebezpečí škody na Předmětu smlouvy přechází na Objednatele předáním a převzetím Předmětu smlouvy v souladu s článkem 9. této smlouvy.</w:t>
      </w:r>
    </w:p>
    <w:p w14:paraId="60C8FB39" w14:textId="3039ADCB" w:rsidR="009F7312" w:rsidRPr="0034236F" w:rsidRDefault="0034236F" w:rsidP="0034236F">
      <w:pPr>
        <w:pStyle w:val="Odstavecseseznamem"/>
        <w:numPr>
          <w:ilvl w:val="0"/>
          <w:numId w:val="33"/>
        </w:numPr>
        <w:ind w:left="426" w:hanging="568"/>
        <w:jc w:val="both"/>
        <w:rPr>
          <w:rFonts w:asciiTheme="minorHAnsi" w:hAnsiTheme="minorHAnsi" w:cstheme="minorHAnsi"/>
          <w:b/>
          <w:color w:val="auto"/>
        </w:rPr>
      </w:pPr>
      <w:r>
        <w:rPr>
          <w:rFonts w:asciiTheme="minorHAnsi" w:hAnsiTheme="minorHAnsi" w:cstheme="minorHAnsi"/>
          <w:color w:val="auto"/>
        </w:rPr>
        <w:t>Místem plnění j</w:t>
      </w:r>
      <w:r w:rsidR="00FD0CAC">
        <w:rPr>
          <w:rFonts w:asciiTheme="minorHAnsi" w:hAnsiTheme="minorHAnsi" w:cstheme="minorHAnsi"/>
          <w:color w:val="auto"/>
        </w:rPr>
        <w:t>sou objekty vyjmenované v odst. 1 tohoto článku a</w:t>
      </w:r>
      <w:r>
        <w:rPr>
          <w:rFonts w:asciiTheme="minorHAnsi" w:hAnsiTheme="minorHAnsi" w:cstheme="minorHAnsi"/>
          <w:color w:val="auto"/>
        </w:rPr>
        <w:t xml:space="preserve"> </w:t>
      </w:r>
      <w:r w:rsidR="00FD0CAC">
        <w:rPr>
          <w:rFonts w:asciiTheme="minorHAnsi" w:hAnsiTheme="minorHAnsi" w:cstheme="minorHAnsi"/>
          <w:color w:val="auto"/>
        </w:rPr>
        <w:t>b</w:t>
      </w:r>
      <w:r>
        <w:rPr>
          <w:rFonts w:asciiTheme="minorHAnsi" w:hAnsiTheme="minorHAnsi" w:cstheme="minorHAnsi"/>
          <w:color w:val="auto"/>
        </w:rPr>
        <w:t>líže je místo plnění specifikováno v</w:t>
      </w:r>
      <w:r w:rsidR="00FD0CAC">
        <w:rPr>
          <w:rFonts w:asciiTheme="minorHAnsi" w:hAnsiTheme="minorHAnsi" w:cstheme="minorHAnsi"/>
          <w:color w:val="auto"/>
        </w:rPr>
        <w:t>e</w:t>
      </w:r>
      <w:r>
        <w:rPr>
          <w:rFonts w:asciiTheme="minorHAnsi" w:hAnsiTheme="minorHAnsi" w:cstheme="minorHAnsi"/>
          <w:color w:val="auto"/>
        </w:rPr>
        <w:t> </w:t>
      </w:r>
      <w:r w:rsidR="00FD0CAC">
        <w:rPr>
          <w:rFonts w:asciiTheme="minorHAnsi" w:hAnsiTheme="minorHAnsi" w:cstheme="minorHAnsi"/>
          <w:color w:val="auto"/>
        </w:rPr>
        <w:t>studii</w:t>
      </w:r>
      <w:r>
        <w:rPr>
          <w:rFonts w:asciiTheme="minorHAnsi" w:hAnsiTheme="minorHAnsi" w:cstheme="minorHAnsi"/>
          <w:color w:val="auto"/>
        </w:rPr>
        <w:t xml:space="preserve"> citované v čl. III odst. 3 této smlouvy. </w:t>
      </w:r>
    </w:p>
    <w:p w14:paraId="195A9280" w14:textId="77777777" w:rsidR="006C5C67" w:rsidRPr="009F7312" w:rsidRDefault="006C5C67" w:rsidP="00CF0443">
      <w:pPr>
        <w:keepNext/>
        <w:pBdr>
          <w:bottom w:val="single" w:sz="4" w:space="1" w:color="auto"/>
        </w:pBd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VI.</w:t>
      </w:r>
      <w:r w:rsidRPr="009F7312">
        <w:rPr>
          <w:rFonts w:asciiTheme="minorHAnsi" w:hAnsiTheme="minorHAnsi" w:cstheme="minorHAnsi"/>
          <w:b/>
          <w:sz w:val="22"/>
          <w:szCs w:val="22"/>
        </w:rPr>
        <w:br/>
        <w:t>Práva a povinnosti smluvních stran</w:t>
      </w:r>
    </w:p>
    <w:p w14:paraId="42B2F558"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Není</w:t>
      </w:r>
      <w:r w:rsidRPr="009F7312">
        <w:rPr>
          <w:rFonts w:asciiTheme="minorHAnsi" w:hAnsiTheme="minorHAnsi" w:cstheme="minorHAnsi"/>
          <w:sz w:val="22"/>
          <w:szCs w:val="22"/>
        </w:rPr>
        <w:noBreakHyphen/>
        <w:t>li stanoveno touto smlouvou výslovně jinak, řídí se vzájemná práva a povinnosti smluvních stran ustanoveními § 2586 a následujícími občanského zákoníku.</w:t>
      </w:r>
    </w:p>
    <w:p w14:paraId="667AF753"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zejména povinen:</w:t>
      </w:r>
    </w:p>
    <w:p w14:paraId="166F1A80" w14:textId="77777777"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lastRenderedPageBreak/>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14:paraId="3F5850D4" w14:textId="77777777"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Řídit se při provádění díla pokyny objednatele.</w:t>
      </w:r>
    </w:p>
    <w:p w14:paraId="3A21B4ED" w14:textId="77777777"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Umožnit objednateli kontrolu provádění díla, a to kdykoliv po dobu provádění díla. Pokud objednatel zjistí, že zhotovitel neprovádí dílo řádně či jinak porušuje svou povinnost, poskytne zhotoviteli lhůtu k nápravě; neučiní-li tak zhotovitel ve stanovené lhůtě, je objednatel oprávněn od smlouvy odstoupit.</w:t>
      </w:r>
    </w:p>
    <w:p w14:paraId="3A26AEC1" w14:textId="77777777"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Odstranit zjištěné vady a nedodělky na své náklady.</w:t>
      </w:r>
    </w:p>
    <w:p w14:paraId="790B06F7" w14:textId="77777777" w:rsidR="006C5C67" w:rsidRPr="009F7312" w:rsidRDefault="006C5C67" w:rsidP="007231E5">
      <w:pPr>
        <w:numPr>
          <w:ilvl w:val="0"/>
          <w:numId w:val="22"/>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Dbát při provádění díla dle této smlouvy na ochranu životního prostředí a dodržovat platné technické, bezpečnostní, zdravotní, hygienické a jiné předpisy, včetně předpisů týkajících se ochrany životního prostředí.</w:t>
      </w:r>
    </w:p>
    <w:p w14:paraId="37171E4D" w14:textId="77777777" w:rsidR="006C5C67" w:rsidRPr="006D1285" w:rsidRDefault="006C5C67" w:rsidP="007231E5">
      <w:pPr>
        <w:numPr>
          <w:ilvl w:val="0"/>
          <w:numId w:val="22"/>
        </w:numPr>
        <w:tabs>
          <w:tab w:val="left" w:pos="714"/>
        </w:tabs>
        <w:ind w:left="714" w:hanging="357"/>
        <w:jc w:val="both"/>
        <w:rPr>
          <w:rFonts w:asciiTheme="minorHAnsi" w:hAnsiTheme="minorHAnsi" w:cstheme="minorHAnsi"/>
          <w:sz w:val="22"/>
          <w:szCs w:val="22"/>
        </w:rPr>
      </w:pPr>
      <w:r w:rsidRPr="006D1285">
        <w:rPr>
          <w:rFonts w:asciiTheme="minorHAnsi" w:hAnsiTheme="minorHAnsi" w:cstheme="minorHAnsi"/>
          <w:sz w:val="22"/>
          <w:szCs w:val="22"/>
        </w:rPr>
        <w:t>Postupovat při</w:t>
      </w:r>
      <w:r w:rsidR="00D12D30" w:rsidRPr="006D1285">
        <w:rPr>
          <w:rFonts w:asciiTheme="minorHAnsi" w:hAnsiTheme="minorHAnsi" w:cstheme="minorHAnsi"/>
          <w:sz w:val="22"/>
          <w:szCs w:val="22"/>
        </w:rPr>
        <w:t xml:space="preserve"> provádění díla s odbornou péčí a uvést dotčené prostory stavebními zásahy do původního stavu.</w:t>
      </w:r>
    </w:p>
    <w:p w14:paraId="0CF25175" w14:textId="77777777" w:rsidR="00987D71" w:rsidRPr="006D1285" w:rsidRDefault="00987D71" w:rsidP="007231E5">
      <w:pPr>
        <w:numPr>
          <w:ilvl w:val="0"/>
          <w:numId w:val="22"/>
        </w:numPr>
        <w:tabs>
          <w:tab w:val="left" w:pos="714"/>
        </w:tabs>
        <w:ind w:left="714" w:hanging="357"/>
        <w:jc w:val="both"/>
        <w:rPr>
          <w:rFonts w:asciiTheme="minorHAnsi" w:hAnsiTheme="minorHAnsi" w:cstheme="minorHAnsi"/>
          <w:sz w:val="22"/>
          <w:szCs w:val="22"/>
        </w:rPr>
      </w:pPr>
      <w:r w:rsidRPr="006D1285">
        <w:rPr>
          <w:rFonts w:asciiTheme="minorHAnsi" w:hAnsiTheme="minorHAnsi" w:cstheme="minorHAnsi"/>
          <w:sz w:val="22"/>
          <w:szCs w:val="22"/>
        </w:rPr>
        <w:t xml:space="preserve">Dodržovat </w:t>
      </w:r>
      <w:r w:rsidR="00595B4A" w:rsidRPr="006D1285">
        <w:rPr>
          <w:rFonts w:asciiTheme="minorHAnsi" w:hAnsiTheme="minorHAnsi" w:cstheme="minorHAnsi"/>
          <w:sz w:val="22"/>
          <w:szCs w:val="22"/>
        </w:rPr>
        <w:t>nadstandardně BOZP na staveništi</w:t>
      </w:r>
      <w:r w:rsidR="00FD0034" w:rsidRPr="006D1285">
        <w:rPr>
          <w:rFonts w:asciiTheme="minorHAnsi" w:hAnsiTheme="minorHAnsi" w:cstheme="minorHAnsi"/>
          <w:sz w:val="22"/>
          <w:szCs w:val="22"/>
        </w:rPr>
        <w:t xml:space="preserve"> vč zabezpečení </w:t>
      </w:r>
      <w:r w:rsidR="00150ECF" w:rsidRPr="006D1285">
        <w:rPr>
          <w:rFonts w:asciiTheme="minorHAnsi" w:hAnsiTheme="minorHAnsi" w:cstheme="minorHAnsi"/>
          <w:sz w:val="22"/>
          <w:szCs w:val="22"/>
        </w:rPr>
        <w:t xml:space="preserve">staveniště proti vniknutí nepovolaných osob na staveniště </w:t>
      </w:r>
    </w:p>
    <w:p w14:paraId="472BB50B"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Objednatel je povinen poskytnout zhotoviteli součinnost nutnou k provedení díla.</w:t>
      </w:r>
    </w:p>
    <w:p w14:paraId="72CD4208" w14:textId="77777777" w:rsidR="006C5C67" w:rsidRPr="00611093" w:rsidRDefault="006C5C67" w:rsidP="007231E5">
      <w:pPr>
        <w:numPr>
          <w:ilvl w:val="0"/>
          <w:numId w:val="7"/>
        </w:numPr>
        <w:ind w:left="357" w:hanging="357"/>
        <w:jc w:val="both"/>
        <w:rPr>
          <w:rFonts w:asciiTheme="minorHAnsi" w:hAnsiTheme="minorHAnsi" w:cstheme="minorHAnsi"/>
          <w:sz w:val="22"/>
          <w:szCs w:val="22"/>
        </w:rPr>
      </w:pPr>
      <w:r w:rsidRPr="00611093">
        <w:rPr>
          <w:rFonts w:asciiTheme="minorHAnsi" w:hAnsiTheme="minorHAnsi" w:cstheme="minorHAnsi"/>
          <w:sz w:val="22"/>
          <w:szCs w:val="22"/>
        </w:rPr>
        <w:t>Zjistí-li zhotovitel při plnění předmětu smlouvy skryté překážky bránící řádnému provedení předmětu plnění, je povinen to bez odkladu oznámit objednateli a navrhnout další postup.</w:t>
      </w:r>
    </w:p>
    <w:p w14:paraId="476B2158"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Zhotovitel se zavazuje práce </w:t>
      </w:r>
      <w:r w:rsidR="001B4EFF" w:rsidRPr="009F7312">
        <w:rPr>
          <w:rFonts w:asciiTheme="minorHAnsi" w:hAnsiTheme="minorHAnsi" w:cstheme="minorHAnsi"/>
          <w:sz w:val="22"/>
          <w:szCs w:val="22"/>
        </w:rPr>
        <w:t>u objednatele</w:t>
      </w:r>
      <w:r w:rsidRPr="009F7312">
        <w:rPr>
          <w:rFonts w:asciiTheme="minorHAnsi" w:hAnsiTheme="minorHAnsi" w:cstheme="minorHAnsi"/>
          <w:sz w:val="22"/>
          <w:szCs w:val="22"/>
        </w:rPr>
        <w:t xml:space="preserve"> vykonávat po dohodě a v koordinaci </w:t>
      </w:r>
      <w:r w:rsidR="007701B7" w:rsidRPr="009F7312">
        <w:rPr>
          <w:rFonts w:asciiTheme="minorHAnsi" w:hAnsiTheme="minorHAnsi" w:cstheme="minorHAnsi"/>
          <w:sz w:val="22"/>
          <w:szCs w:val="22"/>
        </w:rPr>
        <w:t>s ním</w:t>
      </w:r>
      <w:r w:rsidRPr="009F7312">
        <w:rPr>
          <w:rFonts w:asciiTheme="minorHAnsi" w:hAnsiTheme="minorHAnsi" w:cstheme="minorHAnsi"/>
          <w:sz w:val="22"/>
          <w:szCs w:val="22"/>
        </w:rPr>
        <w:t>.</w:t>
      </w:r>
    </w:p>
    <w:p w14:paraId="73EB114B" w14:textId="77777777" w:rsidR="006C5C67" w:rsidRPr="009F7312" w:rsidRDefault="006C5C67" w:rsidP="007231E5">
      <w:pPr>
        <w:numPr>
          <w:ilvl w:val="0"/>
          <w:numId w:val="7"/>
        </w:numPr>
        <w:ind w:left="357" w:hanging="357"/>
        <w:jc w:val="both"/>
        <w:rPr>
          <w:rFonts w:asciiTheme="minorHAnsi" w:hAnsiTheme="minorHAnsi" w:cstheme="minorHAnsi"/>
          <w:sz w:val="22"/>
          <w:szCs w:val="22"/>
        </w:rPr>
      </w:pPr>
      <w:r w:rsidRPr="00611093">
        <w:rPr>
          <w:rFonts w:asciiTheme="minorHAnsi" w:hAnsiTheme="minorHAnsi" w:cstheme="minorHAnsi"/>
          <w:sz w:val="22"/>
          <w:szCs w:val="22"/>
        </w:rPr>
        <w:t>Zhotovitel je povinen písemně informovat objednatele o všech svých poddodavatelích (včetně jejich identifikačních a kontaktních údajů a o tom, které služby a činnosti pro něj v rámci</w:t>
      </w:r>
      <w:r w:rsidRPr="009F7312">
        <w:rPr>
          <w:rFonts w:asciiTheme="minorHAnsi" w:hAnsiTheme="minorHAnsi" w:cstheme="minorHAnsi"/>
          <w:sz w:val="22"/>
          <w:szCs w:val="22"/>
        </w:rPr>
        <w:t xml:space="preserve"> předmětu plnění této smlouvy každý z poddodavatelů poskytuje) a o případné změně poddodavatele, a to nejpozději do 7 kalendářních dnů ode dne, kdy zhotovitel uzavřel s poddodavatelem smlouvu upravující takovou poddodávku či ode dne, kdy došlo ke změně poddodavatele. Zhotovitel je oprávněn změnit poddodavatele, pomocí něhož prokázal část splnění kvalifikace v rámci zadávacího řízení, jen z vážných důvodů a s předchozím písemným souhlasem objednatele, přičemž nový poddodavatel musí disponovat kvalifikací ve stejném či větším rozsahu, kterým původní poddodavatel prokázal splnění kvalifikace za zhotovitele.</w:t>
      </w:r>
    </w:p>
    <w:p w14:paraId="1C0372C5" w14:textId="77777777" w:rsidR="006C5C67" w:rsidRPr="00A202D5" w:rsidRDefault="006C5C67" w:rsidP="00A202D5">
      <w:pPr>
        <w:numPr>
          <w:ilvl w:val="0"/>
          <w:numId w:val="7"/>
        </w:numPr>
        <w:ind w:left="357" w:hanging="357"/>
        <w:jc w:val="both"/>
        <w:rPr>
          <w:rFonts w:asciiTheme="minorHAnsi" w:hAnsiTheme="minorHAnsi" w:cstheme="minorHAnsi"/>
          <w:sz w:val="22"/>
          <w:szCs w:val="22"/>
        </w:rPr>
      </w:pPr>
      <w:r w:rsidRPr="00611093">
        <w:rPr>
          <w:rFonts w:asciiTheme="minorHAnsi" w:hAnsiTheme="minorHAnsi" w:cstheme="minorHAnsi"/>
          <w:sz w:val="22"/>
          <w:szCs w:val="22"/>
        </w:rPr>
        <w:t xml:space="preserve">Zhotovitel je povinen průběžně objednatele informovat o průběhu prací. V rámci kontrolních oprávnění objednatele dle odst. 2 písm. c) tohoto článku se budou konat pravidelné kontrolní dny v místě plnění, které budou probíhat ode dne nabytí účinnosti smlouvy, a to </w:t>
      </w:r>
      <w:r w:rsidR="00A202D5">
        <w:rPr>
          <w:rFonts w:asciiTheme="minorHAnsi" w:hAnsiTheme="minorHAnsi" w:cstheme="minorHAnsi"/>
          <w:sz w:val="22"/>
          <w:szCs w:val="22"/>
        </w:rPr>
        <w:t xml:space="preserve">minimálně 1x za 14 dní. </w:t>
      </w:r>
      <w:r w:rsidRPr="00A202D5">
        <w:rPr>
          <w:rFonts w:asciiTheme="minorHAnsi" w:hAnsiTheme="minorHAnsi" w:cstheme="minorHAnsi"/>
          <w:sz w:val="22"/>
          <w:szCs w:val="22"/>
        </w:rPr>
        <w:t>Kontrolních dní se musí zúčastnit vždy minimálně jeden kompetentní a odpovědný člen realizačního týmu zhotovitele.</w:t>
      </w:r>
    </w:p>
    <w:p w14:paraId="4B56A13E" w14:textId="77777777" w:rsidR="006C5C67" w:rsidRPr="009F7312" w:rsidRDefault="006C5C67" w:rsidP="007231E5">
      <w:pPr>
        <w:numPr>
          <w:ilvl w:val="0"/>
          <w:numId w:val="7"/>
        </w:numPr>
        <w:tabs>
          <w:tab w:val="num" w:pos="426"/>
        </w:tabs>
        <w:ind w:left="284" w:hanging="284"/>
        <w:jc w:val="both"/>
        <w:rPr>
          <w:rFonts w:asciiTheme="minorHAnsi" w:hAnsiTheme="minorHAnsi" w:cstheme="minorHAnsi"/>
          <w:sz w:val="22"/>
          <w:szCs w:val="22"/>
        </w:rPr>
      </w:pPr>
      <w:r w:rsidRPr="00611093">
        <w:rPr>
          <w:rFonts w:asciiTheme="minorHAnsi" w:hAnsiTheme="minorHAnsi" w:cstheme="minorHAnsi"/>
          <w:sz w:val="22"/>
          <w:szCs w:val="22"/>
        </w:rPr>
        <w:t>Zhotovitel je povinen z každého jednání a z každého kontrolního dne týkajícího se plnění předmětu smlouvy bezprostředně po jeho skončení vyhotovit zápis o průběhu a závěrech</w:t>
      </w:r>
      <w:r w:rsidRPr="009F7312">
        <w:rPr>
          <w:rFonts w:asciiTheme="minorHAnsi" w:hAnsiTheme="minorHAnsi" w:cstheme="minorHAnsi"/>
          <w:sz w:val="22"/>
          <w:szCs w:val="22"/>
        </w:rPr>
        <w:t xml:space="preserve"> jednání či kontrolního dne, který bude v případě odsouhlasení podepsán zástupci objednatele i zhotovitele, a to bezprostředně po jednání (nejpozději do </w:t>
      </w:r>
      <w:r w:rsidR="00A202D5">
        <w:rPr>
          <w:rFonts w:asciiTheme="minorHAnsi" w:hAnsiTheme="minorHAnsi" w:cstheme="minorHAnsi"/>
          <w:sz w:val="22"/>
          <w:szCs w:val="22"/>
        </w:rPr>
        <w:t>tří</w:t>
      </w:r>
      <w:r w:rsidRPr="009F7312">
        <w:rPr>
          <w:rFonts w:asciiTheme="minorHAnsi" w:hAnsiTheme="minorHAnsi" w:cstheme="minorHAnsi"/>
          <w:sz w:val="22"/>
          <w:szCs w:val="22"/>
        </w:rPr>
        <w:t xml:space="preserve"> pracovních dnů) a současně odeslán na e</w:t>
      </w:r>
      <w:r w:rsidRPr="009F7312">
        <w:rPr>
          <w:rFonts w:asciiTheme="minorHAnsi" w:hAnsiTheme="minorHAnsi" w:cstheme="minorHAnsi"/>
          <w:sz w:val="22"/>
          <w:szCs w:val="22"/>
        </w:rPr>
        <w:noBreakHyphen/>
        <w:t>mail objednatele nebo bude objednateli předán jinou obdobnou formou. Každý ze zápisů bude obsahovat minimálně tyto náležitosti: pořadové číslo zápisu, datum konání, místo konání, seznam přítomných či omluvených účastníků, program jednání, popis sjednaných úkolů a závěrů jednání či kontrolního dne; popis splnění úkolů ujednaných na předchozím jednání či předchozím kontrolním dni.</w:t>
      </w:r>
    </w:p>
    <w:p w14:paraId="5574B1C5" w14:textId="77777777" w:rsidR="006C5C67" w:rsidRPr="009F7312" w:rsidRDefault="006C5C67" w:rsidP="007231E5">
      <w:pPr>
        <w:numPr>
          <w:ilvl w:val="0"/>
          <w:numId w:val="7"/>
        </w:numPr>
        <w:ind w:left="284" w:hanging="284"/>
        <w:jc w:val="both"/>
        <w:rPr>
          <w:rFonts w:asciiTheme="minorHAnsi" w:hAnsiTheme="minorHAnsi" w:cstheme="minorHAnsi"/>
          <w:sz w:val="22"/>
          <w:szCs w:val="22"/>
        </w:rPr>
      </w:pPr>
      <w:r w:rsidRPr="009F7312">
        <w:rPr>
          <w:rFonts w:asciiTheme="minorHAnsi" w:hAnsiTheme="minorHAnsi" w:cstheme="minorHAnsi"/>
          <w:sz w:val="22"/>
          <w:szCs w:val="22"/>
        </w:rPr>
        <w:t>Zhotovitel je dále povinen bez zbytečného odkladu oznámit objednateli veškeré skutečnosti, které mohou mít vliv na povahu nebo na podmínky provádění díla. Zejména je povinen neprodleně písemně oznámit objednateli jakoukoliv změnu svých identifikačních údajů a změny své majetkoprávní struktury, jako je např. přeměna či fúze společnosti, snížení základního kapitálu, vstup do likvidace, vyhlášení úpadku či prohlášení konkurzu apod.</w:t>
      </w:r>
    </w:p>
    <w:p w14:paraId="78D4C222" w14:textId="77777777" w:rsidR="006C5C67" w:rsidRPr="00B66D85" w:rsidRDefault="006C5C67" w:rsidP="000929FC">
      <w:pPr>
        <w:numPr>
          <w:ilvl w:val="0"/>
          <w:numId w:val="7"/>
        </w:numPr>
        <w:ind w:left="284" w:hanging="426"/>
        <w:jc w:val="both"/>
        <w:rPr>
          <w:rFonts w:asciiTheme="minorHAnsi" w:hAnsiTheme="minorHAnsi" w:cstheme="minorHAnsi"/>
          <w:sz w:val="22"/>
          <w:szCs w:val="22"/>
        </w:rPr>
      </w:pPr>
      <w:r w:rsidRPr="00B66D85">
        <w:rPr>
          <w:rFonts w:asciiTheme="minorHAnsi" w:hAnsiTheme="minorHAnsi" w:cstheme="minorHAnsi"/>
          <w:sz w:val="22"/>
          <w:szCs w:val="22"/>
        </w:rPr>
        <w:lastRenderedPageBreak/>
        <w:t xml:space="preserve">Zhotovitel je povinen dodržovat bezpečnostní požadavky, které jsou zejména obsaženy v bezpečnostních zásadách a zásadách zabezpečení dat </w:t>
      </w:r>
      <w:r w:rsidR="007701B7" w:rsidRPr="00B66D85">
        <w:rPr>
          <w:rFonts w:asciiTheme="minorHAnsi" w:hAnsiTheme="minorHAnsi" w:cstheme="minorHAnsi"/>
          <w:sz w:val="22"/>
          <w:szCs w:val="22"/>
        </w:rPr>
        <w:t>objednatele</w:t>
      </w:r>
      <w:r w:rsidRPr="00B66D85">
        <w:rPr>
          <w:rFonts w:asciiTheme="minorHAnsi" w:hAnsiTheme="minorHAnsi" w:cstheme="minorHAnsi"/>
          <w:sz w:val="22"/>
          <w:szCs w:val="22"/>
        </w:rPr>
        <w:t xml:space="preserve">. </w:t>
      </w:r>
    </w:p>
    <w:p w14:paraId="15287DF4" w14:textId="77777777" w:rsidR="006C5C67" w:rsidRPr="005D6846" w:rsidRDefault="006C5C67" w:rsidP="000929FC">
      <w:pPr>
        <w:numPr>
          <w:ilvl w:val="0"/>
          <w:numId w:val="7"/>
        </w:numPr>
        <w:ind w:left="284" w:hanging="426"/>
        <w:jc w:val="both"/>
        <w:rPr>
          <w:rFonts w:asciiTheme="minorHAnsi" w:hAnsiTheme="minorHAnsi" w:cstheme="minorHAnsi"/>
          <w:sz w:val="22"/>
          <w:szCs w:val="22"/>
        </w:rPr>
      </w:pPr>
      <w:r w:rsidRPr="005D6846">
        <w:rPr>
          <w:rFonts w:asciiTheme="minorHAnsi" w:hAnsiTheme="minorHAnsi" w:cstheme="minorHAnsi"/>
          <w:sz w:val="22"/>
          <w:szCs w:val="22"/>
        </w:rPr>
        <w:t>Zhotovitel je povinen uchovávat veškerou dokumentaci související s realizací projektu včetně účetních dokladů minimálně do konce roku 20</w:t>
      </w:r>
      <w:r w:rsidR="0059753D" w:rsidRPr="005D6846">
        <w:rPr>
          <w:rFonts w:asciiTheme="minorHAnsi" w:hAnsiTheme="minorHAnsi" w:cstheme="minorHAnsi"/>
          <w:sz w:val="22"/>
          <w:szCs w:val="22"/>
        </w:rPr>
        <w:t>30</w:t>
      </w:r>
      <w:r w:rsidRPr="005D6846">
        <w:rPr>
          <w:rFonts w:asciiTheme="minorHAnsi" w:hAnsiTheme="minorHAnsi" w:cstheme="minorHAnsi"/>
          <w:sz w:val="22"/>
          <w:szCs w:val="22"/>
        </w:rPr>
        <w:t>. Pokud je v českých právních předpisech stanovena lhůta delší, musí ji zhotovitel použít.</w:t>
      </w:r>
    </w:p>
    <w:p w14:paraId="4D74A6D2" w14:textId="77777777" w:rsidR="006C5C67" w:rsidRPr="005D6846" w:rsidRDefault="006C5C67" w:rsidP="000929FC">
      <w:pPr>
        <w:numPr>
          <w:ilvl w:val="0"/>
          <w:numId w:val="7"/>
        </w:numPr>
        <w:ind w:left="284" w:hanging="426"/>
        <w:jc w:val="both"/>
        <w:rPr>
          <w:rFonts w:asciiTheme="minorHAnsi" w:hAnsiTheme="minorHAnsi" w:cstheme="minorHAnsi"/>
          <w:sz w:val="22"/>
          <w:szCs w:val="22"/>
        </w:rPr>
      </w:pPr>
      <w:r w:rsidRPr="005D6846">
        <w:rPr>
          <w:rFonts w:asciiTheme="minorHAnsi" w:hAnsiTheme="minorHAnsi" w:cstheme="minorHAnsi"/>
          <w:sz w:val="22"/>
          <w:szCs w:val="22"/>
        </w:rPr>
        <w:t>Zhotovitel je povinen minimálně do konce roku 20</w:t>
      </w:r>
      <w:r w:rsidR="0059753D" w:rsidRPr="005D6846">
        <w:rPr>
          <w:rFonts w:asciiTheme="minorHAnsi" w:hAnsiTheme="minorHAnsi" w:cstheme="minorHAnsi"/>
          <w:sz w:val="22"/>
          <w:szCs w:val="22"/>
        </w:rPr>
        <w:t>30</w:t>
      </w:r>
      <w:r w:rsidRPr="005D6846">
        <w:rPr>
          <w:rFonts w:asciiTheme="minorHAnsi" w:hAnsiTheme="minorHAnsi" w:cstheme="minorHAnsi"/>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F30B470" w14:textId="77777777" w:rsidR="006D1285" w:rsidRPr="005D6846" w:rsidRDefault="006D1285" w:rsidP="000929FC">
      <w:pPr>
        <w:numPr>
          <w:ilvl w:val="0"/>
          <w:numId w:val="7"/>
        </w:numPr>
        <w:ind w:left="284" w:hanging="426"/>
        <w:jc w:val="both"/>
        <w:rPr>
          <w:rFonts w:asciiTheme="minorHAnsi" w:hAnsiTheme="minorHAnsi" w:cstheme="minorHAnsi"/>
          <w:sz w:val="22"/>
          <w:szCs w:val="22"/>
        </w:rPr>
      </w:pPr>
      <w:r w:rsidRPr="005D6846">
        <w:rPr>
          <w:rFonts w:asciiTheme="minorHAnsi" w:hAnsiTheme="minorHAnsi" w:cstheme="minorHAnsi"/>
          <w:sz w:val="22"/>
          <w:szCs w:val="22"/>
        </w:rPr>
        <w:t xml:space="preserve">Zhotovitel je povinen na všech dokladech </w:t>
      </w:r>
      <w:r w:rsidR="00293FEB" w:rsidRPr="005D6846">
        <w:rPr>
          <w:rFonts w:asciiTheme="minorHAnsi" w:hAnsiTheme="minorHAnsi" w:cstheme="minorHAnsi"/>
          <w:sz w:val="22"/>
          <w:szCs w:val="22"/>
        </w:rPr>
        <w:t>a dokumentech t</w:t>
      </w:r>
      <w:r w:rsidRPr="005D6846">
        <w:rPr>
          <w:rFonts w:asciiTheme="minorHAnsi" w:hAnsiTheme="minorHAnsi" w:cstheme="minorHAnsi"/>
          <w:sz w:val="22"/>
          <w:szCs w:val="22"/>
        </w:rPr>
        <w:t xml:space="preserve">ýkající se </w:t>
      </w:r>
      <w:r w:rsidR="00293FEB" w:rsidRPr="005D6846">
        <w:rPr>
          <w:rFonts w:asciiTheme="minorHAnsi" w:hAnsiTheme="minorHAnsi" w:cstheme="minorHAnsi"/>
          <w:sz w:val="22"/>
          <w:szCs w:val="22"/>
        </w:rPr>
        <w:t xml:space="preserve">tohoto díla uvádět název projektu a registrační číslo projektu. </w:t>
      </w:r>
    </w:p>
    <w:p w14:paraId="5A86E09D" w14:textId="77777777" w:rsidR="00611093" w:rsidRDefault="00611093" w:rsidP="00B6050E">
      <w:pPr>
        <w:keepNext/>
        <w:jc w:val="center"/>
        <w:rPr>
          <w:rFonts w:asciiTheme="minorHAnsi" w:hAnsiTheme="minorHAnsi" w:cstheme="minorHAnsi"/>
          <w:b/>
          <w:sz w:val="22"/>
          <w:szCs w:val="22"/>
        </w:rPr>
      </w:pPr>
    </w:p>
    <w:p w14:paraId="0363BC28" w14:textId="77777777" w:rsidR="005C7A63" w:rsidRPr="0094633C" w:rsidRDefault="006C5C67" w:rsidP="00CF0443">
      <w:pPr>
        <w:keepNext/>
        <w:pBdr>
          <w:bottom w:val="single" w:sz="4" w:space="1" w:color="auto"/>
        </w:pBdr>
        <w:shd w:val="clear" w:color="auto" w:fill="F2F2F2" w:themeFill="background1" w:themeFillShade="F2"/>
        <w:jc w:val="center"/>
        <w:rPr>
          <w:rFonts w:asciiTheme="minorHAnsi" w:hAnsiTheme="minorHAnsi" w:cstheme="minorHAnsi"/>
          <w:b/>
          <w:sz w:val="22"/>
          <w:szCs w:val="22"/>
        </w:rPr>
      </w:pPr>
      <w:r w:rsidRPr="009F7312">
        <w:rPr>
          <w:rFonts w:asciiTheme="minorHAnsi" w:hAnsiTheme="minorHAnsi" w:cstheme="minorHAnsi"/>
          <w:b/>
          <w:sz w:val="22"/>
          <w:szCs w:val="22"/>
        </w:rPr>
        <w:t>VII.</w:t>
      </w:r>
      <w:r w:rsidRPr="009F7312">
        <w:rPr>
          <w:rFonts w:asciiTheme="minorHAnsi" w:hAnsiTheme="minorHAnsi" w:cstheme="minorHAnsi"/>
          <w:b/>
          <w:sz w:val="22"/>
          <w:szCs w:val="22"/>
        </w:rPr>
        <w:br/>
        <w:t>Platební a fakturační podmínky</w:t>
      </w:r>
    </w:p>
    <w:p w14:paraId="7611B9E2" w14:textId="77777777" w:rsidR="00EB32EF" w:rsidRPr="001B4494" w:rsidRDefault="00EB32EF" w:rsidP="00EB32EF">
      <w:pPr>
        <w:numPr>
          <w:ilvl w:val="0"/>
          <w:numId w:val="36"/>
        </w:numPr>
        <w:tabs>
          <w:tab w:val="num" w:pos="360"/>
        </w:tabs>
        <w:ind w:left="360" w:hanging="360"/>
        <w:jc w:val="both"/>
        <w:rPr>
          <w:rFonts w:ascii="Calibri" w:hAnsi="Calibri" w:cs="Calibri"/>
          <w:sz w:val="22"/>
          <w:szCs w:val="22"/>
        </w:rPr>
      </w:pPr>
      <w:bookmarkStart w:id="0" w:name="_Toc485902995"/>
      <w:r w:rsidRPr="001B4494">
        <w:rPr>
          <w:rFonts w:ascii="Calibri" w:hAnsi="Calibri" w:cs="Calibri"/>
          <w:sz w:val="22"/>
          <w:szCs w:val="22"/>
        </w:rPr>
        <w:t xml:space="preserve">Smluvní strany sjednávají, že úhrada ceny díla bude uskutečňována měsíčně postupně dle rozsahu poskytnutého dílčího plnění zhotovitele pro objednatele. Dílčím plněním se rozumí rozsah a cena skutečně provedených prací a dodávek uskutečněných zhotovitelem v běžném měsíci a zjištěných k poslednímu dni kalendářního měsíce a tento den je dnem zdanitelného plnění. Podpisem soupisu provedených prací a zjišťovacího měsíčního protokolu včetně uvedené ceny zjištěných prací objednatelem vzniká zhotoviteli právo uplatnit vůči objednateli nárok na úhradu ceny dílčího plnění odsouhlaseného v daném zjišťovacím měsíčním protokolu daňovým dokladem (dále jen „faktura“), který musí mít náležitosti daňového dokladu podle platného zákona o DPH. </w:t>
      </w:r>
    </w:p>
    <w:p w14:paraId="2115018C" w14:textId="77777777" w:rsidR="00EB32EF" w:rsidRPr="001B4494" w:rsidRDefault="00EB32EF" w:rsidP="00EB32EF">
      <w:pPr>
        <w:numPr>
          <w:ilvl w:val="0"/>
          <w:numId w:val="36"/>
        </w:numPr>
        <w:tabs>
          <w:tab w:val="num" w:pos="360"/>
        </w:tabs>
        <w:ind w:left="360" w:hanging="360"/>
        <w:jc w:val="both"/>
        <w:rPr>
          <w:rFonts w:ascii="Calibri" w:hAnsi="Calibri" w:cs="Calibri"/>
          <w:sz w:val="22"/>
          <w:szCs w:val="22"/>
        </w:rPr>
      </w:pPr>
      <w:r w:rsidRPr="001B4494">
        <w:rPr>
          <w:rFonts w:ascii="Calibri" w:hAnsi="Calibri" w:cs="Calibri"/>
          <w:sz w:val="22"/>
          <w:szCs w:val="22"/>
        </w:rPr>
        <w:t xml:space="preserve">Splatnost řádné faktury se sjednává na dobu do 30 dnů ode dne jejího doručení objednateli. Kromě náležitostí stanovených právními předpisy je zhotovitel povinen uvést ve faktuře i tyto údaje: </w:t>
      </w:r>
    </w:p>
    <w:p w14:paraId="3DE927CF" w14:textId="77777777" w:rsidR="00EB32EF" w:rsidRPr="001B4494" w:rsidRDefault="00EB32EF" w:rsidP="00EB32EF">
      <w:pPr>
        <w:numPr>
          <w:ilvl w:val="0"/>
          <w:numId w:val="37"/>
        </w:numPr>
        <w:shd w:val="clear" w:color="auto" w:fill="FFFFFF"/>
        <w:tabs>
          <w:tab w:val="left" w:pos="284"/>
        </w:tabs>
        <w:jc w:val="both"/>
        <w:rPr>
          <w:rFonts w:ascii="Calibri" w:hAnsi="Calibri" w:cs="Calibri"/>
          <w:sz w:val="22"/>
          <w:szCs w:val="22"/>
        </w:rPr>
      </w:pPr>
      <w:r w:rsidRPr="001B4494">
        <w:rPr>
          <w:rFonts w:ascii="Calibri" w:hAnsi="Calibri" w:cs="Calibri"/>
          <w:sz w:val="22"/>
          <w:szCs w:val="22"/>
        </w:rPr>
        <w:t xml:space="preserve">číslo smlouvy a datum jejího uzavření, </w:t>
      </w:r>
    </w:p>
    <w:p w14:paraId="34A902C5" w14:textId="77777777" w:rsidR="00EB32EF" w:rsidRPr="001B4494" w:rsidRDefault="00EB32EF" w:rsidP="00EB32EF">
      <w:pPr>
        <w:numPr>
          <w:ilvl w:val="0"/>
          <w:numId w:val="37"/>
        </w:numPr>
        <w:shd w:val="clear" w:color="auto" w:fill="FFFFFF"/>
        <w:tabs>
          <w:tab w:val="left" w:pos="284"/>
        </w:tabs>
        <w:jc w:val="both"/>
        <w:rPr>
          <w:rFonts w:ascii="Calibri" w:hAnsi="Calibri" w:cs="Calibri"/>
          <w:sz w:val="22"/>
          <w:szCs w:val="22"/>
        </w:rPr>
      </w:pPr>
      <w:r w:rsidRPr="001B4494">
        <w:rPr>
          <w:rFonts w:ascii="Calibri" w:hAnsi="Calibri" w:cs="Calibri"/>
          <w:sz w:val="22"/>
          <w:szCs w:val="22"/>
        </w:rPr>
        <w:t>předmět smlouvy, jeho přesnou specifikaci ve slovním vyjádření (nestačí odkaz na číslo smlouvy),</w:t>
      </w:r>
    </w:p>
    <w:p w14:paraId="52DC1FD9" w14:textId="77777777" w:rsidR="00EB32EF" w:rsidRPr="001B4494" w:rsidRDefault="00EB32EF" w:rsidP="00EB32EF">
      <w:pPr>
        <w:numPr>
          <w:ilvl w:val="0"/>
          <w:numId w:val="37"/>
        </w:numPr>
        <w:shd w:val="clear" w:color="auto" w:fill="FFFFFF"/>
        <w:tabs>
          <w:tab w:val="left" w:pos="284"/>
        </w:tabs>
        <w:jc w:val="both"/>
        <w:rPr>
          <w:rFonts w:ascii="Calibri" w:hAnsi="Calibri" w:cs="Calibri"/>
          <w:sz w:val="22"/>
          <w:szCs w:val="22"/>
        </w:rPr>
      </w:pPr>
      <w:r w:rsidRPr="001B4494">
        <w:rPr>
          <w:rFonts w:ascii="Calibri" w:hAnsi="Calibri" w:cs="Calibri"/>
          <w:sz w:val="22"/>
          <w:szCs w:val="22"/>
        </w:rPr>
        <w:t>obchodní firmu nebo název, sídlo nebo místo podnikání, IČ</w:t>
      </w:r>
      <w:r>
        <w:rPr>
          <w:rFonts w:ascii="Calibri" w:hAnsi="Calibri" w:cs="Calibri"/>
          <w:sz w:val="22"/>
          <w:szCs w:val="22"/>
        </w:rPr>
        <w:t>O</w:t>
      </w:r>
      <w:r w:rsidRPr="001B4494">
        <w:rPr>
          <w:rFonts w:ascii="Calibri" w:hAnsi="Calibri" w:cs="Calibri"/>
          <w:sz w:val="22"/>
          <w:szCs w:val="22"/>
        </w:rPr>
        <w:t xml:space="preserve"> a DIČ zhotovitele,</w:t>
      </w:r>
    </w:p>
    <w:p w14:paraId="61BEB154" w14:textId="77777777" w:rsidR="00EB32EF" w:rsidRPr="001B4494" w:rsidRDefault="00EB32EF" w:rsidP="00EB32EF">
      <w:pPr>
        <w:numPr>
          <w:ilvl w:val="0"/>
          <w:numId w:val="37"/>
        </w:numPr>
        <w:shd w:val="clear" w:color="auto" w:fill="FFFFFF"/>
        <w:tabs>
          <w:tab w:val="left" w:pos="284"/>
        </w:tabs>
        <w:jc w:val="both"/>
        <w:rPr>
          <w:rFonts w:ascii="Calibri" w:hAnsi="Calibri" w:cs="Calibri"/>
          <w:sz w:val="22"/>
          <w:szCs w:val="22"/>
        </w:rPr>
      </w:pPr>
      <w:r w:rsidRPr="001B4494">
        <w:rPr>
          <w:rFonts w:ascii="Calibri" w:hAnsi="Calibri" w:cs="Calibri"/>
          <w:sz w:val="22"/>
          <w:szCs w:val="22"/>
        </w:rPr>
        <w:t>název, sídlo, IČ</w:t>
      </w:r>
      <w:r>
        <w:rPr>
          <w:rFonts w:ascii="Calibri" w:hAnsi="Calibri" w:cs="Calibri"/>
          <w:sz w:val="22"/>
          <w:szCs w:val="22"/>
        </w:rPr>
        <w:t>O</w:t>
      </w:r>
      <w:r w:rsidRPr="001B4494">
        <w:rPr>
          <w:rFonts w:ascii="Calibri" w:hAnsi="Calibri" w:cs="Calibri"/>
          <w:sz w:val="22"/>
          <w:szCs w:val="22"/>
        </w:rPr>
        <w:t xml:space="preserve"> a DIČ objednatele, označení útvaru objednatele, který akci likviduje (odbor investiční),</w:t>
      </w:r>
    </w:p>
    <w:p w14:paraId="6BA5DA20" w14:textId="77777777" w:rsidR="00EB32EF" w:rsidRPr="001B4494" w:rsidRDefault="00EB32EF" w:rsidP="00EB32EF">
      <w:pPr>
        <w:numPr>
          <w:ilvl w:val="0"/>
          <w:numId w:val="37"/>
        </w:numPr>
        <w:shd w:val="clear" w:color="auto" w:fill="FFFFFF"/>
        <w:tabs>
          <w:tab w:val="left" w:pos="284"/>
        </w:tabs>
        <w:jc w:val="both"/>
        <w:rPr>
          <w:rFonts w:ascii="Calibri" w:hAnsi="Calibri" w:cs="Calibri"/>
          <w:sz w:val="22"/>
          <w:szCs w:val="22"/>
        </w:rPr>
      </w:pPr>
      <w:r w:rsidRPr="001B4494">
        <w:rPr>
          <w:rFonts w:ascii="Calibri" w:hAnsi="Calibri" w:cs="Calibri"/>
          <w:sz w:val="22"/>
          <w:szCs w:val="22"/>
        </w:rPr>
        <w:t>číslo a datum vystavení faktury,</w:t>
      </w:r>
    </w:p>
    <w:p w14:paraId="54ADEC12" w14:textId="77777777" w:rsidR="00EB32EF" w:rsidRPr="005D6846" w:rsidRDefault="00EB32EF" w:rsidP="00EB32EF">
      <w:pPr>
        <w:numPr>
          <w:ilvl w:val="0"/>
          <w:numId w:val="37"/>
        </w:numPr>
        <w:shd w:val="clear" w:color="auto" w:fill="FFFFFF"/>
        <w:tabs>
          <w:tab w:val="left" w:pos="284"/>
        </w:tabs>
        <w:jc w:val="both"/>
        <w:rPr>
          <w:rFonts w:ascii="Calibri" w:hAnsi="Calibri" w:cs="Calibri"/>
          <w:sz w:val="22"/>
          <w:szCs w:val="22"/>
        </w:rPr>
      </w:pPr>
      <w:r w:rsidRPr="005D6846">
        <w:rPr>
          <w:rFonts w:ascii="Calibri" w:hAnsi="Calibri" w:cs="Calibri"/>
          <w:sz w:val="22"/>
          <w:szCs w:val="22"/>
        </w:rPr>
        <w:t>lhůtu splatnosti faktury,</w:t>
      </w:r>
    </w:p>
    <w:p w14:paraId="2F463E7D" w14:textId="77777777" w:rsidR="00EB32EF" w:rsidRPr="005D6846" w:rsidRDefault="00EB32EF" w:rsidP="00EB32EF">
      <w:pPr>
        <w:numPr>
          <w:ilvl w:val="0"/>
          <w:numId w:val="37"/>
        </w:numPr>
        <w:shd w:val="clear" w:color="auto" w:fill="FFFFFF"/>
        <w:tabs>
          <w:tab w:val="left" w:pos="284"/>
        </w:tabs>
        <w:jc w:val="both"/>
        <w:rPr>
          <w:rFonts w:ascii="Calibri" w:hAnsi="Calibri" w:cs="Calibri"/>
          <w:sz w:val="22"/>
          <w:szCs w:val="22"/>
        </w:rPr>
      </w:pPr>
      <w:r w:rsidRPr="005D6846">
        <w:rPr>
          <w:rFonts w:ascii="Calibri" w:hAnsi="Calibri" w:cs="Calibri"/>
          <w:sz w:val="22"/>
          <w:szCs w:val="22"/>
        </w:rPr>
        <w:t>soupis provedených prací, vč. zjišťovacího protokolu,</w:t>
      </w:r>
    </w:p>
    <w:p w14:paraId="34D813FB" w14:textId="77777777" w:rsidR="00EB32EF" w:rsidRPr="005D6846" w:rsidRDefault="00EB32EF" w:rsidP="00EB32EF">
      <w:pPr>
        <w:numPr>
          <w:ilvl w:val="0"/>
          <w:numId w:val="37"/>
        </w:numPr>
        <w:shd w:val="clear" w:color="auto" w:fill="FFFFFF"/>
        <w:tabs>
          <w:tab w:val="left" w:pos="284"/>
        </w:tabs>
        <w:jc w:val="both"/>
        <w:rPr>
          <w:rFonts w:ascii="Calibri" w:hAnsi="Calibri" w:cs="Calibri"/>
          <w:sz w:val="22"/>
          <w:szCs w:val="22"/>
        </w:rPr>
      </w:pPr>
      <w:r w:rsidRPr="005D6846">
        <w:rPr>
          <w:rFonts w:ascii="Calibri" w:hAnsi="Calibri" w:cs="Calibri"/>
          <w:sz w:val="22"/>
          <w:szCs w:val="22"/>
        </w:rPr>
        <w:t>označení banky a číslo účtu, na který musí být zaplaceno,</w:t>
      </w:r>
    </w:p>
    <w:p w14:paraId="60836477" w14:textId="77777777" w:rsidR="00EB32EF" w:rsidRPr="005D6846" w:rsidRDefault="00EB32EF" w:rsidP="00EB32EF">
      <w:pPr>
        <w:numPr>
          <w:ilvl w:val="0"/>
          <w:numId w:val="37"/>
        </w:numPr>
        <w:shd w:val="clear" w:color="auto" w:fill="FFFFFF"/>
        <w:tabs>
          <w:tab w:val="left" w:pos="284"/>
        </w:tabs>
        <w:jc w:val="both"/>
        <w:rPr>
          <w:rFonts w:ascii="Calibri" w:hAnsi="Calibri" w:cs="Calibri"/>
          <w:sz w:val="22"/>
          <w:szCs w:val="22"/>
        </w:rPr>
      </w:pPr>
      <w:r w:rsidRPr="005D6846">
        <w:rPr>
          <w:rFonts w:ascii="Calibri" w:hAnsi="Calibri" w:cs="Calibri"/>
          <w:sz w:val="22"/>
          <w:szCs w:val="22"/>
        </w:rPr>
        <w:t>označení osoby, která fakturu vyhotovila, včetně jejího podpisu a kontaktního telefonu,</w:t>
      </w:r>
    </w:p>
    <w:p w14:paraId="7D70E409" w14:textId="46AE049E" w:rsidR="00EB32EF" w:rsidRPr="005D6846" w:rsidRDefault="00EB32EF" w:rsidP="00EB32EF">
      <w:pPr>
        <w:numPr>
          <w:ilvl w:val="0"/>
          <w:numId w:val="37"/>
        </w:numPr>
        <w:shd w:val="clear" w:color="auto" w:fill="FFFFFF"/>
        <w:tabs>
          <w:tab w:val="left" w:pos="284"/>
        </w:tabs>
        <w:jc w:val="both"/>
        <w:rPr>
          <w:rFonts w:ascii="Calibri" w:hAnsi="Calibri" w:cs="Calibri"/>
          <w:b/>
          <w:bCs/>
          <w:sz w:val="22"/>
          <w:szCs w:val="22"/>
        </w:rPr>
      </w:pPr>
      <w:r w:rsidRPr="005D6846">
        <w:rPr>
          <w:rFonts w:ascii="Calibri" w:hAnsi="Calibri" w:cs="Calibri"/>
          <w:b/>
          <w:bCs/>
          <w:sz w:val="22"/>
          <w:szCs w:val="22"/>
        </w:rPr>
        <w:t>registrační číslo projektu</w:t>
      </w:r>
    </w:p>
    <w:p w14:paraId="3CC7B328" w14:textId="77777777" w:rsidR="00EB32EF" w:rsidRPr="001B4494" w:rsidRDefault="00EB32EF" w:rsidP="00EB32EF">
      <w:pPr>
        <w:numPr>
          <w:ilvl w:val="0"/>
          <w:numId w:val="36"/>
        </w:numPr>
        <w:tabs>
          <w:tab w:val="num" w:pos="360"/>
        </w:tabs>
        <w:ind w:left="360" w:hanging="360"/>
        <w:jc w:val="both"/>
        <w:rPr>
          <w:rFonts w:ascii="Calibri" w:hAnsi="Calibri" w:cs="Calibri"/>
          <w:sz w:val="22"/>
          <w:szCs w:val="22"/>
        </w:rPr>
      </w:pPr>
      <w:r w:rsidRPr="005D6846">
        <w:rPr>
          <w:rFonts w:ascii="Calibri" w:hAnsi="Calibri" w:cs="Calibri"/>
          <w:sz w:val="22"/>
          <w:szCs w:val="22"/>
        </w:rPr>
        <w:t xml:space="preserve">V případě, že se na díle vyskytnou vady a nedodělky, uhradí objednatel zhotoviteli fakturu </w:t>
      </w:r>
      <w:r w:rsidRPr="001B4494">
        <w:rPr>
          <w:rFonts w:ascii="Calibri" w:hAnsi="Calibri" w:cs="Calibri"/>
          <w:sz w:val="22"/>
          <w:szCs w:val="22"/>
        </w:rPr>
        <w:t xml:space="preserve">maximálně do výše 90 % ceny díla (celkové včetně DPH) s tím, že částka rovnající se 10 % ceny díla včetně DPH slouží jako zádržné (pozastávka). Po odstranění všech vad a nedodělků bude objednatelem zádržné (pozastávka) uhrazena na základě faktury, v níž bude uvedeno, že se jedná o konečnou fakturu. Podmínka uvedené v odst. 2 tohoto článku tím není dotčena. </w:t>
      </w:r>
    </w:p>
    <w:p w14:paraId="7074E283" w14:textId="77777777" w:rsidR="00EB32EF" w:rsidRPr="001B4494" w:rsidRDefault="00EB32EF" w:rsidP="00EB32EF">
      <w:pPr>
        <w:numPr>
          <w:ilvl w:val="0"/>
          <w:numId w:val="36"/>
        </w:numPr>
        <w:tabs>
          <w:tab w:val="num" w:pos="360"/>
        </w:tabs>
        <w:ind w:left="360" w:hanging="360"/>
        <w:jc w:val="both"/>
        <w:rPr>
          <w:rFonts w:ascii="Calibri" w:hAnsi="Calibri" w:cs="Calibri"/>
          <w:sz w:val="22"/>
          <w:szCs w:val="22"/>
        </w:rPr>
      </w:pPr>
      <w:r w:rsidRPr="001B4494">
        <w:rPr>
          <w:rFonts w:ascii="Calibri" w:hAnsi="Calibri" w:cs="Calibri"/>
          <w:sz w:val="22"/>
          <w:szCs w:val="22"/>
        </w:rPr>
        <w:t>Zhotovitel je oprávněn měsíčně vystavovat daňové doklady (dále jen „faktura“), kterými vyúčtuje provedené práce max. do výše 90</w:t>
      </w:r>
      <w:r>
        <w:rPr>
          <w:rFonts w:ascii="Calibri" w:hAnsi="Calibri" w:cs="Calibri"/>
          <w:sz w:val="22"/>
          <w:szCs w:val="22"/>
        </w:rPr>
        <w:t xml:space="preserve"> </w:t>
      </w:r>
      <w:r w:rsidRPr="001B4494">
        <w:rPr>
          <w:rFonts w:ascii="Calibri" w:hAnsi="Calibri" w:cs="Calibri"/>
          <w:sz w:val="22"/>
          <w:szCs w:val="22"/>
        </w:rPr>
        <w:t>% z celkové ceny díla. Po ukončení přejímacího řízení podle této smlouvy zhotovitel provede závěrečné vyúčtování a vystaví konečnou fakturu na cenu díla. Podmínka uvedené v odst. 2 tohoto článku tím není dotčena.</w:t>
      </w:r>
    </w:p>
    <w:p w14:paraId="7EFED55B" w14:textId="77777777" w:rsidR="00EB32EF" w:rsidRPr="001B4494" w:rsidRDefault="00EB32EF" w:rsidP="00EB32EF">
      <w:pPr>
        <w:numPr>
          <w:ilvl w:val="0"/>
          <w:numId w:val="36"/>
        </w:numPr>
        <w:tabs>
          <w:tab w:val="num" w:pos="360"/>
        </w:tabs>
        <w:ind w:left="360" w:hanging="360"/>
        <w:jc w:val="both"/>
        <w:rPr>
          <w:rFonts w:ascii="Calibri" w:hAnsi="Calibri" w:cs="Calibri"/>
          <w:sz w:val="22"/>
          <w:szCs w:val="22"/>
        </w:rPr>
      </w:pPr>
      <w:r w:rsidRPr="001B4494">
        <w:rPr>
          <w:rFonts w:ascii="Calibri" w:hAnsi="Calibri" w:cs="Calibri"/>
          <w:sz w:val="22"/>
          <w:szCs w:val="22"/>
        </w:rPr>
        <w:t>Datum zdanitelného plnění konečné faktury je datum předání díla bez vad a nedodělků.</w:t>
      </w:r>
    </w:p>
    <w:p w14:paraId="2CF5E888" w14:textId="77777777" w:rsidR="00EB32EF" w:rsidRPr="001B4494" w:rsidRDefault="00EB32EF" w:rsidP="00EB32EF">
      <w:pPr>
        <w:numPr>
          <w:ilvl w:val="0"/>
          <w:numId w:val="36"/>
        </w:numPr>
        <w:tabs>
          <w:tab w:val="num" w:pos="360"/>
        </w:tabs>
        <w:ind w:left="360" w:hanging="360"/>
        <w:jc w:val="both"/>
        <w:rPr>
          <w:rFonts w:ascii="Calibri" w:hAnsi="Calibri" w:cs="Calibri"/>
          <w:sz w:val="22"/>
          <w:szCs w:val="22"/>
        </w:rPr>
      </w:pPr>
      <w:r w:rsidRPr="001B4494">
        <w:rPr>
          <w:rFonts w:ascii="Calibri" w:hAnsi="Calibri" w:cs="Calibri"/>
          <w:sz w:val="22"/>
          <w:szCs w:val="22"/>
        </w:rPr>
        <w:t>Platby budou provedeny bezhotovostně.</w:t>
      </w:r>
    </w:p>
    <w:p w14:paraId="5659F8A7" w14:textId="77777777" w:rsidR="00EB32EF" w:rsidRPr="001B4494" w:rsidRDefault="00EB32EF" w:rsidP="00EB32EF">
      <w:pPr>
        <w:numPr>
          <w:ilvl w:val="0"/>
          <w:numId w:val="36"/>
        </w:numPr>
        <w:tabs>
          <w:tab w:val="num" w:pos="360"/>
        </w:tabs>
        <w:ind w:left="360" w:hanging="360"/>
        <w:jc w:val="both"/>
        <w:rPr>
          <w:rFonts w:ascii="Calibri" w:hAnsi="Calibri" w:cs="Calibri"/>
          <w:sz w:val="22"/>
          <w:szCs w:val="22"/>
        </w:rPr>
      </w:pPr>
      <w:r w:rsidRPr="001B4494">
        <w:rPr>
          <w:rFonts w:ascii="Calibri" w:hAnsi="Calibri" w:cs="Calibri"/>
          <w:sz w:val="22"/>
          <w:szCs w:val="22"/>
        </w:rPr>
        <w:lastRenderedPageBreak/>
        <w:t xml:space="preserve">Objednatel je oprávněn provádět kontrolu prováděných prací po celou dobu provádění díla kdykoli fyzickou kontrolou na staveništi prováděnou oprávněnými zástupci objednatele </w:t>
      </w:r>
      <w:r>
        <w:rPr>
          <w:rFonts w:ascii="Calibri" w:hAnsi="Calibri" w:cs="Calibri"/>
          <w:sz w:val="22"/>
          <w:szCs w:val="22"/>
        </w:rPr>
        <w:br/>
      </w:r>
      <w:r w:rsidRPr="001B4494">
        <w:rPr>
          <w:rFonts w:ascii="Calibri" w:hAnsi="Calibri" w:cs="Calibri"/>
          <w:sz w:val="22"/>
          <w:szCs w:val="22"/>
        </w:rPr>
        <w:t>i kontrolou stavebního či materiálového deníku. Zhotovitel je povinen provedení takové kontroly nejen umožnit, ale také poskytnout k ní veškerou potřebnou součinnost.</w:t>
      </w:r>
    </w:p>
    <w:p w14:paraId="593D151F" w14:textId="77777777" w:rsidR="00EB32EF" w:rsidRPr="001B4494" w:rsidRDefault="00EB32EF" w:rsidP="00EB32EF">
      <w:pPr>
        <w:numPr>
          <w:ilvl w:val="0"/>
          <w:numId w:val="36"/>
        </w:numPr>
        <w:tabs>
          <w:tab w:val="num" w:pos="360"/>
        </w:tabs>
        <w:ind w:left="360" w:hanging="360"/>
        <w:jc w:val="both"/>
        <w:rPr>
          <w:rFonts w:ascii="Calibri" w:hAnsi="Calibri" w:cs="Calibri"/>
          <w:sz w:val="22"/>
          <w:szCs w:val="22"/>
        </w:rPr>
      </w:pPr>
      <w:r w:rsidRPr="001B4494">
        <w:rPr>
          <w:rFonts w:ascii="Calibri" w:hAnsi="Calibri" w:cs="Calibri"/>
          <w:sz w:val="22"/>
          <w:szCs w:val="22"/>
        </w:rPr>
        <w:t xml:space="preserve">Pokud mezi smluvními stranami vznikne rozpor o obsahu dílčího plnění v některém kalendářním měsíci a smluvní strany tento rozpor neodstraní ani do 10 dnů ode dne předložení prvního návrhu soupisu provedených prací a zjišťovacího měsíčního protokolu v daném měsíci zhotovitelem objednateli, předloží kterákoli smluvní strana spornou záležitost Rozhodčímu soudu při Hospodářské komoře České republiky a Agrární komoře České republiky. </w:t>
      </w:r>
      <w:r w:rsidRPr="001B4494">
        <w:rPr>
          <w:rFonts w:ascii="Calibri" w:hAnsi="Calibri" w:cs="Calibri"/>
          <w:bCs/>
          <w:sz w:val="22"/>
          <w:szCs w:val="22"/>
        </w:rPr>
        <w:t xml:space="preserve">Všechny sporné záležitosti budou rozhodovány s konečnou platností u Rozhodčího soudu při Hospodářské komoře České republiky a Agrární komoře České republiky podle jeho řádu třemi rozhodci. </w:t>
      </w:r>
      <w:r w:rsidRPr="001B4494">
        <w:rPr>
          <w:rFonts w:ascii="Calibri" w:hAnsi="Calibri" w:cs="Calibri"/>
          <w:sz w:val="22"/>
          <w:szCs w:val="22"/>
        </w:rPr>
        <w:t xml:space="preserve">Rozhodnutí Rozhodčího soudu o rozsahu a ceně skutečně provedených prací je pro obě strany závazné a konečné a nahrazuje podpis soupisu provedených prací a zjišťovacího protokolu pro daný měsíc smluvními stranami. Do doby rozhodnutí Rozhodčího soudu a uplynutí sjednané doby splatnosti následně dle rozhodnutí Rozhodčího soudu vystavené faktury zhotovitele není zhotovitel oprávněn uplatňovat žádné sankce z důvodu objednatelova prodlení s úhradou ceny díla. Náklady příp. rozhodčího řízení nesou obě strany rovným dílem a bez ohledu na výsledek Rozhodčího soudu nemá žádná smluvní strana vůči druhé smluvní straně nárok na náhradu nákladů spojených s rozhodčím řízením vyvolaným dle tohoto odstavce. </w:t>
      </w:r>
    </w:p>
    <w:p w14:paraId="5D0FDEE0" w14:textId="77777777" w:rsidR="00EB32EF" w:rsidRPr="001B4494" w:rsidRDefault="00EB32EF" w:rsidP="00EB32EF">
      <w:pPr>
        <w:numPr>
          <w:ilvl w:val="0"/>
          <w:numId w:val="36"/>
        </w:numPr>
        <w:tabs>
          <w:tab w:val="num" w:pos="360"/>
        </w:tabs>
        <w:ind w:left="360" w:hanging="360"/>
        <w:jc w:val="both"/>
        <w:rPr>
          <w:rFonts w:ascii="Calibri" w:hAnsi="Calibri" w:cs="Calibri"/>
          <w:sz w:val="22"/>
          <w:szCs w:val="22"/>
        </w:rPr>
      </w:pPr>
      <w:r w:rsidRPr="001B4494">
        <w:rPr>
          <w:rFonts w:ascii="Calibri" w:hAnsi="Calibri" w:cs="Calibri"/>
          <w:sz w:val="22"/>
          <w:szCs w:val="22"/>
        </w:rPr>
        <w:t>Zhotovitel je povinen doručit fakturu vždy osobně na podatelnu objednatele nebo doporučeně prostřednictvím držitele poštovní licence.</w:t>
      </w:r>
    </w:p>
    <w:p w14:paraId="4BAD5FF1" w14:textId="77777777" w:rsidR="00EB32EF" w:rsidRPr="001B4494" w:rsidRDefault="00EB32EF" w:rsidP="00EB32EF">
      <w:pPr>
        <w:numPr>
          <w:ilvl w:val="0"/>
          <w:numId w:val="36"/>
        </w:numPr>
        <w:tabs>
          <w:tab w:val="num" w:pos="360"/>
        </w:tabs>
        <w:ind w:left="360" w:hanging="502"/>
        <w:jc w:val="both"/>
        <w:rPr>
          <w:rFonts w:ascii="Calibri" w:hAnsi="Calibri" w:cs="Calibri"/>
          <w:sz w:val="22"/>
          <w:szCs w:val="22"/>
        </w:rPr>
      </w:pPr>
      <w:r w:rsidRPr="001B4494">
        <w:rPr>
          <w:rFonts w:ascii="Calibri" w:hAnsi="Calibri" w:cs="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14:paraId="0CA116B1" w14:textId="77777777" w:rsidR="00EB32EF" w:rsidRPr="001B4494" w:rsidRDefault="00EB32EF" w:rsidP="00EB32EF">
      <w:pPr>
        <w:numPr>
          <w:ilvl w:val="0"/>
          <w:numId w:val="36"/>
        </w:numPr>
        <w:tabs>
          <w:tab w:val="num" w:pos="360"/>
        </w:tabs>
        <w:ind w:left="360" w:hanging="502"/>
        <w:jc w:val="both"/>
        <w:rPr>
          <w:rFonts w:ascii="Calibri" w:hAnsi="Calibri" w:cs="Calibri"/>
          <w:sz w:val="22"/>
          <w:szCs w:val="22"/>
        </w:rPr>
      </w:pPr>
      <w:r w:rsidRPr="001B4494">
        <w:rPr>
          <w:rFonts w:ascii="Calibri" w:hAnsi="Calibri" w:cs="Calibri"/>
          <w:sz w:val="22"/>
          <w:szCs w:val="22"/>
        </w:rPr>
        <w:t>Vrátí-li objednatel vadnou fakturu z oprávněných důvodů dle předchozího odstavce zhotoviteli, přestává běžet původní lhůta splatnosti k úhradě dílčího plnění. Celá lhůta splatnosti běží opět ode dne doručení opravené faktury.</w:t>
      </w:r>
    </w:p>
    <w:p w14:paraId="0E0E4E28" w14:textId="77777777" w:rsidR="00EB32EF" w:rsidRPr="001B4494" w:rsidRDefault="00EB32EF" w:rsidP="00EB32EF">
      <w:pPr>
        <w:numPr>
          <w:ilvl w:val="0"/>
          <w:numId w:val="36"/>
        </w:numPr>
        <w:tabs>
          <w:tab w:val="num" w:pos="360"/>
        </w:tabs>
        <w:ind w:left="360" w:hanging="502"/>
        <w:jc w:val="both"/>
        <w:rPr>
          <w:rFonts w:ascii="Calibri" w:hAnsi="Calibri" w:cs="Calibri"/>
          <w:sz w:val="22"/>
          <w:szCs w:val="22"/>
        </w:rPr>
      </w:pPr>
      <w:r w:rsidRPr="001B4494">
        <w:rPr>
          <w:rFonts w:ascii="Calibri" w:hAnsi="Calibri" w:cs="Calibri"/>
          <w:sz w:val="22"/>
          <w:szCs w:val="22"/>
        </w:rPr>
        <w:t>Pro účely této smlouvy se má za to, že dnem zaplacení je den odepsání příslušné částky z účtu smluvní strany, která provádí platbu – plní svoji povinnost zaplatit.</w:t>
      </w:r>
    </w:p>
    <w:p w14:paraId="023784DA" w14:textId="77777777" w:rsidR="00EB32EF" w:rsidRPr="001B4494" w:rsidRDefault="00EB32EF" w:rsidP="00EB32EF">
      <w:pPr>
        <w:numPr>
          <w:ilvl w:val="0"/>
          <w:numId w:val="36"/>
        </w:numPr>
        <w:tabs>
          <w:tab w:val="num" w:pos="360"/>
        </w:tabs>
        <w:ind w:left="360" w:hanging="502"/>
        <w:jc w:val="both"/>
        <w:rPr>
          <w:rFonts w:ascii="Calibri" w:hAnsi="Calibri" w:cs="Calibri"/>
          <w:sz w:val="22"/>
          <w:szCs w:val="22"/>
        </w:rPr>
      </w:pPr>
      <w:r w:rsidRPr="001B4494">
        <w:rPr>
          <w:rFonts w:ascii="Calibri" w:hAnsi="Calibri" w:cs="Calibri"/>
          <w:sz w:val="22"/>
          <w:szCs w:val="22"/>
        </w:rPr>
        <w:t>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soutěže nebo písemnými pokyny objednatele.</w:t>
      </w:r>
    </w:p>
    <w:p w14:paraId="6AE5B613" w14:textId="77777777" w:rsidR="00EB32EF" w:rsidRPr="001B4494" w:rsidRDefault="00EB32EF" w:rsidP="00EB32EF">
      <w:pPr>
        <w:pStyle w:val="Smlouva-slo"/>
        <w:numPr>
          <w:ilvl w:val="0"/>
          <w:numId w:val="36"/>
        </w:numPr>
        <w:tabs>
          <w:tab w:val="num" w:pos="360"/>
          <w:tab w:val="left" w:pos="7920"/>
        </w:tabs>
        <w:spacing w:before="0"/>
        <w:ind w:left="360" w:hanging="502"/>
        <w:rPr>
          <w:rFonts w:ascii="Calibri" w:hAnsi="Calibri" w:cs="Calibri"/>
          <w:b/>
          <w:sz w:val="22"/>
          <w:szCs w:val="22"/>
        </w:rPr>
      </w:pPr>
      <w:r w:rsidRPr="001B4494">
        <w:rPr>
          <w:rFonts w:ascii="Calibri" w:hAnsi="Calibri" w:cs="Calibri"/>
          <w:sz w:val="22"/>
          <w:szCs w:val="22"/>
        </w:rPr>
        <w:t>V případě, že objednatel neuhradí řádně a včas cenu dílčího plnění, je zhotovitel oprávněn přerušit provádění díla, a to až do úplného zaplacení všech splatných pohledávek zhotovitele za objednatelem, vyplývajících z této smlouvy. O dobu oprávněného přerušení díla se automaticky prodlouží doba k předání díla a příp. další ovlivněné termíny či lhůty.</w:t>
      </w:r>
    </w:p>
    <w:p w14:paraId="7C1FAADE" w14:textId="77777777" w:rsidR="006C5C67" w:rsidRPr="009F7312" w:rsidRDefault="006C5C67" w:rsidP="00CF0443">
      <w:pPr>
        <w:keepNext/>
        <w:pBdr>
          <w:bottom w:val="single" w:sz="4" w:space="1" w:color="auto"/>
        </w:pBdr>
        <w:shd w:val="clear" w:color="auto" w:fill="F2F2F2" w:themeFill="background1" w:themeFillShade="F2"/>
        <w:jc w:val="center"/>
        <w:outlineLvl w:val="1"/>
        <w:rPr>
          <w:rFonts w:asciiTheme="minorHAnsi" w:hAnsiTheme="minorHAnsi" w:cstheme="minorHAnsi"/>
          <w:b/>
          <w:bCs/>
          <w:sz w:val="22"/>
          <w:szCs w:val="22"/>
        </w:rPr>
      </w:pPr>
      <w:r w:rsidRPr="009F7312">
        <w:rPr>
          <w:rFonts w:asciiTheme="minorHAnsi" w:hAnsiTheme="minorHAnsi" w:cstheme="minorHAnsi"/>
          <w:b/>
          <w:bCs/>
          <w:sz w:val="22"/>
          <w:szCs w:val="22"/>
        </w:rPr>
        <w:t>VIII.</w:t>
      </w:r>
      <w:r w:rsidRPr="009F7312">
        <w:rPr>
          <w:rFonts w:asciiTheme="minorHAnsi" w:hAnsiTheme="minorHAnsi" w:cstheme="minorHAnsi"/>
          <w:b/>
          <w:bCs/>
          <w:sz w:val="22"/>
          <w:szCs w:val="22"/>
        </w:rPr>
        <w:br/>
      </w:r>
      <w:bookmarkStart w:id="1" w:name="_Toc485902996"/>
      <w:bookmarkEnd w:id="0"/>
      <w:r w:rsidRPr="009F7312">
        <w:rPr>
          <w:rFonts w:asciiTheme="minorHAnsi" w:hAnsiTheme="minorHAnsi" w:cstheme="minorHAnsi"/>
          <w:b/>
          <w:bCs/>
          <w:sz w:val="22"/>
          <w:szCs w:val="22"/>
        </w:rPr>
        <w:t>Odpovědnost za škodu</w:t>
      </w:r>
      <w:bookmarkEnd w:id="1"/>
    </w:p>
    <w:p w14:paraId="65EAFEC2" w14:textId="77777777" w:rsidR="006C5C67" w:rsidRPr="009F7312" w:rsidRDefault="006C5C67" w:rsidP="007231E5">
      <w:pPr>
        <w:numPr>
          <w:ilvl w:val="3"/>
          <w:numId w:val="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bude povinen nahradit objednateli v plné výši škodu, která vznikla při realizaci a užívání díla z důvodů na straně zhotovitele nebo jako důsledek porušení povinností a závazků zhotovitele dle této smlouvy.</w:t>
      </w:r>
    </w:p>
    <w:p w14:paraId="033C38EA" w14:textId="77777777" w:rsidR="006C5C67" w:rsidRPr="006D1285" w:rsidRDefault="006C5C67" w:rsidP="007231E5">
      <w:pPr>
        <w:numPr>
          <w:ilvl w:val="3"/>
          <w:numId w:val="8"/>
        </w:numPr>
        <w:ind w:left="357" w:hanging="357"/>
        <w:jc w:val="both"/>
        <w:rPr>
          <w:rFonts w:asciiTheme="minorHAnsi" w:hAnsiTheme="minorHAnsi" w:cstheme="minorHAnsi"/>
          <w:sz w:val="22"/>
          <w:szCs w:val="22"/>
        </w:rPr>
      </w:pPr>
      <w:r w:rsidRPr="006D1285">
        <w:rPr>
          <w:rFonts w:asciiTheme="minorHAnsi" w:hAnsiTheme="minorHAnsi" w:cstheme="minorHAnsi"/>
          <w:sz w:val="22"/>
          <w:szCs w:val="22"/>
        </w:rPr>
        <w:t xml:space="preserve">Zhotovitel prohlašuje, že po celou dobu trvání této </w:t>
      </w:r>
      <w:r w:rsidR="00A202D5" w:rsidRPr="006D1285">
        <w:rPr>
          <w:rFonts w:asciiTheme="minorHAnsi" w:hAnsiTheme="minorHAnsi" w:cstheme="minorHAnsi"/>
          <w:sz w:val="22"/>
          <w:szCs w:val="22"/>
        </w:rPr>
        <w:t xml:space="preserve">smlouvy </w:t>
      </w:r>
      <w:r w:rsidRPr="006D1285">
        <w:rPr>
          <w:rFonts w:asciiTheme="minorHAnsi" w:hAnsiTheme="minorHAnsi" w:cstheme="minorHAnsi"/>
          <w:sz w:val="22"/>
          <w:szCs w:val="22"/>
        </w:rPr>
        <w:t xml:space="preserve">bude mít sjednánu pojistnou smlouvu pro případ způsobení škody třetí osobě s limitním plněním minimálně </w:t>
      </w:r>
      <w:r w:rsidR="006D1285" w:rsidRPr="006D1285">
        <w:rPr>
          <w:rFonts w:asciiTheme="minorHAnsi" w:hAnsiTheme="minorHAnsi" w:cstheme="minorHAnsi"/>
          <w:sz w:val="22"/>
          <w:szCs w:val="22"/>
        </w:rPr>
        <w:t>5</w:t>
      </w:r>
      <w:r w:rsidR="005C7A63" w:rsidRPr="006D1285">
        <w:rPr>
          <w:rFonts w:asciiTheme="minorHAnsi" w:hAnsiTheme="minorHAnsi" w:cstheme="minorHAnsi"/>
          <w:sz w:val="22"/>
          <w:szCs w:val="22"/>
        </w:rPr>
        <w:t xml:space="preserve"> mil.</w:t>
      </w:r>
      <w:r w:rsidRPr="006D1285">
        <w:rPr>
          <w:rFonts w:asciiTheme="minorHAnsi" w:hAnsiTheme="minorHAnsi" w:cstheme="minorHAnsi"/>
          <w:sz w:val="22"/>
          <w:szCs w:val="22"/>
        </w:rPr>
        <w:t> Kč</w:t>
      </w:r>
      <w:r w:rsidR="006D1285" w:rsidRPr="006D1285">
        <w:rPr>
          <w:rFonts w:asciiTheme="minorHAnsi" w:hAnsiTheme="minorHAnsi" w:cstheme="minorHAnsi"/>
          <w:sz w:val="22"/>
          <w:szCs w:val="22"/>
        </w:rPr>
        <w:t>.</w:t>
      </w:r>
    </w:p>
    <w:p w14:paraId="386013B8" w14:textId="77777777" w:rsidR="006C5C67" w:rsidRPr="009F7312" w:rsidRDefault="006C5C67" w:rsidP="007231E5">
      <w:pPr>
        <w:numPr>
          <w:ilvl w:val="3"/>
          <w:numId w:val="8"/>
        </w:numPr>
        <w:ind w:left="357" w:hanging="357"/>
        <w:jc w:val="both"/>
        <w:rPr>
          <w:rFonts w:asciiTheme="minorHAnsi" w:hAnsiTheme="minorHAnsi" w:cstheme="minorHAnsi"/>
          <w:sz w:val="22"/>
          <w:szCs w:val="22"/>
        </w:rPr>
      </w:pPr>
      <w:r w:rsidRPr="00EB0031">
        <w:rPr>
          <w:rFonts w:asciiTheme="minorHAnsi" w:hAnsiTheme="minorHAnsi" w:cstheme="minorHAnsi"/>
          <w:sz w:val="22"/>
          <w:szCs w:val="22"/>
        </w:rPr>
        <w:t>V případě, že při činnosti prováděné</w:t>
      </w:r>
      <w:r w:rsidRPr="009F7312">
        <w:rPr>
          <w:rFonts w:asciiTheme="minorHAnsi" w:hAnsiTheme="minorHAnsi" w:cstheme="minorHAnsi"/>
          <w:sz w:val="22"/>
          <w:szCs w:val="22"/>
        </w:rPr>
        <w:t xml:space="preserve"> zhotovitelem dojde ke způsobení škody objednateli nebo třetím osobám, která nebude kryta pojištěním sjednaným ve smyslu odstavce 2 tohoto článku, bude zhotovitel povinen tyto škody uhradit z vlastních prostředků.</w:t>
      </w:r>
    </w:p>
    <w:p w14:paraId="58E141DA" w14:textId="77777777" w:rsidR="006C5C67" w:rsidRPr="009F7312" w:rsidRDefault="006C5C67" w:rsidP="007231E5">
      <w:pPr>
        <w:numPr>
          <w:ilvl w:val="3"/>
          <w:numId w:val="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lastRenderedPageBreak/>
        <w:t>Pokud v důsledku porušení povinností zhotovitele stanovených touto smlouvou</w:t>
      </w:r>
      <w:r w:rsidR="00F06082" w:rsidRPr="009F7312">
        <w:rPr>
          <w:rFonts w:asciiTheme="minorHAnsi" w:hAnsiTheme="minorHAnsi" w:cstheme="minorHAnsi"/>
          <w:sz w:val="22"/>
          <w:szCs w:val="22"/>
        </w:rPr>
        <w:t>,</w:t>
      </w:r>
      <w:r w:rsidRPr="009F7312">
        <w:rPr>
          <w:rFonts w:asciiTheme="minorHAnsi" w:hAnsiTheme="minorHAnsi" w:cstheme="minorHAnsi"/>
          <w:sz w:val="22"/>
          <w:szCs w:val="22"/>
        </w:rPr>
        <w:t xml:space="preserve"> nebude objednateli uhrazen finanční podíl z </w:t>
      </w:r>
      <w:r w:rsidR="0059753D">
        <w:rPr>
          <w:rFonts w:asciiTheme="minorHAnsi" w:hAnsiTheme="minorHAnsi" w:cstheme="minorHAnsi"/>
          <w:sz w:val="22"/>
          <w:szCs w:val="22"/>
        </w:rPr>
        <w:t>OPŽP</w:t>
      </w:r>
      <w:r w:rsidRPr="009F7312">
        <w:rPr>
          <w:rFonts w:asciiTheme="minorHAnsi" w:hAnsiTheme="minorHAnsi" w:cstheme="minorHAnsi"/>
          <w:sz w:val="22"/>
          <w:szCs w:val="22"/>
        </w:rPr>
        <w:t xml:space="preserve"> na </w:t>
      </w:r>
      <w:r w:rsidR="00EB0031">
        <w:rPr>
          <w:rFonts w:asciiTheme="minorHAnsi" w:hAnsiTheme="minorHAnsi" w:cstheme="minorHAnsi"/>
          <w:sz w:val="22"/>
          <w:szCs w:val="22"/>
        </w:rPr>
        <w:t xml:space="preserve">celý </w:t>
      </w:r>
      <w:r w:rsidRPr="009F7312">
        <w:rPr>
          <w:rFonts w:asciiTheme="minorHAnsi" w:hAnsiTheme="minorHAnsi" w:cstheme="minorHAnsi"/>
          <w:sz w:val="22"/>
          <w:szCs w:val="22"/>
        </w:rPr>
        <w:t>projekt</w:t>
      </w:r>
      <w:r w:rsidR="002F50BB">
        <w:rPr>
          <w:rFonts w:asciiTheme="minorHAnsi" w:hAnsiTheme="minorHAnsi" w:cstheme="minorHAnsi"/>
          <w:sz w:val="22"/>
          <w:szCs w:val="22"/>
        </w:rPr>
        <w:t xml:space="preserve"> (tj. stavební práce, </w:t>
      </w:r>
      <w:r w:rsidR="00EB0031">
        <w:rPr>
          <w:rFonts w:asciiTheme="minorHAnsi" w:hAnsiTheme="minorHAnsi" w:cstheme="minorHAnsi"/>
          <w:sz w:val="22"/>
          <w:szCs w:val="22"/>
        </w:rPr>
        <w:t>dodávka)</w:t>
      </w:r>
      <w:r w:rsidRPr="009F7312">
        <w:rPr>
          <w:rFonts w:asciiTheme="minorHAnsi" w:hAnsiTheme="minorHAnsi" w:cstheme="minorHAnsi"/>
          <w:sz w:val="22"/>
          <w:szCs w:val="22"/>
        </w:rPr>
        <w:t xml:space="preserve">, je zhotovitel povinen uhradit objednateli takto způsobenou škodu, a to ve výši celého podílu spolufinancování z </w:t>
      </w:r>
      <w:r w:rsidR="0059753D">
        <w:rPr>
          <w:rFonts w:asciiTheme="minorHAnsi" w:hAnsiTheme="minorHAnsi" w:cstheme="minorHAnsi"/>
          <w:sz w:val="22"/>
          <w:szCs w:val="22"/>
        </w:rPr>
        <w:t>OPŽP</w:t>
      </w:r>
      <w:r w:rsidRPr="009F7312">
        <w:rPr>
          <w:rFonts w:asciiTheme="minorHAnsi" w:hAnsiTheme="minorHAnsi" w:cstheme="minorHAnsi"/>
          <w:sz w:val="22"/>
          <w:szCs w:val="22"/>
        </w:rPr>
        <w:t xml:space="preserve"> na projektu týkajícího se předmětu plnění dle této smlouvy ve výši, kterou vyčíslí </w:t>
      </w:r>
      <w:r w:rsidR="00735BD2" w:rsidRPr="009F7312">
        <w:rPr>
          <w:rFonts w:asciiTheme="minorHAnsi" w:hAnsiTheme="minorHAnsi" w:cstheme="minorHAnsi"/>
          <w:sz w:val="22"/>
          <w:szCs w:val="22"/>
        </w:rPr>
        <w:t>poskytovatel dotace</w:t>
      </w:r>
      <w:r w:rsidRPr="009F7312">
        <w:rPr>
          <w:rFonts w:asciiTheme="minorHAnsi" w:hAnsiTheme="minorHAnsi" w:cstheme="minorHAnsi"/>
          <w:sz w:val="22"/>
          <w:szCs w:val="22"/>
        </w:rPr>
        <w:t xml:space="preserve"> a písemně sdělí zhotoviteli.</w:t>
      </w:r>
    </w:p>
    <w:p w14:paraId="54A82807" w14:textId="77777777" w:rsidR="006C5C67" w:rsidRPr="009F7312" w:rsidRDefault="006C5C67" w:rsidP="007231E5">
      <w:pPr>
        <w:numPr>
          <w:ilvl w:val="3"/>
          <w:numId w:val="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povinen předat objednateli na vyžádání objednatelem kdykoliv v průběhu plnění závazku z této smlouvy ověřenou kopii pojistné smlouvy na požadované pojištění dle odst. 2 tohoto článku včetně všech dodatků a dále certifikáty příslušné pojišťovny prokazující existenci pojištění po dobu plnění závazku (dobu trvání pojištění, jeho rozsah, pojištěná rizika, pojistné částky, roční limity a </w:t>
      </w:r>
      <w:proofErr w:type="spellStart"/>
      <w:r w:rsidRPr="009F7312">
        <w:rPr>
          <w:rFonts w:asciiTheme="minorHAnsi" w:hAnsiTheme="minorHAnsi" w:cstheme="minorHAnsi"/>
          <w:sz w:val="22"/>
          <w:szCs w:val="22"/>
        </w:rPr>
        <w:t>sublimity</w:t>
      </w:r>
      <w:proofErr w:type="spellEnd"/>
      <w:r w:rsidRPr="009F7312">
        <w:rPr>
          <w:rFonts w:asciiTheme="minorHAnsi" w:hAnsiTheme="minorHAnsi" w:cstheme="minorHAnsi"/>
          <w:sz w:val="22"/>
          <w:szCs w:val="22"/>
        </w:rPr>
        <w:t xml:space="preserve"> plnění a výši spoluúčasti). Certifikát dle předchozí věty nesmí být starší jednoho měsíce.</w:t>
      </w:r>
    </w:p>
    <w:p w14:paraId="52147A98" w14:textId="77777777" w:rsidR="00611093" w:rsidRDefault="00611093" w:rsidP="00B6050E">
      <w:pPr>
        <w:keepNext/>
        <w:jc w:val="center"/>
        <w:outlineLvl w:val="1"/>
        <w:rPr>
          <w:rFonts w:asciiTheme="minorHAnsi" w:hAnsiTheme="minorHAnsi" w:cstheme="minorHAnsi"/>
          <w:b/>
          <w:bCs/>
          <w:sz w:val="22"/>
          <w:szCs w:val="22"/>
        </w:rPr>
      </w:pPr>
      <w:bookmarkStart w:id="2" w:name="_Toc485902997"/>
    </w:p>
    <w:p w14:paraId="76B00231" w14:textId="77777777" w:rsidR="006C5C67" w:rsidRPr="009F7312" w:rsidRDefault="00955EB7" w:rsidP="00CF0443">
      <w:pPr>
        <w:keepNext/>
        <w:pBdr>
          <w:bottom w:val="single" w:sz="4" w:space="1" w:color="auto"/>
        </w:pBdr>
        <w:shd w:val="clear" w:color="auto" w:fill="F2F2F2" w:themeFill="background1" w:themeFillShade="F2"/>
        <w:jc w:val="center"/>
        <w:outlineLvl w:val="1"/>
        <w:rPr>
          <w:rFonts w:asciiTheme="minorHAnsi" w:hAnsiTheme="minorHAnsi" w:cstheme="minorHAnsi"/>
          <w:b/>
          <w:bCs/>
          <w:sz w:val="22"/>
          <w:szCs w:val="22"/>
        </w:rPr>
      </w:pPr>
      <w:r>
        <w:rPr>
          <w:rFonts w:asciiTheme="minorHAnsi" w:hAnsiTheme="minorHAnsi" w:cstheme="minorHAnsi"/>
          <w:b/>
          <w:bCs/>
          <w:sz w:val="22"/>
          <w:szCs w:val="22"/>
        </w:rPr>
        <w:t>I</w:t>
      </w:r>
      <w:r w:rsidR="006C5C67" w:rsidRPr="009F7312">
        <w:rPr>
          <w:rFonts w:asciiTheme="minorHAnsi" w:hAnsiTheme="minorHAnsi" w:cstheme="minorHAnsi"/>
          <w:b/>
          <w:bCs/>
          <w:sz w:val="22"/>
          <w:szCs w:val="22"/>
        </w:rPr>
        <w:t>X.</w:t>
      </w:r>
      <w:r w:rsidR="006C5C67" w:rsidRPr="009F7312">
        <w:rPr>
          <w:rFonts w:asciiTheme="minorHAnsi" w:hAnsiTheme="minorHAnsi" w:cstheme="minorHAnsi"/>
          <w:b/>
          <w:bCs/>
          <w:sz w:val="22"/>
          <w:szCs w:val="22"/>
        </w:rPr>
        <w:br/>
        <w:t>Záruka za jakost, záruční podmínky, vady díla</w:t>
      </w:r>
      <w:bookmarkEnd w:id="2"/>
    </w:p>
    <w:p w14:paraId="5950FDFF"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odpovídá za to, že dílo má vlastnosti a funkční specifikaci stanovené touto smlouvou a že je způsobilé pro použití ke sjednanému účelu.</w:t>
      </w:r>
    </w:p>
    <w:p w14:paraId="132D0491"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9F7312">
        <w:rPr>
          <w:rFonts w:asciiTheme="minorHAnsi" w:hAnsiTheme="minorHAnsi" w:cstheme="minorHAnsi"/>
          <w:sz w:val="22"/>
          <w:szCs w:val="22"/>
        </w:rPr>
        <w:noBreakHyphen/>
        <w:t>li se vada v průběhu 6 měsíců od převzetí díla objednatelem, má se zato, že dílo bylo vadné již při převzetí, neprokáže-li zhotovitel opak.</w:t>
      </w:r>
    </w:p>
    <w:p w14:paraId="4114FBDA" w14:textId="635589D8"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Zhotovitel poskytuje objednateli na provedené dílo záruku za jakost (dále jen „záruka“) ve smyslu § 2619 a § 2113 a násl. občanského zákoníku, a to v délce </w:t>
      </w:r>
      <w:r w:rsidR="0059753D">
        <w:rPr>
          <w:rFonts w:asciiTheme="minorHAnsi" w:hAnsiTheme="minorHAnsi" w:cstheme="minorHAnsi"/>
          <w:b/>
          <w:sz w:val="22"/>
          <w:szCs w:val="22"/>
        </w:rPr>
        <w:t>36</w:t>
      </w:r>
      <w:r w:rsidRPr="009F7312">
        <w:rPr>
          <w:rFonts w:asciiTheme="minorHAnsi" w:hAnsiTheme="minorHAnsi" w:cstheme="minorHAnsi"/>
          <w:b/>
          <w:sz w:val="22"/>
          <w:szCs w:val="22"/>
        </w:rPr>
        <w:t xml:space="preserve"> měsíců</w:t>
      </w:r>
      <w:r w:rsidRPr="009F7312">
        <w:rPr>
          <w:rFonts w:asciiTheme="minorHAnsi" w:hAnsiTheme="minorHAnsi" w:cstheme="minorHAnsi"/>
          <w:sz w:val="22"/>
          <w:szCs w:val="22"/>
        </w:rPr>
        <w:t xml:space="preserve"> (dále též „záruční doba“)</w:t>
      </w:r>
      <w:r w:rsidR="00EB32EF">
        <w:rPr>
          <w:rFonts w:asciiTheme="minorHAnsi" w:hAnsiTheme="minorHAnsi" w:cstheme="minorHAnsi"/>
          <w:sz w:val="22"/>
          <w:szCs w:val="22"/>
        </w:rPr>
        <w:t xml:space="preserve"> </w:t>
      </w:r>
      <w:r w:rsidR="00337C81" w:rsidRPr="00717C6A">
        <w:rPr>
          <w:rFonts w:asciiTheme="minorHAnsi" w:hAnsiTheme="minorHAnsi" w:cstheme="minorHAnsi"/>
          <w:sz w:val="22"/>
          <w:szCs w:val="22"/>
        </w:rPr>
        <w:t xml:space="preserve">není-li stanoveno u konkrétního výrobku </w:t>
      </w:r>
      <w:r w:rsidR="00F06082" w:rsidRPr="00717C6A">
        <w:rPr>
          <w:rFonts w:asciiTheme="minorHAnsi" w:hAnsiTheme="minorHAnsi" w:cstheme="minorHAnsi"/>
          <w:sz w:val="22"/>
          <w:szCs w:val="22"/>
        </w:rPr>
        <w:t>jinak</w:t>
      </w:r>
      <w:r w:rsidRPr="00717C6A">
        <w:rPr>
          <w:rFonts w:asciiTheme="minorHAnsi" w:hAnsiTheme="minorHAnsi" w:cstheme="minorHAnsi"/>
          <w:sz w:val="22"/>
          <w:szCs w:val="22"/>
        </w:rPr>
        <w:t>.</w:t>
      </w:r>
      <w:r w:rsidRPr="009F7312">
        <w:rPr>
          <w:rFonts w:asciiTheme="minorHAnsi" w:hAnsiTheme="minorHAnsi" w:cstheme="minorHAnsi"/>
          <w:sz w:val="22"/>
          <w:szCs w:val="22"/>
        </w:rPr>
        <w:t xml:space="preserve"> Záruční doba začíná běžet od předání a převzetí díla objednatelem. Záruční doba se staví po dobu, po kterou nemůže objednatel dílo řádně užívat pro vady, za které nese odpovědnost zhotovitel. Pro nahlašování a odstraňování vad v rámci záruky platí podmínky uvedené v čl. X odst. 2 a násl. této smlouvy.</w:t>
      </w:r>
    </w:p>
    <w:p w14:paraId="5D0EB77B"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Po dobu záruční doby ručí zhotovitel za to, že jím provedené dílo bude mít vlastnosti stanovené technickými normami platnými ke dni jeho předání a také vlastnosti pro něj obvyklé a bude plnit zvláštní požadavky dohodnuté v technické specifikaci díla, která tvoří přílohu č. 1 této smlouvy a bude způsobilé pro použití ke smluvenému či jinak obvyklému účelu.</w:t>
      </w:r>
    </w:p>
    <w:p w14:paraId="18A1C8FF"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Záruka se nevztahuje na vady vzniklé neodborným užíváním díla nebo případným poškozením, které vzniklo prokazatelným zaviněním objed</w:t>
      </w:r>
      <w:r w:rsidR="007701B7" w:rsidRPr="009F7312">
        <w:rPr>
          <w:rFonts w:asciiTheme="minorHAnsi" w:hAnsiTheme="minorHAnsi" w:cstheme="minorHAnsi"/>
          <w:sz w:val="22"/>
          <w:szCs w:val="22"/>
        </w:rPr>
        <w:t>natele</w:t>
      </w:r>
      <w:r w:rsidRPr="009F7312">
        <w:rPr>
          <w:rFonts w:asciiTheme="minorHAnsi" w:hAnsiTheme="minorHAnsi" w:cstheme="minorHAnsi"/>
          <w:sz w:val="22"/>
          <w:szCs w:val="22"/>
        </w:rPr>
        <w:t>.</w:t>
      </w:r>
    </w:p>
    <w:p w14:paraId="11A893EA"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Vady je zhotovitel povinen odstranit ve lhůtě stanovené v této smlouvě, nedojde-li mezi smluvními stranami k dohodě o jiném termínu, a to i v případech, kdy neuznává, že za vadu odpovídá. Pokud zhotovitel ve lhůtě sjednané touto smlouvou či ujednané mezi smluvními stranami vadu neodstraní, má objednatel právo zadat odstranění vad jiné osobě a zhotovitel je povinen tyto náklady objednateli uhradit. Pokud zhotovitel prokáže, že za vady neručí, budou mu vynaložené náklady na odstranění vady proplaceny objednatelem.</w:t>
      </w:r>
    </w:p>
    <w:p w14:paraId="0B3F311B"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Uplatní-li objednatel během záruční doby vady podle čl. XI odst. 2 této smlouvy, smluvní strany berou na vědomí a souhlasí s tím, že požaduje jejich bezplatné odstranění. O odstranění vady je zhotovitel povinen vypracovat písemný zápis, který předá objednateli a ten v něm vyznačí přijetí či nepřijetí tohoto zápisu. Záruční doba se prodlužuje o dobu odstranění vady (tj. o dobu od uplatnění vady do odstranění vady). V případě, že odstranění vady proběhne dodáním věci nové, místo věci neopravitelné, začíná pro tuto novou věc běžet nová záruční doba.</w:t>
      </w:r>
    </w:p>
    <w:p w14:paraId="124B9C06"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povinen odstranit vadu na své náklady v termínech stanovených v čl. X odst. 3 této smlouvy. Zhotovitel je povinen zahájit ihned po oznámení vad, které ohrožují bezpečnost a zdraví lidí, a které se projevily v záruční době, jejich okamžité odstraňování, a tyto vady také v nejkratším možném čase odstranit.</w:t>
      </w:r>
    </w:p>
    <w:p w14:paraId="79AD4308" w14:textId="77777777" w:rsidR="006C5C67" w:rsidRPr="009F7312" w:rsidRDefault="006C5C67" w:rsidP="007231E5">
      <w:pPr>
        <w:numPr>
          <w:ilvl w:val="0"/>
          <w:numId w:val="18"/>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lastRenderedPageBreak/>
        <w:t xml:space="preserve">V případě, že se zjištěná vada díla či jeho části ve lhůtě dle čl. X odst. 3 této smlouvy ukáže jako vada neodstranitelná, je zhotovitel povinen dodat do </w:t>
      </w:r>
      <w:r w:rsidR="00955EB7">
        <w:rPr>
          <w:rFonts w:asciiTheme="minorHAnsi" w:hAnsiTheme="minorHAnsi" w:cstheme="minorHAnsi"/>
          <w:sz w:val="22"/>
          <w:szCs w:val="22"/>
        </w:rPr>
        <w:t>5</w:t>
      </w:r>
      <w:r w:rsidRPr="009F7312">
        <w:rPr>
          <w:rFonts w:asciiTheme="minorHAnsi" w:hAnsiTheme="minorHAnsi" w:cstheme="minorHAnsi"/>
          <w:sz w:val="22"/>
          <w:szCs w:val="22"/>
        </w:rPr>
        <w:t xml:space="preserve"> kalendářních dnů od zjištění této skutečnosti novou část díla tak, aby došlo k plné funkčnosti díla podle této smlouvy, nedohodnou-li se strany jinak.</w:t>
      </w:r>
    </w:p>
    <w:p w14:paraId="06F1743C" w14:textId="77777777" w:rsidR="00611093" w:rsidRDefault="00611093" w:rsidP="00B6050E">
      <w:pPr>
        <w:keepNext/>
        <w:jc w:val="center"/>
        <w:outlineLvl w:val="1"/>
        <w:rPr>
          <w:rFonts w:asciiTheme="minorHAnsi" w:hAnsiTheme="minorHAnsi" w:cstheme="minorHAnsi"/>
          <w:b/>
          <w:bCs/>
          <w:sz w:val="22"/>
          <w:szCs w:val="22"/>
        </w:rPr>
      </w:pPr>
      <w:bookmarkStart w:id="3" w:name="_Toc485902998"/>
    </w:p>
    <w:p w14:paraId="7804CBAE" w14:textId="77777777" w:rsidR="006C5C67" w:rsidRPr="009F7312" w:rsidRDefault="006C5C67" w:rsidP="007F13D8">
      <w:pPr>
        <w:keepNext/>
        <w:pBdr>
          <w:bottom w:val="single" w:sz="4" w:space="1" w:color="auto"/>
        </w:pBdr>
        <w:shd w:val="clear" w:color="auto" w:fill="F2F2F2" w:themeFill="background1" w:themeFillShade="F2"/>
        <w:jc w:val="center"/>
        <w:outlineLvl w:val="1"/>
        <w:rPr>
          <w:rFonts w:asciiTheme="minorHAnsi" w:hAnsiTheme="minorHAnsi" w:cstheme="minorHAnsi"/>
          <w:b/>
          <w:bCs/>
          <w:sz w:val="22"/>
          <w:szCs w:val="22"/>
        </w:rPr>
      </w:pPr>
      <w:r w:rsidRPr="009F7312">
        <w:rPr>
          <w:rFonts w:asciiTheme="minorHAnsi" w:hAnsiTheme="minorHAnsi" w:cstheme="minorHAnsi"/>
          <w:b/>
          <w:bCs/>
          <w:sz w:val="22"/>
          <w:szCs w:val="22"/>
        </w:rPr>
        <w:t>X.</w:t>
      </w:r>
      <w:r w:rsidRPr="009F7312">
        <w:rPr>
          <w:rFonts w:asciiTheme="minorHAnsi" w:hAnsiTheme="minorHAnsi" w:cstheme="minorHAnsi"/>
          <w:b/>
          <w:bCs/>
          <w:sz w:val="22"/>
          <w:szCs w:val="22"/>
        </w:rPr>
        <w:br/>
        <w:t>Způsob nahlašování požadavků a odstraňování vad díla</w:t>
      </w:r>
      <w:bookmarkEnd w:id="3"/>
      <w:r w:rsidRPr="009F7312">
        <w:rPr>
          <w:rFonts w:asciiTheme="minorHAnsi" w:hAnsiTheme="minorHAnsi" w:cstheme="minorHAnsi"/>
          <w:b/>
          <w:bCs/>
          <w:sz w:val="22"/>
          <w:szCs w:val="22"/>
        </w:rPr>
        <w:t xml:space="preserve"> (reklamace)</w:t>
      </w:r>
    </w:p>
    <w:p w14:paraId="6B06C0A7" w14:textId="77777777"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Objednatel má právo uplatnit formou reklamace svoje práva z odpovědnosti zhotovitele za vady díla.</w:t>
      </w:r>
    </w:p>
    <w:p w14:paraId="7D19BCFA" w14:textId="77777777"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Reklamace (vady) a ostatní požadavky budou hlášeny objednatelem díla jedním z následujících způsobů:</w:t>
      </w:r>
    </w:p>
    <w:p w14:paraId="5F73BBD4" w14:textId="751CFDB0" w:rsidR="006C5C67" w:rsidRPr="00EB32EF" w:rsidRDefault="006C5C67" w:rsidP="007231E5">
      <w:pPr>
        <w:numPr>
          <w:ilvl w:val="0"/>
          <w:numId w:val="15"/>
        </w:numPr>
        <w:ind w:left="709" w:hanging="283"/>
        <w:jc w:val="both"/>
        <w:rPr>
          <w:rFonts w:asciiTheme="minorHAnsi" w:hAnsiTheme="minorHAnsi" w:cstheme="minorHAnsi"/>
          <w:color w:val="000000" w:themeColor="text1"/>
          <w:sz w:val="22"/>
          <w:szCs w:val="22"/>
        </w:rPr>
      </w:pPr>
      <w:r w:rsidRPr="00EB32EF">
        <w:rPr>
          <w:rFonts w:asciiTheme="minorHAnsi" w:hAnsiTheme="minorHAnsi" w:cstheme="minorHAnsi"/>
          <w:sz w:val="22"/>
          <w:szCs w:val="22"/>
        </w:rPr>
        <w:t>e</w:t>
      </w:r>
      <w:r w:rsidRPr="00EB32EF">
        <w:rPr>
          <w:rFonts w:asciiTheme="minorHAnsi" w:hAnsiTheme="minorHAnsi" w:cstheme="minorHAnsi"/>
          <w:sz w:val="22"/>
          <w:szCs w:val="22"/>
        </w:rPr>
        <w:noBreakHyphen/>
        <w:t>mailem:</w:t>
      </w:r>
      <w:r w:rsidRPr="00EB32EF">
        <w:rPr>
          <w:rFonts w:asciiTheme="minorHAnsi" w:hAnsiTheme="minorHAnsi" w:cstheme="minorHAnsi"/>
          <w:sz w:val="22"/>
          <w:szCs w:val="22"/>
        </w:rPr>
        <w:tab/>
      </w:r>
      <w:r w:rsidR="00EB32EF" w:rsidRPr="00EB32EF">
        <w:rPr>
          <w:rFonts w:asciiTheme="minorHAnsi" w:hAnsiTheme="minorHAnsi" w:cstheme="minorHAnsi"/>
          <w:b/>
          <w:bCs/>
          <w:color w:val="FF0000"/>
          <w:sz w:val="22"/>
          <w:szCs w:val="22"/>
          <w:highlight w:val="yellow"/>
          <w:vertAlign w:val="superscript"/>
        </w:rPr>
        <w:t>kontaktní údaje doplní účastník</w:t>
      </w:r>
    </w:p>
    <w:p w14:paraId="75F99B57" w14:textId="743D4CE2" w:rsidR="006C5C67" w:rsidRPr="00EB32EF" w:rsidRDefault="006C5C67" w:rsidP="007231E5">
      <w:pPr>
        <w:numPr>
          <w:ilvl w:val="0"/>
          <w:numId w:val="15"/>
        </w:numPr>
        <w:ind w:left="709" w:hanging="283"/>
        <w:jc w:val="both"/>
        <w:rPr>
          <w:rFonts w:asciiTheme="minorHAnsi" w:hAnsiTheme="minorHAnsi" w:cstheme="minorHAnsi"/>
          <w:sz w:val="22"/>
          <w:szCs w:val="22"/>
        </w:rPr>
      </w:pPr>
      <w:r w:rsidRPr="00EB32EF">
        <w:rPr>
          <w:rFonts w:asciiTheme="minorHAnsi" w:hAnsiTheme="minorHAnsi" w:cstheme="minorHAnsi"/>
          <w:sz w:val="22"/>
          <w:szCs w:val="22"/>
        </w:rPr>
        <w:t>telefonicky:</w:t>
      </w:r>
      <w:r w:rsidR="00EB32EF">
        <w:rPr>
          <w:rFonts w:asciiTheme="minorHAnsi" w:hAnsiTheme="minorHAnsi" w:cstheme="minorHAnsi"/>
          <w:sz w:val="22"/>
          <w:szCs w:val="22"/>
        </w:rPr>
        <w:tab/>
      </w:r>
      <w:r w:rsidRPr="00EB32EF">
        <w:rPr>
          <w:rFonts w:asciiTheme="minorHAnsi" w:hAnsiTheme="minorHAnsi" w:cstheme="minorHAnsi"/>
          <w:b/>
          <w:bCs/>
          <w:color w:val="FF0000"/>
          <w:sz w:val="22"/>
          <w:szCs w:val="22"/>
          <w:highlight w:val="yellow"/>
          <w:vertAlign w:val="superscript"/>
        </w:rPr>
        <w:t>kontaktní údaje doplní účastník</w:t>
      </w:r>
    </w:p>
    <w:p w14:paraId="03C944F5" w14:textId="77777777" w:rsidR="00752189" w:rsidRPr="00752189" w:rsidRDefault="00752189" w:rsidP="007231E5">
      <w:pPr>
        <w:pStyle w:val="Styl5-slovn"/>
        <w:numPr>
          <w:ilvl w:val="0"/>
          <w:numId w:val="20"/>
        </w:numPr>
        <w:spacing w:after="0"/>
        <w:rPr>
          <w:rFonts w:asciiTheme="minorHAnsi" w:hAnsiTheme="minorHAnsi" w:cstheme="minorHAnsi"/>
        </w:rPr>
      </w:pPr>
      <w:r w:rsidRPr="00752189">
        <w:rPr>
          <w:rFonts w:asciiTheme="minorHAnsi" w:hAnsiTheme="minorHAnsi" w:cstheme="minorHAnsi"/>
        </w:rPr>
        <w:t>Požadavky na záruky a servisní podmínky</w:t>
      </w:r>
    </w:p>
    <w:p w14:paraId="5B67114A" w14:textId="77777777" w:rsidR="00B83752" w:rsidRPr="00752189" w:rsidRDefault="00B83752" w:rsidP="007231E5">
      <w:pPr>
        <w:pStyle w:val="Normln-Odstavec"/>
        <w:numPr>
          <w:ilvl w:val="3"/>
          <w:numId w:val="26"/>
        </w:numPr>
        <w:spacing w:after="0"/>
        <w:ind w:left="709" w:hanging="283"/>
        <w:rPr>
          <w:rFonts w:asciiTheme="minorHAnsi" w:hAnsiTheme="minorHAnsi" w:cstheme="minorHAnsi"/>
          <w:sz w:val="22"/>
          <w:szCs w:val="22"/>
        </w:rPr>
      </w:pPr>
      <w:r w:rsidRPr="00752189">
        <w:rPr>
          <w:rFonts w:asciiTheme="minorHAnsi" w:hAnsiTheme="minorHAnsi" w:cstheme="minorHAnsi"/>
          <w:sz w:val="22"/>
          <w:szCs w:val="22"/>
        </w:rPr>
        <w:t xml:space="preserve">Veškeré opravy po dobu záruky budou provedeny bez dalších nákladů pro </w:t>
      </w:r>
      <w:r w:rsidR="00752189">
        <w:rPr>
          <w:rFonts w:asciiTheme="minorHAnsi" w:hAnsiTheme="minorHAnsi" w:cstheme="minorHAnsi"/>
          <w:sz w:val="22"/>
          <w:szCs w:val="22"/>
        </w:rPr>
        <w:t>objednatele.</w:t>
      </w:r>
    </w:p>
    <w:p w14:paraId="1C0F3D1F" w14:textId="77777777" w:rsidR="00B83752" w:rsidRPr="00752189" w:rsidRDefault="00B83752" w:rsidP="007231E5">
      <w:pPr>
        <w:pStyle w:val="Normln-Odstavec"/>
        <w:numPr>
          <w:ilvl w:val="3"/>
          <w:numId w:val="26"/>
        </w:numPr>
        <w:spacing w:after="0"/>
        <w:ind w:left="709" w:hanging="283"/>
        <w:rPr>
          <w:rFonts w:asciiTheme="minorHAnsi" w:hAnsiTheme="minorHAnsi" w:cstheme="minorHAnsi"/>
          <w:sz w:val="22"/>
          <w:szCs w:val="22"/>
        </w:rPr>
      </w:pPr>
      <w:r w:rsidRPr="00752189">
        <w:rPr>
          <w:rFonts w:asciiTheme="minorHAnsi" w:hAnsiTheme="minorHAnsi" w:cstheme="minorHAnsi"/>
          <w:sz w:val="22"/>
          <w:szCs w:val="22"/>
        </w:rPr>
        <w:t xml:space="preserve">Veškeré komponenty, náhradní díly a práce, poskytnuté v rámci záruky budou poskytnuty bezplatně. </w:t>
      </w:r>
    </w:p>
    <w:p w14:paraId="0FA87DB2" w14:textId="77777777" w:rsidR="00B83752" w:rsidRPr="00752189" w:rsidRDefault="00B83752" w:rsidP="007231E5">
      <w:pPr>
        <w:pStyle w:val="Normln-Odstavec"/>
        <w:numPr>
          <w:ilvl w:val="3"/>
          <w:numId w:val="26"/>
        </w:numPr>
        <w:spacing w:after="0"/>
        <w:ind w:left="709" w:hanging="283"/>
        <w:rPr>
          <w:rFonts w:asciiTheme="minorHAnsi" w:hAnsiTheme="minorHAnsi" w:cstheme="minorHAnsi"/>
          <w:sz w:val="22"/>
          <w:szCs w:val="22"/>
        </w:rPr>
      </w:pPr>
      <w:r w:rsidRPr="00752189">
        <w:rPr>
          <w:rFonts w:asciiTheme="minorHAnsi" w:hAnsiTheme="minorHAnsi" w:cstheme="minorHAnsi"/>
          <w:sz w:val="22"/>
          <w:szCs w:val="22"/>
        </w:rPr>
        <w:t>Není-li uvedeno u konk</w:t>
      </w:r>
      <w:r w:rsidR="00752189">
        <w:rPr>
          <w:rFonts w:asciiTheme="minorHAnsi" w:hAnsiTheme="minorHAnsi" w:cstheme="minorHAnsi"/>
          <w:sz w:val="22"/>
          <w:szCs w:val="22"/>
        </w:rPr>
        <w:t xml:space="preserve">rétní komodity jinak, požaduje objednatel </w:t>
      </w:r>
      <w:r w:rsidRPr="00752189">
        <w:rPr>
          <w:rFonts w:asciiTheme="minorHAnsi" w:hAnsiTheme="minorHAnsi" w:cstheme="minorHAnsi"/>
          <w:sz w:val="22"/>
          <w:szCs w:val="22"/>
        </w:rPr>
        <w:t xml:space="preserve">provedení záruční opravy do pěti pracovních dnů </w:t>
      </w:r>
    </w:p>
    <w:p w14:paraId="4DEAC851" w14:textId="77777777" w:rsidR="00B83752" w:rsidRPr="00752189" w:rsidRDefault="00B83752" w:rsidP="007231E5">
      <w:pPr>
        <w:pStyle w:val="Normln-Odstavec"/>
        <w:numPr>
          <w:ilvl w:val="3"/>
          <w:numId w:val="26"/>
        </w:numPr>
        <w:spacing w:after="0"/>
        <w:ind w:left="709" w:hanging="283"/>
        <w:rPr>
          <w:rFonts w:asciiTheme="minorHAnsi" w:hAnsiTheme="minorHAnsi" w:cstheme="minorHAnsi"/>
          <w:sz w:val="22"/>
          <w:szCs w:val="22"/>
        </w:rPr>
      </w:pPr>
      <w:r w:rsidRPr="00752189">
        <w:rPr>
          <w:rFonts w:asciiTheme="minorHAnsi" w:hAnsiTheme="minorHAnsi" w:cstheme="minorHAnsi"/>
          <w:sz w:val="22"/>
          <w:szCs w:val="22"/>
        </w:rPr>
        <w:t xml:space="preserve">Po dobu </w:t>
      </w:r>
      <w:r w:rsidR="00955EB7">
        <w:rPr>
          <w:rFonts w:asciiTheme="minorHAnsi" w:hAnsiTheme="minorHAnsi" w:cstheme="minorHAnsi"/>
          <w:sz w:val="22"/>
          <w:szCs w:val="22"/>
        </w:rPr>
        <w:t>36</w:t>
      </w:r>
      <w:r w:rsidRPr="00752189">
        <w:rPr>
          <w:rFonts w:asciiTheme="minorHAnsi" w:hAnsiTheme="minorHAnsi" w:cstheme="minorHAnsi"/>
          <w:sz w:val="22"/>
          <w:szCs w:val="22"/>
        </w:rPr>
        <w:t xml:space="preserve"> měsíců od předání díla jako celku do plného provozu, musí dodavatel nebo výrobce všech zařízení garantovat běžnou dostupnost náhradních komponentů a dostupnost servisu. </w:t>
      </w:r>
    </w:p>
    <w:p w14:paraId="43139D2C" w14:textId="77777777" w:rsidR="00B83752" w:rsidRPr="00752189" w:rsidRDefault="00752189" w:rsidP="007231E5">
      <w:pPr>
        <w:pStyle w:val="Normln-Odstavec"/>
        <w:numPr>
          <w:ilvl w:val="3"/>
          <w:numId w:val="26"/>
        </w:numPr>
        <w:spacing w:after="0"/>
        <w:ind w:left="709" w:hanging="283"/>
        <w:rPr>
          <w:rFonts w:asciiTheme="minorHAnsi" w:hAnsiTheme="minorHAnsi" w:cstheme="minorHAnsi"/>
          <w:sz w:val="22"/>
          <w:szCs w:val="22"/>
        </w:rPr>
      </w:pPr>
      <w:r>
        <w:rPr>
          <w:rFonts w:asciiTheme="minorHAnsi" w:hAnsiTheme="minorHAnsi" w:cstheme="minorHAnsi"/>
          <w:sz w:val="22"/>
          <w:szCs w:val="22"/>
        </w:rPr>
        <w:t>Zhotovitel v</w:t>
      </w:r>
      <w:r w:rsidR="00B83752" w:rsidRPr="00752189">
        <w:rPr>
          <w:rFonts w:asciiTheme="minorHAnsi" w:hAnsiTheme="minorHAnsi" w:cstheme="minorHAnsi"/>
          <w:sz w:val="22"/>
          <w:szCs w:val="22"/>
        </w:rPr>
        <w:t>e své nabídce výslovně uvede všechny podmínky záruk.</w:t>
      </w:r>
    </w:p>
    <w:p w14:paraId="62818157" w14:textId="77777777" w:rsidR="00752189" w:rsidRPr="009F7312" w:rsidRDefault="00752189"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Ostatní nespecifikované případy bude zhotovitel řešit takto:</w:t>
      </w:r>
    </w:p>
    <w:p w14:paraId="1D4BD713" w14:textId="77777777" w:rsidR="00752189" w:rsidRPr="009F7312" w:rsidRDefault="008B63B4" w:rsidP="007231E5">
      <w:pPr>
        <w:numPr>
          <w:ilvl w:val="0"/>
          <w:numId w:val="26"/>
        </w:numPr>
        <w:jc w:val="both"/>
        <w:rPr>
          <w:rFonts w:asciiTheme="minorHAnsi" w:hAnsiTheme="minorHAnsi" w:cstheme="minorHAnsi"/>
          <w:sz w:val="22"/>
          <w:szCs w:val="22"/>
        </w:rPr>
      </w:pPr>
      <w:r>
        <w:rPr>
          <w:rFonts w:asciiTheme="minorHAnsi" w:hAnsiTheme="minorHAnsi" w:cstheme="minorHAnsi"/>
          <w:sz w:val="22"/>
          <w:szCs w:val="22"/>
        </w:rPr>
        <w:t xml:space="preserve">Odstraněním vady nejpozději do </w:t>
      </w:r>
      <w:r w:rsidRPr="008E0CDE">
        <w:rPr>
          <w:rFonts w:asciiTheme="minorHAnsi" w:hAnsiTheme="minorHAnsi" w:cstheme="minorHAnsi"/>
          <w:sz w:val="22"/>
          <w:szCs w:val="22"/>
        </w:rPr>
        <w:t>10</w:t>
      </w:r>
      <w:r w:rsidR="00752189" w:rsidRPr="009F7312">
        <w:rPr>
          <w:rFonts w:asciiTheme="minorHAnsi" w:hAnsiTheme="minorHAnsi" w:cstheme="minorHAnsi"/>
          <w:sz w:val="22"/>
          <w:szCs w:val="22"/>
        </w:rPr>
        <w:t xml:space="preserve"> pracovních dnů od doručení oznámení o vadě, pokud se smluvní strany nedohodnou písemně jinak. </w:t>
      </w:r>
    </w:p>
    <w:p w14:paraId="0186C009" w14:textId="77777777" w:rsidR="00752189" w:rsidRPr="00EB14DF" w:rsidRDefault="00752189" w:rsidP="007231E5">
      <w:pPr>
        <w:numPr>
          <w:ilvl w:val="0"/>
          <w:numId w:val="26"/>
        </w:numPr>
        <w:jc w:val="both"/>
        <w:rPr>
          <w:rFonts w:asciiTheme="minorHAnsi" w:hAnsiTheme="minorHAnsi" w:cstheme="minorHAnsi"/>
          <w:color w:val="FF0000"/>
          <w:sz w:val="22"/>
          <w:szCs w:val="22"/>
        </w:rPr>
      </w:pPr>
      <w:r w:rsidRPr="009F7312">
        <w:rPr>
          <w:rFonts w:asciiTheme="minorHAnsi" w:hAnsiTheme="minorHAnsi" w:cstheme="minorHAnsi"/>
          <w:sz w:val="22"/>
          <w:szCs w:val="22"/>
        </w:rPr>
        <w:t>V případě havárie</w:t>
      </w:r>
      <w:r w:rsidR="00EB14DF">
        <w:rPr>
          <w:rFonts w:asciiTheme="minorHAnsi" w:hAnsiTheme="minorHAnsi" w:cstheme="minorHAnsi"/>
          <w:sz w:val="22"/>
          <w:szCs w:val="22"/>
        </w:rPr>
        <w:t>-</w:t>
      </w:r>
      <w:r w:rsidR="004A1278" w:rsidRPr="008E0CDE">
        <w:rPr>
          <w:rFonts w:asciiTheme="minorHAnsi" w:hAnsiTheme="minorHAnsi" w:cstheme="minorHAnsi"/>
          <w:sz w:val="22"/>
          <w:szCs w:val="22"/>
        </w:rPr>
        <w:t>technologie, prasklého panelu, případného poškození střechy z</w:t>
      </w:r>
      <w:r w:rsidRPr="008E0CDE">
        <w:rPr>
          <w:rFonts w:asciiTheme="minorHAnsi" w:hAnsiTheme="minorHAnsi" w:cstheme="minorHAnsi"/>
          <w:sz w:val="22"/>
          <w:szCs w:val="22"/>
        </w:rPr>
        <w:t xml:space="preserve">apočne s odstraněním </w:t>
      </w:r>
      <w:r w:rsidR="008B63B4" w:rsidRPr="008E0CDE">
        <w:rPr>
          <w:rFonts w:asciiTheme="minorHAnsi" w:hAnsiTheme="minorHAnsi" w:cstheme="minorHAnsi"/>
          <w:sz w:val="22"/>
          <w:szCs w:val="22"/>
        </w:rPr>
        <w:t xml:space="preserve">vady neodkladně, nejpozději </w:t>
      </w:r>
      <w:r w:rsidR="0030649D" w:rsidRPr="008E0CDE">
        <w:rPr>
          <w:rFonts w:asciiTheme="minorHAnsi" w:hAnsiTheme="minorHAnsi" w:cstheme="minorHAnsi"/>
          <w:sz w:val="22"/>
          <w:szCs w:val="22"/>
        </w:rPr>
        <w:t xml:space="preserve">však </w:t>
      </w:r>
      <w:r w:rsidR="008B63B4" w:rsidRPr="008E0CDE">
        <w:rPr>
          <w:rFonts w:asciiTheme="minorHAnsi" w:hAnsiTheme="minorHAnsi" w:cstheme="minorHAnsi"/>
          <w:sz w:val="22"/>
          <w:szCs w:val="22"/>
        </w:rPr>
        <w:t xml:space="preserve">do </w:t>
      </w:r>
      <w:r w:rsidR="0030649D" w:rsidRPr="008E0CDE">
        <w:rPr>
          <w:rFonts w:asciiTheme="minorHAnsi" w:hAnsiTheme="minorHAnsi" w:cstheme="minorHAnsi"/>
          <w:sz w:val="22"/>
          <w:szCs w:val="22"/>
        </w:rPr>
        <w:t xml:space="preserve">24 </w:t>
      </w:r>
      <w:r w:rsidRPr="008E0CDE">
        <w:rPr>
          <w:rFonts w:asciiTheme="minorHAnsi" w:hAnsiTheme="minorHAnsi" w:cstheme="minorHAnsi"/>
          <w:sz w:val="22"/>
          <w:szCs w:val="22"/>
        </w:rPr>
        <w:t>hodin od doručení oznámení o vadě</w:t>
      </w:r>
      <w:r w:rsidR="00EB14DF" w:rsidRPr="008E0CDE">
        <w:rPr>
          <w:rFonts w:asciiTheme="minorHAnsi" w:hAnsiTheme="minorHAnsi" w:cstheme="minorHAnsi"/>
          <w:sz w:val="22"/>
          <w:szCs w:val="22"/>
        </w:rPr>
        <w:t xml:space="preserve">, </w:t>
      </w:r>
    </w:p>
    <w:p w14:paraId="2981BB5D" w14:textId="77777777" w:rsidR="00752189" w:rsidRDefault="00752189" w:rsidP="007231E5">
      <w:pPr>
        <w:numPr>
          <w:ilvl w:val="0"/>
          <w:numId w:val="26"/>
        </w:numPr>
        <w:jc w:val="both"/>
        <w:rPr>
          <w:rFonts w:asciiTheme="minorHAnsi" w:hAnsiTheme="minorHAnsi" w:cstheme="minorHAnsi"/>
          <w:sz w:val="22"/>
          <w:szCs w:val="22"/>
        </w:rPr>
      </w:pPr>
      <w:r w:rsidRPr="009F7312">
        <w:rPr>
          <w:rFonts w:asciiTheme="minorHAnsi" w:hAnsiTheme="minorHAnsi" w:cstheme="minorHAnsi"/>
          <w:sz w:val="22"/>
          <w:szCs w:val="22"/>
        </w:rPr>
        <w:t>Nezapočne</w:t>
      </w:r>
      <w:r w:rsidRPr="009F7312">
        <w:rPr>
          <w:rFonts w:asciiTheme="minorHAnsi" w:hAnsiTheme="minorHAnsi" w:cstheme="minorHAnsi"/>
          <w:sz w:val="22"/>
          <w:szCs w:val="22"/>
        </w:rPr>
        <w:noBreakHyphen/>
        <w:t xml:space="preserve">li zhotovitel s odstraněním vady ve stanovené lhůtě, je objednatel oprávněn zajistit odstranění vady na náklady zhotovitele u jiné odborné osoby. </w:t>
      </w:r>
    </w:p>
    <w:p w14:paraId="70FDAB10" w14:textId="77777777"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Objednatel má právo na odstranění vady dodáním nové věci nebo opravou; je-li vadné plnění podstatným porušením smlouvy, má také právo od smlouvy odstoupit. Právo volby plnění má objednatel.</w:t>
      </w:r>
    </w:p>
    <w:p w14:paraId="4E9866B5" w14:textId="77777777"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Provedenou opravu vady díla zhotovitel objednateli předá písemným protokolem.</w:t>
      </w:r>
    </w:p>
    <w:p w14:paraId="47A9008D" w14:textId="77777777" w:rsidR="007701B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Na provedenou opravu poskytne zhotovitel záruku </w:t>
      </w:r>
      <w:r w:rsidR="007701B7" w:rsidRPr="009F7312">
        <w:rPr>
          <w:rFonts w:asciiTheme="minorHAnsi" w:hAnsiTheme="minorHAnsi" w:cstheme="minorHAnsi"/>
          <w:sz w:val="22"/>
          <w:szCs w:val="22"/>
        </w:rPr>
        <w:t>ve stejných lhůtách, jako byla poskytnuta na původní výrobek</w:t>
      </w:r>
      <w:r w:rsidRPr="009F7312">
        <w:rPr>
          <w:rFonts w:asciiTheme="minorHAnsi" w:hAnsiTheme="minorHAnsi" w:cstheme="minorHAnsi"/>
          <w:sz w:val="22"/>
          <w:szCs w:val="22"/>
        </w:rPr>
        <w:t xml:space="preserve">. </w:t>
      </w:r>
    </w:p>
    <w:p w14:paraId="3986F00C" w14:textId="77777777" w:rsidR="006C5C67" w:rsidRPr="009F7312" w:rsidRDefault="006C5C67" w:rsidP="007231E5">
      <w:pPr>
        <w:numPr>
          <w:ilvl w:val="0"/>
          <w:numId w:val="20"/>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povinen uhradit objednateli škodu, která mu vznikla vadným plněním, a to v plné výši. Zhotovitel rovněž objednateli uhradí náklady vzniklé při uplatňování práv z vadného plnění.</w:t>
      </w:r>
    </w:p>
    <w:p w14:paraId="08B3D980" w14:textId="77777777" w:rsidR="006E0DE6" w:rsidRDefault="006E0DE6" w:rsidP="00B6050E">
      <w:pPr>
        <w:keepNext/>
        <w:jc w:val="center"/>
        <w:outlineLvl w:val="1"/>
        <w:rPr>
          <w:rFonts w:asciiTheme="minorHAnsi" w:hAnsiTheme="minorHAnsi" w:cstheme="minorHAnsi"/>
          <w:b/>
          <w:bCs/>
          <w:sz w:val="22"/>
          <w:szCs w:val="22"/>
        </w:rPr>
      </w:pPr>
      <w:bookmarkStart w:id="4" w:name="_Toc485902999"/>
    </w:p>
    <w:p w14:paraId="76ABAE81" w14:textId="77777777" w:rsidR="006C5C67" w:rsidRPr="009F7312" w:rsidRDefault="006C5C67" w:rsidP="007F13D8">
      <w:pPr>
        <w:keepNext/>
        <w:pBdr>
          <w:bottom w:val="single" w:sz="4" w:space="1" w:color="auto"/>
        </w:pBdr>
        <w:shd w:val="clear" w:color="auto" w:fill="F2F2F2" w:themeFill="background1" w:themeFillShade="F2"/>
        <w:jc w:val="center"/>
        <w:outlineLvl w:val="1"/>
        <w:rPr>
          <w:rFonts w:asciiTheme="minorHAnsi" w:hAnsiTheme="minorHAnsi" w:cstheme="minorHAnsi"/>
          <w:b/>
          <w:bCs/>
          <w:sz w:val="22"/>
          <w:szCs w:val="22"/>
        </w:rPr>
      </w:pPr>
      <w:r w:rsidRPr="009F7312">
        <w:rPr>
          <w:rFonts w:asciiTheme="minorHAnsi" w:hAnsiTheme="minorHAnsi" w:cstheme="minorHAnsi"/>
          <w:b/>
          <w:bCs/>
          <w:sz w:val="22"/>
          <w:szCs w:val="22"/>
        </w:rPr>
        <w:t>XI.</w:t>
      </w:r>
      <w:r w:rsidRPr="009F7312">
        <w:rPr>
          <w:rFonts w:asciiTheme="minorHAnsi" w:hAnsiTheme="minorHAnsi" w:cstheme="minorHAnsi"/>
          <w:b/>
          <w:bCs/>
          <w:sz w:val="22"/>
          <w:szCs w:val="22"/>
        </w:rPr>
        <w:br/>
        <w:t>Ochrana osobních údajů a důvěrných informací</w:t>
      </w:r>
      <w:bookmarkEnd w:id="4"/>
    </w:p>
    <w:p w14:paraId="3352951B"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že bude při plnění předmětu této smlouvy docházet ke zpracování osobních údajů, je tato smlouva zároveň „Smlouvou o zpracování osobních údajů“ ve smyslu </w:t>
      </w:r>
      <w:r w:rsidR="007A66EB" w:rsidRPr="009F7312">
        <w:rPr>
          <w:rFonts w:asciiTheme="minorHAnsi" w:hAnsiTheme="minorHAnsi" w:cstheme="minorHAnsi"/>
          <w:sz w:val="22"/>
          <w:szCs w:val="22"/>
        </w:rPr>
        <w:t>zvláštních právních předpisů</w:t>
      </w:r>
      <w:r w:rsidRPr="009F7312">
        <w:rPr>
          <w:rFonts w:asciiTheme="minorHAnsi" w:hAnsiTheme="minorHAnsi" w:cstheme="minorHAnsi"/>
          <w:sz w:val="22"/>
          <w:szCs w:val="22"/>
        </w:rPr>
        <w:t>. Zhotovitel má pro účely ochrany osobních údajů postavení zpracovatele.</w:t>
      </w:r>
    </w:p>
    <w:p w14:paraId="022F0B99"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je oprávněn zpracovávat osobní údaje pouze za účelem plnění předmětu a účelu této smlouvy.</w:t>
      </w:r>
    </w:p>
    <w:p w14:paraId="61DC9770"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po uplynutí této doby je povinen osobní údaje zlikvidovat. Zhotovitel je povinen na </w:t>
      </w:r>
      <w:r w:rsidRPr="009F7312">
        <w:rPr>
          <w:rFonts w:asciiTheme="minorHAnsi" w:hAnsiTheme="minorHAnsi" w:cstheme="minorHAnsi"/>
          <w:sz w:val="22"/>
          <w:szCs w:val="22"/>
        </w:rPr>
        <w:lastRenderedPageBreak/>
        <w:t xml:space="preserve">vyžádání předávat zpracované osobních údaje objednateli. Zhotovitel je počínaje dnem </w:t>
      </w:r>
      <w:r w:rsidR="00275690" w:rsidRPr="009F7312">
        <w:rPr>
          <w:rFonts w:asciiTheme="minorHAnsi" w:hAnsiTheme="minorHAnsi" w:cstheme="minorHAnsi"/>
          <w:sz w:val="22"/>
          <w:szCs w:val="22"/>
        </w:rPr>
        <w:t>1.8.2018</w:t>
      </w:r>
      <w:r w:rsidRPr="009F7312">
        <w:rPr>
          <w:rFonts w:asciiTheme="minorHAnsi" w:hAnsiTheme="minorHAnsi" w:cstheme="minorHAnsi"/>
          <w:sz w:val="22"/>
          <w:szCs w:val="22"/>
        </w:rPr>
        <w:t xml:space="preserve"> povinen poskytovat objednateli nezbytnou součinnost k plnění povinností stanovených objednateli jako správci osobních údajů Nařízením Evropského parlamentu a Rady (EU) 2016/679 o ochraně fyzických osob v souvislosti se zpracováním osobních údajů a o volném pohybu těchto údajů, současně je povinen plnit veškeré povinnosti vyplývající pro něho jako zpracovatele osobních údajů z výše uvedeného nařízení.   </w:t>
      </w:r>
    </w:p>
    <w:p w14:paraId="66AA9FFE"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učiní v souladu s platnými právními předpisy dostatečná organizační a technická opatření zabraňující přístupu neoprávněných osob k osobním údajům o ochraně osobních údajů, zejména se zavazuje zabezpečit veškerá uložená osobní a citlivá data uchovávaná v dodaném systému minimálně šifrováním a auditem přístupu.</w:t>
      </w:r>
    </w:p>
    <w:p w14:paraId="3AC8D13B"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zajistí, aby jeho zaměstnanci byli v souladu s platnými a účinnými právními předpisy poučeni o povinnosti mlčenlivosti a o možných následcích pro případ porušení této povinnosti.</w:t>
      </w:r>
    </w:p>
    <w:p w14:paraId="450F84DF"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zajistí, aby písemnosti a jiné hmotné nosiče informací, které obsahují citlivé údaje, byly uchovávány v uzamykatelných skříních umístěných v uzamykatelných místnostech.</w:t>
      </w:r>
    </w:p>
    <w:p w14:paraId="7F6940F0"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Zhotovitel zajistí, aby elektronické datové soubory obsahující osobní údaje byly uchovávány v paměti počítače či jiného zařízení pouze:</w:t>
      </w:r>
    </w:p>
    <w:p w14:paraId="03ED46E7" w14:textId="77777777" w:rsidR="006C5C67" w:rsidRPr="009F7312" w:rsidRDefault="006C5C67" w:rsidP="007231E5">
      <w:pPr>
        <w:widowControl w:val="0"/>
        <w:numPr>
          <w:ilvl w:val="0"/>
          <w:numId w:val="3"/>
        </w:numPr>
        <w:tabs>
          <w:tab w:val="clear" w:pos="1312"/>
          <w:tab w:val="num" w:pos="709"/>
        </w:tabs>
        <w:autoSpaceDE w:val="0"/>
        <w:autoSpaceDN w:val="0"/>
        <w:adjustRightInd w:val="0"/>
        <w:ind w:left="709" w:hanging="283"/>
        <w:jc w:val="both"/>
        <w:rPr>
          <w:rFonts w:asciiTheme="minorHAnsi" w:hAnsiTheme="minorHAnsi" w:cstheme="minorHAnsi"/>
          <w:sz w:val="22"/>
          <w:szCs w:val="22"/>
        </w:rPr>
      </w:pPr>
      <w:r w:rsidRPr="009F7312">
        <w:rPr>
          <w:rFonts w:asciiTheme="minorHAnsi" w:hAnsiTheme="minorHAnsi" w:cstheme="minorHAnsi"/>
          <w:sz w:val="22"/>
          <w:szCs w:val="22"/>
        </w:rPr>
        <w:t>je-li přístup k takovýmto souborům chráněn heslem,</w:t>
      </w:r>
    </w:p>
    <w:p w14:paraId="40C5CE61" w14:textId="77777777" w:rsidR="006C5C67" w:rsidRPr="009F7312" w:rsidRDefault="006C5C67" w:rsidP="007231E5">
      <w:pPr>
        <w:widowControl w:val="0"/>
        <w:numPr>
          <w:ilvl w:val="0"/>
          <w:numId w:val="3"/>
        </w:numPr>
        <w:tabs>
          <w:tab w:val="clear" w:pos="1312"/>
          <w:tab w:val="num" w:pos="709"/>
        </w:tabs>
        <w:autoSpaceDE w:val="0"/>
        <w:autoSpaceDN w:val="0"/>
        <w:adjustRightInd w:val="0"/>
        <w:ind w:left="709" w:hanging="283"/>
        <w:jc w:val="both"/>
        <w:rPr>
          <w:rFonts w:asciiTheme="minorHAnsi" w:hAnsiTheme="minorHAnsi" w:cstheme="minorHAnsi"/>
          <w:sz w:val="22"/>
          <w:szCs w:val="22"/>
        </w:rPr>
      </w:pPr>
      <w:r w:rsidRPr="009F7312">
        <w:rPr>
          <w:rFonts w:asciiTheme="minorHAnsi" w:hAnsiTheme="minorHAnsi" w:cstheme="minorHAnsi"/>
          <w:sz w:val="22"/>
          <w:szCs w:val="22"/>
        </w:rPr>
        <w:t>je-li přístup k užívání počítače či jiného zařízení, v jehož paměti jsou tyto soubory umístěny, chráněn heslem.</w:t>
      </w:r>
    </w:p>
    <w:p w14:paraId="7F8B3D7F"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Je-li pro účel kontroly správného fungování díla, odstranění vady nebo další vývoj díla nezbytné poskytnout zhotoviteli kopii databází, souborů nebo nosičů údajů obsahujících jakékoliv údaje o činnosti objednatele a jím určených organizací, je zhotovitel povinen s takovými údaji nakládat tak, aby nedošlo k jejich úniku či zneužití.</w:t>
      </w:r>
    </w:p>
    <w:p w14:paraId="1BC31E4F" w14:textId="77777777" w:rsidR="006C5C67" w:rsidRPr="009F7312" w:rsidRDefault="006C5C67" w:rsidP="007231E5">
      <w:pPr>
        <w:numPr>
          <w:ilvl w:val="0"/>
          <w:numId w:val="21"/>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276E8934" w14:textId="77777777" w:rsidR="006C5C67" w:rsidRPr="009F7312" w:rsidRDefault="006C5C67" w:rsidP="00EB32EF">
      <w:pPr>
        <w:numPr>
          <w:ilvl w:val="0"/>
          <w:numId w:val="21"/>
        </w:numPr>
        <w:ind w:left="357" w:hanging="499"/>
        <w:jc w:val="both"/>
        <w:rPr>
          <w:rFonts w:asciiTheme="minorHAnsi" w:hAnsiTheme="minorHAnsi" w:cstheme="minorHAnsi"/>
          <w:sz w:val="22"/>
          <w:szCs w:val="22"/>
        </w:rPr>
      </w:pPr>
      <w:r w:rsidRPr="009F7312">
        <w:rPr>
          <w:rFonts w:asciiTheme="minorHAnsi" w:hAnsiTheme="minorHAnsi" w:cstheme="minorHAnsi"/>
          <w:sz w:val="22"/>
          <w:szCs w:val="22"/>
        </w:rPr>
        <w:t>Zhotovitel 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 za tímto účelem jsou oprávněni se s těmito informacemi v nezbytném rozsahu seznámit. Zhotovitel se zavazuje zabezpečit, aby i tyto osoby považovaly uvedené informace za důvěrné a zachovávaly o nich mlčenlivost.</w:t>
      </w:r>
    </w:p>
    <w:p w14:paraId="569254D3" w14:textId="77777777" w:rsidR="006C5C67" w:rsidRPr="009F7312" w:rsidRDefault="006C5C67" w:rsidP="00EB32EF">
      <w:pPr>
        <w:numPr>
          <w:ilvl w:val="0"/>
          <w:numId w:val="21"/>
        </w:numPr>
        <w:ind w:left="357" w:hanging="499"/>
        <w:jc w:val="both"/>
        <w:rPr>
          <w:rFonts w:asciiTheme="minorHAnsi" w:hAnsiTheme="minorHAnsi" w:cstheme="minorHAnsi"/>
          <w:sz w:val="22"/>
          <w:szCs w:val="22"/>
        </w:rPr>
      </w:pPr>
      <w:r w:rsidRPr="009F7312">
        <w:rPr>
          <w:rFonts w:asciiTheme="minorHAnsi" w:hAnsiTheme="minorHAnsi" w:cstheme="minorHAnsi"/>
          <w:sz w:val="22"/>
          <w:szCs w:val="22"/>
        </w:rPr>
        <w:t>Povinnost plnit ustanovení tohoto článku smlouvy ohledně důvěrných informací se nevztahuje na informace, které:</w:t>
      </w:r>
    </w:p>
    <w:p w14:paraId="46CD00B0"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mohou být zveřejněny bez porušení této smlouvy,</w:t>
      </w:r>
    </w:p>
    <w:p w14:paraId="41A03834"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byly písemným souhlasem obou smluvních stran zproštěny těchto omezení,</w:t>
      </w:r>
    </w:p>
    <w:p w14:paraId="3A98FBAE"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jsou známé nebo byly zveřejněny jinak, než následkem porušení povinnosti jedné ze smluvních stran,</w:t>
      </w:r>
    </w:p>
    <w:p w14:paraId="19FC256B"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příjemce je zná dříve, než je sdělí smluvní strana,</w:t>
      </w:r>
    </w:p>
    <w:p w14:paraId="7934403A"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jsou vyžádány soudem, státním zastupitelstvím nebo příslušným správním orgánem na základě zákona, popřípadě, jejichž uveřejnění je stanoveno zákonem,</w:t>
      </w:r>
    </w:p>
    <w:p w14:paraId="6490E069" w14:textId="77777777" w:rsidR="006C5C67" w:rsidRPr="009F7312" w:rsidRDefault="006C5C67" w:rsidP="007231E5">
      <w:pPr>
        <w:numPr>
          <w:ilvl w:val="0"/>
          <w:numId w:val="17"/>
        </w:numPr>
        <w:ind w:left="709" w:hanging="283"/>
        <w:jc w:val="both"/>
        <w:rPr>
          <w:rFonts w:asciiTheme="minorHAnsi" w:hAnsiTheme="minorHAnsi" w:cstheme="minorHAnsi"/>
          <w:sz w:val="22"/>
          <w:szCs w:val="22"/>
        </w:rPr>
      </w:pPr>
      <w:r w:rsidRPr="009F7312">
        <w:rPr>
          <w:rFonts w:asciiTheme="minorHAnsi" w:hAnsiTheme="minorHAnsi" w:cstheme="minorHAnsi"/>
          <w:sz w:val="22"/>
          <w:szCs w:val="22"/>
        </w:rPr>
        <w:t>smluvní strana sdělí osobě vázané zákonnou povinností mlčenlivosti (např. advokátovi nebo daňovému poradci) za účelem uplatňování svých práv.</w:t>
      </w:r>
    </w:p>
    <w:p w14:paraId="24FE195A" w14:textId="77777777" w:rsidR="006C5C67" w:rsidRPr="009F7312" w:rsidRDefault="006C5C67" w:rsidP="00EB32EF">
      <w:pPr>
        <w:numPr>
          <w:ilvl w:val="0"/>
          <w:numId w:val="21"/>
        </w:numPr>
        <w:ind w:left="357" w:hanging="499"/>
        <w:jc w:val="both"/>
        <w:rPr>
          <w:rFonts w:asciiTheme="minorHAnsi" w:hAnsiTheme="minorHAnsi" w:cstheme="minorHAnsi"/>
          <w:sz w:val="22"/>
          <w:szCs w:val="22"/>
        </w:rPr>
      </w:pPr>
      <w:r w:rsidRPr="009F7312">
        <w:rPr>
          <w:rFonts w:asciiTheme="minorHAnsi" w:hAnsiTheme="minorHAnsi" w:cstheme="minorHAnsi"/>
          <w:sz w:val="22"/>
          <w:szCs w:val="22"/>
        </w:rPr>
        <w:t>Povinnost ochrany důvěrných informací trvá bez ohledu na ukončení účinnosti této smlouvy.</w:t>
      </w:r>
    </w:p>
    <w:p w14:paraId="431F592D" w14:textId="77777777" w:rsidR="006C5C67" w:rsidRPr="009F7312" w:rsidRDefault="006C5C67" w:rsidP="00EB32EF">
      <w:pPr>
        <w:numPr>
          <w:ilvl w:val="0"/>
          <w:numId w:val="21"/>
        </w:numPr>
        <w:ind w:left="357" w:hanging="499"/>
        <w:jc w:val="both"/>
        <w:rPr>
          <w:rFonts w:asciiTheme="minorHAnsi" w:hAnsiTheme="minorHAnsi" w:cstheme="minorHAnsi"/>
          <w:sz w:val="22"/>
          <w:szCs w:val="22"/>
        </w:rPr>
      </w:pPr>
      <w:r w:rsidRPr="009F7312">
        <w:rPr>
          <w:rFonts w:asciiTheme="minorHAnsi" w:hAnsiTheme="minorHAnsi" w:cstheme="minorHAnsi"/>
          <w:sz w:val="22"/>
          <w:szCs w:val="22"/>
        </w:rPr>
        <w:t>Vzhledem k</w:t>
      </w:r>
      <w:r w:rsidR="00FC2228" w:rsidRPr="009F7312">
        <w:rPr>
          <w:rFonts w:asciiTheme="minorHAnsi" w:hAnsiTheme="minorHAnsi" w:cstheme="minorHAnsi"/>
          <w:sz w:val="22"/>
          <w:szCs w:val="22"/>
        </w:rPr>
        <w:t xml:space="preserve"> dotovanému </w:t>
      </w:r>
      <w:r w:rsidRPr="009F7312">
        <w:rPr>
          <w:rFonts w:asciiTheme="minorHAnsi" w:hAnsiTheme="minorHAnsi" w:cstheme="minorHAnsi"/>
          <w:sz w:val="22"/>
          <w:szCs w:val="22"/>
        </w:rPr>
        <w:t>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 a zákona č. 134/2016 Sb., o zadávání veřejných zakázek, ve znění pozdějších předpisů.</w:t>
      </w:r>
    </w:p>
    <w:p w14:paraId="24ACF821" w14:textId="77777777" w:rsidR="006E0DE6" w:rsidRDefault="006E0DE6" w:rsidP="00B6050E">
      <w:pPr>
        <w:keepNext/>
        <w:jc w:val="center"/>
        <w:outlineLvl w:val="1"/>
        <w:rPr>
          <w:rFonts w:asciiTheme="minorHAnsi" w:hAnsiTheme="minorHAnsi" w:cstheme="minorHAnsi"/>
          <w:b/>
          <w:bCs/>
          <w:sz w:val="22"/>
          <w:szCs w:val="22"/>
        </w:rPr>
      </w:pPr>
      <w:bookmarkStart w:id="5" w:name="_Toc485903000"/>
    </w:p>
    <w:p w14:paraId="1AB7C93B" w14:textId="77777777" w:rsidR="006C5C67" w:rsidRPr="009F7312" w:rsidRDefault="006C5C67" w:rsidP="007F13D8">
      <w:pPr>
        <w:keepNext/>
        <w:pBdr>
          <w:bottom w:val="single" w:sz="4" w:space="1" w:color="auto"/>
        </w:pBdr>
        <w:shd w:val="clear" w:color="auto" w:fill="F2F2F2" w:themeFill="background1" w:themeFillShade="F2"/>
        <w:jc w:val="center"/>
        <w:outlineLvl w:val="1"/>
        <w:rPr>
          <w:rFonts w:asciiTheme="minorHAnsi" w:hAnsiTheme="minorHAnsi" w:cstheme="minorHAnsi"/>
          <w:b/>
          <w:bCs/>
          <w:sz w:val="22"/>
          <w:szCs w:val="22"/>
        </w:rPr>
      </w:pPr>
      <w:r w:rsidRPr="009F7312">
        <w:rPr>
          <w:rFonts w:asciiTheme="minorHAnsi" w:hAnsiTheme="minorHAnsi" w:cstheme="minorHAnsi"/>
          <w:b/>
          <w:bCs/>
          <w:sz w:val="22"/>
          <w:szCs w:val="22"/>
        </w:rPr>
        <w:t>XII.</w:t>
      </w:r>
      <w:r w:rsidRPr="009F7312">
        <w:rPr>
          <w:rFonts w:asciiTheme="minorHAnsi" w:hAnsiTheme="minorHAnsi" w:cstheme="minorHAnsi"/>
          <w:b/>
          <w:bCs/>
          <w:sz w:val="22"/>
          <w:szCs w:val="22"/>
        </w:rPr>
        <w:br/>
        <w:t>Sankce</w:t>
      </w:r>
      <w:bookmarkEnd w:id="5"/>
    </w:p>
    <w:p w14:paraId="17AF9B9A" w14:textId="77777777" w:rsidR="006C5C67" w:rsidRPr="009F7312" w:rsidRDefault="006C5C67" w:rsidP="007231E5">
      <w:pPr>
        <w:numPr>
          <w:ilvl w:val="0"/>
          <w:numId w:val="19"/>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Smluvní strany se dohodly na následujících smluvních pokutách pro případ porušení jejich povinností vyplývajících z této smlouvy:</w:t>
      </w:r>
    </w:p>
    <w:p w14:paraId="46F11B24"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V případě prodlení zhotovitele s předáním díla dle čl. V odst. 1 této smlouvy je zhotovitel povinen objednateli uhradit smluvní pokutu ve výši 0,</w:t>
      </w:r>
      <w:r w:rsidR="00076024">
        <w:rPr>
          <w:rFonts w:asciiTheme="minorHAnsi" w:hAnsiTheme="minorHAnsi" w:cstheme="minorHAnsi"/>
          <w:sz w:val="22"/>
          <w:szCs w:val="22"/>
        </w:rPr>
        <w:t>5</w:t>
      </w:r>
      <w:r w:rsidRPr="009F7312">
        <w:rPr>
          <w:rFonts w:asciiTheme="minorHAnsi" w:hAnsiTheme="minorHAnsi" w:cstheme="minorHAnsi"/>
          <w:sz w:val="22"/>
          <w:szCs w:val="22"/>
        </w:rPr>
        <w:t> % z ceny díla bez DPH uvedené v čl. IV odst. 1 této smlouvy, a to za každý započatý den prodlení.</w:t>
      </w:r>
    </w:p>
    <w:p w14:paraId="2AAB16C3"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prodlení zhotovitele s odstraněním vady díla ve lhůtách stanovených touto smlouvou je zhotovitel povinen objednateli uhradit smluvní pokutu ve </w:t>
      </w:r>
      <w:r w:rsidRPr="00440E5A">
        <w:rPr>
          <w:rFonts w:asciiTheme="minorHAnsi" w:hAnsiTheme="minorHAnsi" w:cstheme="minorHAnsi"/>
          <w:sz w:val="22"/>
          <w:szCs w:val="22"/>
        </w:rPr>
        <w:t xml:space="preserve">výši </w:t>
      </w:r>
      <w:r w:rsidR="00EB7ABA" w:rsidRPr="00440E5A">
        <w:rPr>
          <w:rFonts w:asciiTheme="minorHAnsi" w:hAnsiTheme="minorHAnsi" w:cstheme="minorHAnsi"/>
          <w:sz w:val="22"/>
          <w:szCs w:val="22"/>
        </w:rPr>
        <w:t>10 000,-</w:t>
      </w:r>
      <w:r w:rsidRPr="00440E5A">
        <w:rPr>
          <w:rFonts w:asciiTheme="minorHAnsi" w:hAnsiTheme="minorHAnsi" w:cstheme="minorHAnsi"/>
          <w:sz w:val="22"/>
          <w:szCs w:val="22"/>
        </w:rPr>
        <w:t>za každý</w:t>
      </w:r>
      <w:r w:rsidRPr="009F7312">
        <w:rPr>
          <w:rFonts w:asciiTheme="minorHAnsi" w:hAnsiTheme="minorHAnsi" w:cstheme="minorHAnsi"/>
          <w:sz w:val="22"/>
          <w:szCs w:val="22"/>
        </w:rPr>
        <w:t xml:space="preserve"> započatý den prodlení.</w:t>
      </w:r>
    </w:p>
    <w:p w14:paraId="0094F2C9"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V případě nedodržení lhůty splatnosti faktury, kterou od zhotovitele převzal objednatel k úhradě, je objednatel povinen zhotoviteli uhradit úrok z pro</w:t>
      </w:r>
      <w:r w:rsidR="008B63B4">
        <w:rPr>
          <w:rFonts w:asciiTheme="minorHAnsi" w:hAnsiTheme="minorHAnsi" w:cstheme="minorHAnsi"/>
          <w:sz w:val="22"/>
          <w:szCs w:val="22"/>
        </w:rPr>
        <w:t xml:space="preserve">dlení </w:t>
      </w:r>
      <w:r w:rsidR="008B63B4" w:rsidRPr="009F7312">
        <w:rPr>
          <w:rFonts w:asciiTheme="minorHAnsi" w:hAnsiTheme="minorHAnsi" w:cstheme="minorHAnsi"/>
          <w:sz w:val="22"/>
          <w:szCs w:val="22"/>
        </w:rPr>
        <w:t>ve výši 0,</w:t>
      </w:r>
      <w:r w:rsidR="008B63B4">
        <w:rPr>
          <w:rFonts w:asciiTheme="minorHAnsi" w:hAnsiTheme="minorHAnsi" w:cstheme="minorHAnsi"/>
          <w:sz w:val="22"/>
          <w:szCs w:val="22"/>
        </w:rPr>
        <w:t>5</w:t>
      </w:r>
      <w:r w:rsidR="008B63B4" w:rsidRPr="009F7312">
        <w:rPr>
          <w:rFonts w:asciiTheme="minorHAnsi" w:hAnsiTheme="minorHAnsi" w:cstheme="minorHAnsi"/>
          <w:sz w:val="22"/>
          <w:szCs w:val="22"/>
        </w:rPr>
        <w:t xml:space="preserve"> % </w:t>
      </w:r>
      <w:r w:rsidRPr="009F7312">
        <w:rPr>
          <w:rFonts w:asciiTheme="minorHAnsi" w:hAnsiTheme="minorHAnsi" w:cstheme="minorHAnsi"/>
          <w:sz w:val="22"/>
          <w:szCs w:val="22"/>
        </w:rPr>
        <w:t>z</w:t>
      </w:r>
      <w:r w:rsidR="008B63B4">
        <w:rPr>
          <w:rFonts w:asciiTheme="minorHAnsi" w:hAnsiTheme="minorHAnsi" w:cstheme="minorHAnsi"/>
          <w:sz w:val="22"/>
          <w:szCs w:val="22"/>
        </w:rPr>
        <w:t xml:space="preserve"> neuhrazené částky, </w:t>
      </w:r>
      <w:r w:rsidR="008B63B4" w:rsidRPr="009F7312">
        <w:rPr>
          <w:rFonts w:asciiTheme="minorHAnsi" w:hAnsiTheme="minorHAnsi" w:cstheme="minorHAnsi"/>
          <w:sz w:val="22"/>
          <w:szCs w:val="22"/>
        </w:rPr>
        <w:t>a to za každý započatý den prodlení</w:t>
      </w:r>
      <w:r w:rsidRPr="009F7312">
        <w:rPr>
          <w:rFonts w:asciiTheme="minorHAnsi" w:hAnsiTheme="minorHAnsi" w:cstheme="minorHAnsi"/>
          <w:sz w:val="22"/>
          <w:szCs w:val="22"/>
        </w:rPr>
        <w:t>.</w:t>
      </w:r>
    </w:p>
    <w:p w14:paraId="6D32C87B"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porušení povinností zhotovitele dle čl. XI odst. 2 až 7 této smlouvy je zhotovitel povinen zaplatit objednateli smluvní pokutu ve výši </w:t>
      </w:r>
      <w:r w:rsidR="00BC73C3" w:rsidRPr="009F7312">
        <w:rPr>
          <w:rFonts w:asciiTheme="minorHAnsi" w:hAnsiTheme="minorHAnsi" w:cstheme="minorHAnsi"/>
          <w:sz w:val="22"/>
          <w:szCs w:val="22"/>
        </w:rPr>
        <w:t>10</w:t>
      </w:r>
      <w:r w:rsidRPr="009F7312">
        <w:rPr>
          <w:rFonts w:asciiTheme="minorHAnsi" w:hAnsiTheme="minorHAnsi" w:cstheme="minorHAnsi"/>
          <w:sz w:val="22"/>
          <w:szCs w:val="22"/>
        </w:rPr>
        <w:t>.000 Kč za každý jednotlivý případ.</w:t>
      </w:r>
    </w:p>
    <w:p w14:paraId="5042111E"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porušení povinnosti k ochraně důvěrných informací dle čl. XI odst. 9 až 12 této smlouvy je zhotovitel povinen zaplatit objednateli smluvní pokutu ve výši </w:t>
      </w:r>
      <w:r w:rsidR="00BC73C3" w:rsidRPr="009F7312">
        <w:rPr>
          <w:rFonts w:asciiTheme="minorHAnsi" w:hAnsiTheme="minorHAnsi" w:cstheme="minorHAnsi"/>
          <w:sz w:val="22"/>
          <w:szCs w:val="22"/>
        </w:rPr>
        <w:t>2</w:t>
      </w:r>
      <w:r w:rsidRPr="009F7312">
        <w:rPr>
          <w:rFonts w:asciiTheme="minorHAnsi" w:hAnsiTheme="minorHAnsi" w:cstheme="minorHAnsi"/>
          <w:sz w:val="22"/>
          <w:szCs w:val="22"/>
        </w:rPr>
        <w:t>.000 Kč za každý jednotlivý případ.</w:t>
      </w:r>
    </w:p>
    <w:p w14:paraId="119789A3"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že se zhotovitel nezúčastní pravidelných kontrolních dní dle čl. VI odst. 7 této smlouvy bez dřívějšího souhlasu objednatele, je zhotovitel povinen zaplatit objednateli smluvní pokutu ve výši </w:t>
      </w:r>
      <w:r w:rsidR="00BC73C3" w:rsidRPr="009F7312">
        <w:rPr>
          <w:rFonts w:asciiTheme="minorHAnsi" w:hAnsiTheme="minorHAnsi" w:cstheme="minorHAnsi"/>
          <w:sz w:val="22"/>
          <w:szCs w:val="22"/>
        </w:rPr>
        <w:t>2</w:t>
      </w:r>
      <w:r w:rsidRPr="009F7312">
        <w:rPr>
          <w:rFonts w:asciiTheme="minorHAnsi" w:hAnsiTheme="minorHAnsi" w:cstheme="minorHAnsi"/>
          <w:sz w:val="22"/>
          <w:szCs w:val="22"/>
        </w:rPr>
        <w:t>.000 Kč za každý jednotlivý takto zmařený průběh kontrolního dne či jednoho každého jednání týkajícího se předmětu smlouvy.</w:t>
      </w:r>
    </w:p>
    <w:p w14:paraId="7D87EE9B"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V případě, že zhotovitel nepředá či nedoručí zápis o průběhu a závěrech jednání či kontrolního dne dle čl. VI odst. 8 této smlouvy objednateli ani do pěti pracovních dní ode dne konání jednání či kontrolního dne, je zhotovitel povinen zaplatit objednateli smluvní pokutu ve výši 1.000 Kč, a to za každý i započatý den prodlení s předáním či doručením tohoto zápisu.</w:t>
      </w:r>
    </w:p>
    <w:p w14:paraId="62D99995" w14:textId="77777777" w:rsidR="006C5C67" w:rsidRPr="009F7312"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Nebude-li zhotovitel dodržovat povinnosti stanovené v čl. VI odst. 9 – 12 této smlouvy, je povinen zaplatit objednateli smluvní pokutu ve výši </w:t>
      </w:r>
      <w:r w:rsidR="00BC73C3" w:rsidRPr="009F7312">
        <w:rPr>
          <w:rFonts w:asciiTheme="minorHAnsi" w:hAnsiTheme="minorHAnsi" w:cstheme="minorHAnsi"/>
          <w:sz w:val="22"/>
          <w:szCs w:val="22"/>
        </w:rPr>
        <w:t>2</w:t>
      </w:r>
      <w:r w:rsidRPr="009F7312">
        <w:rPr>
          <w:rFonts w:asciiTheme="minorHAnsi" w:hAnsiTheme="minorHAnsi" w:cstheme="minorHAnsi"/>
          <w:sz w:val="22"/>
          <w:szCs w:val="22"/>
        </w:rPr>
        <w:t>.000 Kč za každý jeden zjištěný případ.</w:t>
      </w:r>
    </w:p>
    <w:p w14:paraId="50E5CAE9" w14:textId="77777777" w:rsidR="006C5C67" w:rsidRPr="006D1285" w:rsidRDefault="006C5C67" w:rsidP="007231E5">
      <w:pPr>
        <w:numPr>
          <w:ilvl w:val="0"/>
          <w:numId w:val="16"/>
        </w:numPr>
        <w:tabs>
          <w:tab w:val="left" w:pos="714"/>
        </w:tabs>
        <w:ind w:left="714" w:hanging="357"/>
        <w:jc w:val="both"/>
        <w:rPr>
          <w:rFonts w:asciiTheme="minorHAnsi" w:hAnsiTheme="minorHAnsi" w:cstheme="minorHAnsi"/>
          <w:sz w:val="22"/>
          <w:szCs w:val="22"/>
        </w:rPr>
      </w:pPr>
      <w:r w:rsidRPr="009F7312">
        <w:rPr>
          <w:rFonts w:asciiTheme="minorHAnsi" w:hAnsiTheme="minorHAnsi" w:cstheme="minorHAnsi"/>
          <w:sz w:val="22"/>
          <w:szCs w:val="22"/>
        </w:rPr>
        <w:t xml:space="preserve">V případě porušení povinnosti zhotovitele dle článku </w:t>
      </w:r>
      <w:r w:rsidR="005C7A63">
        <w:rPr>
          <w:rFonts w:asciiTheme="minorHAnsi" w:hAnsiTheme="minorHAnsi" w:cstheme="minorHAnsi"/>
          <w:sz w:val="22"/>
          <w:szCs w:val="22"/>
        </w:rPr>
        <w:t xml:space="preserve">VIII </w:t>
      </w:r>
      <w:r w:rsidRPr="009F7312">
        <w:rPr>
          <w:rFonts w:asciiTheme="minorHAnsi" w:hAnsiTheme="minorHAnsi" w:cstheme="minorHAnsi"/>
          <w:sz w:val="22"/>
          <w:szCs w:val="22"/>
        </w:rPr>
        <w:t xml:space="preserve">odst. 2 této smlouvy, je zhotovitel povinen zaplatit objednateli smluvní pokutu ve výši </w:t>
      </w:r>
      <w:r w:rsidR="00076024">
        <w:rPr>
          <w:rFonts w:asciiTheme="minorHAnsi" w:hAnsiTheme="minorHAnsi" w:cstheme="minorHAnsi"/>
          <w:sz w:val="22"/>
          <w:szCs w:val="22"/>
        </w:rPr>
        <w:t>5</w:t>
      </w:r>
      <w:r w:rsidRPr="009F7312">
        <w:rPr>
          <w:rFonts w:asciiTheme="minorHAnsi" w:hAnsiTheme="minorHAnsi" w:cstheme="minorHAnsi"/>
          <w:sz w:val="22"/>
          <w:szCs w:val="22"/>
        </w:rPr>
        <w:t xml:space="preserve">.000 Kč za každý i započatý měsíc, </w:t>
      </w:r>
      <w:r w:rsidRPr="006D1285">
        <w:rPr>
          <w:rFonts w:asciiTheme="minorHAnsi" w:hAnsiTheme="minorHAnsi" w:cstheme="minorHAnsi"/>
          <w:sz w:val="22"/>
          <w:szCs w:val="22"/>
        </w:rPr>
        <w:t>v němž nebude mít uzavřenou pojistnou smlouvu se stanovenými parametry.</w:t>
      </w:r>
    </w:p>
    <w:p w14:paraId="1AA6280F" w14:textId="77777777" w:rsidR="00FC08E7" w:rsidRPr="006D1285" w:rsidRDefault="00FC08E7" w:rsidP="007231E5">
      <w:pPr>
        <w:numPr>
          <w:ilvl w:val="0"/>
          <w:numId w:val="16"/>
        </w:numPr>
        <w:tabs>
          <w:tab w:val="left" w:pos="714"/>
        </w:tabs>
        <w:ind w:left="714" w:hanging="357"/>
        <w:jc w:val="both"/>
        <w:rPr>
          <w:rFonts w:asciiTheme="minorHAnsi" w:hAnsiTheme="minorHAnsi" w:cstheme="minorHAnsi"/>
          <w:sz w:val="22"/>
          <w:szCs w:val="22"/>
        </w:rPr>
      </w:pPr>
      <w:r w:rsidRPr="006D1285">
        <w:rPr>
          <w:rFonts w:asciiTheme="minorHAnsi" w:hAnsiTheme="minorHAnsi" w:cstheme="minorHAnsi"/>
          <w:sz w:val="22"/>
          <w:szCs w:val="22"/>
        </w:rPr>
        <w:t xml:space="preserve">V případě porušení </w:t>
      </w:r>
      <w:r w:rsidR="00CD4B76" w:rsidRPr="006D1285">
        <w:rPr>
          <w:rFonts w:asciiTheme="minorHAnsi" w:hAnsiTheme="minorHAnsi" w:cstheme="minorHAnsi"/>
          <w:sz w:val="22"/>
          <w:szCs w:val="22"/>
        </w:rPr>
        <w:t>BOZP dle zákona 309/2006 pokuta 1000,- Kč za každ</w:t>
      </w:r>
      <w:r w:rsidR="00732796" w:rsidRPr="006D1285">
        <w:rPr>
          <w:rFonts w:asciiTheme="minorHAnsi" w:hAnsiTheme="minorHAnsi" w:cstheme="minorHAnsi"/>
          <w:sz w:val="22"/>
          <w:szCs w:val="22"/>
        </w:rPr>
        <w:t>ý zadokumentovaný případ</w:t>
      </w:r>
    </w:p>
    <w:p w14:paraId="735B9200" w14:textId="77777777" w:rsidR="006C5C67" w:rsidRPr="008E0CDE" w:rsidRDefault="006C5C67" w:rsidP="007231E5">
      <w:pPr>
        <w:numPr>
          <w:ilvl w:val="0"/>
          <w:numId w:val="19"/>
        </w:numPr>
        <w:ind w:left="357" w:hanging="357"/>
        <w:jc w:val="both"/>
        <w:rPr>
          <w:rFonts w:asciiTheme="minorHAnsi" w:hAnsiTheme="minorHAnsi" w:cstheme="minorHAnsi"/>
          <w:strike/>
          <w:sz w:val="22"/>
          <w:szCs w:val="22"/>
        </w:rPr>
      </w:pPr>
      <w:r w:rsidRPr="008E0CDE">
        <w:rPr>
          <w:rFonts w:asciiTheme="minorHAnsi" w:hAnsiTheme="minorHAnsi" w:cstheme="minorHAnsi"/>
          <w:sz w:val="22"/>
          <w:szCs w:val="22"/>
        </w:rPr>
        <w:t>Zaplacením smluvní pokuty není dotčen nárok oprávněné strany na náhradu škody, oprávněná strana má nárok na náhradu škody vedle smluvní pokuty v plné výši</w:t>
      </w:r>
      <w:r w:rsidR="004A1278" w:rsidRPr="008E0CDE">
        <w:rPr>
          <w:rFonts w:asciiTheme="minorHAnsi" w:hAnsiTheme="minorHAnsi" w:cstheme="minorHAnsi"/>
          <w:sz w:val="22"/>
          <w:szCs w:val="22"/>
        </w:rPr>
        <w:t xml:space="preserve">, maximálně však do výše 90% ceny díla. </w:t>
      </w:r>
    </w:p>
    <w:p w14:paraId="1AFCFFF1" w14:textId="77777777" w:rsidR="006C5C67" w:rsidRPr="009F7312" w:rsidRDefault="006C5C67" w:rsidP="007231E5">
      <w:pPr>
        <w:numPr>
          <w:ilvl w:val="0"/>
          <w:numId w:val="19"/>
        </w:numPr>
        <w:ind w:left="357" w:hanging="357"/>
        <w:jc w:val="both"/>
        <w:rPr>
          <w:rFonts w:asciiTheme="minorHAnsi" w:hAnsiTheme="minorHAnsi" w:cstheme="minorHAnsi"/>
          <w:sz w:val="22"/>
          <w:szCs w:val="22"/>
        </w:rPr>
      </w:pPr>
      <w:r w:rsidRPr="009F7312">
        <w:rPr>
          <w:rFonts w:asciiTheme="minorHAnsi" w:hAnsiTheme="minorHAnsi" w:cstheme="minorHAnsi"/>
          <w:sz w:val="22"/>
          <w:szCs w:val="22"/>
        </w:rPr>
        <w:t>Zaplacením smluvní pokuty není dotčena povinnost splnění povinnosti, která je prostřednictvím smluvní pokuty zajištěna.</w:t>
      </w:r>
    </w:p>
    <w:p w14:paraId="76F3706D" w14:textId="77777777" w:rsidR="006E0DE6" w:rsidRDefault="006E0DE6" w:rsidP="00B6050E">
      <w:pPr>
        <w:keepNext/>
        <w:jc w:val="center"/>
        <w:outlineLvl w:val="1"/>
        <w:rPr>
          <w:rFonts w:asciiTheme="minorHAnsi" w:hAnsiTheme="minorHAnsi" w:cstheme="minorHAnsi"/>
          <w:b/>
          <w:sz w:val="22"/>
          <w:szCs w:val="22"/>
        </w:rPr>
      </w:pPr>
      <w:bookmarkStart w:id="6" w:name="_Toc485903001"/>
    </w:p>
    <w:p w14:paraId="742D086B" w14:textId="77777777" w:rsidR="006C5C67" w:rsidRPr="009F7312" w:rsidRDefault="006C5C67" w:rsidP="009A424F">
      <w:pPr>
        <w:keepNext/>
        <w:pBdr>
          <w:bottom w:val="single" w:sz="4" w:space="1" w:color="auto"/>
        </w:pBdr>
        <w:shd w:val="clear" w:color="auto" w:fill="F2F2F2" w:themeFill="background1" w:themeFillShade="F2"/>
        <w:jc w:val="center"/>
        <w:outlineLvl w:val="1"/>
        <w:rPr>
          <w:rFonts w:asciiTheme="minorHAnsi" w:hAnsiTheme="minorHAnsi" w:cstheme="minorHAnsi"/>
          <w:b/>
          <w:sz w:val="22"/>
          <w:szCs w:val="22"/>
        </w:rPr>
      </w:pPr>
      <w:r w:rsidRPr="009F7312">
        <w:rPr>
          <w:rFonts w:asciiTheme="minorHAnsi" w:hAnsiTheme="minorHAnsi" w:cstheme="minorHAnsi"/>
          <w:b/>
          <w:sz w:val="22"/>
          <w:szCs w:val="22"/>
        </w:rPr>
        <w:t>XIV.</w:t>
      </w:r>
      <w:r w:rsidRPr="009F7312">
        <w:rPr>
          <w:rFonts w:asciiTheme="minorHAnsi" w:hAnsiTheme="minorHAnsi" w:cstheme="minorHAnsi"/>
          <w:b/>
          <w:sz w:val="22"/>
          <w:szCs w:val="22"/>
        </w:rPr>
        <w:br/>
        <w:t>Zánik smlouvy</w:t>
      </w:r>
      <w:bookmarkEnd w:id="6"/>
    </w:p>
    <w:p w14:paraId="7EA8F6C4" w14:textId="77777777" w:rsidR="006C5C67" w:rsidRPr="009F7312" w:rsidRDefault="006C5C67" w:rsidP="007231E5">
      <w:pPr>
        <w:numPr>
          <w:ilvl w:val="0"/>
          <w:numId w:val="2"/>
        </w:numPr>
        <w:tabs>
          <w:tab w:val="clear" w:pos="360"/>
        </w:tabs>
        <w:ind w:left="426" w:hanging="426"/>
        <w:jc w:val="both"/>
        <w:rPr>
          <w:rFonts w:asciiTheme="minorHAnsi" w:hAnsiTheme="minorHAnsi" w:cstheme="minorHAnsi"/>
          <w:sz w:val="22"/>
          <w:szCs w:val="22"/>
        </w:rPr>
      </w:pPr>
      <w:r w:rsidRPr="009F7312">
        <w:rPr>
          <w:rFonts w:asciiTheme="minorHAnsi" w:hAnsiTheme="minorHAnsi" w:cstheme="minorHAnsi"/>
          <w:sz w:val="22"/>
          <w:szCs w:val="22"/>
        </w:rPr>
        <w:t>Smluvní strany se dohodly, že smlouva zaniká:</w:t>
      </w:r>
    </w:p>
    <w:p w14:paraId="330FADD2" w14:textId="77777777" w:rsidR="006C5C67" w:rsidRPr="009F7312" w:rsidRDefault="006C5C67" w:rsidP="007231E5">
      <w:pPr>
        <w:numPr>
          <w:ilvl w:val="1"/>
          <w:numId w:val="2"/>
        </w:numPr>
        <w:tabs>
          <w:tab w:val="clear" w:pos="501"/>
          <w:tab w:val="num" w:pos="709"/>
        </w:tabs>
        <w:ind w:left="709" w:hanging="283"/>
        <w:jc w:val="both"/>
        <w:rPr>
          <w:rFonts w:asciiTheme="minorHAnsi" w:hAnsiTheme="minorHAnsi" w:cstheme="minorHAnsi"/>
          <w:sz w:val="22"/>
          <w:szCs w:val="22"/>
        </w:rPr>
      </w:pPr>
      <w:r w:rsidRPr="009F7312">
        <w:rPr>
          <w:rFonts w:asciiTheme="minorHAnsi" w:hAnsiTheme="minorHAnsi" w:cstheme="minorHAnsi"/>
          <w:sz w:val="22"/>
          <w:szCs w:val="22"/>
        </w:rPr>
        <w:t>dohodou smluvních stran</w:t>
      </w:r>
    </w:p>
    <w:p w14:paraId="7B8C2B6D" w14:textId="77777777" w:rsidR="006C5C67" w:rsidRPr="009F7312" w:rsidRDefault="006C5C67" w:rsidP="007231E5">
      <w:pPr>
        <w:numPr>
          <w:ilvl w:val="1"/>
          <w:numId w:val="2"/>
        </w:numPr>
        <w:tabs>
          <w:tab w:val="clear" w:pos="501"/>
          <w:tab w:val="num" w:pos="709"/>
        </w:tabs>
        <w:ind w:left="709" w:hanging="283"/>
        <w:jc w:val="both"/>
        <w:rPr>
          <w:rFonts w:asciiTheme="minorHAnsi" w:hAnsiTheme="minorHAnsi" w:cstheme="minorHAnsi"/>
          <w:sz w:val="22"/>
          <w:szCs w:val="22"/>
        </w:rPr>
      </w:pPr>
      <w:r w:rsidRPr="009F7312">
        <w:rPr>
          <w:rFonts w:asciiTheme="minorHAnsi" w:hAnsiTheme="minorHAnsi" w:cstheme="minorHAnsi"/>
          <w:sz w:val="22"/>
          <w:szCs w:val="22"/>
        </w:rPr>
        <w:t>jednostranným odstoupením od smlouvy pro její podstatné porušení druhou smluvní stranou, přičemž podstatným porušením smlouvy se rozumí zejména:</w:t>
      </w:r>
    </w:p>
    <w:p w14:paraId="4B6AE224" w14:textId="77777777" w:rsidR="006C5C67" w:rsidRPr="009F7312" w:rsidRDefault="006C5C67" w:rsidP="007231E5">
      <w:pPr>
        <w:widowControl w:val="0"/>
        <w:numPr>
          <w:ilvl w:val="0"/>
          <w:numId w:val="3"/>
        </w:numPr>
        <w:tabs>
          <w:tab w:val="num" w:pos="993"/>
        </w:tabs>
        <w:autoSpaceDE w:val="0"/>
        <w:autoSpaceDN w:val="0"/>
        <w:adjustRightInd w:val="0"/>
        <w:ind w:left="426" w:firstLine="283"/>
        <w:jc w:val="both"/>
        <w:rPr>
          <w:rFonts w:asciiTheme="minorHAnsi" w:hAnsiTheme="minorHAnsi" w:cstheme="minorHAnsi"/>
          <w:sz w:val="22"/>
          <w:szCs w:val="22"/>
        </w:rPr>
      </w:pPr>
      <w:r w:rsidRPr="009F7312">
        <w:rPr>
          <w:rFonts w:asciiTheme="minorHAnsi" w:hAnsiTheme="minorHAnsi" w:cstheme="minorHAnsi"/>
          <w:sz w:val="22"/>
          <w:szCs w:val="22"/>
        </w:rPr>
        <w:t>neprovedení díla v době plnění dle čl. V odst. 1 této smlouvy,</w:t>
      </w:r>
    </w:p>
    <w:p w14:paraId="5E726E7F" w14:textId="77777777" w:rsidR="006C5C67" w:rsidRPr="009F7312" w:rsidRDefault="006C5C67" w:rsidP="007231E5">
      <w:pPr>
        <w:widowControl w:val="0"/>
        <w:numPr>
          <w:ilvl w:val="0"/>
          <w:numId w:val="3"/>
        </w:numPr>
        <w:tabs>
          <w:tab w:val="num" w:pos="1072"/>
        </w:tabs>
        <w:autoSpaceDE w:val="0"/>
        <w:autoSpaceDN w:val="0"/>
        <w:adjustRightInd w:val="0"/>
        <w:ind w:left="993" w:hanging="284"/>
        <w:jc w:val="both"/>
        <w:rPr>
          <w:rFonts w:asciiTheme="minorHAnsi" w:hAnsiTheme="minorHAnsi" w:cstheme="minorHAnsi"/>
          <w:sz w:val="22"/>
          <w:szCs w:val="22"/>
        </w:rPr>
      </w:pPr>
      <w:r w:rsidRPr="009F7312">
        <w:rPr>
          <w:rFonts w:asciiTheme="minorHAnsi" w:hAnsiTheme="minorHAnsi" w:cstheme="minorHAnsi"/>
          <w:sz w:val="22"/>
          <w:szCs w:val="22"/>
        </w:rPr>
        <w:t xml:space="preserve">neodstranění vad díla dle čl. </w:t>
      </w:r>
      <w:r w:rsidR="00BF7B9A">
        <w:rPr>
          <w:rFonts w:asciiTheme="minorHAnsi" w:hAnsiTheme="minorHAnsi" w:cstheme="minorHAnsi"/>
          <w:sz w:val="22"/>
          <w:szCs w:val="22"/>
        </w:rPr>
        <w:t>I</w:t>
      </w:r>
      <w:r w:rsidRPr="009F7312">
        <w:rPr>
          <w:rFonts w:asciiTheme="minorHAnsi" w:hAnsiTheme="minorHAnsi" w:cstheme="minorHAnsi"/>
          <w:sz w:val="22"/>
          <w:szCs w:val="22"/>
        </w:rPr>
        <w:t xml:space="preserve">X odst. </w:t>
      </w:r>
      <w:r w:rsidR="00BF7B9A">
        <w:rPr>
          <w:rFonts w:asciiTheme="minorHAnsi" w:hAnsiTheme="minorHAnsi" w:cstheme="minorHAnsi"/>
          <w:sz w:val="22"/>
          <w:szCs w:val="22"/>
        </w:rPr>
        <w:t>6</w:t>
      </w:r>
      <w:r w:rsidRPr="009F7312">
        <w:rPr>
          <w:rFonts w:asciiTheme="minorHAnsi" w:hAnsiTheme="minorHAnsi" w:cstheme="minorHAnsi"/>
          <w:sz w:val="22"/>
          <w:szCs w:val="22"/>
        </w:rPr>
        <w:t xml:space="preserve"> smlouvy do 3 měsíců po uplynutí doby plnění dle čl. V odst. 1 smlouvy,</w:t>
      </w:r>
    </w:p>
    <w:p w14:paraId="6705DBCC" w14:textId="77777777" w:rsidR="006C5C67" w:rsidRPr="006852F7" w:rsidRDefault="006C5C67" w:rsidP="007231E5">
      <w:pPr>
        <w:widowControl w:val="0"/>
        <w:numPr>
          <w:ilvl w:val="0"/>
          <w:numId w:val="3"/>
        </w:numPr>
        <w:tabs>
          <w:tab w:val="num" w:pos="993"/>
        </w:tabs>
        <w:autoSpaceDE w:val="0"/>
        <w:autoSpaceDN w:val="0"/>
        <w:adjustRightInd w:val="0"/>
        <w:ind w:left="993" w:hanging="284"/>
        <w:jc w:val="both"/>
        <w:rPr>
          <w:rFonts w:asciiTheme="minorHAnsi" w:hAnsiTheme="minorHAnsi" w:cstheme="minorHAnsi"/>
          <w:sz w:val="22"/>
          <w:szCs w:val="22"/>
        </w:rPr>
      </w:pPr>
      <w:r w:rsidRPr="006852F7">
        <w:rPr>
          <w:rFonts w:asciiTheme="minorHAnsi" w:hAnsiTheme="minorHAnsi" w:cstheme="minorHAnsi"/>
          <w:sz w:val="22"/>
          <w:szCs w:val="22"/>
        </w:rPr>
        <w:lastRenderedPageBreak/>
        <w:t>nedodržení pokynů objednatele, právních předpisů nebo technických norem, které se týkají provádění díla,</w:t>
      </w:r>
    </w:p>
    <w:p w14:paraId="66CDFCE5" w14:textId="77777777" w:rsidR="006C5C67" w:rsidRPr="006852F7" w:rsidRDefault="006C5C67" w:rsidP="007231E5">
      <w:pPr>
        <w:widowControl w:val="0"/>
        <w:numPr>
          <w:ilvl w:val="0"/>
          <w:numId w:val="3"/>
        </w:numPr>
        <w:tabs>
          <w:tab w:val="num" w:pos="993"/>
        </w:tabs>
        <w:autoSpaceDE w:val="0"/>
        <w:autoSpaceDN w:val="0"/>
        <w:adjustRightInd w:val="0"/>
        <w:ind w:left="426" w:firstLine="283"/>
        <w:jc w:val="both"/>
        <w:rPr>
          <w:rFonts w:asciiTheme="minorHAnsi" w:hAnsiTheme="minorHAnsi" w:cstheme="minorHAnsi"/>
          <w:sz w:val="22"/>
          <w:szCs w:val="22"/>
        </w:rPr>
      </w:pPr>
      <w:r w:rsidRPr="006852F7">
        <w:rPr>
          <w:rFonts w:asciiTheme="minorHAnsi" w:hAnsiTheme="minorHAnsi" w:cstheme="minorHAnsi"/>
          <w:sz w:val="22"/>
          <w:szCs w:val="22"/>
        </w:rPr>
        <w:t>nedodržení smluvních ujednání o záruce za jakost nebo o právech z vadného plnění,</w:t>
      </w:r>
    </w:p>
    <w:p w14:paraId="076BCA97" w14:textId="77777777" w:rsidR="008B63B4" w:rsidRPr="006852F7" w:rsidRDefault="008B63B4" w:rsidP="007231E5">
      <w:pPr>
        <w:widowControl w:val="0"/>
        <w:numPr>
          <w:ilvl w:val="0"/>
          <w:numId w:val="3"/>
        </w:numPr>
        <w:tabs>
          <w:tab w:val="num" w:pos="993"/>
        </w:tabs>
        <w:autoSpaceDE w:val="0"/>
        <w:autoSpaceDN w:val="0"/>
        <w:adjustRightInd w:val="0"/>
        <w:ind w:left="426" w:firstLine="283"/>
        <w:jc w:val="both"/>
        <w:rPr>
          <w:rFonts w:asciiTheme="minorHAnsi" w:hAnsiTheme="minorHAnsi" w:cstheme="minorHAnsi"/>
          <w:sz w:val="22"/>
          <w:szCs w:val="22"/>
        </w:rPr>
      </w:pPr>
      <w:r w:rsidRPr="006852F7">
        <w:rPr>
          <w:rFonts w:asciiTheme="minorHAnsi" w:hAnsiTheme="minorHAnsi" w:cstheme="minorHAnsi"/>
          <w:sz w:val="22"/>
          <w:szCs w:val="22"/>
        </w:rPr>
        <w:t>závažné porušení platebních podmínek ze strany objednatele</w:t>
      </w:r>
    </w:p>
    <w:p w14:paraId="4D47BDD3" w14:textId="77777777" w:rsidR="006C5C67" w:rsidRPr="006852F7" w:rsidRDefault="006C5C67" w:rsidP="007231E5">
      <w:pPr>
        <w:numPr>
          <w:ilvl w:val="0"/>
          <w:numId w:val="2"/>
        </w:numPr>
        <w:tabs>
          <w:tab w:val="clear" w:pos="360"/>
        </w:tabs>
        <w:ind w:left="426" w:hanging="426"/>
        <w:jc w:val="both"/>
        <w:rPr>
          <w:rFonts w:asciiTheme="minorHAnsi" w:hAnsiTheme="minorHAnsi" w:cstheme="minorHAnsi"/>
          <w:sz w:val="22"/>
          <w:szCs w:val="22"/>
        </w:rPr>
      </w:pPr>
      <w:r w:rsidRPr="006852F7">
        <w:rPr>
          <w:rFonts w:asciiTheme="minorHAnsi" w:hAnsiTheme="minorHAnsi" w:cstheme="minorHAnsi"/>
          <w:sz w:val="22"/>
          <w:szCs w:val="22"/>
        </w:rPr>
        <w:t>Objednatel je oprávněn od této smlouvy odstoupit v těchto případech:</w:t>
      </w:r>
    </w:p>
    <w:p w14:paraId="544A1F9E" w14:textId="77777777" w:rsidR="006C5C67" w:rsidRPr="009F7312" w:rsidRDefault="006C5C67" w:rsidP="007231E5">
      <w:pPr>
        <w:numPr>
          <w:ilvl w:val="1"/>
          <w:numId w:val="2"/>
        </w:numPr>
        <w:tabs>
          <w:tab w:val="clear" w:pos="501"/>
          <w:tab w:val="num" w:pos="709"/>
        </w:tabs>
        <w:ind w:left="709" w:hanging="283"/>
        <w:jc w:val="both"/>
        <w:rPr>
          <w:rFonts w:asciiTheme="minorHAnsi" w:hAnsiTheme="minorHAnsi" w:cstheme="minorHAnsi"/>
          <w:color w:val="000000"/>
          <w:sz w:val="22"/>
          <w:szCs w:val="22"/>
        </w:rPr>
      </w:pPr>
      <w:r w:rsidRPr="006852F7">
        <w:rPr>
          <w:rFonts w:asciiTheme="minorHAnsi" w:hAnsiTheme="minorHAnsi" w:cstheme="minorHAnsi"/>
          <w:sz w:val="22"/>
          <w:szCs w:val="22"/>
        </w:rPr>
        <w:t>bylo</w:t>
      </w:r>
      <w:r w:rsidRPr="006852F7">
        <w:rPr>
          <w:rFonts w:asciiTheme="minorHAnsi" w:hAnsiTheme="minorHAnsi" w:cstheme="minorHAnsi"/>
          <w:sz w:val="22"/>
          <w:szCs w:val="22"/>
        </w:rPr>
        <w:noBreakHyphen/>
        <w:t xml:space="preserve">li příslušným soudem rozhodnuto o tom, že zhotovitel </w:t>
      </w:r>
      <w:r w:rsidRPr="009F7312">
        <w:rPr>
          <w:rFonts w:asciiTheme="minorHAnsi" w:hAnsiTheme="minorHAnsi" w:cstheme="minorHAnsi"/>
          <w:color w:val="000000"/>
          <w:sz w:val="22"/>
          <w:szCs w:val="22"/>
        </w:rPr>
        <w:t>je v úpadku ve smyslu zákona č. 182/2006 Sb., o úpadku a způsobech jeho řešení (insolvenční zákon), ve znění pozdějších předpisů (a to bez ohledu na právní moc tohoto rozhodnutí);</w:t>
      </w:r>
    </w:p>
    <w:p w14:paraId="3AABD3AE" w14:textId="77777777" w:rsidR="006C5C67" w:rsidRPr="009F7312" w:rsidRDefault="006C5C67" w:rsidP="007231E5">
      <w:pPr>
        <w:numPr>
          <w:ilvl w:val="1"/>
          <w:numId w:val="2"/>
        </w:numPr>
        <w:tabs>
          <w:tab w:val="clear" w:pos="501"/>
          <w:tab w:val="num" w:pos="709"/>
        </w:tabs>
        <w:ind w:left="709" w:hanging="283"/>
        <w:jc w:val="both"/>
        <w:rPr>
          <w:rFonts w:asciiTheme="minorHAnsi" w:hAnsiTheme="minorHAnsi" w:cstheme="minorHAnsi"/>
          <w:color w:val="000000"/>
          <w:sz w:val="22"/>
          <w:szCs w:val="22"/>
        </w:rPr>
      </w:pPr>
      <w:r w:rsidRPr="009F7312">
        <w:rPr>
          <w:rFonts w:asciiTheme="minorHAnsi" w:hAnsiTheme="minorHAnsi" w:cstheme="minorHAnsi"/>
          <w:color w:val="000000"/>
          <w:sz w:val="22"/>
          <w:szCs w:val="22"/>
        </w:rPr>
        <w:t>podá-li zhotovitel sám na sebe insolvenční návrh.</w:t>
      </w:r>
    </w:p>
    <w:p w14:paraId="6CE48789" w14:textId="77777777" w:rsidR="006C5C67" w:rsidRPr="009F7312" w:rsidRDefault="006C5C67" w:rsidP="007231E5">
      <w:pPr>
        <w:numPr>
          <w:ilvl w:val="0"/>
          <w:numId w:val="2"/>
        </w:numPr>
        <w:tabs>
          <w:tab w:val="clear" w:pos="360"/>
        </w:tabs>
        <w:ind w:left="426" w:hanging="426"/>
        <w:jc w:val="both"/>
        <w:rPr>
          <w:rFonts w:asciiTheme="minorHAnsi" w:hAnsiTheme="minorHAnsi" w:cstheme="minorHAnsi"/>
          <w:sz w:val="22"/>
          <w:szCs w:val="22"/>
        </w:rPr>
      </w:pPr>
      <w:r w:rsidRPr="009F7312">
        <w:rPr>
          <w:rFonts w:asciiTheme="minorHAnsi" w:hAnsiTheme="minorHAnsi" w:cstheme="minorHAnsi"/>
          <w:sz w:val="22"/>
          <w:szCs w:val="22"/>
        </w:rPr>
        <w:t>Pro účely této smlouvy se pod pojmem „bez zbytečného odkladu“ dle § 2002 občanského zákoníku rozumí „nejpozději do 3 týdnů“.</w:t>
      </w:r>
    </w:p>
    <w:p w14:paraId="16307DFF" w14:textId="77777777" w:rsidR="006E0DE6" w:rsidRDefault="006E0DE6" w:rsidP="007231E5">
      <w:pPr>
        <w:keepNext/>
        <w:ind w:left="426" w:hanging="426"/>
        <w:jc w:val="center"/>
        <w:outlineLvl w:val="1"/>
        <w:rPr>
          <w:rFonts w:asciiTheme="minorHAnsi" w:hAnsiTheme="minorHAnsi" w:cstheme="minorHAnsi"/>
          <w:b/>
          <w:sz w:val="22"/>
          <w:szCs w:val="22"/>
        </w:rPr>
      </w:pPr>
      <w:bookmarkStart w:id="7" w:name="_Toc485903002"/>
    </w:p>
    <w:p w14:paraId="5D5E506A" w14:textId="77777777" w:rsidR="006C5C67" w:rsidRPr="009F7312" w:rsidRDefault="006C5C67" w:rsidP="009A424F">
      <w:pPr>
        <w:keepNext/>
        <w:pBdr>
          <w:bottom w:val="single" w:sz="4" w:space="1" w:color="auto"/>
        </w:pBdr>
        <w:shd w:val="clear" w:color="auto" w:fill="F2F2F2" w:themeFill="background1" w:themeFillShade="F2"/>
        <w:jc w:val="center"/>
        <w:outlineLvl w:val="1"/>
        <w:rPr>
          <w:rFonts w:asciiTheme="minorHAnsi" w:hAnsiTheme="minorHAnsi" w:cstheme="minorHAnsi"/>
          <w:b/>
          <w:sz w:val="22"/>
          <w:szCs w:val="22"/>
        </w:rPr>
      </w:pPr>
      <w:r w:rsidRPr="009F7312">
        <w:rPr>
          <w:rFonts w:asciiTheme="minorHAnsi" w:hAnsiTheme="minorHAnsi" w:cstheme="minorHAnsi"/>
          <w:b/>
          <w:sz w:val="22"/>
          <w:szCs w:val="22"/>
        </w:rPr>
        <w:t>XV.</w:t>
      </w:r>
      <w:r w:rsidRPr="009F7312">
        <w:rPr>
          <w:rFonts w:asciiTheme="minorHAnsi" w:hAnsiTheme="minorHAnsi" w:cstheme="minorHAnsi"/>
          <w:b/>
          <w:sz w:val="22"/>
          <w:szCs w:val="22"/>
        </w:rPr>
        <w:br/>
        <w:t>Závěrečná ustanovení</w:t>
      </w:r>
      <w:bookmarkEnd w:id="7"/>
    </w:p>
    <w:p w14:paraId="063FD5DE" w14:textId="77777777" w:rsidR="006C5C67" w:rsidRPr="00571BBA" w:rsidRDefault="006C5C67" w:rsidP="007231E5">
      <w:pPr>
        <w:numPr>
          <w:ilvl w:val="3"/>
          <w:numId w:val="8"/>
        </w:numPr>
        <w:ind w:left="426" w:hanging="429"/>
        <w:jc w:val="both"/>
        <w:rPr>
          <w:rFonts w:asciiTheme="minorHAnsi" w:hAnsiTheme="minorHAnsi" w:cstheme="minorHAnsi"/>
          <w:sz w:val="22"/>
          <w:szCs w:val="22"/>
        </w:rPr>
      </w:pPr>
      <w:r w:rsidRPr="00571BBA">
        <w:rPr>
          <w:rFonts w:asciiTheme="minorHAnsi" w:hAnsiTheme="minorHAnsi" w:cstheme="minorHAnsi"/>
          <w:sz w:val="22"/>
          <w:szCs w:val="22"/>
        </w:rPr>
        <w:t>Tato smlouva nabývá platnosti dnem jejího podpisu oběma smluvními stranami a účinnosti dnem, kdy vyjádření souhlasu s obsahem návrhu smlo</w:t>
      </w:r>
      <w:r w:rsidR="00BC73C3" w:rsidRPr="00571BBA">
        <w:rPr>
          <w:rFonts w:asciiTheme="minorHAnsi" w:hAnsiTheme="minorHAnsi" w:cstheme="minorHAnsi"/>
          <w:sz w:val="22"/>
          <w:szCs w:val="22"/>
        </w:rPr>
        <w:t>uvy dojde druhé smluvní straně.</w:t>
      </w:r>
    </w:p>
    <w:p w14:paraId="59FC5394" w14:textId="77777777" w:rsidR="00571BBA" w:rsidRPr="00752189" w:rsidRDefault="00571BBA" w:rsidP="007231E5">
      <w:pPr>
        <w:pStyle w:val="Styl5-slovn"/>
        <w:numPr>
          <w:ilvl w:val="0"/>
          <w:numId w:val="29"/>
        </w:numPr>
        <w:spacing w:after="0"/>
        <w:ind w:left="426" w:hanging="429"/>
        <w:rPr>
          <w:rFonts w:asciiTheme="minorHAnsi" w:hAnsiTheme="minorHAnsi" w:cstheme="minorHAnsi"/>
        </w:rPr>
      </w:pPr>
      <w:r w:rsidRPr="00571BBA">
        <w:rPr>
          <w:rFonts w:asciiTheme="minorHAnsi" w:hAnsiTheme="minorHAnsi" w:cstheme="minorHAnsi"/>
        </w:rPr>
        <w:t xml:space="preserve">Jakékoliv změny této smlouvy je možné činit v souladu se zákonem č. 134/2016 Sb., o zadávání veřejných, v platném znění a pouze po jejich odsouhlasení příslušnými orgány obou smluvních stran, a pouze formou dodatků podepsaných ze strany </w:t>
      </w:r>
      <w:r w:rsidR="007231E5">
        <w:rPr>
          <w:rFonts w:asciiTheme="minorHAnsi" w:hAnsiTheme="minorHAnsi" w:cstheme="minorHAnsi"/>
        </w:rPr>
        <w:t>objednatele</w:t>
      </w:r>
      <w:r w:rsidRPr="00571BBA">
        <w:rPr>
          <w:rFonts w:asciiTheme="minorHAnsi" w:hAnsiTheme="minorHAnsi" w:cstheme="minorHAnsi"/>
        </w:rPr>
        <w:t xml:space="preserve"> i </w:t>
      </w:r>
      <w:r w:rsidR="007231E5">
        <w:rPr>
          <w:rFonts w:asciiTheme="minorHAnsi" w:hAnsiTheme="minorHAnsi" w:cstheme="minorHAnsi"/>
        </w:rPr>
        <w:t>zhotovitele</w:t>
      </w:r>
      <w:r w:rsidRPr="00571BBA">
        <w:rPr>
          <w:rFonts w:asciiTheme="minorHAnsi" w:hAnsiTheme="minorHAnsi" w:cstheme="minorHAnsi"/>
        </w:rPr>
        <w:t xml:space="preserve"> jejich </w:t>
      </w:r>
      <w:r w:rsidRPr="00752189">
        <w:rPr>
          <w:rFonts w:asciiTheme="minorHAnsi" w:hAnsiTheme="minorHAnsi" w:cstheme="minorHAnsi"/>
        </w:rPr>
        <w:t>statutárními orgány, popř. jinými orgány či osobami prokazatelně oprávněnými činit jménem nebo za příslušnou smluvní stranu takové právní úkony.</w:t>
      </w:r>
    </w:p>
    <w:p w14:paraId="401F3BDE" w14:textId="77777777" w:rsidR="00C2688D" w:rsidRPr="00C2688D" w:rsidRDefault="00C2688D" w:rsidP="00440E5A">
      <w:pPr>
        <w:pStyle w:val="Styl5-slovn"/>
        <w:numPr>
          <w:ilvl w:val="0"/>
          <w:numId w:val="29"/>
        </w:numPr>
        <w:spacing w:after="0"/>
        <w:rPr>
          <w:rFonts w:ascii="Calibri" w:hAnsi="Calibri" w:cs="Calibri"/>
        </w:rPr>
      </w:pPr>
      <w:r w:rsidRPr="00C2688D">
        <w:rPr>
          <w:rFonts w:ascii="Calibri" w:hAnsi="Calibri" w:cs="Calibri"/>
        </w:rPr>
        <w:t>Smluvní strany berou na vědomí, že tato smlouva bude zveřejněna Objednatelem na jeho certifikovaném profilu</w:t>
      </w:r>
      <w:r>
        <w:rPr>
          <w:rFonts w:ascii="Calibri" w:hAnsi="Calibri" w:cs="Calibri"/>
        </w:rPr>
        <w:t xml:space="preserve"> zadavatele</w:t>
      </w:r>
      <w:r w:rsidRPr="00C2688D">
        <w:rPr>
          <w:rFonts w:ascii="Calibri" w:hAnsi="Calibri" w:cs="Calibri"/>
        </w:rPr>
        <w:t xml:space="preserve">. </w:t>
      </w:r>
      <w:r w:rsidRPr="00C2688D">
        <w:rPr>
          <w:rStyle w:val="ZkladntextChar1"/>
          <w:rFonts w:ascii="Calibri" w:hAnsi="Calibri" w:cs="Calibri"/>
          <w:sz w:val="22"/>
          <w:szCs w:val="22"/>
        </w:rPr>
        <w:t xml:space="preserve">Zhotovitel podpisem této smlouvy dává svůj souhlas objednateli se zveřejněním jeho osobních údajů obsažených v této smlouvy a nevyžaduje jejich anonymizaci. </w:t>
      </w:r>
    </w:p>
    <w:p w14:paraId="09488B18" w14:textId="67B55132" w:rsidR="00752189" w:rsidRPr="00752189" w:rsidRDefault="00FE2A45" w:rsidP="00440E5A">
      <w:pPr>
        <w:pStyle w:val="Styl5-slovn"/>
        <w:numPr>
          <w:ilvl w:val="0"/>
          <w:numId w:val="29"/>
        </w:numPr>
        <w:spacing w:after="0"/>
        <w:ind w:left="426" w:hanging="429"/>
        <w:rPr>
          <w:rFonts w:asciiTheme="minorHAnsi" w:hAnsiTheme="minorHAnsi" w:cstheme="minorHAnsi"/>
        </w:rPr>
      </w:pPr>
      <w:r>
        <w:rPr>
          <w:rFonts w:asciiTheme="minorHAnsi" w:hAnsiTheme="minorHAnsi" w:cstheme="minorHAnsi"/>
        </w:rPr>
        <w:t>Ob</w:t>
      </w:r>
      <w:r w:rsidR="007231E5">
        <w:rPr>
          <w:rFonts w:asciiTheme="minorHAnsi" w:hAnsiTheme="minorHAnsi" w:cstheme="minorHAnsi"/>
        </w:rPr>
        <w:t>j</w:t>
      </w:r>
      <w:r>
        <w:rPr>
          <w:rFonts w:asciiTheme="minorHAnsi" w:hAnsiTheme="minorHAnsi" w:cstheme="minorHAnsi"/>
        </w:rPr>
        <w:t>e</w:t>
      </w:r>
      <w:r w:rsidR="007231E5">
        <w:rPr>
          <w:rFonts w:asciiTheme="minorHAnsi" w:hAnsiTheme="minorHAnsi" w:cstheme="minorHAnsi"/>
        </w:rPr>
        <w:t>dnatel</w:t>
      </w:r>
      <w:r w:rsidR="00752189" w:rsidRPr="00752189">
        <w:rPr>
          <w:rFonts w:asciiTheme="minorHAnsi" w:hAnsiTheme="minorHAnsi" w:cstheme="minorHAnsi"/>
        </w:rPr>
        <w:t xml:space="preserve"> zveřejní smlouvu včetně všech jejich změn a dodatků dle předchozího odstavce tohoto článku v plném znění. V případě, že smlouva, příp. dodatek obsahuje utajované informace, obchodní tajemství dle § 504 </w:t>
      </w:r>
      <w:proofErr w:type="spellStart"/>
      <w:r w:rsidR="0048370A">
        <w:rPr>
          <w:rFonts w:asciiTheme="minorHAnsi" w:hAnsiTheme="minorHAnsi" w:cstheme="minorHAnsi"/>
        </w:rPr>
        <w:t>O</w:t>
      </w:r>
      <w:r w:rsidR="00752189" w:rsidRPr="00752189">
        <w:rPr>
          <w:rFonts w:asciiTheme="minorHAnsi" w:hAnsiTheme="minorHAnsi" w:cstheme="minorHAnsi"/>
        </w:rPr>
        <w:t>bč</w:t>
      </w:r>
      <w:proofErr w:type="spellEnd"/>
      <w:r w:rsidR="00752189" w:rsidRPr="00752189">
        <w:rPr>
          <w:rFonts w:asciiTheme="minorHAnsi" w:hAnsiTheme="minorHAnsi" w:cstheme="minorHAnsi"/>
        </w:rPr>
        <w:t xml:space="preserve">. zákoníku, osobní/citlivé údaje, práva duševního vlastnictví či jiné informace, které nelze poskytnout při postupu podle předpisů upravujících svobodný přístup k informacím (dále jen „chráněné informace“), je </w:t>
      </w:r>
      <w:r w:rsidR="007231E5">
        <w:rPr>
          <w:rFonts w:asciiTheme="minorHAnsi" w:hAnsiTheme="minorHAnsi" w:cstheme="minorHAnsi"/>
        </w:rPr>
        <w:t>zhotovitel</w:t>
      </w:r>
      <w:r w:rsidR="00752189" w:rsidRPr="00752189">
        <w:rPr>
          <w:rFonts w:asciiTheme="minorHAnsi" w:hAnsiTheme="minorHAnsi" w:cstheme="minorHAnsi"/>
        </w:rPr>
        <w:t xml:space="preserve"> povinen nejpozději v den uzavření smlouvy tuto skutečnost sdělit </w:t>
      </w:r>
      <w:r w:rsidR="007231E5">
        <w:rPr>
          <w:rFonts w:asciiTheme="minorHAnsi" w:hAnsiTheme="minorHAnsi" w:cstheme="minorHAnsi"/>
        </w:rPr>
        <w:t>objednateli</w:t>
      </w:r>
      <w:r w:rsidR="00752189" w:rsidRPr="00752189">
        <w:rPr>
          <w:rFonts w:asciiTheme="minorHAnsi" w:hAnsiTheme="minorHAnsi" w:cstheme="minorHAnsi"/>
        </w:rPr>
        <w:t xml:space="preserve">, tyto informace přesně identifikovat a kvalifikovat právní důvod jejich ochrany. Tyto části smlouvy, příp. dodatku (chráněné informace) pak </w:t>
      </w:r>
      <w:r w:rsidR="007231E5">
        <w:rPr>
          <w:rFonts w:asciiTheme="minorHAnsi" w:hAnsiTheme="minorHAnsi" w:cstheme="minorHAnsi"/>
        </w:rPr>
        <w:t>objednatelem</w:t>
      </w:r>
      <w:r w:rsidR="00752189" w:rsidRPr="00752189">
        <w:rPr>
          <w:rFonts w:asciiTheme="minorHAnsi" w:hAnsiTheme="minorHAnsi" w:cstheme="minorHAnsi"/>
        </w:rPr>
        <w:t xml:space="preserve"> nebudou uveřejněny. V opačném případě je </w:t>
      </w:r>
      <w:r w:rsidR="007231E5">
        <w:rPr>
          <w:rFonts w:asciiTheme="minorHAnsi" w:hAnsiTheme="minorHAnsi" w:cstheme="minorHAnsi"/>
        </w:rPr>
        <w:t>zhotovitel</w:t>
      </w:r>
      <w:r w:rsidR="00752189" w:rsidRPr="00752189">
        <w:rPr>
          <w:rFonts w:asciiTheme="minorHAnsi" w:hAnsiTheme="minorHAnsi" w:cstheme="minorHAnsi"/>
        </w:rPr>
        <w:t xml:space="preserve"> seznámen se skutečností, že zveřejnění smlouvy či dodatku v plném znění dle citovaných zákonů se nepovažuje za porušení obchodního tajemství a že smlouva nebo dodatek neobsahuje ani jiné chráněné informace a </w:t>
      </w:r>
      <w:r w:rsidR="007231E5">
        <w:rPr>
          <w:rFonts w:asciiTheme="minorHAnsi" w:hAnsiTheme="minorHAnsi" w:cstheme="minorHAnsi"/>
        </w:rPr>
        <w:t>zhotovitel</w:t>
      </w:r>
      <w:r w:rsidR="00752189" w:rsidRPr="00752189">
        <w:rPr>
          <w:rFonts w:asciiTheme="minorHAnsi" w:hAnsiTheme="minorHAnsi" w:cstheme="minorHAnsi"/>
        </w:rPr>
        <w:t xml:space="preserve"> s jejím zveřejněním výslovně souhlasí.</w:t>
      </w:r>
    </w:p>
    <w:p w14:paraId="3F0CCA39" w14:textId="77777777" w:rsidR="00752189" w:rsidRPr="00752189" w:rsidRDefault="00752189" w:rsidP="007231E5">
      <w:pPr>
        <w:pStyle w:val="Styl5-slovn"/>
        <w:numPr>
          <w:ilvl w:val="0"/>
          <w:numId w:val="29"/>
        </w:numPr>
        <w:spacing w:after="0"/>
        <w:ind w:left="426" w:hanging="429"/>
        <w:rPr>
          <w:rFonts w:asciiTheme="minorHAnsi" w:hAnsiTheme="minorHAnsi" w:cstheme="minorHAnsi"/>
        </w:rPr>
      </w:pPr>
      <w:r w:rsidRPr="00752189">
        <w:rPr>
          <w:rFonts w:asciiTheme="minorHAnsi" w:hAnsiTheme="minorHAnsi" w:cstheme="minorHAnsi"/>
          <w:iCs/>
        </w:rPr>
        <w:t xml:space="preserve">Účastníci prohlašují, </w:t>
      </w:r>
      <w:r w:rsidRPr="00752189">
        <w:rPr>
          <w:rFonts w:asciiTheme="minorHAnsi" w:eastAsia="Batang" w:hAnsiTheme="minorHAnsi" w:cstheme="minorHAnsi"/>
        </w:rPr>
        <w:t>že se řádně seznámili s obsahem této smlouvy, který odpovídá jejich pravé a svobodné vůli, učiněné nikoliv v tísni či za nápadně nevýhodných podmínek a na důkaz toho připojují své podpisy.</w:t>
      </w:r>
    </w:p>
    <w:p w14:paraId="68B6B084" w14:textId="77777777" w:rsidR="00571BBA" w:rsidRPr="00752189" w:rsidRDefault="00571BBA" w:rsidP="007231E5">
      <w:pPr>
        <w:pStyle w:val="Styl5-slovn"/>
        <w:numPr>
          <w:ilvl w:val="0"/>
          <w:numId w:val="29"/>
        </w:numPr>
        <w:spacing w:after="0"/>
        <w:ind w:left="426" w:hanging="429"/>
        <w:rPr>
          <w:rFonts w:asciiTheme="minorHAnsi" w:hAnsiTheme="minorHAnsi" w:cstheme="minorHAnsi"/>
        </w:rPr>
      </w:pPr>
      <w:r w:rsidRPr="00752189">
        <w:rPr>
          <w:rFonts w:asciiTheme="minorHAnsi" w:hAnsiTheme="minorHAnsi" w:cstheme="minorHAnsi"/>
        </w:rPr>
        <w:t>Zhotovitel nemůže bez souhlasu objednatele postoupit svá práva a povinnosti plynoucí z této smlouvy třetí osobě.</w:t>
      </w:r>
    </w:p>
    <w:p w14:paraId="439EA08E" w14:textId="77777777" w:rsidR="00571BBA" w:rsidRDefault="00571BBA" w:rsidP="007231E5">
      <w:pPr>
        <w:pStyle w:val="Styl5-slovn"/>
        <w:numPr>
          <w:ilvl w:val="0"/>
          <w:numId w:val="29"/>
        </w:numPr>
        <w:spacing w:after="0"/>
        <w:ind w:left="426" w:hanging="429"/>
        <w:rPr>
          <w:rFonts w:asciiTheme="minorHAnsi" w:hAnsiTheme="minorHAnsi" w:cstheme="minorHAnsi"/>
        </w:rPr>
      </w:pPr>
      <w:r w:rsidRPr="00752189">
        <w:rPr>
          <w:rFonts w:asciiTheme="minorHAnsi" w:hAnsiTheme="minorHAnsi" w:cstheme="minorHAnsi"/>
        </w:rPr>
        <w:t xml:space="preserve">Tato smlouva je vyhotovena ve třech </w:t>
      </w:r>
      <w:r w:rsidR="007231E5">
        <w:rPr>
          <w:rFonts w:asciiTheme="minorHAnsi" w:hAnsiTheme="minorHAnsi" w:cstheme="minorHAnsi"/>
        </w:rPr>
        <w:t xml:space="preserve">(3) vyhotoveních v českém jazyce, když každé vyhotovení smlouvy má </w:t>
      </w:r>
      <w:r w:rsidRPr="00752189">
        <w:rPr>
          <w:rFonts w:asciiTheme="minorHAnsi" w:hAnsiTheme="minorHAnsi" w:cstheme="minorHAnsi"/>
        </w:rPr>
        <w:t xml:space="preserve">platnost originálu, z toho jeden </w:t>
      </w:r>
      <w:r w:rsidR="007231E5">
        <w:rPr>
          <w:rFonts w:asciiTheme="minorHAnsi" w:hAnsiTheme="minorHAnsi" w:cstheme="minorHAnsi"/>
        </w:rPr>
        <w:t xml:space="preserve">(1) </w:t>
      </w:r>
      <w:r w:rsidRPr="00752189">
        <w:rPr>
          <w:rFonts w:asciiTheme="minorHAnsi" w:hAnsiTheme="minorHAnsi" w:cstheme="minorHAnsi"/>
        </w:rPr>
        <w:t>stejnopis</w:t>
      </w:r>
      <w:r w:rsidRPr="00571BBA">
        <w:rPr>
          <w:rFonts w:asciiTheme="minorHAnsi" w:hAnsiTheme="minorHAnsi" w:cstheme="minorHAnsi"/>
        </w:rPr>
        <w:t xml:space="preserve"> obdrží zhotovitel a dva </w:t>
      </w:r>
      <w:r w:rsidR="007231E5">
        <w:rPr>
          <w:rFonts w:asciiTheme="minorHAnsi" w:hAnsiTheme="minorHAnsi" w:cstheme="minorHAnsi"/>
        </w:rPr>
        <w:t xml:space="preserve">(2) </w:t>
      </w:r>
      <w:r w:rsidRPr="00571BBA">
        <w:rPr>
          <w:rFonts w:asciiTheme="minorHAnsi" w:hAnsiTheme="minorHAnsi" w:cstheme="minorHAnsi"/>
        </w:rPr>
        <w:t>objednatel.</w:t>
      </w:r>
    </w:p>
    <w:p w14:paraId="1FED078F" w14:textId="6A909054" w:rsidR="0048370A" w:rsidRPr="00571BBA" w:rsidRDefault="0048370A" w:rsidP="007231E5">
      <w:pPr>
        <w:pStyle w:val="Styl5-slovn"/>
        <w:numPr>
          <w:ilvl w:val="0"/>
          <w:numId w:val="29"/>
        </w:numPr>
        <w:spacing w:after="0"/>
        <w:ind w:left="426" w:hanging="429"/>
        <w:rPr>
          <w:rFonts w:asciiTheme="minorHAnsi" w:hAnsiTheme="minorHAnsi" w:cstheme="minorHAnsi"/>
        </w:rPr>
      </w:pPr>
      <w:r>
        <w:rPr>
          <w:rFonts w:asciiTheme="minorHAnsi" w:hAnsiTheme="minorHAnsi" w:cstheme="minorHAnsi"/>
        </w:rPr>
        <w:t xml:space="preserve">Doložka platnosti právního úkonu: </w:t>
      </w:r>
      <w:r w:rsidRPr="0048370A">
        <w:rPr>
          <w:rFonts w:asciiTheme="minorHAnsi" w:hAnsiTheme="minorHAnsi" w:cstheme="minorHAnsi"/>
          <w:b/>
          <w:bCs/>
          <w:color w:val="FF0000"/>
          <w:highlight w:val="yellow"/>
          <w:vertAlign w:val="superscript"/>
        </w:rPr>
        <w:t>BUDE DOPLNĚNO PŘED PODPISEM SMLOUVY</w:t>
      </w:r>
    </w:p>
    <w:p w14:paraId="378230F1" w14:textId="77777777" w:rsidR="00571BBA" w:rsidRPr="00571BBA" w:rsidRDefault="00571BBA" w:rsidP="007231E5">
      <w:pPr>
        <w:pStyle w:val="Styl5-slovn"/>
        <w:numPr>
          <w:ilvl w:val="0"/>
          <w:numId w:val="29"/>
        </w:numPr>
        <w:spacing w:after="0"/>
        <w:ind w:left="426" w:hanging="429"/>
        <w:rPr>
          <w:rFonts w:asciiTheme="minorHAnsi" w:hAnsiTheme="minorHAnsi" w:cstheme="minorHAnsi"/>
        </w:rPr>
      </w:pPr>
      <w:r w:rsidRPr="00571BBA">
        <w:rPr>
          <w:rFonts w:asciiTheme="minorHAnsi" w:hAnsiTheme="minorHAnsi" w:cstheme="minorHAnsi"/>
        </w:rPr>
        <w:t>Nedílnou součástí této smlouvy jsou následující přílohy</w:t>
      </w:r>
    </w:p>
    <w:p w14:paraId="189C60B9" w14:textId="281818AA" w:rsidR="006C5C67" w:rsidRDefault="006C5C67" w:rsidP="007231E5">
      <w:pPr>
        <w:ind w:left="426"/>
        <w:rPr>
          <w:rFonts w:asciiTheme="minorHAnsi" w:hAnsiTheme="minorHAnsi" w:cstheme="minorHAnsi"/>
          <w:sz w:val="22"/>
          <w:szCs w:val="22"/>
        </w:rPr>
      </w:pPr>
      <w:r w:rsidRPr="00571BBA">
        <w:rPr>
          <w:rFonts w:asciiTheme="minorHAnsi" w:hAnsiTheme="minorHAnsi" w:cstheme="minorHAnsi"/>
          <w:sz w:val="22"/>
          <w:szCs w:val="22"/>
        </w:rPr>
        <w:t>Příloha č. 1 –</w:t>
      </w:r>
      <w:r w:rsidR="0048370A">
        <w:rPr>
          <w:rFonts w:asciiTheme="minorHAnsi" w:hAnsiTheme="minorHAnsi" w:cstheme="minorHAnsi"/>
          <w:sz w:val="22"/>
          <w:szCs w:val="22"/>
        </w:rPr>
        <w:t xml:space="preserve"> </w:t>
      </w:r>
      <w:r w:rsidR="00EB4B5B">
        <w:rPr>
          <w:rFonts w:asciiTheme="minorHAnsi" w:hAnsiTheme="minorHAnsi" w:cstheme="minorHAnsi"/>
          <w:sz w:val="22"/>
          <w:szCs w:val="22"/>
        </w:rPr>
        <w:t>Projektová dokumentace</w:t>
      </w:r>
      <w:r w:rsidR="0048370A">
        <w:rPr>
          <w:rFonts w:asciiTheme="minorHAnsi" w:hAnsiTheme="minorHAnsi" w:cstheme="minorHAnsi"/>
          <w:sz w:val="22"/>
          <w:szCs w:val="22"/>
        </w:rPr>
        <w:t>, Studie</w:t>
      </w:r>
    </w:p>
    <w:p w14:paraId="4C226B5D" w14:textId="5769EB85" w:rsidR="003E5659" w:rsidRDefault="00EB4B5B" w:rsidP="009A424F">
      <w:pPr>
        <w:ind w:left="426"/>
        <w:rPr>
          <w:rFonts w:asciiTheme="minorHAnsi" w:hAnsiTheme="minorHAnsi" w:cstheme="minorHAnsi"/>
          <w:sz w:val="22"/>
          <w:szCs w:val="22"/>
        </w:rPr>
      </w:pPr>
      <w:r>
        <w:rPr>
          <w:rFonts w:asciiTheme="minorHAnsi" w:hAnsiTheme="minorHAnsi" w:cstheme="minorHAnsi"/>
          <w:sz w:val="22"/>
          <w:szCs w:val="22"/>
        </w:rPr>
        <w:t xml:space="preserve">Příloha č. 2 </w:t>
      </w:r>
      <w:r w:rsidR="00484069">
        <w:rPr>
          <w:rFonts w:asciiTheme="minorHAnsi" w:hAnsiTheme="minorHAnsi" w:cstheme="minorHAnsi"/>
          <w:sz w:val="22"/>
          <w:szCs w:val="22"/>
        </w:rPr>
        <w:t>–</w:t>
      </w:r>
      <w:r w:rsidR="0048370A">
        <w:rPr>
          <w:rFonts w:asciiTheme="minorHAnsi" w:hAnsiTheme="minorHAnsi" w:cstheme="minorHAnsi"/>
          <w:sz w:val="22"/>
          <w:szCs w:val="22"/>
        </w:rPr>
        <w:t xml:space="preserve"> </w:t>
      </w:r>
      <w:r w:rsidR="00865034">
        <w:rPr>
          <w:rFonts w:asciiTheme="minorHAnsi" w:hAnsiTheme="minorHAnsi" w:cstheme="minorHAnsi"/>
          <w:sz w:val="22"/>
          <w:szCs w:val="22"/>
        </w:rPr>
        <w:t>Oceněný položkový r</w:t>
      </w:r>
      <w:r>
        <w:rPr>
          <w:rFonts w:asciiTheme="minorHAnsi" w:hAnsiTheme="minorHAnsi" w:cstheme="minorHAnsi"/>
          <w:sz w:val="22"/>
          <w:szCs w:val="22"/>
        </w:rPr>
        <w:t>ozpočet</w:t>
      </w:r>
      <w:r w:rsidR="003959F1">
        <w:rPr>
          <w:rFonts w:asciiTheme="minorHAnsi" w:hAnsiTheme="minorHAnsi" w:cstheme="minorHAnsi"/>
          <w:sz w:val="22"/>
          <w:szCs w:val="22"/>
        </w:rPr>
        <w:t xml:space="preserve"> pro každý objekt samostatně</w:t>
      </w:r>
    </w:p>
    <w:p w14:paraId="406CDE7E" w14:textId="54196BC0" w:rsidR="00F571BA" w:rsidRDefault="00F571BA" w:rsidP="009A424F">
      <w:pPr>
        <w:ind w:left="426"/>
        <w:rPr>
          <w:rFonts w:asciiTheme="minorHAnsi" w:hAnsiTheme="minorHAnsi" w:cstheme="minorHAnsi"/>
          <w:sz w:val="22"/>
          <w:szCs w:val="22"/>
        </w:rPr>
      </w:pPr>
      <w:r>
        <w:rPr>
          <w:rFonts w:asciiTheme="minorHAnsi" w:hAnsiTheme="minorHAnsi" w:cstheme="minorHAnsi"/>
          <w:sz w:val="22"/>
          <w:szCs w:val="22"/>
        </w:rPr>
        <w:t>Přílohu č. 3 – Harmonogram realizace díla na každý objekt samostatně</w:t>
      </w:r>
    </w:p>
    <w:p w14:paraId="700E05DC" w14:textId="77777777" w:rsidR="009A424F" w:rsidRDefault="009A424F" w:rsidP="009A424F">
      <w:pPr>
        <w:rPr>
          <w:rFonts w:asciiTheme="minorHAnsi" w:hAnsiTheme="minorHAnsi" w:cstheme="minorHAnsi"/>
          <w:sz w:val="22"/>
          <w:szCs w:val="22"/>
        </w:rPr>
      </w:pPr>
    </w:p>
    <w:p w14:paraId="52688F9B" w14:textId="77777777" w:rsidR="00EB3708" w:rsidRDefault="00EB3708" w:rsidP="00EB3708">
      <w:pPr>
        <w:rPr>
          <w:rFonts w:ascii="Calibri" w:hAnsi="Calibri" w:cs="Calibri"/>
          <w:sz w:val="22"/>
          <w:szCs w:val="22"/>
        </w:rPr>
      </w:pPr>
    </w:p>
    <w:p w14:paraId="3BF7488A" w14:textId="7D7025D6" w:rsidR="00EB3708" w:rsidRDefault="00EB3708" w:rsidP="00EB3708">
      <w:pPr>
        <w:rPr>
          <w:rFonts w:ascii="Calibri" w:hAnsi="Calibri" w:cs="Calibri"/>
          <w:sz w:val="22"/>
          <w:szCs w:val="22"/>
        </w:rPr>
      </w:pPr>
      <w:r>
        <w:rPr>
          <w:rFonts w:ascii="Calibri" w:hAnsi="Calibri" w:cs="Calibri"/>
          <w:sz w:val="22"/>
          <w:szCs w:val="22"/>
        </w:rPr>
        <w:t>V Nové Bystřici dne: __</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V _________ dne: </w:t>
      </w:r>
    </w:p>
    <w:p w14:paraId="18A6AB8E" w14:textId="77777777" w:rsidR="00EB3708" w:rsidRDefault="00EB3708" w:rsidP="00EB3708">
      <w:pPr>
        <w:rPr>
          <w:rFonts w:ascii="Calibri" w:hAnsi="Calibri" w:cs="Calibri"/>
          <w:sz w:val="22"/>
          <w:szCs w:val="22"/>
        </w:rPr>
      </w:pPr>
    </w:p>
    <w:p w14:paraId="4D101CC2" w14:textId="77777777" w:rsidR="00EB3708" w:rsidRPr="001B4494" w:rsidRDefault="00EB3708" w:rsidP="00EB3708">
      <w:pPr>
        <w:rPr>
          <w:rFonts w:ascii="Calibri" w:hAnsi="Calibri" w:cs="Calibri"/>
          <w:sz w:val="22"/>
          <w:szCs w:val="22"/>
        </w:rPr>
      </w:pPr>
      <w:r w:rsidRPr="001B4494">
        <w:rPr>
          <w:rFonts w:ascii="Calibri" w:hAnsi="Calibri" w:cs="Calibri"/>
          <w:sz w:val="22"/>
          <w:szCs w:val="22"/>
        </w:rPr>
        <w:t>Za objednatele:</w:t>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t>Za zhotovitele:</w:t>
      </w:r>
    </w:p>
    <w:p w14:paraId="7E2C24D3" w14:textId="77777777" w:rsidR="00EB3708" w:rsidRDefault="00EB3708" w:rsidP="00EB3708">
      <w:pPr>
        <w:rPr>
          <w:rFonts w:ascii="Calibri" w:hAnsi="Calibri" w:cs="Calibri"/>
          <w:sz w:val="22"/>
          <w:szCs w:val="22"/>
        </w:rPr>
      </w:pPr>
    </w:p>
    <w:p w14:paraId="7E8DB77F" w14:textId="77777777" w:rsidR="00EB3708" w:rsidRDefault="00EB3708" w:rsidP="00EB3708">
      <w:pPr>
        <w:rPr>
          <w:rFonts w:ascii="Calibri" w:hAnsi="Calibri" w:cs="Calibri"/>
          <w:sz w:val="22"/>
          <w:szCs w:val="22"/>
        </w:rPr>
      </w:pPr>
    </w:p>
    <w:p w14:paraId="1DC5854A" w14:textId="77777777" w:rsidR="00EB3708" w:rsidRPr="001B4494" w:rsidRDefault="00EB3708" w:rsidP="00EB3708">
      <w:pPr>
        <w:rPr>
          <w:rFonts w:ascii="Calibri" w:hAnsi="Calibri" w:cs="Calibri"/>
          <w:sz w:val="22"/>
          <w:szCs w:val="22"/>
        </w:rPr>
      </w:pPr>
    </w:p>
    <w:p w14:paraId="3D972EFE" w14:textId="77777777" w:rsidR="00EB3708" w:rsidRPr="001B4494" w:rsidRDefault="00EB3708" w:rsidP="00EB3708">
      <w:pPr>
        <w:rPr>
          <w:rFonts w:ascii="Calibri" w:hAnsi="Calibri" w:cs="Calibri"/>
          <w:sz w:val="22"/>
          <w:szCs w:val="22"/>
        </w:rPr>
      </w:pPr>
      <w:r w:rsidRPr="001B4494">
        <w:rPr>
          <w:rFonts w:ascii="Calibri" w:hAnsi="Calibri" w:cs="Calibri"/>
          <w:sz w:val="22"/>
          <w:szCs w:val="22"/>
        </w:rPr>
        <w:t>_______________________</w:t>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t>________________________</w:t>
      </w:r>
    </w:p>
    <w:p w14:paraId="6BF28835" w14:textId="77777777" w:rsidR="00EB3708" w:rsidRPr="001B4494" w:rsidRDefault="00EB3708" w:rsidP="00EB3708">
      <w:pPr>
        <w:rPr>
          <w:rFonts w:ascii="Calibri" w:hAnsi="Calibri" w:cs="Calibri"/>
          <w:sz w:val="22"/>
          <w:szCs w:val="22"/>
        </w:rPr>
      </w:pPr>
      <w:r>
        <w:rPr>
          <w:rFonts w:ascii="Calibri" w:hAnsi="Calibri" w:cs="Calibri"/>
          <w:sz w:val="22"/>
          <w:szCs w:val="22"/>
        </w:rPr>
        <w:t>Mgr. Jiří Zimola</w:t>
      </w:r>
    </w:p>
    <w:p w14:paraId="52605376" w14:textId="77777777" w:rsidR="00EB3708" w:rsidRPr="001B4494" w:rsidRDefault="00EB3708" w:rsidP="00EB3708">
      <w:pPr>
        <w:rPr>
          <w:rFonts w:ascii="Calibri" w:hAnsi="Calibri" w:cs="Calibri"/>
        </w:rPr>
      </w:pPr>
      <w:r w:rsidRPr="001B4494">
        <w:rPr>
          <w:rFonts w:ascii="Calibri" w:hAnsi="Calibri" w:cs="Calibri"/>
          <w:sz w:val="22"/>
          <w:szCs w:val="22"/>
        </w:rPr>
        <w:t>starosta města</w:t>
      </w:r>
    </w:p>
    <w:p w14:paraId="4B800EA4" w14:textId="77777777" w:rsidR="009A424F" w:rsidRPr="00732796" w:rsidRDefault="009A424F" w:rsidP="009A424F">
      <w:pPr>
        <w:rPr>
          <w:rFonts w:asciiTheme="minorHAnsi" w:hAnsiTheme="minorHAnsi" w:cstheme="minorHAnsi"/>
          <w:color w:val="FF0000"/>
          <w:sz w:val="22"/>
          <w:szCs w:val="22"/>
        </w:rPr>
      </w:pPr>
    </w:p>
    <w:sectPr w:rsidR="009A424F" w:rsidRPr="00732796" w:rsidSect="0059213D">
      <w:footerReference w:type="default" r:id="rId8"/>
      <w:pgSz w:w="11906" w:h="16838"/>
      <w:pgMar w:top="1418" w:right="1418" w:bottom="1134" w:left="1418" w:header="709" w:footer="1877"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023F1" w14:textId="77777777" w:rsidR="003D7FF0" w:rsidRDefault="003D7FF0" w:rsidP="006E48EF">
      <w:r>
        <w:separator/>
      </w:r>
    </w:p>
  </w:endnote>
  <w:endnote w:type="continuationSeparator" w:id="0">
    <w:p w14:paraId="6702509E" w14:textId="77777777" w:rsidR="003D7FF0" w:rsidRDefault="003D7FF0" w:rsidP="006E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
    <w:altName w:val="SimSun"/>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F7884" w14:textId="79584A50" w:rsidR="0059213D" w:rsidRPr="0059213D" w:rsidRDefault="0059213D" w:rsidP="0059213D">
    <w:pPr>
      <w:pStyle w:val="Zpat"/>
      <w:jc w:val="right"/>
      <w:rPr>
        <w:rFonts w:asciiTheme="minorHAnsi" w:hAnsiTheme="minorHAnsi" w:cstheme="minorHAnsi"/>
      </w:rPr>
    </w:pPr>
    <w:r w:rsidRPr="0059213D">
      <w:rPr>
        <w:rFonts w:asciiTheme="minorHAnsi" w:hAnsiTheme="minorHAnsi" w:cstheme="minorHAnsi"/>
        <w:sz w:val="18"/>
        <w:szCs w:val="18"/>
      </w:rPr>
      <w:t xml:space="preserve">strana </w:t>
    </w:r>
    <w:r w:rsidRPr="0059213D">
      <w:rPr>
        <w:rFonts w:asciiTheme="minorHAnsi" w:hAnsiTheme="minorHAnsi" w:cstheme="minorHAnsi"/>
        <w:sz w:val="18"/>
        <w:szCs w:val="18"/>
      </w:rPr>
      <w:fldChar w:fldCharType="begin"/>
    </w:r>
    <w:r w:rsidRPr="0059213D">
      <w:rPr>
        <w:rFonts w:asciiTheme="minorHAnsi" w:hAnsiTheme="minorHAnsi" w:cstheme="minorHAnsi"/>
        <w:sz w:val="18"/>
        <w:szCs w:val="18"/>
      </w:rPr>
      <w:instrText>PAGE   \* MERGEFORMAT</w:instrText>
    </w:r>
    <w:r w:rsidRPr="0059213D">
      <w:rPr>
        <w:rFonts w:asciiTheme="minorHAnsi" w:hAnsiTheme="minorHAnsi" w:cstheme="minorHAnsi"/>
        <w:sz w:val="18"/>
        <w:szCs w:val="18"/>
      </w:rPr>
      <w:fldChar w:fldCharType="separate"/>
    </w:r>
    <w:r w:rsidR="005D08E1">
      <w:rPr>
        <w:rFonts w:asciiTheme="minorHAnsi" w:hAnsiTheme="minorHAnsi" w:cstheme="minorHAnsi"/>
        <w:noProof/>
        <w:sz w:val="18"/>
        <w:szCs w:val="18"/>
      </w:rPr>
      <w:t>13</w:t>
    </w:r>
    <w:r w:rsidRPr="0059213D">
      <w:rPr>
        <w:rFonts w:asciiTheme="minorHAnsi" w:hAnsiTheme="minorHAnsi" w:cstheme="minorHAnsi"/>
        <w:sz w:val="18"/>
        <w:szCs w:val="18"/>
      </w:rPr>
      <w:fldChar w:fldCharType="end"/>
    </w:r>
    <w:r w:rsidRPr="0059213D">
      <w:rPr>
        <w:rFonts w:asciiTheme="minorHAnsi" w:hAnsiTheme="minorHAnsi" w:cstheme="minorHAnsi"/>
        <w:sz w:val="18"/>
        <w:szCs w:val="18"/>
      </w:rPr>
      <w:t xml:space="preserve"> z 1</w:t>
    </w:r>
    <w:r w:rsidR="003959F1">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B748F" w14:textId="77777777" w:rsidR="003D7FF0" w:rsidRDefault="003D7FF0" w:rsidP="006E48EF">
      <w:r>
        <w:separator/>
      </w:r>
    </w:p>
  </w:footnote>
  <w:footnote w:type="continuationSeparator" w:id="0">
    <w:p w14:paraId="08151549" w14:textId="77777777" w:rsidR="003D7FF0" w:rsidRDefault="003D7FF0" w:rsidP="006E4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A021692"/>
    <w:lvl w:ilvl="0">
      <w:start w:val="1"/>
      <w:numFmt w:val="bullet"/>
      <w:pStyle w:val="StylPalatinoLinotype11bZarovnatdoblokuPed6bZa1"/>
      <w:lvlText w:val=""/>
      <w:lvlJc w:val="left"/>
      <w:pPr>
        <w:tabs>
          <w:tab w:val="num" w:pos="360"/>
        </w:tabs>
        <w:ind w:left="360" w:hanging="360"/>
      </w:pPr>
      <w:rPr>
        <w:rFonts w:ascii="Symbol" w:hAnsi="Symbol" w:cs="Symbol" w:hint="default"/>
      </w:rPr>
    </w:lvl>
  </w:abstractNum>
  <w:abstractNum w:abstractNumId="1" w15:restartNumberingAfterBreak="0">
    <w:nsid w:val="0B28360F"/>
    <w:multiLevelType w:val="multilevel"/>
    <w:tmpl w:val="6E7C2C6C"/>
    <w:lvl w:ilvl="0">
      <w:start w:val="1"/>
      <w:numFmt w:val="decimal"/>
      <w:pStyle w:val="Styl5-slovn"/>
      <w:lvlText w:val="%1."/>
      <w:lvlJc w:val="left"/>
      <w:pPr>
        <w:tabs>
          <w:tab w:val="num" w:pos="453"/>
        </w:tabs>
        <w:ind w:left="453" w:hanging="453"/>
      </w:pPr>
      <w:rPr>
        <w:rFonts w:asciiTheme="minorHAnsi" w:hAnsiTheme="minorHAnsi" w:cstheme="minorHAnsi" w:hint="default"/>
        <w:b w:val="0"/>
        <w:strike w:val="0"/>
        <w:color w:val="auto"/>
        <w:sz w:val="22"/>
        <w:szCs w:val="22"/>
      </w:rPr>
    </w:lvl>
    <w:lvl w:ilvl="1">
      <w:start w:val="1"/>
      <w:numFmt w:val="lowerLetter"/>
      <w:lvlText w:val="%2)"/>
      <w:lvlJc w:val="left"/>
      <w:pPr>
        <w:tabs>
          <w:tab w:val="num" w:pos="1156"/>
        </w:tabs>
        <w:ind w:left="1156" w:hanging="360"/>
      </w:pPr>
      <w:rPr>
        <w:rFonts w:hint="default"/>
        <w:b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3" w15:restartNumberingAfterBreak="0">
    <w:nsid w:val="14D740DF"/>
    <w:multiLevelType w:val="hybridMultilevel"/>
    <w:tmpl w:val="5B624FA0"/>
    <w:lvl w:ilvl="0" w:tplc="9568654E">
      <w:start w:val="1"/>
      <w:numFmt w:val="decimal"/>
      <w:lvlText w:val="%1."/>
      <w:lvlJc w:val="left"/>
      <w:pPr>
        <w:tabs>
          <w:tab w:val="num" w:pos="360"/>
        </w:tabs>
        <w:ind w:left="340" w:hanging="340"/>
      </w:pPr>
      <w:rPr>
        <w:rFonts w:hint="default"/>
      </w:rPr>
    </w:lvl>
    <w:lvl w:ilvl="1" w:tplc="1848FE20">
      <w:start w:val="1"/>
      <w:numFmt w:val="lowerLetter"/>
      <w:lvlText w:val="%2)"/>
      <w:lvlJc w:val="left"/>
      <w:pPr>
        <w:tabs>
          <w:tab w:val="num" w:pos="501"/>
        </w:tabs>
        <w:ind w:left="501"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6148420">
      <w:numFmt w:val="bullet"/>
      <w:lvlText w:val="•"/>
      <w:lvlJc w:val="left"/>
      <w:pPr>
        <w:ind w:left="3225" w:hanging="705"/>
      </w:pPr>
      <w:rPr>
        <w:rFonts w:ascii="Tahoma" w:eastAsia="Times New Roman" w:hAnsi="Tahoma" w:cs="Tahoma"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7C5808"/>
    <w:multiLevelType w:val="hybridMultilevel"/>
    <w:tmpl w:val="EBAEFF34"/>
    <w:lvl w:ilvl="0" w:tplc="5EFA1CE6">
      <w:start w:val="13"/>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5" w15:restartNumberingAfterBreak="0">
    <w:nsid w:val="21740572"/>
    <w:multiLevelType w:val="multilevel"/>
    <w:tmpl w:val="5C58F8DA"/>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8B6E5B"/>
    <w:multiLevelType w:val="hybridMultilevel"/>
    <w:tmpl w:val="BCCC6354"/>
    <w:lvl w:ilvl="0" w:tplc="D7F67AB0">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69727E6"/>
    <w:multiLevelType w:val="hybridMultilevel"/>
    <w:tmpl w:val="E4F88E30"/>
    <w:lvl w:ilvl="0" w:tplc="50A2A9FE">
      <w:start w:val="1"/>
      <w:numFmt w:val="decimal"/>
      <w:lvlText w:val="%1."/>
      <w:lvlJc w:val="left"/>
      <w:pPr>
        <w:tabs>
          <w:tab w:val="num" w:pos="360"/>
        </w:tabs>
        <w:ind w:left="340" w:hanging="340"/>
      </w:pPr>
      <w:rPr>
        <w:rFonts w:hint="default"/>
        <w:b w:val="0"/>
        <w:bCs/>
        <w:color w:val="auto"/>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134858"/>
    <w:multiLevelType w:val="hybridMultilevel"/>
    <w:tmpl w:val="4518069C"/>
    <w:lvl w:ilvl="0" w:tplc="B890E260">
      <w:start w:val="1"/>
      <w:numFmt w:val="decimal"/>
      <w:lvlText w:val="%1."/>
      <w:lvlJc w:val="left"/>
      <w:pPr>
        <w:tabs>
          <w:tab w:val="num" w:pos="1212"/>
        </w:tabs>
        <w:ind w:left="1192" w:hanging="340"/>
      </w:pPr>
      <w:rPr>
        <w:rFonts w:hint="default"/>
        <w:b w:val="0"/>
        <w:i w:val="0"/>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9" w15:restartNumberingAfterBreak="0">
    <w:nsid w:val="27DD0C96"/>
    <w:multiLevelType w:val="hybridMultilevel"/>
    <w:tmpl w:val="BE02C1F6"/>
    <w:lvl w:ilvl="0" w:tplc="7C263D4A">
      <w:start w:val="9"/>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D74688"/>
    <w:multiLevelType w:val="hybridMultilevel"/>
    <w:tmpl w:val="35E27584"/>
    <w:lvl w:ilvl="0" w:tplc="4AC036A2">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1" w15:restartNumberingAfterBreak="0">
    <w:nsid w:val="2C1E47A6"/>
    <w:multiLevelType w:val="hybridMultilevel"/>
    <w:tmpl w:val="4E3264BE"/>
    <w:lvl w:ilvl="0" w:tplc="A4945EF8">
      <w:start w:val="1"/>
      <w:numFmt w:val="decimal"/>
      <w:lvlText w:val="%1."/>
      <w:lvlJc w:val="left"/>
      <w:pPr>
        <w:tabs>
          <w:tab w:val="num" w:pos="360"/>
        </w:tabs>
        <w:ind w:left="36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1135FE"/>
    <w:multiLevelType w:val="hybridMultilevel"/>
    <w:tmpl w:val="01EE505C"/>
    <w:lvl w:ilvl="0" w:tplc="A99EA072">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037A76"/>
    <w:multiLevelType w:val="hybridMultilevel"/>
    <w:tmpl w:val="DFCA00DE"/>
    <w:lvl w:ilvl="0" w:tplc="4AC036A2">
      <w:start w:val="1"/>
      <w:numFmt w:val="lowerLetter"/>
      <w:lvlText w:val="%1)"/>
      <w:lvlJc w:val="left"/>
      <w:pPr>
        <w:ind w:left="1097" w:hanging="360"/>
      </w:pPr>
      <w:rPr>
        <w:rFonts w:hint="default"/>
      </w:rPr>
    </w:lvl>
    <w:lvl w:ilvl="1" w:tplc="B99C3858">
      <w:start w:val="1"/>
      <w:numFmt w:val="lowerLetter"/>
      <w:lvlText w:val="a%2."/>
      <w:lvlJc w:val="left"/>
      <w:pPr>
        <w:ind w:left="1817" w:hanging="360"/>
      </w:pPr>
      <w:rPr>
        <w:rFonts w:hint="default"/>
      </w:r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4" w15:restartNumberingAfterBreak="0">
    <w:nsid w:val="3F490829"/>
    <w:multiLevelType w:val="hybridMultilevel"/>
    <w:tmpl w:val="C29202B4"/>
    <w:lvl w:ilvl="0" w:tplc="2C4CC8E2">
      <w:start w:val="1"/>
      <w:numFmt w:val="lowerLetter"/>
      <w:lvlText w:val="%1)"/>
      <w:lvlJc w:val="left"/>
      <w:pPr>
        <w:ind w:left="1097" w:hanging="360"/>
      </w:pPr>
      <w:rPr>
        <w:rFonts w:hint="default"/>
        <w:vertAlign w:val="baseline"/>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5" w15:restartNumberingAfterBreak="0">
    <w:nsid w:val="40857ABB"/>
    <w:multiLevelType w:val="multilevel"/>
    <w:tmpl w:val="A9FEE51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b w:val="0"/>
        <w:i w:val="0"/>
        <w:strike w:val="0"/>
        <w:sz w:val="22"/>
        <w:szCs w:val="22"/>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u w:val="singl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120ED8"/>
    <w:multiLevelType w:val="hybridMultilevel"/>
    <w:tmpl w:val="35E27584"/>
    <w:lvl w:ilvl="0" w:tplc="4AC036A2">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7"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665947"/>
    <w:multiLevelType w:val="hybridMultilevel"/>
    <w:tmpl w:val="AE62982E"/>
    <w:lvl w:ilvl="0" w:tplc="BF360840">
      <w:start w:val="1"/>
      <w:numFmt w:val="decimal"/>
      <w:lvlText w:val="%1."/>
      <w:lvlJc w:val="left"/>
      <w:pPr>
        <w:tabs>
          <w:tab w:val="num" w:pos="705"/>
        </w:tabs>
        <w:ind w:left="705" w:hanging="705"/>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C9C3B14"/>
    <w:multiLevelType w:val="hybridMultilevel"/>
    <w:tmpl w:val="23B09C00"/>
    <w:lvl w:ilvl="0" w:tplc="611265CE">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20" w15:restartNumberingAfterBreak="0">
    <w:nsid w:val="4EE20C38"/>
    <w:multiLevelType w:val="hybridMultilevel"/>
    <w:tmpl w:val="462E9E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2C7735"/>
    <w:multiLevelType w:val="hybridMultilevel"/>
    <w:tmpl w:val="7CC2BACA"/>
    <w:lvl w:ilvl="0" w:tplc="80A4AF5E">
      <w:start w:val="1"/>
      <w:numFmt w:val="lowerLetter"/>
      <w:lvlText w:val="%1)"/>
      <w:lvlJc w:val="left"/>
      <w:pPr>
        <w:ind w:left="1097" w:hanging="360"/>
      </w:pPr>
      <w:rPr>
        <w:rFonts w:hint="default"/>
        <w:i w:val="0"/>
        <w:color w:val="auto"/>
      </w:rPr>
    </w:lvl>
    <w:lvl w:ilvl="1" w:tplc="04050019">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2" w15:restartNumberingAfterBreak="0">
    <w:nsid w:val="58934942"/>
    <w:multiLevelType w:val="hybridMultilevel"/>
    <w:tmpl w:val="AE34A1D2"/>
    <w:lvl w:ilvl="0" w:tplc="FFFFFFFF">
      <w:start w:val="1"/>
      <w:numFmt w:val="decimal"/>
      <w:lvlText w:val="%1."/>
      <w:lvlJc w:val="left"/>
      <w:pPr>
        <w:tabs>
          <w:tab w:val="num" w:pos="1069"/>
        </w:tabs>
        <w:ind w:left="1069" w:hanging="360"/>
      </w:pPr>
      <w:rPr>
        <w:rFonts w:hint="default"/>
        <w:b w:val="0"/>
      </w:rPr>
    </w:lvl>
    <w:lvl w:ilvl="1" w:tplc="FFFFFFFF">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58D70049"/>
    <w:multiLevelType w:val="hybridMultilevel"/>
    <w:tmpl w:val="35E27584"/>
    <w:lvl w:ilvl="0" w:tplc="3FD63EB8">
      <w:start w:val="1"/>
      <w:numFmt w:val="lowerLetter"/>
      <w:lvlText w:val="%1)"/>
      <w:lvlJc w:val="left"/>
      <w:pPr>
        <w:ind w:left="1097" w:hanging="360"/>
      </w:pPr>
      <w:rPr>
        <w:rFonts w:hint="default"/>
      </w:rPr>
    </w:lvl>
    <w:lvl w:ilvl="1" w:tplc="68643C46" w:tentative="1">
      <w:start w:val="1"/>
      <w:numFmt w:val="lowerLetter"/>
      <w:lvlText w:val="%2."/>
      <w:lvlJc w:val="left"/>
      <w:pPr>
        <w:ind w:left="1817" w:hanging="360"/>
      </w:pPr>
    </w:lvl>
    <w:lvl w:ilvl="2" w:tplc="C7A20582" w:tentative="1">
      <w:start w:val="1"/>
      <w:numFmt w:val="lowerRoman"/>
      <w:lvlText w:val="%3."/>
      <w:lvlJc w:val="right"/>
      <w:pPr>
        <w:ind w:left="2537" w:hanging="180"/>
      </w:pPr>
    </w:lvl>
    <w:lvl w:ilvl="3" w:tplc="8D3E2CB6" w:tentative="1">
      <w:start w:val="1"/>
      <w:numFmt w:val="decimal"/>
      <w:lvlText w:val="%4."/>
      <w:lvlJc w:val="left"/>
      <w:pPr>
        <w:ind w:left="3257" w:hanging="360"/>
      </w:pPr>
    </w:lvl>
    <w:lvl w:ilvl="4" w:tplc="ACA6D664" w:tentative="1">
      <w:start w:val="1"/>
      <w:numFmt w:val="lowerLetter"/>
      <w:lvlText w:val="%5."/>
      <w:lvlJc w:val="left"/>
      <w:pPr>
        <w:ind w:left="3977" w:hanging="360"/>
      </w:pPr>
    </w:lvl>
    <w:lvl w:ilvl="5" w:tplc="4ADE9D5A" w:tentative="1">
      <w:start w:val="1"/>
      <w:numFmt w:val="lowerRoman"/>
      <w:lvlText w:val="%6."/>
      <w:lvlJc w:val="right"/>
      <w:pPr>
        <w:ind w:left="4697" w:hanging="180"/>
      </w:pPr>
    </w:lvl>
    <w:lvl w:ilvl="6" w:tplc="0B7002DA" w:tentative="1">
      <w:start w:val="1"/>
      <w:numFmt w:val="decimal"/>
      <w:lvlText w:val="%7."/>
      <w:lvlJc w:val="left"/>
      <w:pPr>
        <w:ind w:left="5417" w:hanging="360"/>
      </w:pPr>
    </w:lvl>
    <w:lvl w:ilvl="7" w:tplc="DACAF964" w:tentative="1">
      <w:start w:val="1"/>
      <w:numFmt w:val="lowerLetter"/>
      <w:lvlText w:val="%8."/>
      <w:lvlJc w:val="left"/>
      <w:pPr>
        <w:ind w:left="6137" w:hanging="360"/>
      </w:pPr>
    </w:lvl>
    <w:lvl w:ilvl="8" w:tplc="236C709A" w:tentative="1">
      <w:start w:val="1"/>
      <w:numFmt w:val="lowerRoman"/>
      <w:lvlText w:val="%9."/>
      <w:lvlJc w:val="right"/>
      <w:pPr>
        <w:ind w:left="6857" w:hanging="180"/>
      </w:pPr>
    </w:lvl>
  </w:abstractNum>
  <w:abstractNum w:abstractNumId="24" w15:restartNumberingAfterBreak="0">
    <w:nsid w:val="5A0239F9"/>
    <w:multiLevelType w:val="multilevel"/>
    <w:tmpl w:val="B3FA0F62"/>
    <w:lvl w:ilvl="0">
      <w:start w:val="1"/>
      <w:numFmt w:val="decimal"/>
      <w:lvlText w:val="%1."/>
      <w:lvlJc w:val="left"/>
      <w:pPr>
        <w:ind w:left="644" w:hanging="360"/>
      </w:pPr>
      <w:rPr>
        <w:rFonts w:hint="default"/>
        <w:b/>
      </w:rPr>
    </w:lvl>
    <w:lvl w:ilvl="1">
      <w:start w:val="1"/>
      <w:numFmt w:val="decimal"/>
      <w:pStyle w:val="erCOOLnadpis1cislovany"/>
      <w:lvlText w:val="%1.%2."/>
      <w:lvlJc w:val="left"/>
      <w:pPr>
        <w:ind w:left="1142" w:hanging="432"/>
      </w:pPr>
      <w:rPr>
        <w:rFonts w:hint="default"/>
        <w:i w: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1728" w:hanging="648"/>
      </w:pPr>
      <w:rPr>
        <w:rFonts w:ascii="Calibri" w:eastAsia="MS ??" w:hAnsi="Calibri"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D851BD"/>
    <w:multiLevelType w:val="hybridMultilevel"/>
    <w:tmpl w:val="C632FA62"/>
    <w:lvl w:ilvl="0" w:tplc="4AC036A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0512253"/>
    <w:multiLevelType w:val="hybridMultilevel"/>
    <w:tmpl w:val="D3F850E8"/>
    <w:lvl w:ilvl="0" w:tplc="5866CAEC">
      <w:start w:val="1"/>
      <w:numFmt w:val="decimal"/>
      <w:lvlText w:val="%1."/>
      <w:lvlJc w:val="left"/>
      <w:pPr>
        <w:tabs>
          <w:tab w:val="num" w:pos="1425"/>
        </w:tabs>
        <w:ind w:left="1425" w:hanging="70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F91C3F"/>
    <w:multiLevelType w:val="hybridMultilevel"/>
    <w:tmpl w:val="1120401E"/>
    <w:lvl w:ilvl="0" w:tplc="596009EC">
      <w:start w:val="1"/>
      <w:numFmt w:val="bullet"/>
      <w:pStyle w:val="text-odrazky"/>
      <w:lvlText w:val=""/>
      <w:lvlJc w:val="left"/>
      <w:pPr>
        <w:ind w:left="720" w:hanging="360"/>
      </w:pPr>
      <w:rPr>
        <w:rFonts w:ascii="Symbol" w:hAnsi="Symbol" w:hint="default"/>
      </w:rPr>
    </w:lvl>
    <w:lvl w:ilvl="1" w:tplc="04050019">
      <w:start w:val="1"/>
      <w:numFmt w:val="bullet"/>
      <w:pStyle w:val="text-odrazky2urov"/>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8" w15:restartNumberingAfterBreak="0">
    <w:nsid w:val="73CC386A"/>
    <w:multiLevelType w:val="hybridMultilevel"/>
    <w:tmpl w:val="5FCA4C66"/>
    <w:lvl w:ilvl="0" w:tplc="04050001">
      <w:start w:val="1"/>
      <w:numFmt w:val="bullet"/>
      <w:pStyle w:val="Normln-odrka"/>
      <w:lvlText w:val=""/>
      <w:lvlJc w:val="left"/>
      <w:pPr>
        <w:tabs>
          <w:tab w:val="num" w:pos="360"/>
        </w:tabs>
        <w:ind w:left="357" w:hanging="357"/>
      </w:pPr>
      <w:rPr>
        <w:rFonts w:ascii="Symbol" w:hAnsi="Symbol" w:hint="default"/>
        <w:color w:val="FF0000"/>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06375E"/>
    <w:multiLevelType w:val="hybridMultilevel"/>
    <w:tmpl w:val="8724EF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5120FE6"/>
    <w:multiLevelType w:val="hybridMultilevel"/>
    <w:tmpl w:val="35E27584"/>
    <w:lvl w:ilvl="0" w:tplc="C010A088">
      <w:start w:val="1"/>
      <w:numFmt w:val="lowerLetter"/>
      <w:lvlText w:val="%1)"/>
      <w:lvlJc w:val="left"/>
      <w:pPr>
        <w:ind w:left="1097" w:hanging="360"/>
      </w:pPr>
      <w:rPr>
        <w:rFonts w:hint="default"/>
      </w:rPr>
    </w:lvl>
    <w:lvl w:ilvl="1" w:tplc="4C7EF378" w:tentative="1">
      <w:start w:val="1"/>
      <w:numFmt w:val="lowerLetter"/>
      <w:lvlText w:val="%2."/>
      <w:lvlJc w:val="left"/>
      <w:pPr>
        <w:ind w:left="1817" w:hanging="360"/>
      </w:pPr>
    </w:lvl>
    <w:lvl w:ilvl="2" w:tplc="04050005" w:tentative="1">
      <w:start w:val="1"/>
      <w:numFmt w:val="lowerRoman"/>
      <w:lvlText w:val="%3."/>
      <w:lvlJc w:val="right"/>
      <w:pPr>
        <w:ind w:left="2537" w:hanging="180"/>
      </w:pPr>
    </w:lvl>
    <w:lvl w:ilvl="3" w:tplc="04050001" w:tentative="1">
      <w:start w:val="1"/>
      <w:numFmt w:val="decimal"/>
      <w:lvlText w:val="%4."/>
      <w:lvlJc w:val="left"/>
      <w:pPr>
        <w:ind w:left="3257" w:hanging="360"/>
      </w:pPr>
    </w:lvl>
    <w:lvl w:ilvl="4" w:tplc="04050003" w:tentative="1">
      <w:start w:val="1"/>
      <w:numFmt w:val="lowerLetter"/>
      <w:lvlText w:val="%5."/>
      <w:lvlJc w:val="left"/>
      <w:pPr>
        <w:ind w:left="3977" w:hanging="360"/>
      </w:pPr>
    </w:lvl>
    <w:lvl w:ilvl="5" w:tplc="04050005" w:tentative="1">
      <w:start w:val="1"/>
      <w:numFmt w:val="lowerRoman"/>
      <w:lvlText w:val="%6."/>
      <w:lvlJc w:val="right"/>
      <w:pPr>
        <w:ind w:left="4697" w:hanging="180"/>
      </w:pPr>
    </w:lvl>
    <w:lvl w:ilvl="6" w:tplc="04050001" w:tentative="1">
      <w:start w:val="1"/>
      <w:numFmt w:val="decimal"/>
      <w:lvlText w:val="%7."/>
      <w:lvlJc w:val="left"/>
      <w:pPr>
        <w:ind w:left="5417" w:hanging="360"/>
      </w:pPr>
    </w:lvl>
    <w:lvl w:ilvl="7" w:tplc="04050003" w:tentative="1">
      <w:start w:val="1"/>
      <w:numFmt w:val="lowerLetter"/>
      <w:lvlText w:val="%8."/>
      <w:lvlJc w:val="left"/>
      <w:pPr>
        <w:ind w:left="6137" w:hanging="360"/>
      </w:pPr>
    </w:lvl>
    <w:lvl w:ilvl="8" w:tplc="04050005" w:tentative="1">
      <w:start w:val="1"/>
      <w:numFmt w:val="lowerRoman"/>
      <w:lvlText w:val="%9."/>
      <w:lvlJc w:val="right"/>
      <w:pPr>
        <w:ind w:left="6857" w:hanging="180"/>
      </w:pPr>
    </w:lvl>
  </w:abstractNum>
  <w:num w:numId="1" w16cid:durableId="925769909">
    <w:abstractNumId w:val="7"/>
  </w:num>
  <w:num w:numId="2" w16cid:durableId="1255895603">
    <w:abstractNumId w:val="3"/>
  </w:num>
  <w:num w:numId="3" w16cid:durableId="362636936">
    <w:abstractNumId w:val="2"/>
  </w:num>
  <w:num w:numId="4" w16cid:durableId="1867062505">
    <w:abstractNumId w:val="11"/>
  </w:num>
  <w:num w:numId="5" w16cid:durableId="1114205565">
    <w:abstractNumId w:val="17"/>
  </w:num>
  <w:num w:numId="6" w16cid:durableId="756438734">
    <w:abstractNumId w:val="8"/>
  </w:num>
  <w:num w:numId="7" w16cid:durableId="1835803523">
    <w:abstractNumId w:val="25"/>
  </w:num>
  <w:num w:numId="8" w16cid:durableId="1737706179">
    <w:abstractNumId w:val="1"/>
  </w:num>
  <w:num w:numId="9" w16cid:durableId="920454997">
    <w:abstractNumId w:val="0"/>
  </w:num>
  <w:num w:numId="10" w16cid:durableId="200748635">
    <w:abstractNumId w:val="6"/>
  </w:num>
  <w:num w:numId="11" w16cid:durableId="678044531">
    <w:abstractNumId w:val="24"/>
  </w:num>
  <w:num w:numId="12" w16cid:durableId="1200825602">
    <w:abstractNumId w:val="15"/>
  </w:num>
  <w:num w:numId="13" w16cid:durableId="256015507">
    <w:abstractNumId w:val="23"/>
  </w:num>
  <w:num w:numId="14" w16cid:durableId="460809719">
    <w:abstractNumId w:val="14"/>
  </w:num>
  <w:num w:numId="15" w16cid:durableId="1640454637">
    <w:abstractNumId w:val="21"/>
  </w:num>
  <w:num w:numId="16" w16cid:durableId="1033655361">
    <w:abstractNumId w:val="16"/>
  </w:num>
  <w:num w:numId="17" w16cid:durableId="1522551647">
    <w:abstractNumId w:val="10"/>
  </w:num>
  <w:num w:numId="18" w16cid:durableId="573783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94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0338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0236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0974427">
    <w:abstractNumId w:val="13"/>
  </w:num>
  <w:num w:numId="23" w16cid:durableId="348993239">
    <w:abstractNumId w:val="30"/>
  </w:num>
  <w:num w:numId="24" w16cid:durableId="1067655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8614813">
    <w:abstractNumId w:val="27"/>
  </w:num>
  <w:num w:numId="26" w16cid:durableId="1473987089">
    <w:abstractNumId w:val="4"/>
  </w:num>
  <w:num w:numId="27" w16cid:durableId="355155368">
    <w:abstractNumId w:val="28"/>
  </w:num>
  <w:num w:numId="28" w16cid:durableId="1030882785">
    <w:abstractNumId w:val="19"/>
  </w:num>
  <w:num w:numId="29" w16cid:durableId="12197028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7757251">
    <w:abstractNumId w:val="5"/>
  </w:num>
  <w:num w:numId="31" w16cid:durableId="1069352846">
    <w:abstractNumId w:val="12"/>
  </w:num>
  <w:num w:numId="32" w16cid:durableId="747194810">
    <w:abstractNumId w:val="22"/>
  </w:num>
  <w:num w:numId="33" w16cid:durableId="466052518">
    <w:abstractNumId w:val="9"/>
  </w:num>
  <w:num w:numId="34" w16cid:durableId="509683375">
    <w:abstractNumId w:val="29"/>
  </w:num>
  <w:num w:numId="35" w16cid:durableId="521213843">
    <w:abstractNumId w:val="18"/>
  </w:num>
  <w:num w:numId="36" w16cid:durableId="258684399">
    <w:abstractNumId w:val="26"/>
  </w:num>
  <w:num w:numId="37" w16cid:durableId="1042172443">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EF"/>
    <w:rsid w:val="00001B33"/>
    <w:rsid w:val="00042ACF"/>
    <w:rsid w:val="00055C6B"/>
    <w:rsid w:val="0006480F"/>
    <w:rsid w:val="00076024"/>
    <w:rsid w:val="0008424B"/>
    <w:rsid w:val="000929FC"/>
    <w:rsid w:val="00093AE6"/>
    <w:rsid w:val="00097674"/>
    <w:rsid w:val="000A0891"/>
    <w:rsid w:val="000A3F5D"/>
    <w:rsid w:val="000C35C9"/>
    <w:rsid w:val="000E2AAD"/>
    <w:rsid w:val="000F3A04"/>
    <w:rsid w:val="000F65BC"/>
    <w:rsid w:val="001078E9"/>
    <w:rsid w:val="0011303D"/>
    <w:rsid w:val="00117870"/>
    <w:rsid w:val="00127B33"/>
    <w:rsid w:val="001331C4"/>
    <w:rsid w:val="0014566A"/>
    <w:rsid w:val="00150ECF"/>
    <w:rsid w:val="00170B51"/>
    <w:rsid w:val="00172C13"/>
    <w:rsid w:val="0017332E"/>
    <w:rsid w:val="00177C0A"/>
    <w:rsid w:val="00190107"/>
    <w:rsid w:val="00197826"/>
    <w:rsid w:val="00197E35"/>
    <w:rsid w:val="001A0A84"/>
    <w:rsid w:val="001A66F8"/>
    <w:rsid w:val="001B05E9"/>
    <w:rsid w:val="001B1D62"/>
    <w:rsid w:val="001B4EFF"/>
    <w:rsid w:val="001C0F8C"/>
    <w:rsid w:val="001C1536"/>
    <w:rsid w:val="001E05F9"/>
    <w:rsid w:val="001E2335"/>
    <w:rsid w:val="001F0B88"/>
    <w:rsid w:val="001F14CE"/>
    <w:rsid w:val="001F3946"/>
    <w:rsid w:val="00203E77"/>
    <w:rsid w:val="00232244"/>
    <w:rsid w:val="0025006E"/>
    <w:rsid w:val="00252925"/>
    <w:rsid w:val="00256712"/>
    <w:rsid w:val="002701BA"/>
    <w:rsid w:val="00275690"/>
    <w:rsid w:val="00283ACE"/>
    <w:rsid w:val="002908FA"/>
    <w:rsid w:val="00293FEB"/>
    <w:rsid w:val="002A7A94"/>
    <w:rsid w:val="002B016B"/>
    <w:rsid w:val="002B2653"/>
    <w:rsid w:val="002B327E"/>
    <w:rsid w:val="002B695D"/>
    <w:rsid w:val="002C2CDE"/>
    <w:rsid w:val="002C779B"/>
    <w:rsid w:val="002D4C99"/>
    <w:rsid w:val="002D5AA8"/>
    <w:rsid w:val="002D718F"/>
    <w:rsid w:val="002D757A"/>
    <w:rsid w:val="002F50BB"/>
    <w:rsid w:val="002F740F"/>
    <w:rsid w:val="0030649D"/>
    <w:rsid w:val="0031331B"/>
    <w:rsid w:val="00314F58"/>
    <w:rsid w:val="0031794D"/>
    <w:rsid w:val="00337C81"/>
    <w:rsid w:val="0034236F"/>
    <w:rsid w:val="0036498C"/>
    <w:rsid w:val="003939CA"/>
    <w:rsid w:val="003959F1"/>
    <w:rsid w:val="003965C6"/>
    <w:rsid w:val="003A21DF"/>
    <w:rsid w:val="003D4978"/>
    <w:rsid w:val="003D7FF0"/>
    <w:rsid w:val="003E4896"/>
    <w:rsid w:val="003E4A0D"/>
    <w:rsid w:val="003E5659"/>
    <w:rsid w:val="003F1A29"/>
    <w:rsid w:val="00401BD3"/>
    <w:rsid w:val="00402C18"/>
    <w:rsid w:val="00405DFB"/>
    <w:rsid w:val="00411D33"/>
    <w:rsid w:val="00440E5A"/>
    <w:rsid w:val="00452509"/>
    <w:rsid w:val="00454543"/>
    <w:rsid w:val="004738B3"/>
    <w:rsid w:val="00482FD4"/>
    <w:rsid w:val="0048370A"/>
    <w:rsid w:val="00484069"/>
    <w:rsid w:val="004964AA"/>
    <w:rsid w:val="004A1278"/>
    <w:rsid w:val="004A139D"/>
    <w:rsid w:val="004C23AA"/>
    <w:rsid w:val="004D4F54"/>
    <w:rsid w:val="004E21FD"/>
    <w:rsid w:val="004F47B2"/>
    <w:rsid w:val="00517E9A"/>
    <w:rsid w:val="00520BD7"/>
    <w:rsid w:val="00556B3C"/>
    <w:rsid w:val="00571BBA"/>
    <w:rsid w:val="00575353"/>
    <w:rsid w:val="0057616A"/>
    <w:rsid w:val="0059213D"/>
    <w:rsid w:val="00595B4A"/>
    <w:rsid w:val="0059753D"/>
    <w:rsid w:val="005A57C1"/>
    <w:rsid w:val="005A6276"/>
    <w:rsid w:val="005B1D3B"/>
    <w:rsid w:val="005C74D5"/>
    <w:rsid w:val="005C7A63"/>
    <w:rsid w:val="005D08E1"/>
    <w:rsid w:val="005D6846"/>
    <w:rsid w:val="005E22B6"/>
    <w:rsid w:val="005F56A6"/>
    <w:rsid w:val="00601F72"/>
    <w:rsid w:val="00611093"/>
    <w:rsid w:val="00633ACD"/>
    <w:rsid w:val="0063457D"/>
    <w:rsid w:val="00641ADA"/>
    <w:rsid w:val="0064693C"/>
    <w:rsid w:val="00657853"/>
    <w:rsid w:val="0066496C"/>
    <w:rsid w:val="006852F7"/>
    <w:rsid w:val="0069589B"/>
    <w:rsid w:val="006A3732"/>
    <w:rsid w:val="006C3C58"/>
    <w:rsid w:val="006C4AD9"/>
    <w:rsid w:val="006C5C67"/>
    <w:rsid w:val="006D1285"/>
    <w:rsid w:val="006E0DE6"/>
    <w:rsid w:val="006E24CE"/>
    <w:rsid w:val="006E2B2A"/>
    <w:rsid w:val="006E39EA"/>
    <w:rsid w:val="006E48EF"/>
    <w:rsid w:val="006E6066"/>
    <w:rsid w:val="006E6E36"/>
    <w:rsid w:val="006F6308"/>
    <w:rsid w:val="007149F4"/>
    <w:rsid w:val="00716182"/>
    <w:rsid w:val="00717C6A"/>
    <w:rsid w:val="007231E5"/>
    <w:rsid w:val="00726F19"/>
    <w:rsid w:val="00732451"/>
    <w:rsid w:val="00732796"/>
    <w:rsid w:val="00735BD2"/>
    <w:rsid w:val="007420AA"/>
    <w:rsid w:val="00743848"/>
    <w:rsid w:val="00752189"/>
    <w:rsid w:val="007538EC"/>
    <w:rsid w:val="00757500"/>
    <w:rsid w:val="00761DD7"/>
    <w:rsid w:val="007701B7"/>
    <w:rsid w:val="00790814"/>
    <w:rsid w:val="0079134E"/>
    <w:rsid w:val="007A66EB"/>
    <w:rsid w:val="007B22B9"/>
    <w:rsid w:val="007D7FF4"/>
    <w:rsid w:val="007F13D8"/>
    <w:rsid w:val="00806113"/>
    <w:rsid w:val="008075AF"/>
    <w:rsid w:val="00824332"/>
    <w:rsid w:val="00836123"/>
    <w:rsid w:val="00836171"/>
    <w:rsid w:val="00851DCC"/>
    <w:rsid w:val="00865034"/>
    <w:rsid w:val="00865E81"/>
    <w:rsid w:val="00871F0B"/>
    <w:rsid w:val="00873D2B"/>
    <w:rsid w:val="00875BF6"/>
    <w:rsid w:val="00893724"/>
    <w:rsid w:val="00895E4F"/>
    <w:rsid w:val="008A009E"/>
    <w:rsid w:val="008A03A6"/>
    <w:rsid w:val="008B4AC2"/>
    <w:rsid w:val="008B63B4"/>
    <w:rsid w:val="008C3057"/>
    <w:rsid w:val="008E0CDE"/>
    <w:rsid w:val="008F21ED"/>
    <w:rsid w:val="008F73DC"/>
    <w:rsid w:val="00906013"/>
    <w:rsid w:val="00911ECD"/>
    <w:rsid w:val="00912418"/>
    <w:rsid w:val="00912E80"/>
    <w:rsid w:val="009140FA"/>
    <w:rsid w:val="009220FF"/>
    <w:rsid w:val="00927246"/>
    <w:rsid w:val="00941674"/>
    <w:rsid w:val="0094633C"/>
    <w:rsid w:val="00955EB7"/>
    <w:rsid w:val="00956D3D"/>
    <w:rsid w:val="00960F1F"/>
    <w:rsid w:val="009619AF"/>
    <w:rsid w:val="00962FAD"/>
    <w:rsid w:val="00971D09"/>
    <w:rsid w:val="00985D77"/>
    <w:rsid w:val="00987D71"/>
    <w:rsid w:val="00993989"/>
    <w:rsid w:val="00995F01"/>
    <w:rsid w:val="00997B54"/>
    <w:rsid w:val="009A35B1"/>
    <w:rsid w:val="009A424F"/>
    <w:rsid w:val="009C0E78"/>
    <w:rsid w:val="009E4056"/>
    <w:rsid w:val="009F3D01"/>
    <w:rsid w:val="009F6CB3"/>
    <w:rsid w:val="009F7312"/>
    <w:rsid w:val="00A202D5"/>
    <w:rsid w:val="00A23181"/>
    <w:rsid w:val="00A238D9"/>
    <w:rsid w:val="00A35674"/>
    <w:rsid w:val="00A506DF"/>
    <w:rsid w:val="00A55B7B"/>
    <w:rsid w:val="00A86721"/>
    <w:rsid w:val="00AA39E7"/>
    <w:rsid w:val="00AD04A4"/>
    <w:rsid w:val="00B00554"/>
    <w:rsid w:val="00B13237"/>
    <w:rsid w:val="00B505A0"/>
    <w:rsid w:val="00B6050E"/>
    <w:rsid w:val="00B66D85"/>
    <w:rsid w:val="00B82261"/>
    <w:rsid w:val="00B82713"/>
    <w:rsid w:val="00B8358B"/>
    <w:rsid w:val="00B83752"/>
    <w:rsid w:val="00B83FAF"/>
    <w:rsid w:val="00B9313C"/>
    <w:rsid w:val="00B970FB"/>
    <w:rsid w:val="00BA51A2"/>
    <w:rsid w:val="00BC73C3"/>
    <w:rsid w:val="00BD38BE"/>
    <w:rsid w:val="00BE1DF6"/>
    <w:rsid w:val="00BE2EB9"/>
    <w:rsid w:val="00BF3B67"/>
    <w:rsid w:val="00BF7B9A"/>
    <w:rsid w:val="00C032A6"/>
    <w:rsid w:val="00C25A3D"/>
    <w:rsid w:val="00C2688D"/>
    <w:rsid w:val="00C30ACB"/>
    <w:rsid w:val="00C316D5"/>
    <w:rsid w:val="00C33EB9"/>
    <w:rsid w:val="00C43495"/>
    <w:rsid w:val="00C60DD1"/>
    <w:rsid w:val="00C73463"/>
    <w:rsid w:val="00C73F81"/>
    <w:rsid w:val="00C8344F"/>
    <w:rsid w:val="00CA1069"/>
    <w:rsid w:val="00CC7D9D"/>
    <w:rsid w:val="00CD4B76"/>
    <w:rsid w:val="00CE2754"/>
    <w:rsid w:val="00CE3D9E"/>
    <w:rsid w:val="00CE7B3D"/>
    <w:rsid w:val="00CF0443"/>
    <w:rsid w:val="00D00077"/>
    <w:rsid w:val="00D12D30"/>
    <w:rsid w:val="00D1644E"/>
    <w:rsid w:val="00D33D41"/>
    <w:rsid w:val="00D37B26"/>
    <w:rsid w:val="00D51DE4"/>
    <w:rsid w:val="00D61FD1"/>
    <w:rsid w:val="00D631AD"/>
    <w:rsid w:val="00D6687F"/>
    <w:rsid w:val="00D7185F"/>
    <w:rsid w:val="00D71A0B"/>
    <w:rsid w:val="00D82064"/>
    <w:rsid w:val="00D85DD5"/>
    <w:rsid w:val="00D91988"/>
    <w:rsid w:val="00D96EFB"/>
    <w:rsid w:val="00D97A23"/>
    <w:rsid w:val="00DC2B28"/>
    <w:rsid w:val="00DD3D3C"/>
    <w:rsid w:val="00DD46D2"/>
    <w:rsid w:val="00DE4328"/>
    <w:rsid w:val="00DF63B5"/>
    <w:rsid w:val="00E009F3"/>
    <w:rsid w:val="00E07460"/>
    <w:rsid w:val="00E07676"/>
    <w:rsid w:val="00E121E7"/>
    <w:rsid w:val="00E21592"/>
    <w:rsid w:val="00E22CD3"/>
    <w:rsid w:val="00E27ED3"/>
    <w:rsid w:val="00E34CF4"/>
    <w:rsid w:val="00E42578"/>
    <w:rsid w:val="00E55386"/>
    <w:rsid w:val="00E565DC"/>
    <w:rsid w:val="00E600EC"/>
    <w:rsid w:val="00E60380"/>
    <w:rsid w:val="00E71C61"/>
    <w:rsid w:val="00EB0031"/>
    <w:rsid w:val="00EB14DF"/>
    <w:rsid w:val="00EB2BFF"/>
    <w:rsid w:val="00EB32EF"/>
    <w:rsid w:val="00EB3708"/>
    <w:rsid w:val="00EB4B5B"/>
    <w:rsid w:val="00EB7ABA"/>
    <w:rsid w:val="00EC068A"/>
    <w:rsid w:val="00EC073C"/>
    <w:rsid w:val="00F03DD5"/>
    <w:rsid w:val="00F06082"/>
    <w:rsid w:val="00F160D8"/>
    <w:rsid w:val="00F227FA"/>
    <w:rsid w:val="00F27738"/>
    <w:rsid w:val="00F321B1"/>
    <w:rsid w:val="00F35180"/>
    <w:rsid w:val="00F53940"/>
    <w:rsid w:val="00F571BA"/>
    <w:rsid w:val="00F61900"/>
    <w:rsid w:val="00F66F83"/>
    <w:rsid w:val="00F7300A"/>
    <w:rsid w:val="00F8020B"/>
    <w:rsid w:val="00F8543B"/>
    <w:rsid w:val="00F913ED"/>
    <w:rsid w:val="00FA149E"/>
    <w:rsid w:val="00FC08E7"/>
    <w:rsid w:val="00FC2228"/>
    <w:rsid w:val="00FC2A2E"/>
    <w:rsid w:val="00FC7AF0"/>
    <w:rsid w:val="00FD0034"/>
    <w:rsid w:val="00FD0CAC"/>
    <w:rsid w:val="00FE2A45"/>
    <w:rsid w:val="00FE5636"/>
    <w:rsid w:val="00FF365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7B269B"/>
  <w15:docId w15:val="{1146FBE4-F7DE-410D-A0A0-41487578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20AA"/>
    <w:rPr>
      <w:sz w:val="24"/>
      <w:szCs w:val="24"/>
    </w:rPr>
  </w:style>
  <w:style w:type="paragraph" w:styleId="Nadpis1">
    <w:name w:val="heading 1"/>
    <w:basedOn w:val="Normln"/>
    <w:next w:val="Normln"/>
    <w:link w:val="Nadpis1Char"/>
    <w:uiPriority w:val="9"/>
    <w:qFormat/>
    <w:rsid w:val="006C5C67"/>
    <w:pPr>
      <w:keepNext/>
      <w:tabs>
        <w:tab w:val="left" w:pos="7371"/>
      </w:tabs>
      <w:jc w:val="center"/>
      <w:outlineLvl w:val="0"/>
    </w:pPr>
    <w:rPr>
      <w:b/>
      <w:bCs/>
      <w:sz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6C5C67"/>
    <w:pPr>
      <w:keepNext/>
      <w:tabs>
        <w:tab w:val="left" w:pos="540"/>
        <w:tab w:val="left" w:pos="1260"/>
        <w:tab w:val="left" w:pos="1980"/>
        <w:tab w:val="left" w:pos="3960"/>
      </w:tabs>
      <w:jc w:val="center"/>
      <w:outlineLvl w:val="1"/>
    </w:pPr>
    <w:rPr>
      <w:b/>
      <w:bCs/>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qFormat/>
    <w:rsid w:val="006C5C67"/>
    <w:pPr>
      <w:keepNext/>
      <w:jc w:val="both"/>
      <w:outlineLvl w:val="2"/>
    </w:pPr>
    <w:rPr>
      <w:b/>
      <w:szCs w:val="20"/>
      <w:u w:val="single"/>
    </w:rPr>
  </w:style>
  <w:style w:type="paragraph" w:styleId="Nadpis4">
    <w:name w:val="heading 4"/>
    <w:basedOn w:val="Normln"/>
    <w:next w:val="Normln"/>
    <w:link w:val="Nadpis4Char"/>
    <w:uiPriority w:val="9"/>
    <w:qFormat/>
    <w:rsid w:val="006C5C67"/>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
    <w:qFormat/>
    <w:rsid w:val="006C5C67"/>
    <w:pPr>
      <w:keepNext/>
      <w:widowControl w:val="0"/>
      <w:autoSpaceDE w:val="0"/>
      <w:autoSpaceDN w:val="0"/>
      <w:spacing w:before="120"/>
      <w:outlineLvl w:val="4"/>
    </w:pPr>
  </w:style>
  <w:style w:type="paragraph" w:styleId="Nadpis6">
    <w:name w:val="heading 6"/>
    <w:basedOn w:val="Normln"/>
    <w:next w:val="Normln"/>
    <w:link w:val="Nadpis6Char"/>
    <w:uiPriority w:val="9"/>
    <w:qFormat/>
    <w:rsid w:val="006C5C67"/>
    <w:pPr>
      <w:tabs>
        <w:tab w:val="num" w:pos="1152"/>
      </w:tabs>
      <w:spacing w:before="240" w:after="60"/>
      <w:ind w:left="1152" w:hanging="1152"/>
      <w:jc w:val="both"/>
      <w:outlineLvl w:val="5"/>
    </w:pPr>
    <w:rPr>
      <w:b/>
      <w:bCs/>
      <w:sz w:val="22"/>
      <w:szCs w:val="22"/>
    </w:rPr>
  </w:style>
  <w:style w:type="paragraph" w:styleId="Nadpis7">
    <w:name w:val="heading 7"/>
    <w:basedOn w:val="Normln"/>
    <w:next w:val="Normln"/>
    <w:link w:val="Nadpis7Char"/>
    <w:uiPriority w:val="9"/>
    <w:qFormat/>
    <w:rsid w:val="006C5C67"/>
    <w:pPr>
      <w:tabs>
        <w:tab w:val="num" w:pos="1296"/>
      </w:tabs>
      <w:spacing w:before="240" w:after="60"/>
      <w:ind w:left="1296" w:hanging="1296"/>
      <w:jc w:val="both"/>
      <w:outlineLvl w:val="6"/>
    </w:pPr>
  </w:style>
  <w:style w:type="paragraph" w:styleId="Nadpis8">
    <w:name w:val="heading 8"/>
    <w:basedOn w:val="Normln"/>
    <w:next w:val="Normln"/>
    <w:link w:val="Nadpis8Char"/>
    <w:uiPriority w:val="9"/>
    <w:qFormat/>
    <w:rsid w:val="006C5C67"/>
    <w:pPr>
      <w:keepNext/>
      <w:tabs>
        <w:tab w:val="left" w:pos="567"/>
        <w:tab w:val="left" w:pos="1701"/>
      </w:tabs>
      <w:outlineLvl w:val="7"/>
    </w:pPr>
    <w:rPr>
      <w:i/>
      <w:iCs/>
      <w:sz w:val="28"/>
      <w:u w:val="single"/>
    </w:rPr>
  </w:style>
  <w:style w:type="paragraph" w:styleId="Nadpis9">
    <w:name w:val="heading 9"/>
    <w:basedOn w:val="Normln"/>
    <w:next w:val="Normln"/>
    <w:link w:val="Nadpis9Char"/>
    <w:uiPriority w:val="9"/>
    <w:qFormat/>
    <w:rsid w:val="006C5C67"/>
    <w:pPr>
      <w:tabs>
        <w:tab w:val="num" w:pos="1584"/>
      </w:tabs>
      <w:spacing w:before="240" w:after="60"/>
      <w:ind w:left="1584" w:hanging="1584"/>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5C67"/>
    <w:rPr>
      <w:b/>
      <w:bCs/>
      <w:sz w:val="28"/>
      <w:szCs w:val="24"/>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6C5C67"/>
    <w:rPr>
      <w:b/>
      <w:bCs/>
      <w:sz w:val="24"/>
      <w:szCs w:val="24"/>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6C5C67"/>
    <w:rPr>
      <w:b/>
      <w:sz w:val="24"/>
      <w:u w:val="single"/>
    </w:rPr>
  </w:style>
  <w:style w:type="character" w:customStyle="1" w:styleId="Nadpis4Char">
    <w:name w:val="Nadpis 4 Char"/>
    <w:basedOn w:val="Standardnpsmoodstavce"/>
    <w:link w:val="Nadpis4"/>
    <w:uiPriority w:val="9"/>
    <w:rsid w:val="006C5C67"/>
    <w:rPr>
      <w:i/>
      <w:iCs/>
      <w:sz w:val="24"/>
      <w:szCs w:val="24"/>
    </w:rPr>
  </w:style>
  <w:style w:type="character" w:customStyle="1" w:styleId="Nadpis5Char">
    <w:name w:val="Nadpis 5 Char"/>
    <w:basedOn w:val="Standardnpsmoodstavce"/>
    <w:link w:val="Nadpis5"/>
    <w:uiPriority w:val="9"/>
    <w:rsid w:val="006C5C67"/>
    <w:rPr>
      <w:sz w:val="24"/>
      <w:szCs w:val="24"/>
    </w:rPr>
  </w:style>
  <w:style w:type="character" w:customStyle="1" w:styleId="Nadpis6Char">
    <w:name w:val="Nadpis 6 Char"/>
    <w:basedOn w:val="Standardnpsmoodstavce"/>
    <w:link w:val="Nadpis6"/>
    <w:uiPriority w:val="9"/>
    <w:rsid w:val="006C5C67"/>
    <w:rPr>
      <w:b/>
      <w:bCs/>
      <w:sz w:val="22"/>
      <w:szCs w:val="22"/>
    </w:rPr>
  </w:style>
  <w:style w:type="character" w:customStyle="1" w:styleId="Nadpis7Char">
    <w:name w:val="Nadpis 7 Char"/>
    <w:basedOn w:val="Standardnpsmoodstavce"/>
    <w:link w:val="Nadpis7"/>
    <w:uiPriority w:val="9"/>
    <w:rsid w:val="006C5C67"/>
    <w:rPr>
      <w:sz w:val="24"/>
      <w:szCs w:val="24"/>
    </w:rPr>
  </w:style>
  <w:style w:type="character" w:customStyle="1" w:styleId="Nadpis8Char">
    <w:name w:val="Nadpis 8 Char"/>
    <w:basedOn w:val="Standardnpsmoodstavce"/>
    <w:link w:val="Nadpis8"/>
    <w:uiPriority w:val="9"/>
    <w:rsid w:val="006C5C67"/>
    <w:rPr>
      <w:i/>
      <w:iCs/>
      <w:sz w:val="28"/>
      <w:szCs w:val="24"/>
      <w:u w:val="single"/>
    </w:rPr>
  </w:style>
  <w:style w:type="character" w:customStyle="1" w:styleId="Nadpis9Char">
    <w:name w:val="Nadpis 9 Char"/>
    <w:basedOn w:val="Standardnpsmoodstavce"/>
    <w:link w:val="Nadpis9"/>
    <w:uiPriority w:val="9"/>
    <w:rsid w:val="006C5C67"/>
    <w:rPr>
      <w:rFonts w:ascii="Arial" w:hAnsi="Arial"/>
      <w:sz w:val="22"/>
      <w:szCs w:val="22"/>
    </w:rPr>
  </w:style>
  <w:style w:type="character" w:styleId="Hypertextovodkaz">
    <w:name w:val="Hyperlink"/>
    <w:basedOn w:val="Standardnpsmoodstavce"/>
    <w:uiPriority w:val="99"/>
    <w:unhideWhenUsed/>
    <w:rsid w:val="006E48EF"/>
    <w:rPr>
      <w:color w:val="0563C1"/>
      <w:u w:val="single"/>
    </w:rPr>
  </w:style>
  <w:style w:type="paragraph" w:styleId="Zhlav">
    <w:name w:val="header"/>
    <w:basedOn w:val="Normln"/>
    <w:link w:val="ZhlavChar"/>
    <w:uiPriority w:val="99"/>
    <w:unhideWhenUsed/>
    <w:rsid w:val="006E48EF"/>
    <w:pPr>
      <w:tabs>
        <w:tab w:val="center" w:pos="4536"/>
        <w:tab w:val="right" w:pos="9072"/>
      </w:tabs>
    </w:pPr>
  </w:style>
  <w:style w:type="character" w:customStyle="1" w:styleId="ZhlavChar">
    <w:name w:val="Záhlaví Char"/>
    <w:basedOn w:val="Standardnpsmoodstavce"/>
    <w:link w:val="Zhlav"/>
    <w:uiPriority w:val="99"/>
    <w:rsid w:val="006E48EF"/>
    <w:rPr>
      <w:sz w:val="24"/>
      <w:szCs w:val="24"/>
    </w:rPr>
  </w:style>
  <w:style w:type="paragraph" w:styleId="Zpat">
    <w:name w:val="footer"/>
    <w:basedOn w:val="Normln"/>
    <w:link w:val="ZpatChar"/>
    <w:uiPriority w:val="99"/>
    <w:unhideWhenUsed/>
    <w:rsid w:val="006E48EF"/>
    <w:pPr>
      <w:tabs>
        <w:tab w:val="center" w:pos="4536"/>
        <w:tab w:val="right" w:pos="9072"/>
      </w:tabs>
    </w:pPr>
  </w:style>
  <w:style w:type="character" w:customStyle="1" w:styleId="ZpatChar">
    <w:name w:val="Zápatí Char"/>
    <w:basedOn w:val="Standardnpsmoodstavce"/>
    <w:link w:val="Zpat"/>
    <w:uiPriority w:val="99"/>
    <w:rsid w:val="006E48EF"/>
    <w:rPr>
      <w:sz w:val="24"/>
      <w:szCs w:val="24"/>
    </w:rPr>
  </w:style>
  <w:style w:type="paragraph" w:customStyle="1" w:styleId="Import16">
    <w:name w:val="Import 16"/>
    <w:basedOn w:val="Normln"/>
    <w:rsid w:val="006C5C67"/>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6C5C67"/>
    <w:pPr>
      <w:widowControl w:val="0"/>
      <w:autoSpaceDE w:val="0"/>
      <w:autoSpaceDN w:val="0"/>
      <w:ind w:left="567" w:hanging="567"/>
      <w:jc w:val="both"/>
    </w:pPr>
  </w:style>
  <w:style w:type="character" w:customStyle="1" w:styleId="Zkladntextodsazen2Char">
    <w:name w:val="Základní text odsazený 2 Char"/>
    <w:basedOn w:val="Standardnpsmoodstavce"/>
    <w:link w:val="Zkladntextodsazen2"/>
    <w:uiPriority w:val="99"/>
    <w:rsid w:val="006C5C67"/>
    <w:rPr>
      <w:sz w:val="24"/>
      <w:szCs w:val="24"/>
    </w:rPr>
  </w:style>
  <w:style w:type="paragraph" w:customStyle="1" w:styleId="Import5">
    <w:name w:val="Import 5"/>
    <w:basedOn w:val="Normln"/>
    <w:rsid w:val="006C5C6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6C5C6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rsid w:val="006C5C67"/>
    <w:pPr>
      <w:spacing w:line="240" w:lineRule="exact"/>
      <w:jc w:val="both"/>
    </w:pPr>
    <w:rPr>
      <w:szCs w:val="20"/>
    </w:rPr>
  </w:style>
  <w:style w:type="character" w:customStyle="1" w:styleId="Zkladntext3Char">
    <w:name w:val="Základní text 3 Char"/>
    <w:basedOn w:val="Standardnpsmoodstavce"/>
    <w:link w:val="Zkladntext3"/>
    <w:rsid w:val="006C5C67"/>
    <w:rPr>
      <w:sz w:val="24"/>
    </w:rPr>
  </w:style>
  <w:style w:type="paragraph" w:customStyle="1" w:styleId="Smlouva-eslo">
    <w:name w:val="Smlouva-eíslo"/>
    <w:basedOn w:val="Normln"/>
    <w:rsid w:val="006C5C67"/>
    <w:pPr>
      <w:widowControl w:val="0"/>
      <w:spacing w:before="120" w:line="240" w:lineRule="atLeast"/>
      <w:jc w:val="both"/>
    </w:pPr>
    <w:rPr>
      <w:szCs w:val="20"/>
    </w:rPr>
  </w:style>
  <w:style w:type="paragraph" w:customStyle="1" w:styleId="Smlouva2">
    <w:name w:val="Smlouva2"/>
    <w:basedOn w:val="Normln"/>
    <w:rsid w:val="006C5C67"/>
    <w:pPr>
      <w:widowControl w:val="0"/>
      <w:jc w:val="center"/>
    </w:pPr>
    <w:rPr>
      <w:b/>
      <w:szCs w:val="20"/>
    </w:rPr>
  </w:style>
  <w:style w:type="paragraph" w:styleId="Zkladntext">
    <w:name w:val="Body Text"/>
    <w:aliases w:val="subtitle2,Základní tZákladní text,Body Text"/>
    <w:basedOn w:val="Normln"/>
    <w:link w:val="ZkladntextChar"/>
    <w:rsid w:val="006C5C67"/>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Body Text Char"/>
    <w:basedOn w:val="Standardnpsmoodstavce"/>
    <w:link w:val="Zkladntext"/>
    <w:rsid w:val="006C5C67"/>
    <w:rPr>
      <w:sz w:val="24"/>
      <w:szCs w:val="24"/>
    </w:rPr>
  </w:style>
  <w:style w:type="paragraph" w:styleId="Zkladntextodsazen">
    <w:name w:val="Body Text Indent"/>
    <w:basedOn w:val="Normln"/>
    <w:link w:val="ZkladntextodsazenChar"/>
    <w:rsid w:val="006C5C67"/>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rsid w:val="006C5C67"/>
    <w:rPr>
      <w:sz w:val="24"/>
      <w:szCs w:val="24"/>
    </w:rPr>
  </w:style>
  <w:style w:type="character" w:styleId="slostrnky">
    <w:name w:val="page number"/>
    <w:basedOn w:val="Standardnpsmoodstavce"/>
    <w:uiPriority w:val="99"/>
    <w:rsid w:val="006C5C67"/>
  </w:style>
  <w:style w:type="paragraph" w:styleId="Zkladntextodsazen3">
    <w:name w:val="Body Text Indent 3"/>
    <w:basedOn w:val="Normln"/>
    <w:link w:val="Zkladntextodsazen3Char"/>
    <w:rsid w:val="006C5C67"/>
    <w:pPr>
      <w:tabs>
        <w:tab w:val="left" w:pos="426"/>
      </w:tabs>
      <w:ind w:left="357"/>
      <w:jc w:val="both"/>
    </w:pPr>
    <w:rPr>
      <w:i/>
      <w:iCs/>
    </w:rPr>
  </w:style>
  <w:style w:type="character" w:customStyle="1" w:styleId="Zkladntextodsazen3Char">
    <w:name w:val="Základní text odsazený 3 Char"/>
    <w:basedOn w:val="Standardnpsmoodstavce"/>
    <w:link w:val="Zkladntextodsazen3"/>
    <w:rsid w:val="006C5C67"/>
    <w:rPr>
      <w:i/>
      <w:iCs/>
      <w:sz w:val="24"/>
      <w:szCs w:val="24"/>
    </w:rPr>
  </w:style>
  <w:style w:type="paragraph" w:styleId="Zkladntext2">
    <w:name w:val="Body Text 2"/>
    <w:basedOn w:val="Normln"/>
    <w:link w:val="Zkladntext2Char"/>
    <w:rsid w:val="006C5C67"/>
    <w:pPr>
      <w:tabs>
        <w:tab w:val="left" w:pos="567"/>
        <w:tab w:val="left" w:pos="1701"/>
      </w:tabs>
      <w:spacing w:after="120"/>
    </w:pPr>
    <w:rPr>
      <w:sz w:val="20"/>
    </w:rPr>
  </w:style>
  <w:style w:type="character" w:customStyle="1" w:styleId="Zkladntext2Char">
    <w:name w:val="Základní text 2 Char"/>
    <w:basedOn w:val="Standardnpsmoodstavce"/>
    <w:link w:val="Zkladntext2"/>
    <w:rsid w:val="006C5C67"/>
    <w:rPr>
      <w:szCs w:val="24"/>
    </w:rPr>
  </w:style>
  <w:style w:type="paragraph" w:customStyle="1" w:styleId="slolnkuSmlouvy">
    <w:name w:val="ČísloČlánkuSmlouvy"/>
    <w:basedOn w:val="Normln"/>
    <w:next w:val="Normln"/>
    <w:rsid w:val="006C5C67"/>
    <w:pPr>
      <w:keepNext/>
      <w:spacing w:before="240"/>
      <w:jc w:val="center"/>
    </w:pPr>
    <w:rPr>
      <w:b/>
      <w:szCs w:val="20"/>
    </w:rPr>
  </w:style>
  <w:style w:type="paragraph" w:customStyle="1" w:styleId="NzevlnkuSmlouvy">
    <w:name w:val="NázevČlánkuSmlouvy"/>
    <w:basedOn w:val="Normln"/>
    <w:rsid w:val="006C5C67"/>
    <w:pPr>
      <w:keepNext/>
      <w:widowControl w:val="0"/>
      <w:spacing w:after="120"/>
      <w:jc w:val="center"/>
    </w:pPr>
    <w:rPr>
      <w:b/>
      <w:snapToGrid w:val="0"/>
      <w:szCs w:val="20"/>
    </w:rPr>
  </w:style>
  <w:style w:type="paragraph" w:customStyle="1" w:styleId="OdstavecSmlouvy">
    <w:name w:val="OdstavecSmlouvy"/>
    <w:basedOn w:val="Normln"/>
    <w:rsid w:val="006C5C67"/>
    <w:pPr>
      <w:keepLines/>
      <w:tabs>
        <w:tab w:val="left" w:pos="426"/>
        <w:tab w:val="left" w:pos="1701"/>
      </w:tabs>
      <w:spacing w:after="120"/>
      <w:jc w:val="both"/>
    </w:pPr>
    <w:rPr>
      <w:szCs w:val="20"/>
    </w:rPr>
  </w:style>
  <w:style w:type="paragraph" w:customStyle="1" w:styleId="Smlouva-slo">
    <w:name w:val="Smlouva-číslo"/>
    <w:basedOn w:val="Normln"/>
    <w:rsid w:val="006C5C67"/>
    <w:pPr>
      <w:widowControl w:val="0"/>
      <w:spacing w:before="120" w:line="240" w:lineRule="atLeast"/>
      <w:jc w:val="both"/>
    </w:pPr>
    <w:rPr>
      <w:snapToGrid w:val="0"/>
      <w:szCs w:val="20"/>
    </w:rPr>
  </w:style>
  <w:style w:type="paragraph" w:customStyle="1" w:styleId="Smlouva3">
    <w:name w:val="Smlouva3"/>
    <w:basedOn w:val="Normln"/>
    <w:rsid w:val="006C5C67"/>
    <w:pPr>
      <w:widowControl w:val="0"/>
      <w:spacing w:before="120"/>
      <w:jc w:val="both"/>
    </w:pPr>
    <w:rPr>
      <w:snapToGrid w:val="0"/>
      <w:szCs w:val="20"/>
    </w:rPr>
  </w:style>
  <w:style w:type="character" w:customStyle="1" w:styleId="TextkomenteChar">
    <w:name w:val="Text komentáře Char"/>
    <w:basedOn w:val="Standardnpsmoodstavce"/>
    <w:link w:val="Textkomente"/>
    <w:uiPriority w:val="99"/>
    <w:semiHidden/>
    <w:rsid w:val="006C5C67"/>
  </w:style>
  <w:style w:type="paragraph" w:styleId="Textkomente">
    <w:name w:val="annotation text"/>
    <w:basedOn w:val="Normln"/>
    <w:link w:val="TextkomenteChar"/>
    <w:uiPriority w:val="99"/>
    <w:rsid w:val="006C5C67"/>
    <w:rPr>
      <w:sz w:val="20"/>
      <w:szCs w:val="20"/>
    </w:rPr>
  </w:style>
  <w:style w:type="paragraph" w:styleId="Textbubliny">
    <w:name w:val="Balloon Text"/>
    <w:basedOn w:val="Normln"/>
    <w:link w:val="TextbublinyChar"/>
    <w:uiPriority w:val="99"/>
    <w:semiHidden/>
    <w:rsid w:val="006C5C67"/>
    <w:rPr>
      <w:rFonts w:ascii="Tahoma" w:hAnsi="Tahoma" w:cs="Tahoma"/>
      <w:sz w:val="16"/>
      <w:szCs w:val="16"/>
    </w:rPr>
  </w:style>
  <w:style w:type="character" w:customStyle="1" w:styleId="TextbublinyChar">
    <w:name w:val="Text bubliny Char"/>
    <w:basedOn w:val="Standardnpsmoodstavce"/>
    <w:link w:val="Textbubliny"/>
    <w:uiPriority w:val="99"/>
    <w:semiHidden/>
    <w:rsid w:val="006C5C67"/>
    <w:rPr>
      <w:rFonts w:ascii="Tahoma" w:hAnsi="Tahoma" w:cs="Tahoma"/>
      <w:sz w:val="16"/>
      <w:szCs w:val="16"/>
    </w:rPr>
  </w:style>
  <w:style w:type="paragraph" w:customStyle="1" w:styleId="CharCharChar">
    <w:name w:val="Char Char Char"/>
    <w:basedOn w:val="Normln"/>
    <w:rsid w:val="006C5C67"/>
    <w:pPr>
      <w:spacing w:after="160" w:line="240" w:lineRule="exact"/>
    </w:pPr>
    <w:rPr>
      <w:rFonts w:ascii="Verdana" w:hAnsi="Verdana" w:cs="Verdana"/>
      <w:sz w:val="20"/>
      <w:szCs w:val="20"/>
      <w:lang w:val="en-US" w:eastAsia="en-US"/>
    </w:rPr>
  </w:style>
  <w:style w:type="character" w:customStyle="1" w:styleId="PedmtkomenteChar">
    <w:name w:val="Předmět komentáře Char"/>
    <w:basedOn w:val="TextkomenteChar"/>
    <w:link w:val="Pedmtkomente"/>
    <w:semiHidden/>
    <w:rsid w:val="006C5C67"/>
    <w:rPr>
      <w:b/>
      <w:bCs/>
    </w:rPr>
  </w:style>
  <w:style w:type="paragraph" w:styleId="Pedmtkomente">
    <w:name w:val="annotation subject"/>
    <w:basedOn w:val="Textkomente"/>
    <w:next w:val="Textkomente"/>
    <w:link w:val="PedmtkomenteChar"/>
    <w:semiHidden/>
    <w:unhideWhenUsed/>
    <w:rsid w:val="006C5C67"/>
    <w:rPr>
      <w:b/>
      <w:bCs/>
    </w:rPr>
  </w:style>
  <w:style w:type="paragraph" w:customStyle="1" w:styleId="Styl5-slovn">
    <w:name w:val="Styl5 - číslování"/>
    <w:basedOn w:val="Normln"/>
    <w:uiPriority w:val="99"/>
    <w:rsid w:val="006C5C67"/>
    <w:pPr>
      <w:numPr>
        <w:numId w:val="8"/>
      </w:numPr>
      <w:spacing w:after="200"/>
      <w:jc w:val="both"/>
    </w:pPr>
    <w:rPr>
      <w:rFonts w:ascii="Palatino Linotype" w:hAnsi="Palatino Linotype" w:cs="Palatino Linotype"/>
      <w:sz w:val="22"/>
      <w:szCs w:val="22"/>
    </w:rPr>
  </w:style>
  <w:style w:type="paragraph" w:styleId="Odstavecseseznamem">
    <w:name w:val="List Paragraph"/>
    <w:aliases w:val="Nad,List Paragraph,Odstavec cíl se seznamem,Odstavec se seznamem5,Odstavec_muj,Odrážky,Nadpis3"/>
    <w:basedOn w:val="Normln"/>
    <w:link w:val="OdstavecseseznamemChar"/>
    <w:uiPriority w:val="34"/>
    <w:qFormat/>
    <w:rsid w:val="006C5C67"/>
    <w:pPr>
      <w:spacing w:after="200" w:line="252" w:lineRule="auto"/>
      <w:ind w:left="720"/>
      <w:contextualSpacing/>
    </w:pPr>
    <w:rPr>
      <w:rFonts w:ascii="Arial" w:hAnsi="Arial"/>
      <w:color w:val="808080"/>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Nadpis3 Char"/>
    <w:link w:val="Odstavecseseznamem"/>
    <w:uiPriority w:val="34"/>
    <w:qFormat/>
    <w:rsid w:val="006C5C67"/>
    <w:rPr>
      <w:rFonts w:ascii="Arial" w:hAnsi="Arial"/>
      <w:color w:val="808080"/>
      <w:sz w:val="22"/>
      <w:szCs w:val="22"/>
      <w:lang w:eastAsia="en-US"/>
    </w:rPr>
  </w:style>
  <w:style w:type="character" w:customStyle="1" w:styleId="akcezoznamtext3">
    <w:name w:val="akcezoznamtext3"/>
    <w:rsid w:val="006C5C67"/>
    <w:rPr>
      <w:b/>
      <w:bCs/>
      <w:vanish w:val="0"/>
      <w:webHidden w:val="0"/>
      <w:specVanish w:val="0"/>
    </w:rPr>
  </w:style>
  <w:style w:type="paragraph" w:customStyle="1" w:styleId="erCOOLtext">
    <w:name w:val="erCOOL text"/>
    <w:basedOn w:val="Normln"/>
    <w:link w:val="erCOOLtextChar"/>
    <w:qFormat/>
    <w:rsid w:val="006C5C67"/>
    <w:pPr>
      <w:jc w:val="both"/>
    </w:pPr>
    <w:rPr>
      <w:rFonts w:ascii="Arial" w:hAnsi="Arial"/>
      <w:color w:val="737373"/>
      <w:sz w:val="22"/>
      <w:szCs w:val="22"/>
    </w:rPr>
  </w:style>
  <w:style w:type="character" w:customStyle="1" w:styleId="erCOOLtextChar">
    <w:name w:val="erCOOL text Char"/>
    <w:link w:val="erCOOLtext"/>
    <w:rsid w:val="006C5C67"/>
    <w:rPr>
      <w:rFonts w:ascii="Arial" w:hAnsi="Arial"/>
      <w:color w:val="737373"/>
      <w:sz w:val="22"/>
      <w:szCs w:val="22"/>
    </w:rPr>
  </w:style>
  <w:style w:type="paragraph" w:customStyle="1" w:styleId="StylPalatinoLinotype11bZarovnatdoblokuPed6bZa1">
    <w:name w:val="Styl Palatino Linotype 11 b. Zarovnat do bloku Před:  6 b. Za:...1"/>
    <w:basedOn w:val="Normln"/>
    <w:uiPriority w:val="99"/>
    <w:rsid w:val="006C5C67"/>
    <w:pPr>
      <w:numPr>
        <w:numId w:val="9"/>
      </w:numPr>
      <w:spacing w:before="120" w:after="120"/>
      <w:jc w:val="both"/>
    </w:pPr>
    <w:rPr>
      <w:rFonts w:ascii="Palatino Linotype" w:hAnsi="Palatino Linotype" w:cs="Palatino Linotype"/>
      <w:sz w:val="22"/>
      <w:szCs w:val="22"/>
    </w:rPr>
  </w:style>
  <w:style w:type="paragraph" w:customStyle="1" w:styleId="erCOOLnadpis1cislovany">
    <w:name w:val="erCOOL nadpis1 cislovany"/>
    <w:basedOn w:val="Normln"/>
    <w:next w:val="erCOOLtext"/>
    <w:qFormat/>
    <w:rsid w:val="006C5C67"/>
    <w:pPr>
      <w:keepNext/>
      <w:keepLines/>
      <w:numPr>
        <w:ilvl w:val="1"/>
        <w:numId w:val="11"/>
      </w:numPr>
      <w:spacing w:before="320" w:after="160"/>
      <w:ind w:left="2177" w:hanging="360"/>
      <w:jc w:val="both"/>
      <w:outlineLvl w:val="0"/>
    </w:pPr>
    <w:rPr>
      <w:rFonts w:ascii="Arial" w:hAnsi="Arial"/>
      <w:b/>
      <w:bCs/>
      <w:color w:val="737373"/>
      <w:sz w:val="32"/>
      <w:szCs w:val="28"/>
      <w:lang w:val="en-US"/>
    </w:rPr>
  </w:style>
  <w:style w:type="paragraph" w:customStyle="1" w:styleId="Styl1">
    <w:name w:val="Styl1"/>
    <w:basedOn w:val="Normln"/>
    <w:rsid w:val="006C5C67"/>
    <w:rPr>
      <w:rFonts w:ascii="Palatino Linotype" w:hAnsi="Palatino Linotype" w:cs="Palatino Linotype"/>
      <w:b/>
      <w:bCs/>
      <w:sz w:val="28"/>
      <w:szCs w:val="28"/>
    </w:rPr>
  </w:style>
  <w:style w:type="paragraph" w:customStyle="1" w:styleId="CharCharChar2">
    <w:name w:val="Char Char Char2"/>
    <w:basedOn w:val="Normln"/>
    <w:rsid w:val="006C5C67"/>
    <w:pPr>
      <w:spacing w:after="160" w:line="240" w:lineRule="exact"/>
    </w:pPr>
    <w:rPr>
      <w:rFonts w:ascii="Verdana" w:hAnsi="Verdana" w:cs="Verdana"/>
      <w:sz w:val="20"/>
      <w:szCs w:val="20"/>
      <w:lang w:val="en-US" w:eastAsia="en-US"/>
    </w:rPr>
  </w:style>
  <w:style w:type="paragraph" w:customStyle="1" w:styleId="CharCharChar1">
    <w:name w:val="Char Char Char1"/>
    <w:basedOn w:val="Normln"/>
    <w:rsid w:val="006C5C67"/>
    <w:pPr>
      <w:spacing w:after="160" w:line="240" w:lineRule="exact"/>
    </w:pPr>
    <w:rPr>
      <w:rFonts w:ascii="Verdana" w:hAnsi="Verdana" w:cs="Verdana"/>
      <w:sz w:val="20"/>
      <w:szCs w:val="20"/>
      <w:lang w:val="en-US" w:eastAsia="en-US"/>
    </w:rPr>
  </w:style>
  <w:style w:type="character" w:styleId="Siln">
    <w:name w:val="Strong"/>
    <w:basedOn w:val="Standardnpsmoodstavce"/>
    <w:uiPriority w:val="22"/>
    <w:qFormat/>
    <w:rsid w:val="006C5C67"/>
    <w:rPr>
      <w:b/>
      <w:bCs/>
    </w:rPr>
  </w:style>
  <w:style w:type="paragraph" w:customStyle="1" w:styleId="Text">
    <w:name w:val="Text"/>
    <w:qFormat/>
    <w:rsid w:val="006C5C67"/>
    <w:pPr>
      <w:spacing w:before="40" w:after="120" w:line="259" w:lineRule="auto"/>
      <w:jc w:val="both"/>
    </w:pPr>
    <w:rPr>
      <w:rFonts w:ascii="Tahoma" w:eastAsiaTheme="minorHAnsi" w:hAnsi="Tahoma" w:cs="Tahoma"/>
      <w:color w:val="000000"/>
      <w:sz w:val="22"/>
      <w:szCs w:val="36"/>
      <w:lang w:eastAsia="en-US"/>
    </w:rPr>
  </w:style>
  <w:style w:type="character" w:customStyle="1" w:styleId="datalabel">
    <w:name w:val="datalabel"/>
    <w:basedOn w:val="Standardnpsmoodstavce"/>
    <w:rsid w:val="006C5C67"/>
  </w:style>
  <w:style w:type="table" w:styleId="Mkatabulky">
    <w:name w:val="Table Grid"/>
    <w:basedOn w:val="Normlntabulka"/>
    <w:uiPriority w:val="59"/>
    <w:rsid w:val="006C5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5C67"/>
    <w:pPr>
      <w:autoSpaceDE w:val="0"/>
      <w:autoSpaceDN w:val="0"/>
      <w:adjustRightInd w:val="0"/>
    </w:pPr>
    <w:rPr>
      <w:rFonts w:ascii="Tahoma" w:hAnsi="Tahoma" w:cs="Tahoma"/>
      <w:color w:val="000000"/>
      <w:sz w:val="24"/>
      <w:szCs w:val="24"/>
    </w:rPr>
  </w:style>
  <w:style w:type="paragraph" w:customStyle="1" w:styleId="CharCharChar4">
    <w:name w:val="Char Char Char4"/>
    <w:basedOn w:val="Normln"/>
    <w:rsid w:val="006C5C67"/>
    <w:pPr>
      <w:spacing w:after="160" w:line="240" w:lineRule="exact"/>
    </w:pPr>
    <w:rPr>
      <w:rFonts w:ascii="Verdana" w:hAnsi="Verdana" w:cs="Verdana"/>
      <w:sz w:val="20"/>
      <w:szCs w:val="20"/>
      <w:lang w:val="en-US" w:eastAsia="en-US"/>
    </w:rPr>
  </w:style>
  <w:style w:type="paragraph" w:customStyle="1" w:styleId="CharCharChar3">
    <w:name w:val="Char Char Char3"/>
    <w:basedOn w:val="Normln"/>
    <w:rsid w:val="006C5C67"/>
    <w:pPr>
      <w:spacing w:after="160" w:line="240" w:lineRule="exact"/>
    </w:pPr>
    <w:rPr>
      <w:rFonts w:ascii="Verdana" w:hAnsi="Verdana" w:cs="Verdana"/>
      <w:sz w:val="20"/>
      <w:szCs w:val="20"/>
      <w:lang w:val="en-US" w:eastAsia="en-US"/>
    </w:rPr>
  </w:style>
  <w:style w:type="paragraph" w:customStyle="1" w:styleId="text0">
    <w:name w:val="text"/>
    <w:basedOn w:val="Normln"/>
    <w:link w:val="textChar"/>
    <w:qFormat/>
    <w:rsid w:val="006C5C67"/>
    <w:pPr>
      <w:suppressAutoHyphens/>
      <w:spacing w:before="120" w:after="120"/>
      <w:jc w:val="both"/>
    </w:pPr>
    <w:rPr>
      <w:rFonts w:ascii="Calibri" w:eastAsia="Calibri" w:hAnsi="Calibri" w:cs="Arial"/>
      <w:bCs/>
      <w:kern w:val="32"/>
      <w:sz w:val="20"/>
    </w:rPr>
  </w:style>
  <w:style w:type="character" w:customStyle="1" w:styleId="textChar">
    <w:name w:val="text Char"/>
    <w:basedOn w:val="Standardnpsmoodstavce"/>
    <w:link w:val="text0"/>
    <w:rsid w:val="006C5C67"/>
    <w:rPr>
      <w:rFonts w:ascii="Calibri" w:eastAsia="Calibri" w:hAnsi="Calibri" w:cs="Arial"/>
      <w:bCs/>
      <w:kern w:val="32"/>
      <w:szCs w:val="24"/>
    </w:rPr>
  </w:style>
  <w:style w:type="paragraph" w:styleId="Nzev">
    <w:name w:val="Title"/>
    <w:basedOn w:val="Normln"/>
    <w:next w:val="Normln"/>
    <w:link w:val="NzevChar"/>
    <w:uiPriority w:val="2"/>
    <w:qFormat/>
    <w:rsid w:val="006C5C67"/>
    <w:pPr>
      <w:pBdr>
        <w:bottom w:val="single" w:sz="8" w:space="4" w:color="5B9BD5" w:themeColor="accent1"/>
      </w:pBdr>
      <w:spacing w:after="300"/>
      <w:ind w:firstLine="340"/>
      <w:contextualSpacing/>
      <w:jc w:val="both"/>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NzevChar">
    <w:name w:val="Název Char"/>
    <w:basedOn w:val="Standardnpsmoodstavce"/>
    <w:link w:val="Nzev"/>
    <w:uiPriority w:val="2"/>
    <w:rsid w:val="006C5C67"/>
    <w:rPr>
      <w:rFonts w:asciiTheme="majorHAnsi" w:eastAsiaTheme="majorEastAsia" w:hAnsiTheme="majorHAnsi" w:cstheme="majorBidi"/>
      <w:color w:val="323E4F" w:themeColor="text2" w:themeShade="BF"/>
      <w:spacing w:val="5"/>
      <w:kern w:val="28"/>
      <w:sz w:val="52"/>
      <w:szCs w:val="52"/>
      <w:lang w:eastAsia="en-US"/>
    </w:rPr>
  </w:style>
  <w:style w:type="paragraph" w:styleId="Nadpisobsahu">
    <w:name w:val="TOC Heading"/>
    <w:basedOn w:val="Nadpis1"/>
    <w:next w:val="Normln"/>
    <w:uiPriority w:val="39"/>
    <w:unhideWhenUsed/>
    <w:qFormat/>
    <w:rsid w:val="006C5C67"/>
    <w:pPr>
      <w:keepLines/>
      <w:tabs>
        <w:tab w:val="clear" w:pos="7371"/>
      </w:tabs>
      <w:spacing w:before="480" w:after="240" w:line="276" w:lineRule="auto"/>
      <w:jc w:val="both"/>
      <w:outlineLvl w:val="9"/>
    </w:pPr>
    <w:rPr>
      <w:rFonts w:asciiTheme="majorHAnsi" w:eastAsiaTheme="majorEastAsia" w:hAnsiTheme="majorHAnsi" w:cstheme="majorBidi"/>
      <w:color w:val="2E74B5" w:themeColor="accent1" w:themeShade="BF"/>
      <w:szCs w:val="28"/>
    </w:rPr>
  </w:style>
  <w:style w:type="paragraph" w:styleId="Obsah1">
    <w:name w:val="toc 1"/>
    <w:basedOn w:val="Normln"/>
    <w:next w:val="Normln"/>
    <w:autoRedefine/>
    <w:uiPriority w:val="39"/>
    <w:unhideWhenUsed/>
    <w:rsid w:val="006C5C67"/>
    <w:pPr>
      <w:tabs>
        <w:tab w:val="left" w:pos="880"/>
        <w:tab w:val="right" w:leader="dot" w:pos="9062"/>
      </w:tabs>
      <w:spacing w:after="120" w:line="276" w:lineRule="auto"/>
      <w:ind w:firstLine="340"/>
      <w:jc w:val="both"/>
    </w:pPr>
    <w:rPr>
      <w:rFonts w:asciiTheme="minorHAnsi" w:eastAsiaTheme="minorHAnsi" w:hAnsiTheme="minorHAnsi" w:cstheme="minorBidi"/>
      <w:sz w:val="20"/>
      <w:szCs w:val="22"/>
      <w:lang w:eastAsia="en-US"/>
    </w:rPr>
  </w:style>
  <w:style w:type="paragraph" w:styleId="Obsah2">
    <w:name w:val="toc 2"/>
    <w:basedOn w:val="Normln"/>
    <w:next w:val="Normln"/>
    <w:autoRedefine/>
    <w:uiPriority w:val="39"/>
    <w:unhideWhenUsed/>
    <w:rsid w:val="006C5C67"/>
    <w:pPr>
      <w:tabs>
        <w:tab w:val="left" w:pos="1100"/>
        <w:tab w:val="right" w:leader="dot" w:pos="9062"/>
      </w:tabs>
      <w:spacing w:after="40" w:line="276" w:lineRule="auto"/>
      <w:ind w:left="221" w:firstLine="340"/>
      <w:jc w:val="both"/>
    </w:pPr>
    <w:rPr>
      <w:rFonts w:asciiTheme="minorHAnsi" w:eastAsiaTheme="minorHAnsi" w:hAnsiTheme="minorHAnsi" w:cstheme="minorBidi"/>
      <w:sz w:val="20"/>
      <w:szCs w:val="22"/>
      <w:lang w:eastAsia="en-US"/>
    </w:rPr>
  </w:style>
  <w:style w:type="paragraph" w:styleId="Obsah3">
    <w:name w:val="toc 3"/>
    <w:basedOn w:val="Normln"/>
    <w:next w:val="Normln"/>
    <w:autoRedefine/>
    <w:uiPriority w:val="39"/>
    <w:unhideWhenUsed/>
    <w:rsid w:val="006C5C67"/>
    <w:pPr>
      <w:spacing w:after="100" w:line="276" w:lineRule="auto"/>
      <w:ind w:left="440" w:firstLine="340"/>
      <w:jc w:val="both"/>
    </w:pPr>
    <w:rPr>
      <w:rFonts w:asciiTheme="minorHAnsi" w:eastAsiaTheme="minorHAnsi" w:hAnsiTheme="minorHAnsi" w:cstheme="minorBidi"/>
      <w:sz w:val="20"/>
      <w:szCs w:val="22"/>
      <w:lang w:eastAsia="en-US"/>
    </w:rPr>
  </w:style>
  <w:style w:type="paragraph" w:customStyle="1" w:styleId="Normln-Odstavec">
    <w:name w:val="Normální - Odstavec"/>
    <w:basedOn w:val="Normln"/>
    <w:link w:val="Normln-OdstavecCharChar"/>
    <w:uiPriority w:val="99"/>
    <w:rsid w:val="006C5C67"/>
    <w:pPr>
      <w:spacing w:after="120"/>
      <w:jc w:val="both"/>
    </w:pPr>
    <w:rPr>
      <w:rFonts w:ascii="Calibri" w:eastAsia="MS ??" w:hAnsi="Calibri"/>
      <w:sz w:val="20"/>
    </w:rPr>
  </w:style>
  <w:style w:type="character" w:customStyle="1" w:styleId="Normln-OdstavecCharChar">
    <w:name w:val="Normální - Odstavec Char Char"/>
    <w:link w:val="Normln-Odstavec"/>
    <w:uiPriority w:val="99"/>
    <w:locked/>
    <w:rsid w:val="006C5C67"/>
    <w:rPr>
      <w:rFonts w:ascii="Calibri" w:eastAsia="MS ??" w:hAnsi="Calibri"/>
      <w:szCs w:val="24"/>
    </w:rPr>
  </w:style>
  <w:style w:type="paragraph" w:customStyle="1" w:styleId="text-odrazky">
    <w:name w:val="text-odrazky"/>
    <w:basedOn w:val="text0"/>
    <w:rsid w:val="006C5C67"/>
    <w:pPr>
      <w:numPr>
        <w:numId w:val="25"/>
      </w:numPr>
      <w:tabs>
        <w:tab w:val="num" w:pos="360"/>
      </w:tabs>
      <w:spacing w:after="0"/>
      <w:ind w:left="714" w:hanging="357"/>
    </w:pPr>
  </w:style>
  <w:style w:type="paragraph" w:customStyle="1" w:styleId="text-odrazky2urov">
    <w:name w:val="text-odrazky2urov"/>
    <w:basedOn w:val="text-odrazky"/>
    <w:rsid w:val="006C5C67"/>
    <w:pPr>
      <w:numPr>
        <w:ilvl w:val="1"/>
      </w:numPr>
      <w:tabs>
        <w:tab w:val="num" w:pos="360"/>
      </w:tabs>
      <w:spacing w:before="60"/>
      <w:ind w:left="1434" w:hanging="357"/>
    </w:pPr>
  </w:style>
  <w:style w:type="paragraph" w:customStyle="1" w:styleId="CharCharChar5">
    <w:name w:val="Char Char Char5"/>
    <w:basedOn w:val="Normln"/>
    <w:rsid w:val="006C5C67"/>
    <w:pPr>
      <w:spacing w:after="160" w:line="240" w:lineRule="exact"/>
    </w:pPr>
    <w:rPr>
      <w:rFonts w:ascii="Verdana" w:hAnsi="Verdana" w:cs="Verdana"/>
      <w:sz w:val="20"/>
      <w:szCs w:val="20"/>
      <w:lang w:val="en-US" w:eastAsia="en-US"/>
    </w:rPr>
  </w:style>
  <w:style w:type="character" w:customStyle="1" w:styleId="highlight">
    <w:name w:val="highlight"/>
    <w:rsid w:val="006C5C67"/>
  </w:style>
  <w:style w:type="paragraph" w:customStyle="1" w:styleId="font5">
    <w:name w:val="font5"/>
    <w:basedOn w:val="Normln"/>
    <w:rsid w:val="006C5C67"/>
    <w:pPr>
      <w:spacing w:before="100" w:beforeAutospacing="1" w:after="100" w:afterAutospacing="1"/>
    </w:pPr>
    <w:rPr>
      <w:rFonts w:ascii="Calibri" w:hAnsi="Calibri" w:cs="Calibri"/>
      <w:color w:val="000000"/>
      <w:sz w:val="22"/>
      <w:szCs w:val="22"/>
    </w:rPr>
  </w:style>
  <w:style w:type="paragraph" w:customStyle="1" w:styleId="xl65">
    <w:name w:val="xl65"/>
    <w:basedOn w:val="Normln"/>
    <w:rsid w:val="006C5C67"/>
    <w:pPr>
      <w:pBdr>
        <w:top w:val="single" w:sz="8" w:space="0" w:color="000000"/>
      </w:pBdr>
      <w:shd w:val="clear" w:color="000000" w:fill="000000"/>
      <w:spacing w:before="100" w:beforeAutospacing="1" w:after="100" w:afterAutospacing="1"/>
      <w:jc w:val="center"/>
      <w:textAlignment w:val="center"/>
    </w:pPr>
    <w:rPr>
      <w:b/>
      <w:bCs/>
      <w:color w:val="FFFFFF"/>
    </w:rPr>
  </w:style>
  <w:style w:type="paragraph" w:customStyle="1" w:styleId="xl66">
    <w:name w:val="xl66"/>
    <w:basedOn w:val="Normln"/>
    <w:rsid w:val="006C5C6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67">
    <w:name w:val="xl67"/>
    <w:basedOn w:val="Normln"/>
    <w:rsid w:val="006C5C67"/>
    <w:pPr>
      <w:pBdr>
        <w:left w:val="single" w:sz="8" w:space="31" w:color="auto"/>
        <w:bottom w:val="single" w:sz="4" w:space="0" w:color="auto"/>
        <w:right w:val="single" w:sz="8" w:space="0" w:color="auto"/>
      </w:pBdr>
      <w:spacing w:before="100" w:beforeAutospacing="1" w:after="100" w:afterAutospacing="1"/>
      <w:ind w:firstLineChars="500" w:firstLine="500"/>
      <w:textAlignment w:val="center"/>
    </w:pPr>
    <w:rPr>
      <w:color w:val="000000"/>
    </w:rPr>
  </w:style>
  <w:style w:type="paragraph" w:customStyle="1" w:styleId="xl68">
    <w:name w:val="xl68"/>
    <w:basedOn w:val="Normln"/>
    <w:rsid w:val="006C5C67"/>
    <w:pPr>
      <w:pBdr>
        <w:top w:val="single" w:sz="4" w:space="0" w:color="auto"/>
        <w:left w:val="single" w:sz="8" w:space="31" w:color="auto"/>
        <w:bottom w:val="single" w:sz="4" w:space="0" w:color="auto"/>
        <w:right w:val="single" w:sz="8" w:space="0" w:color="auto"/>
      </w:pBdr>
      <w:spacing w:before="100" w:beforeAutospacing="1" w:after="100" w:afterAutospacing="1"/>
      <w:ind w:firstLineChars="500" w:firstLine="500"/>
      <w:textAlignment w:val="center"/>
    </w:pPr>
    <w:rPr>
      <w:color w:val="000000"/>
    </w:rPr>
  </w:style>
  <w:style w:type="paragraph" w:customStyle="1" w:styleId="xl69">
    <w:name w:val="xl69"/>
    <w:basedOn w:val="Normln"/>
    <w:rsid w:val="006C5C67"/>
    <w:pPr>
      <w:pBdr>
        <w:top w:val="single" w:sz="8" w:space="0" w:color="auto"/>
        <w:bottom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70">
    <w:name w:val="xl70"/>
    <w:basedOn w:val="Normln"/>
    <w:rsid w:val="006C5C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ln"/>
    <w:rsid w:val="006C5C67"/>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2">
    <w:name w:val="xl72"/>
    <w:basedOn w:val="Normln"/>
    <w:rsid w:val="006C5C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ln"/>
    <w:rsid w:val="006C5C6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4">
    <w:name w:val="xl74"/>
    <w:basedOn w:val="Normln"/>
    <w:rsid w:val="006C5C6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ln"/>
    <w:rsid w:val="006C5C67"/>
    <w:pPr>
      <w:pBdr>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6">
    <w:name w:val="xl76"/>
    <w:basedOn w:val="Normln"/>
    <w:rsid w:val="006C5C67"/>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77">
    <w:name w:val="xl77"/>
    <w:basedOn w:val="Normln"/>
    <w:rsid w:val="006C5C67"/>
    <w:pPr>
      <w:pBdr>
        <w:top w:val="single" w:sz="4" w:space="0" w:color="auto"/>
        <w:left w:val="single" w:sz="4" w:space="0" w:color="auto"/>
        <w:right w:val="single" w:sz="8" w:space="0" w:color="auto"/>
      </w:pBdr>
      <w:spacing w:before="100" w:beforeAutospacing="1" w:after="100" w:afterAutospacing="1"/>
      <w:textAlignment w:val="center"/>
    </w:pPr>
  </w:style>
  <w:style w:type="paragraph" w:customStyle="1" w:styleId="xl78">
    <w:name w:val="xl78"/>
    <w:basedOn w:val="Normln"/>
    <w:rsid w:val="006C5C67"/>
    <w:pPr>
      <w:pBdr>
        <w:top w:val="single" w:sz="8" w:space="0" w:color="auto"/>
        <w:left w:val="single" w:sz="8" w:space="31" w:color="auto"/>
        <w:bottom w:val="single" w:sz="4" w:space="0" w:color="auto"/>
        <w:right w:val="single" w:sz="8" w:space="0" w:color="auto"/>
      </w:pBdr>
      <w:spacing w:before="100" w:beforeAutospacing="1" w:after="100" w:afterAutospacing="1"/>
      <w:ind w:firstLineChars="500" w:firstLine="500"/>
      <w:textAlignment w:val="center"/>
    </w:pPr>
    <w:rPr>
      <w:color w:val="000000"/>
    </w:rPr>
  </w:style>
  <w:style w:type="paragraph" w:customStyle="1" w:styleId="xl79">
    <w:name w:val="xl79"/>
    <w:basedOn w:val="Normln"/>
    <w:rsid w:val="006C5C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80">
    <w:name w:val="xl80"/>
    <w:basedOn w:val="Normln"/>
    <w:rsid w:val="006C5C67"/>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81">
    <w:name w:val="xl81"/>
    <w:basedOn w:val="Normln"/>
    <w:rsid w:val="006C5C67"/>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82">
    <w:name w:val="xl82"/>
    <w:basedOn w:val="Normln"/>
    <w:rsid w:val="006C5C67"/>
    <w:pPr>
      <w:pBdr>
        <w:top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83">
    <w:name w:val="xl83"/>
    <w:basedOn w:val="Normln"/>
    <w:rsid w:val="006C5C67"/>
    <w:pPr>
      <w:pBdr>
        <w:top w:val="single" w:sz="4" w:space="0" w:color="auto"/>
        <w:left w:val="single" w:sz="8" w:space="31" w:color="auto"/>
        <w:bottom w:val="single" w:sz="8" w:space="0" w:color="auto"/>
        <w:right w:val="single" w:sz="8" w:space="0" w:color="auto"/>
      </w:pBdr>
      <w:spacing w:before="100" w:beforeAutospacing="1" w:after="100" w:afterAutospacing="1"/>
      <w:ind w:firstLineChars="500" w:firstLine="500"/>
      <w:textAlignment w:val="center"/>
    </w:pPr>
    <w:rPr>
      <w:color w:val="000000"/>
    </w:rPr>
  </w:style>
  <w:style w:type="paragraph" w:customStyle="1" w:styleId="xl84">
    <w:name w:val="xl84"/>
    <w:basedOn w:val="Normln"/>
    <w:rsid w:val="006C5C67"/>
    <w:pPr>
      <w:pBdr>
        <w:top w:val="single" w:sz="4" w:space="0" w:color="auto"/>
        <w:left w:val="single" w:sz="8" w:space="31" w:color="auto"/>
        <w:right w:val="single" w:sz="8" w:space="0" w:color="auto"/>
      </w:pBdr>
      <w:spacing w:before="100" w:beforeAutospacing="1" w:after="100" w:afterAutospacing="1"/>
      <w:ind w:firstLineChars="500" w:firstLine="500"/>
      <w:textAlignment w:val="center"/>
    </w:pPr>
    <w:rPr>
      <w:color w:val="000000"/>
    </w:rPr>
  </w:style>
  <w:style w:type="paragraph" w:customStyle="1" w:styleId="xl85">
    <w:name w:val="xl85"/>
    <w:basedOn w:val="Normln"/>
    <w:rsid w:val="006C5C67"/>
    <w:pPr>
      <w:pBdr>
        <w:left w:val="single" w:sz="8" w:space="31" w:color="auto"/>
        <w:right w:val="single" w:sz="8" w:space="0" w:color="auto"/>
      </w:pBdr>
      <w:spacing w:before="100" w:beforeAutospacing="1" w:after="100" w:afterAutospacing="1"/>
      <w:ind w:firstLineChars="500" w:firstLine="500"/>
      <w:textAlignment w:val="center"/>
    </w:pPr>
    <w:rPr>
      <w:color w:val="000000"/>
    </w:rPr>
  </w:style>
  <w:style w:type="paragraph" w:customStyle="1" w:styleId="xl86">
    <w:name w:val="xl86"/>
    <w:basedOn w:val="Normln"/>
    <w:rsid w:val="006C5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ln"/>
    <w:rsid w:val="006C5C6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ln"/>
    <w:rsid w:val="006C5C67"/>
    <w:pPr>
      <w:pBdr>
        <w:top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ln"/>
    <w:rsid w:val="006C5C67"/>
    <w:pPr>
      <w:pBdr>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ln"/>
    <w:rsid w:val="006C5C67"/>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ln"/>
    <w:rsid w:val="006C5C67"/>
    <w:pPr>
      <w:pBdr>
        <w:bottom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92">
    <w:name w:val="xl92"/>
    <w:basedOn w:val="Normln"/>
    <w:rsid w:val="006C5C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3">
    <w:name w:val="xl93"/>
    <w:basedOn w:val="Normln"/>
    <w:rsid w:val="006C5C6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rPr>
  </w:style>
  <w:style w:type="paragraph" w:customStyle="1" w:styleId="xl94">
    <w:name w:val="xl94"/>
    <w:basedOn w:val="Normln"/>
    <w:rsid w:val="006C5C67"/>
    <w:pPr>
      <w:pBdr>
        <w:top w:val="single" w:sz="8" w:space="0" w:color="auto"/>
        <w:bottom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95">
    <w:name w:val="xl95"/>
    <w:basedOn w:val="Normln"/>
    <w:rsid w:val="006C5C6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Normln"/>
    <w:rsid w:val="006C5C6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7">
    <w:name w:val="xl97"/>
    <w:basedOn w:val="Normln"/>
    <w:rsid w:val="006C5C67"/>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8">
    <w:name w:val="xl98"/>
    <w:basedOn w:val="Normln"/>
    <w:rsid w:val="006C5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ln"/>
    <w:rsid w:val="006C5C67"/>
    <w:pPr>
      <w:pBdr>
        <w:top w:val="single" w:sz="8" w:space="0" w:color="auto"/>
        <w:bottom w:val="single" w:sz="8" w:space="0" w:color="auto"/>
      </w:pBdr>
      <w:shd w:val="clear" w:color="000000" w:fill="000000"/>
      <w:spacing w:before="100" w:beforeAutospacing="1" w:after="100" w:afterAutospacing="1"/>
      <w:jc w:val="center"/>
      <w:textAlignment w:val="center"/>
    </w:pPr>
    <w:rPr>
      <w:b/>
      <w:bCs/>
      <w:color w:val="FFFFFF"/>
    </w:rPr>
  </w:style>
  <w:style w:type="paragraph" w:customStyle="1" w:styleId="xl100">
    <w:name w:val="xl100"/>
    <w:basedOn w:val="Normln"/>
    <w:rsid w:val="006C5C67"/>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textAlignment w:val="center"/>
    </w:pPr>
    <w:rPr>
      <w:b/>
      <w:bCs/>
      <w:color w:val="FFFFFF"/>
    </w:rPr>
  </w:style>
  <w:style w:type="paragraph" w:customStyle="1" w:styleId="xl101">
    <w:name w:val="xl101"/>
    <w:basedOn w:val="Normln"/>
    <w:rsid w:val="006C5C67"/>
    <w:pPr>
      <w:pBdr>
        <w:left w:val="single" w:sz="8" w:space="0" w:color="auto"/>
        <w:right w:val="single" w:sz="4" w:space="0" w:color="auto"/>
      </w:pBdr>
      <w:spacing w:before="100" w:beforeAutospacing="1" w:after="100" w:afterAutospacing="1"/>
      <w:jc w:val="center"/>
      <w:textAlignment w:val="center"/>
    </w:pPr>
  </w:style>
  <w:style w:type="paragraph" w:customStyle="1" w:styleId="xl102">
    <w:name w:val="xl102"/>
    <w:basedOn w:val="Normln"/>
    <w:rsid w:val="006C5C67"/>
    <w:pPr>
      <w:pBdr>
        <w:left w:val="single" w:sz="4" w:space="0" w:color="auto"/>
        <w:right w:val="single" w:sz="8" w:space="0" w:color="auto"/>
      </w:pBdr>
      <w:spacing w:before="100" w:beforeAutospacing="1" w:after="100" w:afterAutospacing="1"/>
      <w:textAlignment w:val="center"/>
    </w:pPr>
  </w:style>
  <w:style w:type="paragraph" w:customStyle="1" w:styleId="xl103">
    <w:name w:val="xl103"/>
    <w:basedOn w:val="Normln"/>
    <w:rsid w:val="006C5C6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ln"/>
    <w:rsid w:val="006C5C67"/>
    <w:pPr>
      <w:pBdr>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ln"/>
    <w:rsid w:val="006C5C67"/>
    <w:pPr>
      <w:pBdr>
        <w:top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Normln"/>
    <w:rsid w:val="006C5C67"/>
    <w:pPr>
      <w:pBdr>
        <w:top w:val="single" w:sz="8" w:space="0" w:color="auto"/>
        <w:left w:val="single" w:sz="8" w:space="31" w:color="auto"/>
        <w:bottom w:val="single" w:sz="4" w:space="0" w:color="auto"/>
      </w:pBdr>
      <w:spacing w:before="100" w:beforeAutospacing="1" w:after="100" w:afterAutospacing="1"/>
      <w:ind w:firstLineChars="500" w:firstLine="500"/>
      <w:textAlignment w:val="center"/>
    </w:pPr>
    <w:rPr>
      <w:color w:val="000000"/>
    </w:rPr>
  </w:style>
  <w:style w:type="paragraph" w:customStyle="1" w:styleId="xl107">
    <w:name w:val="xl107"/>
    <w:basedOn w:val="Normln"/>
    <w:rsid w:val="006C5C67"/>
    <w:pPr>
      <w:pBdr>
        <w:left w:val="single" w:sz="8" w:space="31" w:color="auto"/>
        <w:bottom w:val="single" w:sz="4" w:space="0" w:color="auto"/>
      </w:pBdr>
      <w:spacing w:before="100" w:beforeAutospacing="1" w:after="100" w:afterAutospacing="1"/>
      <w:ind w:firstLineChars="500" w:firstLine="500"/>
      <w:textAlignment w:val="center"/>
    </w:pPr>
    <w:rPr>
      <w:color w:val="000000"/>
    </w:rPr>
  </w:style>
  <w:style w:type="paragraph" w:customStyle="1" w:styleId="xl108">
    <w:name w:val="xl108"/>
    <w:basedOn w:val="Normln"/>
    <w:rsid w:val="006C5C67"/>
    <w:pPr>
      <w:pBdr>
        <w:top w:val="single" w:sz="4" w:space="0" w:color="auto"/>
        <w:left w:val="single" w:sz="8" w:space="31" w:color="auto"/>
        <w:bottom w:val="single" w:sz="4" w:space="0" w:color="auto"/>
      </w:pBdr>
      <w:spacing w:before="100" w:beforeAutospacing="1" w:after="100" w:afterAutospacing="1"/>
      <w:ind w:firstLineChars="500" w:firstLine="500"/>
      <w:textAlignment w:val="center"/>
    </w:pPr>
    <w:rPr>
      <w:color w:val="000000"/>
    </w:rPr>
  </w:style>
  <w:style w:type="paragraph" w:customStyle="1" w:styleId="xl109">
    <w:name w:val="xl109"/>
    <w:basedOn w:val="Normln"/>
    <w:rsid w:val="006C5C67"/>
    <w:pPr>
      <w:pBdr>
        <w:top w:val="single" w:sz="4" w:space="0" w:color="auto"/>
        <w:left w:val="single" w:sz="8" w:space="31" w:color="auto"/>
      </w:pBdr>
      <w:spacing w:before="100" w:beforeAutospacing="1" w:after="100" w:afterAutospacing="1"/>
      <w:ind w:firstLineChars="500" w:firstLine="500"/>
      <w:textAlignment w:val="center"/>
    </w:pPr>
    <w:rPr>
      <w:color w:val="000000"/>
    </w:rPr>
  </w:style>
  <w:style w:type="paragraph" w:customStyle="1" w:styleId="xl110">
    <w:name w:val="xl110"/>
    <w:basedOn w:val="Normln"/>
    <w:rsid w:val="006C5C67"/>
    <w:pPr>
      <w:pBdr>
        <w:top w:val="single" w:sz="8" w:space="0" w:color="auto"/>
        <w:left w:val="single" w:sz="8" w:space="0" w:color="auto"/>
        <w:right w:val="single" w:sz="8" w:space="0" w:color="auto"/>
      </w:pBdr>
      <w:spacing w:before="100" w:beforeAutospacing="1" w:after="100" w:afterAutospacing="1"/>
    </w:pPr>
  </w:style>
  <w:style w:type="paragraph" w:customStyle="1" w:styleId="xl111">
    <w:name w:val="xl111"/>
    <w:basedOn w:val="Normln"/>
    <w:rsid w:val="006C5C67"/>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112">
    <w:name w:val="xl112"/>
    <w:basedOn w:val="Normln"/>
    <w:rsid w:val="006C5C6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13">
    <w:name w:val="xl113"/>
    <w:basedOn w:val="Normln"/>
    <w:rsid w:val="006C5C67"/>
    <w:pPr>
      <w:pBdr>
        <w:left w:val="single" w:sz="8" w:space="31" w:color="auto"/>
      </w:pBdr>
      <w:spacing w:before="100" w:beforeAutospacing="1" w:after="100" w:afterAutospacing="1"/>
      <w:ind w:firstLineChars="500" w:firstLine="500"/>
      <w:textAlignment w:val="center"/>
    </w:pPr>
    <w:rPr>
      <w:color w:val="000000"/>
    </w:rPr>
  </w:style>
  <w:style w:type="paragraph" w:customStyle="1" w:styleId="xl114">
    <w:name w:val="xl114"/>
    <w:basedOn w:val="Normln"/>
    <w:rsid w:val="006C5C67"/>
    <w:pPr>
      <w:pBdr>
        <w:right w:val="single" w:sz="8" w:space="0" w:color="auto"/>
      </w:pBdr>
      <w:spacing w:before="100" w:beforeAutospacing="1" w:after="100" w:afterAutospacing="1"/>
      <w:textAlignment w:val="center"/>
    </w:pPr>
  </w:style>
  <w:style w:type="paragraph" w:customStyle="1" w:styleId="xl115">
    <w:name w:val="xl115"/>
    <w:basedOn w:val="Normln"/>
    <w:rsid w:val="006C5C67"/>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16">
    <w:name w:val="xl116"/>
    <w:basedOn w:val="Normln"/>
    <w:rsid w:val="006C5C67"/>
    <w:pPr>
      <w:pBdr>
        <w:top w:val="single" w:sz="8" w:space="0" w:color="auto"/>
        <w:left w:val="single" w:sz="4" w:space="0" w:color="auto"/>
        <w:right w:val="single" w:sz="8" w:space="0" w:color="auto"/>
      </w:pBdr>
      <w:spacing w:before="100" w:beforeAutospacing="1" w:after="100" w:afterAutospacing="1"/>
      <w:textAlignment w:val="center"/>
    </w:pPr>
  </w:style>
  <w:style w:type="paragraph" w:customStyle="1" w:styleId="xl117">
    <w:name w:val="xl117"/>
    <w:basedOn w:val="Normln"/>
    <w:rsid w:val="006C5C67"/>
    <w:pPr>
      <w:pBdr>
        <w:top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18">
    <w:name w:val="xl118"/>
    <w:basedOn w:val="Normln"/>
    <w:rsid w:val="006C5C67"/>
    <w:pPr>
      <w:pBdr>
        <w:top w:val="single" w:sz="8" w:space="0" w:color="auto"/>
        <w:left w:val="single" w:sz="8" w:space="0" w:color="auto"/>
        <w:right w:val="single" w:sz="8" w:space="0" w:color="auto"/>
      </w:pBdr>
      <w:shd w:val="clear" w:color="000000" w:fill="000000"/>
      <w:spacing w:before="100" w:beforeAutospacing="1" w:after="100" w:afterAutospacing="1"/>
      <w:textAlignment w:val="center"/>
    </w:pPr>
    <w:rPr>
      <w:b/>
      <w:bCs/>
      <w:color w:val="FFFFFF"/>
    </w:rPr>
  </w:style>
  <w:style w:type="paragraph" w:customStyle="1" w:styleId="xl119">
    <w:name w:val="xl119"/>
    <w:basedOn w:val="Normln"/>
    <w:rsid w:val="006C5C67"/>
    <w:pPr>
      <w:pBdr>
        <w:top w:val="single" w:sz="8" w:space="0" w:color="auto"/>
      </w:pBdr>
      <w:shd w:val="clear" w:color="000000" w:fill="000000"/>
      <w:spacing w:before="100" w:beforeAutospacing="1" w:after="100" w:afterAutospacing="1"/>
      <w:jc w:val="center"/>
      <w:textAlignment w:val="center"/>
    </w:pPr>
    <w:rPr>
      <w:b/>
      <w:bCs/>
      <w:color w:val="FFFFFF"/>
    </w:rPr>
  </w:style>
  <w:style w:type="paragraph" w:customStyle="1" w:styleId="xl120">
    <w:name w:val="xl120"/>
    <w:basedOn w:val="Normln"/>
    <w:rsid w:val="006C5C67"/>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rPr>
  </w:style>
  <w:style w:type="paragraph" w:customStyle="1" w:styleId="xl121">
    <w:name w:val="xl121"/>
    <w:basedOn w:val="Normln"/>
    <w:rsid w:val="006C5C67"/>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2">
    <w:name w:val="xl122"/>
    <w:basedOn w:val="Normln"/>
    <w:rsid w:val="006C5C67"/>
    <w:pPr>
      <w:pBdr>
        <w:left w:val="single" w:sz="8" w:space="31" w:color="auto"/>
        <w:bottom w:val="single" w:sz="4" w:space="0" w:color="auto"/>
      </w:pBdr>
      <w:spacing w:before="100" w:beforeAutospacing="1" w:after="100" w:afterAutospacing="1"/>
      <w:ind w:firstLineChars="500" w:firstLine="500"/>
      <w:textAlignment w:val="center"/>
    </w:pPr>
    <w:rPr>
      <w:color w:val="212121"/>
    </w:rPr>
  </w:style>
  <w:style w:type="paragraph" w:customStyle="1" w:styleId="xl123">
    <w:name w:val="xl123"/>
    <w:basedOn w:val="Normln"/>
    <w:rsid w:val="006C5C67"/>
    <w:pPr>
      <w:pBdr>
        <w:top w:val="single" w:sz="4" w:space="0" w:color="auto"/>
        <w:left w:val="single" w:sz="8" w:space="31" w:color="auto"/>
        <w:bottom w:val="single" w:sz="4" w:space="0" w:color="auto"/>
      </w:pBdr>
      <w:spacing w:before="100" w:beforeAutospacing="1" w:after="100" w:afterAutospacing="1"/>
      <w:ind w:firstLineChars="500" w:firstLine="500"/>
      <w:textAlignment w:val="center"/>
    </w:pPr>
    <w:rPr>
      <w:color w:val="212121"/>
    </w:rPr>
  </w:style>
  <w:style w:type="paragraph" w:customStyle="1" w:styleId="xl124">
    <w:name w:val="xl124"/>
    <w:basedOn w:val="Normln"/>
    <w:rsid w:val="006C5C67"/>
    <w:pPr>
      <w:pBdr>
        <w:top w:val="single" w:sz="4" w:space="0" w:color="auto"/>
        <w:left w:val="single" w:sz="8" w:space="31" w:color="auto"/>
        <w:bottom w:val="single" w:sz="4" w:space="0" w:color="auto"/>
      </w:pBdr>
      <w:spacing w:before="100" w:beforeAutospacing="1" w:after="100" w:afterAutospacing="1"/>
      <w:ind w:firstLineChars="500" w:firstLine="500"/>
    </w:pPr>
  </w:style>
  <w:style w:type="paragraph" w:customStyle="1" w:styleId="xl125">
    <w:name w:val="xl125"/>
    <w:basedOn w:val="Normln"/>
    <w:rsid w:val="006C5C67"/>
    <w:pPr>
      <w:pBdr>
        <w:top w:val="single" w:sz="8" w:space="0" w:color="auto"/>
        <w:left w:val="single" w:sz="8" w:space="31" w:color="auto"/>
        <w:bottom w:val="single" w:sz="4" w:space="0" w:color="auto"/>
        <w:right w:val="single" w:sz="4" w:space="0" w:color="auto"/>
      </w:pBdr>
      <w:spacing w:before="100" w:beforeAutospacing="1" w:after="100" w:afterAutospacing="1"/>
      <w:ind w:firstLineChars="500" w:firstLine="500"/>
      <w:textAlignment w:val="center"/>
    </w:pPr>
    <w:rPr>
      <w:color w:val="000000"/>
    </w:rPr>
  </w:style>
  <w:style w:type="paragraph" w:customStyle="1" w:styleId="xl126">
    <w:name w:val="xl126"/>
    <w:basedOn w:val="Normln"/>
    <w:rsid w:val="006C5C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ln"/>
    <w:rsid w:val="006C5C67"/>
    <w:pPr>
      <w:pBdr>
        <w:top w:val="single" w:sz="4" w:space="0" w:color="auto"/>
        <w:left w:val="single" w:sz="8" w:space="31" w:color="auto"/>
        <w:bottom w:val="single" w:sz="4" w:space="0" w:color="auto"/>
        <w:right w:val="single" w:sz="4" w:space="0" w:color="auto"/>
      </w:pBdr>
      <w:spacing w:before="100" w:beforeAutospacing="1" w:after="100" w:afterAutospacing="1"/>
      <w:ind w:firstLineChars="500" w:firstLine="500"/>
      <w:textAlignment w:val="center"/>
    </w:pPr>
    <w:rPr>
      <w:color w:val="000000"/>
    </w:rPr>
  </w:style>
  <w:style w:type="paragraph" w:customStyle="1" w:styleId="xl128">
    <w:name w:val="xl128"/>
    <w:basedOn w:val="Normln"/>
    <w:rsid w:val="006C5C67"/>
    <w:pPr>
      <w:pBdr>
        <w:left w:val="single" w:sz="8" w:space="0" w:color="auto"/>
      </w:pBdr>
      <w:spacing w:before="100" w:beforeAutospacing="1" w:after="100" w:afterAutospacing="1"/>
      <w:jc w:val="center"/>
      <w:textAlignment w:val="center"/>
    </w:pPr>
  </w:style>
  <w:style w:type="paragraph" w:customStyle="1" w:styleId="xl129">
    <w:name w:val="xl129"/>
    <w:basedOn w:val="Normln"/>
    <w:rsid w:val="006C5C67"/>
    <w:pPr>
      <w:pBdr>
        <w:top w:val="single" w:sz="8" w:space="0" w:color="auto"/>
        <w:right w:val="single" w:sz="4" w:space="0" w:color="auto"/>
      </w:pBdr>
      <w:spacing w:before="100" w:beforeAutospacing="1" w:after="100" w:afterAutospacing="1"/>
      <w:jc w:val="center"/>
      <w:textAlignment w:val="center"/>
    </w:pPr>
  </w:style>
  <w:style w:type="paragraph" w:customStyle="1" w:styleId="xl130">
    <w:name w:val="xl130"/>
    <w:basedOn w:val="Normln"/>
    <w:rsid w:val="006C5C67"/>
    <w:pPr>
      <w:pBdr>
        <w:top w:val="single" w:sz="4" w:space="0" w:color="auto"/>
        <w:left w:val="single" w:sz="8" w:space="31" w:color="auto"/>
        <w:bottom w:val="single" w:sz="8" w:space="0" w:color="auto"/>
      </w:pBdr>
      <w:spacing w:before="100" w:beforeAutospacing="1" w:after="100" w:afterAutospacing="1"/>
      <w:ind w:firstLineChars="500" w:firstLine="500"/>
      <w:textAlignment w:val="center"/>
    </w:pPr>
    <w:rPr>
      <w:color w:val="212121"/>
    </w:rPr>
  </w:style>
  <w:style w:type="paragraph" w:customStyle="1" w:styleId="xl131">
    <w:name w:val="xl131"/>
    <w:basedOn w:val="Normln"/>
    <w:rsid w:val="006C5C6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2">
    <w:name w:val="xl132"/>
    <w:basedOn w:val="Normln"/>
    <w:rsid w:val="006C5C67"/>
    <w:pPr>
      <w:pBdr>
        <w:left w:val="single" w:sz="8" w:space="31" w:color="auto"/>
        <w:bottom w:val="single" w:sz="8" w:space="0" w:color="auto"/>
      </w:pBdr>
      <w:spacing w:before="100" w:beforeAutospacing="1" w:after="100" w:afterAutospacing="1"/>
      <w:ind w:firstLineChars="500" w:firstLine="500"/>
      <w:textAlignment w:val="center"/>
    </w:pPr>
    <w:rPr>
      <w:color w:val="212121"/>
    </w:rPr>
  </w:style>
  <w:style w:type="paragraph" w:customStyle="1" w:styleId="xl133">
    <w:name w:val="xl133"/>
    <w:basedOn w:val="Normln"/>
    <w:rsid w:val="006C5C67"/>
    <w:pPr>
      <w:pBdr>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Normln"/>
    <w:rsid w:val="006C5C67"/>
    <w:pPr>
      <w:pBdr>
        <w:right w:val="single" w:sz="4" w:space="0" w:color="auto"/>
      </w:pBdr>
      <w:spacing w:before="100" w:beforeAutospacing="1" w:after="100" w:afterAutospacing="1"/>
      <w:jc w:val="center"/>
      <w:textAlignment w:val="center"/>
    </w:pPr>
  </w:style>
  <w:style w:type="paragraph" w:customStyle="1" w:styleId="xl135">
    <w:name w:val="xl135"/>
    <w:basedOn w:val="Normln"/>
    <w:rsid w:val="006C5C67"/>
    <w:pPr>
      <w:pBdr>
        <w:top w:val="single" w:sz="4" w:space="0" w:color="auto"/>
        <w:left w:val="single" w:sz="8" w:space="31" w:color="auto"/>
        <w:bottom w:val="single" w:sz="8" w:space="0" w:color="auto"/>
        <w:right w:val="single" w:sz="4" w:space="0" w:color="auto"/>
      </w:pBdr>
      <w:spacing w:before="100" w:beforeAutospacing="1" w:after="100" w:afterAutospacing="1"/>
      <w:ind w:firstLineChars="500" w:firstLine="500"/>
      <w:textAlignment w:val="center"/>
    </w:pPr>
    <w:rPr>
      <w:color w:val="000000"/>
    </w:rPr>
  </w:style>
  <w:style w:type="paragraph" w:customStyle="1" w:styleId="xl136">
    <w:name w:val="xl136"/>
    <w:basedOn w:val="Normln"/>
    <w:rsid w:val="006C5C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7">
    <w:name w:val="xl137"/>
    <w:basedOn w:val="Normln"/>
    <w:rsid w:val="006C5C6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Normln"/>
    <w:rsid w:val="006C5C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9">
    <w:name w:val="xl139"/>
    <w:basedOn w:val="Normln"/>
    <w:rsid w:val="006C5C67"/>
    <w:pPr>
      <w:shd w:val="clear" w:color="000000" w:fill="000000"/>
      <w:spacing w:before="100" w:beforeAutospacing="1" w:after="100" w:afterAutospacing="1"/>
      <w:jc w:val="center"/>
      <w:textAlignment w:val="center"/>
    </w:pPr>
    <w:rPr>
      <w:b/>
      <w:bCs/>
      <w:color w:val="FFFFFF"/>
    </w:rPr>
  </w:style>
  <w:style w:type="paragraph" w:customStyle="1" w:styleId="xl140">
    <w:name w:val="xl140"/>
    <w:basedOn w:val="Normln"/>
    <w:rsid w:val="006C5C6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Normln"/>
    <w:rsid w:val="006C5C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Normln"/>
    <w:rsid w:val="006C5C6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3">
    <w:name w:val="xl143"/>
    <w:basedOn w:val="Normln"/>
    <w:rsid w:val="006C5C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Normln"/>
    <w:rsid w:val="006C5C6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ln"/>
    <w:rsid w:val="006C5C67"/>
    <w:pPr>
      <w:pBdr>
        <w:top w:val="single" w:sz="4" w:space="0" w:color="auto"/>
        <w:left w:val="single" w:sz="8" w:space="0" w:color="auto"/>
        <w:bottom w:val="single" w:sz="4" w:space="0" w:color="auto"/>
      </w:pBdr>
      <w:spacing w:before="100" w:beforeAutospacing="1" w:after="100" w:afterAutospacing="1"/>
    </w:pPr>
  </w:style>
  <w:style w:type="paragraph" w:customStyle="1" w:styleId="xl146">
    <w:name w:val="xl146"/>
    <w:basedOn w:val="Normln"/>
    <w:rsid w:val="006C5C6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7">
    <w:name w:val="xl147"/>
    <w:basedOn w:val="Normln"/>
    <w:rsid w:val="006C5C67"/>
    <w:pPr>
      <w:pBdr>
        <w:top w:val="single" w:sz="4" w:space="0" w:color="auto"/>
        <w:left w:val="single" w:sz="8" w:space="0" w:color="auto"/>
        <w:bottom w:val="single" w:sz="4" w:space="0" w:color="auto"/>
      </w:pBdr>
      <w:spacing w:before="100" w:beforeAutospacing="1" w:after="100" w:afterAutospacing="1"/>
    </w:pPr>
  </w:style>
  <w:style w:type="paragraph" w:customStyle="1" w:styleId="xl148">
    <w:name w:val="xl148"/>
    <w:basedOn w:val="Normln"/>
    <w:rsid w:val="006C5C67"/>
    <w:pPr>
      <w:pBdr>
        <w:left w:val="single" w:sz="8" w:space="31" w:color="auto"/>
        <w:bottom w:val="single" w:sz="4" w:space="0" w:color="auto"/>
        <w:right w:val="single" w:sz="4" w:space="0" w:color="auto"/>
      </w:pBdr>
      <w:spacing w:before="100" w:beforeAutospacing="1" w:after="100" w:afterAutospacing="1"/>
      <w:ind w:firstLineChars="500" w:firstLine="500"/>
      <w:textAlignment w:val="center"/>
    </w:pPr>
    <w:rPr>
      <w:color w:val="000000"/>
    </w:rPr>
  </w:style>
  <w:style w:type="paragraph" w:customStyle="1" w:styleId="xl149">
    <w:name w:val="xl149"/>
    <w:basedOn w:val="Normln"/>
    <w:rsid w:val="006C5C6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50">
    <w:name w:val="xl150"/>
    <w:basedOn w:val="Normln"/>
    <w:rsid w:val="006C5C67"/>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51">
    <w:name w:val="xl151"/>
    <w:basedOn w:val="Normln"/>
    <w:rsid w:val="006C5C67"/>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52">
    <w:name w:val="xl152"/>
    <w:basedOn w:val="Normln"/>
    <w:rsid w:val="006C5C67"/>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style>
  <w:style w:type="paragraph" w:customStyle="1" w:styleId="xl153">
    <w:name w:val="xl153"/>
    <w:basedOn w:val="Normln"/>
    <w:rsid w:val="006C5C6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4">
    <w:name w:val="xl154"/>
    <w:basedOn w:val="Normln"/>
    <w:rsid w:val="006C5C67"/>
    <w:pPr>
      <w:pBdr>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55">
    <w:name w:val="xl155"/>
    <w:basedOn w:val="Normln"/>
    <w:rsid w:val="006C5C67"/>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156">
    <w:name w:val="xl156"/>
    <w:basedOn w:val="Normln"/>
    <w:rsid w:val="006C5C67"/>
    <w:pPr>
      <w:pBdr>
        <w:left w:val="single" w:sz="8" w:space="0" w:color="auto"/>
      </w:pBdr>
      <w:spacing w:before="100" w:beforeAutospacing="1" w:after="100" w:afterAutospacing="1"/>
      <w:jc w:val="center"/>
      <w:textAlignment w:val="center"/>
    </w:pPr>
    <w:rPr>
      <w:b/>
      <w:bCs/>
      <w:color w:val="000000"/>
    </w:rPr>
  </w:style>
  <w:style w:type="paragraph" w:customStyle="1" w:styleId="xl157">
    <w:name w:val="xl157"/>
    <w:basedOn w:val="Normln"/>
    <w:rsid w:val="006C5C67"/>
    <w:pPr>
      <w:pBdr>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58">
    <w:name w:val="xl158"/>
    <w:basedOn w:val="Normln"/>
    <w:rsid w:val="006C5C67"/>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9">
    <w:name w:val="xl159"/>
    <w:basedOn w:val="Normln"/>
    <w:rsid w:val="006C5C67"/>
    <w:pPr>
      <w:pBdr>
        <w:left w:val="single" w:sz="8" w:space="0" w:color="auto"/>
        <w:right w:val="single" w:sz="8" w:space="0" w:color="auto"/>
      </w:pBdr>
      <w:spacing w:before="100" w:beforeAutospacing="1" w:after="100" w:afterAutospacing="1"/>
      <w:jc w:val="center"/>
    </w:pPr>
  </w:style>
  <w:style w:type="paragraph" w:customStyle="1" w:styleId="xl160">
    <w:name w:val="xl160"/>
    <w:basedOn w:val="Normln"/>
    <w:rsid w:val="006C5C6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61">
    <w:name w:val="xl161"/>
    <w:basedOn w:val="Normln"/>
    <w:rsid w:val="006C5C67"/>
    <w:pPr>
      <w:pBdr>
        <w:top w:val="single" w:sz="8" w:space="0" w:color="auto"/>
        <w:left w:val="single" w:sz="8" w:space="0" w:color="auto"/>
      </w:pBdr>
      <w:spacing w:before="100" w:beforeAutospacing="1" w:after="100" w:afterAutospacing="1"/>
      <w:jc w:val="center"/>
    </w:pPr>
  </w:style>
  <w:style w:type="paragraph" w:customStyle="1" w:styleId="xl162">
    <w:name w:val="xl162"/>
    <w:basedOn w:val="Normln"/>
    <w:rsid w:val="006C5C67"/>
    <w:pPr>
      <w:pBdr>
        <w:left w:val="single" w:sz="8" w:space="0" w:color="auto"/>
      </w:pBdr>
      <w:spacing w:before="100" w:beforeAutospacing="1" w:after="100" w:afterAutospacing="1"/>
      <w:jc w:val="center"/>
    </w:pPr>
  </w:style>
  <w:style w:type="paragraph" w:customStyle="1" w:styleId="xl163">
    <w:name w:val="xl163"/>
    <w:basedOn w:val="Normln"/>
    <w:rsid w:val="006C5C67"/>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color w:val="000000"/>
    </w:rPr>
  </w:style>
  <w:style w:type="paragraph" w:customStyle="1" w:styleId="xl164">
    <w:name w:val="xl164"/>
    <w:basedOn w:val="Normln"/>
    <w:rsid w:val="006C5C67"/>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color w:val="000000"/>
    </w:rPr>
  </w:style>
  <w:style w:type="paragraph" w:customStyle="1" w:styleId="xl165">
    <w:name w:val="xl165"/>
    <w:basedOn w:val="Normln"/>
    <w:rsid w:val="006C5C67"/>
    <w:pPr>
      <w:pBdr>
        <w:left w:val="single" w:sz="8" w:space="0" w:color="auto"/>
      </w:pBdr>
      <w:shd w:val="clear" w:color="000000" w:fill="000000"/>
      <w:spacing w:before="100" w:beforeAutospacing="1" w:after="100" w:afterAutospacing="1"/>
      <w:textAlignment w:val="center"/>
    </w:pPr>
    <w:rPr>
      <w:color w:val="FFFFFF"/>
    </w:rPr>
  </w:style>
  <w:style w:type="paragraph" w:customStyle="1" w:styleId="xl166">
    <w:name w:val="xl166"/>
    <w:basedOn w:val="Normln"/>
    <w:rsid w:val="006C5C67"/>
    <w:pPr>
      <w:pBdr>
        <w:right w:val="single" w:sz="8" w:space="0" w:color="auto"/>
      </w:pBdr>
      <w:shd w:val="clear" w:color="000000" w:fill="000000"/>
      <w:spacing w:before="100" w:beforeAutospacing="1" w:after="100" w:afterAutospacing="1"/>
      <w:textAlignment w:val="center"/>
    </w:pPr>
    <w:rPr>
      <w:color w:val="FFFFFF"/>
    </w:rPr>
  </w:style>
  <w:style w:type="paragraph" w:customStyle="1" w:styleId="xl167">
    <w:name w:val="xl167"/>
    <w:basedOn w:val="Normln"/>
    <w:rsid w:val="006C5C67"/>
    <w:pPr>
      <w:pBdr>
        <w:top w:val="single" w:sz="8" w:space="0" w:color="auto"/>
        <w:left w:val="single" w:sz="8" w:space="0" w:color="auto"/>
      </w:pBdr>
      <w:shd w:val="clear" w:color="000000" w:fill="000000"/>
      <w:spacing w:before="100" w:beforeAutospacing="1" w:after="100" w:afterAutospacing="1"/>
      <w:textAlignment w:val="center"/>
    </w:pPr>
    <w:rPr>
      <w:color w:val="FFFFFF"/>
    </w:rPr>
  </w:style>
  <w:style w:type="paragraph" w:customStyle="1" w:styleId="xl168">
    <w:name w:val="xl168"/>
    <w:basedOn w:val="Normln"/>
    <w:rsid w:val="006C5C67"/>
    <w:pPr>
      <w:pBdr>
        <w:top w:val="single" w:sz="8" w:space="0" w:color="auto"/>
        <w:right w:val="single" w:sz="8" w:space="0" w:color="auto"/>
      </w:pBdr>
      <w:shd w:val="clear" w:color="000000" w:fill="000000"/>
      <w:spacing w:before="100" w:beforeAutospacing="1" w:after="100" w:afterAutospacing="1"/>
      <w:textAlignment w:val="center"/>
    </w:pPr>
    <w:rPr>
      <w:color w:val="FFFFFF"/>
    </w:rPr>
  </w:style>
  <w:style w:type="paragraph" w:customStyle="1" w:styleId="xl169">
    <w:name w:val="xl169"/>
    <w:basedOn w:val="Normln"/>
    <w:rsid w:val="006C5C67"/>
    <w:pPr>
      <w:pBdr>
        <w:top w:val="single" w:sz="8" w:space="0" w:color="auto"/>
        <w:left w:val="single" w:sz="8" w:space="0" w:color="auto"/>
        <w:bottom w:val="single" w:sz="8" w:space="0" w:color="auto"/>
      </w:pBdr>
      <w:shd w:val="clear" w:color="000000" w:fill="000000"/>
      <w:spacing w:before="100" w:beforeAutospacing="1" w:after="100" w:afterAutospacing="1"/>
      <w:textAlignment w:val="center"/>
    </w:pPr>
    <w:rPr>
      <w:color w:val="FFFFFF"/>
    </w:rPr>
  </w:style>
  <w:style w:type="paragraph" w:customStyle="1" w:styleId="xl170">
    <w:name w:val="xl170"/>
    <w:basedOn w:val="Normln"/>
    <w:rsid w:val="006C5C67"/>
    <w:pPr>
      <w:pBdr>
        <w:top w:val="single" w:sz="8" w:space="0" w:color="auto"/>
        <w:bottom w:val="single" w:sz="8" w:space="0" w:color="auto"/>
        <w:right w:val="single" w:sz="8" w:space="0" w:color="auto"/>
      </w:pBdr>
      <w:shd w:val="clear" w:color="000000" w:fill="000000"/>
      <w:spacing w:before="100" w:beforeAutospacing="1" w:after="100" w:afterAutospacing="1"/>
      <w:textAlignment w:val="center"/>
    </w:pPr>
    <w:rPr>
      <w:color w:val="FFFFFF"/>
    </w:rPr>
  </w:style>
  <w:style w:type="paragraph" w:customStyle="1" w:styleId="xl171">
    <w:name w:val="xl171"/>
    <w:basedOn w:val="Normln"/>
    <w:rsid w:val="006C5C67"/>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72">
    <w:name w:val="xl172"/>
    <w:basedOn w:val="Normln"/>
    <w:rsid w:val="006C5C67"/>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style>
  <w:style w:type="paragraph" w:customStyle="1" w:styleId="xl173">
    <w:name w:val="xl173"/>
    <w:basedOn w:val="Normln"/>
    <w:rsid w:val="006C5C67"/>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74">
    <w:name w:val="xl174"/>
    <w:basedOn w:val="Normln"/>
    <w:rsid w:val="006C5C67"/>
    <w:pPr>
      <w:pBdr>
        <w:left w:val="single" w:sz="4" w:space="0" w:color="auto"/>
        <w:right w:val="single" w:sz="4" w:space="0" w:color="auto"/>
      </w:pBdr>
      <w:spacing w:before="100" w:beforeAutospacing="1" w:after="100" w:afterAutospacing="1"/>
      <w:jc w:val="center"/>
    </w:pPr>
  </w:style>
  <w:style w:type="paragraph" w:customStyle="1" w:styleId="xl175">
    <w:name w:val="xl175"/>
    <w:basedOn w:val="Normln"/>
    <w:rsid w:val="006C5C6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76">
    <w:name w:val="xl176"/>
    <w:basedOn w:val="Normln"/>
    <w:rsid w:val="006C5C67"/>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7">
    <w:name w:val="xl177"/>
    <w:basedOn w:val="Normln"/>
    <w:rsid w:val="006C5C67"/>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8">
    <w:name w:val="xl178"/>
    <w:basedOn w:val="Normln"/>
    <w:rsid w:val="006C5C67"/>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79">
    <w:name w:val="xl179"/>
    <w:basedOn w:val="Normln"/>
    <w:rsid w:val="006C5C67"/>
    <w:pPr>
      <w:pBdr>
        <w:top w:val="single" w:sz="8" w:space="0" w:color="auto"/>
        <w:right w:val="single" w:sz="8" w:space="0" w:color="auto"/>
      </w:pBdr>
      <w:spacing w:before="100" w:beforeAutospacing="1" w:after="100" w:afterAutospacing="1"/>
      <w:textAlignment w:val="center"/>
    </w:pPr>
  </w:style>
  <w:style w:type="paragraph" w:customStyle="1" w:styleId="xl180">
    <w:name w:val="xl180"/>
    <w:basedOn w:val="Normln"/>
    <w:rsid w:val="006C5C67"/>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i/>
      <w:iCs/>
      <w:color w:val="00B0F0"/>
    </w:rPr>
  </w:style>
  <w:style w:type="paragraph" w:customStyle="1" w:styleId="xl181">
    <w:name w:val="xl181"/>
    <w:basedOn w:val="Normln"/>
    <w:rsid w:val="006C5C67"/>
    <w:pPr>
      <w:pBdr>
        <w:top w:val="single" w:sz="8" w:space="0" w:color="auto"/>
        <w:bottom w:val="single" w:sz="8" w:space="0" w:color="auto"/>
      </w:pBdr>
      <w:shd w:val="clear" w:color="000000" w:fill="F2F2F2"/>
      <w:spacing w:before="100" w:beforeAutospacing="1" w:after="100" w:afterAutospacing="1"/>
      <w:textAlignment w:val="center"/>
    </w:pPr>
    <w:rPr>
      <w:i/>
      <w:iCs/>
      <w:color w:val="00B0F0"/>
    </w:rPr>
  </w:style>
  <w:style w:type="paragraph" w:customStyle="1" w:styleId="xl182">
    <w:name w:val="xl182"/>
    <w:basedOn w:val="Normln"/>
    <w:rsid w:val="006C5C67"/>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i/>
      <w:iCs/>
      <w:color w:val="00B0F0"/>
    </w:rPr>
  </w:style>
  <w:style w:type="paragraph" w:customStyle="1" w:styleId="xl183">
    <w:name w:val="xl183"/>
    <w:basedOn w:val="Normln"/>
    <w:rsid w:val="006C5C67"/>
    <w:pPr>
      <w:pBdr>
        <w:top w:val="single" w:sz="8" w:space="0" w:color="auto"/>
        <w:left w:val="single" w:sz="8" w:space="0" w:color="auto"/>
      </w:pBdr>
      <w:spacing w:before="100" w:beforeAutospacing="1" w:after="100" w:afterAutospacing="1"/>
      <w:textAlignment w:val="center"/>
    </w:pPr>
    <w:rPr>
      <w:b/>
      <w:bCs/>
      <w:color w:val="000000"/>
      <w:sz w:val="28"/>
      <w:szCs w:val="28"/>
    </w:rPr>
  </w:style>
  <w:style w:type="paragraph" w:customStyle="1" w:styleId="xl184">
    <w:name w:val="xl184"/>
    <w:basedOn w:val="Normln"/>
    <w:rsid w:val="006C5C67"/>
    <w:pPr>
      <w:pBdr>
        <w:top w:val="single" w:sz="8" w:space="0" w:color="auto"/>
      </w:pBdr>
      <w:spacing w:before="100" w:beforeAutospacing="1" w:after="100" w:afterAutospacing="1"/>
    </w:pPr>
  </w:style>
  <w:style w:type="paragraph" w:customStyle="1" w:styleId="xl185">
    <w:name w:val="xl185"/>
    <w:basedOn w:val="Normln"/>
    <w:rsid w:val="006C5C67"/>
    <w:pPr>
      <w:pBdr>
        <w:top w:val="single" w:sz="8" w:space="0" w:color="auto"/>
      </w:pBdr>
      <w:spacing w:before="100" w:beforeAutospacing="1" w:after="100" w:afterAutospacing="1"/>
      <w:jc w:val="center"/>
      <w:textAlignment w:val="center"/>
    </w:pPr>
  </w:style>
  <w:style w:type="paragraph" w:customStyle="1" w:styleId="xl186">
    <w:name w:val="xl186"/>
    <w:basedOn w:val="Normln"/>
    <w:rsid w:val="006C5C67"/>
    <w:pPr>
      <w:pBdr>
        <w:top w:val="single" w:sz="8" w:space="0" w:color="000000"/>
        <w:left w:val="single" w:sz="8" w:space="0" w:color="auto"/>
      </w:pBdr>
      <w:shd w:val="clear" w:color="000000" w:fill="000000"/>
      <w:spacing w:before="100" w:beforeAutospacing="1" w:after="100" w:afterAutospacing="1"/>
      <w:textAlignment w:val="center"/>
    </w:pPr>
    <w:rPr>
      <w:b/>
      <w:bCs/>
      <w:color w:val="FFFFFF"/>
    </w:rPr>
  </w:style>
  <w:style w:type="paragraph" w:customStyle="1" w:styleId="xl187">
    <w:name w:val="xl187"/>
    <w:basedOn w:val="Normln"/>
    <w:rsid w:val="006C5C67"/>
    <w:pPr>
      <w:pBdr>
        <w:top w:val="single" w:sz="8" w:space="0" w:color="000000"/>
        <w:right w:val="single" w:sz="8" w:space="0" w:color="auto"/>
      </w:pBdr>
      <w:shd w:val="clear" w:color="000000" w:fill="000000"/>
      <w:spacing w:before="100" w:beforeAutospacing="1" w:after="100" w:afterAutospacing="1"/>
      <w:jc w:val="center"/>
      <w:textAlignment w:val="center"/>
    </w:pPr>
    <w:rPr>
      <w:b/>
      <w:bCs/>
      <w:color w:val="FFFFFF"/>
    </w:rPr>
  </w:style>
  <w:style w:type="paragraph" w:customStyle="1" w:styleId="xl188">
    <w:name w:val="xl188"/>
    <w:basedOn w:val="Normln"/>
    <w:rsid w:val="006C5C67"/>
    <w:pPr>
      <w:pBdr>
        <w:left w:val="single" w:sz="8" w:space="0" w:color="auto"/>
      </w:pBdr>
      <w:spacing w:before="100" w:beforeAutospacing="1" w:after="100" w:afterAutospacing="1"/>
      <w:textAlignment w:val="center"/>
    </w:pPr>
    <w:rPr>
      <w:b/>
      <w:bCs/>
      <w:color w:val="000000"/>
      <w:sz w:val="28"/>
      <w:szCs w:val="28"/>
    </w:rPr>
  </w:style>
  <w:style w:type="paragraph" w:customStyle="1" w:styleId="xl189">
    <w:name w:val="xl189"/>
    <w:basedOn w:val="Normln"/>
    <w:rsid w:val="006C5C67"/>
    <w:pPr>
      <w:spacing w:before="100" w:beforeAutospacing="1" w:after="100" w:afterAutospacing="1"/>
      <w:jc w:val="center"/>
      <w:textAlignment w:val="center"/>
    </w:pPr>
  </w:style>
  <w:style w:type="paragraph" w:customStyle="1" w:styleId="xl190">
    <w:name w:val="xl190"/>
    <w:basedOn w:val="Normln"/>
    <w:rsid w:val="006C5C67"/>
    <w:pPr>
      <w:pBdr>
        <w:left w:val="single" w:sz="8" w:space="31" w:color="auto"/>
        <w:bottom w:val="single" w:sz="4" w:space="0" w:color="auto"/>
      </w:pBdr>
      <w:shd w:val="clear" w:color="000000" w:fill="FFFFFF"/>
      <w:spacing w:before="100" w:beforeAutospacing="1" w:after="100" w:afterAutospacing="1"/>
      <w:ind w:firstLineChars="500" w:firstLine="500"/>
      <w:textAlignment w:val="center"/>
    </w:pPr>
    <w:rPr>
      <w:color w:val="000000"/>
    </w:rPr>
  </w:style>
  <w:style w:type="paragraph" w:customStyle="1" w:styleId="xl191">
    <w:name w:val="xl191"/>
    <w:basedOn w:val="Normln"/>
    <w:rsid w:val="006C5C6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92">
    <w:name w:val="xl192"/>
    <w:basedOn w:val="Normln"/>
    <w:rsid w:val="006C5C67"/>
    <w:pPr>
      <w:pBdr>
        <w:top w:val="single" w:sz="4" w:space="0" w:color="auto"/>
        <w:left w:val="single" w:sz="8" w:space="31" w:color="auto"/>
        <w:bottom w:val="single" w:sz="4" w:space="0" w:color="auto"/>
      </w:pBdr>
      <w:shd w:val="clear" w:color="000000" w:fill="FFFFFF"/>
      <w:spacing w:before="100" w:beforeAutospacing="1" w:after="100" w:afterAutospacing="1"/>
      <w:ind w:firstLineChars="500" w:firstLine="500"/>
      <w:textAlignment w:val="center"/>
    </w:pPr>
    <w:rPr>
      <w:color w:val="000000"/>
    </w:rPr>
  </w:style>
  <w:style w:type="paragraph" w:customStyle="1" w:styleId="xl193">
    <w:name w:val="xl193"/>
    <w:basedOn w:val="Normln"/>
    <w:rsid w:val="006C5C6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194">
    <w:name w:val="xl194"/>
    <w:basedOn w:val="Normln"/>
    <w:rsid w:val="006C5C67"/>
    <w:pPr>
      <w:pBdr>
        <w:top w:val="single" w:sz="4" w:space="0" w:color="auto"/>
        <w:left w:val="single" w:sz="8" w:space="31" w:color="auto"/>
      </w:pBdr>
      <w:shd w:val="clear" w:color="000000" w:fill="FFFFFF"/>
      <w:spacing w:before="100" w:beforeAutospacing="1" w:after="100" w:afterAutospacing="1"/>
      <w:ind w:firstLineChars="500" w:firstLine="500"/>
      <w:textAlignment w:val="center"/>
    </w:pPr>
    <w:rPr>
      <w:color w:val="000000"/>
    </w:rPr>
  </w:style>
  <w:style w:type="paragraph" w:customStyle="1" w:styleId="xl195">
    <w:name w:val="xl195"/>
    <w:basedOn w:val="Normln"/>
    <w:rsid w:val="006C5C67"/>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96">
    <w:name w:val="xl196"/>
    <w:basedOn w:val="Normln"/>
    <w:rsid w:val="006C5C67"/>
    <w:pPr>
      <w:pBdr>
        <w:left w:val="single" w:sz="8" w:space="31" w:color="auto"/>
      </w:pBdr>
      <w:spacing w:before="100" w:beforeAutospacing="1" w:after="100" w:afterAutospacing="1"/>
      <w:ind w:firstLineChars="500" w:firstLine="500"/>
      <w:textAlignment w:val="center"/>
    </w:pPr>
    <w:rPr>
      <w:color w:val="212121"/>
    </w:rPr>
  </w:style>
  <w:style w:type="paragraph" w:customStyle="1" w:styleId="font6">
    <w:name w:val="font6"/>
    <w:basedOn w:val="Normln"/>
    <w:rsid w:val="006C5C67"/>
    <w:pPr>
      <w:spacing w:before="100" w:beforeAutospacing="1" w:after="100" w:afterAutospacing="1"/>
    </w:pPr>
    <w:rPr>
      <w:rFonts w:ascii="Tahoma" w:hAnsi="Tahoma" w:cs="Tahoma"/>
      <w:color w:val="000000"/>
      <w:sz w:val="22"/>
      <w:szCs w:val="22"/>
    </w:rPr>
  </w:style>
  <w:style w:type="paragraph" w:styleId="Normlnweb">
    <w:name w:val="Normal (Web)"/>
    <w:basedOn w:val="Normln"/>
    <w:uiPriority w:val="99"/>
    <w:rsid w:val="006C5C67"/>
    <w:pPr>
      <w:spacing w:before="100" w:beforeAutospacing="1" w:after="100" w:afterAutospacing="1"/>
      <w:jc w:val="both"/>
    </w:pPr>
  </w:style>
  <w:style w:type="character" w:styleId="PsacstrojHTML">
    <w:name w:val="HTML Typewriter"/>
    <w:uiPriority w:val="99"/>
    <w:rsid w:val="006C5C67"/>
    <w:rPr>
      <w:rFonts w:ascii="Courier New" w:hAnsi="Courier New" w:cs="Courier New"/>
      <w:sz w:val="20"/>
      <w:szCs w:val="20"/>
    </w:rPr>
  </w:style>
  <w:style w:type="paragraph" w:styleId="Titulek">
    <w:name w:val="caption"/>
    <w:basedOn w:val="Normln"/>
    <w:next w:val="Normln"/>
    <w:uiPriority w:val="35"/>
    <w:qFormat/>
    <w:rsid w:val="006C5C67"/>
    <w:pPr>
      <w:jc w:val="both"/>
    </w:pPr>
    <w:rPr>
      <w:rFonts w:ascii="Verdana" w:hAnsi="Verdana"/>
      <w:b/>
      <w:bCs/>
      <w:sz w:val="20"/>
      <w:szCs w:val="20"/>
    </w:rPr>
  </w:style>
  <w:style w:type="character" w:customStyle="1" w:styleId="RozloendokumentuChar">
    <w:name w:val="Rozložení dokumentu Char"/>
    <w:basedOn w:val="Standardnpsmoodstavce"/>
    <w:link w:val="Rozloendokumentu"/>
    <w:uiPriority w:val="99"/>
    <w:semiHidden/>
    <w:rsid w:val="006C5C67"/>
    <w:rPr>
      <w:sz w:val="2"/>
      <w:shd w:val="clear" w:color="auto" w:fill="000080"/>
    </w:rPr>
  </w:style>
  <w:style w:type="paragraph" w:styleId="Rozloendokumentu">
    <w:name w:val="Document Map"/>
    <w:basedOn w:val="Normln"/>
    <w:link w:val="RozloendokumentuChar"/>
    <w:uiPriority w:val="99"/>
    <w:semiHidden/>
    <w:rsid w:val="006C5C67"/>
    <w:pPr>
      <w:shd w:val="clear" w:color="auto" w:fill="000080"/>
      <w:jc w:val="both"/>
    </w:pPr>
    <w:rPr>
      <w:sz w:val="2"/>
      <w:szCs w:val="20"/>
    </w:rPr>
  </w:style>
  <w:style w:type="character" w:customStyle="1" w:styleId="RozloendokumentuChar1">
    <w:name w:val="Rozložení dokumentu Char1"/>
    <w:basedOn w:val="Standardnpsmoodstavce"/>
    <w:uiPriority w:val="99"/>
    <w:semiHidden/>
    <w:rsid w:val="006C5C67"/>
    <w:rPr>
      <w:rFonts w:ascii="Segoe UI" w:hAnsi="Segoe UI" w:cs="Segoe UI"/>
      <w:sz w:val="16"/>
      <w:szCs w:val="16"/>
    </w:rPr>
  </w:style>
  <w:style w:type="paragraph" w:customStyle="1" w:styleId="VText2">
    <w:name w:val="V_Text2"/>
    <w:basedOn w:val="Normln"/>
    <w:rsid w:val="006C5C67"/>
    <w:pPr>
      <w:spacing w:line="360" w:lineRule="auto"/>
      <w:ind w:firstLine="567"/>
      <w:jc w:val="both"/>
    </w:pPr>
    <w:rPr>
      <w:sz w:val="22"/>
      <w:szCs w:val="20"/>
    </w:rPr>
  </w:style>
  <w:style w:type="paragraph" w:customStyle="1" w:styleId="Normln-odrka">
    <w:name w:val="Normální - odrážka"/>
    <w:basedOn w:val="Normln"/>
    <w:link w:val="Normln-odrkaChar"/>
    <w:rsid w:val="006C5C67"/>
    <w:pPr>
      <w:numPr>
        <w:numId w:val="27"/>
      </w:numPr>
      <w:jc w:val="both"/>
    </w:pPr>
    <w:rPr>
      <w:sz w:val="22"/>
    </w:rPr>
  </w:style>
  <w:style w:type="character" w:customStyle="1" w:styleId="Normln-odrkaChar">
    <w:name w:val="Normální - odrážka Char"/>
    <w:link w:val="Normln-odrka"/>
    <w:locked/>
    <w:rsid w:val="006C5C67"/>
    <w:rPr>
      <w:sz w:val="22"/>
      <w:szCs w:val="24"/>
    </w:rPr>
  </w:style>
  <w:style w:type="table" w:styleId="Jednoduchtabulka1">
    <w:name w:val="Table Simple 1"/>
    <w:basedOn w:val="Normlntabulka"/>
    <w:uiPriority w:val="99"/>
    <w:rsid w:val="006C5C67"/>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Textpoznpodarou">
    <w:name w:val="footnote text"/>
    <w:basedOn w:val="Normln"/>
    <w:link w:val="TextpoznpodarouChar"/>
    <w:uiPriority w:val="99"/>
    <w:semiHidden/>
    <w:rsid w:val="006C5C67"/>
    <w:pPr>
      <w:jc w:val="both"/>
    </w:pPr>
    <w:rPr>
      <w:rFonts w:ascii="Verdana" w:hAnsi="Verdana"/>
      <w:sz w:val="20"/>
      <w:szCs w:val="20"/>
    </w:rPr>
  </w:style>
  <w:style w:type="character" w:customStyle="1" w:styleId="TextpoznpodarouChar">
    <w:name w:val="Text pozn. pod čarou Char"/>
    <w:basedOn w:val="Standardnpsmoodstavce"/>
    <w:link w:val="Textpoznpodarou"/>
    <w:uiPriority w:val="99"/>
    <w:semiHidden/>
    <w:rsid w:val="006C5C67"/>
    <w:rPr>
      <w:rFonts w:ascii="Verdana" w:hAnsi="Verdana"/>
    </w:rPr>
  </w:style>
  <w:style w:type="paragraph" w:styleId="Podnadpis">
    <w:name w:val="Subtitle"/>
    <w:basedOn w:val="Normln"/>
    <w:next w:val="Normln"/>
    <w:link w:val="PodnadpisChar"/>
    <w:uiPriority w:val="3"/>
    <w:qFormat/>
    <w:rsid w:val="006C5C67"/>
    <w:pPr>
      <w:numPr>
        <w:ilvl w:val="1"/>
      </w:numPr>
      <w:spacing w:after="800"/>
      <w:jc w:val="both"/>
    </w:pPr>
    <w:rPr>
      <w:rFonts w:ascii="Trebuchet MS" w:eastAsia="Trebuchet MS" w:hAnsi="Trebuchet MS"/>
      <w:b/>
      <w:bCs/>
      <w:color w:val="262626"/>
      <w:spacing w:val="15"/>
      <w:szCs w:val="20"/>
      <w:lang w:val="en-US" w:eastAsia="ja-JP"/>
    </w:rPr>
  </w:style>
  <w:style w:type="character" w:customStyle="1" w:styleId="PodnadpisChar">
    <w:name w:val="Podnadpis Char"/>
    <w:basedOn w:val="Standardnpsmoodstavce"/>
    <w:link w:val="Podnadpis"/>
    <w:uiPriority w:val="3"/>
    <w:rsid w:val="006C5C67"/>
    <w:rPr>
      <w:rFonts w:ascii="Trebuchet MS" w:eastAsia="Trebuchet MS" w:hAnsi="Trebuchet MS"/>
      <w:b/>
      <w:bCs/>
      <w:color w:val="262626"/>
      <w:spacing w:val="15"/>
      <w:sz w:val="24"/>
      <w:lang w:val="en-US" w:eastAsia="ja-JP"/>
    </w:rPr>
  </w:style>
  <w:style w:type="character" w:styleId="Znakapoznpodarou">
    <w:name w:val="footnote reference"/>
    <w:basedOn w:val="Standardnpsmoodstavce"/>
    <w:uiPriority w:val="99"/>
    <w:semiHidden/>
    <w:rsid w:val="001B4EFF"/>
    <w:rPr>
      <w:vertAlign w:val="superscript"/>
    </w:rPr>
  </w:style>
  <w:style w:type="paragraph" w:styleId="Bezmezer">
    <w:name w:val="No Spacing"/>
    <w:uiPriority w:val="1"/>
    <w:qFormat/>
    <w:rsid w:val="00D00077"/>
    <w:pPr>
      <w:widowControl w:val="0"/>
    </w:pPr>
    <w:rPr>
      <w:snapToGrid w:val="0"/>
      <w:sz w:val="22"/>
    </w:rPr>
  </w:style>
  <w:style w:type="character" w:styleId="Odkaznakoment">
    <w:name w:val="annotation reference"/>
    <w:basedOn w:val="Standardnpsmoodstavce"/>
    <w:semiHidden/>
    <w:unhideWhenUsed/>
    <w:rsid w:val="002A7A94"/>
    <w:rPr>
      <w:sz w:val="16"/>
      <w:szCs w:val="16"/>
    </w:rPr>
  </w:style>
  <w:style w:type="character" w:customStyle="1" w:styleId="TextkomenteChar1">
    <w:name w:val="Text komentáře Char1"/>
    <w:basedOn w:val="Standardnpsmoodstavce"/>
    <w:locked/>
    <w:rsid w:val="0017332E"/>
  </w:style>
  <w:style w:type="paragraph" w:customStyle="1" w:styleId="Normln-Psmeno">
    <w:name w:val="Normální - Písmeno"/>
    <w:basedOn w:val="Normln"/>
    <w:uiPriority w:val="99"/>
    <w:rsid w:val="00B83752"/>
    <w:pPr>
      <w:spacing w:after="120"/>
      <w:ind w:left="1134" w:hanging="850"/>
      <w:jc w:val="both"/>
    </w:pPr>
    <w:rPr>
      <w:rFonts w:eastAsia="MS ??"/>
      <w:sz w:val="22"/>
    </w:rPr>
  </w:style>
  <w:style w:type="paragraph" w:customStyle="1" w:styleId="Normln-msk">
    <w:name w:val="Normální - Římská"/>
    <w:basedOn w:val="Normln"/>
    <w:uiPriority w:val="99"/>
    <w:rsid w:val="00B83752"/>
    <w:pPr>
      <w:tabs>
        <w:tab w:val="num" w:pos="1701"/>
        <w:tab w:val="left" w:pos="1985"/>
      </w:tabs>
      <w:spacing w:after="120"/>
      <w:ind w:left="1134"/>
      <w:jc w:val="both"/>
    </w:pPr>
    <w:rPr>
      <w:rFonts w:eastAsia="MS ??"/>
      <w:sz w:val="22"/>
      <w:lang w:eastAsia="en-US"/>
    </w:rPr>
  </w:style>
  <w:style w:type="paragraph" w:customStyle="1" w:styleId="Smlouva4">
    <w:name w:val="Smlouva4"/>
    <w:basedOn w:val="Normln"/>
    <w:qFormat/>
    <w:rsid w:val="00752189"/>
    <w:pPr>
      <w:keepNext/>
      <w:numPr>
        <w:ilvl w:val="1"/>
        <w:numId w:val="30"/>
      </w:numPr>
      <w:spacing w:before="120" w:after="120"/>
      <w:jc w:val="both"/>
      <w:outlineLvl w:val="1"/>
    </w:pPr>
    <w:rPr>
      <w:rFonts w:ascii="Verdana" w:hAnsi="Verdana"/>
      <w:bCs/>
      <w:kern w:val="32"/>
      <w:sz w:val="20"/>
      <w:szCs w:val="20"/>
    </w:rPr>
  </w:style>
  <w:style w:type="character" w:customStyle="1" w:styleId="ZkladntextChar1">
    <w:name w:val="Základní text Char1"/>
    <w:locked/>
    <w:rsid w:val="00752189"/>
    <w:rPr>
      <w:rFonts w:ascii="Times New Roman" w:hAnsi="Times New Roman" w:cs="Times New Roman"/>
      <w:sz w:val="16"/>
      <w:szCs w:val="16"/>
      <w:u w:val="none"/>
    </w:rPr>
  </w:style>
  <w:style w:type="character" w:customStyle="1" w:styleId="tsubjname">
    <w:name w:val="tsubjname"/>
    <w:basedOn w:val="Standardnpsmoodstavce"/>
    <w:rsid w:val="0059753D"/>
  </w:style>
  <w:style w:type="character" w:customStyle="1" w:styleId="Nevyeenzmnka1">
    <w:name w:val="Nevyřešená zmínka1"/>
    <w:basedOn w:val="Standardnpsmoodstavce"/>
    <w:uiPriority w:val="99"/>
    <w:semiHidden/>
    <w:unhideWhenUsed/>
    <w:rsid w:val="006E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810566">
      <w:bodyDiv w:val="1"/>
      <w:marLeft w:val="0"/>
      <w:marRight w:val="0"/>
      <w:marTop w:val="0"/>
      <w:marBottom w:val="0"/>
      <w:divBdr>
        <w:top w:val="none" w:sz="0" w:space="0" w:color="auto"/>
        <w:left w:val="none" w:sz="0" w:space="0" w:color="auto"/>
        <w:bottom w:val="none" w:sz="0" w:space="0" w:color="auto"/>
        <w:right w:val="none" w:sz="0" w:space="0" w:color="auto"/>
      </w:divBdr>
    </w:div>
    <w:div w:id="449251769">
      <w:bodyDiv w:val="1"/>
      <w:marLeft w:val="0"/>
      <w:marRight w:val="0"/>
      <w:marTop w:val="0"/>
      <w:marBottom w:val="0"/>
      <w:divBdr>
        <w:top w:val="none" w:sz="0" w:space="0" w:color="auto"/>
        <w:left w:val="none" w:sz="0" w:space="0" w:color="auto"/>
        <w:bottom w:val="none" w:sz="0" w:space="0" w:color="auto"/>
        <w:right w:val="none" w:sz="0" w:space="0" w:color="auto"/>
      </w:divBdr>
    </w:div>
    <w:div w:id="609052401">
      <w:bodyDiv w:val="1"/>
      <w:marLeft w:val="0"/>
      <w:marRight w:val="0"/>
      <w:marTop w:val="0"/>
      <w:marBottom w:val="0"/>
      <w:divBdr>
        <w:top w:val="none" w:sz="0" w:space="0" w:color="auto"/>
        <w:left w:val="none" w:sz="0" w:space="0" w:color="auto"/>
        <w:bottom w:val="none" w:sz="0" w:space="0" w:color="auto"/>
        <w:right w:val="none" w:sz="0" w:space="0" w:color="auto"/>
      </w:divBdr>
    </w:div>
    <w:div w:id="946305300">
      <w:bodyDiv w:val="1"/>
      <w:marLeft w:val="0"/>
      <w:marRight w:val="0"/>
      <w:marTop w:val="0"/>
      <w:marBottom w:val="0"/>
      <w:divBdr>
        <w:top w:val="none" w:sz="0" w:space="0" w:color="auto"/>
        <w:left w:val="none" w:sz="0" w:space="0" w:color="auto"/>
        <w:bottom w:val="none" w:sz="0" w:space="0" w:color="auto"/>
        <w:right w:val="none" w:sz="0" w:space="0" w:color="auto"/>
      </w:divBdr>
    </w:div>
    <w:div w:id="1542403227">
      <w:bodyDiv w:val="1"/>
      <w:marLeft w:val="0"/>
      <w:marRight w:val="0"/>
      <w:marTop w:val="0"/>
      <w:marBottom w:val="0"/>
      <w:divBdr>
        <w:top w:val="none" w:sz="0" w:space="0" w:color="auto"/>
        <w:left w:val="none" w:sz="0" w:space="0" w:color="auto"/>
        <w:bottom w:val="none" w:sz="0" w:space="0" w:color="auto"/>
        <w:right w:val="none" w:sz="0" w:space="0" w:color="auto"/>
      </w:divBdr>
    </w:div>
    <w:div w:id="21300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64EFF-C96C-474E-A98C-04863C73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5877</Words>
  <Characters>34676</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Rostek Milan</dc:creator>
  <cp:lastModifiedBy>Uživatel systému Windows</cp:lastModifiedBy>
  <cp:revision>7</cp:revision>
  <cp:lastPrinted>2019-07-11T09:03:00Z</cp:lastPrinted>
  <dcterms:created xsi:type="dcterms:W3CDTF">2024-09-23T12:25:00Z</dcterms:created>
  <dcterms:modified xsi:type="dcterms:W3CDTF">2024-10-11T19:49:00Z</dcterms:modified>
</cp:coreProperties>
</file>