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7AF8" w14:textId="77777777" w:rsidR="00026ED1" w:rsidRPr="00105688" w:rsidRDefault="00771CAA" w:rsidP="00105688">
      <w:pPr>
        <w:spacing w:line="320" w:lineRule="exact"/>
        <w:ind w:left="806" w:right="8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5688">
        <w:rPr>
          <w:rFonts w:asciiTheme="minorHAnsi" w:hAnsiTheme="minorHAnsi" w:cstheme="minorHAnsi"/>
          <w:b/>
          <w:sz w:val="32"/>
          <w:szCs w:val="32"/>
        </w:rPr>
        <w:t xml:space="preserve">SMLOUVA </w:t>
      </w:r>
    </w:p>
    <w:p w14:paraId="53E5DEF9" w14:textId="77777777" w:rsidR="00026ED1" w:rsidRPr="00026ED1" w:rsidRDefault="000E2B1B" w:rsidP="004C39C1">
      <w:pPr>
        <w:spacing w:line="240" w:lineRule="auto"/>
        <w:ind w:left="805" w:right="822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26ED1">
        <w:rPr>
          <w:rFonts w:asciiTheme="minorHAnsi" w:hAnsiTheme="minorHAnsi" w:cstheme="minorHAnsi"/>
          <w:b/>
          <w:caps/>
          <w:sz w:val="24"/>
          <w:szCs w:val="24"/>
        </w:rPr>
        <w:t>o</w:t>
      </w:r>
      <w:r w:rsidR="00771CAA" w:rsidRPr="00026ED1">
        <w:rPr>
          <w:rFonts w:asciiTheme="minorHAnsi" w:hAnsiTheme="minorHAnsi" w:cstheme="minorHAnsi"/>
          <w:b/>
          <w:caps/>
          <w:sz w:val="24"/>
          <w:szCs w:val="24"/>
        </w:rPr>
        <w:t xml:space="preserve"> zhotovení </w:t>
      </w:r>
      <w:r w:rsidR="004434CD" w:rsidRPr="00026ED1">
        <w:rPr>
          <w:rFonts w:asciiTheme="minorHAnsi" w:hAnsiTheme="minorHAnsi" w:cstheme="minorHAnsi"/>
          <w:b/>
          <w:caps/>
          <w:sz w:val="24"/>
          <w:szCs w:val="24"/>
        </w:rPr>
        <w:t>stavb</w:t>
      </w:r>
      <w:r w:rsidR="00771CAA" w:rsidRPr="00026ED1">
        <w:rPr>
          <w:rFonts w:asciiTheme="minorHAnsi" w:hAnsiTheme="minorHAnsi" w:cstheme="minorHAnsi"/>
          <w:b/>
          <w:caps/>
          <w:sz w:val="24"/>
          <w:szCs w:val="24"/>
        </w:rPr>
        <w:t>y</w:t>
      </w:r>
      <w:r w:rsidR="00F846D4" w:rsidRPr="00026ED1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26B7D0B8" w14:textId="77777777" w:rsidR="00026ED1" w:rsidRPr="00026ED1" w:rsidRDefault="00F846D4" w:rsidP="004C39C1">
      <w:pPr>
        <w:spacing w:line="240" w:lineRule="auto"/>
        <w:ind w:left="805" w:right="822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26ED1">
        <w:rPr>
          <w:rFonts w:asciiTheme="minorHAnsi" w:hAnsiTheme="minorHAnsi" w:cstheme="minorHAnsi"/>
          <w:b/>
          <w:caps/>
          <w:sz w:val="24"/>
          <w:szCs w:val="24"/>
        </w:rPr>
        <w:t xml:space="preserve">A </w:t>
      </w:r>
    </w:p>
    <w:p w14:paraId="1DD169D7" w14:textId="099336A2" w:rsidR="00771CAA" w:rsidRPr="00026ED1" w:rsidRDefault="00DB7981" w:rsidP="004C39C1">
      <w:pPr>
        <w:spacing w:line="240" w:lineRule="auto"/>
        <w:ind w:left="805" w:right="82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6ED1">
        <w:rPr>
          <w:rFonts w:asciiTheme="minorHAnsi" w:hAnsiTheme="minorHAnsi" w:cstheme="minorHAnsi"/>
          <w:b/>
          <w:caps/>
          <w:sz w:val="24"/>
          <w:szCs w:val="24"/>
        </w:rPr>
        <w:t>Úhradě</w:t>
      </w:r>
      <w:r w:rsidR="00687312" w:rsidRPr="00026ED1">
        <w:rPr>
          <w:rFonts w:asciiTheme="minorHAnsi" w:hAnsiTheme="minorHAnsi" w:cstheme="minorHAnsi"/>
          <w:b/>
          <w:caps/>
          <w:sz w:val="24"/>
          <w:szCs w:val="24"/>
        </w:rPr>
        <w:t xml:space="preserve"> Kompenzace za uloŽení </w:t>
      </w:r>
      <w:r w:rsidR="00D9634F">
        <w:rPr>
          <w:rFonts w:asciiTheme="minorHAnsi" w:hAnsiTheme="minorHAnsi" w:cstheme="minorHAnsi"/>
          <w:b/>
          <w:caps/>
          <w:sz w:val="24"/>
          <w:szCs w:val="24"/>
        </w:rPr>
        <w:t xml:space="preserve">STAVEBNÍHO </w:t>
      </w:r>
      <w:r w:rsidR="00F91611">
        <w:rPr>
          <w:rFonts w:asciiTheme="minorHAnsi" w:hAnsiTheme="minorHAnsi" w:cstheme="minorHAnsi"/>
          <w:b/>
          <w:caps/>
          <w:sz w:val="24"/>
          <w:szCs w:val="24"/>
        </w:rPr>
        <w:t>MATERIÁLU</w:t>
      </w:r>
    </w:p>
    <w:p w14:paraId="05D623B1" w14:textId="7CC4BC26" w:rsidR="00771CAA" w:rsidRPr="004434CD" w:rsidRDefault="004434CD" w:rsidP="00771CAA">
      <w:pPr>
        <w:pStyle w:val="Zkladntext"/>
        <w:ind w:left="810" w:right="8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(dle</w:t>
      </w:r>
      <w:r w:rsidR="00771CAA" w:rsidRPr="004434CD">
        <w:rPr>
          <w:rFonts w:asciiTheme="minorHAnsi" w:hAnsiTheme="minorHAnsi" w:cstheme="minorHAnsi"/>
        </w:rPr>
        <w:t xml:space="preserve"> § </w:t>
      </w:r>
      <w:r w:rsidR="000E2B1B">
        <w:rPr>
          <w:rFonts w:asciiTheme="minorHAnsi" w:hAnsiTheme="minorHAnsi" w:cstheme="minorHAnsi"/>
        </w:rPr>
        <w:t>1746 odst. 2 zákona</w:t>
      </w:r>
      <w:r w:rsidR="00771CAA" w:rsidRPr="004434CD">
        <w:rPr>
          <w:rFonts w:asciiTheme="minorHAnsi" w:hAnsiTheme="minorHAnsi" w:cstheme="minorHAnsi"/>
        </w:rPr>
        <w:t xml:space="preserve"> č. 89/2012 Sb., občanský zákoník</w:t>
      </w:r>
      <w:r>
        <w:rPr>
          <w:rFonts w:asciiTheme="minorHAnsi" w:hAnsiTheme="minorHAnsi" w:cstheme="minorHAnsi"/>
        </w:rPr>
        <w:t>)</w:t>
      </w:r>
    </w:p>
    <w:p w14:paraId="0323F4D4" w14:textId="77777777" w:rsidR="00771CAA" w:rsidRPr="004434CD" w:rsidRDefault="00771CAA" w:rsidP="00771CAA">
      <w:pPr>
        <w:pStyle w:val="Zkladntext"/>
        <w:spacing w:before="3"/>
        <w:rPr>
          <w:rFonts w:asciiTheme="minorHAnsi" w:hAnsiTheme="minorHAnsi" w:cstheme="minorHAnsi"/>
        </w:rPr>
      </w:pPr>
    </w:p>
    <w:p w14:paraId="15740CFC" w14:textId="77777777" w:rsidR="004434CD" w:rsidRDefault="004434CD" w:rsidP="00771CAA">
      <w:pPr>
        <w:pStyle w:val="Nadpis1"/>
        <w:ind w:left="4050" w:right="4052" w:firstLine="338"/>
        <w:jc w:val="left"/>
        <w:rPr>
          <w:rFonts w:asciiTheme="minorHAnsi" w:hAnsiTheme="minorHAnsi" w:cstheme="minorHAnsi"/>
        </w:rPr>
      </w:pPr>
    </w:p>
    <w:p w14:paraId="2022DA38" w14:textId="77777777" w:rsidR="00771CAA" w:rsidRPr="0079576C" w:rsidRDefault="00771CAA" w:rsidP="0079576C">
      <w:pPr>
        <w:spacing w:before="165" w:line="320" w:lineRule="exact"/>
        <w:ind w:left="806" w:right="825"/>
        <w:jc w:val="center"/>
        <w:rPr>
          <w:rFonts w:asciiTheme="minorHAnsi" w:hAnsiTheme="minorHAnsi" w:cstheme="minorHAnsi"/>
          <w:sz w:val="28"/>
          <w:szCs w:val="28"/>
        </w:rPr>
      </w:pPr>
      <w:r w:rsidRPr="0079576C">
        <w:rPr>
          <w:rFonts w:asciiTheme="minorHAnsi" w:hAnsiTheme="minorHAnsi" w:cstheme="minorHAnsi"/>
          <w:b/>
          <w:sz w:val="28"/>
          <w:szCs w:val="28"/>
        </w:rPr>
        <w:t>Smluvní strany</w:t>
      </w:r>
    </w:p>
    <w:p w14:paraId="741A6970" w14:textId="77777777" w:rsidR="00771CAA" w:rsidRPr="004434CD" w:rsidRDefault="00771CAA" w:rsidP="00771CAA">
      <w:pPr>
        <w:pStyle w:val="Zkladntext"/>
        <w:spacing w:before="7"/>
        <w:rPr>
          <w:rFonts w:asciiTheme="minorHAnsi" w:hAnsiTheme="minorHAnsi" w:cstheme="minorHAnsi"/>
          <w:b/>
        </w:rPr>
      </w:pPr>
    </w:p>
    <w:p w14:paraId="344BD863" w14:textId="666CDDBB" w:rsidR="00771CAA" w:rsidRPr="004434CD" w:rsidRDefault="00783DBE" w:rsidP="00771CA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3DBE">
        <w:rPr>
          <w:rFonts w:asciiTheme="minorHAnsi" w:hAnsiTheme="minorHAnsi" w:cstheme="minorHAnsi"/>
          <w:b/>
          <w:sz w:val="24"/>
          <w:szCs w:val="24"/>
        </w:rPr>
        <w:t>Městská část Praha-Kolovraty</w:t>
      </w:r>
    </w:p>
    <w:p w14:paraId="5CB91A9D" w14:textId="0349233D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IČO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="00EF20FE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 xml:space="preserve">: </w:t>
      </w:r>
      <w:r w:rsidR="00942669" w:rsidRPr="00942669">
        <w:rPr>
          <w:rFonts w:asciiTheme="minorHAnsi" w:hAnsiTheme="minorHAnsi" w:cstheme="minorHAnsi"/>
          <w:sz w:val="24"/>
          <w:szCs w:val="24"/>
        </w:rPr>
        <w:t>00240346</w:t>
      </w:r>
    </w:p>
    <w:p w14:paraId="3DE116DC" w14:textId="56DA756F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se sídlem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424619" w:rsidRPr="00424619">
        <w:rPr>
          <w:rFonts w:asciiTheme="minorHAnsi" w:hAnsiTheme="minorHAnsi" w:cstheme="minorHAnsi"/>
          <w:sz w:val="24"/>
          <w:szCs w:val="24"/>
        </w:rPr>
        <w:t>Mírová 364</w:t>
      </w:r>
      <w:r w:rsidR="00E66281">
        <w:rPr>
          <w:rFonts w:asciiTheme="minorHAnsi" w:hAnsiTheme="minorHAnsi" w:cstheme="minorHAnsi"/>
          <w:sz w:val="24"/>
          <w:szCs w:val="24"/>
        </w:rPr>
        <w:t>/34</w:t>
      </w:r>
      <w:r w:rsidR="00424619" w:rsidRPr="00424619">
        <w:rPr>
          <w:rFonts w:asciiTheme="minorHAnsi" w:hAnsiTheme="minorHAnsi" w:cstheme="minorHAnsi"/>
          <w:sz w:val="24"/>
          <w:szCs w:val="24"/>
        </w:rPr>
        <w:t>, 103 00 Praha-Kolovraty</w:t>
      </w:r>
    </w:p>
    <w:p w14:paraId="43B71742" w14:textId="44807C44" w:rsidR="00771CAA" w:rsidRPr="004434CD" w:rsidRDefault="00771CAA" w:rsidP="00047A7A">
      <w:pPr>
        <w:tabs>
          <w:tab w:val="left" w:pos="2127"/>
        </w:tabs>
        <w:spacing w:after="240"/>
        <w:ind w:left="2268" w:right="476" w:hanging="2268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jednající/zastoupen</w:t>
      </w:r>
      <w:r w:rsidR="00EF20FE">
        <w:rPr>
          <w:rFonts w:asciiTheme="minorHAnsi" w:hAnsiTheme="minorHAnsi" w:cstheme="minorHAnsi"/>
          <w:sz w:val="24"/>
          <w:szCs w:val="24"/>
        </w:rPr>
        <w:t>a</w:t>
      </w:r>
      <w:r w:rsidR="00EF20FE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 xml:space="preserve">: </w:t>
      </w:r>
      <w:r w:rsidR="00EF20FE" w:rsidRPr="00EF20FE">
        <w:rPr>
          <w:rFonts w:asciiTheme="minorHAnsi" w:hAnsiTheme="minorHAnsi" w:cstheme="minorHAnsi"/>
          <w:sz w:val="24"/>
          <w:szCs w:val="24"/>
        </w:rPr>
        <w:t>Jonášem Zejfartem, M.A., starostou městské části</w:t>
      </w:r>
    </w:p>
    <w:p w14:paraId="50EB6A99" w14:textId="77777777" w:rsidR="00771CAA" w:rsidRPr="004434CD" w:rsidRDefault="00771CAA" w:rsidP="00771C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dále jen „</w:t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>Objednatel</w:t>
      </w:r>
      <w:r w:rsidRPr="004434CD">
        <w:rPr>
          <w:rFonts w:asciiTheme="minorHAnsi" w:hAnsiTheme="minorHAnsi" w:cstheme="minorHAnsi"/>
          <w:sz w:val="24"/>
          <w:szCs w:val="24"/>
        </w:rPr>
        <w:t xml:space="preserve">” na straně jedné </w:t>
      </w:r>
    </w:p>
    <w:p w14:paraId="72655AA7" w14:textId="77777777" w:rsidR="00771CAA" w:rsidRPr="004434CD" w:rsidRDefault="00771CAA" w:rsidP="00771CA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3553A82A" w14:textId="77777777" w:rsidR="00771CAA" w:rsidRPr="00927EC0" w:rsidRDefault="00771CAA" w:rsidP="00771CAA">
      <w:pPr>
        <w:pStyle w:val="Zhlav"/>
        <w:rPr>
          <w:rFonts w:asciiTheme="minorHAnsi" w:hAnsiTheme="minorHAnsi" w:cstheme="minorHAnsi"/>
          <w:bCs/>
          <w:sz w:val="24"/>
          <w:szCs w:val="24"/>
        </w:rPr>
      </w:pPr>
      <w:r w:rsidRPr="00927EC0">
        <w:rPr>
          <w:rFonts w:asciiTheme="minorHAnsi" w:hAnsiTheme="minorHAnsi" w:cstheme="minorHAnsi"/>
          <w:bCs/>
          <w:sz w:val="24"/>
          <w:szCs w:val="24"/>
        </w:rPr>
        <w:t>a</w:t>
      </w:r>
    </w:p>
    <w:p w14:paraId="65671185" w14:textId="77777777" w:rsidR="00771CAA" w:rsidRPr="004434CD" w:rsidRDefault="00771CAA" w:rsidP="00771CAA">
      <w:pPr>
        <w:pStyle w:val="Zhlav"/>
        <w:rPr>
          <w:rFonts w:asciiTheme="minorHAnsi" w:hAnsiTheme="minorHAnsi" w:cstheme="minorHAnsi"/>
          <w:b/>
          <w:sz w:val="24"/>
          <w:szCs w:val="24"/>
        </w:rPr>
      </w:pPr>
    </w:p>
    <w:p w14:paraId="3E181959" w14:textId="77777777" w:rsidR="00771CAA" w:rsidRPr="004434CD" w:rsidRDefault="00771CAA" w:rsidP="00771CAA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4434CD">
        <w:rPr>
          <w:rFonts w:asciiTheme="minorHAnsi" w:hAnsiTheme="minorHAnsi" w:cstheme="minorHAnsi"/>
          <w:b/>
          <w:sz w:val="24"/>
          <w:szCs w:val="24"/>
          <w:highlight w:val="yellow"/>
        </w:rPr>
        <w:t>________________________</w:t>
      </w:r>
    </w:p>
    <w:p w14:paraId="3D9132BD" w14:textId="69DFAD25" w:rsidR="00771CAA" w:rsidRPr="004434CD" w:rsidRDefault="00771CAA" w:rsidP="00771CAA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IČO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="0091583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 xml:space="preserve">: </w:t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</w:p>
    <w:p w14:paraId="6D1F9751" w14:textId="77777777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se sídlem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</w:p>
    <w:p w14:paraId="294EC393" w14:textId="67A12E22" w:rsidR="00771CAA" w:rsidRPr="004434CD" w:rsidRDefault="00771CAA" w:rsidP="00771CAA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jednající/zastoupena</w:t>
      </w:r>
      <w:r w:rsidRPr="004434CD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</w:p>
    <w:p w14:paraId="4DB19733" w14:textId="5A9A5589" w:rsidR="00771CAA" w:rsidRPr="004434CD" w:rsidRDefault="00771CAA" w:rsidP="00901E8B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Společnost je zapsaná v </w:t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  <w:r w:rsidRPr="004434CD">
        <w:rPr>
          <w:rFonts w:asciiTheme="minorHAnsi" w:hAnsiTheme="minorHAnsi" w:cstheme="minorHAnsi"/>
          <w:sz w:val="24"/>
          <w:szCs w:val="24"/>
        </w:rPr>
        <w:t xml:space="preserve">. </w:t>
      </w:r>
      <w:r w:rsidRPr="004434CD">
        <w:rPr>
          <w:rFonts w:asciiTheme="minorHAnsi" w:hAnsiTheme="minorHAnsi" w:cstheme="minorHAnsi"/>
          <w:color w:val="FF0000"/>
          <w:sz w:val="24"/>
          <w:szCs w:val="24"/>
        </w:rPr>
        <w:t xml:space="preserve">(doplní </w:t>
      </w:r>
      <w:r w:rsidR="005C42BC">
        <w:rPr>
          <w:rFonts w:asciiTheme="minorHAnsi" w:hAnsiTheme="minorHAnsi" w:cstheme="minorHAnsi"/>
          <w:color w:val="FF0000"/>
          <w:sz w:val="24"/>
          <w:szCs w:val="24"/>
        </w:rPr>
        <w:t>navrhovatel</w:t>
      </w:r>
      <w:r w:rsidRPr="004434CD">
        <w:rPr>
          <w:rFonts w:asciiTheme="minorHAnsi" w:hAnsiTheme="minorHAnsi" w:cstheme="minorHAnsi"/>
          <w:color w:val="FF0000"/>
          <w:sz w:val="24"/>
          <w:szCs w:val="24"/>
        </w:rPr>
        <w:t>)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5991C5" w14:textId="6FAF247E" w:rsidR="00771CAA" w:rsidRDefault="00771CAA" w:rsidP="00771CAA">
      <w:p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dále jen „</w:t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>Zhotovitel</w:t>
      </w:r>
      <w:r w:rsidRPr="004434CD">
        <w:rPr>
          <w:rFonts w:asciiTheme="minorHAnsi" w:hAnsiTheme="minorHAnsi" w:cstheme="minorHAnsi"/>
          <w:sz w:val="24"/>
          <w:szCs w:val="24"/>
        </w:rPr>
        <w:t>“ na straně druhé.</w:t>
      </w:r>
    </w:p>
    <w:p w14:paraId="2D17DBC1" w14:textId="496F1BA5" w:rsidR="00EE18FC" w:rsidRDefault="00EE18F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73A1B64" w14:textId="77777777" w:rsidR="00771CAA" w:rsidRPr="004434CD" w:rsidRDefault="00771CAA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lastRenderedPageBreak/>
        <w:t xml:space="preserve"> Základní ustanovení</w:t>
      </w:r>
    </w:p>
    <w:p w14:paraId="0E2BCCAB" w14:textId="13678428" w:rsidR="00771CAA" w:rsidRPr="00676B99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je vybraným </w:t>
      </w:r>
      <w:r w:rsidR="00E94428">
        <w:rPr>
          <w:rFonts w:asciiTheme="minorHAnsi" w:hAnsiTheme="minorHAnsi" w:cstheme="minorHAnsi"/>
          <w:sz w:val="24"/>
          <w:szCs w:val="24"/>
        </w:rPr>
        <w:t>subjektem v rámci veřej</w:t>
      </w:r>
      <w:r w:rsidR="00682C13">
        <w:rPr>
          <w:rFonts w:asciiTheme="minorHAnsi" w:hAnsiTheme="minorHAnsi" w:cstheme="minorHAnsi"/>
          <w:sz w:val="24"/>
          <w:szCs w:val="24"/>
        </w:rPr>
        <w:t xml:space="preserve">né soutěže </w:t>
      </w:r>
      <w:r w:rsidR="00D9634F" w:rsidRPr="00D9634F">
        <w:rPr>
          <w:rFonts w:asciiTheme="minorHAnsi" w:hAnsiTheme="minorHAnsi" w:cstheme="minorHAnsi"/>
          <w:sz w:val="24"/>
          <w:szCs w:val="24"/>
        </w:rPr>
        <w:t xml:space="preserve">o nejvhodnější nabídku </w:t>
      </w:r>
      <w:r w:rsidR="00682C13">
        <w:rPr>
          <w:rFonts w:asciiTheme="minorHAnsi" w:hAnsiTheme="minorHAnsi" w:cstheme="minorHAnsi"/>
          <w:sz w:val="24"/>
          <w:szCs w:val="24"/>
        </w:rPr>
        <w:t>vyhlášené</w:t>
      </w:r>
      <w:r w:rsidR="00D9634F">
        <w:rPr>
          <w:rFonts w:asciiTheme="minorHAnsi" w:hAnsiTheme="minorHAnsi" w:cstheme="minorHAnsi"/>
          <w:sz w:val="24"/>
          <w:szCs w:val="24"/>
        </w:rPr>
        <w:t xml:space="preserve"> Objednatelem</w:t>
      </w:r>
      <w:r w:rsidR="00927EC0">
        <w:rPr>
          <w:rFonts w:asciiTheme="minorHAnsi" w:hAnsiTheme="minorHAnsi" w:cstheme="minorHAnsi"/>
          <w:sz w:val="24"/>
          <w:szCs w:val="24"/>
        </w:rPr>
        <w:t xml:space="preserve"> </w:t>
      </w:r>
      <w:r w:rsidR="00927EC0" w:rsidRPr="00927EC0">
        <w:rPr>
          <w:rFonts w:asciiTheme="minorHAnsi" w:hAnsiTheme="minorHAnsi" w:cstheme="minorHAnsi"/>
          <w:sz w:val="24"/>
          <w:szCs w:val="24"/>
        </w:rPr>
        <w:t>dle</w:t>
      </w:r>
      <w:r w:rsidR="00100049">
        <w:rPr>
          <w:rFonts w:asciiTheme="minorHAnsi" w:hAnsiTheme="minorHAnsi" w:cstheme="minorHAnsi"/>
          <w:sz w:val="24"/>
          <w:szCs w:val="24"/>
        </w:rPr>
        <w:t xml:space="preserve"> § 1772 a násl.</w:t>
      </w:r>
      <w:r w:rsidR="00927EC0" w:rsidRPr="00927EC0">
        <w:rPr>
          <w:rFonts w:asciiTheme="minorHAnsi" w:hAnsiTheme="minorHAnsi" w:cstheme="minorHAnsi"/>
          <w:sz w:val="24"/>
          <w:szCs w:val="24"/>
        </w:rPr>
        <w:t xml:space="preserve"> zákona č. </w:t>
      </w:r>
      <w:r w:rsidR="00100049">
        <w:rPr>
          <w:rFonts w:asciiTheme="minorHAnsi" w:hAnsiTheme="minorHAnsi" w:cstheme="minorHAnsi"/>
          <w:sz w:val="24"/>
          <w:szCs w:val="24"/>
        </w:rPr>
        <w:t>89</w:t>
      </w:r>
      <w:r w:rsidR="00927EC0" w:rsidRPr="00927EC0">
        <w:rPr>
          <w:rFonts w:asciiTheme="minorHAnsi" w:hAnsiTheme="minorHAnsi" w:cstheme="minorHAnsi"/>
          <w:sz w:val="24"/>
          <w:szCs w:val="24"/>
        </w:rPr>
        <w:t>/201</w:t>
      </w:r>
      <w:r w:rsidR="00100049">
        <w:rPr>
          <w:rFonts w:asciiTheme="minorHAnsi" w:hAnsiTheme="minorHAnsi" w:cstheme="minorHAnsi"/>
          <w:sz w:val="24"/>
          <w:szCs w:val="24"/>
        </w:rPr>
        <w:t>2</w:t>
      </w:r>
      <w:r w:rsidR="00927EC0" w:rsidRPr="00927EC0">
        <w:rPr>
          <w:rFonts w:asciiTheme="minorHAnsi" w:hAnsiTheme="minorHAnsi" w:cstheme="minorHAnsi"/>
          <w:sz w:val="24"/>
          <w:szCs w:val="24"/>
        </w:rPr>
        <w:t xml:space="preserve"> Sb., o</w:t>
      </w:r>
      <w:r w:rsidR="00100049">
        <w:rPr>
          <w:rFonts w:asciiTheme="minorHAnsi" w:hAnsiTheme="minorHAnsi" w:cstheme="minorHAnsi"/>
          <w:sz w:val="24"/>
          <w:szCs w:val="24"/>
        </w:rPr>
        <w:t>bčanský zákoník</w:t>
      </w:r>
      <w:r w:rsidR="00927EC0" w:rsidRPr="00927EC0">
        <w:rPr>
          <w:rFonts w:asciiTheme="minorHAnsi" w:hAnsiTheme="minorHAnsi" w:cstheme="minorHAnsi"/>
          <w:sz w:val="24"/>
          <w:szCs w:val="24"/>
        </w:rPr>
        <w:t xml:space="preserve"> (dále jen </w:t>
      </w:r>
      <w:r w:rsidR="00927EC0" w:rsidRPr="00927EC0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C77636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927EC0" w:rsidRPr="00927EC0">
        <w:rPr>
          <w:rFonts w:asciiTheme="minorHAnsi" w:hAnsiTheme="minorHAnsi" w:cstheme="minorHAnsi"/>
          <w:b/>
          <w:bCs/>
          <w:sz w:val="24"/>
          <w:szCs w:val="24"/>
        </w:rPr>
        <w:t>Z“</w:t>
      </w:r>
      <w:r w:rsidR="00927EC0" w:rsidRPr="00927EC0">
        <w:rPr>
          <w:rFonts w:asciiTheme="minorHAnsi" w:hAnsiTheme="minorHAnsi" w:cstheme="minorHAnsi"/>
          <w:sz w:val="24"/>
          <w:szCs w:val="24"/>
        </w:rPr>
        <w:t>),</w:t>
      </w:r>
      <w:r w:rsidR="002156D3" w:rsidRPr="002156D3">
        <w:rPr>
          <w:rFonts w:asciiTheme="minorHAnsi" w:hAnsiTheme="minorHAnsi" w:cstheme="minorHAnsi"/>
          <w:sz w:val="24"/>
          <w:szCs w:val="24"/>
        </w:rPr>
        <w:t xml:space="preserve"> </w:t>
      </w:r>
      <w:r w:rsidR="002156D3" w:rsidRPr="00927EC0">
        <w:rPr>
          <w:rFonts w:asciiTheme="minorHAnsi" w:hAnsiTheme="minorHAnsi" w:cstheme="minorHAnsi"/>
          <w:sz w:val="24"/>
          <w:szCs w:val="24"/>
        </w:rPr>
        <w:t>s názvem „</w:t>
      </w:r>
      <w:r w:rsidR="002156D3">
        <w:rPr>
          <w:rFonts w:asciiTheme="minorHAnsi" w:hAnsiTheme="minorHAnsi" w:cstheme="minorHAnsi"/>
          <w:sz w:val="24"/>
          <w:szCs w:val="24"/>
        </w:rPr>
        <w:t xml:space="preserve">Vybudování </w:t>
      </w:r>
      <w:r w:rsidR="002156D3" w:rsidRPr="00D9634F">
        <w:rPr>
          <w:rFonts w:asciiTheme="minorHAnsi" w:hAnsiTheme="minorHAnsi" w:cstheme="minorHAnsi"/>
          <w:sz w:val="24"/>
          <w:szCs w:val="24"/>
        </w:rPr>
        <w:t>prostorového krajinného prvku sloužícího jako veřejná parková plocha</w:t>
      </w:r>
      <w:r w:rsidR="002156D3" w:rsidRPr="00927EC0">
        <w:rPr>
          <w:rFonts w:asciiTheme="minorHAnsi" w:hAnsiTheme="minorHAnsi" w:cstheme="minorHAnsi"/>
          <w:sz w:val="24"/>
          <w:szCs w:val="24"/>
        </w:rPr>
        <w:t>“</w:t>
      </w:r>
      <w:r w:rsidR="00E84409">
        <w:rPr>
          <w:rFonts w:asciiTheme="minorHAnsi" w:hAnsiTheme="minorHAnsi" w:cstheme="minorHAnsi"/>
          <w:sz w:val="24"/>
          <w:szCs w:val="24"/>
        </w:rPr>
        <w:t xml:space="preserve"> na </w:t>
      </w:r>
      <w:r w:rsidR="00023C96">
        <w:rPr>
          <w:rFonts w:asciiTheme="minorHAnsi" w:hAnsiTheme="minorHAnsi" w:cstheme="minorHAnsi"/>
          <w:sz w:val="24"/>
          <w:szCs w:val="24"/>
        </w:rPr>
        <w:t>zhotovení</w:t>
      </w:r>
      <w:r w:rsidR="002156D3">
        <w:rPr>
          <w:rFonts w:asciiTheme="minorHAnsi" w:hAnsiTheme="minorHAnsi" w:cstheme="minorHAnsi"/>
          <w:sz w:val="24"/>
          <w:szCs w:val="24"/>
        </w:rPr>
        <w:t xml:space="preserve"> v názvu popsaného</w:t>
      </w:r>
      <w:r w:rsidR="00023C96">
        <w:rPr>
          <w:rFonts w:asciiTheme="minorHAnsi" w:hAnsiTheme="minorHAnsi" w:cstheme="minorHAnsi"/>
          <w:sz w:val="24"/>
          <w:szCs w:val="24"/>
        </w:rPr>
        <w:t xml:space="preserve"> stavebního díla</w:t>
      </w:r>
      <w:r w:rsidR="00927EC0" w:rsidRPr="00927EC0">
        <w:rPr>
          <w:rFonts w:asciiTheme="minorHAnsi" w:hAnsiTheme="minorHAnsi" w:cstheme="minorHAnsi"/>
          <w:sz w:val="24"/>
          <w:szCs w:val="24"/>
        </w:rPr>
        <w:t>.</w:t>
      </w:r>
    </w:p>
    <w:p w14:paraId="4157622F" w14:textId="77777777" w:rsidR="00771CAA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prohlašuje, že</w:t>
      </w:r>
    </w:p>
    <w:p w14:paraId="505E8967" w14:textId="77777777" w:rsidR="00771CAA" w:rsidRPr="004434CD" w:rsidRDefault="00771CAA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na jeho straně neexistují žádné překážky, které by mu bránily předmět plnění dle smlouvy provést, disponuje veškerými odbornými předpoklady potřebnými pro realizaci předmětu plnění,</w:t>
      </w:r>
    </w:p>
    <w:p w14:paraId="55CA1693" w14:textId="046FC5E0" w:rsidR="00771CAA" w:rsidRDefault="00771CAA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řádně se seznámil se všemi dokumenty</w:t>
      </w:r>
      <w:r w:rsidR="00ED4F1E">
        <w:rPr>
          <w:rFonts w:asciiTheme="minorHAnsi" w:hAnsiTheme="minorHAnsi" w:cstheme="minorHAnsi"/>
          <w:sz w:val="24"/>
          <w:szCs w:val="24"/>
        </w:rPr>
        <w:t xml:space="preserve">, </w:t>
      </w:r>
      <w:r w:rsidR="00ED4F1E" w:rsidRPr="00AF176F">
        <w:rPr>
          <w:rFonts w:asciiTheme="minorHAnsi" w:hAnsiTheme="minorHAnsi" w:cstheme="minorHAnsi"/>
          <w:sz w:val="24"/>
          <w:szCs w:val="24"/>
        </w:rPr>
        <w:t>které tvoří soubor dokumentace k</w:t>
      </w:r>
      <w:r w:rsidR="006A0524">
        <w:rPr>
          <w:rFonts w:asciiTheme="minorHAnsi" w:hAnsiTheme="minorHAnsi" w:cstheme="minorHAnsi"/>
          <w:sz w:val="24"/>
          <w:szCs w:val="24"/>
        </w:rPr>
        <w:t>e zhotoven</w:t>
      </w:r>
      <w:r w:rsidRPr="00AF176F">
        <w:rPr>
          <w:rFonts w:asciiTheme="minorHAnsi" w:hAnsiTheme="minorHAnsi" w:cstheme="minorHAnsi"/>
          <w:sz w:val="24"/>
          <w:szCs w:val="24"/>
        </w:rPr>
        <w:t>í</w:t>
      </w:r>
      <w:r w:rsidR="00BA15BD">
        <w:rPr>
          <w:rFonts w:asciiTheme="minorHAnsi" w:hAnsiTheme="minorHAnsi" w:cstheme="minorHAnsi"/>
          <w:sz w:val="24"/>
          <w:szCs w:val="24"/>
        </w:rPr>
        <w:t xml:space="preserve"> stavebního díla</w:t>
      </w:r>
      <w:r w:rsidR="00ED4F1E" w:rsidRPr="00AF176F">
        <w:rPr>
          <w:rFonts w:asciiTheme="minorHAnsi" w:hAnsiTheme="minorHAnsi" w:cstheme="minorHAnsi"/>
          <w:sz w:val="24"/>
          <w:szCs w:val="24"/>
        </w:rPr>
        <w:t>,</w:t>
      </w:r>
      <w:r w:rsidRPr="00AF176F">
        <w:rPr>
          <w:rFonts w:asciiTheme="minorHAnsi" w:hAnsiTheme="minorHAnsi" w:cstheme="minorHAnsi"/>
          <w:sz w:val="24"/>
          <w:szCs w:val="24"/>
        </w:rPr>
        <w:t xml:space="preserve"> i s místem realizace </w:t>
      </w:r>
      <w:r w:rsidR="00ED4F1E" w:rsidRPr="00AF176F">
        <w:rPr>
          <w:rFonts w:asciiTheme="minorHAnsi" w:hAnsiTheme="minorHAnsi" w:cstheme="minorHAnsi"/>
          <w:sz w:val="24"/>
          <w:szCs w:val="24"/>
        </w:rPr>
        <w:t>pře</w:t>
      </w:r>
      <w:r w:rsidR="00ED4F1E" w:rsidRPr="004434CD">
        <w:rPr>
          <w:rFonts w:asciiTheme="minorHAnsi" w:hAnsiTheme="minorHAnsi" w:cstheme="minorHAnsi"/>
          <w:sz w:val="24"/>
          <w:szCs w:val="24"/>
        </w:rPr>
        <w:t>dmětu plnění</w:t>
      </w:r>
      <w:r w:rsidR="001D4394">
        <w:rPr>
          <w:rFonts w:asciiTheme="minorHAnsi" w:hAnsiTheme="minorHAnsi" w:cstheme="minorHAnsi"/>
          <w:sz w:val="24"/>
          <w:szCs w:val="24"/>
        </w:rPr>
        <w:t>,</w:t>
      </w:r>
    </w:p>
    <w:p w14:paraId="55CAEC68" w14:textId="465AEE32" w:rsidR="001D4394" w:rsidRDefault="001D4394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řádně se seznámil se skutečností, že Objednatel již zahájil </w:t>
      </w:r>
      <w:r w:rsidR="00AB323C">
        <w:rPr>
          <w:rFonts w:asciiTheme="minorHAnsi" w:hAnsiTheme="minorHAnsi" w:cstheme="minorHAnsi"/>
          <w:sz w:val="24"/>
          <w:szCs w:val="24"/>
        </w:rPr>
        <w:t xml:space="preserve">práce na </w:t>
      </w:r>
      <w:r>
        <w:rPr>
          <w:rFonts w:asciiTheme="minorHAnsi" w:hAnsiTheme="minorHAnsi" w:cstheme="minorHAnsi"/>
          <w:sz w:val="24"/>
          <w:szCs w:val="24"/>
        </w:rPr>
        <w:t>stavební</w:t>
      </w:r>
      <w:r w:rsidR="00AB323C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díl</w:t>
      </w:r>
      <w:r w:rsidR="00AB323C">
        <w:rPr>
          <w:rFonts w:asciiTheme="minorHAnsi" w:hAnsiTheme="minorHAnsi" w:cstheme="minorHAnsi"/>
          <w:sz w:val="24"/>
          <w:szCs w:val="24"/>
        </w:rPr>
        <w:t>e, a to</w:t>
      </w:r>
      <w:r>
        <w:rPr>
          <w:rFonts w:asciiTheme="minorHAnsi" w:hAnsiTheme="minorHAnsi" w:cstheme="minorHAnsi"/>
          <w:sz w:val="24"/>
          <w:szCs w:val="24"/>
        </w:rPr>
        <w:t xml:space="preserve"> následujícím způsobem:</w:t>
      </w:r>
    </w:p>
    <w:p w14:paraId="5280B6CE" w14:textId="13A0B45E" w:rsidR="001D4394" w:rsidRPr="001D4394" w:rsidRDefault="001D4394" w:rsidP="001D439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provedl skrývku ornice z pozemku č. 815/40 a deponoval ji na pozemku </w:t>
      </w:r>
      <w:r w:rsidR="00AB323C">
        <w:rPr>
          <w:rFonts w:asciiTheme="minorHAnsi" w:hAnsiTheme="minorHAnsi" w:cstheme="minorHAnsi"/>
          <w:sz w:val="24"/>
          <w:szCs w:val="24"/>
        </w:rPr>
        <w:t xml:space="preserve">č. </w:t>
      </w:r>
      <w:r>
        <w:rPr>
          <w:rFonts w:asciiTheme="minorHAnsi" w:hAnsiTheme="minorHAnsi" w:cstheme="minorHAnsi"/>
          <w:sz w:val="24"/>
          <w:szCs w:val="24"/>
        </w:rPr>
        <w:t xml:space="preserve">815/38 </w:t>
      </w:r>
      <w:r w:rsidR="00AB323C">
        <w:rPr>
          <w:rFonts w:asciiTheme="minorHAnsi" w:hAnsiTheme="minorHAnsi" w:cstheme="minorHAnsi"/>
          <w:sz w:val="24"/>
          <w:szCs w:val="24"/>
        </w:rPr>
        <w:t xml:space="preserve">(vše </w:t>
      </w:r>
      <w:r w:rsidR="00AB323C" w:rsidRPr="005C42BC">
        <w:rPr>
          <w:rFonts w:asciiTheme="minorHAnsi" w:hAnsiTheme="minorHAnsi" w:cstheme="minorHAnsi"/>
          <w:sz w:val="24"/>
          <w:szCs w:val="24"/>
        </w:rPr>
        <w:t>v k.ú. Kolovraty, obec Praha</w:t>
      </w:r>
      <w:r w:rsidR="00AB323C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ve výsledné kubatuře 6.660 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AB323C">
        <w:rPr>
          <w:rFonts w:asciiTheme="minorHAnsi" w:hAnsiTheme="minorHAnsi" w:cstheme="minorHAnsi"/>
          <w:sz w:val="24"/>
          <w:szCs w:val="24"/>
        </w:rPr>
        <w:t>,</w:t>
      </w:r>
    </w:p>
    <w:p w14:paraId="5E865A65" w14:textId="61BC60BF" w:rsidR="001D4394" w:rsidRPr="00AB2385" w:rsidRDefault="001D4394" w:rsidP="00AB2385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provedl navážku zeminy na pozemek č. 815/40</w:t>
      </w:r>
      <w:r w:rsidR="00AB323C">
        <w:rPr>
          <w:rFonts w:asciiTheme="minorHAnsi" w:hAnsiTheme="minorHAnsi" w:cstheme="minorHAnsi"/>
          <w:sz w:val="24"/>
          <w:szCs w:val="24"/>
        </w:rPr>
        <w:t xml:space="preserve"> (</w:t>
      </w:r>
      <w:r w:rsidR="00AB323C" w:rsidRPr="005C42BC">
        <w:rPr>
          <w:rFonts w:asciiTheme="minorHAnsi" w:hAnsiTheme="minorHAnsi" w:cstheme="minorHAnsi"/>
          <w:sz w:val="24"/>
          <w:szCs w:val="24"/>
        </w:rPr>
        <w:t>v k.ú. Kolovraty, obec Praha</w:t>
      </w:r>
      <w:r w:rsidR="00AB323C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ve výsledné kubatuře 3.470 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AB323C">
        <w:rPr>
          <w:rFonts w:asciiTheme="minorHAnsi" w:hAnsiTheme="minorHAnsi" w:cstheme="minorHAnsi"/>
          <w:sz w:val="24"/>
          <w:szCs w:val="24"/>
        </w:rPr>
        <w:t>.</w:t>
      </w:r>
    </w:p>
    <w:p w14:paraId="1BC6628F" w14:textId="77777777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</w:p>
    <w:p w14:paraId="24BFD966" w14:textId="77777777" w:rsidR="00771CAA" w:rsidRPr="004434CD" w:rsidRDefault="00771CAA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Předmět smlouvy</w:t>
      </w:r>
    </w:p>
    <w:p w14:paraId="6F03E289" w14:textId="4402D51D" w:rsidR="00771CAA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0" w:name="_Ref81221067"/>
      <w:bookmarkStart w:id="1" w:name="_Ref81842159"/>
      <w:r w:rsidRPr="004434CD">
        <w:rPr>
          <w:rFonts w:asciiTheme="minorHAnsi" w:hAnsiTheme="minorHAnsi" w:cstheme="minorHAnsi"/>
          <w:sz w:val="24"/>
          <w:szCs w:val="24"/>
        </w:rPr>
        <w:t>Zhotovitel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se zavazuje zhotovit s potřebnou péčí, na svůj náklad a nebezpečí</w:t>
      </w:r>
      <w:bookmarkEnd w:id="0"/>
      <w:r w:rsidR="00323995">
        <w:rPr>
          <w:rFonts w:asciiTheme="minorHAnsi" w:hAnsiTheme="minorHAnsi" w:cstheme="minorHAnsi"/>
          <w:sz w:val="24"/>
          <w:szCs w:val="24"/>
        </w:rPr>
        <w:t xml:space="preserve"> </w:t>
      </w:r>
      <w:r w:rsidR="0046215B">
        <w:rPr>
          <w:rFonts w:asciiTheme="minorHAnsi" w:hAnsiTheme="minorHAnsi" w:cstheme="minorHAnsi"/>
          <w:sz w:val="24"/>
          <w:szCs w:val="24"/>
        </w:rPr>
        <w:t>stavební dílo</w:t>
      </w:r>
      <w:r w:rsidR="00323995">
        <w:rPr>
          <w:rFonts w:asciiTheme="minorHAnsi" w:hAnsiTheme="minorHAnsi" w:cstheme="minorHAnsi"/>
          <w:sz w:val="24"/>
          <w:szCs w:val="24"/>
        </w:rPr>
        <w:t>, kter</w:t>
      </w:r>
      <w:r w:rsidR="000A59A6">
        <w:rPr>
          <w:rFonts w:asciiTheme="minorHAnsi" w:hAnsiTheme="minorHAnsi" w:cstheme="minorHAnsi"/>
          <w:sz w:val="24"/>
          <w:szCs w:val="24"/>
        </w:rPr>
        <w:t>é</w:t>
      </w:r>
      <w:r w:rsidR="00323995">
        <w:rPr>
          <w:rFonts w:asciiTheme="minorHAnsi" w:hAnsiTheme="minorHAnsi" w:cstheme="minorHAnsi"/>
          <w:sz w:val="24"/>
          <w:szCs w:val="24"/>
        </w:rPr>
        <w:t xml:space="preserve"> je </w:t>
      </w:r>
      <w:r w:rsidR="00323995" w:rsidRPr="004434CD">
        <w:rPr>
          <w:rFonts w:asciiTheme="minorHAnsi" w:hAnsiTheme="minorHAnsi" w:cstheme="minorHAnsi"/>
          <w:sz w:val="24"/>
          <w:szCs w:val="24"/>
        </w:rPr>
        <w:t>předmět</w:t>
      </w:r>
      <w:r w:rsidR="00323995">
        <w:rPr>
          <w:rFonts w:asciiTheme="minorHAnsi" w:hAnsiTheme="minorHAnsi" w:cstheme="minorHAnsi"/>
          <w:sz w:val="24"/>
          <w:szCs w:val="24"/>
        </w:rPr>
        <w:t>em</w:t>
      </w:r>
      <w:r w:rsidR="00323995" w:rsidRPr="004434CD">
        <w:rPr>
          <w:rFonts w:asciiTheme="minorHAnsi" w:hAnsiTheme="minorHAnsi" w:cstheme="minorHAnsi"/>
          <w:sz w:val="24"/>
          <w:szCs w:val="24"/>
        </w:rPr>
        <w:t xml:space="preserve"> plnění dle smlouvy</w:t>
      </w:r>
      <w:r w:rsidR="00323995">
        <w:rPr>
          <w:rFonts w:asciiTheme="minorHAnsi" w:hAnsiTheme="minorHAnsi" w:cstheme="minorHAnsi"/>
          <w:sz w:val="24"/>
          <w:szCs w:val="24"/>
        </w:rPr>
        <w:t xml:space="preserve"> (dále jen </w:t>
      </w:r>
      <w:r w:rsidR="00323995" w:rsidRPr="00323995">
        <w:rPr>
          <w:rFonts w:asciiTheme="minorHAnsi" w:hAnsiTheme="minorHAnsi" w:cstheme="minorHAnsi"/>
          <w:b/>
          <w:bCs/>
          <w:sz w:val="24"/>
          <w:szCs w:val="24"/>
        </w:rPr>
        <w:t>„Dílo“</w:t>
      </w:r>
      <w:r w:rsidR="00323995">
        <w:rPr>
          <w:rFonts w:asciiTheme="minorHAnsi" w:hAnsiTheme="minorHAnsi" w:cstheme="minorHAnsi"/>
          <w:sz w:val="24"/>
          <w:szCs w:val="24"/>
        </w:rPr>
        <w:t>)</w:t>
      </w:r>
      <w:r w:rsidR="001A11D5">
        <w:rPr>
          <w:rFonts w:asciiTheme="minorHAnsi" w:hAnsiTheme="minorHAnsi" w:cstheme="minorHAnsi"/>
          <w:sz w:val="24"/>
          <w:szCs w:val="24"/>
        </w:rPr>
        <w:t>,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v rozsahu</w:t>
      </w:r>
      <w:bookmarkEnd w:id="1"/>
      <w:r w:rsidR="00771CAA" w:rsidRPr="00443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6A2BA" w14:textId="2962E2C0" w:rsidR="00771CAA" w:rsidRPr="004434CD" w:rsidRDefault="00106B2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2" w:name="_Ref82509833"/>
      <w:r>
        <w:rPr>
          <w:rFonts w:asciiTheme="minorHAnsi" w:hAnsiTheme="minorHAnsi" w:cstheme="minorHAnsi"/>
          <w:sz w:val="24"/>
          <w:szCs w:val="24"/>
        </w:rPr>
        <w:t>d</w:t>
      </w:r>
      <w:r w:rsidRPr="00106B2D">
        <w:rPr>
          <w:rFonts w:asciiTheme="minorHAnsi" w:hAnsiTheme="minorHAnsi" w:cstheme="minorHAnsi"/>
          <w:sz w:val="24"/>
          <w:szCs w:val="24"/>
        </w:rPr>
        <w:t xml:space="preserve">okumentace </w:t>
      </w:r>
      <w:r w:rsidR="00D9634F" w:rsidRPr="00D9634F">
        <w:rPr>
          <w:rFonts w:asciiTheme="minorHAnsi" w:hAnsiTheme="minorHAnsi" w:cstheme="minorHAnsi"/>
          <w:sz w:val="24"/>
          <w:szCs w:val="24"/>
        </w:rPr>
        <w:t xml:space="preserve">pro sloučené řízení </w:t>
      </w:r>
      <w:r w:rsidRPr="00FE00F7">
        <w:rPr>
          <w:rFonts w:asciiTheme="minorHAnsi" w:hAnsiTheme="minorHAnsi" w:cstheme="minorHAnsi"/>
          <w:sz w:val="24"/>
          <w:szCs w:val="24"/>
        </w:rPr>
        <w:t>zpracované</w:t>
      </w:r>
      <w:r w:rsidRPr="004434CD">
        <w:rPr>
          <w:rFonts w:asciiTheme="minorHAnsi" w:hAnsiTheme="minorHAnsi" w:cstheme="minorHAnsi"/>
          <w:sz w:val="24"/>
          <w:szCs w:val="24"/>
        </w:rPr>
        <w:t xml:space="preserve"> projektantem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634F" w:rsidRPr="00D9634F">
        <w:rPr>
          <w:rFonts w:asciiTheme="minorHAnsi" w:hAnsiTheme="minorHAnsi" w:cstheme="minorHAnsi"/>
          <w:sz w:val="24"/>
          <w:szCs w:val="24"/>
        </w:rPr>
        <w:t>Hlaváček a Partner, s.r.o</w:t>
      </w:r>
      <w:r w:rsidR="00D9634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(dále jen </w:t>
      </w:r>
      <w:r w:rsidRPr="0032399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AA3EDF">
        <w:rPr>
          <w:rFonts w:asciiTheme="minorHAnsi" w:hAnsiTheme="minorHAnsi" w:cstheme="minorHAnsi"/>
          <w:b/>
          <w:bCs/>
          <w:sz w:val="24"/>
          <w:szCs w:val="24"/>
        </w:rPr>
        <w:t>P</w:t>
      </w:r>
      <w:r>
        <w:rPr>
          <w:rFonts w:asciiTheme="minorHAnsi" w:hAnsiTheme="minorHAnsi" w:cstheme="minorHAnsi"/>
          <w:b/>
          <w:bCs/>
          <w:sz w:val="24"/>
          <w:szCs w:val="24"/>
        </w:rPr>
        <w:t>rojektant</w:t>
      </w:r>
      <w:r w:rsidRPr="00323995">
        <w:rPr>
          <w:rFonts w:asciiTheme="minorHAnsi" w:hAnsiTheme="minorHAnsi" w:cstheme="minorHAnsi"/>
          <w:b/>
          <w:bCs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)</w:t>
      </w:r>
      <w:r w:rsidR="00FE00F7">
        <w:rPr>
          <w:rFonts w:asciiTheme="minorHAnsi" w:hAnsiTheme="minorHAnsi" w:cstheme="minorHAnsi"/>
          <w:sz w:val="24"/>
          <w:szCs w:val="24"/>
        </w:rPr>
        <w:t>,</w:t>
      </w:r>
      <w:bookmarkEnd w:id="2"/>
    </w:p>
    <w:p w14:paraId="7CB89127" w14:textId="4D64BCF5" w:rsidR="00771CAA" w:rsidRPr="002156D3" w:rsidRDefault="00106B2D" w:rsidP="002156D3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3" w:name="_Ref82509846"/>
      <w:r>
        <w:rPr>
          <w:rFonts w:asciiTheme="minorHAnsi" w:hAnsiTheme="minorHAnsi" w:cstheme="minorHAnsi"/>
          <w:sz w:val="24"/>
          <w:szCs w:val="24"/>
        </w:rPr>
        <w:t xml:space="preserve">souvisejících </w:t>
      </w:r>
      <w:r w:rsidRPr="00106B2D">
        <w:rPr>
          <w:rFonts w:asciiTheme="minorHAnsi" w:hAnsiTheme="minorHAnsi" w:cstheme="minorHAnsi"/>
          <w:sz w:val="24"/>
          <w:szCs w:val="24"/>
        </w:rPr>
        <w:t>veřejnoprávních rozhodnutí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106B2D">
        <w:rPr>
          <w:rFonts w:asciiTheme="minorHAnsi" w:hAnsiTheme="minorHAnsi" w:cstheme="minorHAnsi"/>
          <w:sz w:val="24"/>
          <w:szCs w:val="24"/>
        </w:rPr>
        <w:t xml:space="preserve"> správních aktů</w:t>
      </w:r>
      <w:r w:rsidR="00771CAA" w:rsidRPr="004434C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tj. zejména</w:t>
      </w:r>
      <w:bookmarkEnd w:id="3"/>
      <w:r w:rsidR="002156D3">
        <w:rPr>
          <w:rFonts w:asciiTheme="minorHAnsi" w:hAnsiTheme="minorHAnsi" w:cstheme="minorHAnsi"/>
          <w:sz w:val="24"/>
          <w:szCs w:val="24"/>
        </w:rPr>
        <w:t xml:space="preserve"> společného</w:t>
      </w:r>
      <w:r w:rsidR="00771CAA" w:rsidRPr="002156D3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71CAA" w:rsidRPr="00F91611">
        <w:rPr>
          <w:rFonts w:asciiTheme="minorHAnsi" w:hAnsiTheme="minorHAnsi" w:cstheme="minorHAnsi"/>
          <w:sz w:val="24"/>
          <w:szCs w:val="24"/>
        </w:rPr>
        <w:t xml:space="preserve">rozhodnutí </w:t>
      </w:r>
      <w:r w:rsidR="00EB0658" w:rsidRPr="00F91611">
        <w:rPr>
          <w:rFonts w:asciiTheme="minorHAnsi" w:hAnsiTheme="minorHAnsi" w:cstheme="minorHAnsi"/>
          <w:sz w:val="24"/>
          <w:szCs w:val="24"/>
        </w:rPr>
        <w:t xml:space="preserve">spis. zn. SU/3381/20/DB/UI </w:t>
      </w:r>
      <w:r w:rsidR="00771CAA" w:rsidRPr="00F91611">
        <w:rPr>
          <w:rFonts w:asciiTheme="minorHAnsi" w:hAnsiTheme="minorHAnsi" w:cstheme="minorHAnsi"/>
          <w:sz w:val="24"/>
          <w:szCs w:val="24"/>
        </w:rPr>
        <w:t xml:space="preserve">ze dne </w:t>
      </w:r>
      <w:r w:rsidR="00F0310C" w:rsidRPr="00F91611">
        <w:rPr>
          <w:rFonts w:asciiTheme="minorHAnsi" w:hAnsiTheme="minorHAnsi" w:cstheme="minorHAnsi"/>
          <w:sz w:val="24"/>
          <w:szCs w:val="24"/>
        </w:rPr>
        <w:t>25. 8. 2020</w:t>
      </w:r>
      <w:r w:rsidR="002156D3" w:rsidRPr="00F91611">
        <w:rPr>
          <w:rFonts w:asciiTheme="minorHAnsi" w:hAnsiTheme="minorHAnsi" w:cstheme="minorHAnsi"/>
          <w:sz w:val="24"/>
          <w:szCs w:val="24"/>
        </w:rPr>
        <w:t>.</w:t>
      </w:r>
      <w:r w:rsidR="00771CAA" w:rsidRPr="00F91611">
        <w:rPr>
          <w:rFonts w:asciiTheme="minorHAnsi" w:hAnsiTheme="minorHAnsi" w:cstheme="minorHAnsi"/>
          <w:sz w:val="24"/>
          <w:szCs w:val="24"/>
        </w:rPr>
        <w:t xml:space="preserve"> </w:t>
      </w:r>
      <w:r w:rsidR="00771CAA" w:rsidRPr="002156D3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</w:p>
    <w:p w14:paraId="74CF7A7A" w14:textId="66D72F1C" w:rsidR="00E82BFD" w:rsidRDefault="00E82BFD" w:rsidP="00FE00F7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Vymezením rozsahu Díla dle odst.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REF _Ref81842159 \r \h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2.1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>. není dotčeno právo Objednatele požadovat změny</w:t>
      </w:r>
      <w:r w:rsidR="00C37F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rozsahu Díla dle odst.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REF _Ref82844840 \r \h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8.1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746F00B" w14:textId="22C8F5FF" w:rsidR="00771CAA" w:rsidRPr="004434CD" w:rsidRDefault="00771CAA" w:rsidP="00FE00F7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Dokumen</w:t>
      </w:r>
      <w:r w:rsidR="00FE00F7">
        <w:rPr>
          <w:rFonts w:asciiTheme="minorHAnsi" w:hAnsiTheme="minorHAnsi" w:cstheme="minorHAnsi"/>
          <w:sz w:val="24"/>
          <w:szCs w:val="24"/>
        </w:rPr>
        <w:t xml:space="preserve">ty dle odst. </w:t>
      </w:r>
      <w:r w:rsidR="00FE00F7">
        <w:rPr>
          <w:rFonts w:asciiTheme="minorHAnsi" w:hAnsiTheme="minorHAnsi" w:cstheme="minorHAnsi"/>
          <w:sz w:val="24"/>
          <w:szCs w:val="24"/>
        </w:rPr>
        <w:fldChar w:fldCharType="begin"/>
      </w:r>
      <w:r w:rsidR="00FE00F7">
        <w:rPr>
          <w:rFonts w:asciiTheme="minorHAnsi" w:hAnsiTheme="minorHAnsi" w:cstheme="minorHAnsi"/>
          <w:sz w:val="24"/>
          <w:szCs w:val="24"/>
        </w:rPr>
        <w:instrText xml:space="preserve"> REF _Ref82509833 \r \h </w:instrText>
      </w:r>
      <w:r w:rsidR="00FE00F7">
        <w:rPr>
          <w:rFonts w:asciiTheme="minorHAnsi" w:hAnsiTheme="minorHAnsi" w:cstheme="minorHAnsi"/>
          <w:sz w:val="24"/>
          <w:szCs w:val="24"/>
        </w:rPr>
      </w:r>
      <w:r w:rsidR="00FE00F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2.1.1</w:t>
      </w:r>
      <w:r w:rsidR="00FE00F7">
        <w:rPr>
          <w:rFonts w:asciiTheme="minorHAnsi" w:hAnsiTheme="minorHAnsi" w:cstheme="minorHAnsi"/>
          <w:sz w:val="24"/>
          <w:szCs w:val="24"/>
        </w:rPr>
        <w:fldChar w:fldCharType="end"/>
      </w:r>
      <w:r w:rsidR="00FE00F7">
        <w:rPr>
          <w:rFonts w:asciiTheme="minorHAnsi" w:hAnsiTheme="minorHAnsi" w:cstheme="minorHAnsi"/>
          <w:sz w:val="24"/>
          <w:szCs w:val="24"/>
        </w:rPr>
        <w:t xml:space="preserve">. a </w:t>
      </w:r>
      <w:r w:rsidR="00FE00F7">
        <w:rPr>
          <w:rFonts w:asciiTheme="minorHAnsi" w:hAnsiTheme="minorHAnsi" w:cstheme="minorHAnsi"/>
          <w:sz w:val="24"/>
          <w:szCs w:val="24"/>
        </w:rPr>
        <w:fldChar w:fldCharType="begin"/>
      </w:r>
      <w:r w:rsidR="00FE00F7">
        <w:rPr>
          <w:rFonts w:asciiTheme="minorHAnsi" w:hAnsiTheme="minorHAnsi" w:cstheme="minorHAnsi"/>
          <w:sz w:val="24"/>
          <w:szCs w:val="24"/>
        </w:rPr>
        <w:instrText xml:space="preserve"> REF _Ref82509846 \r \h </w:instrText>
      </w:r>
      <w:r w:rsidR="00FE00F7">
        <w:rPr>
          <w:rFonts w:asciiTheme="minorHAnsi" w:hAnsiTheme="minorHAnsi" w:cstheme="minorHAnsi"/>
          <w:sz w:val="24"/>
          <w:szCs w:val="24"/>
        </w:rPr>
      </w:r>
      <w:r w:rsidR="00FE00F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2.1.2</w:t>
      </w:r>
      <w:r w:rsidR="00FE00F7">
        <w:rPr>
          <w:rFonts w:asciiTheme="minorHAnsi" w:hAnsiTheme="minorHAnsi" w:cstheme="minorHAnsi"/>
          <w:sz w:val="24"/>
          <w:szCs w:val="24"/>
        </w:rPr>
        <w:fldChar w:fldCharType="end"/>
      </w:r>
      <w:r w:rsidR="00FE00F7">
        <w:rPr>
          <w:rFonts w:asciiTheme="minorHAnsi" w:hAnsiTheme="minorHAnsi" w:cstheme="minorHAnsi"/>
          <w:sz w:val="24"/>
          <w:szCs w:val="24"/>
        </w:rPr>
        <w:t>.</w:t>
      </w:r>
      <w:r w:rsidRPr="004434CD">
        <w:rPr>
          <w:rFonts w:asciiTheme="minorHAnsi" w:hAnsiTheme="minorHAnsi" w:cstheme="minorHAnsi"/>
          <w:sz w:val="24"/>
          <w:szCs w:val="24"/>
        </w:rPr>
        <w:t xml:space="preserve"> j</w:t>
      </w:r>
      <w:r w:rsidR="00FE00F7">
        <w:rPr>
          <w:rFonts w:asciiTheme="minorHAnsi" w:hAnsiTheme="minorHAnsi" w:cstheme="minorHAnsi"/>
          <w:sz w:val="24"/>
          <w:szCs w:val="24"/>
        </w:rPr>
        <w:t>sou</w:t>
      </w:r>
      <w:r w:rsidRPr="004434CD">
        <w:rPr>
          <w:rFonts w:asciiTheme="minorHAnsi" w:hAnsiTheme="minorHAnsi" w:cstheme="minorHAnsi"/>
          <w:sz w:val="24"/>
          <w:szCs w:val="24"/>
        </w:rPr>
        <w:t xml:space="preserve"> součástí této smlouvy jako </w:t>
      </w: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Příloha č. 1 </w:t>
      </w:r>
      <w:r w:rsidR="00FE00F7">
        <w:rPr>
          <w:rFonts w:asciiTheme="minorHAnsi" w:hAnsiTheme="minorHAnsi" w:cstheme="minorHAnsi"/>
          <w:b/>
          <w:sz w:val="24"/>
          <w:szCs w:val="24"/>
          <w:u w:val="single"/>
        </w:rPr>
        <w:t>–</w:t>
      </w: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FE00F7">
        <w:rPr>
          <w:rFonts w:asciiTheme="minorHAnsi" w:hAnsiTheme="minorHAnsi" w:cstheme="minorHAnsi"/>
          <w:b/>
          <w:sz w:val="24"/>
          <w:szCs w:val="24"/>
          <w:u w:val="single"/>
        </w:rPr>
        <w:t>Projektová d</w:t>
      </w: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>okumentace</w:t>
      </w:r>
      <w:r w:rsidRPr="004434CD">
        <w:rPr>
          <w:rFonts w:asciiTheme="minorHAnsi" w:hAnsiTheme="minorHAnsi" w:cstheme="minorHAnsi"/>
          <w:sz w:val="24"/>
          <w:szCs w:val="24"/>
        </w:rPr>
        <w:t>,</w:t>
      </w:r>
    </w:p>
    <w:p w14:paraId="5773B5E7" w14:textId="07B292A3" w:rsidR="00771CAA" w:rsidRPr="004434CD" w:rsidRDefault="00771CAA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Zhotovením </w:t>
      </w:r>
      <w:r w:rsidR="00D778C9">
        <w:rPr>
          <w:rFonts w:asciiTheme="minorHAnsi" w:hAnsiTheme="minorHAnsi" w:cstheme="minorHAnsi"/>
          <w:sz w:val="24"/>
          <w:szCs w:val="24"/>
        </w:rPr>
        <w:t>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dle odstavce </w:t>
      </w:r>
      <w:r w:rsidRPr="004434CD">
        <w:rPr>
          <w:rFonts w:asciiTheme="minorHAnsi" w:hAnsiTheme="minorHAnsi" w:cstheme="minorHAnsi"/>
          <w:sz w:val="24"/>
          <w:szCs w:val="24"/>
        </w:rPr>
        <w:fldChar w:fldCharType="begin"/>
      </w:r>
      <w:r w:rsidRPr="004434CD">
        <w:rPr>
          <w:rFonts w:asciiTheme="minorHAnsi" w:hAnsiTheme="minorHAnsi" w:cstheme="minorHAnsi"/>
          <w:sz w:val="24"/>
          <w:szCs w:val="24"/>
        </w:rPr>
        <w:instrText xml:space="preserve"> REF _Ref81842159 \r \h </w:instrText>
      </w:r>
      <w:r w:rsidR="004434CD" w:rsidRPr="004434CD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4434CD">
        <w:rPr>
          <w:rFonts w:asciiTheme="minorHAnsi" w:hAnsiTheme="minorHAnsi" w:cstheme="minorHAnsi"/>
          <w:sz w:val="24"/>
          <w:szCs w:val="24"/>
        </w:rPr>
      </w:r>
      <w:r w:rsidRPr="004434CD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2.1</w:t>
      </w:r>
      <w:r w:rsidRPr="004434CD">
        <w:rPr>
          <w:rFonts w:asciiTheme="minorHAnsi" w:hAnsiTheme="minorHAnsi" w:cstheme="minorHAnsi"/>
          <w:sz w:val="24"/>
          <w:szCs w:val="24"/>
        </w:rPr>
        <w:fldChar w:fldCharType="end"/>
      </w:r>
      <w:r w:rsidR="00BD2F24">
        <w:rPr>
          <w:rFonts w:asciiTheme="minorHAnsi" w:hAnsiTheme="minorHAnsi" w:cstheme="minorHAnsi"/>
          <w:sz w:val="24"/>
          <w:szCs w:val="24"/>
        </w:rPr>
        <w:t>.</w:t>
      </w:r>
      <w:r w:rsidRPr="004434CD">
        <w:rPr>
          <w:rFonts w:asciiTheme="minorHAnsi" w:hAnsiTheme="minorHAnsi" w:cstheme="minorHAnsi"/>
          <w:sz w:val="24"/>
          <w:szCs w:val="24"/>
        </w:rPr>
        <w:t xml:space="preserve"> je zejména</w:t>
      </w:r>
    </w:p>
    <w:p w14:paraId="0D164BF1" w14:textId="4154DE89" w:rsidR="00771CAA" w:rsidRPr="004434CD" w:rsidRDefault="00771CAA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řádné provedení všech stavebních prací</w:t>
      </w:r>
      <w:r w:rsidR="00C27F58">
        <w:rPr>
          <w:rFonts w:asciiTheme="minorHAnsi" w:hAnsiTheme="minorHAnsi" w:cstheme="minorHAnsi"/>
          <w:sz w:val="24"/>
          <w:szCs w:val="24"/>
        </w:rPr>
        <w:t>,</w:t>
      </w:r>
    </w:p>
    <w:p w14:paraId="6D563B34" w14:textId="0B85FBE2" w:rsidR="00771CAA" w:rsidRPr="001C507F" w:rsidRDefault="00771CAA" w:rsidP="001C507F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vypracování projektové dokumentace skutečného provedení </w:t>
      </w:r>
      <w:r w:rsidR="00D778C9">
        <w:rPr>
          <w:rFonts w:asciiTheme="minorHAnsi" w:hAnsiTheme="minorHAnsi" w:cstheme="minorHAnsi"/>
          <w:sz w:val="24"/>
          <w:szCs w:val="24"/>
        </w:rPr>
        <w:t>Díla</w:t>
      </w:r>
      <w:r w:rsidR="00DA5DE7" w:rsidRPr="004434CD">
        <w:rPr>
          <w:rFonts w:asciiTheme="minorHAnsi" w:hAnsiTheme="minorHAnsi" w:cstheme="minorHAnsi"/>
          <w:sz w:val="24"/>
          <w:szCs w:val="24"/>
        </w:rPr>
        <w:t xml:space="preserve"> (</w:t>
      </w:r>
      <w:r w:rsidR="00CD0DB2">
        <w:rPr>
          <w:rFonts w:asciiTheme="minorHAnsi" w:hAnsiTheme="minorHAnsi" w:cstheme="minorHAnsi"/>
          <w:sz w:val="24"/>
          <w:szCs w:val="24"/>
        </w:rPr>
        <w:t xml:space="preserve">dále jen </w:t>
      </w:r>
      <w:r w:rsidR="00CD0DB2">
        <w:rPr>
          <w:rFonts w:asciiTheme="minorHAnsi" w:hAnsiTheme="minorHAnsi" w:cstheme="minorHAnsi"/>
          <w:b/>
          <w:sz w:val="24"/>
          <w:szCs w:val="24"/>
        </w:rPr>
        <w:t>„</w:t>
      </w:r>
      <w:r w:rsidR="00DA5DE7" w:rsidRPr="00D778C9">
        <w:rPr>
          <w:rFonts w:asciiTheme="minorHAnsi" w:hAnsiTheme="minorHAnsi" w:cstheme="minorHAnsi"/>
          <w:b/>
          <w:bCs/>
          <w:sz w:val="24"/>
          <w:szCs w:val="24"/>
        </w:rPr>
        <w:t>DSP</w:t>
      </w:r>
      <w:r w:rsidR="00555046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D0DB2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DA5DE7" w:rsidRPr="004434CD">
        <w:rPr>
          <w:rFonts w:asciiTheme="minorHAnsi" w:hAnsiTheme="minorHAnsi" w:cstheme="minorHAnsi"/>
          <w:sz w:val="24"/>
          <w:szCs w:val="24"/>
        </w:rPr>
        <w:t>)</w:t>
      </w:r>
      <w:r w:rsidRPr="004434CD">
        <w:rPr>
          <w:rFonts w:asciiTheme="minorHAnsi" w:hAnsiTheme="minorHAnsi" w:cstheme="minorHAnsi"/>
          <w:sz w:val="24"/>
          <w:szCs w:val="24"/>
        </w:rPr>
        <w:t xml:space="preserve"> včetně zaměření skutečného provedení </w:t>
      </w:r>
      <w:r w:rsidR="00D940E5">
        <w:rPr>
          <w:rFonts w:asciiTheme="minorHAnsi" w:hAnsiTheme="minorHAnsi" w:cstheme="minorHAnsi"/>
          <w:sz w:val="24"/>
          <w:szCs w:val="24"/>
        </w:rPr>
        <w:t>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i skutečné zaměření stavu v </w:t>
      </w:r>
      <w:r w:rsidR="008545F4">
        <w:rPr>
          <w:rFonts w:asciiTheme="minorHAnsi" w:hAnsiTheme="minorHAnsi" w:cstheme="minorHAnsi"/>
          <w:sz w:val="24"/>
          <w:szCs w:val="24"/>
        </w:rPr>
        <w:t>terénu</w:t>
      </w:r>
      <w:r w:rsidRPr="004434CD">
        <w:rPr>
          <w:rFonts w:asciiTheme="minorHAnsi" w:hAnsiTheme="minorHAnsi" w:cstheme="minorHAnsi"/>
          <w:sz w:val="24"/>
          <w:szCs w:val="24"/>
        </w:rPr>
        <w:t>,</w:t>
      </w:r>
    </w:p>
    <w:p w14:paraId="202A1B4D" w14:textId="77777777" w:rsidR="00771CAA" w:rsidRPr="004434CD" w:rsidRDefault="00771CAA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provedení souvisejících prací a činností, zejména</w:t>
      </w:r>
    </w:p>
    <w:p w14:paraId="0A66118C" w14:textId="2A92848E" w:rsidR="00771CAA" w:rsidRPr="004434CD" w:rsidRDefault="00771CAA" w:rsidP="0079576C">
      <w:pPr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3526B">
        <w:rPr>
          <w:rFonts w:asciiTheme="minorHAnsi" w:hAnsiTheme="minorHAnsi" w:cstheme="minorHAnsi"/>
          <w:sz w:val="24"/>
          <w:szCs w:val="24"/>
          <w:u w:val="single"/>
        </w:rPr>
        <w:t xml:space="preserve">před </w:t>
      </w:r>
      <w:r w:rsidRPr="004434CD">
        <w:rPr>
          <w:rFonts w:asciiTheme="minorHAnsi" w:hAnsiTheme="minorHAnsi" w:cstheme="minorHAnsi"/>
          <w:sz w:val="24"/>
          <w:szCs w:val="24"/>
          <w:u w:val="single"/>
        </w:rPr>
        <w:t>zahájením prací:</w:t>
      </w:r>
    </w:p>
    <w:p w14:paraId="2AA65ABC" w14:textId="77777777" w:rsidR="00771CAA" w:rsidRPr="0083526B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3526B">
        <w:rPr>
          <w:rFonts w:asciiTheme="minorHAnsi" w:hAnsiTheme="minorHAnsi" w:cstheme="minorHAnsi"/>
          <w:sz w:val="24"/>
          <w:szCs w:val="24"/>
        </w:rPr>
        <w:t xml:space="preserve">označení </w:t>
      </w:r>
      <w:r w:rsidR="00AF064B">
        <w:rPr>
          <w:rFonts w:asciiTheme="minorHAnsi" w:hAnsiTheme="minorHAnsi" w:cstheme="minorHAnsi"/>
          <w:sz w:val="24"/>
          <w:szCs w:val="24"/>
        </w:rPr>
        <w:t>prostoru pro provádě</w:t>
      </w:r>
      <w:r w:rsidR="00BA762F">
        <w:rPr>
          <w:rFonts w:asciiTheme="minorHAnsi" w:hAnsiTheme="minorHAnsi" w:cstheme="minorHAnsi"/>
          <w:sz w:val="24"/>
          <w:szCs w:val="24"/>
        </w:rPr>
        <w:t xml:space="preserve">ní Díla (dále jen </w:t>
      </w:r>
      <w:r w:rsidR="00BA762F">
        <w:rPr>
          <w:rFonts w:asciiTheme="minorHAnsi" w:hAnsiTheme="minorHAnsi" w:cstheme="minorHAnsi"/>
          <w:b/>
          <w:bCs/>
          <w:sz w:val="24"/>
          <w:szCs w:val="24"/>
        </w:rPr>
        <w:t>„S</w:t>
      </w:r>
      <w:r w:rsidRPr="00BA762F">
        <w:rPr>
          <w:rFonts w:asciiTheme="minorHAnsi" w:hAnsiTheme="minorHAnsi" w:cstheme="minorHAnsi"/>
          <w:b/>
          <w:bCs/>
          <w:sz w:val="24"/>
          <w:szCs w:val="24"/>
        </w:rPr>
        <w:t>taveniště</w:t>
      </w:r>
      <w:r w:rsidR="00BA762F" w:rsidRPr="00BA762F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BA762F">
        <w:rPr>
          <w:rFonts w:asciiTheme="minorHAnsi" w:hAnsiTheme="minorHAnsi" w:cstheme="minorHAnsi"/>
          <w:sz w:val="24"/>
          <w:szCs w:val="24"/>
        </w:rPr>
        <w:t>)</w:t>
      </w:r>
      <w:r w:rsidRPr="0083526B">
        <w:rPr>
          <w:rFonts w:asciiTheme="minorHAnsi" w:hAnsiTheme="minorHAnsi" w:cstheme="minorHAnsi"/>
          <w:sz w:val="24"/>
          <w:szCs w:val="24"/>
        </w:rPr>
        <w:t>,</w:t>
      </w:r>
    </w:p>
    <w:p w14:paraId="4AF39FA2" w14:textId="77777777" w:rsidR="00771CAA" w:rsidRPr="0083526B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3526B">
        <w:rPr>
          <w:rFonts w:asciiTheme="minorHAnsi" w:hAnsiTheme="minorHAnsi" w:cstheme="minorHAnsi"/>
          <w:sz w:val="24"/>
          <w:szCs w:val="24"/>
        </w:rPr>
        <w:t xml:space="preserve">zabezpečení sítí a technických zařízení proti poškození, </w:t>
      </w:r>
    </w:p>
    <w:p w14:paraId="7F3FF2AC" w14:textId="684C5622" w:rsidR="00771CAA" w:rsidRPr="00316B25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3526B">
        <w:rPr>
          <w:rFonts w:asciiTheme="minorHAnsi" w:hAnsiTheme="minorHAnsi" w:cstheme="minorHAnsi"/>
          <w:sz w:val="24"/>
          <w:szCs w:val="24"/>
        </w:rPr>
        <w:t>provede</w:t>
      </w:r>
      <w:r w:rsidRPr="00316B25">
        <w:rPr>
          <w:rFonts w:asciiTheme="minorHAnsi" w:hAnsiTheme="minorHAnsi" w:cstheme="minorHAnsi"/>
          <w:sz w:val="24"/>
          <w:szCs w:val="24"/>
        </w:rPr>
        <w:t xml:space="preserve">ní všech opatření organizačního </w:t>
      </w:r>
      <w:r w:rsidR="00CB206E" w:rsidRPr="00316B25">
        <w:rPr>
          <w:rFonts w:asciiTheme="minorHAnsi" w:hAnsiTheme="minorHAnsi" w:cstheme="minorHAnsi"/>
          <w:sz w:val="24"/>
          <w:szCs w:val="24"/>
        </w:rPr>
        <w:t>charakteru k řádnému provedení D</w:t>
      </w:r>
      <w:r w:rsidRPr="00316B25">
        <w:rPr>
          <w:rFonts w:asciiTheme="minorHAnsi" w:hAnsiTheme="minorHAnsi" w:cstheme="minorHAnsi"/>
          <w:sz w:val="24"/>
          <w:szCs w:val="24"/>
        </w:rPr>
        <w:t>íla,</w:t>
      </w:r>
    </w:p>
    <w:p w14:paraId="534DB51B" w14:textId="7AEFFCDF" w:rsidR="00771CAA" w:rsidRPr="00316B25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6B25">
        <w:rPr>
          <w:rFonts w:asciiTheme="minorHAnsi" w:hAnsiTheme="minorHAnsi" w:cstheme="minorHAnsi"/>
          <w:sz w:val="24"/>
          <w:szCs w:val="24"/>
        </w:rPr>
        <w:lastRenderedPageBreak/>
        <w:t>zpracování rizik BOZP, technologických a pracovních postupů a následné jejich projednání a odsouhlasení koordinátorem BOZP</w:t>
      </w:r>
      <w:r w:rsidR="00555046" w:rsidRPr="00316B25">
        <w:rPr>
          <w:rFonts w:asciiTheme="minorHAnsi" w:hAnsiTheme="minorHAnsi" w:cstheme="minorHAnsi"/>
          <w:sz w:val="24"/>
          <w:szCs w:val="24"/>
        </w:rPr>
        <w:t xml:space="preserve"> (dále jen </w:t>
      </w:r>
      <w:r w:rsidR="00555046" w:rsidRPr="00316B25">
        <w:rPr>
          <w:rFonts w:asciiTheme="minorHAnsi" w:hAnsiTheme="minorHAnsi" w:cstheme="minorHAnsi"/>
          <w:b/>
          <w:bCs/>
          <w:sz w:val="24"/>
          <w:szCs w:val="24"/>
        </w:rPr>
        <w:t>„KBOZP“</w:t>
      </w:r>
      <w:r w:rsidR="00555046" w:rsidRPr="00316B25">
        <w:rPr>
          <w:rFonts w:asciiTheme="minorHAnsi" w:hAnsiTheme="minorHAnsi" w:cstheme="minorHAnsi"/>
          <w:sz w:val="24"/>
          <w:szCs w:val="24"/>
        </w:rPr>
        <w:t>)</w:t>
      </w:r>
      <w:r w:rsidR="00D9634F" w:rsidRPr="00316B25">
        <w:rPr>
          <w:rFonts w:asciiTheme="minorHAnsi" w:hAnsiTheme="minorHAnsi" w:cstheme="minorHAnsi"/>
          <w:sz w:val="24"/>
          <w:szCs w:val="24"/>
        </w:rPr>
        <w:t>, pokud je to nutné</w:t>
      </w:r>
      <w:r w:rsidRPr="00316B25">
        <w:rPr>
          <w:rFonts w:asciiTheme="minorHAnsi" w:hAnsiTheme="minorHAnsi" w:cstheme="minorHAnsi"/>
          <w:sz w:val="24"/>
          <w:szCs w:val="24"/>
        </w:rPr>
        <w:t>,</w:t>
      </w:r>
    </w:p>
    <w:p w14:paraId="42A9E62D" w14:textId="7417B9C5" w:rsidR="00E404EE" w:rsidRPr="00E404EE" w:rsidRDefault="00771CAA" w:rsidP="00E404EE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3526B">
        <w:rPr>
          <w:rFonts w:asciiTheme="minorHAnsi" w:hAnsiTheme="minorHAnsi" w:cstheme="minorHAnsi"/>
          <w:sz w:val="24"/>
          <w:szCs w:val="24"/>
        </w:rPr>
        <w:t>projednání a zajištění potřebných záborů veřejných ploch,</w:t>
      </w:r>
    </w:p>
    <w:p w14:paraId="46D65E5A" w14:textId="77777777" w:rsidR="00771CAA" w:rsidRPr="004434CD" w:rsidRDefault="00771CAA" w:rsidP="0079576C">
      <w:pPr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434CD">
        <w:rPr>
          <w:rFonts w:asciiTheme="minorHAnsi" w:hAnsiTheme="minorHAnsi" w:cstheme="minorHAnsi"/>
          <w:sz w:val="24"/>
          <w:szCs w:val="24"/>
          <w:u w:val="single"/>
        </w:rPr>
        <w:t>v průběhu provádění stavebních prací:</w:t>
      </w:r>
    </w:p>
    <w:p w14:paraId="28EE7EC9" w14:textId="77777777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zřízení zařízení </w:t>
      </w:r>
      <w:r w:rsidR="00555046">
        <w:rPr>
          <w:rFonts w:asciiTheme="minorHAnsi" w:hAnsiTheme="minorHAnsi" w:cstheme="minorHAnsi"/>
          <w:sz w:val="24"/>
          <w:szCs w:val="24"/>
        </w:rPr>
        <w:t>S</w:t>
      </w:r>
      <w:r w:rsidRPr="004434CD">
        <w:rPr>
          <w:rFonts w:asciiTheme="minorHAnsi" w:hAnsiTheme="minorHAnsi" w:cstheme="minorHAnsi"/>
          <w:sz w:val="24"/>
          <w:szCs w:val="24"/>
        </w:rPr>
        <w:t>taveniště včetně napojení na odběrná místa vody a elektro s podružnými měřidly,</w:t>
      </w:r>
    </w:p>
    <w:p w14:paraId="6082A18F" w14:textId="25C21DF6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zajištění bezpečného ohrazení </w:t>
      </w:r>
      <w:r w:rsidR="00555046">
        <w:rPr>
          <w:rFonts w:asciiTheme="minorHAnsi" w:hAnsiTheme="minorHAnsi" w:cstheme="minorHAnsi"/>
          <w:sz w:val="24"/>
          <w:szCs w:val="24"/>
        </w:rPr>
        <w:t>S</w:t>
      </w:r>
      <w:r w:rsidRPr="004434CD">
        <w:rPr>
          <w:rFonts w:asciiTheme="minorHAnsi" w:hAnsiTheme="minorHAnsi" w:cstheme="minorHAnsi"/>
          <w:sz w:val="24"/>
          <w:szCs w:val="24"/>
        </w:rPr>
        <w:t>taveniště a jeho ostrah</w:t>
      </w:r>
      <w:r w:rsidR="007F669B">
        <w:rPr>
          <w:rFonts w:asciiTheme="minorHAnsi" w:hAnsiTheme="minorHAnsi" w:cstheme="minorHAnsi"/>
          <w:sz w:val="24"/>
          <w:szCs w:val="24"/>
        </w:rPr>
        <w:t>y</w:t>
      </w:r>
      <w:r w:rsidRPr="004434CD">
        <w:rPr>
          <w:rFonts w:asciiTheme="minorHAnsi" w:hAnsiTheme="minorHAnsi" w:cstheme="minorHAnsi"/>
          <w:sz w:val="24"/>
          <w:szCs w:val="24"/>
        </w:rPr>
        <w:t xml:space="preserve"> po celou dobu vý</w:t>
      </w:r>
      <w:r w:rsidR="00BB48A5">
        <w:rPr>
          <w:rFonts w:asciiTheme="minorHAnsi" w:hAnsiTheme="minorHAnsi" w:cstheme="minorHAnsi"/>
          <w:sz w:val="24"/>
          <w:szCs w:val="24"/>
        </w:rPr>
        <w:t>s</w:t>
      </w:r>
      <w:r w:rsidR="004434CD" w:rsidRPr="004434CD">
        <w:rPr>
          <w:rFonts w:asciiTheme="minorHAnsi" w:hAnsiTheme="minorHAnsi" w:cstheme="minorHAnsi"/>
          <w:sz w:val="24"/>
          <w:szCs w:val="24"/>
        </w:rPr>
        <w:t>tavb</w:t>
      </w:r>
      <w:r w:rsidRPr="004434CD">
        <w:rPr>
          <w:rFonts w:asciiTheme="minorHAnsi" w:hAnsiTheme="minorHAnsi" w:cstheme="minorHAnsi"/>
          <w:sz w:val="24"/>
          <w:szCs w:val="24"/>
        </w:rPr>
        <w:t>y,</w:t>
      </w:r>
    </w:p>
    <w:p w14:paraId="0E7CE22A" w14:textId="0B84A503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zajištění schůdnosti, sjízdnosti a čištění vozovek, užívaných pro dovoz stavebního materiálu na </w:t>
      </w:r>
      <w:r w:rsidR="00555046">
        <w:rPr>
          <w:rFonts w:asciiTheme="minorHAnsi" w:hAnsiTheme="minorHAnsi" w:cstheme="minorHAnsi"/>
          <w:sz w:val="24"/>
          <w:szCs w:val="24"/>
        </w:rPr>
        <w:t>S</w:t>
      </w:r>
      <w:r w:rsidRPr="004434CD">
        <w:rPr>
          <w:rFonts w:asciiTheme="minorHAnsi" w:hAnsiTheme="minorHAnsi" w:cstheme="minorHAnsi"/>
          <w:sz w:val="24"/>
          <w:szCs w:val="24"/>
        </w:rPr>
        <w:t>taveniště po celou dobu vý</w:t>
      </w:r>
      <w:r w:rsidR="002D4A18">
        <w:rPr>
          <w:rFonts w:asciiTheme="minorHAnsi" w:hAnsiTheme="minorHAnsi" w:cstheme="minorHAnsi"/>
          <w:sz w:val="24"/>
          <w:szCs w:val="24"/>
        </w:rPr>
        <w:t>s</w:t>
      </w:r>
      <w:r w:rsidR="004434CD" w:rsidRPr="004434CD">
        <w:rPr>
          <w:rFonts w:asciiTheme="minorHAnsi" w:hAnsiTheme="minorHAnsi" w:cstheme="minorHAnsi"/>
          <w:sz w:val="24"/>
          <w:szCs w:val="24"/>
        </w:rPr>
        <w:t>tavb</w:t>
      </w:r>
      <w:r w:rsidRPr="004434CD">
        <w:rPr>
          <w:rFonts w:asciiTheme="minorHAnsi" w:hAnsiTheme="minorHAnsi" w:cstheme="minorHAnsi"/>
          <w:sz w:val="24"/>
          <w:szCs w:val="24"/>
        </w:rPr>
        <w:t>y,</w:t>
      </w:r>
    </w:p>
    <w:p w14:paraId="67FD185B" w14:textId="77777777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zajištění odvozu a uložení odpadů vzniklých stavební činností na skládku, včetně uhrazení poplatků za uskladnění, </w:t>
      </w:r>
    </w:p>
    <w:p w14:paraId="739C569D" w14:textId="77777777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zabezpečení plnění podmínek pro </w:t>
      </w:r>
      <w:r w:rsidR="00555046">
        <w:rPr>
          <w:rFonts w:asciiTheme="minorHAnsi" w:hAnsiTheme="minorHAnsi" w:cstheme="minorHAnsi"/>
          <w:sz w:val="24"/>
          <w:szCs w:val="24"/>
        </w:rPr>
        <w:t>zhotovení 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stanovených správci inženýrských sítí a </w:t>
      </w:r>
      <w:r w:rsidR="00555046" w:rsidRPr="004434CD">
        <w:rPr>
          <w:rFonts w:asciiTheme="minorHAnsi" w:hAnsiTheme="minorHAnsi" w:cstheme="minorHAnsi"/>
          <w:sz w:val="24"/>
          <w:szCs w:val="24"/>
        </w:rPr>
        <w:t xml:space="preserve">dotčených </w:t>
      </w:r>
      <w:r w:rsidRPr="004434CD">
        <w:rPr>
          <w:rFonts w:asciiTheme="minorHAnsi" w:hAnsiTheme="minorHAnsi" w:cstheme="minorHAnsi"/>
          <w:sz w:val="24"/>
          <w:szCs w:val="24"/>
        </w:rPr>
        <w:t>zařízení,</w:t>
      </w:r>
    </w:p>
    <w:p w14:paraId="4FB3B307" w14:textId="77777777" w:rsidR="00771CAA" w:rsidRPr="004434CD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provádění kontroly dodržování bezpečnosti práce a ochrany životního prostředí,</w:t>
      </w:r>
    </w:p>
    <w:p w14:paraId="3BE80642" w14:textId="77777777" w:rsidR="00771CAA" w:rsidRDefault="00771CAA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uvedení všech povrchů dotčených </w:t>
      </w:r>
      <w:r w:rsidR="00555046">
        <w:rPr>
          <w:rFonts w:asciiTheme="minorHAnsi" w:hAnsiTheme="minorHAnsi" w:cstheme="minorHAnsi"/>
          <w:sz w:val="24"/>
          <w:szCs w:val="24"/>
        </w:rPr>
        <w:t>prováděním 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do původního stavu (komunikace, chodníky, zeleň apod.),</w:t>
      </w:r>
    </w:p>
    <w:p w14:paraId="78960012" w14:textId="1FDBC07C" w:rsidR="00E404EE" w:rsidRPr="00D55120" w:rsidRDefault="00E404EE" w:rsidP="00D55120">
      <w:pPr>
        <w:pStyle w:val="Odstavecseseznamem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55120">
        <w:rPr>
          <w:rFonts w:asciiTheme="minorHAnsi" w:hAnsiTheme="minorHAnsi" w:cstheme="minorHAnsi"/>
          <w:sz w:val="24"/>
          <w:szCs w:val="24"/>
        </w:rPr>
        <w:t>zajištění ochrany dřevin, které by mohly být dotčeny stavbou nebo příjezdem vozidel na stavbu dle platných standardů AOPK „Ochrana dřevin při stavební činnosti“ SPPK A01 002:2017</w:t>
      </w:r>
    </w:p>
    <w:p w14:paraId="4F44EF56" w14:textId="77777777" w:rsidR="00771CAA" w:rsidRPr="004434CD" w:rsidRDefault="00771CAA" w:rsidP="0079576C">
      <w:pPr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434CD">
        <w:rPr>
          <w:rFonts w:asciiTheme="minorHAnsi" w:hAnsiTheme="minorHAnsi" w:cstheme="minorHAnsi"/>
          <w:sz w:val="24"/>
          <w:szCs w:val="24"/>
          <w:u w:val="single"/>
        </w:rPr>
        <w:t xml:space="preserve">před dokončením </w:t>
      </w:r>
      <w:r w:rsidR="00555046">
        <w:rPr>
          <w:rFonts w:asciiTheme="minorHAnsi" w:hAnsiTheme="minorHAnsi" w:cstheme="minorHAnsi"/>
          <w:sz w:val="24"/>
          <w:szCs w:val="24"/>
          <w:u w:val="single"/>
        </w:rPr>
        <w:t>Díla</w:t>
      </w:r>
      <w:r w:rsidRPr="004434CD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29E9C85" w14:textId="0DD2BC72" w:rsidR="00771CAA" w:rsidRPr="004434CD" w:rsidRDefault="00771CAA" w:rsidP="00E5212A">
      <w:pPr>
        <w:ind w:left="1559" w:firstLine="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vypracování </w:t>
      </w:r>
      <w:r w:rsidR="00CD0DB2">
        <w:rPr>
          <w:rFonts w:asciiTheme="minorHAnsi" w:hAnsiTheme="minorHAnsi" w:cstheme="minorHAnsi"/>
          <w:sz w:val="24"/>
          <w:szCs w:val="24"/>
        </w:rPr>
        <w:t>DSP</w:t>
      </w:r>
      <w:r w:rsidR="00CD0DB2" w:rsidRPr="00316B25">
        <w:rPr>
          <w:rFonts w:asciiTheme="minorHAnsi" w:hAnsiTheme="minorHAnsi" w:cstheme="minorHAnsi"/>
          <w:sz w:val="24"/>
          <w:szCs w:val="24"/>
        </w:rPr>
        <w:t>S</w:t>
      </w:r>
      <w:r w:rsidRPr="00316B25">
        <w:rPr>
          <w:rFonts w:asciiTheme="minorHAnsi" w:hAnsiTheme="minorHAnsi" w:cstheme="minorHAnsi"/>
          <w:sz w:val="24"/>
          <w:szCs w:val="24"/>
        </w:rPr>
        <w:t xml:space="preserve"> ve třech vyhotoveních v listinné podobě a v elektronické podobě, při dodržení těchto požadavků </w:t>
      </w:r>
      <w:r w:rsidR="004434CD" w:rsidRPr="00316B25">
        <w:rPr>
          <w:rFonts w:asciiTheme="minorHAnsi" w:hAnsiTheme="minorHAnsi" w:cstheme="minorHAnsi"/>
          <w:sz w:val="24"/>
          <w:szCs w:val="24"/>
        </w:rPr>
        <w:t>Obje</w:t>
      </w:r>
      <w:r w:rsidR="004434CD" w:rsidRPr="004434CD">
        <w:rPr>
          <w:rFonts w:asciiTheme="minorHAnsi" w:hAnsiTheme="minorHAnsi" w:cstheme="minorHAnsi"/>
          <w:sz w:val="24"/>
          <w:szCs w:val="24"/>
        </w:rPr>
        <w:t>dnatel</w:t>
      </w:r>
      <w:r w:rsidRPr="004434CD">
        <w:rPr>
          <w:rFonts w:asciiTheme="minorHAnsi" w:hAnsiTheme="minorHAnsi" w:cstheme="minorHAnsi"/>
          <w:sz w:val="24"/>
          <w:szCs w:val="24"/>
        </w:rPr>
        <w:t>e:</w:t>
      </w:r>
    </w:p>
    <w:p w14:paraId="39E771D5" w14:textId="77777777" w:rsidR="00771CAA" w:rsidRPr="0079576C" w:rsidRDefault="00771CAA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79576C">
        <w:rPr>
          <w:rFonts w:asciiTheme="minorHAnsi" w:hAnsiTheme="minorHAnsi" w:cstheme="minorHAnsi"/>
          <w:sz w:val="24"/>
          <w:szCs w:val="24"/>
        </w:rPr>
        <w:t>zřetelné vyznačení všech změn</w:t>
      </w:r>
      <w:r w:rsidR="00472283">
        <w:rPr>
          <w:rFonts w:asciiTheme="minorHAnsi" w:hAnsiTheme="minorHAnsi" w:cstheme="minorHAnsi"/>
          <w:sz w:val="24"/>
          <w:szCs w:val="24"/>
        </w:rPr>
        <w:t xml:space="preserve">, </w:t>
      </w:r>
      <w:r w:rsidRPr="0079576C">
        <w:rPr>
          <w:rFonts w:asciiTheme="minorHAnsi" w:hAnsiTheme="minorHAnsi" w:cstheme="minorHAnsi"/>
          <w:sz w:val="24"/>
          <w:szCs w:val="24"/>
        </w:rPr>
        <w:t xml:space="preserve">k nimž došlo v průběhu zhotovení </w:t>
      </w:r>
      <w:r w:rsidR="00555046">
        <w:rPr>
          <w:rFonts w:asciiTheme="minorHAnsi" w:hAnsiTheme="minorHAnsi" w:cstheme="minorHAnsi"/>
          <w:sz w:val="24"/>
          <w:szCs w:val="24"/>
        </w:rPr>
        <w:t>D</w:t>
      </w:r>
      <w:r w:rsidRPr="0079576C">
        <w:rPr>
          <w:rFonts w:asciiTheme="minorHAnsi" w:hAnsiTheme="minorHAnsi" w:cstheme="minorHAnsi"/>
          <w:sz w:val="24"/>
          <w:szCs w:val="24"/>
        </w:rPr>
        <w:t xml:space="preserve">íla, </w:t>
      </w:r>
    </w:p>
    <w:p w14:paraId="7F06D835" w14:textId="77777777" w:rsidR="00771CAA" w:rsidRPr="004434CD" w:rsidRDefault="00771CAA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označení částí, u kterých nedošlo k žádným změnám</w:t>
      </w:r>
      <w:r w:rsidR="00360B41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informací „beze změn“,</w:t>
      </w:r>
    </w:p>
    <w:p w14:paraId="44A175AB" w14:textId="77777777" w:rsidR="00771CAA" w:rsidRPr="004434CD" w:rsidRDefault="00771CAA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opatření každého výkresu jménem a příjmením osoby, která skutečnost potvrzuje nebo zakreslila změny, jejím podpisem a razítkem </w:t>
      </w:r>
      <w:r w:rsidR="004434CD" w:rsidRPr="004434CD">
        <w:rPr>
          <w:rFonts w:asciiTheme="minorHAnsi" w:hAnsiTheme="minorHAnsi" w:cstheme="minorHAnsi"/>
          <w:sz w:val="24"/>
          <w:szCs w:val="24"/>
        </w:rPr>
        <w:t>Zhotovitel</w:t>
      </w:r>
      <w:r w:rsidRPr="004434CD">
        <w:rPr>
          <w:rFonts w:asciiTheme="minorHAnsi" w:hAnsiTheme="minorHAnsi" w:cstheme="minorHAnsi"/>
          <w:sz w:val="24"/>
          <w:szCs w:val="24"/>
        </w:rPr>
        <w:t>e,</w:t>
      </w:r>
    </w:p>
    <w:p w14:paraId="012C0A40" w14:textId="4768B0BC" w:rsidR="00771CAA" w:rsidRPr="004434CD" w:rsidRDefault="00771CAA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zajištění souhlasného stanoviska </w:t>
      </w:r>
      <w:r w:rsidR="00B435C7">
        <w:rPr>
          <w:rFonts w:asciiTheme="minorHAnsi" w:hAnsiTheme="minorHAnsi" w:cstheme="minorHAnsi"/>
          <w:sz w:val="24"/>
          <w:szCs w:val="24"/>
        </w:rPr>
        <w:t>P</w:t>
      </w:r>
      <w:r w:rsidRPr="004434CD">
        <w:rPr>
          <w:rFonts w:asciiTheme="minorHAnsi" w:hAnsiTheme="minorHAnsi" w:cstheme="minorHAnsi"/>
          <w:sz w:val="24"/>
          <w:szCs w:val="24"/>
        </w:rPr>
        <w:t xml:space="preserve">rojektanta ke každému výkresu obsahujícímu změnu oproti dokumentaci </w:t>
      </w:r>
      <w:r w:rsidR="00360B41">
        <w:rPr>
          <w:rFonts w:asciiTheme="minorHAnsi" w:hAnsiTheme="minorHAnsi" w:cstheme="minorHAnsi"/>
          <w:sz w:val="24"/>
          <w:szCs w:val="24"/>
        </w:rPr>
        <w:t xml:space="preserve">dle odst. </w:t>
      </w:r>
      <w:r w:rsidR="00360B41">
        <w:rPr>
          <w:rFonts w:asciiTheme="minorHAnsi" w:hAnsiTheme="minorHAnsi" w:cstheme="minorHAnsi"/>
          <w:sz w:val="24"/>
          <w:szCs w:val="24"/>
        </w:rPr>
        <w:fldChar w:fldCharType="begin"/>
      </w:r>
      <w:r w:rsidR="00360B41">
        <w:rPr>
          <w:rFonts w:asciiTheme="minorHAnsi" w:hAnsiTheme="minorHAnsi" w:cstheme="minorHAnsi"/>
          <w:sz w:val="24"/>
          <w:szCs w:val="24"/>
        </w:rPr>
        <w:instrText xml:space="preserve"> REF _Ref82509833 \r \h </w:instrText>
      </w:r>
      <w:r w:rsidR="00360B41">
        <w:rPr>
          <w:rFonts w:asciiTheme="minorHAnsi" w:hAnsiTheme="minorHAnsi" w:cstheme="minorHAnsi"/>
          <w:sz w:val="24"/>
          <w:szCs w:val="24"/>
        </w:rPr>
      </w:r>
      <w:r w:rsidR="00360B41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2.1.1</w:t>
      </w:r>
      <w:r w:rsidR="00360B41">
        <w:rPr>
          <w:rFonts w:asciiTheme="minorHAnsi" w:hAnsiTheme="minorHAnsi" w:cstheme="minorHAnsi"/>
          <w:sz w:val="24"/>
          <w:szCs w:val="24"/>
        </w:rPr>
        <w:fldChar w:fldCharType="end"/>
      </w:r>
      <w:r w:rsidR="00360B41">
        <w:rPr>
          <w:rFonts w:asciiTheme="minorHAnsi" w:hAnsiTheme="minorHAnsi" w:cstheme="minorHAnsi"/>
          <w:sz w:val="24"/>
          <w:szCs w:val="24"/>
        </w:rPr>
        <w:t>. smlouvy</w:t>
      </w:r>
      <w:r w:rsidRPr="004434CD">
        <w:rPr>
          <w:rFonts w:asciiTheme="minorHAnsi" w:hAnsiTheme="minorHAnsi" w:cstheme="minorHAnsi"/>
          <w:sz w:val="24"/>
          <w:szCs w:val="24"/>
        </w:rPr>
        <w:t>,</w:t>
      </w:r>
    </w:p>
    <w:p w14:paraId="1191E6A9" w14:textId="77777777" w:rsidR="00CA2F02" w:rsidRPr="004434CD" w:rsidRDefault="00771CAA" w:rsidP="0079576C">
      <w:pPr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434CD">
        <w:rPr>
          <w:rFonts w:asciiTheme="minorHAnsi" w:hAnsiTheme="minorHAnsi" w:cstheme="minorHAnsi"/>
          <w:sz w:val="24"/>
          <w:szCs w:val="24"/>
          <w:u w:val="single"/>
        </w:rPr>
        <w:t xml:space="preserve">při dokončení </w:t>
      </w:r>
      <w:r w:rsidR="00360B41">
        <w:rPr>
          <w:rFonts w:asciiTheme="minorHAnsi" w:hAnsiTheme="minorHAnsi" w:cstheme="minorHAnsi"/>
          <w:sz w:val="24"/>
          <w:szCs w:val="24"/>
          <w:u w:val="single"/>
        </w:rPr>
        <w:t>Díla</w:t>
      </w:r>
      <w:r w:rsidRPr="004434C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54A97B8" w14:textId="77777777" w:rsidR="00CA2F02" w:rsidRPr="00DC0C72" w:rsidRDefault="00CA2F02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C0C72">
        <w:rPr>
          <w:rFonts w:asciiTheme="minorHAnsi" w:hAnsiTheme="minorHAnsi" w:cstheme="minorHAnsi"/>
          <w:sz w:val="24"/>
          <w:szCs w:val="24"/>
        </w:rPr>
        <w:t>příprava kolaudačního řízení a účast při něm</w:t>
      </w:r>
      <w:r w:rsidR="00360B41" w:rsidRPr="00DC0C72">
        <w:rPr>
          <w:rFonts w:asciiTheme="minorHAnsi" w:hAnsiTheme="minorHAnsi" w:cstheme="minorHAnsi"/>
          <w:sz w:val="24"/>
          <w:szCs w:val="24"/>
        </w:rPr>
        <w:t>,</w:t>
      </w:r>
    </w:p>
    <w:p w14:paraId="39AB4745" w14:textId="77777777" w:rsidR="00771CAA" w:rsidRPr="004434CD" w:rsidRDefault="00CA2F02" w:rsidP="0079576C">
      <w:pPr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zajištění</w:t>
      </w:r>
      <w:r w:rsidR="00771CAA" w:rsidRPr="004434CD">
        <w:rPr>
          <w:rFonts w:asciiTheme="minorHAnsi" w:hAnsiTheme="minorHAnsi" w:cstheme="minorHAnsi"/>
          <w:sz w:val="24"/>
          <w:szCs w:val="24"/>
        </w:rPr>
        <w:t>:</w:t>
      </w:r>
    </w:p>
    <w:p w14:paraId="3DA110D7" w14:textId="77777777" w:rsidR="00771CAA" w:rsidRPr="004434CD" w:rsidRDefault="00DF1BF1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doklad</w:t>
      </w:r>
      <w:r>
        <w:rPr>
          <w:rFonts w:asciiTheme="minorHAnsi" w:hAnsiTheme="minorHAnsi" w:cstheme="minorHAnsi"/>
          <w:sz w:val="24"/>
          <w:szCs w:val="24"/>
        </w:rPr>
        <w:t>ů</w:t>
      </w:r>
      <w:r w:rsidRPr="004434CD">
        <w:rPr>
          <w:rFonts w:asciiTheme="minorHAnsi" w:hAnsiTheme="minorHAnsi" w:cstheme="minorHAnsi"/>
          <w:sz w:val="24"/>
          <w:szCs w:val="24"/>
        </w:rPr>
        <w:t xml:space="preserve"> o uložení odpad</w:t>
      </w:r>
      <w:r>
        <w:rPr>
          <w:rFonts w:asciiTheme="minorHAnsi" w:hAnsiTheme="minorHAnsi" w:cstheme="minorHAnsi"/>
          <w:sz w:val="24"/>
          <w:szCs w:val="24"/>
        </w:rPr>
        <w:t>ů</w:t>
      </w:r>
      <w:r w:rsidRPr="004434CD">
        <w:rPr>
          <w:rFonts w:asciiTheme="minorHAnsi" w:hAnsiTheme="minorHAnsi" w:cstheme="minorHAnsi"/>
          <w:sz w:val="24"/>
          <w:szCs w:val="24"/>
        </w:rPr>
        <w:t xml:space="preserve"> na řízené skládky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10F11">
        <w:rPr>
          <w:rFonts w:asciiTheme="minorHAnsi" w:hAnsiTheme="minorHAnsi" w:cstheme="minorHAnsi"/>
          <w:sz w:val="24"/>
          <w:szCs w:val="24"/>
        </w:rPr>
        <w:t>dle zákona č. 541/2020 Sb., o odpadech</w:t>
      </w:r>
      <w:r w:rsidR="00771CAA" w:rsidRPr="004434CD">
        <w:rPr>
          <w:rFonts w:asciiTheme="minorHAnsi" w:hAnsiTheme="minorHAnsi" w:cstheme="minorHAnsi"/>
          <w:sz w:val="24"/>
          <w:szCs w:val="24"/>
        </w:rPr>
        <w:t>,</w:t>
      </w:r>
    </w:p>
    <w:p w14:paraId="670FD1FC" w14:textId="77777777" w:rsidR="00771CAA" w:rsidRPr="00316B25" w:rsidRDefault="00771CAA" w:rsidP="0079576C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</w:t>
      </w:r>
      <w:r w:rsidRPr="00316B25">
        <w:rPr>
          <w:rFonts w:asciiTheme="minorHAnsi" w:hAnsiTheme="minorHAnsi" w:cstheme="minorHAnsi"/>
          <w:sz w:val="24"/>
          <w:szCs w:val="24"/>
        </w:rPr>
        <w:t>riginál</w:t>
      </w:r>
      <w:r w:rsidR="00DF1BF1" w:rsidRPr="00316B25">
        <w:rPr>
          <w:rFonts w:asciiTheme="minorHAnsi" w:hAnsiTheme="minorHAnsi" w:cstheme="minorHAnsi"/>
          <w:sz w:val="24"/>
          <w:szCs w:val="24"/>
        </w:rPr>
        <w:t>u</w:t>
      </w:r>
      <w:r w:rsidRPr="00316B25">
        <w:rPr>
          <w:rFonts w:asciiTheme="minorHAnsi" w:hAnsiTheme="minorHAnsi" w:cstheme="minorHAnsi"/>
          <w:sz w:val="24"/>
          <w:szCs w:val="24"/>
        </w:rPr>
        <w:t xml:space="preserve"> stavebního deníku,</w:t>
      </w:r>
    </w:p>
    <w:p w14:paraId="64F78E21" w14:textId="4E1C80E2" w:rsidR="00771CAA" w:rsidRPr="00316B25" w:rsidRDefault="00771CAA" w:rsidP="00801FB3">
      <w:pPr>
        <w:pStyle w:val="Odstavecseseznamem"/>
        <w:numPr>
          <w:ilvl w:val="0"/>
          <w:numId w:val="28"/>
        </w:numPr>
        <w:ind w:left="2410"/>
        <w:rPr>
          <w:rFonts w:asciiTheme="minorHAnsi" w:hAnsiTheme="minorHAnsi" w:cstheme="minorHAnsi"/>
          <w:sz w:val="24"/>
          <w:szCs w:val="24"/>
        </w:rPr>
      </w:pPr>
      <w:r w:rsidRPr="00316B25">
        <w:rPr>
          <w:rFonts w:asciiTheme="minorHAnsi" w:hAnsiTheme="minorHAnsi" w:cstheme="minorHAnsi"/>
          <w:sz w:val="24"/>
          <w:szCs w:val="24"/>
        </w:rPr>
        <w:t>geodetického zaměření (výškopisné</w:t>
      </w:r>
      <w:r w:rsidR="00360B41" w:rsidRPr="00316B25">
        <w:rPr>
          <w:rFonts w:asciiTheme="minorHAnsi" w:hAnsiTheme="minorHAnsi" w:cstheme="minorHAnsi"/>
          <w:sz w:val="24"/>
          <w:szCs w:val="24"/>
        </w:rPr>
        <w:t>ho</w:t>
      </w:r>
      <w:r w:rsidRPr="00316B25">
        <w:rPr>
          <w:rFonts w:asciiTheme="minorHAnsi" w:hAnsiTheme="minorHAnsi" w:cstheme="minorHAnsi"/>
          <w:sz w:val="24"/>
          <w:szCs w:val="24"/>
        </w:rPr>
        <w:t xml:space="preserve"> a polohopisné</w:t>
      </w:r>
      <w:r w:rsidR="00360B41" w:rsidRPr="00316B25">
        <w:rPr>
          <w:rFonts w:asciiTheme="minorHAnsi" w:hAnsiTheme="minorHAnsi" w:cstheme="minorHAnsi"/>
          <w:sz w:val="24"/>
          <w:szCs w:val="24"/>
        </w:rPr>
        <w:t>ho</w:t>
      </w:r>
      <w:r w:rsidRPr="00316B25">
        <w:rPr>
          <w:rFonts w:asciiTheme="minorHAnsi" w:hAnsiTheme="minorHAnsi" w:cstheme="minorHAnsi"/>
          <w:sz w:val="24"/>
          <w:szCs w:val="24"/>
        </w:rPr>
        <w:t>)</w:t>
      </w:r>
      <w:r w:rsidR="00801FB3" w:rsidRPr="00316B25">
        <w:rPr>
          <w:rFonts w:asciiTheme="minorHAnsi" w:hAnsiTheme="minorHAnsi" w:cstheme="minorHAnsi"/>
          <w:sz w:val="24"/>
          <w:szCs w:val="24"/>
        </w:rPr>
        <w:t>, geometrického plánu pro vklad do Katastru nemovitostí a jeho ověření na Katastru nemovitostí</w:t>
      </w:r>
      <w:r w:rsidR="00DF1BF1" w:rsidRPr="00316B25">
        <w:rPr>
          <w:rFonts w:asciiTheme="minorHAnsi" w:hAnsiTheme="minorHAnsi" w:cstheme="minorHAnsi"/>
          <w:sz w:val="24"/>
          <w:szCs w:val="24"/>
        </w:rPr>
        <w:t>.</w:t>
      </w:r>
    </w:p>
    <w:p w14:paraId="0814832D" w14:textId="711FDC12" w:rsidR="00771CAA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Objednatel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se zavazuje řádně </w:t>
      </w:r>
      <w:r w:rsidR="00360B41">
        <w:rPr>
          <w:rFonts w:asciiTheme="minorHAnsi" w:hAnsiTheme="minorHAnsi" w:cstheme="minorHAnsi"/>
          <w:sz w:val="24"/>
          <w:szCs w:val="24"/>
        </w:rPr>
        <w:t>zhotov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ené </w:t>
      </w:r>
      <w:r w:rsidR="00360B41">
        <w:rPr>
          <w:rFonts w:asciiTheme="minorHAnsi" w:hAnsiTheme="minorHAnsi" w:cstheme="minorHAnsi"/>
          <w:sz w:val="24"/>
          <w:szCs w:val="24"/>
        </w:rPr>
        <w:t>D</w:t>
      </w:r>
      <w:r w:rsidR="00771CAA" w:rsidRPr="004434CD">
        <w:rPr>
          <w:rFonts w:asciiTheme="minorHAnsi" w:hAnsiTheme="minorHAnsi" w:cstheme="minorHAnsi"/>
          <w:sz w:val="24"/>
          <w:szCs w:val="24"/>
        </w:rPr>
        <w:t>ílo převzít.</w:t>
      </w:r>
    </w:p>
    <w:p w14:paraId="7DB0A65E" w14:textId="66594631" w:rsidR="00AB2385" w:rsidRPr="00AB323C" w:rsidRDefault="00AB2385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B323C">
        <w:rPr>
          <w:rFonts w:asciiTheme="minorHAnsi" w:hAnsiTheme="minorHAnsi" w:cstheme="minorHAnsi"/>
          <w:sz w:val="24"/>
          <w:szCs w:val="24"/>
        </w:rPr>
        <w:lastRenderedPageBreak/>
        <w:t xml:space="preserve">Smluvní strany se dohodly, že Objednatel je oprávněn v průběhu realizace Díla </w:t>
      </w:r>
      <w:r w:rsidR="00095C54" w:rsidRPr="00AB323C">
        <w:rPr>
          <w:rFonts w:asciiTheme="minorHAnsi" w:hAnsiTheme="minorHAnsi" w:cstheme="minorHAnsi"/>
          <w:sz w:val="24"/>
          <w:szCs w:val="24"/>
        </w:rPr>
        <w:t xml:space="preserve">dodat Zhotoviteli stavební materiál v rozsahu kubatury </w:t>
      </w:r>
      <w:r w:rsidR="00DC0C72" w:rsidRPr="00AB323C">
        <w:rPr>
          <w:rFonts w:asciiTheme="minorHAnsi" w:hAnsiTheme="minorHAnsi" w:cstheme="minorHAnsi"/>
          <w:sz w:val="24"/>
          <w:szCs w:val="24"/>
        </w:rPr>
        <w:t>200 m</w:t>
      </w:r>
      <w:r w:rsidR="00DC0C72" w:rsidRPr="00AB323C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095C54" w:rsidRPr="00AB323C">
        <w:rPr>
          <w:rFonts w:asciiTheme="minorHAnsi" w:hAnsiTheme="minorHAnsi" w:cstheme="minorHAnsi"/>
          <w:sz w:val="24"/>
          <w:szCs w:val="24"/>
        </w:rPr>
        <w:t>, který je Zhotovitel povinen</w:t>
      </w:r>
      <w:r w:rsidR="00AB323C" w:rsidRPr="00AB323C">
        <w:rPr>
          <w:rFonts w:asciiTheme="minorHAnsi" w:hAnsiTheme="minorHAnsi" w:cstheme="minorHAnsi"/>
          <w:sz w:val="24"/>
          <w:szCs w:val="24"/>
        </w:rPr>
        <w:t xml:space="preserve"> přednostně</w:t>
      </w:r>
      <w:r w:rsidR="00095C54" w:rsidRPr="00AB323C">
        <w:rPr>
          <w:rFonts w:asciiTheme="minorHAnsi" w:hAnsiTheme="minorHAnsi" w:cstheme="minorHAnsi"/>
          <w:sz w:val="24"/>
          <w:szCs w:val="24"/>
        </w:rPr>
        <w:t xml:space="preserve"> využít na provedení Díla.</w:t>
      </w:r>
    </w:p>
    <w:p w14:paraId="5D343EED" w14:textId="08B697EF" w:rsidR="00B05405" w:rsidRPr="00AB323C" w:rsidRDefault="00B05405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B323C">
        <w:rPr>
          <w:rFonts w:asciiTheme="minorHAnsi" w:hAnsiTheme="minorHAnsi" w:cstheme="minorHAnsi"/>
          <w:sz w:val="24"/>
          <w:szCs w:val="24"/>
        </w:rPr>
        <w:t>Smluvní strany se dále dohodly, že Objednatel je oprávněn určit Zhotoviteli doprav</w:t>
      </w:r>
      <w:r w:rsidR="00AB323C" w:rsidRPr="00AB323C">
        <w:rPr>
          <w:rFonts w:asciiTheme="minorHAnsi" w:hAnsiTheme="minorHAnsi" w:cstheme="minorHAnsi"/>
          <w:sz w:val="24"/>
          <w:szCs w:val="24"/>
        </w:rPr>
        <w:t>ní trasy</w:t>
      </w:r>
      <w:r w:rsidRPr="00AB323C">
        <w:rPr>
          <w:rFonts w:asciiTheme="minorHAnsi" w:hAnsiTheme="minorHAnsi" w:cstheme="minorHAnsi"/>
          <w:sz w:val="24"/>
          <w:szCs w:val="24"/>
        </w:rPr>
        <w:t xml:space="preserve"> na </w:t>
      </w:r>
      <w:r w:rsidR="00AB323C" w:rsidRPr="00AB323C">
        <w:rPr>
          <w:rFonts w:asciiTheme="minorHAnsi" w:hAnsiTheme="minorHAnsi" w:cstheme="minorHAnsi"/>
          <w:sz w:val="24"/>
          <w:szCs w:val="24"/>
        </w:rPr>
        <w:t>S</w:t>
      </w:r>
      <w:r w:rsidRPr="00AB323C">
        <w:rPr>
          <w:rFonts w:asciiTheme="minorHAnsi" w:hAnsiTheme="minorHAnsi" w:cstheme="minorHAnsi"/>
          <w:sz w:val="24"/>
          <w:szCs w:val="24"/>
        </w:rPr>
        <w:t>taveništ</w:t>
      </w:r>
      <w:r w:rsidR="00AB323C" w:rsidRPr="00AB323C">
        <w:rPr>
          <w:rFonts w:asciiTheme="minorHAnsi" w:hAnsiTheme="minorHAnsi" w:cstheme="minorHAnsi"/>
          <w:sz w:val="24"/>
          <w:szCs w:val="24"/>
        </w:rPr>
        <w:t>ě</w:t>
      </w:r>
      <w:r w:rsidR="00AB323C">
        <w:rPr>
          <w:rFonts w:asciiTheme="minorHAnsi" w:hAnsiTheme="minorHAnsi" w:cstheme="minorHAnsi"/>
          <w:sz w:val="24"/>
          <w:szCs w:val="24"/>
        </w:rPr>
        <w:t>.</w:t>
      </w:r>
    </w:p>
    <w:p w14:paraId="15F8FA24" w14:textId="77777777" w:rsidR="00460BE6" w:rsidRPr="004434CD" w:rsidRDefault="00460BE6" w:rsidP="00460BE6">
      <w:pPr>
        <w:ind w:left="454"/>
        <w:rPr>
          <w:rFonts w:asciiTheme="minorHAnsi" w:hAnsiTheme="minorHAnsi" w:cstheme="minorHAnsi"/>
          <w:sz w:val="24"/>
          <w:szCs w:val="24"/>
        </w:rPr>
      </w:pPr>
    </w:p>
    <w:p w14:paraId="0BA0F1AD" w14:textId="77777777" w:rsidR="004434CD" w:rsidRPr="004434CD" w:rsidRDefault="00897318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Odpovědné osoby </w:t>
      </w:r>
    </w:p>
    <w:p w14:paraId="38642EF9" w14:textId="77777777" w:rsidR="004434CD" w:rsidRPr="0079576C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Ve věcech realizace </w:t>
      </w:r>
      <w:r w:rsidR="00360B41">
        <w:rPr>
          <w:rFonts w:asciiTheme="minorHAnsi" w:hAnsiTheme="minorHAnsi" w:cstheme="minorHAnsi"/>
          <w:sz w:val="24"/>
          <w:szCs w:val="24"/>
        </w:rPr>
        <w:t>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7141D9" w:rsidRPr="004434CD">
        <w:rPr>
          <w:rFonts w:asciiTheme="minorHAnsi" w:hAnsiTheme="minorHAnsi" w:cstheme="minorHAnsi"/>
          <w:sz w:val="24"/>
          <w:szCs w:val="24"/>
        </w:rPr>
        <w:t xml:space="preserve">jedná za </w:t>
      </w:r>
    </w:p>
    <w:p w14:paraId="766AD7FA" w14:textId="77777777" w:rsidR="00472283" w:rsidRPr="004434CD" w:rsidRDefault="00472283" w:rsidP="00472283">
      <w:pPr>
        <w:numPr>
          <w:ilvl w:val="2"/>
          <w:numId w:val="1"/>
        </w:numPr>
        <w:rPr>
          <w:rFonts w:asciiTheme="minorHAnsi" w:hAnsiTheme="minorHAnsi"/>
          <w:sz w:val="24"/>
          <w:szCs w:val="24"/>
          <w:lang w:bidi="ar-SA"/>
        </w:rPr>
      </w:pPr>
      <w:bookmarkStart w:id="4" w:name="_Ref82547715"/>
      <w:r w:rsidRPr="004434CD">
        <w:rPr>
          <w:rFonts w:asciiTheme="minorHAnsi" w:hAnsiTheme="minorHAnsi"/>
          <w:sz w:val="24"/>
          <w:szCs w:val="24"/>
          <w:lang w:bidi="ar-SA"/>
        </w:rPr>
        <w:t>Objednatele:</w:t>
      </w:r>
      <w:bookmarkEnd w:id="4"/>
    </w:p>
    <w:p w14:paraId="7BEC83A2" w14:textId="4CC1916E" w:rsidR="004434CD" w:rsidRPr="004434CD" w:rsidRDefault="00316B25" w:rsidP="00D545E0">
      <w:pPr>
        <w:ind w:left="1135" w:firstLine="141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Manažer stavby</w:t>
      </w:r>
    </w:p>
    <w:p w14:paraId="3B82DAC2" w14:textId="46751B2E" w:rsidR="004434CD" w:rsidRDefault="004434CD" w:rsidP="00D545E0">
      <w:pPr>
        <w:ind w:left="1276" w:firstLine="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ve věcech řízení </w:t>
      </w:r>
      <w:r w:rsidR="00D545E0">
        <w:rPr>
          <w:rFonts w:asciiTheme="minorHAnsi" w:hAnsiTheme="minorHAnsi" w:cstheme="minorHAnsi"/>
          <w:sz w:val="24"/>
          <w:szCs w:val="24"/>
        </w:rPr>
        <w:t>provádění 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, které nejsou v kompetenci odborných osob dle tohoto </w:t>
      </w:r>
      <w:r w:rsidR="007109B7">
        <w:rPr>
          <w:rFonts w:asciiTheme="minorHAnsi" w:hAnsiTheme="minorHAnsi" w:cstheme="minorHAnsi"/>
          <w:sz w:val="24"/>
          <w:szCs w:val="24"/>
        </w:rPr>
        <w:t>článku</w:t>
      </w:r>
      <w:r w:rsidR="00360B41">
        <w:rPr>
          <w:rFonts w:asciiTheme="minorHAnsi" w:hAnsiTheme="minorHAnsi" w:cstheme="minorHAnsi"/>
          <w:sz w:val="24"/>
          <w:szCs w:val="24"/>
        </w:rPr>
        <w:t>.</w:t>
      </w:r>
    </w:p>
    <w:p w14:paraId="260F1686" w14:textId="77777777" w:rsidR="00472283" w:rsidRPr="004434CD" w:rsidRDefault="00472283" w:rsidP="00472283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5" w:name="_Ref82547757"/>
      <w:r w:rsidRPr="004434CD">
        <w:rPr>
          <w:rFonts w:asciiTheme="minorHAnsi" w:hAnsiTheme="minorHAnsi" w:cstheme="minorHAnsi"/>
          <w:sz w:val="24"/>
          <w:szCs w:val="24"/>
        </w:rPr>
        <w:t>Zhotovitele:</w:t>
      </w:r>
      <w:bookmarkEnd w:id="5"/>
    </w:p>
    <w:p w14:paraId="2BDFE88D" w14:textId="77777777" w:rsidR="00472283" w:rsidRPr="004434CD" w:rsidRDefault="00472283" w:rsidP="00472283">
      <w:pPr>
        <w:numPr>
          <w:ilvl w:val="3"/>
          <w:numId w:val="1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commentRangeStart w:id="6"/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>Stavbyvedoucí</w:t>
      </w:r>
      <w:commentRangeEnd w:id="6"/>
      <w:r w:rsidR="00E66281">
        <w:rPr>
          <w:rStyle w:val="Odkaznakoment"/>
        </w:rPr>
        <w:commentReference w:id="6"/>
      </w: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7E922D8" w14:textId="77777777" w:rsidR="00472283" w:rsidRPr="004434CD" w:rsidRDefault="00472283" w:rsidP="00472283">
      <w:pPr>
        <w:ind w:left="1531" w:firstLine="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ve věci odborného vedení provádění </w:t>
      </w:r>
      <w:r>
        <w:rPr>
          <w:rFonts w:asciiTheme="minorHAnsi" w:hAnsiTheme="minorHAnsi" w:cstheme="minorHAnsi"/>
          <w:sz w:val="24"/>
          <w:szCs w:val="24"/>
        </w:rPr>
        <w:t>Díla</w:t>
      </w:r>
      <w:r w:rsidR="00AF176F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55EA8618" w14:textId="77777777" w:rsidR="00472283" w:rsidRPr="004434CD" w:rsidRDefault="00472283" w:rsidP="00472283">
      <w:pPr>
        <w:numPr>
          <w:ilvl w:val="3"/>
          <w:numId w:val="1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Zástupce </w:t>
      </w:r>
      <w:commentRangeStart w:id="7"/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>Stavbyvedoucího</w:t>
      </w:r>
      <w:commentRangeEnd w:id="7"/>
      <w:r w:rsidR="00E66281">
        <w:rPr>
          <w:rStyle w:val="Odkaznakoment"/>
        </w:rPr>
        <w:commentReference w:id="7"/>
      </w:r>
      <w:r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21272774" w14:textId="4E322AFF" w:rsidR="00472283" w:rsidRPr="004434CD" w:rsidRDefault="009E646A" w:rsidP="00472283">
      <w:pPr>
        <w:ind w:left="1334" w:firstLine="225"/>
        <w:rPr>
          <w:rFonts w:asciiTheme="minorHAnsi" w:hAnsiTheme="minorHAnsi" w:cstheme="minorHAnsi"/>
          <w:sz w:val="24"/>
          <w:szCs w:val="24"/>
          <w:u w:val="single"/>
        </w:rPr>
      </w:pPr>
      <w:r w:rsidRPr="009E646A">
        <w:rPr>
          <w:rFonts w:asciiTheme="minorHAnsi" w:hAnsiTheme="minorHAnsi" w:cstheme="minorHAnsi"/>
          <w:sz w:val="24"/>
          <w:szCs w:val="24"/>
        </w:rPr>
        <w:t xml:space="preserve">zastupující Stavbyvedoucího </w:t>
      </w:r>
      <w:r w:rsidRPr="004434CD">
        <w:rPr>
          <w:rFonts w:asciiTheme="minorHAnsi" w:hAnsiTheme="minorHAnsi" w:cstheme="minorHAnsi"/>
          <w:sz w:val="24"/>
          <w:szCs w:val="24"/>
        </w:rPr>
        <w:t xml:space="preserve">ve věci odborného vedení provádění </w:t>
      </w:r>
      <w:r>
        <w:rPr>
          <w:rFonts w:asciiTheme="minorHAnsi" w:hAnsiTheme="minorHAnsi" w:cstheme="minorHAnsi"/>
          <w:sz w:val="24"/>
          <w:szCs w:val="24"/>
        </w:rPr>
        <w:t>Díla</w:t>
      </w:r>
      <w:r w:rsidR="00AF176F" w:rsidRPr="00CA2FE9">
        <w:rPr>
          <w:rFonts w:asciiTheme="minorHAnsi" w:hAnsiTheme="minorHAnsi" w:cstheme="minorHAnsi"/>
          <w:sz w:val="24"/>
          <w:szCs w:val="24"/>
        </w:rPr>
        <w:t>.</w:t>
      </w:r>
    </w:p>
    <w:p w14:paraId="762153B8" w14:textId="77777777" w:rsidR="00472283" w:rsidRPr="007141D9" w:rsidRDefault="00472283" w:rsidP="00AF176F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8" w:name="_Ref82847058"/>
      <w:r w:rsidRPr="004434CD">
        <w:rPr>
          <w:rFonts w:asciiTheme="minorHAnsi" w:hAnsiTheme="minorHAnsi" w:cstheme="minorHAnsi"/>
          <w:sz w:val="24"/>
          <w:szCs w:val="24"/>
        </w:rPr>
        <w:t xml:space="preserve">Ve věcech </w:t>
      </w:r>
      <w:r w:rsidR="007141D9">
        <w:rPr>
          <w:rFonts w:asciiTheme="minorHAnsi" w:hAnsiTheme="minorHAnsi" w:cstheme="minorHAnsi"/>
          <w:sz w:val="24"/>
          <w:szCs w:val="24"/>
        </w:rPr>
        <w:t xml:space="preserve">odborného </w:t>
      </w:r>
      <w:r w:rsidR="007141D9" w:rsidRPr="004434CD">
        <w:rPr>
          <w:rFonts w:asciiTheme="minorHAnsi" w:hAnsiTheme="minorHAnsi" w:cstheme="minorHAnsi"/>
          <w:sz w:val="24"/>
          <w:szCs w:val="24"/>
        </w:rPr>
        <w:t xml:space="preserve">dozoru nad prováděním </w:t>
      </w:r>
      <w:r>
        <w:rPr>
          <w:rFonts w:asciiTheme="minorHAnsi" w:hAnsiTheme="minorHAnsi" w:cstheme="minorHAnsi"/>
          <w:sz w:val="24"/>
          <w:szCs w:val="24"/>
        </w:rPr>
        <w:t>Díla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7141D9">
        <w:rPr>
          <w:rFonts w:asciiTheme="minorHAnsi" w:hAnsiTheme="minorHAnsi" w:cstheme="minorHAnsi"/>
          <w:sz w:val="24"/>
          <w:szCs w:val="24"/>
        </w:rPr>
        <w:t>jedná</w:t>
      </w:r>
      <w:bookmarkEnd w:id="8"/>
    </w:p>
    <w:p w14:paraId="7795BE17" w14:textId="51BC4592" w:rsidR="004434CD" w:rsidRPr="004434CD" w:rsidRDefault="00B435C7" w:rsidP="00316B25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bookmarkStart w:id="9" w:name="_Ref82547800"/>
      <w:r>
        <w:rPr>
          <w:rFonts w:asciiTheme="minorHAnsi" w:hAnsiTheme="minorHAnsi" w:cstheme="minorHAnsi"/>
          <w:b/>
          <w:sz w:val="24"/>
          <w:szCs w:val="24"/>
          <w:u w:val="single"/>
        </w:rPr>
        <w:t>Stavební</w:t>
      </w:r>
      <w:r w:rsidR="004434CD" w:rsidRPr="004434CD">
        <w:rPr>
          <w:rFonts w:asciiTheme="minorHAnsi" w:hAnsiTheme="minorHAnsi" w:cstheme="minorHAnsi"/>
          <w:b/>
          <w:sz w:val="24"/>
          <w:szCs w:val="24"/>
          <w:u w:val="single"/>
        </w:rPr>
        <w:t xml:space="preserve"> dozor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commentRangeStart w:id="10"/>
      <w:r>
        <w:rPr>
          <w:rFonts w:asciiTheme="minorHAnsi" w:hAnsiTheme="minorHAnsi" w:cstheme="minorHAnsi"/>
          <w:b/>
          <w:sz w:val="24"/>
          <w:szCs w:val="24"/>
          <w:u w:val="single"/>
        </w:rPr>
        <w:t>stavebníka</w:t>
      </w:r>
      <w:commentRangeEnd w:id="10"/>
      <w:r w:rsidR="00E66281">
        <w:rPr>
          <w:rStyle w:val="Odkaznakoment"/>
        </w:rPr>
        <w:commentReference w:id="10"/>
      </w:r>
      <w:r w:rsidR="00FA6A7C" w:rsidRPr="00AF176F">
        <w:rPr>
          <w:rFonts w:asciiTheme="minorHAnsi" w:hAnsiTheme="minorHAnsi" w:cstheme="minorHAnsi"/>
          <w:sz w:val="24"/>
          <w:szCs w:val="24"/>
        </w:rPr>
        <w:t xml:space="preserve"> </w:t>
      </w:r>
      <w:r w:rsidR="007141D9" w:rsidRPr="004434CD">
        <w:rPr>
          <w:rFonts w:asciiTheme="minorHAnsi" w:hAnsiTheme="minorHAnsi" w:cstheme="minorHAnsi"/>
          <w:sz w:val="24"/>
          <w:szCs w:val="24"/>
        </w:rPr>
        <w:t xml:space="preserve">nad prováděním </w:t>
      </w:r>
      <w:r w:rsidR="00AF176F">
        <w:rPr>
          <w:rFonts w:asciiTheme="minorHAnsi" w:hAnsiTheme="minorHAnsi" w:cstheme="minorHAnsi"/>
          <w:sz w:val="24"/>
          <w:szCs w:val="24"/>
        </w:rPr>
        <w:t xml:space="preserve">Díla </w:t>
      </w:r>
      <w:r w:rsidR="00FA6A7C" w:rsidRPr="00AF176F">
        <w:rPr>
          <w:rFonts w:asciiTheme="minorHAnsi" w:hAnsiTheme="minorHAnsi" w:cstheme="minorHAnsi"/>
          <w:sz w:val="24"/>
          <w:szCs w:val="24"/>
        </w:rPr>
        <w:t>(</w:t>
      </w:r>
      <w:r w:rsidR="00FC2DCE">
        <w:rPr>
          <w:rFonts w:asciiTheme="minorHAnsi" w:hAnsiTheme="minorHAnsi" w:cstheme="minorHAnsi"/>
          <w:sz w:val="24"/>
          <w:szCs w:val="24"/>
        </w:rPr>
        <w:t xml:space="preserve">dále jen </w:t>
      </w:r>
      <w:r w:rsidR="00FC2DCE">
        <w:rPr>
          <w:rFonts w:asciiTheme="minorHAnsi" w:hAnsiTheme="minorHAnsi" w:cstheme="minorHAnsi"/>
          <w:b/>
          <w:sz w:val="24"/>
          <w:szCs w:val="24"/>
        </w:rPr>
        <w:t>„</w:t>
      </w:r>
      <w:r w:rsidR="00FA6A7C" w:rsidRPr="00AF176F">
        <w:rPr>
          <w:rFonts w:asciiTheme="minorHAnsi" w:hAnsiTheme="minorHAnsi" w:cstheme="minorHAnsi"/>
          <w:b/>
          <w:sz w:val="24"/>
          <w:szCs w:val="24"/>
        </w:rPr>
        <w:t>TD</w:t>
      </w:r>
      <w:r w:rsidR="00FC2DCE">
        <w:rPr>
          <w:rFonts w:asciiTheme="minorHAnsi" w:hAnsiTheme="minorHAnsi" w:cstheme="minorHAnsi"/>
          <w:b/>
          <w:sz w:val="24"/>
          <w:szCs w:val="24"/>
        </w:rPr>
        <w:t>“</w:t>
      </w:r>
      <w:r w:rsidR="00FA6A7C" w:rsidRPr="00AF176F">
        <w:rPr>
          <w:rFonts w:asciiTheme="minorHAnsi" w:hAnsiTheme="minorHAnsi" w:cstheme="minorHAnsi"/>
          <w:sz w:val="24"/>
          <w:szCs w:val="24"/>
        </w:rPr>
        <w:t>)</w:t>
      </w:r>
      <w:bookmarkEnd w:id="9"/>
    </w:p>
    <w:p w14:paraId="46AA691F" w14:textId="753DB92D" w:rsidR="007141D9" w:rsidRDefault="00DF1BF1" w:rsidP="00316B25">
      <w:pPr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dle § 1</w:t>
      </w:r>
      <w:r w:rsidR="005C42BC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42BC">
        <w:rPr>
          <w:rFonts w:asciiTheme="minorHAnsi" w:hAnsiTheme="minorHAnsi" w:cstheme="minorHAnsi"/>
          <w:sz w:val="24"/>
          <w:szCs w:val="24"/>
        </w:rPr>
        <w:t>písm. g)</w:t>
      </w:r>
      <w:r>
        <w:rPr>
          <w:rFonts w:asciiTheme="minorHAnsi" w:hAnsiTheme="minorHAnsi" w:cstheme="minorHAnsi"/>
          <w:sz w:val="24"/>
          <w:szCs w:val="24"/>
        </w:rPr>
        <w:t xml:space="preserve"> zák</w:t>
      </w:r>
      <w:r w:rsidR="00AF176F">
        <w:rPr>
          <w:rFonts w:asciiTheme="minorHAnsi" w:hAnsiTheme="minorHAnsi" w:cstheme="minorHAnsi"/>
          <w:sz w:val="24"/>
          <w:szCs w:val="24"/>
        </w:rPr>
        <w:t>ona</w:t>
      </w:r>
      <w:r>
        <w:rPr>
          <w:rFonts w:asciiTheme="minorHAnsi" w:hAnsiTheme="minorHAnsi" w:cstheme="minorHAnsi"/>
          <w:sz w:val="24"/>
          <w:szCs w:val="24"/>
        </w:rPr>
        <w:t xml:space="preserve"> č. </w:t>
      </w:r>
      <w:r w:rsidR="005C42BC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83/20</w:t>
      </w:r>
      <w:r w:rsidR="005C42BC"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 xml:space="preserve"> Sb., stavební zákon, </w:t>
      </w:r>
    </w:p>
    <w:p w14:paraId="3E6C2E84" w14:textId="5E20F217" w:rsidR="007141D9" w:rsidRPr="00316B25" w:rsidRDefault="007141D9" w:rsidP="00AF176F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1" w:name="_Ref82847060"/>
      <w:r w:rsidRPr="00316B25">
        <w:rPr>
          <w:rFonts w:asciiTheme="minorHAnsi" w:hAnsiTheme="minorHAnsi" w:cstheme="minorHAnsi"/>
          <w:sz w:val="24"/>
          <w:szCs w:val="24"/>
        </w:rPr>
        <w:t xml:space="preserve">Ve věcech koordinace opatření k zajištění bezpečné a zdraví neohrožující práce na </w:t>
      </w:r>
      <w:r w:rsidR="005F4538" w:rsidRPr="00316B25">
        <w:rPr>
          <w:rFonts w:asciiTheme="minorHAnsi" w:hAnsiTheme="minorHAnsi" w:cstheme="minorHAnsi"/>
          <w:sz w:val="24"/>
          <w:szCs w:val="24"/>
        </w:rPr>
        <w:t>S</w:t>
      </w:r>
      <w:r w:rsidRPr="00316B25">
        <w:rPr>
          <w:rFonts w:asciiTheme="minorHAnsi" w:hAnsiTheme="minorHAnsi" w:cstheme="minorHAnsi"/>
          <w:sz w:val="24"/>
          <w:szCs w:val="24"/>
        </w:rPr>
        <w:t>taveništi jedná</w:t>
      </w:r>
      <w:bookmarkEnd w:id="11"/>
      <w:r w:rsidRPr="00316B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4146A2" w14:textId="77777777" w:rsidR="004434CD" w:rsidRPr="00316B25" w:rsidRDefault="004434CD" w:rsidP="00D545E0">
      <w:pPr>
        <w:ind w:firstLine="0"/>
        <w:rPr>
          <w:rFonts w:asciiTheme="minorHAnsi" w:hAnsiTheme="minorHAnsi" w:cstheme="minorHAnsi"/>
          <w:sz w:val="24"/>
          <w:szCs w:val="24"/>
        </w:rPr>
      </w:pPr>
      <w:r w:rsidRPr="00316B25">
        <w:rPr>
          <w:rFonts w:asciiTheme="minorHAnsi" w:hAnsiTheme="minorHAnsi" w:cstheme="minorHAnsi"/>
          <w:b/>
          <w:sz w:val="24"/>
          <w:szCs w:val="24"/>
          <w:u w:val="single"/>
        </w:rPr>
        <w:t>Koordinátor BOZP</w:t>
      </w:r>
      <w:r w:rsidR="00360B41" w:rsidRPr="00316B25">
        <w:rPr>
          <w:rFonts w:asciiTheme="minorHAnsi" w:hAnsiTheme="minorHAnsi" w:cstheme="minorHAnsi"/>
          <w:sz w:val="24"/>
          <w:szCs w:val="24"/>
        </w:rPr>
        <w:t xml:space="preserve"> (</w:t>
      </w:r>
      <w:commentRangeStart w:id="12"/>
      <w:r w:rsidR="00360B41" w:rsidRPr="00316B25">
        <w:rPr>
          <w:rFonts w:asciiTheme="minorHAnsi" w:hAnsiTheme="minorHAnsi" w:cstheme="minorHAnsi"/>
          <w:b/>
          <w:sz w:val="24"/>
          <w:szCs w:val="24"/>
        </w:rPr>
        <w:t>KBOZP</w:t>
      </w:r>
      <w:commentRangeEnd w:id="12"/>
      <w:r w:rsidR="00E66281">
        <w:rPr>
          <w:rStyle w:val="Odkaznakoment"/>
        </w:rPr>
        <w:commentReference w:id="12"/>
      </w:r>
      <w:r w:rsidR="00360B41" w:rsidRPr="00316B25">
        <w:rPr>
          <w:rFonts w:asciiTheme="minorHAnsi" w:hAnsiTheme="minorHAnsi" w:cstheme="minorHAnsi"/>
          <w:sz w:val="24"/>
          <w:szCs w:val="24"/>
        </w:rPr>
        <w:t>)</w:t>
      </w:r>
      <w:r w:rsidRPr="00316B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3F9608" w14:textId="77777777" w:rsidR="007141D9" w:rsidRPr="00D545E0" w:rsidRDefault="00D545E0" w:rsidP="00D545E0">
      <w:pPr>
        <w:ind w:firstLine="0"/>
        <w:rPr>
          <w:rFonts w:asciiTheme="minorHAnsi" w:hAnsiTheme="minorHAnsi" w:cstheme="minorHAnsi"/>
          <w:sz w:val="24"/>
          <w:szCs w:val="24"/>
        </w:rPr>
      </w:pPr>
      <w:r w:rsidRPr="00316B25">
        <w:rPr>
          <w:rFonts w:asciiTheme="minorHAnsi" w:hAnsiTheme="minorHAnsi" w:cstheme="minorHAnsi"/>
          <w:sz w:val="24"/>
          <w:szCs w:val="24"/>
        </w:rPr>
        <w:t>d</w:t>
      </w:r>
      <w:r w:rsidR="007141D9" w:rsidRPr="00316B25">
        <w:rPr>
          <w:rFonts w:asciiTheme="minorHAnsi" w:hAnsiTheme="minorHAnsi" w:cstheme="minorHAnsi"/>
          <w:sz w:val="24"/>
          <w:szCs w:val="24"/>
        </w:rPr>
        <w:t>le § 14 odst. 1 zák</w:t>
      </w:r>
      <w:r w:rsidRPr="00316B25">
        <w:rPr>
          <w:rFonts w:asciiTheme="minorHAnsi" w:hAnsiTheme="minorHAnsi" w:cstheme="minorHAnsi"/>
          <w:sz w:val="24"/>
          <w:szCs w:val="24"/>
        </w:rPr>
        <w:t>ona</w:t>
      </w:r>
      <w:r w:rsidR="007141D9" w:rsidRPr="00316B25">
        <w:rPr>
          <w:rFonts w:asciiTheme="minorHAnsi" w:hAnsiTheme="minorHAnsi" w:cstheme="minorHAnsi"/>
          <w:sz w:val="24"/>
          <w:szCs w:val="24"/>
        </w:rPr>
        <w:t xml:space="preserve"> č. </w:t>
      </w:r>
      <w:r w:rsidRPr="00316B25">
        <w:rPr>
          <w:rFonts w:asciiTheme="minorHAnsi" w:hAnsiTheme="minorHAnsi" w:cstheme="minorHAnsi"/>
          <w:sz w:val="24"/>
          <w:szCs w:val="24"/>
        </w:rPr>
        <w:t>309/2006 Sb.,</w:t>
      </w:r>
      <w:r w:rsidR="007141D9" w:rsidRPr="00316B25">
        <w:rPr>
          <w:rFonts w:asciiTheme="minorHAnsi" w:hAnsiTheme="minorHAnsi" w:cstheme="minorHAnsi"/>
          <w:sz w:val="24"/>
          <w:szCs w:val="24"/>
        </w:rPr>
        <w:t xml:space="preserve"> o zajištění dalších podmínek bezpečnosti a ochrany zdraví při práci.</w:t>
      </w:r>
    </w:p>
    <w:p w14:paraId="686BA14C" w14:textId="3E7F6738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Identifikační</w:t>
      </w:r>
      <w:r w:rsidR="00AE188D">
        <w:rPr>
          <w:rFonts w:asciiTheme="minorHAnsi" w:hAnsiTheme="minorHAnsi" w:cstheme="minorHAnsi"/>
          <w:sz w:val="24"/>
          <w:szCs w:val="24"/>
        </w:rPr>
        <w:t xml:space="preserve"> a ko</w:t>
      </w:r>
      <w:r w:rsidR="00FC2DCE">
        <w:rPr>
          <w:rFonts w:asciiTheme="minorHAnsi" w:hAnsiTheme="minorHAnsi" w:cstheme="minorHAnsi"/>
          <w:sz w:val="24"/>
          <w:szCs w:val="24"/>
        </w:rPr>
        <w:t>n</w:t>
      </w:r>
      <w:r w:rsidR="00AE188D">
        <w:rPr>
          <w:rFonts w:asciiTheme="minorHAnsi" w:hAnsiTheme="minorHAnsi" w:cstheme="minorHAnsi"/>
          <w:sz w:val="24"/>
          <w:szCs w:val="24"/>
        </w:rPr>
        <w:t>taktní</w:t>
      </w:r>
      <w:r w:rsidRPr="004434CD">
        <w:rPr>
          <w:rFonts w:asciiTheme="minorHAnsi" w:hAnsiTheme="minorHAnsi" w:cstheme="minorHAnsi"/>
          <w:sz w:val="24"/>
          <w:szCs w:val="24"/>
        </w:rPr>
        <w:t xml:space="preserve"> údaje </w:t>
      </w:r>
      <w:r w:rsidR="00897318">
        <w:rPr>
          <w:rFonts w:asciiTheme="minorHAnsi" w:hAnsiTheme="minorHAnsi" w:cstheme="minorHAnsi"/>
          <w:sz w:val="24"/>
          <w:szCs w:val="24"/>
        </w:rPr>
        <w:t>odpovědných osob</w:t>
      </w:r>
      <w:r w:rsidRPr="004434CD">
        <w:rPr>
          <w:rFonts w:asciiTheme="minorHAnsi" w:hAnsiTheme="minorHAnsi" w:cstheme="minorHAnsi"/>
          <w:sz w:val="24"/>
          <w:szCs w:val="24"/>
        </w:rPr>
        <w:t xml:space="preserve"> dle tohoto článku jsou uvedeny ve stavební</w:t>
      </w:r>
      <w:r w:rsidR="008A08DF">
        <w:rPr>
          <w:rFonts w:asciiTheme="minorHAnsi" w:hAnsiTheme="minorHAnsi" w:cstheme="minorHAnsi"/>
          <w:sz w:val="24"/>
          <w:szCs w:val="24"/>
        </w:rPr>
        <w:t>m</w:t>
      </w:r>
      <w:r w:rsidRPr="004434CD">
        <w:rPr>
          <w:rFonts w:asciiTheme="minorHAnsi" w:hAnsiTheme="minorHAnsi" w:cstheme="minorHAnsi"/>
          <w:sz w:val="24"/>
          <w:szCs w:val="24"/>
        </w:rPr>
        <w:t xml:space="preserve"> deníku.</w:t>
      </w:r>
    </w:p>
    <w:p w14:paraId="0417CC23" w14:textId="77777777" w:rsidR="00DA5DE7" w:rsidRPr="004434CD" w:rsidRDefault="00DA5DE7" w:rsidP="00DA5DE7">
      <w:pPr>
        <w:pStyle w:val="Nadpis1"/>
        <w:spacing w:before="90"/>
        <w:ind w:left="567"/>
        <w:jc w:val="left"/>
        <w:rPr>
          <w:rFonts w:asciiTheme="minorHAnsi" w:hAnsiTheme="minorHAnsi" w:cstheme="minorHAnsi"/>
        </w:rPr>
      </w:pPr>
    </w:p>
    <w:p w14:paraId="1FFF00EE" w14:textId="77777777" w:rsidR="00771CAA" w:rsidRPr="004434CD" w:rsidRDefault="00771CAA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 xml:space="preserve">Vlastnictví k </w:t>
      </w:r>
      <w:r w:rsidR="003B5441">
        <w:rPr>
          <w:rFonts w:asciiTheme="minorHAnsi" w:hAnsiTheme="minorHAnsi" w:cstheme="minorHAnsi"/>
        </w:rPr>
        <w:t>D</w:t>
      </w:r>
      <w:r w:rsidRPr="004434CD">
        <w:rPr>
          <w:rFonts w:asciiTheme="minorHAnsi" w:hAnsiTheme="minorHAnsi" w:cstheme="minorHAnsi"/>
        </w:rPr>
        <w:t>ílu</w:t>
      </w:r>
    </w:p>
    <w:p w14:paraId="14D3765E" w14:textId="77777777" w:rsidR="00771CAA" w:rsidRPr="004434CD" w:rsidRDefault="00771CAA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Vlastníkem zhotovovaného </w:t>
      </w:r>
      <w:r w:rsidR="002B38AE">
        <w:rPr>
          <w:rFonts w:asciiTheme="minorHAnsi" w:hAnsiTheme="minorHAnsi" w:cstheme="minorHAnsi"/>
          <w:sz w:val="24"/>
          <w:szCs w:val="24"/>
        </w:rPr>
        <w:t>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íla je od počátku </w:t>
      </w:r>
      <w:r w:rsidR="004434CD" w:rsidRPr="004434CD">
        <w:rPr>
          <w:rFonts w:asciiTheme="minorHAnsi" w:hAnsiTheme="minorHAnsi" w:cstheme="minorHAnsi"/>
          <w:sz w:val="24"/>
          <w:szCs w:val="24"/>
        </w:rPr>
        <w:t>Objednatel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</w:p>
    <w:p w14:paraId="0F70A7B4" w14:textId="77777777" w:rsidR="00771CAA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od okamžiku převzetí </w:t>
      </w:r>
      <w:r w:rsidR="002B38AE">
        <w:rPr>
          <w:rFonts w:asciiTheme="minorHAnsi" w:hAnsiTheme="minorHAnsi" w:cstheme="minorHAnsi"/>
          <w:sz w:val="24"/>
          <w:szCs w:val="24"/>
        </w:rPr>
        <w:t>S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taveniště do dne převzetí </w:t>
      </w:r>
      <w:r w:rsidR="002B38AE">
        <w:rPr>
          <w:rFonts w:asciiTheme="minorHAnsi" w:hAnsiTheme="minorHAnsi" w:cstheme="minorHAnsi"/>
          <w:sz w:val="24"/>
          <w:szCs w:val="24"/>
        </w:rPr>
        <w:t>D</w:t>
      </w:r>
      <w:r w:rsidR="00460BE6" w:rsidRPr="004434CD">
        <w:rPr>
          <w:rFonts w:asciiTheme="minorHAnsi" w:hAnsiTheme="minorHAnsi" w:cstheme="minorHAnsi"/>
          <w:sz w:val="24"/>
          <w:szCs w:val="24"/>
        </w:rPr>
        <w:t xml:space="preserve">íla </w:t>
      </w:r>
      <w:r w:rsidRPr="004434CD">
        <w:rPr>
          <w:rFonts w:asciiTheme="minorHAnsi" w:hAnsiTheme="minorHAnsi" w:cstheme="minorHAnsi"/>
          <w:sz w:val="24"/>
          <w:szCs w:val="24"/>
        </w:rPr>
        <w:t>Objednatel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em nese nebezpečí </w:t>
      </w:r>
      <w:r w:rsidR="00676B99">
        <w:rPr>
          <w:rFonts w:asciiTheme="minorHAnsi" w:hAnsiTheme="minorHAnsi" w:cstheme="minorHAnsi"/>
          <w:sz w:val="24"/>
          <w:szCs w:val="24"/>
        </w:rPr>
        <w:t xml:space="preserve">vzniku 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škody na zhotovovaném </w:t>
      </w:r>
      <w:r w:rsidR="002B38AE">
        <w:rPr>
          <w:rFonts w:asciiTheme="minorHAnsi" w:hAnsiTheme="minorHAnsi" w:cstheme="minorHAnsi"/>
          <w:sz w:val="24"/>
          <w:szCs w:val="24"/>
        </w:rPr>
        <w:t>D</w:t>
      </w:r>
      <w:r w:rsidR="00771CAA" w:rsidRPr="004434CD">
        <w:rPr>
          <w:rFonts w:asciiTheme="minorHAnsi" w:hAnsiTheme="minorHAnsi" w:cstheme="minorHAnsi"/>
          <w:sz w:val="24"/>
          <w:szCs w:val="24"/>
        </w:rPr>
        <w:t>íle.</w:t>
      </w:r>
    </w:p>
    <w:p w14:paraId="6FDE56AA" w14:textId="77777777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</w:p>
    <w:p w14:paraId="3FAFB364" w14:textId="77777777" w:rsidR="00771CAA" w:rsidRPr="004434CD" w:rsidRDefault="00771CAA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 xml:space="preserve">Místo plnění </w:t>
      </w:r>
    </w:p>
    <w:p w14:paraId="5281D214" w14:textId="39DD64FE" w:rsidR="00771CAA" w:rsidRPr="004434CD" w:rsidRDefault="00CB206E" w:rsidP="00AB323C">
      <w:pPr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Místem plnění a předání D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íla jsou pozemky parc. č. </w:t>
      </w:r>
      <w:r w:rsidR="005C42BC" w:rsidRPr="005C42BC">
        <w:rPr>
          <w:rFonts w:asciiTheme="minorHAnsi" w:hAnsiTheme="minorHAnsi" w:cstheme="minorHAnsi"/>
          <w:sz w:val="24"/>
          <w:szCs w:val="24"/>
        </w:rPr>
        <w:t>815/42, 815/40, 815/38, 815/25, 815/16 v k.ú. Kolovraty, obec Praha.</w:t>
      </w:r>
    </w:p>
    <w:p w14:paraId="59651F6F" w14:textId="77777777" w:rsidR="00771CAA" w:rsidRDefault="00771CAA" w:rsidP="00771CAA">
      <w:pPr>
        <w:rPr>
          <w:rFonts w:asciiTheme="minorHAnsi" w:hAnsiTheme="minorHAnsi" w:cstheme="minorHAnsi"/>
          <w:sz w:val="24"/>
          <w:szCs w:val="24"/>
        </w:rPr>
      </w:pPr>
    </w:p>
    <w:p w14:paraId="7CBBE217" w14:textId="77777777" w:rsidR="00960807" w:rsidRDefault="00960807" w:rsidP="00771CAA">
      <w:pPr>
        <w:rPr>
          <w:rFonts w:asciiTheme="minorHAnsi" w:hAnsiTheme="minorHAnsi" w:cstheme="minorHAnsi"/>
          <w:sz w:val="24"/>
          <w:szCs w:val="24"/>
        </w:rPr>
      </w:pPr>
    </w:p>
    <w:p w14:paraId="2509F440" w14:textId="77777777" w:rsidR="00960807" w:rsidRPr="004434CD" w:rsidRDefault="00960807" w:rsidP="00771CAA">
      <w:pPr>
        <w:rPr>
          <w:rFonts w:asciiTheme="minorHAnsi" w:hAnsiTheme="minorHAnsi" w:cstheme="minorHAnsi"/>
          <w:sz w:val="24"/>
          <w:szCs w:val="24"/>
        </w:rPr>
      </w:pPr>
    </w:p>
    <w:p w14:paraId="1773BAD2" w14:textId="77777777" w:rsidR="00771CAA" w:rsidRPr="004434CD" w:rsidRDefault="00771CAA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Doba plnění</w:t>
      </w:r>
    </w:p>
    <w:p w14:paraId="4DD2C76E" w14:textId="3B45B789" w:rsidR="00771CAA" w:rsidRDefault="004434CD" w:rsidP="00AB323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 se zavazuje zhotovit a předat </w:t>
      </w:r>
      <w:r w:rsidRPr="004434CD">
        <w:rPr>
          <w:rFonts w:asciiTheme="minorHAnsi" w:hAnsiTheme="minorHAnsi" w:cstheme="minorHAnsi"/>
          <w:sz w:val="24"/>
          <w:szCs w:val="24"/>
        </w:rPr>
        <w:t>Objednatel</w:t>
      </w:r>
      <w:r w:rsidR="00771CAA" w:rsidRPr="004434CD">
        <w:rPr>
          <w:rFonts w:asciiTheme="minorHAnsi" w:hAnsiTheme="minorHAnsi" w:cstheme="minorHAnsi"/>
          <w:sz w:val="24"/>
          <w:szCs w:val="24"/>
        </w:rPr>
        <w:t xml:space="preserve">i zhotovené Dílo do </w:t>
      </w:r>
      <w:r w:rsidR="001E133A">
        <w:rPr>
          <w:rFonts w:asciiTheme="minorHAnsi" w:hAnsiTheme="minorHAnsi" w:cstheme="minorHAnsi"/>
          <w:sz w:val="24"/>
          <w:szCs w:val="24"/>
        </w:rPr>
        <w:t>12 měsíců ode dne předání Staveniště.</w:t>
      </w:r>
    </w:p>
    <w:p w14:paraId="631646FC" w14:textId="77777777" w:rsidR="00D85CD4" w:rsidRPr="004434CD" w:rsidRDefault="00D85CD4" w:rsidP="00771CAA">
      <w:pPr>
        <w:pStyle w:val="Zkladntext"/>
        <w:rPr>
          <w:rFonts w:asciiTheme="minorHAnsi" w:hAnsiTheme="minorHAnsi" w:cstheme="minorHAnsi"/>
        </w:rPr>
      </w:pPr>
    </w:p>
    <w:p w14:paraId="4D977086" w14:textId="0E22C9B1" w:rsidR="004434CD" w:rsidRPr="004434CD" w:rsidRDefault="005C42BC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Kompenzace za uložení stavebního </w:t>
      </w:r>
      <w:r w:rsidR="00B03C55">
        <w:rPr>
          <w:rFonts w:asciiTheme="minorHAnsi" w:hAnsiTheme="minorHAnsi" w:cstheme="minorHAnsi"/>
        </w:rPr>
        <w:t>materiálu</w:t>
      </w:r>
      <w:r w:rsidR="004434CD" w:rsidRPr="004434CD">
        <w:rPr>
          <w:rFonts w:asciiTheme="minorHAnsi" w:hAnsiTheme="minorHAnsi" w:cstheme="minorHAnsi"/>
        </w:rPr>
        <w:t xml:space="preserve"> </w:t>
      </w:r>
    </w:p>
    <w:p w14:paraId="45C4A6D6" w14:textId="34486224" w:rsidR="004434CD" w:rsidRPr="004434CD" w:rsidRDefault="005C42BC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3" w:name="_Ref194385078"/>
      <w:r>
        <w:rPr>
          <w:rFonts w:asciiTheme="minorHAnsi" w:hAnsiTheme="minorHAnsi" w:cstheme="minorHAnsi"/>
          <w:sz w:val="24"/>
          <w:szCs w:val="24"/>
        </w:rPr>
        <w:t xml:space="preserve">S ohledem na skutečnost, že </w:t>
      </w:r>
      <w:r w:rsidRPr="005C42BC">
        <w:rPr>
          <w:rFonts w:asciiTheme="minorHAnsi" w:hAnsiTheme="minorHAnsi" w:cstheme="minorHAnsi"/>
          <w:sz w:val="24"/>
          <w:szCs w:val="24"/>
        </w:rPr>
        <w:t xml:space="preserve">sypanina použitá </w:t>
      </w:r>
      <w:r>
        <w:rPr>
          <w:rFonts w:asciiTheme="minorHAnsi" w:hAnsiTheme="minorHAnsi" w:cstheme="minorHAnsi"/>
          <w:sz w:val="24"/>
          <w:szCs w:val="24"/>
        </w:rPr>
        <w:t>ke zhotovení Díla je</w:t>
      </w:r>
      <w:r w:rsidRPr="005C42BC">
        <w:rPr>
          <w:rFonts w:asciiTheme="minorHAnsi" w:hAnsiTheme="minorHAnsi" w:cstheme="minorHAnsi"/>
          <w:sz w:val="24"/>
          <w:szCs w:val="24"/>
        </w:rPr>
        <w:t xml:space="preserve"> stavebním </w:t>
      </w:r>
      <w:r w:rsidR="00F91611">
        <w:rPr>
          <w:rFonts w:asciiTheme="minorHAnsi" w:hAnsiTheme="minorHAnsi" w:cstheme="minorHAnsi"/>
          <w:sz w:val="24"/>
          <w:szCs w:val="24"/>
        </w:rPr>
        <w:t>materiálem</w:t>
      </w:r>
      <w:r w:rsidRPr="005C42BC">
        <w:rPr>
          <w:rFonts w:asciiTheme="minorHAnsi" w:hAnsiTheme="minorHAnsi" w:cstheme="minorHAnsi"/>
          <w:sz w:val="24"/>
          <w:szCs w:val="24"/>
        </w:rPr>
        <w:t>,</w:t>
      </w:r>
      <w:r w:rsidR="00F91611">
        <w:rPr>
          <w:rFonts w:asciiTheme="minorHAnsi" w:hAnsiTheme="minorHAnsi" w:cstheme="minorHAnsi"/>
          <w:sz w:val="24"/>
          <w:szCs w:val="24"/>
        </w:rPr>
        <w:t xml:space="preserve"> jehož uložení podléhá povinnosti zaplacení příslušných poplatků,</w:t>
      </w:r>
      <w:r w:rsidRPr="005C42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zavazuje se Zhotovitel uhradit </w:t>
      </w:r>
      <w:r w:rsidR="0059706E">
        <w:rPr>
          <w:rFonts w:asciiTheme="minorHAnsi" w:hAnsiTheme="minorHAnsi" w:cstheme="minorHAnsi"/>
          <w:sz w:val="24"/>
          <w:szCs w:val="24"/>
        </w:rPr>
        <w:t>Objednateli kompenzaci za uložení tohoto materiálu ve výši</w:t>
      </w:r>
      <w:r w:rsidR="004434CD" w:rsidRPr="004434CD">
        <w:rPr>
          <w:rFonts w:asciiTheme="minorHAnsi" w:hAnsiTheme="minorHAnsi" w:cstheme="minorHAnsi"/>
          <w:sz w:val="24"/>
          <w:szCs w:val="24"/>
        </w:rPr>
        <w:t>:</w:t>
      </w:r>
      <w:bookmarkEnd w:id="13"/>
    </w:p>
    <w:p w14:paraId="244137A3" w14:textId="77777777" w:rsidR="004434CD" w:rsidRPr="004434CD" w:rsidRDefault="004434CD" w:rsidP="004434CD">
      <w:pPr>
        <w:pStyle w:val="Zkladntext"/>
        <w:spacing w:before="11"/>
        <w:rPr>
          <w:rFonts w:asciiTheme="minorHAnsi" w:hAnsiTheme="minorHAnsi" w:cstheme="minorHAnsi"/>
        </w:rPr>
      </w:pPr>
    </w:p>
    <w:p w14:paraId="75001E29" w14:textId="3798EB7E" w:rsidR="004434CD" w:rsidRDefault="00FE00D1" w:rsidP="004434CD">
      <w:pPr>
        <w:pStyle w:val="Zkladntext"/>
        <w:tabs>
          <w:tab w:val="left" w:pos="7389"/>
        </w:tabs>
        <w:ind w:left="5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4046" w:rsidRPr="00BE4046">
        <w:rPr>
          <w:rFonts w:asciiTheme="minorHAnsi" w:hAnsiTheme="minorHAnsi" w:cstheme="minorHAnsi"/>
          <w:b/>
          <w:bCs/>
          <w:highlight w:val="yellow"/>
        </w:rPr>
        <w:t>_______________</w:t>
      </w:r>
      <w:r w:rsidR="00BE4046" w:rsidRPr="00BE4046">
        <w:rPr>
          <w:rFonts w:asciiTheme="minorHAnsi" w:hAnsiTheme="minorHAnsi" w:cstheme="minorHAnsi"/>
          <w:b/>
          <w:bCs/>
        </w:rPr>
        <w:t>,-</w:t>
      </w:r>
      <w:r w:rsidR="004434CD" w:rsidRPr="00BE4046">
        <w:rPr>
          <w:rFonts w:asciiTheme="minorHAnsi" w:hAnsiTheme="minorHAnsi" w:cstheme="minorHAnsi"/>
          <w:b/>
          <w:bCs/>
        </w:rPr>
        <w:t xml:space="preserve"> Kč</w:t>
      </w:r>
    </w:p>
    <w:p w14:paraId="209202B5" w14:textId="4CD6AA70" w:rsidR="00BE4046" w:rsidRPr="00BE4046" w:rsidRDefault="00BE4046" w:rsidP="004434CD">
      <w:pPr>
        <w:pStyle w:val="Zkladntext"/>
        <w:tabs>
          <w:tab w:val="left" w:pos="7389"/>
        </w:tabs>
        <w:ind w:left="5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E4046">
        <w:rPr>
          <w:rFonts w:asciiTheme="minorHAnsi" w:hAnsiTheme="minorHAnsi" w:cstheme="minorHAnsi"/>
        </w:rPr>
        <w:t xml:space="preserve">(slovy: </w:t>
      </w:r>
      <w:r w:rsidRPr="00BE4046">
        <w:rPr>
          <w:rFonts w:asciiTheme="minorHAnsi" w:hAnsiTheme="minorHAnsi" w:cstheme="minorHAnsi"/>
          <w:highlight w:val="yellow"/>
        </w:rPr>
        <w:t>____________________________</w:t>
      </w:r>
      <w:r w:rsidRPr="00BE4046">
        <w:rPr>
          <w:rFonts w:asciiTheme="minorHAnsi" w:hAnsiTheme="minorHAnsi" w:cstheme="minorHAnsi"/>
        </w:rPr>
        <w:t xml:space="preserve"> </w:t>
      </w:r>
      <w:r w:rsidRPr="00BE4046">
        <w:rPr>
          <w:rFonts w:asciiTheme="minorHAnsi" w:hAnsiTheme="minorHAnsi" w:cstheme="minorHAnsi"/>
          <w:color w:val="FF0000"/>
        </w:rPr>
        <w:t xml:space="preserve">(doplní </w:t>
      </w:r>
      <w:r w:rsidR="0059706E">
        <w:rPr>
          <w:rFonts w:asciiTheme="minorHAnsi" w:hAnsiTheme="minorHAnsi" w:cstheme="minorHAnsi"/>
          <w:color w:val="FF0000"/>
        </w:rPr>
        <w:t>navrhovatel</w:t>
      </w:r>
      <w:r w:rsidRPr="00BE4046">
        <w:rPr>
          <w:rFonts w:asciiTheme="minorHAnsi" w:hAnsiTheme="minorHAnsi" w:cstheme="minorHAnsi"/>
          <w:color w:val="FF0000"/>
        </w:rPr>
        <w:t xml:space="preserve">) </w:t>
      </w:r>
      <w:r w:rsidRPr="00BE4046">
        <w:rPr>
          <w:rFonts w:asciiTheme="minorHAnsi" w:hAnsiTheme="minorHAnsi" w:cstheme="minorHAnsi"/>
        </w:rPr>
        <w:t>Korun českých)</w:t>
      </w:r>
    </w:p>
    <w:p w14:paraId="285D11B8" w14:textId="4F5A46DF" w:rsidR="004434CD" w:rsidRPr="00D85CD4" w:rsidRDefault="00502297" w:rsidP="0059706E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5CD4">
        <w:rPr>
          <w:rFonts w:asciiTheme="minorHAnsi" w:hAnsiTheme="minorHAnsi" w:cstheme="minorHAnsi"/>
          <w:sz w:val="24"/>
          <w:szCs w:val="24"/>
        </w:rPr>
        <w:t>Daň z přidané hodnoty bude uhrazena podle platných právních předpisů účinných v době zdanitelného plnění.</w:t>
      </w:r>
    </w:p>
    <w:p w14:paraId="675903C9" w14:textId="1B324AA3" w:rsidR="004434CD" w:rsidRDefault="0059706E" w:rsidP="00122A12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B3584">
        <w:rPr>
          <w:rFonts w:asciiTheme="minorHAnsi" w:hAnsiTheme="minorHAnsi" w:cstheme="minorHAnsi"/>
          <w:sz w:val="24"/>
          <w:szCs w:val="24"/>
        </w:rPr>
        <w:t xml:space="preserve">Kompenzace dle odst. </w:t>
      </w:r>
      <w:r w:rsidRPr="004B3584">
        <w:rPr>
          <w:rFonts w:asciiTheme="minorHAnsi" w:hAnsiTheme="minorHAnsi" w:cstheme="minorHAnsi"/>
          <w:sz w:val="24"/>
          <w:szCs w:val="24"/>
        </w:rPr>
        <w:fldChar w:fldCharType="begin"/>
      </w:r>
      <w:r w:rsidRPr="004B3584">
        <w:rPr>
          <w:rFonts w:asciiTheme="minorHAnsi" w:hAnsiTheme="minorHAnsi" w:cstheme="minorHAnsi"/>
          <w:sz w:val="24"/>
          <w:szCs w:val="24"/>
        </w:rPr>
        <w:instrText xml:space="preserve"> REF _Ref194385078 \r \h </w:instrText>
      </w:r>
      <w:r w:rsidR="000D3973" w:rsidRPr="004B3584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4B3584">
        <w:rPr>
          <w:rFonts w:asciiTheme="minorHAnsi" w:hAnsiTheme="minorHAnsi" w:cstheme="minorHAnsi"/>
          <w:sz w:val="24"/>
          <w:szCs w:val="24"/>
        </w:rPr>
      </w:r>
      <w:r w:rsidRPr="004B3584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7.1</w:t>
      </w:r>
      <w:r w:rsidRPr="004B3584">
        <w:rPr>
          <w:rFonts w:asciiTheme="minorHAnsi" w:hAnsiTheme="minorHAnsi" w:cstheme="minorHAnsi"/>
          <w:sz w:val="24"/>
          <w:szCs w:val="24"/>
        </w:rPr>
        <w:fldChar w:fldCharType="end"/>
      </w:r>
      <w:r w:rsidRPr="004B3584">
        <w:rPr>
          <w:rFonts w:asciiTheme="minorHAnsi" w:hAnsiTheme="minorHAnsi" w:cstheme="minorHAnsi"/>
          <w:sz w:val="24"/>
          <w:szCs w:val="24"/>
        </w:rPr>
        <w:t>.</w:t>
      </w:r>
      <w:r w:rsidR="00AE4F75">
        <w:rPr>
          <w:rFonts w:asciiTheme="minorHAnsi" w:hAnsiTheme="minorHAnsi" w:cstheme="minorHAnsi"/>
          <w:sz w:val="24"/>
          <w:szCs w:val="24"/>
        </w:rPr>
        <w:t>této smlouvy</w:t>
      </w:r>
      <w:r w:rsidRPr="004B3584">
        <w:rPr>
          <w:rFonts w:asciiTheme="minorHAnsi" w:hAnsiTheme="minorHAnsi" w:cstheme="minorHAnsi"/>
          <w:sz w:val="24"/>
          <w:szCs w:val="24"/>
        </w:rPr>
        <w:t xml:space="preserve"> je splatná </w:t>
      </w:r>
      <w:r w:rsidR="004B3584" w:rsidRPr="004B3584">
        <w:rPr>
          <w:rFonts w:asciiTheme="minorHAnsi" w:hAnsiTheme="minorHAnsi" w:cstheme="minorHAnsi"/>
          <w:sz w:val="24"/>
          <w:szCs w:val="24"/>
        </w:rPr>
        <w:t>v měsíčních splátkách</w:t>
      </w:r>
      <w:r w:rsidR="001E2FBC">
        <w:rPr>
          <w:rFonts w:asciiTheme="minorHAnsi" w:hAnsiTheme="minorHAnsi" w:cstheme="minorHAnsi"/>
          <w:sz w:val="24"/>
          <w:szCs w:val="24"/>
        </w:rPr>
        <w:t xml:space="preserve"> ve výši 1/12 kompenzace dle odst. 7.1.této smlouvy</w:t>
      </w:r>
      <w:r w:rsidR="004B3584" w:rsidRPr="004B3584">
        <w:rPr>
          <w:rFonts w:asciiTheme="minorHAnsi" w:hAnsiTheme="minorHAnsi" w:cstheme="minorHAnsi"/>
          <w:sz w:val="24"/>
          <w:szCs w:val="24"/>
        </w:rPr>
        <w:t xml:space="preserve"> po dobu </w:t>
      </w:r>
      <w:r w:rsidR="001613B9">
        <w:rPr>
          <w:rFonts w:asciiTheme="minorHAnsi" w:hAnsiTheme="minorHAnsi" w:cstheme="minorHAnsi"/>
          <w:sz w:val="24"/>
          <w:szCs w:val="24"/>
        </w:rPr>
        <w:t>realizace</w:t>
      </w:r>
      <w:r w:rsidR="004B3584" w:rsidRPr="004B3584">
        <w:rPr>
          <w:rFonts w:asciiTheme="minorHAnsi" w:hAnsiTheme="minorHAnsi" w:cstheme="minorHAnsi"/>
          <w:sz w:val="24"/>
          <w:szCs w:val="24"/>
        </w:rPr>
        <w:t xml:space="preserve"> </w:t>
      </w:r>
      <w:commentRangeStart w:id="14"/>
      <w:r w:rsidR="004B3584" w:rsidRPr="004B3584">
        <w:rPr>
          <w:rFonts w:asciiTheme="minorHAnsi" w:hAnsiTheme="minorHAnsi" w:cstheme="minorHAnsi"/>
          <w:sz w:val="24"/>
          <w:szCs w:val="24"/>
        </w:rPr>
        <w:t>Díla</w:t>
      </w:r>
      <w:commentRangeEnd w:id="14"/>
      <w:r w:rsidR="00500276">
        <w:rPr>
          <w:rStyle w:val="Odkaznakoment"/>
        </w:rPr>
        <w:commentReference w:id="14"/>
      </w:r>
      <w:r w:rsidR="004B3584" w:rsidRPr="004B3584">
        <w:rPr>
          <w:rFonts w:asciiTheme="minorHAnsi" w:hAnsiTheme="minorHAnsi" w:cstheme="minorHAnsi"/>
          <w:sz w:val="24"/>
          <w:szCs w:val="24"/>
        </w:rPr>
        <w:t>.</w:t>
      </w:r>
    </w:p>
    <w:p w14:paraId="7CE56DF3" w14:textId="77777777" w:rsidR="00AB323C" w:rsidRPr="004B3584" w:rsidRDefault="00AB323C" w:rsidP="00AB323C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CF31733" w14:textId="77777777" w:rsidR="004434CD" w:rsidRPr="004434CD" w:rsidRDefault="0006527B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Změny rozsahu D</w:t>
      </w:r>
      <w:r w:rsidR="004434CD" w:rsidRPr="004434CD">
        <w:rPr>
          <w:rFonts w:asciiTheme="minorHAnsi" w:hAnsiTheme="minorHAnsi" w:cstheme="minorHAnsi"/>
        </w:rPr>
        <w:t>íla</w:t>
      </w:r>
    </w:p>
    <w:p w14:paraId="74CDEFEB" w14:textId="1F55939B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5" w:name="_Ref82844840"/>
      <w:r w:rsidRPr="004434CD">
        <w:rPr>
          <w:rFonts w:asciiTheme="minorHAnsi" w:hAnsiTheme="minorHAnsi" w:cstheme="minorHAnsi"/>
          <w:sz w:val="24"/>
          <w:szCs w:val="24"/>
        </w:rPr>
        <w:t>Objednatel má právo požadovat změny</w:t>
      </w:r>
      <w:r w:rsidR="00676B99">
        <w:rPr>
          <w:rFonts w:asciiTheme="minorHAnsi" w:hAnsiTheme="minorHAnsi" w:cstheme="minorHAnsi"/>
          <w:sz w:val="24"/>
          <w:szCs w:val="24"/>
        </w:rPr>
        <w:t>, je-li předmětem změn plnění související s t</w:t>
      </w:r>
      <w:r w:rsidR="0059706E">
        <w:rPr>
          <w:rFonts w:asciiTheme="minorHAnsi" w:hAnsiTheme="minorHAnsi" w:cstheme="minorHAnsi"/>
          <w:sz w:val="24"/>
          <w:szCs w:val="24"/>
        </w:rPr>
        <w:t>o</w:t>
      </w:r>
      <w:r w:rsidR="00676B99">
        <w:rPr>
          <w:rFonts w:asciiTheme="minorHAnsi" w:hAnsiTheme="minorHAnsi" w:cstheme="minorHAnsi"/>
          <w:sz w:val="24"/>
          <w:szCs w:val="24"/>
        </w:rPr>
        <w:t>uto smlouvou</w:t>
      </w:r>
      <w:r w:rsidR="00B504CD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a Zhotovitel je povinen tyto změny provést za podmínek sjednaných v této smlouvě, a odmítne-li jejich provedení, je povinen umožnit Objednateli jejich provedení prostřednictvím subjektu odlišného od Zhotovitele, a to při zachová</w:t>
      </w:r>
      <w:r w:rsidR="005E0895">
        <w:rPr>
          <w:rFonts w:asciiTheme="minorHAnsi" w:hAnsiTheme="minorHAnsi" w:cstheme="minorHAnsi"/>
          <w:sz w:val="24"/>
          <w:szCs w:val="24"/>
        </w:rPr>
        <w:t>ní záruk a odpovědnosti za D</w:t>
      </w:r>
      <w:r w:rsidRPr="004434CD">
        <w:rPr>
          <w:rFonts w:asciiTheme="minorHAnsi" w:hAnsiTheme="minorHAnsi" w:cstheme="minorHAnsi"/>
          <w:sz w:val="24"/>
          <w:szCs w:val="24"/>
        </w:rPr>
        <w:t>ílo.</w:t>
      </w:r>
      <w:bookmarkEnd w:id="15"/>
    </w:p>
    <w:p w14:paraId="30DB1ED8" w14:textId="47FA7CC8" w:rsidR="004434CD" w:rsidRPr="004434CD" w:rsidRDefault="003D314F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Podkladem změn je </w:t>
      </w:r>
      <w:r w:rsidRPr="004434CD">
        <w:rPr>
          <w:rFonts w:asciiTheme="minorHAnsi" w:hAnsiTheme="minorHAnsi" w:cstheme="minorHAnsi"/>
          <w:sz w:val="24"/>
          <w:szCs w:val="24"/>
        </w:rPr>
        <w:t>změnov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4434CD" w:rsidRPr="004434CD">
        <w:rPr>
          <w:rFonts w:asciiTheme="minorHAnsi" w:hAnsiTheme="minorHAnsi" w:cstheme="minorHAnsi"/>
          <w:sz w:val="24"/>
          <w:szCs w:val="24"/>
        </w:rPr>
        <w:t>list</w:t>
      </w:r>
      <w:r w:rsidR="0089731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vystavený Zhotovit</w:t>
      </w:r>
      <w:r w:rsidR="00FD62F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lem na základě návrhu Objednatele ve lhůtě 4 pracovních dnů ode dne předložení návrhu předmětných změn Zhotoviteli</w:t>
      </w:r>
      <w:r w:rsidR="008108C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obsahující</w:t>
      </w:r>
      <w:r w:rsidR="004434CD" w:rsidRPr="004434CD">
        <w:rPr>
          <w:rFonts w:asciiTheme="minorHAnsi" w:hAnsiTheme="minorHAnsi" w:cstheme="minorHAnsi"/>
          <w:sz w:val="24"/>
          <w:szCs w:val="24"/>
        </w:rPr>
        <w:t>:</w:t>
      </w:r>
    </w:p>
    <w:p w14:paraId="613B1756" w14:textId="310C5CF4" w:rsidR="004434CD" w:rsidRPr="004434CD" w:rsidRDefault="005E0895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434CD" w:rsidRPr="004434CD">
        <w:rPr>
          <w:rFonts w:asciiTheme="minorHAnsi" w:hAnsiTheme="minorHAnsi" w:cstheme="minorHAnsi"/>
          <w:sz w:val="24"/>
          <w:szCs w:val="24"/>
        </w:rPr>
        <w:t>ůvodní dohodnuté plnění,</w:t>
      </w:r>
    </w:p>
    <w:p w14:paraId="3BBB98F4" w14:textId="4F5A4EFC" w:rsidR="004434CD" w:rsidRPr="0059706E" w:rsidRDefault="004434CD" w:rsidP="0059706E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nové požadované plnění</w:t>
      </w:r>
      <w:r w:rsidR="0059706E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E799B7" w14:textId="6E0393D4" w:rsidR="004434CD" w:rsidRPr="004434CD" w:rsidRDefault="00897318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252E4">
        <w:rPr>
          <w:rFonts w:asciiTheme="minorHAnsi" w:hAnsiTheme="minorHAnsi" w:cstheme="minorHAnsi"/>
          <w:sz w:val="24"/>
          <w:szCs w:val="24"/>
        </w:rPr>
        <w:t>výslednou změnu rozsahu D</w:t>
      </w:r>
      <w:r w:rsidR="004434CD" w:rsidRPr="006252E4">
        <w:rPr>
          <w:rFonts w:asciiTheme="minorHAnsi" w:hAnsiTheme="minorHAnsi" w:cstheme="minorHAnsi"/>
          <w:sz w:val="24"/>
          <w:szCs w:val="24"/>
        </w:rPr>
        <w:t>íla (vícepráce, méněpráce</w:t>
      </w:r>
      <w:r w:rsidR="004434CD" w:rsidRPr="004434CD">
        <w:rPr>
          <w:rFonts w:asciiTheme="minorHAnsi" w:hAnsiTheme="minorHAnsi" w:cstheme="minorHAnsi"/>
          <w:sz w:val="24"/>
          <w:szCs w:val="24"/>
        </w:rPr>
        <w:t>)</w:t>
      </w:r>
      <w:r w:rsidR="003D314F">
        <w:rPr>
          <w:rFonts w:asciiTheme="minorHAnsi" w:hAnsiTheme="minorHAnsi" w:cstheme="minorHAnsi"/>
          <w:sz w:val="24"/>
          <w:szCs w:val="24"/>
        </w:rPr>
        <w:t>.</w:t>
      </w:r>
    </w:p>
    <w:p w14:paraId="232D03F2" w14:textId="01BAB16F" w:rsidR="004434CD" w:rsidRPr="001C2D77" w:rsidRDefault="004434CD" w:rsidP="0059706E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Změnový lis</w:t>
      </w:r>
      <w:r w:rsidR="00897318">
        <w:rPr>
          <w:rFonts w:asciiTheme="minorHAnsi" w:hAnsiTheme="minorHAnsi" w:cstheme="minorHAnsi"/>
          <w:sz w:val="24"/>
          <w:szCs w:val="24"/>
        </w:rPr>
        <w:t xml:space="preserve">t musí být podepsán </w:t>
      </w:r>
      <w:r w:rsidR="009A4267">
        <w:rPr>
          <w:rFonts w:asciiTheme="minorHAnsi" w:hAnsiTheme="minorHAnsi" w:cstheme="minorHAnsi"/>
          <w:sz w:val="24"/>
          <w:szCs w:val="24"/>
        </w:rPr>
        <w:t xml:space="preserve">odpovědnými osobami </w:t>
      </w:r>
      <w:r w:rsidR="009A4267" w:rsidRPr="001C2D77">
        <w:rPr>
          <w:rFonts w:asciiTheme="minorHAnsi" w:hAnsiTheme="minorHAnsi" w:cstheme="minorHAnsi"/>
          <w:sz w:val="24"/>
          <w:szCs w:val="24"/>
        </w:rPr>
        <w:t xml:space="preserve">dle odst. 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9A4267" w:rsidRPr="001C2D77">
        <w:rPr>
          <w:rFonts w:asciiTheme="minorHAnsi" w:hAnsiTheme="minorHAnsi" w:cstheme="minorHAnsi"/>
          <w:sz w:val="24"/>
          <w:szCs w:val="24"/>
        </w:rPr>
        <w:instrText xml:space="preserve"> REF _Ref82547715 \r \h </w:instrText>
      </w:r>
      <w:r w:rsidR="0059706E" w:rsidRP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A4267" w:rsidRPr="001C2D77">
        <w:rPr>
          <w:rFonts w:asciiTheme="minorHAnsi" w:hAnsiTheme="minorHAnsi" w:cstheme="minorHAnsi"/>
          <w:sz w:val="24"/>
          <w:szCs w:val="24"/>
        </w:rPr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3.1.1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9A4267" w:rsidRPr="001C2D77">
        <w:rPr>
          <w:rFonts w:asciiTheme="minorHAnsi" w:hAnsiTheme="minorHAnsi" w:cstheme="minorHAnsi"/>
          <w:sz w:val="24"/>
          <w:szCs w:val="24"/>
        </w:rPr>
        <w:t xml:space="preserve">., 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9A4267" w:rsidRPr="001C2D77">
        <w:rPr>
          <w:rFonts w:asciiTheme="minorHAnsi" w:hAnsiTheme="minorHAnsi" w:cstheme="minorHAnsi"/>
          <w:sz w:val="24"/>
          <w:szCs w:val="24"/>
        </w:rPr>
        <w:instrText xml:space="preserve"> REF _Ref82547757 \r \h </w:instrText>
      </w:r>
      <w:r w:rsidR="0059706E" w:rsidRP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A4267" w:rsidRPr="001C2D77">
        <w:rPr>
          <w:rFonts w:asciiTheme="minorHAnsi" w:hAnsiTheme="minorHAnsi" w:cstheme="minorHAnsi"/>
          <w:sz w:val="24"/>
          <w:szCs w:val="24"/>
        </w:rPr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3.1.2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9A4267" w:rsidRPr="001C2D77">
        <w:rPr>
          <w:rFonts w:asciiTheme="minorHAnsi" w:hAnsiTheme="minorHAnsi" w:cstheme="minorHAnsi"/>
          <w:sz w:val="24"/>
          <w:szCs w:val="24"/>
        </w:rPr>
        <w:t>. písm. a) nebo b)</w:t>
      </w:r>
      <w:r w:rsidR="001C2D77" w:rsidRPr="001C2D77">
        <w:rPr>
          <w:rFonts w:asciiTheme="minorHAnsi" w:hAnsiTheme="minorHAnsi" w:cstheme="minorHAnsi"/>
          <w:sz w:val="24"/>
          <w:szCs w:val="24"/>
        </w:rPr>
        <w:t xml:space="preserve"> a</w:t>
      </w:r>
      <w:r w:rsidR="009A4267" w:rsidRPr="001C2D77">
        <w:rPr>
          <w:rFonts w:asciiTheme="minorHAnsi" w:hAnsiTheme="minorHAnsi" w:cstheme="minorHAnsi"/>
          <w:sz w:val="24"/>
          <w:szCs w:val="24"/>
        </w:rPr>
        <w:t xml:space="preserve"> </w:t>
      </w:r>
      <w:r w:rsidR="001C2D7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1C2D77" w:rsidRPr="001C2D77">
        <w:rPr>
          <w:rFonts w:asciiTheme="minorHAnsi" w:hAnsiTheme="minorHAnsi" w:cstheme="minorHAnsi"/>
          <w:sz w:val="24"/>
          <w:szCs w:val="24"/>
        </w:rPr>
        <w:instrText xml:space="preserve"> REF _Ref82847058 \r \h </w:instrText>
      </w:r>
      <w:r w:rsid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1C2D77" w:rsidRPr="001C2D77">
        <w:rPr>
          <w:rFonts w:asciiTheme="minorHAnsi" w:hAnsiTheme="minorHAnsi" w:cstheme="minorHAnsi"/>
          <w:sz w:val="24"/>
          <w:szCs w:val="24"/>
        </w:rPr>
      </w:r>
      <w:r w:rsidR="001C2D7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3.2</w:t>
      </w:r>
      <w:r w:rsidR="001C2D7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1C2D77" w:rsidRPr="001C2D77">
        <w:rPr>
          <w:rFonts w:asciiTheme="minorHAnsi" w:hAnsiTheme="minorHAnsi" w:cstheme="minorHAnsi"/>
          <w:sz w:val="24"/>
          <w:szCs w:val="24"/>
        </w:rPr>
        <w:t>.</w:t>
      </w:r>
    </w:p>
    <w:p w14:paraId="10FD20D3" w14:textId="4DE3EF1C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je</w:t>
      </w:r>
      <w:r w:rsidR="00E21787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>povinen</w:t>
      </w:r>
      <w:r w:rsidR="004A1D6F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>vést</w:t>
      </w:r>
      <w:r w:rsidR="004A1D6F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 xml:space="preserve">evidenci </w:t>
      </w:r>
      <w:r w:rsidR="00557BA7" w:rsidRPr="004434CD">
        <w:rPr>
          <w:rFonts w:asciiTheme="minorHAnsi" w:hAnsiTheme="minorHAnsi" w:cstheme="minorHAnsi"/>
          <w:sz w:val="24"/>
          <w:szCs w:val="24"/>
        </w:rPr>
        <w:t>vešker</w:t>
      </w:r>
      <w:r w:rsidR="00557BA7">
        <w:rPr>
          <w:rFonts w:asciiTheme="minorHAnsi" w:hAnsiTheme="minorHAnsi" w:cstheme="minorHAnsi"/>
          <w:sz w:val="24"/>
          <w:szCs w:val="24"/>
        </w:rPr>
        <w:t>ých</w:t>
      </w:r>
      <w:r w:rsidR="00557BA7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>navrhovaných, odmítnutých</w:t>
      </w:r>
      <w:r w:rsidR="009A4267">
        <w:rPr>
          <w:rFonts w:asciiTheme="minorHAnsi" w:hAnsiTheme="minorHAnsi" w:cstheme="minorHAnsi"/>
          <w:sz w:val="24"/>
          <w:szCs w:val="24"/>
        </w:rPr>
        <w:t xml:space="preserve"> a odsouhlasených změn rozsahu 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íla po celou dobu </w:t>
      </w:r>
      <w:r w:rsidR="009A4267">
        <w:rPr>
          <w:rFonts w:asciiTheme="minorHAnsi" w:hAnsiTheme="minorHAnsi" w:cstheme="minorHAnsi"/>
          <w:sz w:val="24"/>
          <w:szCs w:val="24"/>
        </w:rPr>
        <w:t>jeho realizace</w:t>
      </w:r>
      <w:r w:rsidRPr="004434CD">
        <w:rPr>
          <w:rFonts w:asciiTheme="minorHAnsi" w:hAnsiTheme="minorHAnsi" w:cstheme="minorHAnsi"/>
          <w:sz w:val="24"/>
          <w:szCs w:val="24"/>
        </w:rPr>
        <w:t xml:space="preserve"> a je povinen zajistit, že</w:t>
      </w:r>
      <w:r w:rsidR="009A4267">
        <w:rPr>
          <w:rFonts w:asciiTheme="minorHAnsi" w:hAnsiTheme="minorHAnsi" w:cstheme="minorHAnsi"/>
          <w:sz w:val="24"/>
          <w:szCs w:val="24"/>
        </w:rPr>
        <w:t xml:space="preserve"> každá</w:t>
      </w:r>
      <w:r w:rsidRPr="004434CD">
        <w:rPr>
          <w:rFonts w:asciiTheme="minorHAnsi" w:hAnsiTheme="minorHAnsi" w:cstheme="minorHAnsi"/>
          <w:sz w:val="24"/>
          <w:szCs w:val="24"/>
        </w:rPr>
        <w:t xml:space="preserve"> změna bude provedena</w:t>
      </w:r>
      <w:r w:rsidR="009A4267">
        <w:rPr>
          <w:rFonts w:asciiTheme="minorHAnsi" w:hAnsiTheme="minorHAnsi" w:cstheme="minorHAnsi"/>
          <w:sz w:val="24"/>
          <w:szCs w:val="24"/>
        </w:rPr>
        <w:t xml:space="preserve"> též v DSPS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</w:p>
    <w:p w14:paraId="59E1042F" w14:textId="77777777" w:rsidR="004434CD" w:rsidRPr="004434CD" w:rsidRDefault="004434CD" w:rsidP="004434CD">
      <w:pPr>
        <w:rPr>
          <w:rFonts w:asciiTheme="minorHAnsi" w:hAnsiTheme="minorHAnsi" w:cstheme="minorHAnsi"/>
          <w:sz w:val="24"/>
          <w:szCs w:val="24"/>
        </w:rPr>
      </w:pPr>
    </w:p>
    <w:p w14:paraId="286A6E7F" w14:textId="77777777" w:rsidR="004434CD" w:rsidRPr="004434CD" w:rsidRDefault="009A4267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Jakost D</w:t>
      </w:r>
      <w:r w:rsidR="004434CD" w:rsidRPr="004434CD">
        <w:rPr>
          <w:rFonts w:asciiTheme="minorHAnsi" w:hAnsiTheme="minorHAnsi" w:cstheme="minorHAnsi"/>
        </w:rPr>
        <w:t>íla</w:t>
      </w:r>
    </w:p>
    <w:p w14:paraId="161DB570" w14:textId="12B7D9D6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6" w:name="_Ref82592991"/>
      <w:r w:rsidRPr="004434CD">
        <w:rPr>
          <w:rFonts w:asciiTheme="minorHAnsi" w:hAnsiTheme="minorHAnsi" w:cstheme="minorHAnsi"/>
          <w:sz w:val="24"/>
          <w:szCs w:val="24"/>
        </w:rPr>
        <w:t xml:space="preserve">Zhotovitel je povinen provést a dokončit </w:t>
      </w:r>
      <w:r w:rsidR="009A4267">
        <w:rPr>
          <w:rFonts w:asciiTheme="minorHAnsi" w:hAnsiTheme="minorHAnsi" w:cstheme="minorHAnsi"/>
          <w:sz w:val="24"/>
          <w:szCs w:val="24"/>
        </w:rPr>
        <w:t>D</w:t>
      </w:r>
      <w:r w:rsidRPr="004434CD">
        <w:rPr>
          <w:rFonts w:asciiTheme="minorHAnsi" w:hAnsiTheme="minorHAnsi" w:cstheme="minorHAnsi"/>
          <w:sz w:val="24"/>
          <w:szCs w:val="24"/>
        </w:rPr>
        <w:t>ílo v souladu s</w:t>
      </w:r>
      <w:r w:rsidR="00B0710A">
        <w:rPr>
          <w:rFonts w:asciiTheme="minorHAnsi" w:hAnsiTheme="minorHAnsi" w:cstheme="minorHAnsi"/>
          <w:sz w:val="24"/>
          <w:szCs w:val="24"/>
        </w:rPr>
        <w:t> Přílohou č. 1</w:t>
      </w:r>
      <w:r w:rsidRPr="004434CD">
        <w:rPr>
          <w:rFonts w:asciiTheme="minorHAnsi" w:hAnsiTheme="minorHAnsi" w:cstheme="minorHAnsi"/>
          <w:sz w:val="24"/>
          <w:szCs w:val="24"/>
        </w:rPr>
        <w:t>, právními předpisy, touto smlouvou a řádnou stavební praxí, vždy ve vysoké kvalitě odp</w:t>
      </w:r>
      <w:r w:rsidR="009A4267">
        <w:rPr>
          <w:rFonts w:asciiTheme="minorHAnsi" w:hAnsiTheme="minorHAnsi" w:cstheme="minorHAnsi"/>
          <w:sz w:val="24"/>
          <w:szCs w:val="24"/>
        </w:rPr>
        <w:t xml:space="preserve">ovídající </w:t>
      </w:r>
      <w:r w:rsidR="002C60B1">
        <w:rPr>
          <w:rFonts w:asciiTheme="minorHAnsi" w:hAnsiTheme="minorHAnsi" w:cstheme="minorHAnsi"/>
          <w:sz w:val="24"/>
          <w:szCs w:val="24"/>
        </w:rPr>
        <w:t>účel</w:t>
      </w:r>
      <w:r w:rsidR="009A4267">
        <w:rPr>
          <w:rFonts w:asciiTheme="minorHAnsi" w:hAnsiTheme="minorHAnsi" w:cstheme="minorHAnsi"/>
          <w:sz w:val="24"/>
          <w:szCs w:val="24"/>
        </w:rPr>
        <w:t>u a významu 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íla. Dílo musí splňovat kvalitativní požadavky definované příslušnými právně závaznými i </w:t>
      </w:r>
      <w:r w:rsidRPr="004434CD">
        <w:rPr>
          <w:rFonts w:asciiTheme="minorHAnsi" w:hAnsiTheme="minorHAnsi" w:cstheme="minorHAnsi"/>
          <w:sz w:val="24"/>
          <w:szCs w:val="24"/>
        </w:rPr>
        <w:lastRenderedPageBreak/>
        <w:t>doporučenými českými a evropskými technickými normami (ČSN, ČSN EN) a respektovat stanoviska a rozhodnutí orgánů státní správy (veřejnoprávních orgánů</w:t>
      </w:r>
      <w:r w:rsidR="009A4267">
        <w:rPr>
          <w:rFonts w:asciiTheme="minorHAnsi" w:hAnsiTheme="minorHAnsi" w:cstheme="minorHAnsi"/>
          <w:sz w:val="24"/>
          <w:szCs w:val="24"/>
        </w:rPr>
        <w:t>). Doporučené normy ČSN se pro D</w:t>
      </w:r>
      <w:r w:rsidRPr="004434CD">
        <w:rPr>
          <w:rFonts w:asciiTheme="minorHAnsi" w:hAnsiTheme="minorHAnsi" w:cstheme="minorHAnsi"/>
          <w:sz w:val="24"/>
          <w:szCs w:val="24"/>
        </w:rPr>
        <w:t>ílo považují za normy závazné. Při rozdílu v ustanoveních norem platí ustanovení normy výhodnější pro Objednatele.</w:t>
      </w:r>
      <w:bookmarkEnd w:id="16"/>
    </w:p>
    <w:p w14:paraId="2C700292" w14:textId="71C38E14" w:rsidR="003D314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Zhotovitel zavazuje používat pouze materiály vyhovující požadavkům kladeným na jejich jakost. </w:t>
      </w:r>
    </w:p>
    <w:p w14:paraId="601F5602" w14:textId="72D89D8B" w:rsidR="003D314F" w:rsidRPr="00674A79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Jakost dodávaných materiálů </w:t>
      </w:r>
      <w:r w:rsidR="003D314F">
        <w:rPr>
          <w:rFonts w:asciiTheme="minorHAnsi" w:hAnsiTheme="minorHAnsi" w:cstheme="minorHAnsi"/>
          <w:sz w:val="24"/>
          <w:szCs w:val="24"/>
        </w:rPr>
        <w:t>je Zhotovitel</w:t>
      </w:r>
      <w:r w:rsidR="000A0A94">
        <w:rPr>
          <w:rFonts w:asciiTheme="minorHAnsi" w:hAnsiTheme="minorHAnsi" w:cstheme="minorHAnsi"/>
          <w:sz w:val="24"/>
          <w:szCs w:val="24"/>
        </w:rPr>
        <w:t xml:space="preserve"> povinen</w:t>
      </w:r>
      <w:r w:rsidR="003D314F">
        <w:rPr>
          <w:rFonts w:asciiTheme="minorHAnsi" w:hAnsiTheme="minorHAnsi" w:cstheme="minorHAnsi"/>
          <w:sz w:val="24"/>
          <w:szCs w:val="24"/>
        </w:rPr>
        <w:t xml:space="preserve"> průběžně </w:t>
      </w:r>
      <w:r w:rsidR="003D314F" w:rsidRPr="000A0A94">
        <w:rPr>
          <w:rFonts w:asciiTheme="minorHAnsi" w:hAnsiTheme="minorHAnsi" w:cstheme="minorHAnsi"/>
          <w:sz w:val="24"/>
          <w:szCs w:val="24"/>
        </w:rPr>
        <w:t>dokládat</w:t>
      </w:r>
      <w:r w:rsidR="003D314F" w:rsidRPr="00674A79">
        <w:rPr>
          <w:rFonts w:asciiTheme="minorHAnsi" w:hAnsiTheme="minorHAnsi" w:cstheme="minorHAnsi"/>
          <w:sz w:val="24"/>
          <w:szCs w:val="24"/>
        </w:rPr>
        <w:t xml:space="preserve">. </w:t>
      </w:r>
      <w:r w:rsidRPr="00674A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362B2" w14:textId="35B820DA" w:rsidR="004434CD" w:rsidRPr="00674A79" w:rsidRDefault="003D314F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674A79">
        <w:rPr>
          <w:rFonts w:asciiTheme="minorHAnsi" w:hAnsiTheme="minorHAnsi" w:cstheme="minorHAnsi"/>
          <w:sz w:val="24"/>
          <w:szCs w:val="24"/>
        </w:rPr>
        <w:t xml:space="preserve">Jakost zhotoveného Díla dle </w:t>
      </w:r>
      <w:r w:rsidR="00674A79" w:rsidRPr="00674A79">
        <w:rPr>
          <w:rFonts w:asciiTheme="minorHAnsi" w:hAnsiTheme="minorHAnsi" w:cstheme="minorHAnsi"/>
          <w:sz w:val="24"/>
          <w:szCs w:val="24"/>
        </w:rPr>
        <w:t>odst</w:t>
      </w:r>
      <w:r w:rsidRPr="00674A79">
        <w:rPr>
          <w:rFonts w:asciiTheme="minorHAnsi" w:hAnsiTheme="minorHAnsi" w:cstheme="minorHAnsi"/>
          <w:sz w:val="24"/>
          <w:szCs w:val="24"/>
        </w:rPr>
        <w:t xml:space="preserve">. </w:t>
      </w:r>
      <w:r w:rsidRPr="00674A79">
        <w:rPr>
          <w:rFonts w:asciiTheme="minorHAnsi" w:hAnsiTheme="minorHAnsi" w:cstheme="minorHAnsi"/>
          <w:sz w:val="24"/>
          <w:szCs w:val="24"/>
        </w:rPr>
        <w:fldChar w:fldCharType="begin"/>
      </w:r>
      <w:r w:rsidRPr="00674A79">
        <w:rPr>
          <w:rFonts w:asciiTheme="minorHAnsi" w:hAnsiTheme="minorHAnsi" w:cstheme="minorHAnsi"/>
          <w:sz w:val="24"/>
          <w:szCs w:val="24"/>
        </w:rPr>
        <w:instrText xml:space="preserve"> REF _Ref82592991 \r \h </w:instrText>
      </w:r>
      <w:r w:rsidR="00674A79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674A79">
        <w:rPr>
          <w:rFonts w:asciiTheme="minorHAnsi" w:hAnsiTheme="minorHAnsi" w:cstheme="minorHAnsi"/>
          <w:sz w:val="24"/>
          <w:szCs w:val="24"/>
        </w:rPr>
      </w:r>
      <w:r w:rsidRPr="00674A79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9.1</w:t>
      </w:r>
      <w:r w:rsidRPr="00674A79">
        <w:rPr>
          <w:rFonts w:asciiTheme="minorHAnsi" w:hAnsiTheme="minorHAnsi" w:cstheme="minorHAnsi"/>
          <w:sz w:val="24"/>
          <w:szCs w:val="24"/>
        </w:rPr>
        <w:fldChar w:fldCharType="end"/>
      </w:r>
      <w:r w:rsidR="002C60B1">
        <w:rPr>
          <w:rFonts w:asciiTheme="minorHAnsi" w:hAnsiTheme="minorHAnsi" w:cstheme="minorHAnsi"/>
          <w:sz w:val="24"/>
          <w:szCs w:val="24"/>
        </w:rPr>
        <w:t>.</w:t>
      </w:r>
      <w:r w:rsidRPr="00674A79">
        <w:rPr>
          <w:rFonts w:asciiTheme="minorHAnsi" w:hAnsiTheme="minorHAnsi" w:cstheme="minorHAnsi"/>
          <w:sz w:val="24"/>
          <w:szCs w:val="24"/>
        </w:rPr>
        <w:t xml:space="preserve"> Zhotovitel osvědčí při </w:t>
      </w:r>
      <w:r w:rsidR="009A4267" w:rsidRPr="00674A79">
        <w:rPr>
          <w:rFonts w:asciiTheme="minorHAnsi" w:hAnsiTheme="minorHAnsi" w:cstheme="minorHAnsi"/>
          <w:sz w:val="24"/>
          <w:szCs w:val="24"/>
        </w:rPr>
        <w:t>předání a převzetí D</w:t>
      </w:r>
      <w:r w:rsidR="004434CD" w:rsidRPr="00674A79">
        <w:rPr>
          <w:rFonts w:asciiTheme="minorHAnsi" w:hAnsiTheme="minorHAnsi" w:cstheme="minorHAnsi"/>
          <w:sz w:val="24"/>
          <w:szCs w:val="24"/>
        </w:rPr>
        <w:t>íla</w:t>
      </w:r>
      <w:r w:rsidR="008108CE" w:rsidRPr="00674A79">
        <w:rPr>
          <w:rFonts w:asciiTheme="minorHAnsi" w:hAnsiTheme="minorHAnsi" w:cstheme="minorHAnsi"/>
          <w:sz w:val="24"/>
          <w:szCs w:val="24"/>
        </w:rPr>
        <w:t xml:space="preserve"> dle čl</w:t>
      </w:r>
      <w:r w:rsidR="00674A79" w:rsidRPr="00674A79">
        <w:rPr>
          <w:rFonts w:asciiTheme="minorHAnsi" w:hAnsiTheme="minorHAnsi" w:cstheme="minorHAnsi"/>
          <w:sz w:val="24"/>
          <w:szCs w:val="24"/>
        </w:rPr>
        <w:t>ánku</w:t>
      </w:r>
      <w:r w:rsidR="008108CE" w:rsidRPr="00674A79">
        <w:rPr>
          <w:rFonts w:asciiTheme="minorHAnsi" w:hAnsiTheme="minorHAnsi" w:cstheme="minorHAnsi"/>
          <w:sz w:val="24"/>
          <w:szCs w:val="24"/>
        </w:rPr>
        <w:t xml:space="preserve"> </w:t>
      </w:r>
      <w:r w:rsidR="00674A79" w:rsidRPr="00674A79">
        <w:rPr>
          <w:rFonts w:asciiTheme="minorHAnsi" w:hAnsiTheme="minorHAnsi" w:cstheme="minorHAnsi"/>
          <w:sz w:val="24"/>
          <w:szCs w:val="24"/>
        </w:rPr>
        <w:fldChar w:fldCharType="begin"/>
      </w:r>
      <w:r w:rsidR="00674A79" w:rsidRPr="00674A79">
        <w:rPr>
          <w:rFonts w:asciiTheme="minorHAnsi" w:hAnsiTheme="minorHAnsi" w:cstheme="minorHAnsi"/>
          <w:sz w:val="24"/>
          <w:szCs w:val="24"/>
        </w:rPr>
        <w:instrText xml:space="preserve"> REF _Ref82780301 \r \h </w:instrText>
      </w:r>
      <w:r w:rsidR="00674A79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674A79" w:rsidRPr="00674A79">
        <w:rPr>
          <w:rFonts w:asciiTheme="minorHAnsi" w:hAnsiTheme="minorHAnsi" w:cstheme="minorHAnsi"/>
          <w:sz w:val="24"/>
          <w:szCs w:val="24"/>
        </w:rPr>
      </w:r>
      <w:r w:rsidR="00674A79" w:rsidRPr="00674A79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13</w:t>
      </w:r>
      <w:r w:rsidR="00674A79" w:rsidRPr="00674A79">
        <w:rPr>
          <w:rFonts w:asciiTheme="minorHAnsi" w:hAnsiTheme="minorHAnsi" w:cstheme="minorHAnsi"/>
          <w:sz w:val="24"/>
          <w:szCs w:val="24"/>
        </w:rPr>
        <w:fldChar w:fldCharType="end"/>
      </w:r>
      <w:r w:rsidR="004434CD" w:rsidRPr="00674A79">
        <w:rPr>
          <w:rFonts w:asciiTheme="minorHAnsi" w:hAnsiTheme="minorHAnsi" w:cstheme="minorHAnsi"/>
          <w:sz w:val="24"/>
          <w:szCs w:val="24"/>
        </w:rPr>
        <w:t>.</w:t>
      </w:r>
    </w:p>
    <w:p w14:paraId="49823027" w14:textId="77777777" w:rsidR="001D4394" w:rsidRPr="004434CD" w:rsidRDefault="001D4394" w:rsidP="00B2487E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CBC3874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Staveniště</w:t>
      </w:r>
    </w:p>
    <w:p w14:paraId="3BCEA55D" w14:textId="600FF75F" w:rsidR="004434CD" w:rsidRPr="00674A79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9A4267">
        <w:rPr>
          <w:rFonts w:asciiTheme="minorHAnsi" w:hAnsiTheme="minorHAnsi" w:cstheme="minorHAnsi"/>
          <w:sz w:val="24"/>
          <w:szCs w:val="24"/>
        </w:rPr>
        <w:t>se zavazuje předat Zhotoviteli S</w:t>
      </w:r>
      <w:r w:rsidRPr="004434CD">
        <w:rPr>
          <w:rFonts w:asciiTheme="minorHAnsi" w:hAnsiTheme="minorHAnsi" w:cstheme="minorHAnsi"/>
          <w:sz w:val="24"/>
          <w:szCs w:val="24"/>
        </w:rPr>
        <w:t>taveniště k zahájení stavebních prací nejpozději</w:t>
      </w:r>
      <w:r w:rsidR="000D3973">
        <w:rPr>
          <w:rFonts w:asciiTheme="minorHAnsi" w:hAnsiTheme="minorHAnsi" w:cstheme="minorHAnsi"/>
          <w:sz w:val="24"/>
          <w:szCs w:val="24"/>
        </w:rPr>
        <w:t xml:space="preserve"> </w:t>
      </w:r>
      <w:r w:rsidR="001E133A">
        <w:rPr>
          <w:rFonts w:asciiTheme="minorHAnsi" w:hAnsiTheme="minorHAnsi" w:cstheme="minorHAnsi"/>
          <w:sz w:val="24"/>
          <w:szCs w:val="24"/>
        </w:rPr>
        <w:t>do 5 dnů ode dne podpisu této smlouvy.</w:t>
      </w:r>
      <w:r w:rsidRPr="004434CD">
        <w:rPr>
          <w:rFonts w:asciiTheme="minorHAnsi" w:hAnsiTheme="minorHAnsi" w:cstheme="minorHAnsi"/>
          <w:sz w:val="24"/>
          <w:szCs w:val="24"/>
        </w:rPr>
        <w:t xml:space="preserve"> Pokud se Zhotovitel k předání </w:t>
      </w:r>
      <w:r w:rsidR="009A4267">
        <w:rPr>
          <w:rFonts w:asciiTheme="minorHAnsi" w:hAnsiTheme="minorHAnsi" w:cstheme="minorHAnsi"/>
          <w:sz w:val="24"/>
          <w:szCs w:val="24"/>
        </w:rPr>
        <w:t>S</w:t>
      </w:r>
      <w:r w:rsidRPr="004434CD">
        <w:rPr>
          <w:rFonts w:asciiTheme="minorHAnsi" w:hAnsiTheme="minorHAnsi" w:cstheme="minorHAnsi"/>
          <w:sz w:val="24"/>
          <w:szCs w:val="24"/>
        </w:rPr>
        <w:t>taveniště ve s</w:t>
      </w:r>
      <w:r w:rsidR="009A4267">
        <w:rPr>
          <w:rFonts w:asciiTheme="minorHAnsi" w:hAnsiTheme="minorHAnsi" w:cstheme="minorHAnsi"/>
          <w:sz w:val="24"/>
          <w:szCs w:val="24"/>
        </w:rPr>
        <w:t>jednaném termínu nedostaví, je S</w:t>
      </w:r>
      <w:r w:rsidRPr="004434CD">
        <w:rPr>
          <w:rFonts w:asciiTheme="minorHAnsi" w:hAnsiTheme="minorHAnsi" w:cstheme="minorHAnsi"/>
          <w:sz w:val="24"/>
          <w:szCs w:val="24"/>
        </w:rPr>
        <w:t>taveniště Objednatelem řádně předáno</w:t>
      </w:r>
      <w:r w:rsidR="009A4267">
        <w:rPr>
          <w:rFonts w:asciiTheme="minorHAnsi" w:hAnsiTheme="minorHAnsi" w:cstheme="minorHAnsi"/>
          <w:sz w:val="24"/>
          <w:szCs w:val="24"/>
        </w:rPr>
        <w:t xml:space="preserve"> ke dni následujícímu po </w:t>
      </w:r>
      <w:r w:rsidR="009A4267" w:rsidRPr="004434CD">
        <w:rPr>
          <w:rFonts w:asciiTheme="minorHAnsi" w:hAnsiTheme="minorHAnsi" w:cstheme="minorHAnsi"/>
          <w:sz w:val="24"/>
          <w:szCs w:val="24"/>
        </w:rPr>
        <w:t>s</w:t>
      </w:r>
      <w:r w:rsidR="009A4267">
        <w:rPr>
          <w:rFonts w:asciiTheme="minorHAnsi" w:hAnsiTheme="minorHAnsi" w:cstheme="minorHAnsi"/>
          <w:sz w:val="24"/>
          <w:szCs w:val="24"/>
        </w:rPr>
        <w:t xml:space="preserve">jednaném </w:t>
      </w:r>
      <w:r w:rsidR="009A4267" w:rsidRPr="00674A79">
        <w:rPr>
          <w:rFonts w:asciiTheme="minorHAnsi" w:hAnsiTheme="minorHAnsi" w:cstheme="minorHAnsi"/>
          <w:sz w:val="24"/>
          <w:szCs w:val="24"/>
        </w:rPr>
        <w:t>termínu.</w:t>
      </w:r>
    </w:p>
    <w:p w14:paraId="1828603B" w14:textId="35705188" w:rsidR="004434CD" w:rsidRPr="001C2D77" w:rsidRDefault="004434CD" w:rsidP="00674A79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7" w:name="_Ref82577020"/>
      <w:r w:rsidRPr="00674A79">
        <w:rPr>
          <w:rFonts w:asciiTheme="minorHAnsi" w:hAnsiTheme="minorHAnsi" w:cstheme="minorHAnsi"/>
          <w:sz w:val="24"/>
          <w:szCs w:val="24"/>
        </w:rPr>
        <w:t xml:space="preserve">O předání a převzetí </w:t>
      </w:r>
      <w:r w:rsidR="008108CE" w:rsidRPr="00674A79">
        <w:rPr>
          <w:rFonts w:asciiTheme="minorHAnsi" w:hAnsiTheme="minorHAnsi" w:cstheme="minorHAnsi"/>
          <w:sz w:val="24"/>
          <w:szCs w:val="24"/>
        </w:rPr>
        <w:t>S</w:t>
      </w:r>
      <w:r w:rsidRPr="00674A79">
        <w:rPr>
          <w:rFonts w:asciiTheme="minorHAnsi" w:hAnsiTheme="minorHAnsi" w:cstheme="minorHAnsi"/>
          <w:sz w:val="24"/>
          <w:szCs w:val="24"/>
        </w:rPr>
        <w:t xml:space="preserve">taveniště zástupce Objednatele sepíše zápis, který podepíší oprávněné osoby smluvních stran </w:t>
      </w:r>
      <w:r w:rsidR="009A4267" w:rsidRPr="00674A79">
        <w:rPr>
          <w:rFonts w:asciiTheme="minorHAnsi" w:hAnsiTheme="minorHAnsi" w:cstheme="minorHAnsi"/>
          <w:sz w:val="24"/>
          <w:szCs w:val="24"/>
        </w:rPr>
        <w:t>d</w:t>
      </w:r>
      <w:r w:rsidR="009A4267" w:rsidRPr="001C2D77">
        <w:rPr>
          <w:rFonts w:asciiTheme="minorHAnsi" w:hAnsiTheme="minorHAnsi" w:cstheme="minorHAnsi"/>
          <w:sz w:val="24"/>
          <w:szCs w:val="24"/>
        </w:rPr>
        <w:t xml:space="preserve">le odst. 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9A4267" w:rsidRPr="001C2D77">
        <w:rPr>
          <w:rFonts w:asciiTheme="minorHAnsi" w:hAnsiTheme="minorHAnsi" w:cstheme="minorHAnsi"/>
          <w:sz w:val="24"/>
          <w:szCs w:val="24"/>
        </w:rPr>
        <w:instrText xml:space="preserve"> REF _Ref82547715 \r \h </w:instrText>
      </w:r>
      <w:r w:rsidR="00674A79" w:rsidRP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A4267" w:rsidRPr="001C2D77">
        <w:rPr>
          <w:rFonts w:asciiTheme="minorHAnsi" w:hAnsiTheme="minorHAnsi" w:cstheme="minorHAnsi"/>
          <w:sz w:val="24"/>
          <w:szCs w:val="24"/>
        </w:rPr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3.1.1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9A4267" w:rsidRPr="001C2D77">
        <w:rPr>
          <w:rFonts w:asciiTheme="minorHAnsi" w:hAnsiTheme="minorHAnsi" w:cstheme="minorHAnsi"/>
          <w:sz w:val="24"/>
          <w:szCs w:val="24"/>
        </w:rPr>
        <w:t xml:space="preserve">., 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9A4267" w:rsidRPr="001C2D77">
        <w:rPr>
          <w:rFonts w:asciiTheme="minorHAnsi" w:hAnsiTheme="minorHAnsi" w:cstheme="minorHAnsi"/>
          <w:sz w:val="24"/>
          <w:szCs w:val="24"/>
        </w:rPr>
        <w:instrText xml:space="preserve"> REF _Ref82547757 \r \h </w:instrText>
      </w:r>
      <w:r w:rsidR="00674A79" w:rsidRP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A4267" w:rsidRPr="001C2D77">
        <w:rPr>
          <w:rFonts w:asciiTheme="minorHAnsi" w:hAnsiTheme="minorHAnsi" w:cstheme="minorHAnsi"/>
          <w:sz w:val="24"/>
          <w:szCs w:val="24"/>
        </w:rPr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3.1.2</w:t>
      </w:r>
      <w:r w:rsidR="009A426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9A4267" w:rsidRPr="001C2D77">
        <w:rPr>
          <w:rFonts w:asciiTheme="minorHAnsi" w:hAnsiTheme="minorHAnsi" w:cstheme="minorHAnsi"/>
          <w:sz w:val="24"/>
          <w:szCs w:val="24"/>
        </w:rPr>
        <w:t>. písm. a) nebo b) smlouvy</w:t>
      </w:r>
      <w:r w:rsidR="00D53A8D" w:rsidRPr="001C2D77">
        <w:rPr>
          <w:rFonts w:asciiTheme="minorHAnsi" w:hAnsiTheme="minorHAnsi" w:cstheme="minorHAnsi"/>
          <w:sz w:val="24"/>
          <w:szCs w:val="24"/>
        </w:rPr>
        <w:t>; z</w:t>
      </w:r>
      <w:r w:rsidR="00D53A8D" w:rsidRPr="00674A79">
        <w:rPr>
          <w:rFonts w:asciiTheme="minorHAnsi" w:hAnsiTheme="minorHAnsi" w:cstheme="minorHAnsi"/>
          <w:sz w:val="24"/>
          <w:szCs w:val="24"/>
        </w:rPr>
        <w:t>ápis</w:t>
      </w:r>
      <w:r w:rsidRPr="00674A79">
        <w:rPr>
          <w:rFonts w:asciiTheme="minorHAnsi" w:hAnsiTheme="minorHAnsi" w:cstheme="minorHAnsi"/>
          <w:sz w:val="24"/>
          <w:szCs w:val="24"/>
        </w:rPr>
        <w:t xml:space="preserve"> je součástí stavebního deníku. </w:t>
      </w:r>
      <w:r w:rsidR="009A4267" w:rsidRPr="00674A79">
        <w:rPr>
          <w:rFonts w:asciiTheme="minorHAnsi" w:hAnsiTheme="minorHAnsi" w:cstheme="minorHAnsi"/>
          <w:sz w:val="24"/>
          <w:szCs w:val="24"/>
        </w:rPr>
        <w:t>Do zápisu o předání a převzetí S</w:t>
      </w:r>
      <w:r w:rsidRPr="00674A79">
        <w:rPr>
          <w:rFonts w:asciiTheme="minorHAnsi" w:hAnsiTheme="minorHAnsi" w:cstheme="minorHAnsi"/>
          <w:sz w:val="24"/>
          <w:szCs w:val="24"/>
        </w:rPr>
        <w:t>taveniš</w:t>
      </w:r>
      <w:r w:rsidRPr="001C2D77">
        <w:rPr>
          <w:rFonts w:asciiTheme="minorHAnsi" w:hAnsiTheme="minorHAnsi" w:cstheme="minorHAnsi"/>
          <w:sz w:val="24"/>
          <w:szCs w:val="24"/>
        </w:rPr>
        <w:t xml:space="preserve">tě </w:t>
      </w:r>
      <w:r w:rsidR="009A4267" w:rsidRPr="001C2D77">
        <w:rPr>
          <w:rFonts w:asciiTheme="minorHAnsi" w:hAnsiTheme="minorHAnsi" w:cstheme="minorHAnsi"/>
          <w:sz w:val="24"/>
          <w:szCs w:val="24"/>
        </w:rPr>
        <w:t>Manažer stavby</w:t>
      </w:r>
      <w:r w:rsidRPr="001C2D77">
        <w:rPr>
          <w:rFonts w:asciiTheme="minorHAnsi" w:hAnsiTheme="minorHAnsi" w:cstheme="minorHAnsi"/>
          <w:sz w:val="24"/>
          <w:szCs w:val="24"/>
        </w:rPr>
        <w:t xml:space="preserve"> uvede </w:t>
      </w:r>
      <w:bookmarkEnd w:id="17"/>
      <w:r w:rsidRPr="001C2D77">
        <w:rPr>
          <w:rFonts w:asciiTheme="minorHAnsi" w:hAnsiTheme="minorHAnsi" w:cstheme="minorHAnsi"/>
          <w:sz w:val="24"/>
          <w:szCs w:val="24"/>
        </w:rPr>
        <w:t>termín prvního kontrolního dne.</w:t>
      </w:r>
    </w:p>
    <w:p w14:paraId="600062F7" w14:textId="5260BAA3" w:rsidR="004434CD" w:rsidRPr="001C2D77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1C2D77">
        <w:rPr>
          <w:rFonts w:asciiTheme="minorHAnsi" w:hAnsiTheme="minorHAnsi" w:cstheme="minorHAnsi"/>
          <w:sz w:val="24"/>
          <w:szCs w:val="24"/>
        </w:rPr>
        <w:t xml:space="preserve">Zhotovitel zabezpečí na své náklady měření odběru vody a elektrické energie, případně dalších médií odebraných v průběhu </w:t>
      </w:r>
      <w:r w:rsidR="00A65163" w:rsidRPr="001C2D77">
        <w:rPr>
          <w:rFonts w:asciiTheme="minorHAnsi" w:hAnsiTheme="minorHAnsi" w:cstheme="minorHAnsi"/>
          <w:sz w:val="24"/>
          <w:szCs w:val="24"/>
        </w:rPr>
        <w:t>provádění Díla</w:t>
      </w:r>
      <w:r w:rsidRPr="001C2D77">
        <w:rPr>
          <w:rFonts w:asciiTheme="minorHAnsi" w:hAnsiTheme="minorHAnsi" w:cstheme="minorHAnsi"/>
          <w:sz w:val="24"/>
          <w:szCs w:val="24"/>
        </w:rPr>
        <w:t>. Náklady na odběr těch</w:t>
      </w:r>
      <w:r w:rsidR="009A4267" w:rsidRPr="001C2D77">
        <w:rPr>
          <w:rFonts w:asciiTheme="minorHAnsi" w:hAnsiTheme="minorHAnsi" w:cstheme="minorHAnsi"/>
          <w:sz w:val="24"/>
          <w:szCs w:val="24"/>
        </w:rPr>
        <w:t>to médií</w:t>
      </w:r>
      <w:r w:rsidRPr="001C2D77">
        <w:rPr>
          <w:rFonts w:asciiTheme="minorHAnsi" w:hAnsiTheme="minorHAnsi" w:cstheme="minorHAnsi"/>
          <w:sz w:val="24"/>
          <w:szCs w:val="24"/>
        </w:rPr>
        <w:t xml:space="preserve"> hradí Zhotovitel.</w:t>
      </w:r>
    </w:p>
    <w:p w14:paraId="09E18C07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odpovídá za:</w:t>
      </w:r>
    </w:p>
    <w:p w14:paraId="2CC5AA68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bezpečnost a ochran</w:t>
      </w:r>
      <w:r w:rsidR="009A4267">
        <w:rPr>
          <w:rFonts w:asciiTheme="minorHAnsi" w:hAnsiTheme="minorHAnsi" w:cstheme="minorHAnsi"/>
          <w:sz w:val="24"/>
          <w:szCs w:val="24"/>
        </w:rPr>
        <w:t>u zdraví všech osob v prostoru S</w:t>
      </w:r>
      <w:r w:rsidRPr="004434CD">
        <w:rPr>
          <w:rFonts w:asciiTheme="minorHAnsi" w:hAnsiTheme="minorHAnsi" w:cstheme="minorHAnsi"/>
          <w:sz w:val="24"/>
          <w:szCs w:val="24"/>
        </w:rPr>
        <w:t>taveniště,</w:t>
      </w:r>
    </w:p>
    <w:p w14:paraId="362724A9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dodržování bezpečnostních, hygienických a</w:t>
      </w:r>
      <w:r w:rsidR="009A4267">
        <w:rPr>
          <w:rFonts w:asciiTheme="minorHAnsi" w:hAnsiTheme="minorHAnsi" w:cstheme="minorHAnsi"/>
          <w:sz w:val="24"/>
          <w:szCs w:val="24"/>
        </w:rPr>
        <w:t xml:space="preserve"> požárních předpisů v prostoru Staveniště.</w:t>
      </w:r>
    </w:p>
    <w:p w14:paraId="16B628CF" w14:textId="23A428FF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Zhotovitel nese odpovědnost za škodu vzniklou na stavebním materiálu, dílech nebo na </w:t>
      </w:r>
      <w:r w:rsidR="009A4267">
        <w:rPr>
          <w:rFonts w:asciiTheme="minorHAnsi" w:hAnsiTheme="minorHAnsi" w:cstheme="minorHAnsi"/>
          <w:sz w:val="24"/>
          <w:szCs w:val="24"/>
        </w:rPr>
        <w:t>zhotovovaném Díle</w:t>
      </w:r>
      <w:r w:rsidRPr="004434CD">
        <w:rPr>
          <w:rFonts w:asciiTheme="minorHAnsi" w:hAnsiTheme="minorHAnsi" w:cstheme="minorHAnsi"/>
          <w:sz w:val="24"/>
          <w:szCs w:val="24"/>
        </w:rPr>
        <w:t xml:space="preserve">, a to až do doby </w:t>
      </w:r>
      <w:r w:rsidR="009A4267">
        <w:rPr>
          <w:rFonts w:asciiTheme="minorHAnsi" w:hAnsiTheme="minorHAnsi" w:cstheme="minorHAnsi"/>
          <w:sz w:val="24"/>
          <w:szCs w:val="24"/>
        </w:rPr>
        <w:t xml:space="preserve">jeho </w:t>
      </w:r>
      <w:r w:rsidRPr="004434CD">
        <w:rPr>
          <w:rFonts w:asciiTheme="minorHAnsi" w:hAnsiTheme="minorHAnsi" w:cstheme="minorHAnsi"/>
          <w:sz w:val="24"/>
          <w:szCs w:val="24"/>
        </w:rPr>
        <w:t>předání a převzetí Objednatelem.</w:t>
      </w:r>
    </w:p>
    <w:p w14:paraId="654856A1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</w:t>
      </w:r>
      <w:r w:rsidR="009A4267">
        <w:rPr>
          <w:rFonts w:asciiTheme="minorHAnsi" w:hAnsiTheme="minorHAnsi" w:cstheme="minorHAnsi"/>
          <w:sz w:val="24"/>
          <w:szCs w:val="24"/>
        </w:rPr>
        <w:t>ovitel se zavazuje udržovat na S</w:t>
      </w:r>
      <w:r w:rsidRPr="004434CD">
        <w:rPr>
          <w:rFonts w:asciiTheme="minorHAnsi" w:hAnsiTheme="minorHAnsi" w:cstheme="minorHAnsi"/>
          <w:sz w:val="24"/>
          <w:szCs w:val="24"/>
        </w:rPr>
        <w:t>taveništi pořádek a čistotu, na svůj náklad odstraňovat odpady a nečistoty vzniklé jeho činností</w:t>
      </w:r>
      <w:r w:rsidR="00F30922">
        <w:rPr>
          <w:rFonts w:asciiTheme="minorHAnsi" w:hAnsiTheme="minorHAnsi" w:cstheme="minorHAnsi"/>
          <w:sz w:val="24"/>
          <w:szCs w:val="24"/>
        </w:rPr>
        <w:t>.</w:t>
      </w:r>
    </w:p>
    <w:p w14:paraId="0BF93FAC" w14:textId="4ACF930D" w:rsidR="00ED0AC7" w:rsidRDefault="004434CD" w:rsidP="00F672B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E3CA1">
        <w:rPr>
          <w:rFonts w:asciiTheme="minorHAnsi" w:hAnsiTheme="minorHAnsi" w:cstheme="minorHAnsi"/>
          <w:sz w:val="24"/>
          <w:szCs w:val="24"/>
        </w:rPr>
        <w:t>Zhotovitel se zavazuje po ukončení stavebních prací prové</w:t>
      </w:r>
      <w:r w:rsidR="009A4267" w:rsidRPr="000E3CA1">
        <w:rPr>
          <w:rFonts w:asciiTheme="minorHAnsi" w:hAnsiTheme="minorHAnsi" w:cstheme="minorHAnsi"/>
          <w:sz w:val="24"/>
          <w:szCs w:val="24"/>
        </w:rPr>
        <w:t>st závěrečný úklid a vyčištění S</w:t>
      </w:r>
      <w:r w:rsidRPr="005539C8">
        <w:rPr>
          <w:rFonts w:asciiTheme="minorHAnsi" w:hAnsiTheme="minorHAnsi" w:cstheme="minorHAnsi"/>
          <w:sz w:val="24"/>
          <w:szCs w:val="24"/>
        </w:rPr>
        <w:t xml:space="preserve">taveniště, příjezdových komunikací a případných dalších ploch dotčených </w:t>
      </w:r>
      <w:r w:rsidR="009A4267" w:rsidRPr="005539C8">
        <w:rPr>
          <w:rFonts w:asciiTheme="minorHAnsi" w:hAnsiTheme="minorHAnsi" w:cstheme="minorHAnsi"/>
          <w:sz w:val="24"/>
          <w:szCs w:val="24"/>
        </w:rPr>
        <w:t>prováděním Díla</w:t>
      </w:r>
      <w:r w:rsidRPr="00D335FE">
        <w:rPr>
          <w:rFonts w:asciiTheme="minorHAnsi" w:hAnsiTheme="minorHAnsi" w:cstheme="minorHAnsi"/>
          <w:sz w:val="24"/>
          <w:szCs w:val="24"/>
        </w:rPr>
        <w:t>, a to nejpozději do 5 kalendář</w:t>
      </w:r>
      <w:r w:rsidR="009A4267" w:rsidRPr="009A5006">
        <w:rPr>
          <w:rFonts w:asciiTheme="minorHAnsi" w:hAnsiTheme="minorHAnsi" w:cstheme="minorHAnsi"/>
          <w:sz w:val="24"/>
          <w:szCs w:val="24"/>
        </w:rPr>
        <w:t>ních dnů ode dne převzetí</w:t>
      </w:r>
      <w:r w:rsidRPr="009A5006">
        <w:rPr>
          <w:rFonts w:asciiTheme="minorHAnsi" w:hAnsiTheme="minorHAnsi" w:cstheme="minorHAnsi"/>
          <w:sz w:val="24"/>
          <w:szCs w:val="24"/>
        </w:rPr>
        <w:t xml:space="preserve"> dokončeného </w:t>
      </w:r>
      <w:r w:rsidR="009A4267" w:rsidRPr="009A5006">
        <w:rPr>
          <w:rFonts w:asciiTheme="minorHAnsi" w:hAnsiTheme="minorHAnsi" w:cstheme="minorHAnsi"/>
          <w:sz w:val="24"/>
          <w:szCs w:val="24"/>
        </w:rPr>
        <w:t>D</w:t>
      </w:r>
      <w:r w:rsidRPr="009A5006">
        <w:rPr>
          <w:rFonts w:asciiTheme="minorHAnsi" w:hAnsiTheme="minorHAnsi" w:cstheme="minorHAnsi"/>
          <w:sz w:val="24"/>
          <w:szCs w:val="24"/>
        </w:rPr>
        <w:t>íla Objednatelem</w:t>
      </w:r>
      <w:r w:rsidR="009A4267" w:rsidRPr="009A5006">
        <w:rPr>
          <w:rFonts w:asciiTheme="minorHAnsi" w:hAnsiTheme="minorHAnsi" w:cstheme="minorHAnsi"/>
          <w:sz w:val="24"/>
          <w:szCs w:val="24"/>
        </w:rPr>
        <w:t xml:space="preserve">, </w:t>
      </w:r>
      <w:r w:rsidR="0086557A" w:rsidRPr="000F5F2D">
        <w:rPr>
          <w:rFonts w:asciiTheme="minorHAnsi" w:hAnsiTheme="minorHAnsi" w:cstheme="minorHAnsi"/>
          <w:sz w:val="24"/>
          <w:szCs w:val="24"/>
        </w:rPr>
        <w:t>a vždy do 3 kalendář</w:t>
      </w:r>
      <w:r w:rsidR="0086557A" w:rsidRPr="00936738">
        <w:rPr>
          <w:rFonts w:asciiTheme="minorHAnsi" w:hAnsiTheme="minorHAnsi" w:cstheme="minorHAnsi"/>
          <w:sz w:val="24"/>
          <w:szCs w:val="24"/>
        </w:rPr>
        <w:t>ních dnů v </w:t>
      </w:r>
      <w:r w:rsidR="0086557A" w:rsidRPr="00D94D68">
        <w:rPr>
          <w:rFonts w:asciiTheme="minorHAnsi" w:hAnsiTheme="minorHAnsi" w:cstheme="minorHAnsi"/>
          <w:sz w:val="24"/>
          <w:szCs w:val="24"/>
        </w:rPr>
        <w:t xml:space="preserve">případě </w:t>
      </w:r>
      <w:r w:rsidR="009A4267" w:rsidRPr="00D94D68">
        <w:rPr>
          <w:rFonts w:asciiTheme="minorHAnsi" w:hAnsiTheme="minorHAnsi" w:cstheme="minorHAnsi"/>
          <w:sz w:val="24"/>
          <w:szCs w:val="24"/>
        </w:rPr>
        <w:t>odstra</w:t>
      </w:r>
      <w:r w:rsidR="0086557A" w:rsidRPr="00D94D68">
        <w:rPr>
          <w:rFonts w:asciiTheme="minorHAnsi" w:hAnsiTheme="minorHAnsi" w:cstheme="minorHAnsi"/>
          <w:sz w:val="24"/>
          <w:szCs w:val="24"/>
        </w:rPr>
        <w:t>ňování</w:t>
      </w:r>
      <w:r w:rsidR="009A4267" w:rsidRPr="00D94D68">
        <w:rPr>
          <w:rFonts w:asciiTheme="minorHAnsi" w:hAnsiTheme="minorHAnsi" w:cstheme="minorHAnsi"/>
          <w:sz w:val="24"/>
          <w:szCs w:val="24"/>
        </w:rPr>
        <w:t xml:space="preserve"> drobných vad a nedodělků</w:t>
      </w:r>
      <w:r w:rsidR="000E3CA1" w:rsidRPr="00D94D68">
        <w:rPr>
          <w:rFonts w:asciiTheme="minorHAnsi" w:hAnsiTheme="minorHAnsi" w:cstheme="minorHAnsi"/>
          <w:sz w:val="24"/>
          <w:szCs w:val="24"/>
        </w:rPr>
        <w:t>, nedohodnou</w:t>
      </w:r>
      <w:r w:rsidR="000E3CA1">
        <w:rPr>
          <w:rFonts w:asciiTheme="minorHAnsi" w:hAnsiTheme="minorHAnsi" w:cstheme="minorHAnsi"/>
          <w:sz w:val="24"/>
          <w:szCs w:val="24"/>
        </w:rPr>
        <w:t>-li se smluvní strany jinak.</w:t>
      </w:r>
    </w:p>
    <w:p w14:paraId="184944DF" w14:textId="77777777" w:rsidR="00D94D68" w:rsidRPr="000E3CA1" w:rsidRDefault="00D94D68" w:rsidP="00D94D6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A3ECB42" w14:textId="7D3DCFDF" w:rsidR="009930C4" w:rsidRPr="00D34A87" w:rsidRDefault="004434CD" w:rsidP="00D34A87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 xml:space="preserve">Realizace </w:t>
      </w:r>
      <w:r w:rsidR="002B38AE">
        <w:rPr>
          <w:rFonts w:asciiTheme="minorHAnsi" w:hAnsiTheme="minorHAnsi" w:cstheme="minorHAnsi"/>
        </w:rPr>
        <w:t>Díla</w:t>
      </w:r>
    </w:p>
    <w:p w14:paraId="1C8D360E" w14:textId="40546931" w:rsidR="00F30922" w:rsidRPr="00936738" w:rsidRDefault="00F3092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</w:rPr>
      </w:pPr>
      <w:r w:rsidRPr="00936738">
        <w:rPr>
          <w:rFonts w:asciiTheme="minorHAnsi" w:hAnsiTheme="minorHAnsi" w:cstheme="minorHAnsi"/>
          <w:b/>
          <w:sz w:val="24"/>
          <w:szCs w:val="24"/>
        </w:rPr>
        <w:t>Poddodavatelé:</w:t>
      </w:r>
    </w:p>
    <w:p w14:paraId="705F74C0" w14:textId="77777777" w:rsidR="004434CD" w:rsidRPr="00936738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738">
        <w:rPr>
          <w:rFonts w:asciiTheme="minorHAnsi" w:hAnsiTheme="minorHAnsi" w:cstheme="minorHAnsi"/>
          <w:sz w:val="24"/>
          <w:szCs w:val="24"/>
        </w:rPr>
        <w:t>Zho</w:t>
      </w:r>
      <w:r w:rsidR="009A4267" w:rsidRPr="00936738">
        <w:rPr>
          <w:rFonts w:asciiTheme="minorHAnsi" w:hAnsiTheme="minorHAnsi" w:cstheme="minorHAnsi"/>
          <w:sz w:val="24"/>
          <w:szCs w:val="24"/>
        </w:rPr>
        <w:t>tovitel se zavazuje realizovat D</w:t>
      </w:r>
      <w:r w:rsidRPr="00936738">
        <w:rPr>
          <w:rFonts w:asciiTheme="minorHAnsi" w:hAnsiTheme="minorHAnsi" w:cstheme="minorHAnsi"/>
          <w:sz w:val="24"/>
          <w:szCs w:val="24"/>
        </w:rPr>
        <w:t>ílo svým jménem a na vlastní odpovědnost. Pověří-li provedením jeho části poddodavatele, má Z</w:t>
      </w:r>
      <w:r w:rsidR="009A4267" w:rsidRPr="00936738">
        <w:rPr>
          <w:rFonts w:asciiTheme="minorHAnsi" w:hAnsiTheme="minorHAnsi" w:cstheme="minorHAnsi"/>
          <w:sz w:val="24"/>
          <w:szCs w:val="24"/>
        </w:rPr>
        <w:t>hotovitel odpovědnost, jako by D</w:t>
      </w:r>
      <w:r w:rsidRPr="00936738">
        <w:rPr>
          <w:rFonts w:asciiTheme="minorHAnsi" w:hAnsiTheme="minorHAnsi" w:cstheme="minorHAnsi"/>
          <w:sz w:val="24"/>
          <w:szCs w:val="24"/>
        </w:rPr>
        <w:t>ílo provedl sám.</w:t>
      </w:r>
    </w:p>
    <w:p w14:paraId="72BF87FF" w14:textId="00BB62B9" w:rsidR="004434CD" w:rsidRPr="000D3973" w:rsidRDefault="009A4267" w:rsidP="000D3973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738">
        <w:rPr>
          <w:rFonts w:asciiTheme="minorHAnsi" w:hAnsiTheme="minorHAnsi" w:cstheme="minorHAnsi"/>
          <w:sz w:val="24"/>
          <w:szCs w:val="24"/>
        </w:rPr>
        <w:t>Provedení částí D</w:t>
      </w:r>
      <w:r w:rsidR="004434CD" w:rsidRPr="00936738">
        <w:rPr>
          <w:rFonts w:asciiTheme="minorHAnsi" w:hAnsiTheme="minorHAnsi" w:cstheme="minorHAnsi"/>
          <w:sz w:val="24"/>
          <w:szCs w:val="24"/>
        </w:rPr>
        <w:t>íla prostřednictvím poddodavatel</w:t>
      </w:r>
      <w:r w:rsidRPr="00936738">
        <w:rPr>
          <w:rFonts w:asciiTheme="minorHAnsi" w:hAnsiTheme="minorHAnsi" w:cstheme="minorHAnsi"/>
          <w:sz w:val="24"/>
          <w:szCs w:val="24"/>
        </w:rPr>
        <w:t xml:space="preserve">ů je přípustné pouze </w:t>
      </w:r>
      <w:r w:rsidR="004434CD" w:rsidRPr="00936738">
        <w:rPr>
          <w:rFonts w:asciiTheme="minorHAnsi" w:hAnsiTheme="minorHAnsi" w:cstheme="minorHAnsi"/>
          <w:sz w:val="24"/>
          <w:szCs w:val="24"/>
        </w:rPr>
        <w:t>za podmínky, že Zhotovitel zajistí</w:t>
      </w:r>
      <w:r w:rsidR="009C5578" w:rsidRPr="00936738">
        <w:rPr>
          <w:rFonts w:asciiTheme="minorHAnsi" w:hAnsiTheme="minorHAnsi" w:cstheme="minorHAnsi"/>
          <w:sz w:val="24"/>
          <w:szCs w:val="24"/>
        </w:rPr>
        <w:t xml:space="preserve"> organizaci a koordinaci </w:t>
      </w:r>
      <w:r w:rsidR="004434CD" w:rsidRPr="00936738">
        <w:rPr>
          <w:rFonts w:asciiTheme="minorHAnsi" w:hAnsiTheme="minorHAnsi" w:cstheme="minorHAnsi"/>
          <w:sz w:val="24"/>
          <w:szCs w:val="24"/>
        </w:rPr>
        <w:t>prací</w:t>
      </w:r>
      <w:r w:rsidR="009C5578" w:rsidRPr="00936738">
        <w:rPr>
          <w:rFonts w:asciiTheme="minorHAnsi" w:hAnsiTheme="minorHAnsi" w:cstheme="minorHAnsi"/>
          <w:sz w:val="24"/>
          <w:szCs w:val="24"/>
        </w:rPr>
        <w:t xml:space="preserve"> poddodavatelů</w:t>
      </w:r>
      <w:r w:rsidR="004434CD" w:rsidRPr="00936738">
        <w:rPr>
          <w:rFonts w:asciiTheme="minorHAnsi" w:hAnsiTheme="minorHAnsi" w:cstheme="minorHAnsi"/>
          <w:sz w:val="24"/>
          <w:szCs w:val="24"/>
        </w:rPr>
        <w:t xml:space="preserve"> a kontrolu kvality jejich plnění.</w:t>
      </w:r>
    </w:p>
    <w:p w14:paraId="4CC6BEA6" w14:textId="77777777" w:rsidR="004434CD" w:rsidRPr="00936738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738">
        <w:rPr>
          <w:rFonts w:asciiTheme="minorHAnsi" w:hAnsiTheme="minorHAnsi" w:cstheme="minorHAnsi"/>
          <w:sz w:val="24"/>
          <w:szCs w:val="24"/>
        </w:rPr>
        <w:lastRenderedPageBreak/>
        <w:t xml:space="preserve">Objednatel je povinen Zhotoviteli písemně sdělit stanovisko k navrhované změně poddodavatele nejpozději do 5 pracovních dnů ode dne doručení písemné žádosti o změnu. </w:t>
      </w:r>
    </w:p>
    <w:p w14:paraId="7F8CBDAB" w14:textId="5A9693D9" w:rsid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738">
        <w:rPr>
          <w:rFonts w:asciiTheme="minorHAnsi" w:hAnsiTheme="minorHAnsi" w:cstheme="minorHAnsi"/>
          <w:sz w:val="24"/>
          <w:szCs w:val="24"/>
        </w:rPr>
        <w:t xml:space="preserve">Nebude-li Objednatel v prodlení se sdělením stanoviska ke změně poddodavatelů, není schvalovací proces změny poddodavatelů důvodem pro prodloužení </w:t>
      </w:r>
      <w:r w:rsidR="000D3973">
        <w:rPr>
          <w:rFonts w:asciiTheme="minorHAnsi" w:hAnsiTheme="minorHAnsi" w:cstheme="minorHAnsi"/>
          <w:sz w:val="24"/>
          <w:szCs w:val="24"/>
        </w:rPr>
        <w:t>doby</w:t>
      </w:r>
      <w:r w:rsidRPr="00936738">
        <w:rPr>
          <w:rFonts w:asciiTheme="minorHAnsi" w:hAnsiTheme="minorHAnsi" w:cstheme="minorHAnsi"/>
          <w:sz w:val="24"/>
          <w:szCs w:val="24"/>
        </w:rPr>
        <w:t xml:space="preserve"> plnění.</w:t>
      </w:r>
    </w:p>
    <w:p w14:paraId="42BA149C" w14:textId="77777777" w:rsidR="00F30922" w:rsidRPr="006252E4" w:rsidRDefault="00F3092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6252E4">
        <w:rPr>
          <w:rFonts w:asciiTheme="minorHAnsi" w:hAnsiTheme="minorHAnsi" w:cstheme="minorHAnsi"/>
          <w:b/>
          <w:sz w:val="24"/>
          <w:szCs w:val="24"/>
        </w:rPr>
        <w:t>Odborná realizace stavebních prací:</w:t>
      </w:r>
    </w:p>
    <w:p w14:paraId="64F41B8B" w14:textId="78091B41" w:rsidR="002C60B1" w:rsidRPr="001C2D77" w:rsidRDefault="006D10AD" w:rsidP="00035780">
      <w:pPr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6252E4">
        <w:rPr>
          <w:rFonts w:asciiTheme="minorHAnsi" w:hAnsiTheme="minorHAnsi" w:cstheme="minorHAnsi"/>
          <w:sz w:val="24"/>
          <w:szCs w:val="24"/>
        </w:rPr>
        <w:t xml:space="preserve">Po celou dobu </w:t>
      </w:r>
      <w:r w:rsidRPr="001C2D77">
        <w:rPr>
          <w:rFonts w:asciiTheme="minorHAnsi" w:hAnsiTheme="minorHAnsi" w:cstheme="minorHAnsi"/>
          <w:sz w:val="24"/>
          <w:szCs w:val="24"/>
        </w:rPr>
        <w:t>realizace D</w:t>
      </w:r>
      <w:r w:rsidR="00F30922" w:rsidRPr="001C2D77">
        <w:rPr>
          <w:rFonts w:asciiTheme="minorHAnsi" w:hAnsiTheme="minorHAnsi" w:cstheme="minorHAnsi"/>
          <w:sz w:val="24"/>
          <w:szCs w:val="24"/>
        </w:rPr>
        <w:t>íla Zhotovitel zajistí odborné vedení stavebních prací</w:t>
      </w:r>
      <w:r w:rsidR="00035780" w:rsidRPr="001C2D77">
        <w:rPr>
          <w:rFonts w:asciiTheme="minorHAnsi" w:hAnsiTheme="minorHAnsi" w:cstheme="minorHAnsi"/>
          <w:sz w:val="24"/>
          <w:szCs w:val="24"/>
        </w:rPr>
        <w:t xml:space="preserve"> prostřednictvím </w:t>
      </w:r>
      <w:r w:rsidR="00035780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Stavbyvedoucího </w:t>
      </w:r>
      <w:r w:rsidR="001C2D77" w:rsidRPr="001C2D77">
        <w:rPr>
          <w:rFonts w:ascii="Calibri" w:hAnsi="Calibri" w:cs="Calibri"/>
          <w:sz w:val="24"/>
          <w:szCs w:val="24"/>
          <w:shd w:val="clear" w:color="auto" w:fill="FFFFFF"/>
        </w:rPr>
        <w:t>nebo</w:t>
      </w:r>
      <w:r w:rsidR="00A73F0A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35780" w:rsidRPr="001C2D77">
        <w:rPr>
          <w:rFonts w:asciiTheme="minorHAnsi" w:hAnsiTheme="minorHAnsi" w:cstheme="minorHAnsi"/>
          <w:sz w:val="24"/>
          <w:szCs w:val="24"/>
        </w:rPr>
        <w:t>Zástupce Stavbyvedoucího</w:t>
      </w:r>
      <w:r w:rsidR="00035780" w:rsidRPr="001C2D77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A73F0A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73F0A" w:rsidRPr="001C2D77">
        <w:rPr>
          <w:rFonts w:asciiTheme="minorHAnsi" w:hAnsiTheme="minorHAnsi" w:cstheme="minorHAnsi"/>
          <w:sz w:val="24"/>
          <w:szCs w:val="24"/>
        </w:rPr>
        <w:t xml:space="preserve">rovněž zajistí příslušnou odbornost jakýchkoli dalších osob podílejících se na </w:t>
      </w:r>
      <w:r w:rsidR="00764673" w:rsidRPr="001C2D77">
        <w:rPr>
          <w:rFonts w:asciiTheme="minorHAnsi" w:hAnsiTheme="minorHAnsi" w:cstheme="minorHAnsi"/>
          <w:sz w:val="24"/>
          <w:szCs w:val="24"/>
        </w:rPr>
        <w:t>provádění Díla</w:t>
      </w:r>
      <w:r w:rsidR="00A73F0A" w:rsidRPr="001C2D77">
        <w:rPr>
          <w:rFonts w:asciiTheme="minorHAnsi" w:hAnsiTheme="minorHAnsi" w:cstheme="minorHAnsi"/>
          <w:sz w:val="24"/>
          <w:szCs w:val="24"/>
        </w:rPr>
        <w:t>, jejichž činnost takovou odbornost vyžaduje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40F0CE6C" w14:textId="66ABF0C0" w:rsidR="00035780" w:rsidRPr="00996F18" w:rsidRDefault="00DC06FD" w:rsidP="00035780">
      <w:pPr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1C2D77">
        <w:rPr>
          <w:rFonts w:ascii="Calibri" w:hAnsi="Calibri" w:cs="Calibri"/>
          <w:sz w:val="24"/>
          <w:szCs w:val="24"/>
          <w:shd w:val="clear" w:color="auto" w:fill="FFFFFF"/>
        </w:rPr>
        <w:t>Stavbyvedoucí (</w:t>
      </w:r>
      <w:r w:rsidRPr="001C2D77">
        <w:rPr>
          <w:rFonts w:asciiTheme="minorHAnsi" w:hAnsiTheme="minorHAnsi" w:cstheme="minorHAnsi"/>
          <w:sz w:val="24"/>
          <w:szCs w:val="24"/>
        </w:rPr>
        <w:t>Zástupce Stavbyvedoucího)</w:t>
      </w:r>
      <w:r w:rsidR="00035780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jedná s Objednatelem, popř. odpovědnými osobami dle odst. 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begin"/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instrText xml:space="preserve"> REF _Ref82847058 \r \h </w:instrText>
      </w:r>
      <w:r w:rsidR="00996F18" w:rsidRPr="001C2D77">
        <w:rPr>
          <w:rFonts w:ascii="Calibri" w:hAnsi="Calibri" w:cs="Calibri"/>
          <w:sz w:val="24"/>
          <w:szCs w:val="24"/>
          <w:shd w:val="clear" w:color="auto" w:fill="FFFFFF"/>
        </w:rPr>
        <w:instrText xml:space="preserve"> \* MERGEFORMAT </w:instrTex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separate"/>
      </w:r>
      <w:r w:rsidR="00A03C91">
        <w:rPr>
          <w:rFonts w:ascii="Calibri" w:hAnsi="Calibri" w:cs="Calibri"/>
          <w:sz w:val="24"/>
          <w:szCs w:val="24"/>
          <w:shd w:val="clear" w:color="auto" w:fill="FFFFFF"/>
        </w:rPr>
        <w:t>3.2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t xml:space="preserve">. a 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begin"/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instrText xml:space="preserve"> REF _Ref82847060 \r \h </w:instrText>
      </w:r>
      <w:r w:rsidR="00996F18" w:rsidRPr="001C2D77">
        <w:rPr>
          <w:rFonts w:ascii="Calibri" w:hAnsi="Calibri" w:cs="Calibri"/>
          <w:sz w:val="24"/>
          <w:szCs w:val="24"/>
          <w:shd w:val="clear" w:color="auto" w:fill="FFFFFF"/>
        </w:rPr>
        <w:instrText xml:space="preserve"> \* MERGEFORMAT </w:instrTex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separate"/>
      </w:r>
      <w:r w:rsidR="00A03C91">
        <w:rPr>
          <w:rFonts w:ascii="Calibri" w:hAnsi="Calibri" w:cs="Calibri"/>
          <w:sz w:val="24"/>
          <w:szCs w:val="24"/>
          <w:shd w:val="clear" w:color="auto" w:fill="FFFFFF"/>
        </w:rPr>
        <w:t>3.3</w:t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2C60B1" w:rsidRPr="001C2D77">
        <w:rPr>
          <w:rFonts w:ascii="Calibri" w:hAnsi="Calibri" w:cs="Calibri"/>
          <w:sz w:val="24"/>
          <w:szCs w:val="24"/>
          <w:shd w:val="clear" w:color="auto" w:fill="FFFFFF"/>
        </w:rPr>
        <w:t>.,</w:t>
      </w:r>
      <w:r w:rsidR="002C60B1" w:rsidRPr="00996F1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35780" w:rsidRPr="00996F18">
        <w:rPr>
          <w:rFonts w:ascii="Calibri" w:hAnsi="Calibri" w:cs="Calibri"/>
          <w:sz w:val="24"/>
          <w:szCs w:val="24"/>
          <w:shd w:val="clear" w:color="auto" w:fill="FFFFFF"/>
        </w:rPr>
        <w:t>zejména</w:t>
      </w:r>
      <w:r w:rsidR="002C60B1" w:rsidRPr="00996F18">
        <w:rPr>
          <w:rFonts w:ascii="Calibri" w:hAnsi="Calibri" w:cs="Calibri"/>
          <w:sz w:val="24"/>
          <w:szCs w:val="24"/>
          <w:shd w:val="clear" w:color="auto" w:fill="FFFFFF"/>
        </w:rPr>
        <w:t xml:space="preserve"> ve věcech</w:t>
      </w:r>
    </w:p>
    <w:p w14:paraId="3CB9668E" w14:textId="122EC812" w:rsidR="002C60B1" w:rsidRPr="00996F18" w:rsidRDefault="002C60B1" w:rsidP="002C60B1">
      <w:pPr>
        <w:numPr>
          <w:ilvl w:val="3"/>
          <w:numId w:val="1"/>
        </w:numPr>
        <w:rPr>
          <w:rFonts w:ascii="Calibri" w:hAnsi="Calibri" w:cs="Calibri"/>
          <w:sz w:val="24"/>
          <w:szCs w:val="24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převzetí a předání Staveniště</w:t>
      </w:r>
      <w:r w:rsidRPr="00996F18">
        <w:rPr>
          <w:rFonts w:ascii="Calibri" w:hAnsi="Calibri" w:cs="Calibri"/>
          <w:sz w:val="24"/>
          <w:szCs w:val="24"/>
        </w:rPr>
        <w:t>,</w:t>
      </w:r>
    </w:p>
    <w:p w14:paraId="2FA0277C" w14:textId="16009A70" w:rsidR="002C60B1" w:rsidRPr="00996F18" w:rsidRDefault="002C60B1" w:rsidP="002C60B1">
      <w:pPr>
        <w:numPr>
          <w:ilvl w:val="3"/>
          <w:numId w:val="1"/>
        </w:numPr>
        <w:rPr>
          <w:rFonts w:ascii="Calibri" w:hAnsi="Calibri" w:cs="Calibri"/>
          <w:sz w:val="24"/>
          <w:szCs w:val="24"/>
        </w:rPr>
      </w:pPr>
      <w:r w:rsidRPr="00996F18">
        <w:rPr>
          <w:rFonts w:ascii="Calibri" w:hAnsi="Calibri" w:cs="Calibri"/>
          <w:sz w:val="24"/>
          <w:szCs w:val="24"/>
        </w:rPr>
        <w:t>provedení, koordinace a výsledků stavebních prací,</w:t>
      </w:r>
    </w:p>
    <w:p w14:paraId="2E1787FB" w14:textId="1FDC5AB1" w:rsidR="002C60B1" w:rsidRPr="00996F18" w:rsidRDefault="000D3973" w:rsidP="002C60B1">
      <w:pPr>
        <w:numPr>
          <w:ilvl w:val="3"/>
          <w:numId w:val="1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dodávek poddodavatelů</w:t>
      </w:r>
      <w:r w:rsidR="002C60B1" w:rsidRPr="00996F18">
        <w:rPr>
          <w:rFonts w:ascii="Calibri" w:hAnsi="Calibri" w:cs="Calibri"/>
          <w:sz w:val="24"/>
          <w:szCs w:val="24"/>
          <w:shd w:val="clear" w:color="auto" w:fill="FFFFFF"/>
        </w:rPr>
        <w:t>,</w:t>
      </w:r>
    </w:p>
    <w:p w14:paraId="57C86A0B" w14:textId="77777777" w:rsidR="002C60B1" w:rsidRPr="00996F18" w:rsidRDefault="002C60B1" w:rsidP="002C60B1">
      <w:pPr>
        <w:numPr>
          <w:ilvl w:val="3"/>
          <w:numId w:val="1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materiálového a technického zabezpečení stavby,</w:t>
      </w:r>
    </w:p>
    <w:p w14:paraId="3E991B3C" w14:textId="77777777" w:rsidR="002C60B1" w:rsidRPr="00996F18" w:rsidRDefault="002C60B1" w:rsidP="002C60B1">
      <w:pPr>
        <w:numPr>
          <w:ilvl w:val="3"/>
          <w:numId w:val="1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stavební dokumentace.</w:t>
      </w:r>
    </w:p>
    <w:p w14:paraId="7C08B39F" w14:textId="6D37BD6E" w:rsidR="004434CD" w:rsidRPr="00996F18" w:rsidRDefault="002C60B1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Stavbyvedoucí (</w:t>
      </w:r>
      <w:r w:rsidRPr="00996F18">
        <w:rPr>
          <w:rFonts w:asciiTheme="minorHAnsi" w:hAnsiTheme="minorHAnsi" w:cstheme="minorHAnsi"/>
          <w:sz w:val="24"/>
          <w:szCs w:val="24"/>
        </w:rPr>
        <w:t>Zástupce Stavbyvedoucího) je povinen vykonávat činnost při realizaci Díla osobně. Zastoupení třetí osobou (substituce) je možné pouze se souhlasem Objednatele</w:t>
      </w:r>
      <w:r w:rsidR="000D3973">
        <w:rPr>
          <w:rFonts w:asciiTheme="minorHAnsi" w:hAnsiTheme="minorHAnsi" w:cstheme="minorHAnsi"/>
          <w:sz w:val="24"/>
          <w:szCs w:val="24"/>
        </w:rPr>
        <w:t>.</w:t>
      </w:r>
    </w:p>
    <w:p w14:paraId="74DFCE00" w14:textId="008972CB" w:rsidR="00936738" w:rsidRPr="00996F18" w:rsidRDefault="005330D1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>Stavbyvedoucí (</w:t>
      </w:r>
      <w:r w:rsidRPr="00996F18">
        <w:rPr>
          <w:rFonts w:asciiTheme="minorHAnsi" w:hAnsiTheme="minorHAnsi" w:cstheme="minorHAnsi"/>
          <w:sz w:val="24"/>
          <w:szCs w:val="24"/>
        </w:rPr>
        <w:t xml:space="preserve">Zástupce Stavbyvedoucího) </w:t>
      </w:r>
      <w:r w:rsidR="00936738" w:rsidRPr="00996F18">
        <w:rPr>
          <w:rFonts w:asciiTheme="minorHAnsi" w:hAnsiTheme="minorHAnsi" w:cstheme="minorHAnsi"/>
          <w:sz w:val="24"/>
          <w:szCs w:val="24"/>
        </w:rPr>
        <w:t>musí být přítom</w:t>
      </w:r>
      <w:r w:rsidRPr="00996F18">
        <w:rPr>
          <w:rFonts w:asciiTheme="minorHAnsi" w:hAnsiTheme="minorHAnsi" w:cstheme="minorHAnsi"/>
          <w:sz w:val="24"/>
          <w:szCs w:val="24"/>
        </w:rPr>
        <w:t>en</w:t>
      </w:r>
      <w:r w:rsidR="00936738" w:rsidRPr="00996F18">
        <w:rPr>
          <w:rFonts w:asciiTheme="minorHAnsi" w:hAnsiTheme="minorHAnsi" w:cstheme="minorHAnsi"/>
          <w:sz w:val="24"/>
          <w:szCs w:val="24"/>
        </w:rPr>
        <w:t xml:space="preserve"> na </w:t>
      </w:r>
      <w:r w:rsidRPr="00996F18">
        <w:rPr>
          <w:rFonts w:asciiTheme="minorHAnsi" w:hAnsiTheme="minorHAnsi" w:cstheme="minorHAnsi"/>
          <w:sz w:val="24"/>
          <w:szCs w:val="24"/>
        </w:rPr>
        <w:t>S</w:t>
      </w:r>
      <w:r w:rsidR="00936738" w:rsidRPr="00996F18">
        <w:rPr>
          <w:rFonts w:asciiTheme="minorHAnsi" w:hAnsiTheme="minorHAnsi" w:cstheme="minorHAnsi"/>
          <w:sz w:val="24"/>
          <w:szCs w:val="24"/>
        </w:rPr>
        <w:t>taveništi vždy v průběhu provádění stavebních prací.</w:t>
      </w:r>
    </w:p>
    <w:p w14:paraId="34059031" w14:textId="5B88A0A3" w:rsidR="005330D1" w:rsidRPr="00936738" w:rsidRDefault="00996F18" w:rsidP="00996F18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96F18">
        <w:rPr>
          <w:rFonts w:ascii="Calibri" w:hAnsi="Calibri" w:cs="Calibri"/>
          <w:sz w:val="24"/>
          <w:szCs w:val="24"/>
          <w:shd w:val="clear" w:color="auto" w:fill="FFFFFF"/>
        </w:rPr>
        <w:t xml:space="preserve">Stavbyvedoucí a </w:t>
      </w:r>
      <w:r w:rsidRPr="00996F18">
        <w:rPr>
          <w:rFonts w:asciiTheme="minorHAnsi" w:hAnsiTheme="minorHAnsi" w:cstheme="minorHAnsi"/>
          <w:sz w:val="24"/>
          <w:szCs w:val="24"/>
        </w:rPr>
        <w:t xml:space="preserve">Zástupce Stavbyvedoucího jsou vzájemně zastupitelní, pokud </w:t>
      </w:r>
      <w:r w:rsidRPr="00996F18">
        <w:rPr>
          <w:rFonts w:ascii="Calibri" w:hAnsi="Calibri" w:cs="Calibri"/>
          <w:sz w:val="24"/>
          <w:szCs w:val="24"/>
          <w:shd w:val="clear" w:color="auto" w:fill="FFFFFF"/>
        </w:rPr>
        <w:t>podíl činnosti</w:t>
      </w:r>
      <w:r w:rsidRPr="00996F18">
        <w:rPr>
          <w:rFonts w:asciiTheme="minorHAnsi" w:hAnsiTheme="minorHAnsi" w:cstheme="minorHAnsi"/>
          <w:sz w:val="24"/>
          <w:szCs w:val="24"/>
        </w:rPr>
        <w:t xml:space="preserve"> Stavbyvedoucího k činnosti Zástupce Stavbyvedoucího činí alespoň </w:t>
      </w:r>
      <w:r w:rsidR="000D3973" w:rsidRPr="00996F18">
        <w:rPr>
          <w:rFonts w:asciiTheme="minorHAnsi" w:hAnsiTheme="minorHAnsi" w:cstheme="minorHAnsi"/>
          <w:sz w:val="24"/>
          <w:szCs w:val="24"/>
        </w:rPr>
        <w:t>60 %</w:t>
      </w:r>
      <w:r w:rsidRPr="00996F18">
        <w:rPr>
          <w:rFonts w:asciiTheme="minorHAnsi" w:hAnsiTheme="minorHAnsi" w:cstheme="minorHAnsi"/>
          <w:sz w:val="24"/>
          <w:szCs w:val="24"/>
        </w:rPr>
        <w:t xml:space="preserve"> v období každého kalendářního měsíce</w:t>
      </w:r>
      <w:r w:rsidRPr="00164806">
        <w:rPr>
          <w:rFonts w:asciiTheme="minorHAnsi" w:hAnsiTheme="minorHAnsi" w:cstheme="minorHAnsi"/>
          <w:sz w:val="24"/>
          <w:szCs w:val="24"/>
        </w:rPr>
        <w:t>, nedohodnou-li se smluvní strany jinak.</w:t>
      </w:r>
    </w:p>
    <w:p w14:paraId="48EEBDED" w14:textId="6DCEA6F9" w:rsidR="004434CD" w:rsidRPr="0079576C" w:rsidRDefault="00F3092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79576C">
        <w:rPr>
          <w:rFonts w:asciiTheme="minorHAnsi" w:hAnsiTheme="minorHAnsi" w:cstheme="minorHAnsi"/>
          <w:b/>
          <w:sz w:val="24"/>
          <w:szCs w:val="24"/>
        </w:rPr>
        <w:t>Kontrol</w:t>
      </w:r>
      <w:r w:rsidR="00B0710A">
        <w:rPr>
          <w:rFonts w:asciiTheme="minorHAnsi" w:hAnsiTheme="minorHAnsi" w:cstheme="minorHAnsi"/>
          <w:b/>
          <w:sz w:val="24"/>
          <w:szCs w:val="24"/>
        </w:rPr>
        <w:t>a</w:t>
      </w:r>
      <w:r w:rsidRPr="007957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4B30">
        <w:rPr>
          <w:rFonts w:asciiTheme="minorHAnsi" w:hAnsiTheme="minorHAnsi" w:cstheme="minorHAnsi"/>
          <w:b/>
          <w:sz w:val="24"/>
          <w:szCs w:val="24"/>
        </w:rPr>
        <w:t xml:space="preserve">provádění </w:t>
      </w:r>
      <w:r w:rsidR="00B0710A">
        <w:rPr>
          <w:rFonts w:asciiTheme="minorHAnsi" w:hAnsiTheme="minorHAnsi" w:cstheme="minorHAnsi"/>
          <w:b/>
          <w:sz w:val="24"/>
          <w:szCs w:val="24"/>
        </w:rPr>
        <w:t>D</w:t>
      </w:r>
      <w:r w:rsidR="003F4B30">
        <w:rPr>
          <w:rFonts w:asciiTheme="minorHAnsi" w:hAnsiTheme="minorHAnsi" w:cstheme="minorHAnsi"/>
          <w:b/>
          <w:sz w:val="24"/>
          <w:szCs w:val="24"/>
        </w:rPr>
        <w:t>íla</w:t>
      </w:r>
      <w:r w:rsidRPr="0079576C">
        <w:rPr>
          <w:rFonts w:asciiTheme="minorHAnsi" w:hAnsiTheme="minorHAnsi" w:cstheme="minorHAnsi"/>
          <w:b/>
          <w:sz w:val="24"/>
          <w:szCs w:val="24"/>
        </w:rPr>
        <w:t>:</w:t>
      </w:r>
      <w:r w:rsidR="004434CD" w:rsidRPr="0079576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F9048B" w14:textId="2BE87FCA" w:rsidR="004434CD" w:rsidRDefault="003F4B30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F4B30">
        <w:rPr>
          <w:rFonts w:asciiTheme="minorHAnsi" w:hAnsiTheme="minorHAnsi" w:cstheme="minorHAnsi"/>
          <w:sz w:val="24"/>
          <w:szCs w:val="24"/>
        </w:rPr>
        <w:t>Objednatel si vyhrazuje právo v průběhu provádění Díla provádět kontrolu kvalit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3F4B30">
        <w:rPr>
          <w:rFonts w:asciiTheme="minorHAnsi" w:hAnsiTheme="minorHAnsi" w:cstheme="minorHAnsi"/>
          <w:sz w:val="24"/>
          <w:szCs w:val="24"/>
        </w:rPr>
        <w:t xml:space="preserve"> provedení Díla způsobem, jaký uzná za vhodný</w:t>
      </w:r>
      <w:r>
        <w:rPr>
          <w:rFonts w:asciiTheme="minorHAnsi" w:hAnsiTheme="minorHAnsi" w:cstheme="minorHAnsi"/>
          <w:sz w:val="24"/>
          <w:szCs w:val="24"/>
        </w:rPr>
        <w:t xml:space="preserve">, a </w:t>
      </w:r>
      <w:r w:rsidR="008E5D9A" w:rsidRPr="004434CD">
        <w:rPr>
          <w:rFonts w:asciiTheme="minorHAnsi" w:hAnsiTheme="minorHAnsi" w:cstheme="minorHAnsi"/>
          <w:sz w:val="24"/>
          <w:szCs w:val="24"/>
        </w:rPr>
        <w:t xml:space="preserve">Zhotovitel je povinen Objednateli </w:t>
      </w:r>
      <w:r w:rsidR="006D10AD">
        <w:rPr>
          <w:rFonts w:asciiTheme="minorHAnsi" w:hAnsiTheme="minorHAnsi" w:cstheme="minorHAnsi"/>
          <w:sz w:val="24"/>
          <w:szCs w:val="24"/>
        </w:rPr>
        <w:t>kontrolu provádění D</w:t>
      </w:r>
      <w:r w:rsidR="008E5D9A">
        <w:rPr>
          <w:rFonts w:asciiTheme="minorHAnsi" w:hAnsiTheme="minorHAnsi" w:cstheme="minorHAnsi"/>
          <w:sz w:val="24"/>
          <w:szCs w:val="24"/>
        </w:rPr>
        <w:t>íla</w:t>
      </w:r>
      <w:r w:rsidRPr="003F4B30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>umožnit</w:t>
      </w:r>
      <w:r w:rsidR="004434CD" w:rsidRPr="004434CD">
        <w:rPr>
          <w:rFonts w:asciiTheme="minorHAnsi" w:hAnsiTheme="minorHAnsi" w:cstheme="minorHAnsi"/>
          <w:sz w:val="24"/>
          <w:szCs w:val="24"/>
        </w:rPr>
        <w:t>.</w:t>
      </w:r>
    </w:p>
    <w:p w14:paraId="294C2241" w14:textId="6B2589D8" w:rsidR="003F4B30" w:rsidRPr="004434CD" w:rsidRDefault="003F4B30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 bude mj. kontrolovat chemické složení</w:t>
      </w:r>
      <w:r w:rsidRPr="003F4B30">
        <w:rPr>
          <w:rFonts w:asciiTheme="minorHAnsi" w:hAnsiTheme="minorHAnsi" w:cstheme="minorHAnsi"/>
          <w:sz w:val="24"/>
          <w:szCs w:val="24"/>
        </w:rPr>
        <w:t xml:space="preserve"> zeminy, stavebních materiálů a odpadu</w:t>
      </w:r>
      <w:r>
        <w:rPr>
          <w:rFonts w:asciiTheme="minorHAnsi" w:hAnsiTheme="minorHAnsi" w:cstheme="minorHAnsi"/>
          <w:sz w:val="24"/>
          <w:szCs w:val="24"/>
        </w:rPr>
        <w:t xml:space="preserve">, a to </w:t>
      </w:r>
      <w:r w:rsidR="00B0710A">
        <w:rPr>
          <w:rFonts w:asciiTheme="minorHAnsi" w:hAnsiTheme="minorHAnsi" w:cstheme="minorHAnsi"/>
          <w:sz w:val="24"/>
          <w:szCs w:val="24"/>
        </w:rPr>
        <w:t xml:space="preserve">mj. </w:t>
      </w:r>
      <w:r>
        <w:rPr>
          <w:rFonts w:asciiTheme="minorHAnsi" w:hAnsiTheme="minorHAnsi" w:cstheme="minorHAnsi"/>
          <w:sz w:val="24"/>
          <w:szCs w:val="24"/>
        </w:rPr>
        <w:t xml:space="preserve">prostřednictvím tzv. </w:t>
      </w:r>
      <w:r w:rsidRPr="003F4B30">
        <w:rPr>
          <w:rFonts w:asciiTheme="minorHAnsi" w:hAnsiTheme="minorHAnsi" w:cstheme="minorHAnsi"/>
          <w:sz w:val="24"/>
          <w:szCs w:val="24"/>
        </w:rPr>
        <w:t>výluhov</w:t>
      </w:r>
      <w:r>
        <w:rPr>
          <w:rFonts w:asciiTheme="minorHAnsi" w:hAnsiTheme="minorHAnsi" w:cstheme="minorHAnsi"/>
          <w:sz w:val="24"/>
          <w:szCs w:val="24"/>
        </w:rPr>
        <w:t>ých</w:t>
      </w:r>
      <w:r w:rsidRPr="003F4B30">
        <w:rPr>
          <w:rFonts w:asciiTheme="minorHAnsi" w:hAnsiTheme="minorHAnsi" w:cstheme="minorHAnsi"/>
          <w:sz w:val="24"/>
          <w:szCs w:val="24"/>
        </w:rPr>
        <w:t xml:space="preserve"> zkouš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F4B30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3F4B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2FFB00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Pro účely kontroly postupu stavebních prací se konají v pravidelných termínech kontrolní dny (dále jen </w:t>
      </w:r>
      <w:r w:rsidRPr="0079576C">
        <w:rPr>
          <w:rFonts w:asciiTheme="minorHAnsi" w:hAnsiTheme="minorHAnsi" w:cstheme="minorHAnsi"/>
          <w:b/>
          <w:sz w:val="24"/>
          <w:szCs w:val="24"/>
        </w:rPr>
        <w:t>„kontrolní dny“</w:t>
      </w:r>
      <w:r w:rsidRPr="004434CD">
        <w:rPr>
          <w:rFonts w:asciiTheme="minorHAnsi" w:hAnsiTheme="minorHAnsi" w:cstheme="minorHAnsi"/>
          <w:sz w:val="24"/>
          <w:szCs w:val="24"/>
        </w:rPr>
        <w:t>). Pokud se Obje</w:t>
      </w:r>
      <w:r w:rsidR="006D10AD">
        <w:rPr>
          <w:rFonts w:asciiTheme="minorHAnsi" w:hAnsiTheme="minorHAnsi" w:cstheme="minorHAnsi"/>
          <w:sz w:val="24"/>
          <w:szCs w:val="24"/>
        </w:rPr>
        <w:t>dnatel se Zhotovitelem nedohodnou</w:t>
      </w:r>
      <w:r w:rsidRPr="004434CD">
        <w:rPr>
          <w:rFonts w:asciiTheme="minorHAnsi" w:hAnsiTheme="minorHAnsi" w:cstheme="minorHAnsi"/>
          <w:sz w:val="24"/>
          <w:szCs w:val="24"/>
        </w:rPr>
        <w:t xml:space="preserve"> jinak, kontrolní </w:t>
      </w:r>
      <w:r w:rsidR="00EF54BA">
        <w:rPr>
          <w:rFonts w:asciiTheme="minorHAnsi" w:hAnsiTheme="minorHAnsi" w:cstheme="minorHAnsi"/>
          <w:sz w:val="24"/>
          <w:szCs w:val="24"/>
        </w:rPr>
        <w:t>den</w:t>
      </w:r>
      <w:r w:rsidR="00EF54BA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 xml:space="preserve">se uskuteční </w:t>
      </w:r>
      <w:r w:rsidR="008E5D9A">
        <w:rPr>
          <w:rFonts w:asciiTheme="minorHAnsi" w:hAnsiTheme="minorHAnsi" w:cstheme="minorHAnsi"/>
          <w:sz w:val="24"/>
          <w:szCs w:val="24"/>
        </w:rPr>
        <w:t>vždy</w:t>
      </w:r>
      <w:r w:rsidR="00A010EA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>alespoň 1x týdně.</w:t>
      </w:r>
    </w:p>
    <w:p w14:paraId="18BCF2D0" w14:textId="48139719" w:rsidR="004434CD" w:rsidRPr="004434CD" w:rsidRDefault="008E5D9A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První </w:t>
      </w:r>
      <w:r w:rsidRPr="004434CD">
        <w:rPr>
          <w:rFonts w:asciiTheme="minorHAnsi" w:hAnsiTheme="minorHAnsi" w:cstheme="minorHAnsi"/>
          <w:sz w:val="24"/>
          <w:szCs w:val="24"/>
        </w:rPr>
        <w:t>kontrolní d</w:t>
      </w:r>
      <w:r>
        <w:rPr>
          <w:rFonts w:asciiTheme="minorHAnsi" w:hAnsiTheme="minorHAnsi" w:cstheme="minorHAnsi"/>
          <w:sz w:val="24"/>
          <w:szCs w:val="24"/>
        </w:rPr>
        <w:t>en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FA6A7C">
        <w:rPr>
          <w:rFonts w:asciiTheme="minorHAnsi" w:hAnsiTheme="minorHAnsi" w:cstheme="minorHAnsi"/>
          <w:sz w:val="24"/>
          <w:szCs w:val="24"/>
        </w:rPr>
        <w:t xml:space="preserve">se uskuteční </w:t>
      </w:r>
      <w:r w:rsidR="00DC22A0">
        <w:rPr>
          <w:rFonts w:asciiTheme="minorHAnsi" w:hAnsiTheme="minorHAnsi" w:cstheme="minorHAnsi"/>
          <w:sz w:val="24"/>
          <w:szCs w:val="24"/>
        </w:rPr>
        <w:t>v termínu uvedeném v zápisu o předání a převzetí S</w:t>
      </w:r>
      <w:r w:rsidR="00DC22A0" w:rsidRPr="004434CD">
        <w:rPr>
          <w:rFonts w:asciiTheme="minorHAnsi" w:hAnsiTheme="minorHAnsi" w:cstheme="minorHAnsi"/>
          <w:sz w:val="24"/>
          <w:szCs w:val="24"/>
        </w:rPr>
        <w:t>taveniště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DC22A0">
        <w:rPr>
          <w:rFonts w:asciiTheme="minorHAnsi" w:hAnsiTheme="minorHAnsi" w:cstheme="minorHAnsi"/>
          <w:sz w:val="24"/>
          <w:szCs w:val="24"/>
        </w:rPr>
        <w:t>dle odst</w:t>
      </w:r>
      <w:r w:rsidR="00FA6A7C">
        <w:rPr>
          <w:rFonts w:asciiTheme="minorHAnsi" w:hAnsiTheme="minorHAnsi" w:cstheme="minorHAnsi"/>
          <w:sz w:val="24"/>
          <w:szCs w:val="24"/>
        </w:rPr>
        <w:t xml:space="preserve">. </w:t>
      </w:r>
      <w:r w:rsidR="00DC22A0">
        <w:rPr>
          <w:rFonts w:asciiTheme="minorHAnsi" w:hAnsiTheme="minorHAnsi" w:cstheme="minorHAnsi"/>
          <w:sz w:val="24"/>
          <w:szCs w:val="24"/>
          <w:highlight w:val="yellow"/>
        </w:rPr>
        <w:fldChar w:fldCharType="begin"/>
      </w:r>
      <w:r w:rsidR="00DC22A0">
        <w:rPr>
          <w:rFonts w:asciiTheme="minorHAnsi" w:hAnsiTheme="minorHAnsi" w:cstheme="minorHAnsi"/>
          <w:sz w:val="24"/>
          <w:szCs w:val="24"/>
        </w:rPr>
        <w:instrText xml:space="preserve"> REF _Ref82577020 \r \h </w:instrText>
      </w:r>
      <w:r w:rsidR="00DC22A0">
        <w:rPr>
          <w:rFonts w:asciiTheme="minorHAnsi" w:hAnsiTheme="minorHAnsi" w:cstheme="minorHAnsi"/>
          <w:sz w:val="24"/>
          <w:szCs w:val="24"/>
          <w:highlight w:val="yellow"/>
        </w:rPr>
      </w:r>
      <w:r w:rsidR="00DC22A0">
        <w:rPr>
          <w:rFonts w:asciiTheme="minorHAnsi" w:hAnsiTheme="minorHAnsi" w:cstheme="minorHAnsi"/>
          <w:sz w:val="24"/>
          <w:szCs w:val="24"/>
          <w:highlight w:val="yellow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10.2</w:t>
      </w:r>
      <w:r w:rsidR="00DC22A0">
        <w:rPr>
          <w:rFonts w:asciiTheme="minorHAnsi" w:hAnsiTheme="minorHAnsi" w:cstheme="minorHAnsi"/>
          <w:sz w:val="24"/>
          <w:szCs w:val="24"/>
          <w:highlight w:val="yellow"/>
        </w:rPr>
        <w:fldChar w:fldCharType="end"/>
      </w:r>
      <w:r w:rsidR="004434CD" w:rsidRPr="004434CD">
        <w:rPr>
          <w:rFonts w:asciiTheme="minorHAnsi" w:hAnsiTheme="minorHAnsi" w:cstheme="minorHAnsi"/>
          <w:sz w:val="24"/>
          <w:szCs w:val="24"/>
        </w:rPr>
        <w:t>.</w:t>
      </w:r>
    </w:p>
    <w:p w14:paraId="23BBD7CD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Je-li to potřebné pro řádnou realizaci </w:t>
      </w:r>
      <w:r w:rsidR="00C54594">
        <w:rPr>
          <w:rFonts w:asciiTheme="minorHAnsi" w:hAnsiTheme="minorHAnsi" w:cstheme="minorHAnsi"/>
          <w:sz w:val="24"/>
          <w:szCs w:val="24"/>
        </w:rPr>
        <w:t>Díla</w:t>
      </w:r>
      <w:r w:rsidRPr="004434CD">
        <w:rPr>
          <w:rFonts w:asciiTheme="minorHAnsi" w:hAnsiTheme="minorHAnsi" w:cstheme="minorHAnsi"/>
          <w:sz w:val="24"/>
          <w:szCs w:val="24"/>
        </w:rPr>
        <w:t>, lze konat mimořádné kontrolní dny, a to na základě oznámení navrhující smluvní strany doručeného účastníkům kontrolního dne v předstihu alespoň tří dnů.</w:t>
      </w:r>
    </w:p>
    <w:p w14:paraId="78529CD3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Pravidelné nebo mimořádné kontrolní dny řídí TD.</w:t>
      </w:r>
    </w:p>
    <w:p w14:paraId="14574430" w14:textId="5ACBB59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lastRenderedPageBreak/>
        <w:t>Obsahem kontrolního dne je zejména zpráva Zhotovitele o postupu prací, kontrola časového</w:t>
      </w:r>
      <w:r w:rsidR="00C54594">
        <w:rPr>
          <w:rFonts w:asciiTheme="minorHAnsi" w:hAnsiTheme="minorHAnsi" w:cstheme="minorHAnsi"/>
          <w:sz w:val="24"/>
          <w:szCs w:val="24"/>
        </w:rPr>
        <w:t xml:space="preserve"> plnění provádění 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íla, odsouhlasení užitých materiálů, připomínky a podněty osob vykonávajících funkci </w:t>
      </w:r>
      <w:r w:rsidR="00DC22A0">
        <w:rPr>
          <w:rFonts w:asciiTheme="minorHAnsi" w:hAnsiTheme="minorHAnsi" w:cstheme="minorHAnsi"/>
          <w:sz w:val="24"/>
          <w:szCs w:val="24"/>
        </w:rPr>
        <w:t>TD</w:t>
      </w:r>
      <w:r w:rsidRPr="004434CD">
        <w:rPr>
          <w:rFonts w:asciiTheme="minorHAnsi" w:hAnsiTheme="minorHAnsi" w:cstheme="minorHAnsi"/>
          <w:sz w:val="24"/>
          <w:szCs w:val="24"/>
        </w:rPr>
        <w:t xml:space="preserve"> a stanovení případných nápravných opatření a úkolů.</w:t>
      </w:r>
    </w:p>
    <w:p w14:paraId="72DFB0E3" w14:textId="0512D4DE" w:rsidR="004434CD" w:rsidRDefault="008E5D9A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Zápis z kontrolního dne</w:t>
      </w:r>
      <w:r w:rsidR="00DC22A0">
        <w:rPr>
          <w:rFonts w:asciiTheme="minorHAnsi" w:hAnsiTheme="minorHAnsi" w:cstheme="minorHAnsi"/>
          <w:sz w:val="24"/>
          <w:szCs w:val="24"/>
        </w:rPr>
        <w:t xml:space="preserve"> zajišťuje</w:t>
      </w:r>
      <w:r w:rsidRPr="004434CD">
        <w:rPr>
          <w:rFonts w:asciiTheme="minorHAnsi" w:hAnsiTheme="minorHAnsi" w:cstheme="minorHAnsi"/>
          <w:sz w:val="24"/>
          <w:szCs w:val="24"/>
        </w:rPr>
        <w:t xml:space="preserve"> TD</w:t>
      </w:r>
      <w:r w:rsidR="00DC22A0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podep</w:t>
      </w:r>
      <w:r>
        <w:rPr>
          <w:rFonts w:asciiTheme="minorHAnsi" w:hAnsiTheme="minorHAnsi" w:cstheme="minorHAnsi"/>
          <w:sz w:val="24"/>
          <w:szCs w:val="24"/>
        </w:rPr>
        <w:t>isují</w:t>
      </w:r>
      <w:r w:rsidR="00DC22A0">
        <w:rPr>
          <w:rFonts w:asciiTheme="minorHAnsi" w:hAnsiTheme="minorHAnsi" w:cstheme="minorHAnsi"/>
          <w:sz w:val="24"/>
          <w:szCs w:val="24"/>
        </w:rPr>
        <w:t xml:space="preserve"> jej</w:t>
      </w:r>
      <w:r w:rsidRPr="004434CD">
        <w:rPr>
          <w:rFonts w:asciiTheme="minorHAnsi" w:hAnsiTheme="minorHAnsi" w:cstheme="minorHAnsi"/>
          <w:sz w:val="24"/>
          <w:szCs w:val="24"/>
        </w:rPr>
        <w:t xml:space="preserve"> účastníci kontrolního dne a </w:t>
      </w:r>
      <w:r w:rsidR="00DC22A0">
        <w:rPr>
          <w:rFonts w:asciiTheme="minorHAnsi" w:hAnsiTheme="minorHAnsi" w:cstheme="minorHAnsi"/>
          <w:sz w:val="24"/>
          <w:szCs w:val="24"/>
        </w:rPr>
        <w:t xml:space="preserve">stává se </w:t>
      </w:r>
      <w:r w:rsidR="00314943">
        <w:rPr>
          <w:rFonts w:asciiTheme="minorHAnsi" w:hAnsiTheme="minorHAnsi" w:cstheme="minorHAnsi"/>
          <w:sz w:val="24"/>
          <w:szCs w:val="24"/>
        </w:rPr>
        <w:t xml:space="preserve">vždy </w:t>
      </w:r>
      <w:r w:rsidR="00314943" w:rsidRPr="004434CD">
        <w:rPr>
          <w:rFonts w:asciiTheme="minorHAnsi" w:hAnsiTheme="minorHAnsi" w:cstheme="minorHAnsi"/>
          <w:sz w:val="24"/>
          <w:szCs w:val="24"/>
        </w:rPr>
        <w:t>nedílnou</w:t>
      </w:r>
      <w:r w:rsidRPr="004434CD">
        <w:rPr>
          <w:rFonts w:asciiTheme="minorHAnsi" w:hAnsiTheme="minorHAnsi" w:cstheme="minorHAnsi"/>
          <w:sz w:val="24"/>
          <w:szCs w:val="24"/>
        </w:rPr>
        <w:t xml:space="preserve"> součástí stavebního deníku</w:t>
      </w:r>
      <w:r w:rsidR="004434CD" w:rsidRPr="004434CD">
        <w:rPr>
          <w:rFonts w:asciiTheme="minorHAnsi" w:hAnsiTheme="minorHAnsi" w:cstheme="minorHAnsi"/>
          <w:sz w:val="24"/>
          <w:szCs w:val="24"/>
        </w:rPr>
        <w:t>.</w:t>
      </w:r>
    </w:p>
    <w:p w14:paraId="5FF1B336" w14:textId="77777777" w:rsidR="00AE4F75" w:rsidRDefault="00AE4F75" w:rsidP="00AE4F75">
      <w:pPr>
        <w:ind w:left="1276" w:firstLine="0"/>
        <w:rPr>
          <w:rFonts w:asciiTheme="minorHAnsi" w:hAnsiTheme="minorHAnsi" w:cstheme="minorHAnsi"/>
          <w:sz w:val="24"/>
          <w:szCs w:val="24"/>
        </w:rPr>
      </w:pPr>
    </w:p>
    <w:p w14:paraId="4A20A01B" w14:textId="77777777" w:rsidR="008E5D9A" w:rsidRPr="00DC22A0" w:rsidRDefault="00DC22A0" w:rsidP="00DC22A0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Bezpečnost</w:t>
      </w:r>
      <w:r w:rsidR="008E5D9A" w:rsidRPr="0079576C">
        <w:rPr>
          <w:rFonts w:asciiTheme="minorHAnsi" w:hAnsiTheme="minorHAnsi" w:cstheme="minorHAnsi"/>
          <w:b/>
          <w:sz w:val="24"/>
          <w:szCs w:val="24"/>
        </w:rPr>
        <w:t>:</w:t>
      </w:r>
    </w:p>
    <w:p w14:paraId="60AAF742" w14:textId="77777777" w:rsidR="004434CD" w:rsidRDefault="004434CD" w:rsidP="00BA63A0">
      <w:pPr>
        <w:ind w:firstLine="0"/>
        <w:rPr>
          <w:rFonts w:asciiTheme="minorHAnsi" w:hAnsiTheme="minorHAnsi" w:cstheme="minorHAnsi"/>
          <w:sz w:val="24"/>
          <w:szCs w:val="24"/>
        </w:rPr>
      </w:pPr>
      <w:r w:rsidRPr="001C2D77">
        <w:rPr>
          <w:rFonts w:asciiTheme="minorHAnsi" w:hAnsiTheme="minorHAnsi" w:cstheme="minorHAnsi"/>
          <w:sz w:val="24"/>
          <w:szCs w:val="24"/>
        </w:rPr>
        <w:t>Objednatel i Zhotovitel jsou povinni při re</w:t>
      </w:r>
      <w:r w:rsidR="00BA63A0" w:rsidRPr="001C2D77">
        <w:rPr>
          <w:rFonts w:asciiTheme="minorHAnsi" w:hAnsiTheme="minorHAnsi" w:cstheme="minorHAnsi"/>
          <w:sz w:val="24"/>
          <w:szCs w:val="24"/>
        </w:rPr>
        <w:t xml:space="preserve">alizaci </w:t>
      </w:r>
      <w:r w:rsidR="00DC22A0" w:rsidRPr="001C2D77">
        <w:rPr>
          <w:rFonts w:asciiTheme="minorHAnsi" w:hAnsiTheme="minorHAnsi" w:cstheme="minorHAnsi"/>
          <w:sz w:val="24"/>
          <w:szCs w:val="24"/>
        </w:rPr>
        <w:t>Díla</w:t>
      </w:r>
      <w:r w:rsidRPr="001C2D77">
        <w:rPr>
          <w:rFonts w:asciiTheme="minorHAnsi" w:hAnsiTheme="minorHAnsi" w:cstheme="minorHAnsi"/>
          <w:sz w:val="24"/>
          <w:szCs w:val="24"/>
        </w:rPr>
        <w:t xml:space="preserve"> vytvářet KBOZP podmínky pro výkon jeho funkce. Jakékoliv sankce a pokuty, které by byly proti Objednateli uplatněny z titulu nerespektování pokynů, stanovisek a požadavků KBOZP Zhotovitelem, je Objednatel oprávněn uplatnit a započíst vůči jakýmkoliv závazkům vůči Zhotoviteli jako náhradu škody, čímž se rovněž rozumí odškodnění v plné výši.</w:t>
      </w:r>
    </w:p>
    <w:p w14:paraId="19DC9BCF" w14:textId="3FE1C7AC" w:rsidR="008E5D9A" w:rsidRPr="00D34A87" w:rsidRDefault="00BA63A0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D34A87">
        <w:rPr>
          <w:rFonts w:asciiTheme="minorHAnsi" w:hAnsiTheme="minorHAnsi" w:cstheme="minorHAnsi"/>
          <w:b/>
          <w:sz w:val="24"/>
          <w:szCs w:val="24"/>
        </w:rPr>
        <w:t>Postupy realizace Díla</w:t>
      </w:r>
      <w:r w:rsidR="008E5D9A" w:rsidRPr="00D34A87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314943">
        <w:rPr>
          <w:rFonts w:asciiTheme="minorHAnsi" w:hAnsiTheme="minorHAnsi" w:cstheme="minorHAnsi"/>
          <w:b/>
          <w:sz w:val="24"/>
          <w:szCs w:val="24"/>
        </w:rPr>
        <w:t>P</w:t>
      </w:r>
      <w:r w:rsidR="008E5D9A" w:rsidRPr="00D34A87">
        <w:rPr>
          <w:rFonts w:asciiTheme="minorHAnsi" w:hAnsiTheme="minorHAnsi" w:cstheme="minorHAnsi"/>
          <w:b/>
          <w:sz w:val="24"/>
          <w:szCs w:val="24"/>
        </w:rPr>
        <w:t>rojektant):</w:t>
      </w:r>
    </w:p>
    <w:p w14:paraId="3F521F34" w14:textId="3C4A2805" w:rsidR="008E5D9A" w:rsidRDefault="00BA63A0" w:rsidP="00BA63A0">
      <w:pPr>
        <w:ind w:firstLine="0"/>
        <w:rPr>
          <w:rFonts w:asciiTheme="minorHAnsi" w:hAnsiTheme="minorHAnsi" w:cstheme="minorHAnsi"/>
          <w:sz w:val="24"/>
          <w:szCs w:val="24"/>
        </w:rPr>
      </w:pPr>
      <w:r w:rsidRPr="00D34A87">
        <w:rPr>
          <w:rFonts w:asciiTheme="minorHAnsi" w:hAnsiTheme="minorHAnsi" w:cstheme="minorHAnsi"/>
          <w:sz w:val="24"/>
          <w:szCs w:val="24"/>
        </w:rPr>
        <w:t>Zhotovitel se zavazuje dodržovat postupy</w:t>
      </w:r>
      <w:r w:rsidR="008E5D9A" w:rsidRPr="00D34A87">
        <w:rPr>
          <w:rFonts w:asciiTheme="minorHAnsi" w:hAnsiTheme="minorHAnsi" w:cstheme="minorHAnsi"/>
          <w:sz w:val="24"/>
          <w:szCs w:val="24"/>
        </w:rPr>
        <w:t xml:space="preserve"> realizace</w:t>
      </w:r>
      <w:r w:rsidRPr="00D34A87">
        <w:rPr>
          <w:rFonts w:asciiTheme="minorHAnsi" w:hAnsiTheme="minorHAnsi" w:cstheme="minorHAnsi"/>
          <w:sz w:val="24"/>
          <w:szCs w:val="24"/>
        </w:rPr>
        <w:t xml:space="preserve"> Díla stanovené </w:t>
      </w:r>
      <w:r w:rsidR="00314943">
        <w:rPr>
          <w:rFonts w:asciiTheme="minorHAnsi" w:hAnsiTheme="minorHAnsi" w:cstheme="minorHAnsi"/>
          <w:sz w:val="24"/>
          <w:szCs w:val="24"/>
        </w:rPr>
        <w:t>P</w:t>
      </w:r>
      <w:r w:rsidRPr="00D34A87">
        <w:rPr>
          <w:rFonts w:asciiTheme="minorHAnsi" w:hAnsiTheme="minorHAnsi" w:cstheme="minorHAnsi"/>
          <w:sz w:val="24"/>
          <w:szCs w:val="24"/>
        </w:rPr>
        <w:t xml:space="preserve">rojektantem v </w:t>
      </w:r>
      <w:r w:rsidR="008E5D9A" w:rsidRPr="00D34A87">
        <w:rPr>
          <w:rFonts w:asciiTheme="minorHAnsi" w:hAnsiTheme="minorHAnsi" w:cstheme="minorHAnsi"/>
          <w:sz w:val="24"/>
          <w:szCs w:val="24"/>
        </w:rPr>
        <w:t>Příloze č. 1.</w:t>
      </w:r>
    </w:p>
    <w:p w14:paraId="4C83E0E9" w14:textId="77777777" w:rsidR="004434CD" w:rsidRPr="004434CD" w:rsidRDefault="004434CD" w:rsidP="004434CD">
      <w:pPr>
        <w:pStyle w:val="Odstavecseseznamem"/>
        <w:tabs>
          <w:tab w:val="left" w:pos="727"/>
        </w:tabs>
        <w:ind w:left="454" w:right="311" w:firstLine="0"/>
        <w:rPr>
          <w:rFonts w:asciiTheme="minorHAnsi" w:hAnsiTheme="minorHAnsi" w:cstheme="minorHAnsi"/>
          <w:sz w:val="24"/>
          <w:szCs w:val="24"/>
        </w:rPr>
      </w:pPr>
    </w:p>
    <w:p w14:paraId="7A582E5F" w14:textId="77777777" w:rsidR="004434CD" w:rsidRPr="00D34A87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D34A87">
        <w:rPr>
          <w:rFonts w:asciiTheme="minorHAnsi" w:hAnsiTheme="minorHAnsi" w:cstheme="minorHAnsi"/>
        </w:rPr>
        <w:t>Stavební</w:t>
      </w:r>
      <w:r w:rsidRPr="00D34A87">
        <w:rPr>
          <w:rFonts w:asciiTheme="minorHAnsi" w:hAnsiTheme="minorHAnsi" w:cstheme="minorHAnsi"/>
          <w:spacing w:val="3"/>
        </w:rPr>
        <w:t xml:space="preserve"> </w:t>
      </w:r>
      <w:r w:rsidRPr="00D34A87">
        <w:rPr>
          <w:rFonts w:asciiTheme="minorHAnsi" w:hAnsiTheme="minorHAnsi" w:cstheme="minorHAnsi"/>
          <w:spacing w:val="-4"/>
        </w:rPr>
        <w:t>deník</w:t>
      </w:r>
    </w:p>
    <w:p w14:paraId="23F7E9A6" w14:textId="20169A3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34A87">
        <w:rPr>
          <w:rFonts w:asciiTheme="minorHAnsi" w:hAnsiTheme="minorHAnsi" w:cstheme="minorHAnsi"/>
          <w:sz w:val="24"/>
          <w:szCs w:val="24"/>
        </w:rPr>
        <w:t>Zhotovitel ode dne přev</w:t>
      </w:r>
      <w:r w:rsidR="00ED3EFE" w:rsidRPr="00D34A87">
        <w:rPr>
          <w:rFonts w:asciiTheme="minorHAnsi" w:hAnsiTheme="minorHAnsi" w:cstheme="minorHAnsi"/>
          <w:sz w:val="24"/>
          <w:szCs w:val="24"/>
        </w:rPr>
        <w:t>zetí S</w:t>
      </w:r>
      <w:r w:rsidRPr="00D34A87">
        <w:rPr>
          <w:rFonts w:asciiTheme="minorHAnsi" w:hAnsiTheme="minorHAnsi" w:cstheme="minorHAnsi"/>
          <w:sz w:val="24"/>
          <w:szCs w:val="24"/>
        </w:rPr>
        <w:t>taveniště</w:t>
      </w:r>
      <w:r w:rsidRPr="004434CD">
        <w:rPr>
          <w:rFonts w:asciiTheme="minorHAnsi" w:hAnsiTheme="minorHAnsi" w:cstheme="minorHAnsi"/>
          <w:sz w:val="24"/>
          <w:szCs w:val="24"/>
        </w:rPr>
        <w:t xml:space="preserve"> vede stavební deník, jehož nedílnou součástí je i zápis o předání a převzetí </w:t>
      </w:r>
      <w:r w:rsidR="00674A79">
        <w:rPr>
          <w:rFonts w:asciiTheme="minorHAnsi" w:hAnsiTheme="minorHAnsi" w:cstheme="minorHAnsi"/>
          <w:sz w:val="24"/>
          <w:szCs w:val="24"/>
        </w:rPr>
        <w:t>S</w:t>
      </w:r>
      <w:r w:rsidRPr="004434CD">
        <w:rPr>
          <w:rFonts w:asciiTheme="minorHAnsi" w:hAnsiTheme="minorHAnsi" w:cstheme="minorHAnsi"/>
          <w:sz w:val="24"/>
          <w:szCs w:val="24"/>
        </w:rPr>
        <w:t>taveniště</w:t>
      </w:r>
      <w:r w:rsidR="00ED3EFE">
        <w:rPr>
          <w:rFonts w:asciiTheme="minorHAnsi" w:hAnsiTheme="minorHAnsi" w:cstheme="minorHAnsi"/>
          <w:sz w:val="24"/>
          <w:szCs w:val="24"/>
        </w:rPr>
        <w:t xml:space="preserve"> dle odst. </w:t>
      </w:r>
      <w:r w:rsidR="00ED3EFE">
        <w:rPr>
          <w:rFonts w:asciiTheme="minorHAnsi" w:hAnsiTheme="minorHAnsi" w:cstheme="minorHAnsi"/>
          <w:sz w:val="24"/>
          <w:szCs w:val="24"/>
        </w:rPr>
        <w:fldChar w:fldCharType="begin"/>
      </w:r>
      <w:r w:rsidR="00ED3EFE">
        <w:rPr>
          <w:rFonts w:asciiTheme="minorHAnsi" w:hAnsiTheme="minorHAnsi" w:cstheme="minorHAnsi"/>
          <w:sz w:val="24"/>
          <w:szCs w:val="24"/>
        </w:rPr>
        <w:instrText xml:space="preserve"> REF _Ref82577020 \r \h </w:instrText>
      </w:r>
      <w:r w:rsidR="00ED3EFE">
        <w:rPr>
          <w:rFonts w:asciiTheme="minorHAnsi" w:hAnsiTheme="minorHAnsi" w:cstheme="minorHAnsi"/>
          <w:sz w:val="24"/>
          <w:szCs w:val="24"/>
        </w:rPr>
      </w:r>
      <w:r w:rsidR="00ED3EFE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10.2</w:t>
      </w:r>
      <w:r w:rsidR="00ED3EFE">
        <w:rPr>
          <w:rFonts w:asciiTheme="minorHAnsi" w:hAnsiTheme="minorHAnsi" w:cstheme="minorHAnsi"/>
          <w:sz w:val="24"/>
          <w:szCs w:val="24"/>
        </w:rPr>
        <w:fldChar w:fldCharType="end"/>
      </w:r>
      <w:r w:rsidRPr="004434CD">
        <w:rPr>
          <w:rFonts w:asciiTheme="minorHAnsi" w:hAnsiTheme="minorHAnsi" w:cstheme="minorHAnsi"/>
          <w:sz w:val="24"/>
          <w:szCs w:val="24"/>
        </w:rPr>
        <w:t>.</w:t>
      </w:r>
      <w:r w:rsidR="00ED3EFE">
        <w:rPr>
          <w:rFonts w:asciiTheme="minorHAnsi" w:hAnsiTheme="minorHAnsi" w:cstheme="minorHAnsi"/>
          <w:sz w:val="24"/>
          <w:szCs w:val="24"/>
        </w:rPr>
        <w:t xml:space="preserve"> smlouvy.</w:t>
      </w:r>
    </w:p>
    <w:p w14:paraId="78CB57F3" w14:textId="2E1FB299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Do stavebního deníku Zhotovitel zapisuje všechny skutečnosti rozhodné pro plnění této smlouvy, zejména údaje o časovém postupu dodávek, prací a jejich jakosti, důvody přerušení prací a dobu přerušení, důvody odchylek prováděných prací od </w:t>
      </w:r>
      <w:r w:rsidR="00314943">
        <w:rPr>
          <w:rFonts w:asciiTheme="minorHAnsi" w:hAnsiTheme="minorHAnsi" w:cstheme="minorHAnsi"/>
          <w:sz w:val="24"/>
          <w:szCs w:val="24"/>
        </w:rPr>
        <w:t>Přílohy č. 1</w:t>
      </w:r>
      <w:r w:rsidR="00B0710A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údaje potřebné pro posouzení prací orgány státní správy a Objednatelem</w:t>
      </w:r>
      <w:r w:rsidR="00B0710A">
        <w:rPr>
          <w:rFonts w:asciiTheme="minorHAnsi" w:hAnsiTheme="minorHAnsi" w:cstheme="minorHAnsi"/>
          <w:sz w:val="24"/>
          <w:szCs w:val="24"/>
        </w:rPr>
        <w:t xml:space="preserve"> a každý den realizace Díla hmotnost</w:t>
      </w:r>
      <w:r w:rsidR="00B0710A" w:rsidRPr="00B0710A">
        <w:rPr>
          <w:rFonts w:asciiTheme="minorHAnsi" w:hAnsiTheme="minorHAnsi" w:cstheme="minorHAnsi"/>
          <w:sz w:val="24"/>
          <w:szCs w:val="24"/>
        </w:rPr>
        <w:t xml:space="preserve"> stavební</w:t>
      </w:r>
      <w:r w:rsidR="00B0710A">
        <w:rPr>
          <w:rFonts w:asciiTheme="minorHAnsi" w:hAnsiTheme="minorHAnsi" w:cstheme="minorHAnsi"/>
          <w:sz w:val="24"/>
          <w:szCs w:val="24"/>
        </w:rPr>
        <w:t>ho</w:t>
      </w:r>
      <w:r w:rsidR="00B0710A" w:rsidRPr="00B0710A">
        <w:rPr>
          <w:rFonts w:asciiTheme="minorHAnsi" w:hAnsiTheme="minorHAnsi" w:cstheme="minorHAnsi"/>
          <w:sz w:val="24"/>
          <w:szCs w:val="24"/>
        </w:rPr>
        <w:t xml:space="preserve"> materiál</w:t>
      </w:r>
      <w:r w:rsidR="00B0710A">
        <w:rPr>
          <w:rFonts w:asciiTheme="minorHAnsi" w:hAnsiTheme="minorHAnsi" w:cstheme="minorHAnsi"/>
          <w:sz w:val="24"/>
          <w:szCs w:val="24"/>
        </w:rPr>
        <w:t>u</w:t>
      </w:r>
      <w:r w:rsidR="00D34F61">
        <w:rPr>
          <w:rFonts w:asciiTheme="minorHAnsi" w:hAnsiTheme="minorHAnsi" w:cstheme="minorHAnsi"/>
          <w:sz w:val="24"/>
          <w:szCs w:val="24"/>
        </w:rPr>
        <w:t xml:space="preserve"> </w:t>
      </w:r>
      <w:r w:rsidR="00B0710A" w:rsidRPr="00B0710A">
        <w:rPr>
          <w:rFonts w:asciiTheme="minorHAnsi" w:hAnsiTheme="minorHAnsi" w:cstheme="minorHAnsi"/>
          <w:sz w:val="24"/>
          <w:szCs w:val="24"/>
        </w:rPr>
        <w:t>doveze</w:t>
      </w:r>
      <w:r w:rsidR="00D34F61">
        <w:rPr>
          <w:rFonts w:asciiTheme="minorHAnsi" w:hAnsiTheme="minorHAnsi" w:cstheme="minorHAnsi"/>
          <w:sz w:val="24"/>
          <w:szCs w:val="24"/>
        </w:rPr>
        <w:t>ného na stavbu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  <w:r w:rsidR="00B0710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F9EC88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Objednatel a jím pověřené osoby jsou oprávněny stavební deník kontrolovat a k zápisům připojovat svá stanoviska. V případě přerušení prací z důvodu nepříznivých klimatických podmínek </w:t>
      </w:r>
      <w:r w:rsidR="00ED3EFE">
        <w:rPr>
          <w:rFonts w:asciiTheme="minorHAnsi" w:hAnsiTheme="minorHAnsi" w:cstheme="minorHAnsi"/>
          <w:sz w:val="24"/>
          <w:szCs w:val="24"/>
        </w:rPr>
        <w:t>je zástupce Objednatele</w:t>
      </w:r>
      <w:r w:rsidRPr="004434CD">
        <w:rPr>
          <w:rFonts w:asciiTheme="minorHAnsi" w:hAnsiTheme="minorHAnsi" w:cstheme="minorHAnsi"/>
          <w:sz w:val="24"/>
          <w:szCs w:val="24"/>
        </w:rPr>
        <w:t xml:space="preserve"> povinen připojit své stanovis</w:t>
      </w:r>
      <w:r w:rsidR="00ED3EFE">
        <w:rPr>
          <w:rFonts w:asciiTheme="minorHAnsi" w:hAnsiTheme="minorHAnsi" w:cstheme="minorHAnsi"/>
          <w:sz w:val="24"/>
          <w:szCs w:val="24"/>
        </w:rPr>
        <w:t>ko k důvodu přerušení prací na D</w:t>
      </w:r>
      <w:r w:rsidRPr="004434CD">
        <w:rPr>
          <w:rFonts w:asciiTheme="minorHAnsi" w:hAnsiTheme="minorHAnsi" w:cstheme="minorHAnsi"/>
          <w:sz w:val="24"/>
          <w:szCs w:val="24"/>
        </w:rPr>
        <w:t>íle.</w:t>
      </w:r>
    </w:p>
    <w:p w14:paraId="2DF3DC92" w14:textId="253CCBD6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Stavební deník musí obsahovat náležitosti stanov</w:t>
      </w:r>
      <w:r w:rsidR="00ED3EFE">
        <w:rPr>
          <w:rFonts w:asciiTheme="minorHAnsi" w:hAnsiTheme="minorHAnsi" w:cstheme="minorHAnsi"/>
          <w:sz w:val="24"/>
          <w:szCs w:val="24"/>
        </w:rPr>
        <w:t>ené vyhl.</w:t>
      </w:r>
      <w:r w:rsidRPr="004434CD">
        <w:rPr>
          <w:rFonts w:asciiTheme="minorHAnsi" w:hAnsiTheme="minorHAnsi" w:cstheme="minorHAnsi"/>
          <w:sz w:val="24"/>
          <w:szCs w:val="24"/>
        </w:rPr>
        <w:t xml:space="preserve"> č.</w:t>
      </w:r>
      <w:r w:rsidR="000F637A" w:rsidRPr="000F637A">
        <w:rPr>
          <w:rFonts w:asciiTheme="minorHAnsi" w:hAnsiTheme="minorHAnsi" w:cstheme="minorHAnsi"/>
          <w:sz w:val="24"/>
          <w:szCs w:val="24"/>
        </w:rPr>
        <w:t xml:space="preserve"> 131/2024 Sb., o dokumentaci staveb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</w:p>
    <w:p w14:paraId="7F61AB98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Denní záznamy zapisuje a podepisuje Stavbyvedoucí (jeho zástupce) v den, kdy práce byly provedeny, nebo kdy nastaly okolnosti, které vyvolaly nutnost zápisu </w:t>
      </w:r>
      <w:r w:rsidR="00ED3EFE">
        <w:rPr>
          <w:rFonts w:asciiTheme="minorHAnsi" w:hAnsiTheme="minorHAnsi" w:cstheme="minorHAnsi"/>
          <w:sz w:val="24"/>
          <w:szCs w:val="24"/>
        </w:rPr>
        <w:t xml:space="preserve">(např. provádění prací </w:t>
      </w:r>
      <w:r w:rsidRPr="004434CD">
        <w:rPr>
          <w:rFonts w:asciiTheme="minorHAnsi" w:hAnsiTheme="minorHAnsi" w:cstheme="minorHAnsi"/>
          <w:sz w:val="24"/>
          <w:szCs w:val="24"/>
        </w:rPr>
        <w:t>poddoda</w:t>
      </w:r>
      <w:r w:rsidR="00ED3EFE">
        <w:rPr>
          <w:rFonts w:asciiTheme="minorHAnsi" w:hAnsiTheme="minorHAnsi" w:cstheme="minorHAnsi"/>
          <w:sz w:val="24"/>
          <w:szCs w:val="24"/>
        </w:rPr>
        <w:t>vatelem ne</w:t>
      </w:r>
      <w:r w:rsidRPr="004434CD">
        <w:rPr>
          <w:rFonts w:asciiTheme="minorHAnsi" w:hAnsiTheme="minorHAnsi" w:cstheme="minorHAnsi"/>
          <w:sz w:val="24"/>
          <w:szCs w:val="24"/>
        </w:rPr>
        <w:t>uvedeným v seznamu poddodavatelů). Při denních záznamech nesmí být vynechána volná místa.</w:t>
      </w:r>
    </w:p>
    <w:p w14:paraId="6100EF43" w14:textId="77777777" w:rsidR="008E5D9A" w:rsidRPr="008E5D9A" w:rsidRDefault="008E5D9A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8E5D9A">
        <w:rPr>
          <w:rFonts w:asciiTheme="minorHAnsi" w:hAnsiTheme="minorHAnsi" w:cstheme="minorHAnsi"/>
          <w:sz w:val="24"/>
          <w:szCs w:val="24"/>
        </w:rPr>
        <w:t>Nesouhlasí-li Zhotovitel se záznam</w:t>
      </w:r>
      <w:r w:rsidR="00863C53">
        <w:rPr>
          <w:rFonts w:asciiTheme="minorHAnsi" w:hAnsiTheme="minorHAnsi" w:cstheme="minorHAnsi"/>
          <w:sz w:val="24"/>
          <w:szCs w:val="24"/>
        </w:rPr>
        <w:t>em ve stavebním deníku, připojí</w:t>
      </w:r>
      <w:r w:rsidRPr="008E5D9A">
        <w:rPr>
          <w:rFonts w:asciiTheme="minorHAnsi" w:hAnsiTheme="minorHAnsi" w:cstheme="minorHAnsi"/>
          <w:sz w:val="24"/>
          <w:szCs w:val="24"/>
        </w:rPr>
        <w:t xml:space="preserve"> do </w:t>
      </w:r>
      <w:r w:rsidR="00863C53">
        <w:rPr>
          <w:rFonts w:asciiTheme="minorHAnsi" w:hAnsiTheme="minorHAnsi" w:cstheme="minorHAnsi"/>
          <w:sz w:val="24"/>
          <w:szCs w:val="24"/>
        </w:rPr>
        <w:t>2</w:t>
      </w:r>
      <w:r w:rsidRPr="008E5D9A">
        <w:rPr>
          <w:rFonts w:asciiTheme="minorHAnsi" w:hAnsiTheme="minorHAnsi" w:cstheme="minorHAnsi"/>
          <w:sz w:val="24"/>
          <w:szCs w:val="24"/>
        </w:rPr>
        <w:t xml:space="preserve"> pracovních dnů k záznamu své vyjádření. Pokud tak neučiní, má se za to, že s obsahem záznamu ve stavebním deníku souhlasí a bere ho na vědomí.</w:t>
      </w:r>
    </w:p>
    <w:p w14:paraId="7BE7BFB8" w14:textId="77777777" w:rsidR="008E5D9A" w:rsidRPr="008E5D9A" w:rsidRDefault="008E5D9A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8E5D9A">
        <w:rPr>
          <w:rFonts w:asciiTheme="minorHAnsi" w:hAnsiTheme="minorHAnsi" w:cstheme="minorHAnsi"/>
          <w:sz w:val="24"/>
          <w:szCs w:val="24"/>
        </w:rPr>
        <w:t xml:space="preserve">Nesouhlasí-li Objednatel </w:t>
      </w:r>
      <w:r w:rsidR="00863C53">
        <w:rPr>
          <w:rFonts w:asciiTheme="minorHAnsi" w:hAnsiTheme="minorHAnsi" w:cstheme="minorHAnsi"/>
          <w:sz w:val="24"/>
          <w:szCs w:val="24"/>
        </w:rPr>
        <w:t xml:space="preserve">(TD) </w:t>
      </w:r>
      <w:r w:rsidRPr="008E5D9A">
        <w:rPr>
          <w:rFonts w:asciiTheme="minorHAnsi" w:hAnsiTheme="minorHAnsi" w:cstheme="minorHAnsi"/>
          <w:sz w:val="24"/>
          <w:szCs w:val="24"/>
        </w:rPr>
        <w:t>se záznamem ve stavebním deníku, připojí k záznamu své vyjádření na nejbližším kontrolním dni. Pokud tak neučiní, má se za to, že s obsahem záznamu ve stavebním deníku souhlasí a bere ho na vědomí.</w:t>
      </w:r>
    </w:p>
    <w:p w14:paraId="04B2E2A5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Zhotovitel Objednateli předává v místě </w:t>
      </w:r>
      <w:r w:rsidR="00863C53">
        <w:rPr>
          <w:rFonts w:asciiTheme="minorHAnsi" w:hAnsiTheme="minorHAnsi" w:cstheme="minorHAnsi"/>
          <w:sz w:val="24"/>
          <w:szCs w:val="24"/>
        </w:rPr>
        <w:t>plnění</w:t>
      </w:r>
      <w:r w:rsidRPr="004434CD">
        <w:rPr>
          <w:rFonts w:asciiTheme="minorHAnsi" w:hAnsiTheme="minorHAnsi" w:cstheme="minorHAnsi"/>
          <w:sz w:val="24"/>
          <w:szCs w:val="24"/>
        </w:rPr>
        <w:t xml:space="preserve"> průpis denních záznamů, originál stavebního deníku předá Objednateli nejpozději při </w:t>
      </w:r>
      <w:r w:rsidR="00863C53">
        <w:rPr>
          <w:rFonts w:asciiTheme="minorHAnsi" w:hAnsiTheme="minorHAnsi" w:cstheme="minorHAnsi"/>
          <w:sz w:val="24"/>
          <w:szCs w:val="24"/>
        </w:rPr>
        <w:t>předání a převzetí dokončeného D</w:t>
      </w:r>
      <w:r w:rsidRPr="004434CD">
        <w:rPr>
          <w:rFonts w:asciiTheme="minorHAnsi" w:hAnsiTheme="minorHAnsi" w:cstheme="minorHAnsi"/>
          <w:sz w:val="24"/>
          <w:szCs w:val="24"/>
        </w:rPr>
        <w:t>íla.</w:t>
      </w:r>
    </w:p>
    <w:p w14:paraId="5DAD7D86" w14:textId="77777777" w:rsidR="004434CD" w:rsidRPr="004434CD" w:rsidRDefault="004434CD" w:rsidP="004434CD">
      <w:pPr>
        <w:pStyle w:val="Odstavecseseznamem"/>
        <w:ind w:left="454" w:right="311" w:firstLine="0"/>
        <w:rPr>
          <w:rFonts w:asciiTheme="minorHAnsi" w:hAnsiTheme="minorHAnsi" w:cstheme="minorHAnsi"/>
          <w:sz w:val="24"/>
          <w:szCs w:val="24"/>
        </w:rPr>
      </w:pPr>
    </w:p>
    <w:p w14:paraId="63B5769D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bookmarkStart w:id="18" w:name="_Ref82780301"/>
      <w:r w:rsidRPr="004434CD">
        <w:rPr>
          <w:rFonts w:asciiTheme="minorHAnsi" w:hAnsiTheme="minorHAnsi" w:cstheme="minorHAnsi"/>
        </w:rPr>
        <w:lastRenderedPageBreak/>
        <w:t xml:space="preserve">Předání dokončeného </w:t>
      </w:r>
      <w:r w:rsidR="002B38AE">
        <w:rPr>
          <w:rFonts w:asciiTheme="minorHAnsi" w:hAnsiTheme="minorHAnsi" w:cstheme="minorHAnsi"/>
        </w:rPr>
        <w:t>D</w:t>
      </w:r>
      <w:r w:rsidRPr="004434CD">
        <w:rPr>
          <w:rFonts w:asciiTheme="minorHAnsi" w:hAnsiTheme="minorHAnsi" w:cstheme="minorHAnsi"/>
        </w:rPr>
        <w:t>íla</w:t>
      </w:r>
      <w:bookmarkEnd w:id="18"/>
    </w:p>
    <w:p w14:paraId="5C8FEB51" w14:textId="77777777" w:rsidR="00BD3797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Objednatel převezme od Zhotovi</w:t>
      </w:r>
      <w:r w:rsidR="00863C53">
        <w:rPr>
          <w:rFonts w:asciiTheme="minorHAnsi" w:hAnsiTheme="minorHAnsi" w:cstheme="minorHAnsi"/>
          <w:sz w:val="24"/>
          <w:szCs w:val="24"/>
        </w:rPr>
        <w:t>tele celé 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ílo po jeho </w:t>
      </w:r>
      <w:r w:rsidRPr="00D85CD4">
        <w:rPr>
          <w:rFonts w:asciiTheme="minorHAnsi" w:hAnsiTheme="minorHAnsi" w:cstheme="minorHAnsi"/>
          <w:sz w:val="24"/>
          <w:szCs w:val="24"/>
        </w:rPr>
        <w:t>dokončení a kolaudaci.</w:t>
      </w:r>
    </w:p>
    <w:p w14:paraId="7955B355" w14:textId="4DFDF050" w:rsidR="002F1989" w:rsidRDefault="00BD3797" w:rsidP="002F1989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Dílo musí v</w:t>
      </w:r>
      <w:r w:rsidR="002F1989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souladu</w:t>
      </w:r>
      <w:r w:rsidR="002F1989">
        <w:rPr>
          <w:rFonts w:asciiTheme="minorHAnsi" w:hAnsiTheme="minorHAnsi" w:cstheme="minorHAnsi"/>
          <w:sz w:val="24"/>
          <w:szCs w:val="24"/>
        </w:rPr>
        <w:t xml:space="preserve"> 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F1989">
        <w:rPr>
          <w:rFonts w:asciiTheme="minorHAnsi" w:hAnsiTheme="minorHAnsi" w:cstheme="minorHAnsi"/>
          <w:b/>
          <w:bCs/>
          <w:sz w:val="24"/>
          <w:szCs w:val="24"/>
          <w:u w:val="single"/>
        </w:rPr>
        <w:t>Přílohou č. 1</w:t>
      </w:r>
      <w:r w:rsidR="002F1989">
        <w:rPr>
          <w:rFonts w:asciiTheme="minorHAnsi" w:hAnsiTheme="minorHAnsi" w:cstheme="minorHAnsi"/>
          <w:sz w:val="24"/>
          <w:szCs w:val="24"/>
        </w:rPr>
        <w:t xml:space="preserve"> při předání</w:t>
      </w:r>
    </w:p>
    <w:p w14:paraId="32FE69CC" w14:textId="5987EF38" w:rsidR="00BD3797" w:rsidRDefault="002F1989" w:rsidP="002F1989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mít odpovídající </w:t>
      </w:r>
      <w:r w:rsidR="00BD3797" w:rsidRPr="00BD3797">
        <w:rPr>
          <w:rFonts w:asciiTheme="minorHAnsi" w:hAnsiTheme="minorHAnsi" w:cstheme="minorHAnsi"/>
          <w:sz w:val="24"/>
          <w:szCs w:val="24"/>
        </w:rPr>
        <w:t>tvar</w:t>
      </w:r>
      <w:r w:rsidR="00FF4BFF">
        <w:rPr>
          <w:rFonts w:asciiTheme="minorHAnsi" w:hAnsiTheme="minorHAnsi" w:cstheme="minorHAnsi"/>
          <w:sz w:val="24"/>
          <w:szCs w:val="24"/>
        </w:rPr>
        <w:t xml:space="preserve"> dle Přílohy č. 1 - projektové dokumentace</w:t>
      </w:r>
      <w:r w:rsidR="00BD3797" w:rsidRPr="00BD3797">
        <w:rPr>
          <w:rFonts w:asciiTheme="minorHAnsi" w:hAnsiTheme="minorHAnsi" w:cstheme="minorHAnsi"/>
          <w:sz w:val="24"/>
          <w:szCs w:val="24"/>
        </w:rPr>
        <w:t>,</w:t>
      </w:r>
    </w:p>
    <w:p w14:paraId="2E6E4A56" w14:textId="51177826" w:rsidR="002F1989" w:rsidRPr="00BD3797" w:rsidRDefault="002F1989" w:rsidP="002F1989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mít vrchní vrstvu tvořenou ornicí z deponie Objednatele na </w:t>
      </w:r>
      <w:r w:rsidRPr="00BD3797">
        <w:rPr>
          <w:rFonts w:asciiTheme="minorHAnsi" w:hAnsiTheme="minorHAnsi" w:cstheme="minorHAnsi"/>
          <w:sz w:val="24"/>
          <w:szCs w:val="24"/>
        </w:rPr>
        <w:t xml:space="preserve">pozemku </w:t>
      </w:r>
      <w:r>
        <w:rPr>
          <w:rFonts w:asciiTheme="minorHAnsi" w:hAnsiTheme="minorHAnsi" w:cstheme="minorHAnsi"/>
          <w:sz w:val="24"/>
          <w:szCs w:val="24"/>
        </w:rPr>
        <w:t xml:space="preserve">parc. č. </w:t>
      </w:r>
      <w:r w:rsidRPr="00BD3797">
        <w:rPr>
          <w:rFonts w:asciiTheme="minorHAnsi" w:hAnsiTheme="minorHAnsi" w:cstheme="minorHAnsi"/>
          <w:sz w:val="24"/>
          <w:szCs w:val="24"/>
        </w:rPr>
        <w:t>815/38</w:t>
      </w:r>
      <w:r>
        <w:rPr>
          <w:rFonts w:asciiTheme="minorHAnsi" w:hAnsiTheme="minorHAnsi" w:cstheme="minorHAnsi"/>
          <w:sz w:val="24"/>
          <w:szCs w:val="24"/>
        </w:rPr>
        <w:t>, který je součástí místa plnění,</w:t>
      </w:r>
    </w:p>
    <w:p w14:paraId="43944551" w14:textId="64AD5399" w:rsidR="004434CD" w:rsidRPr="002F1989" w:rsidRDefault="002F1989" w:rsidP="002F1989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být </w:t>
      </w:r>
      <w:r w:rsidR="00BD3797" w:rsidRPr="00BD3797">
        <w:rPr>
          <w:rFonts w:asciiTheme="minorHAnsi" w:hAnsiTheme="minorHAnsi" w:cstheme="minorHAnsi"/>
          <w:sz w:val="24"/>
          <w:szCs w:val="24"/>
        </w:rPr>
        <w:t xml:space="preserve">oseté trávou </w:t>
      </w:r>
      <w:r w:rsidR="00A23DC2">
        <w:rPr>
          <w:rFonts w:asciiTheme="minorHAnsi" w:hAnsiTheme="minorHAnsi" w:cstheme="minorHAnsi"/>
          <w:sz w:val="24"/>
          <w:szCs w:val="24"/>
        </w:rPr>
        <w:t>pomocí secího stroje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341DED" w14:textId="77777777" w:rsidR="004434CD" w:rsidRPr="00BA2855" w:rsidRDefault="00D14E9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Přejímací řízení </w:t>
      </w:r>
      <w:r w:rsidR="00B445D2">
        <w:rPr>
          <w:rFonts w:asciiTheme="minorHAnsi" w:hAnsiTheme="minorHAnsi" w:cstheme="minorHAnsi"/>
          <w:sz w:val="24"/>
          <w:szCs w:val="24"/>
        </w:rPr>
        <w:t>dokončeného D</w:t>
      </w:r>
      <w:r>
        <w:rPr>
          <w:rFonts w:asciiTheme="minorHAnsi" w:hAnsiTheme="minorHAnsi" w:cstheme="minorHAnsi"/>
          <w:sz w:val="24"/>
          <w:szCs w:val="24"/>
        </w:rPr>
        <w:t xml:space="preserve">íla </w:t>
      </w:r>
      <w:r w:rsidRPr="004434CD">
        <w:rPr>
          <w:rFonts w:asciiTheme="minorHAnsi" w:hAnsiTheme="minorHAnsi" w:cstheme="minorHAnsi"/>
          <w:sz w:val="24"/>
          <w:szCs w:val="24"/>
        </w:rPr>
        <w:t xml:space="preserve">je zahájeno nejpozději do 3 pracovních dnů ode dne doručení sdělení </w:t>
      </w:r>
      <w:r w:rsidRPr="00BA2855">
        <w:rPr>
          <w:rFonts w:asciiTheme="minorHAnsi" w:hAnsiTheme="minorHAnsi" w:cstheme="minorHAnsi"/>
          <w:sz w:val="24"/>
          <w:szCs w:val="24"/>
        </w:rPr>
        <w:t xml:space="preserve">Zhotovitele o připravenosti </w:t>
      </w:r>
      <w:r w:rsidR="00ED0AC7" w:rsidRPr="00BA2855">
        <w:rPr>
          <w:rFonts w:asciiTheme="minorHAnsi" w:hAnsiTheme="minorHAnsi" w:cstheme="minorHAnsi"/>
          <w:sz w:val="24"/>
          <w:szCs w:val="24"/>
        </w:rPr>
        <w:t>D</w:t>
      </w:r>
      <w:r w:rsidRPr="00BA2855">
        <w:rPr>
          <w:rFonts w:asciiTheme="minorHAnsi" w:hAnsiTheme="minorHAnsi" w:cstheme="minorHAnsi"/>
          <w:sz w:val="24"/>
          <w:szCs w:val="24"/>
        </w:rPr>
        <w:t>íla k předání a ukončeno nejpozději do 2 dnů ode dne jeho zahájení</w:t>
      </w:r>
      <w:r w:rsidR="004434CD" w:rsidRPr="00BA2855">
        <w:rPr>
          <w:rFonts w:asciiTheme="minorHAnsi" w:hAnsiTheme="minorHAnsi" w:cstheme="minorHAnsi"/>
          <w:sz w:val="24"/>
          <w:szCs w:val="24"/>
        </w:rPr>
        <w:t>.</w:t>
      </w:r>
    </w:p>
    <w:p w14:paraId="2C6CDD59" w14:textId="77777777" w:rsidR="004434CD" w:rsidRPr="00BA2855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9" w:name="_Ref82680359"/>
      <w:r w:rsidRPr="00BA2855">
        <w:rPr>
          <w:rFonts w:asciiTheme="minorHAnsi" w:hAnsiTheme="minorHAnsi" w:cstheme="minorHAnsi"/>
          <w:sz w:val="24"/>
          <w:szCs w:val="24"/>
        </w:rPr>
        <w:t xml:space="preserve">Součástí přejímajícího řízení je předání </w:t>
      </w:r>
      <w:r w:rsidR="00ED0AC7" w:rsidRPr="00BA2855">
        <w:rPr>
          <w:rFonts w:asciiTheme="minorHAnsi" w:hAnsiTheme="minorHAnsi" w:cstheme="minorHAnsi"/>
          <w:sz w:val="24"/>
          <w:szCs w:val="24"/>
        </w:rPr>
        <w:t>dokumentace</w:t>
      </w:r>
      <w:r w:rsidRPr="00BA2855">
        <w:rPr>
          <w:rFonts w:asciiTheme="minorHAnsi" w:hAnsiTheme="minorHAnsi" w:cstheme="minorHAnsi"/>
          <w:sz w:val="24"/>
          <w:szCs w:val="24"/>
        </w:rPr>
        <w:t xml:space="preserve"> </w:t>
      </w:r>
      <w:r w:rsidR="00936738" w:rsidRPr="00BA2855">
        <w:rPr>
          <w:rFonts w:asciiTheme="minorHAnsi" w:hAnsiTheme="minorHAnsi" w:cstheme="minorHAnsi"/>
          <w:sz w:val="24"/>
          <w:szCs w:val="24"/>
        </w:rPr>
        <w:t xml:space="preserve">včetně jejího seznamu </w:t>
      </w:r>
      <w:r w:rsidRPr="00BA2855">
        <w:rPr>
          <w:rFonts w:asciiTheme="minorHAnsi" w:hAnsiTheme="minorHAnsi" w:cstheme="minorHAnsi"/>
          <w:sz w:val="24"/>
          <w:szCs w:val="24"/>
        </w:rPr>
        <w:t>v tomto rozsahu:</w:t>
      </w:r>
      <w:bookmarkEnd w:id="19"/>
    </w:p>
    <w:p w14:paraId="67746769" w14:textId="7ED7E809" w:rsidR="004434CD" w:rsidRPr="00BA2855" w:rsidRDefault="00620851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D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oklady o požadovaných vlastnostech materiálů, včetně generálního prohlášení Zhotovitele o shodě materiálů použitých k provedení </w:t>
      </w:r>
      <w:r w:rsidR="00ED0AC7" w:rsidRPr="00BA2855">
        <w:rPr>
          <w:rFonts w:asciiTheme="minorHAnsi" w:hAnsiTheme="minorHAnsi" w:cstheme="minorHAnsi"/>
          <w:sz w:val="24"/>
          <w:szCs w:val="24"/>
        </w:rPr>
        <w:t>Díla</w:t>
      </w:r>
      <w:r w:rsidR="004434CD" w:rsidRPr="00BA2855">
        <w:rPr>
          <w:rFonts w:asciiTheme="minorHAnsi" w:hAnsiTheme="minorHAnsi" w:cstheme="minorHAnsi"/>
          <w:sz w:val="24"/>
          <w:szCs w:val="24"/>
        </w:rPr>
        <w:t>;</w:t>
      </w:r>
    </w:p>
    <w:p w14:paraId="77B01D4E" w14:textId="69F01CFC" w:rsidR="004434CD" w:rsidRPr="00BA2855" w:rsidRDefault="00620851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doklady prokazující 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provedení všech nezbytných zkoušek podle </w:t>
      </w:r>
      <w:r w:rsidRPr="00BA2855">
        <w:rPr>
          <w:rFonts w:asciiTheme="minorHAnsi" w:hAnsiTheme="minorHAnsi" w:cstheme="minorHAnsi"/>
          <w:sz w:val="24"/>
          <w:szCs w:val="24"/>
        </w:rPr>
        <w:t xml:space="preserve">platných 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právních nebo technických předpisů </w:t>
      </w:r>
      <w:r w:rsidRPr="00BA2855">
        <w:rPr>
          <w:rFonts w:asciiTheme="minorHAnsi" w:hAnsiTheme="minorHAnsi" w:cstheme="minorHAnsi"/>
          <w:sz w:val="24"/>
          <w:szCs w:val="24"/>
        </w:rPr>
        <w:t xml:space="preserve">a norem 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vztahujících se k předmětu </w:t>
      </w:r>
      <w:r w:rsidR="00ED0AC7" w:rsidRPr="00BA2855">
        <w:rPr>
          <w:rFonts w:asciiTheme="minorHAnsi" w:hAnsiTheme="minorHAnsi" w:cstheme="minorHAnsi"/>
          <w:sz w:val="24"/>
          <w:szCs w:val="24"/>
        </w:rPr>
        <w:t>D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íla, kterými bude prokázáno dosažení předepsané kvality a předepsaných technických parametrů </w:t>
      </w:r>
      <w:r w:rsidR="00ED0AC7" w:rsidRPr="00BA2855">
        <w:rPr>
          <w:rFonts w:asciiTheme="minorHAnsi" w:hAnsiTheme="minorHAnsi" w:cstheme="minorHAnsi"/>
          <w:sz w:val="24"/>
          <w:szCs w:val="24"/>
        </w:rPr>
        <w:t>D</w:t>
      </w:r>
      <w:r w:rsidR="004434CD" w:rsidRPr="00BA2855">
        <w:rPr>
          <w:rFonts w:asciiTheme="minorHAnsi" w:hAnsiTheme="minorHAnsi" w:cstheme="minorHAnsi"/>
          <w:sz w:val="24"/>
          <w:szCs w:val="24"/>
        </w:rPr>
        <w:t>íla;</w:t>
      </w:r>
    </w:p>
    <w:p w14:paraId="3BBBB968" w14:textId="77777777" w:rsidR="004434CD" w:rsidRPr="00BA2855" w:rsidRDefault="00ED0AC7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fotodokumentaci předmětu D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íla po ukončení realizace, přičemž každý </w:t>
      </w:r>
      <w:r w:rsidRPr="00BA2855">
        <w:rPr>
          <w:rFonts w:asciiTheme="minorHAnsi" w:hAnsiTheme="minorHAnsi" w:cstheme="minorHAnsi"/>
          <w:sz w:val="24"/>
          <w:szCs w:val="24"/>
        </w:rPr>
        <w:t xml:space="preserve">snímek bude opatřen číslem a </w:t>
      </w:r>
      <w:r w:rsidR="004434CD" w:rsidRPr="00BA2855">
        <w:rPr>
          <w:rFonts w:asciiTheme="minorHAnsi" w:hAnsiTheme="minorHAnsi" w:cstheme="minorHAnsi"/>
          <w:sz w:val="24"/>
          <w:szCs w:val="24"/>
        </w:rPr>
        <w:t>aktuálním datem;</w:t>
      </w:r>
    </w:p>
    <w:p w14:paraId="2BC48D2B" w14:textId="071F0D5C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píse</w:t>
      </w:r>
      <w:r w:rsidR="00ED0AC7" w:rsidRPr="00BA2855">
        <w:rPr>
          <w:rFonts w:asciiTheme="minorHAnsi" w:hAnsiTheme="minorHAnsi" w:cstheme="minorHAnsi"/>
          <w:sz w:val="24"/>
          <w:szCs w:val="24"/>
        </w:rPr>
        <w:t>mné prohlášení Zhotovitele, že D</w:t>
      </w:r>
      <w:r w:rsidRPr="00BA2855">
        <w:rPr>
          <w:rFonts w:asciiTheme="minorHAnsi" w:hAnsiTheme="minorHAnsi" w:cstheme="minorHAnsi"/>
          <w:sz w:val="24"/>
          <w:szCs w:val="24"/>
        </w:rPr>
        <w:t xml:space="preserve">ílo bylo zhotoveno v souladu s touto smlouvou, </w:t>
      </w:r>
      <w:r w:rsidR="001C2D77" w:rsidRPr="001C2D77">
        <w:rPr>
          <w:rFonts w:asciiTheme="minorHAnsi" w:hAnsiTheme="minorHAnsi" w:cstheme="minorHAnsi"/>
          <w:sz w:val="24"/>
          <w:szCs w:val="24"/>
        </w:rPr>
        <w:t>společný</w:t>
      </w:r>
      <w:r w:rsidRPr="001C2D77">
        <w:rPr>
          <w:rFonts w:asciiTheme="minorHAnsi" w:hAnsiTheme="minorHAnsi" w:cstheme="minorHAnsi"/>
          <w:sz w:val="24"/>
          <w:szCs w:val="24"/>
        </w:rPr>
        <w:t>m povolením</w:t>
      </w:r>
      <w:r w:rsidRPr="00BA2855">
        <w:rPr>
          <w:rFonts w:asciiTheme="minorHAnsi" w:hAnsiTheme="minorHAnsi" w:cstheme="minorHAnsi"/>
          <w:sz w:val="24"/>
          <w:szCs w:val="24"/>
        </w:rPr>
        <w:t xml:space="preserve"> a technickou specifikací </w:t>
      </w:r>
      <w:r w:rsidR="00ED0AC7" w:rsidRPr="00BA2855">
        <w:rPr>
          <w:rFonts w:asciiTheme="minorHAnsi" w:hAnsiTheme="minorHAnsi" w:cstheme="minorHAnsi"/>
          <w:sz w:val="24"/>
          <w:szCs w:val="24"/>
        </w:rPr>
        <w:t>Díla dle Přílohy č. 1</w:t>
      </w:r>
      <w:r w:rsidRPr="00BA2855">
        <w:rPr>
          <w:rFonts w:asciiTheme="minorHAnsi" w:hAnsiTheme="minorHAnsi" w:cstheme="minorHAnsi"/>
          <w:sz w:val="24"/>
          <w:szCs w:val="24"/>
        </w:rPr>
        <w:t>;</w:t>
      </w:r>
    </w:p>
    <w:p w14:paraId="2E6881EA" w14:textId="77777777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ostatní doklady související s realizací </w:t>
      </w:r>
      <w:r w:rsidR="00ED0AC7" w:rsidRPr="00BA2855">
        <w:rPr>
          <w:rFonts w:asciiTheme="minorHAnsi" w:hAnsiTheme="minorHAnsi" w:cstheme="minorHAnsi"/>
          <w:sz w:val="24"/>
          <w:szCs w:val="24"/>
        </w:rPr>
        <w:t>Díla.</w:t>
      </w:r>
    </w:p>
    <w:p w14:paraId="7A4CB8EF" w14:textId="77777777" w:rsidR="004434CD" w:rsidRPr="00BA2855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20" w:name="_Ref82544529"/>
      <w:r w:rsidRPr="00BA2855">
        <w:rPr>
          <w:rFonts w:asciiTheme="minorHAnsi" w:hAnsiTheme="minorHAnsi" w:cstheme="minorHAnsi"/>
          <w:sz w:val="24"/>
          <w:szCs w:val="24"/>
        </w:rPr>
        <w:t xml:space="preserve">O předání </w:t>
      </w:r>
      <w:r w:rsidR="00B445D2" w:rsidRPr="00BA2855">
        <w:rPr>
          <w:rFonts w:asciiTheme="minorHAnsi" w:hAnsiTheme="minorHAnsi" w:cstheme="minorHAnsi"/>
          <w:sz w:val="24"/>
          <w:szCs w:val="24"/>
        </w:rPr>
        <w:t>Díla</w:t>
      </w:r>
      <w:r w:rsidRPr="00BA2855">
        <w:rPr>
          <w:rFonts w:asciiTheme="minorHAnsi" w:hAnsiTheme="minorHAnsi" w:cstheme="minorHAnsi"/>
          <w:sz w:val="24"/>
          <w:szCs w:val="24"/>
        </w:rPr>
        <w:t xml:space="preserve"> bude sepsán zápis obsahující</w:t>
      </w:r>
      <w:bookmarkEnd w:id="20"/>
    </w:p>
    <w:p w14:paraId="6C5F9B3D" w14:textId="77777777" w:rsidR="004434CD" w:rsidRPr="00BA2855" w:rsidRDefault="00B445D2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označení D</w:t>
      </w:r>
      <w:r w:rsidR="004434CD" w:rsidRPr="00BA2855">
        <w:rPr>
          <w:rFonts w:asciiTheme="minorHAnsi" w:hAnsiTheme="minorHAnsi" w:cstheme="minorHAnsi"/>
          <w:sz w:val="24"/>
          <w:szCs w:val="24"/>
        </w:rPr>
        <w:t>íla,</w:t>
      </w:r>
    </w:p>
    <w:p w14:paraId="2AD35B16" w14:textId="312CD324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ozna</w:t>
      </w:r>
      <w:r w:rsidR="00ED0AC7" w:rsidRPr="00BA2855">
        <w:rPr>
          <w:rFonts w:asciiTheme="minorHAnsi" w:hAnsiTheme="minorHAnsi" w:cstheme="minorHAnsi"/>
          <w:sz w:val="24"/>
          <w:szCs w:val="24"/>
        </w:rPr>
        <w:t>čení Objednatele a Zhotovitele</w:t>
      </w:r>
      <w:r w:rsidRPr="00BA2855">
        <w:rPr>
          <w:rFonts w:asciiTheme="minorHAnsi" w:hAnsiTheme="minorHAnsi" w:cstheme="minorHAnsi"/>
          <w:sz w:val="24"/>
          <w:szCs w:val="24"/>
        </w:rPr>
        <w:t>,</w:t>
      </w:r>
    </w:p>
    <w:p w14:paraId="095A3270" w14:textId="689EF0D2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čí</w:t>
      </w:r>
      <w:r w:rsidR="00ED0AC7" w:rsidRPr="00BA2855">
        <w:rPr>
          <w:rFonts w:asciiTheme="minorHAnsi" w:hAnsiTheme="minorHAnsi" w:cstheme="minorHAnsi"/>
          <w:sz w:val="24"/>
          <w:szCs w:val="24"/>
        </w:rPr>
        <w:t>slo a datum uzavření</w:t>
      </w:r>
      <w:r w:rsidR="000F637A">
        <w:rPr>
          <w:rFonts w:asciiTheme="minorHAnsi" w:hAnsiTheme="minorHAnsi" w:cstheme="minorHAnsi"/>
          <w:sz w:val="24"/>
          <w:szCs w:val="24"/>
        </w:rPr>
        <w:t xml:space="preserve"> této</w:t>
      </w:r>
      <w:r w:rsidR="00ED0AC7" w:rsidRPr="00BA2855">
        <w:rPr>
          <w:rFonts w:asciiTheme="minorHAnsi" w:hAnsiTheme="minorHAnsi" w:cstheme="minorHAnsi"/>
          <w:sz w:val="24"/>
          <w:szCs w:val="24"/>
        </w:rPr>
        <w:t xml:space="preserve"> smlouvy vč. čísel a dat uzavření její</w:t>
      </w:r>
      <w:r w:rsidRPr="00BA2855">
        <w:rPr>
          <w:rFonts w:asciiTheme="minorHAnsi" w:hAnsiTheme="minorHAnsi" w:cstheme="minorHAnsi"/>
          <w:sz w:val="24"/>
          <w:szCs w:val="24"/>
        </w:rPr>
        <w:t>ch dodatků,</w:t>
      </w:r>
    </w:p>
    <w:p w14:paraId="644DA530" w14:textId="77777777" w:rsidR="004434CD" w:rsidRPr="00BA2855" w:rsidRDefault="00ED0AC7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data </w:t>
      </w:r>
      <w:r w:rsidR="004434CD" w:rsidRPr="00BA2855">
        <w:rPr>
          <w:rFonts w:asciiTheme="minorHAnsi" w:hAnsiTheme="minorHAnsi" w:cstheme="minorHAnsi"/>
          <w:sz w:val="24"/>
          <w:szCs w:val="24"/>
        </w:rPr>
        <w:t>zahájení a d</w:t>
      </w:r>
      <w:r w:rsidRPr="00BA2855">
        <w:rPr>
          <w:rFonts w:asciiTheme="minorHAnsi" w:hAnsiTheme="minorHAnsi" w:cstheme="minorHAnsi"/>
          <w:sz w:val="24"/>
          <w:szCs w:val="24"/>
        </w:rPr>
        <w:t>okončení prací na zhotovovaném D</w:t>
      </w:r>
      <w:r w:rsidR="004434CD" w:rsidRPr="00BA2855">
        <w:rPr>
          <w:rFonts w:asciiTheme="minorHAnsi" w:hAnsiTheme="minorHAnsi" w:cstheme="minorHAnsi"/>
          <w:sz w:val="24"/>
          <w:szCs w:val="24"/>
        </w:rPr>
        <w:t>íle,</w:t>
      </w:r>
    </w:p>
    <w:p w14:paraId="11C70C9D" w14:textId="58382B69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soupis případných vad a nedodělků </w:t>
      </w:r>
      <w:r w:rsidR="007F08B9">
        <w:rPr>
          <w:rFonts w:asciiTheme="minorHAnsi" w:hAnsiTheme="minorHAnsi" w:cstheme="minorHAnsi"/>
          <w:sz w:val="24"/>
          <w:szCs w:val="24"/>
        </w:rPr>
        <w:t xml:space="preserve">dle odst. </w:t>
      </w:r>
      <w:r w:rsidR="007F08B9">
        <w:rPr>
          <w:rFonts w:asciiTheme="minorHAnsi" w:hAnsiTheme="minorHAnsi" w:cstheme="minorHAnsi"/>
          <w:sz w:val="24"/>
          <w:szCs w:val="24"/>
        </w:rPr>
        <w:fldChar w:fldCharType="begin"/>
      </w:r>
      <w:r w:rsidR="007F08B9">
        <w:rPr>
          <w:rFonts w:asciiTheme="minorHAnsi" w:hAnsiTheme="minorHAnsi" w:cstheme="minorHAnsi"/>
          <w:sz w:val="24"/>
          <w:szCs w:val="24"/>
        </w:rPr>
        <w:instrText xml:space="preserve"> REF _Ref82845993 \r \h </w:instrText>
      </w:r>
      <w:r w:rsidR="007F08B9">
        <w:rPr>
          <w:rFonts w:asciiTheme="minorHAnsi" w:hAnsiTheme="minorHAnsi" w:cstheme="minorHAnsi"/>
          <w:sz w:val="24"/>
          <w:szCs w:val="24"/>
        </w:rPr>
      </w:r>
      <w:r w:rsidR="007F08B9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13.6</w:t>
      </w:r>
      <w:r w:rsidR="007F08B9">
        <w:rPr>
          <w:rFonts w:asciiTheme="minorHAnsi" w:hAnsiTheme="minorHAnsi" w:cstheme="minorHAnsi"/>
          <w:sz w:val="24"/>
          <w:szCs w:val="24"/>
        </w:rPr>
        <w:fldChar w:fldCharType="end"/>
      </w:r>
      <w:r w:rsidR="007F08B9">
        <w:rPr>
          <w:rFonts w:asciiTheme="minorHAnsi" w:hAnsiTheme="minorHAnsi" w:cstheme="minorHAnsi"/>
          <w:sz w:val="24"/>
          <w:szCs w:val="24"/>
        </w:rPr>
        <w:t>.</w:t>
      </w:r>
      <w:r w:rsidRPr="00BA2855">
        <w:rPr>
          <w:rFonts w:asciiTheme="minorHAnsi" w:hAnsiTheme="minorHAnsi" w:cstheme="minorHAnsi"/>
          <w:sz w:val="24"/>
          <w:szCs w:val="24"/>
        </w:rPr>
        <w:t xml:space="preserve"> a termín jejich odstranění,</w:t>
      </w:r>
    </w:p>
    <w:p w14:paraId="1C3BA546" w14:textId="77777777" w:rsidR="004434CD" w:rsidRPr="00BA2855" w:rsidRDefault="00ED0AC7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prohlášení Objednatele, že D</w:t>
      </w:r>
      <w:r w:rsidR="004434CD" w:rsidRPr="00BA2855">
        <w:rPr>
          <w:rFonts w:asciiTheme="minorHAnsi" w:hAnsiTheme="minorHAnsi" w:cstheme="minorHAnsi"/>
          <w:sz w:val="24"/>
          <w:szCs w:val="24"/>
        </w:rPr>
        <w:t>ílo přejímá,</w:t>
      </w:r>
    </w:p>
    <w:p w14:paraId="374037C9" w14:textId="77777777" w:rsidR="004434CD" w:rsidRPr="001C2D77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datum a místo </w:t>
      </w:r>
      <w:r w:rsidRPr="001C2D77">
        <w:rPr>
          <w:rFonts w:asciiTheme="minorHAnsi" w:hAnsiTheme="minorHAnsi" w:cstheme="minorHAnsi"/>
          <w:sz w:val="24"/>
          <w:szCs w:val="24"/>
        </w:rPr>
        <w:t>sepsání zápisu,</w:t>
      </w:r>
    </w:p>
    <w:p w14:paraId="35A8ED31" w14:textId="3990C501" w:rsidR="004434CD" w:rsidRPr="001C2D77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C2D77">
        <w:rPr>
          <w:rFonts w:asciiTheme="minorHAnsi" w:hAnsiTheme="minorHAnsi" w:cstheme="minorHAnsi"/>
          <w:sz w:val="24"/>
          <w:szCs w:val="24"/>
        </w:rPr>
        <w:t xml:space="preserve">jména a podpisy </w:t>
      </w:r>
      <w:r w:rsidR="00ED0AC7" w:rsidRPr="001C2D77">
        <w:rPr>
          <w:rFonts w:asciiTheme="minorHAnsi" w:hAnsiTheme="minorHAnsi" w:cstheme="minorHAnsi"/>
          <w:sz w:val="24"/>
          <w:szCs w:val="24"/>
        </w:rPr>
        <w:t>oprávněných osob</w:t>
      </w:r>
      <w:r w:rsidRPr="001C2D77">
        <w:rPr>
          <w:rFonts w:asciiTheme="minorHAnsi" w:hAnsiTheme="minorHAnsi" w:cstheme="minorHAnsi"/>
          <w:sz w:val="24"/>
          <w:szCs w:val="24"/>
        </w:rPr>
        <w:t xml:space="preserve"> Objednatele a Zhotovitele</w:t>
      </w:r>
      <w:r w:rsidR="00ED0AC7" w:rsidRPr="001C2D77">
        <w:rPr>
          <w:rFonts w:asciiTheme="minorHAnsi" w:hAnsiTheme="minorHAnsi" w:cstheme="minorHAnsi"/>
          <w:sz w:val="24"/>
          <w:szCs w:val="24"/>
        </w:rPr>
        <w:t xml:space="preserve"> dle odst. </w:t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ED0AC7" w:rsidRPr="001C2D77">
        <w:rPr>
          <w:rFonts w:asciiTheme="minorHAnsi" w:hAnsiTheme="minorHAnsi" w:cstheme="minorHAnsi"/>
          <w:sz w:val="24"/>
          <w:szCs w:val="24"/>
        </w:rPr>
        <w:instrText xml:space="preserve"> REF _Ref82547715 \r \h  \* MERGEFORMAT </w:instrText>
      </w:r>
      <w:r w:rsidR="00ED0AC7" w:rsidRPr="001C2D77">
        <w:rPr>
          <w:rFonts w:asciiTheme="minorHAnsi" w:hAnsiTheme="minorHAnsi" w:cstheme="minorHAnsi"/>
          <w:sz w:val="24"/>
          <w:szCs w:val="24"/>
        </w:rPr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3.1.1</w:t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ED0AC7" w:rsidRPr="001C2D77">
        <w:rPr>
          <w:rFonts w:asciiTheme="minorHAnsi" w:hAnsiTheme="minorHAnsi" w:cstheme="minorHAnsi"/>
          <w:sz w:val="24"/>
          <w:szCs w:val="24"/>
        </w:rPr>
        <w:t xml:space="preserve">. a </w:t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ED0AC7" w:rsidRPr="001C2D77">
        <w:rPr>
          <w:rFonts w:asciiTheme="minorHAnsi" w:hAnsiTheme="minorHAnsi" w:cstheme="minorHAnsi"/>
          <w:sz w:val="24"/>
          <w:szCs w:val="24"/>
        </w:rPr>
        <w:instrText xml:space="preserve"> REF _Ref82547757 \r \h  \* MERGEFORMAT </w:instrText>
      </w:r>
      <w:r w:rsidR="00ED0AC7" w:rsidRPr="001C2D77">
        <w:rPr>
          <w:rFonts w:asciiTheme="minorHAnsi" w:hAnsiTheme="minorHAnsi" w:cstheme="minorHAnsi"/>
          <w:sz w:val="24"/>
          <w:szCs w:val="24"/>
        </w:rPr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3.1.2</w:t>
      </w:r>
      <w:r w:rsidR="00ED0AC7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ED0AC7" w:rsidRPr="001C2D77">
        <w:rPr>
          <w:rFonts w:asciiTheme="minorHAnsi" w:hAnsiTheme="minorHAnsi" w:cstheme="minorHAnsi"/>
          <w:sz w:val="24"/>
          <w:szCs w:val="24"/>
        </w:rPr>
        <w:t>. písm. a)</w:t>
      </w:r>
      <w:r w:rsidRPr="001C2D77">
        <w:rPr>
          <w:rFonts w:asciiTheme="minorHAnsi" w:hAnsiTheme="minorHAnsi" w:cstheme="minorHAnsi"/>
          <w:sz w:val="24"/>
          <w:szCs w:val="24"/>
        </w:rPr>
        <w:t>,</w:t>
      </w:r>
    </w:p>
    <w:p w14:paraId="2CA03C1B" w14:textId="68B32E8C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>seznam předané dokumentace</w:t>
      </w:r>
      <w:r w:rsidR="00936738" w:rsidRPr="00BA2855">
        <w:rPr>
          <w:rFonts w:asciiTheme="minorHAnsi" w:hAnsiTheme="minorHAnsi" w:cstheme="minorHAnsi"/>
          <w:sz w:val="24"/>
          <w:szCs w:val="24"/>
        </w:rPr>
        <w:t xml:space="preserve"> dle</w:t>
      </w:r>
      <w:r w:rsidR="001A6922">
        <w:rPr>
          <w:rFonts w:asciiTheme="minorHAnsi" w:hAnsiTheme="minorHAnsi" w:cstheme="minorHAnsi"/>
          <w:sz w:val="24"/>
          <w:szCs w:val="24"/>
        </w:rPr>
        <w:t xml:space="preserve"> odst.</w:t>
      </w:r>
      <w:r w:rsidR="00936738" w:rsidRPr="00BA2855">
        <w:rPr>
          <w:rFonts w:asciiTheme="minorHAnsi" w:hAnsiTheme="minorHAnsi" w:cstheme="minorHAnsi"/>
          <w:sz w:val="24"/>
          <w:szCs w:val="24"/>
        </w:rPr>
        <w:t xml:space="preserve"> </w:t>
      </w:r>
      <w:r w:rsidR="00936738" w:rsidRPr="00BA2855">
        <w:rPr>
          <w:rFonts w:asciiTheme="minorHAnsi" w:hAnsiTheme="minorHAnsi" w:cstheme="minorHAnsi"/>
          <w:sz w:val="24"/>
          <w:szCs w:val="24"/>
        </w:rPr>
        <w:fldChar w:fldCharType="begin"/>
      </w:r>
      <w:r w:rsidR="00936738" w:rsidRPr="00BA2855">
        <w:rPr>
          <w:rFonts w:asciiTheme="minorHAnsi" w:hAnsiTheme="minorHAnsi" w:cstheme="minorHAnsi"/>
          <w:sz w:val="24"/>
          <w:szCs w:val="24"/>
        </w:rPr>
        <w:instrText xml:space="preserve"> REF _Ref82680359 \r \h </w:instrText>
      </w:r>
      <w:r w:rsidR="00BA2855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36738" w:rsidRPr="00BA2855">
        <w:rPr>
          <w:rFonts w:asciiTheme="minorHAnsi" w:hAnsiTheme="minorHAnsi" w:cstheme="minorHAnsi"/>
          <w:sz w:val="24"/>
          <w:szCs w:val="24"/>
        </w:rPr>
      </w:r>
      <w:r w:rsidR="00936738" w:rsidRPr="00BA2855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13.4</w:t>
      </w:r>
      <w:r w:rsidR="00936738" w:rsidRPr="00BA2855">
        <w:rPr>
          <w:rFonts w:asciiTheme="minorHAnsi" w:hAnsiTheme="minorHAnsi" w:cstheme="minorHAnsi"/>
          <w:sz w:val="24"/>
          <w:szCs w:val="24"/>
        </w:rPr>
        <w:fldChar w:fldCharType="end"/>
      </w:r>
      <w:r w:rsidRPr="00BA2855">
        <w:rPr>
          <w:rFonts w:asciiTheme="minorHAnsi" w:hAnsiTheme="minorHAnsi" w:cstheme="minorHAnsi"/>
          <w:sz w:val="24"/>
          <w:szCs w:val="24"/>
        </w:rPr>
        <w:t>,</w:t>
      </w:r>
    </w:p>
    <w:p w14:paraId="09C9FCDB" w14:textId="77777777" w:rsidR="004434CD" w:rsidRPr="00BA2855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theme="minorHAnsi"/>
          <w:sz w:val="24"/>
          <w:szCs w:val="24"/>
        </w:rPr>
        <w:t xml:space="preserve">termín </w:t>
      </w:r>
      <w:r w:rsidR="00F9794A" w:rsidRPr="00BA2855">
        <w:rPr>
          <w:rFonts w:asciiTheme="minorHAnsi" w:hAnsiTheme="minorHAnsi" w:cstheme="minorHAnsi"/>
          <w:sz w:val="24"/>
          <w:szCs w:val="24"/>
        </w:rPr>
        <w:t>vyklizení S</w:t>
      </w:r>
      <w:r w:rsidRPr="00BA2855">
        <w:rPr>
          <w:rFonts w:asciiTheme="minorHAnsi" w:hAnsiTheme="minorHAnsi" w:cstheme="minorHAnsi"/>
          <w:sz w:val="24"/>
          <w:szCs w:val="24"/>
        </w:rPr>
        <w:t>taveniště,</w:t>
      </w:r>
    </w:p>
    <w:p w14:paraId="24F60978" w14:textId="77777777" w:rsidR="004434CD" w:rsidRPr="00BA2855" w:rsidRDefault="00D14E92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A2855">
        <w:rPr>
          <w:rFonts w:asciiTheme="minorHAnsi" w:hAnsiTheme="minorHAnsi" w:cs="Arial"/>
          <w:sz w:val="24"/>
          <w:szCs w:val="24"/>
        </w:rPr>
        <w:t>podmínky záruky a datum ukončení záruční doby (po odstranění všech případných vad a nedodělků)</w:t>
      </w:r>
      <w:r w:rsidR="004434CD" w:rsidRPr="00BA2855">
        <w:rPr>
          <w:rFonts w:asciiTheme="minorHAnsi" w:hAnsiTheme="minorHAnsi" w:cstheme="minorHAnsi"/>
          <w:sz w:val="24"/>
          <w:szCs w:val="24"/>
        </w:rPr>
        <w:t>.</w:t>
      </w:r>
    </w:p>
    <w:p w14:paraId="0DD60502" w14:textId="03347C1D" w:rsidR="004434CD" w:rsidRPr="00BA2855" w:rsidRDefault="00D14E9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21" w:name="_Ref82845993"/>
      <w:r w:rsidRPr="00BA2855">
        <w:rPr>
          <w:rFonts w:asciiTheme="minorHAnsi" w:hAnsiTheme="minorHAnsi" w:cstheme="minorHAnsi"/>
          <w:sz w:val="24"/>
          <w:szCs w:val="24"/>
        </w:rPr>
        <w:t>V</w:t>
      </w:r>
      <w:r w:rsidR="00C12C53" w:rsidRPr="00BA2855">
        <w:rPr>
          <w:rFonts w:asciiTheme="minorHAnsi" w:hAnsiTheme="minorHAnsi" w:cstheme="minorHAnsi"/>
          <w:sz w:val="24"/>
          <w:szCs w:val="24"/>
        </w:rPr>
        <w:t xml:space="preserve"> případě, že D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ílo vykazuje pouze ojedinělé drobné vady, které samy o sobě ani ve spojení s </w:t>
      </w:r>
      <w:r w:rsidR="00AB13B0" w:rsidRPr="00BA2855">
        <w:rPr>
          <w:rFonts w:asciiTheme="minorHAnsi" w:hAnsiTheme="minorHAnsi" w:cstheme="minorHAnsi"/>
          <w:sz w:val="24"/>
          <w:szCs w:val="24"/>
        </w:rPr>
        <w:t>jinými</w:t>
      </w:r>
      <w:r w:rsidR="00CB206E">
        <w:rPr>
          <w:rFonts w:asciiTheme="minorHAnsi" w:hAnsiTheme="minorHAnsi" w:cstheme="minorHAnsi"/>
          <w:sz w:val="24"/>
          <w:szCs w:val="24"/>
        </w:rPr>
        <w:t xml:space="preserve"> vadami nebrání užívání D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íla funkčně nebo </w:t>
      </w:r>
      <w:r w:rsidR="00C12C53" w:rsidRPr="00BA2855">
        <w:rPr>
          <w:rFonts w:asciiTheme="minorHAnsi" w:hAnsiTheme="minorHAnsi" w:cstheme="minorHAnsi"/>
          <w:sz w:val="24"/>
          <w:szCs w:val="24"/>
        </w:rPr>
        <w:t xml:space="preserve">esteticky, převezme Objednatel </w:t>
      </w:r>
      <w:r w:rsidR="000F637A" w:rsidRPr="00BA2855">
        <w:rPr>
          <w:rFonts w:asciiTheme="minorHAnsi" w:hAnsiTheme="minorHAnsi" w:cstheme="minorHAnsi"/>
          <w:sz w:val="24"/>
          <w:szCs w:val="24"/>
        </w:rPr>
        <w:t>Dílo s</w:t>
      </w:r>
      <w:r w:rsidR="004434CD" w:rsidRPr="00BA2855">
        <w:rPr>
          <w:rFonts w:asciiTheme="minorHAnsi" w:hAnsiTheme="minorHAnsi" w:cstheme="minorHAnsi"/>
          <w:sz w:val="24"/>
          <w:szCs w:val="24"/>
        </w:rPr>
        <w:t> </w:t>
      </w:r>
      <w:r w:rsidR="00AB13B0" w:rsidRPr="00BA2855">
        <w:rPr>
          <w:rFonts w:asciiTheme="minorHAnsi" w:hAnsiTheme="minorHAnsi" w:cstheme="minorHAnsi"/>
          <w:sz w:val="24"/>
          <w:szCs w:val="24"/>
        </w:rPr>
        <w:t>výhradou</w:t>
      </w:r>
      <w:r w:rsidR="004434CD" w:rsidRPr="00BA2855">
        <w:rPr>
          <w:rFonts w:asciiTheme="minorHAnsi" w:hAnsiTheme="minorHAnsi" w:cstheme="minorHAnsi"/>
          <w:sz w:val="24"/>
          <w:szCs w:val="24"/>
        </w:rPr>
        <w:t xml:space="preserve"> jejich odstranění v termínu stanoveném v</w:t>
      </w:r>
      <w:r w:rsidR="00C12C53" w:rsidRPr="00BA2855">
        <w:rPr>
          <w:rFonts w:asciiTheme="minorHAnsi" w:hAnsiTheme="minorHAnsi" w:cstheme="minorHAnsi"/>
          <w:sz w:val="24"/>
          <w:szCs w:val="24"/>
        </w:rPr>
        <w:t xml:space="preserve"> zápisu o předání Díla </w:t>
      </w:r>
      <w:r w:rsidR="004434CD" w:rsidRPr="00BA2855">
        <w:rPr>
          <w:rFonts w:asciiTheme="minorHAnsi" w:hAnsiTheme="minorHAnsi" w:cstheme="minorHAnsi"/>
          <w:sz w:val="24"/>
          <w:szCs w:val="24"/>
        </w:rPr>
        <w:t>s tím, že potvrzení o odstranění takových vad bude součástí konečné zprávy o odstranění všech drobných vad.</w:t>
      </w:r>
      <w:bookmarkEnd w:id="21"/>
    </w:p>
    <w:p w14:paraId="379E285F" w14:textId="77777777" w:rsidR="00F44F7F" w:rsidRPr="004434CD" w:rsidRDefault="00F44F7F" w:rsidP="004434CD">
      <w:pPr>
        <w:pStyle w:val="Nadpis1"/>
        <w:spacing w:before="90"/>
        <w:ind w:left="567"/>
        <w:jc w:val="left"/>
        <w:rPr>
          <w:rFonts w:asciiTheme="minorHAnsi" w:hAnsiTheme="minorHAnsi" w:cstheme="minorHAnsi"/>
        </w:rPr>
      </w:pPr>
    </w:p>
    <w:p w14:paraId="7599F44B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Záruční podmínky a odpovědnost za vady</w:t>
      </w:r>
    </w:p>
    <w:p w14:paraId="2E3DDDC7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odpovídá za úplnost</w:t>
      </w:r>
      <w:r w:rsidR="00065FF0">
        <w:rPr>
          <w:rFonts w:asciiTheme="minorHAnsi" w:hAnsiTheme="minorHAnsi" w:cstheme="minorHAnsi"/>
          <w:sz w:val="24"/>
          <w:szCs w:val="24"/>
        </w:rPr>
        <w:t>, funkčnost a kvalitu předmětu D</w:t>
      </w:r>
      <w:r w:rsidRPr="004434CD">
        <w:rPr>
          <w:rFonts w:asciiTheme="minorHAnsi" w:hAnsiTheme="minorHAnsi" w:cstheme="minorHAnsi"/>
          <w:sz w:val="24"/>
          <w:szCs w:val="24"/>
        </w:rPr>
        <w:t>íla</w:t>
      </w:r>
      <w:r w:rsidR="00065FF0">
        <w:rPr>
          <w:rFonts w:asciiTheme="minorHAnsi" w:hAnsiTheme="minorHAnsi" w:cstheme="minorHAnsi"/>
          <w:sz w:val="24"/>
          <w:szCs w:val="24"/>
        </w:rPr>
        <w:t xml:space="preserve"> dle</w:t>
      </w:r>
      <w:r w:rsidRPr="004434CD">
        <w:rPr>
          <w:rFonts w:asciiTheme="minorHAnsi" w:hAnsiTheme="minorHAnsi" w:cstheme="minorHAnsi"/>
          <w:sz w:val="24"/>
          <w:szCs w:val="24"/>
        </w:rPr>
        <w:t xml:space="preserve"> standardů </w:t>
      </w:r>
      <w:r w:rsidR="00065FF0">
        <w:rPr>
          <w:rFonts w:asciiTheme="minorHAnsi" w:hAnsiTheme="minorHAnsi" w:cstheme="minorHAnsi"/>
          <w:sz w:val="24"/>
          <w:szCs w:val="24"/>
        </w:rPr>
        <w:t>uvedených v Příloze č. 1 a</w:t>
      </w:r>
      <w:r w:rsidRPr="004434CD">
        <w:rPr>
          <w:rFonts w:asciiTheme="minorHAnsi" w:hAnsiTheme="minorHAnsi" w:cstheme="minorHAnsi"/>
          <w:sz w:val="24"/>
          <w:szCs w:val="24"/>
        </w:rPr>
        <w:t xml:space="preserve"> při dodržení příslušných technických norem a předpisů.</w:t>
      </w:r>
    </w:p>
    <w:p w14:paraId="1671F0F0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</w:t>
      </w:r>
      <w:r w:rsidR="00065FF0">
        <w:rPr>
          <w:rFonts w:asciiTheme="minorHAnsi" w:hAnsiTheme="minorHAnsi" w:cstheme="minorHAnsi"/>
          <w:sz w:val="24"/>
          <w:szCs w:val="24"/>
        </w:rPr>
        <w:t>vitel odpovídá za vady, jež má Dílo v době předání a za vady D</w:t>
      </w:r>
      <w:r w:rsidRPr="004434CD">
        <w:rPr>
          <w:rFonts w:asciiTheme="minorHAnsi" w:hAnsiTheme="minorHAnsi" w:cstheme="minorHAnsi"/>
          <w:sz w:val="24"/>
          <w:szCs w:val="24"/>
        </w:rPr>
        <w:t>íla</w:t>
      </w:r>
      <w:r w:rsidR="00065FF0">
        <w:rPr>
          <w:rFonts w:asciiTheme="minorHAnsi" w:hAnsiTheme="minorHAnsi" w:cstheme="minorHAnsi"/>
          <w:sz w:val="24"/>
          <w:szCs w:val="24"/>
        </w:rPr>
        <w:t>, které se vyskytnou</w:t>
      </w:r>
      <w:r w:rsidRPr="004434CD">
        <w:rPr>
          <w:rFonts w:asciiTheme="minorHAnsi" w:hAnsiTheme="minorHAnsi" w:cstheme="minorHAnsi"/>
          <w:sz w:val="24"/>
          <w:szCs w:val="24"/>
        </w:rPr>
        <w:t xml:space="preserve"> v záruční době. </w:t>
      </w:r>
    </w:p>
    <w:p w14:paraId="3D9E3AB9" w14:textId="069A9CAC" w:rsidR="00065FF0" w:rsidRPr="001E133A" w:rsidRDefault="004434CD" w:rsidP="000F637A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b/>
        </w:rPr>
      </w:pPr>
      <w:r w:rsidRPr="001E133A">
        <w:rPr>
          <w:rFonts w:asciiTheme="minorHAnsi" w:hAnsiTheme="minorHAnsi" w:cstheme="minorHAnsi"/>
          <w:sz w:val="24"/>
          <w:szCs w:val="24"/>
        </w:rPr>
        <w:t>Zhotovitel poskytuj</w:t>
      </w:r>
      <w:r w:rsidR="00065FF0" w:rsidRPr="001E133A">
        <w:rPr>
          <w:rFonts w:asciiTheme="minorHAnsi" w:hAnsiTheme="minorHAnsi" w:cstheme="minorHAnsi"/>
          <w:sz w:val="24"/>
          <w:szCs w:val="24"/>
        </w:rPr>
        <w:t>e Objednateli záruku za jakost D</w:t>
      </w:r>
      <w:r w:rsidRPr="001E133A">
        <w:rPr>
          <w:rFonts w:asciiTheme="minorHAnsi" w:hAnsiTheme="minorHAnsi" w:cstheme="minorHAnsi"/>
          <w:sz w:val="24"/>
          <w:szCs w:val="24"/>
        </w:rPr>
        <w:t xml:space="preserve">íla </w:t>
      </w:r>
      <w:r w:rsidR="00065FF0" w:rsidRPr="001E133A">
        <w:rPr>
          <w:rFonts w:asciiTheme="minorHAnsi" w:hAnsiTheme="minorHAnsi" w:cstheme="minorHAnsi"/>
          <w:sz w:val="24"/>
          <w:szCs w:val="24"/>
        </w:rPr>
        <w:t>v</w:t>
      </w:r>
      <w:r w:rsidR="000F637A" w:rsidRPr="001E133A">
        <w:rPr>
          <w:rFonts w:asciiTheme="minorHAnsi" w:hAnsiTheme="minorHAnsi" w:cstheme="minorHAnsi"/>
          <w:sz w:val="24"/>
          <w:szCs w:val="24"/>
        </w:rPr>
        <w:t> délce trvání</w:t>
      </w:r>
      <w:r w:rsidR="00065FF0" w:rsidRPr="001E13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37A" w:rsidRPr="001E133A">
        <w:rPr>
          <w:rFonts w:asciiTheme="minorHAnsi" w:hAnsiTheme="minorHAnsi" w:cstheme="minorHAnsi"/>
          <w:b/>
          <w:bCs/>
          <w:sz w:val="24"/>
          <w:szCs w:val="24"/>
        </w:rPr>
        <w:t>60</w:t>
      </w:r>
      <w:r w:rsidR="00065FF0" w:rsidRPr="001E133A">
        <w:rPr>
          <w:rFonts w:asciiTheme="minorHAnsi" w:hAnsiTheme="minorHAnsi" w:cstheme="minorHAnsi"/>
          <w:sz w:val="24"/>
          <w:szCs w:val="24"/>
        </w:rPr>
        <w:t xml:space="preserve"> </w:t>
      </w:r>
      <w:r w:rsidR="00065FF0" w:rsidRPr="001E133A">
        <w:rPr>
          <w:rFonts w:asciiTheme="minorHAnsi" w:hAnsiTheme="minorHAnsi" w:cstheme="minorHAnsi"/>
          <w:b/>
          <w:sz w:val="24"/>
          <w:szCs w:val="24"/>
        </w:rPr>
        <w:t>měsíců</w:t>
      </w:r>
      <w:r w:rsidR="000F637A" w:rsidRPr="001E133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3F8FEA" w14:textId="74AEC3E0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Záruční doba začíná plynout ode</w:t>
      </w:r>
      <w:r w:rsidR="00065FF0">
        <w:rPr>
          <w:rFonts w:asciiTheme="minorHAnsi" w:hAnsiTheme="minorHAnsi" w:cstheme="minorHAnsi"/>
          <w:sz w:val="24"/>
          <w:szCs w:val="24"/>
        </w:rPr>
        <w:t xml:space="preserve"> dne předání a převzetí celého D</w:t>
      </w:r>
      <w:r w:rsidRPr="004434CD">
        <w:rPr>
          <w:rFonts w:asciiTheme="minorHAnsi" w:hAnsiTheme="minorHAnsi" w:cstheme="minorHAnsi"/>
          <w:sz w:val="24"/>
          <w:szCs w:val="24"/>
        </w:rPr>
        <w:t>íla</w:t>
      </w:r>
      <w:r w:rsidR="00065FF0">
        <w:rPr>
          <w:rFonts w:asciiTheme="minorHAnsi" w:hAnsiTheme="minorHAnsi" w:cstheme="minorHAnsi"/>
          <w:sz w:val="24"/>
          <w:szCs w:val="24"/>
        </w:rPr>
        <w:t xml:space="preserve">, případně </w:t>
      </w:r>
      <w:r w:rsidR="00065FF0">
        <w:rPr>
          <w:rFonts w:asciiTheme="minorHAnsi" w:hAnsiTheme="minorHAnsi" w:cs="Arial"/>
          <w:sz w:val="24"/>
          <w:szCs w:val="24"/>
        </w:rPr>
        <w:t>po odstranění všech</w:t>
      </w:r>
      <w:r w:rsidR="00BF1C7E">
        <w:rPr>
          <w:rFonts w:asciiTheme="minorHAnsi" w:hAnsiTheme="minorHAnsi" w:cs="Arial"/>
          <w:sz w:val="24"/>
          <w:szCs w:val="24"/>
        </w:rPr>
        <w:t xml:space="preserve"> jeho</w:t>
      </w:r>
      <w:r w:rsidR="00065FF0">
        <w:rPr>
          <w:rFonts w:asciiTheme="minorHAnsi" w:hAnsiTheme="minorHAnsi" w:cs="Arial"/>
          <w:sz w:val="24"/>
          <w:szCs w:val="24"/>
        </w:rPr>
        <w:t xml:space="preserve"> </w:t>
      </w:r>
      <w:r w:rsidR="00065FF0" w:rsidRPr="004434CD">
        <w:rPr>
          <w:rFonts w:asciiTheme="minorHAnsi" w:hAnsiTheme="minorHAnsi" w:cs="Arial"/>
          <w:sz w:val="24"/>
          <w:szCs w:val="24"/>
        </w:rPr>
        <w:t>vad a nedodělků</w:t>
      </w:r>
      <w:r w:rsidR="00BF1C7E">
        <w:rPr>
          <w:rFonts w:asciiTheme="minorHAnsi" w:hAnsiTheme="minorHAnsi" w:cs="Arial"/>
          <w:sz w:val="24"/>
          <w:szCs w:val="24"/>
        </w:rPr>
        <w:t xml:space="preserve">, </w:t>
      </w:r>
      <w:r w:rsidR="00BF1C7E">
        <w:rPr>
          <w:rFonts w:asciiTheme="minorHAnsi" w:hAnsiTheme="minorHAnsi" w:cstheme="minorHAnsi"/>
          <w:sz w:val="24"/>
          <w:szCs w:val="24"/>
        </w:rPr>
        <w:t>převzal-li Objednatel D</w:t>
      </w:r>
      <w:r w:rsidR="00BF1C7E" w:rsidRPr="004434CD">
        <w:rPr>
          <w:rFonts w:asciiTheme="minorHAnsi" w:hAnsiTheme="minorHAnsi" w:cstheme="minorHAnsi"/>
          <w:sz w:val="24"/>
          <w:szCs w:val="24"/>
        </w:rPr>
        <w:t>ílo</w:t>
      </w:r>
      <w:r w:rsidR="00BF1C7E">
        <w:rPr>
          <w:rFonts w:asciiTheme="minorHAnsi" w:hAnsiTheme="minorHAnsi" w:cstheme="minorHAnsi"/>
          <w:sz w:val="24"/>
          <w:szCs w:val="24"/>
        </w:rPr>
        <w:t xml:space="preserve"> s vadami </w:t>
      </w:r>
      <w:r w:rsidR="000F637A">
        <w:rPr>
          <w:rFonts w:asciiTheme="minorHAnsi" w:hAnsiTheme="minorHAnsi" w:cstheme="minorHAnsi"/>
          <w:sz w:val="24"/>
          <w:szCs w:val="24"/>
        </w:rPr>
        <w:t>nebo</w:t>
      </w:r>
      <w:r w:rsidR="00BF1C7E">
        <w:rPr>
          <w:rFonts w:asciiTheme="minorHAnsi" w:hAnsiTheme="minorHAnsi" w:cstheme="minorHAnsi"/>
          <w:sz w:val="24"/>
          <w:szCs w:val="24"/>
        </w:rPr>
        <w:t xml:space="preserve"> nedodělky</w:t>
      </w:r>
      <w:r w:rsidRPr="004434C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80F380" w14:textId="188CA148" w:rsidR="00D14E92" w:rsidRPr="004434CD" w:rsidRDefault="00D14E9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Výskyt vady </w:t>
      </w:r>
      <w:r w:rsidRPr="004434CD">
        <w:rPr>
          <w:rFonts w:asciiTheme="minorHAnsi" w:hAnsiTheme="minorHAnsi" w:cstheme="minorHAnsi"/>
          <w:sz w:val="24"/>
          <w:szCs w:val="24"/>
        </w:rPr>
        <w:t>v průběhu záruční doby Objednatel písemně oznámí Zhotoviteli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0A5A21" w14:textId="77777777" w:rsidR="00D14E92" w:rsidRPr="004434CD" w:rsidRDefault="00D14E9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je povinen zap</w:t>
      </w:r>
      <w:r w:rsidR="00BF1C7E">
        <w:rPr>
          <w:rFonts w:asciiTheme="minorHAnsi" w:hAnsiTheme="minorHAnsi" w:cstheme="minorHAnsi"/>
          <w:sz w:val="24"/>
          <w:szCs w:val="24"/>
        </w:rPr>
        <w:t>očít s odstraněním vady do 5</w:t>
      </w:r>
      <w:r w:rsidRPr="004434CD">
        <w:rPr>
          <w:rFonts w:asciiTheme="minorHAnsi" w:hAnsiTheme="minorHAnsi" w:cstheme="minorHAnsi"/>
          <w:sz w:val="24"/>
          <w:szCs w:val="24"/>
        </w:rPr>
        <w:t xml:space="preserve"> pracovních dnů ode dne doručení písemného oznámení o vadě, pokud se smluvní strany nedohodnou jinak. V případě havárie</w:t>
      </w:r>
      <w:r w:rsidR="00BF1C7E">
        <w:rPr>
          <w:rFonts w:asciiTheme="minorHAnsi" w:hAnsiTheme="minorHAnsi" w:cstheme="minorHAnsi"/>
          <w:sz w:val="24"/>
          <w:szCs w:val="24"/>
        </w:rPr>
        <w:t xml:space="preserve"> je</w:t>
      </w:r>
      <w:r w:rsidRPr="004434CD">
        <w:rPr>
          <w:rFonts w:asciiTheme="minorHAnsi" w:hAnsiTheme="minorHAnsi" w:cstheme="minorHAnsi"/>
          <w:sz w:val="24"/>
          <w:szCs w:val="24"/>
        </w:rPr>
        <w:t xml:space="preserve"> Zhotovitel povinen započít s odstraněním vady nejpozději do 1 kalendářního dne.</w:t>
      </w:r>
    </w:p>
    <w:p w14:paraId="69307BBA" w14:textId="01500505" w:rsidR="004434CD" w:rsidRPr="004434CD" w:rsidRDefault="00D14E92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Vadu je Zhotovitel povinen odstranit nejpozději do </w:t>
      </w:r>
      <w:r w:rsidR="00F54999">
        <w:rPr>
          <w:rFonts w:asciiTheme="minorHAnsi" w:hAnsiTheme="minorHAnsi" w:cstheme="minorHAnsi"/>
          <w:sz w:val="24"/>
          <w:szCs w:val="24"/>
        </w:rPr>
        <w:t>10</w:t>
      </w:r>
      <w:r w:rsidRPr="004434CD">
        <w:rPr>
          <w:rFonts w:asciiTheme="minorHAnsi" w:hAnsiTheme="minorHAnsi" w:cstheme="minorHAnsi"/>
          <w:sz w:val="24"/>
          <w:szCs w:val="24"/>
        </w:rPr>
        <w:t xml:space="preserve"> dnů od započetí prací</w:t>
      </w:r>
      <w:r w:rsidR="00BF1C7E">
        <w:rPr>
          <w:rFonts w:asciiTheme="minorHAnsi" w:hAnsiTheme="minorHAnsi" w:cstheme="minorHAnsi"/>
          <w:sz w:val="24"/>
          <w:szCs w:val="24"/>
        </w:rPr>
        <w:t xml:space="preserve">, </w:t>
      </w:r>
      <w:r w:rsidR="00BF1C7E" w:rsidRPr="004434CD">
        <w:rPr>
          <w:rFonts w:asciiTheme="minorHAnsi" w:hAnsiTheme="minorHAnsi" w:cstheme="minorHAnsi"/>
          <w:sz w:val="24"/>
          <w:szCs w:val="24"/>
        </w:rPr>
        <w:t>pokud se smluvní strany nedohodnou jinak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</w:p>
    <w:p w14:paraId="04078350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 odstranění vady je Zhotovitel povinen sepsat zápis o odstranění vady s tím, že Zhotovitel se zavazuje poskytnout Objednateli na provedenou opravu záruk</w:t>
      </w:r>
      <w:r w:rsidR="00BF1C7E">
        <w:rPr>
          <w:rFonts w:asciiTheme="minorHAnsi" w:hAnsiTheme="minorHAnsi" w:cstheme="minorHAnsi"/>
          <w:sz w:val="24"/>
          <w:szCs w:val="24"/>
        </w:rPr>
        <w:t>u ve stejné délce jako na celé D</w:t>
      </w:r>
      <w:r w:rsidRPr="004434CD">
        <w:rPr>
          <w:rFonts w:asciiTheme="minorHAnsi" w:hAnsiTheme="minorHAnsi" w:cstheme="minorHAnsi"/>
          <w:sz w:val="24"/>
          <w:szCs w:val="24"/>
        </w:rPr>
        <w:t>ílo. Záruční doba běží od podepsání zápisu o odstranění vady oběma smluvními stranami.</w:t>
      </w:r>
    </w:p>
    <w:p w14:paraId="2F454764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Objednatel má právo nechat odstranit vady na náklady Zhotovitele v případě, že Zhotovitel sám vady ve lhůtě dle této smlouvy neodstraní.</w:t>
      </w:r>
    </w:p>
    <w:p w14:paraId="0FD08B11" w14:textId="684D3F78" w:rsidR="004434CD" w:rsidRDefault="004434CD" w:rsidP="004434CD">
      <w:pPr>
        <w:rPr>
          <w:rFonts w:asciiTheme="minorHAnsi" w:hAnsiTheme="minorHAnsi" w:cstheme="minorHAnsi"/>
          <w:sz w:val="24"/>
          <w:szCs w:val="24"/>
        </w:rPr>
      </w:pPr>
    </w:p>
    <w:p w14:paraId="4E73C672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Odpovědnost za škodu</w:t>
      </w:r>
    </w:p>
    <w:p w14:paraId="4A90D0E4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Odpovědnost za škodu na zhotov</w:t>
      </w:r>
      <w:r w:rsidR="00BF1C7E">
        <w:rPr>
          <w:rFonts w:asciiTheme="minorHAnsi" w:hAnsiTheme="minorHAnsi" w:cstheme="minorHAnsi"/>
          <w:sz w:val="24"/>
          <w:szCs w:val="24"/>
        </w:rPr>
        <w:t>ovaném Díle nebo jeho části</w:t>
      </w:r>
      <w:r w:rsidRPr="004434CD">
        <w:rPr>
          <w:rFonts w:asciiTheme="minorHAnsi" w:hAnsiTheme="minorHAnsi" w:cstheme="minorHAnsi"/>
          <w:sz w:val="24"/>
          <w:szCs w:val="24"/>
        </w:rPr>
        <w:t xml:space="preserve"> nese Zhotovitel v plném rozsahu až do</w:t>
      </w:r>
      <w:r w:rsidR="00BF1C7E">
        <w:rPr>
          <w:rFonts w:asciiTheme="minorHAnsi" w:hAnsiTheme="minorHAnsi" w:cstheme="minorHAnsi"/>
          <w:sz w:val="24"/>
          <w:szCs w:val="24"/>
        </w:rPr>
        <w:t xml:space="preserve"> dne předání a převzetí celého D</w:t>
      </w:r>
      <w:r w:rsidRPr="004434CD">
        <w:rPr>
          <w:rFonts w:asciiTheme="minorHAnsi" w:hAnsiTheme="minorHAnsi" w:cstheme="minorHAnsi"/>
          <w:sz w:val="24"/>
          <w:szCs w:val="24"/>
        </w:rPr>
        <w:t>íla bez vad.</w:t>
      </w:r>
    </w:p>
    <w:p w14:paraId="30AA8DA0" w14:textId="367E7421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Zhotovitel je povinen bez zbytečného odkladu odstranit škodu. Zhotovitel rovněž odpovídá za škodu způsobenou okolnostmi, které mají původ v povaze strojů, přístrojů nebo jiných věcí, které Zhotovitel použil nebo hodlal použít při provádění </w:t>
      </w:r>
      <w:r w:rsidR="00BF1C7E">
        <w:rPr>
          <w:rFonts w:asciiTheme="minorHAnsi" w:hAnsiTheme="minorHAnsi" w:cstheme="minorHAnsi"/>
          <w:sz w:val="24"/>
          <w:szCs w:val="24"/>
        </w:rPr>
        <w:t>D</w:t>
      </w:r>
      <w:r w:rsidRPr="004434CD">
        <w:rPr>
          <w:rFonts w:asciiTheme="minorHAnsi" w:hAnsiTheme="minorHAnsi" w:cstheme="minorHAnsi"/>
          <w:sz w:val="24"/>
          <w:szCs w:val="24"/>
        </w:rPr>
        <w:t>íla.</w:t>
      </w:r>
    </w:p>
    <w:p w14:paraId="403FA46A" w14:textId="0C900E0F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Smluvní strany se dohodly na vyloučení použití ustanovení § 2630 </w:t>
      </w:r>
      <w:r w:rsidR="000F637A">
        <w:rPr>
          <w:rFonts w:asciiTheme="minorHAnsi" w:hAnsiTheme="minorHAnsi" w:cstheme="minorHAnsi"/>
          <w:sz w:val="24"/>
          <w:szCs w:val="24"/>
        </w:rPr>
        <w:t>OZ</w:t>
      </w:r>
      <w:r w:rsidRPr="004434CD">
        <w:rPr>
          <w:rFonts w:asciiTheme="minorHAnsi" w:hAnsiTheme="minorHAnsi" w:cstheme="minorHAnsi"/>
          <w:sz w:val="24"/>
          <w:szCs w:val="24"/>
        </w:rPr>
        <w:t xml:space="preserve"> a sjednávají, že Zhotovitel se nemůže zprostit povinnosti z vady </w:t>
      </w:r>
      <w:r w:rsidR="00F74B9C">
        <w:rPr>
          <w:rFonts w:asciiTheme="minorHAnsi" w:hAnsiTheme="minorHAnsi" w:cstheme="minorHAnsi"/>
          <w:sz w:val="24"/>
          <w:szCs w:val="24"/>
        </w:rPr>
        <w:t>D</w:t>
      </w:r>
      <w:r w:rsidRPr="004434CD">
        <w:rPr>
          <w:rFonts w:asciiTheme="minorHAnsi" w:hAnsiTheme="minorHAnsi" w:cstheme="minorHAnsi"/>
          <w:sz w:val="24"/>
          <w:szCs w:val="24"/>
        </w:rPr>
        <w:t xml:space="preserve">íla způsobené chybou ve stavební dokumentaci nebo selháním dozoru nad </w:t>
      </w:r>
      <w:r w:rsidR="00F74B9C">
        <w:rPr>
          <w:rFonts w:asciiTheme="minorHAnsi" w:hAnsiTheme="minorHAnsi" w:cstheme="minorHAnsi"/>
          <w:sz w:val="24"/>
          <w:szCs w:val="24"/>
        </w:rPr>
        <w:t>prováděním Díla</w:t>
      </w:r>
      <w:r w:rsidRPr="004434CD">
        <w:rPr>
          <w:rFonts w:asciiTheme="minorHAnsi" w:hAnsiTheme="minorHAnsi" w:cstheme="minorHAnsi"/>
          <w:sz w:val="24"/>
          <w:szCs w:val="24"/>
        </w:rPr>
        <w:t>.</w:t>
      </w:r>
    </w:p>
    <w:p w14:paraId="649347E1" w14:textId="77777777" w:rsidR="004434CD" w:rsidRPr="004434CD" w:rsidRDefault="004434CD" w:rsidP="004434CD">
      <w:pPr>
        <w:pStyle w:val="Zkladntext"/>
        <w:spacing w:before="5"/>
        <w:rPr>
          <w:rFonts w:asciiTheme="minorHAnsi" w:hAnsiTheme="minorHAnsi" w:cstheme="minorHAnsi"/>
        </w:rPr>
      </w:pPr>
    </w:p>
    <w:p w14:paraId="0139669F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Sankční ujednání</w:t>
      </w:r>
    </w:p>
    <w:p w14:paraId="547EEE6D" w14:textId="3B58F7CE" w:rsidR="004434CD" w:rsidRPr="00D86F5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V případě prodlení Zh</w:t>
      </w:r>
      <w:r w:rsidR="00181761" w:rsidRPr="00D86F5F">
        <w:rPr>
          <w:rFonts w:asciiTheme="minorHAnsi" w:hAnsiTheme="minorHAnsi" w:cstheme="minorHAnsi"/>
          <w:sz w:val="24"/>
          <w:szCs w:val="24"/>
        </w:rPr>
        <w:t>otovitele s termínem dokončení Díla</w:t>
      </w:r>
      <w:r w:rsidRPr="00D86F5F">
        <w:rPr>
          <w:rFonts w:asciiTheme="minorHAnsi" w:hAnsiTheme="minorHAnsi" w:cstheme="minorHAnsi"/>
          <w:sz w:val="24"/>
          <w:szCs w:val="24"/>
        </w:rPr>
        <w:t xml:space="preserve"> bude Objednatel účtovat Zhotoviteli smluvní pokutu ve výši </w:t>
      </w:r>
      <w:r w:rsidR="00282378">
        <w:rPr>
          <w:rFonts w:asciiTheme="minorHAnsi" w:hAnsiTheme="minorHAnsi" w:cstheme="minorHAnsi"/>
          <w:sz w:val="24"/>
          <w:szCs w:val="24"/>
        </w:rPr>
        <w:t>2.000, -</w:t>
      </w:r>
      <w:r w:rsidR="006F7C73">
        <w:rPr>
          <w:rFonts w:asciiTheme="minorHAnsi" w:hAnsiTheme="minorHAnsi" w:cstheme="minorHAnsi"/>
          <w:sz w:val="24"/>
          <w:szCs w:val="24"/>
        </w:rPr>
        <w:t xml:space="preserve"> Kč</w:t>
      </w:r>
      <w:r w:rsidR="00181761" w:rsidRPr="00D86F5F">
        <w:rPr>
          <w:rFonts w:asciiTheme="minorHAnsi" w:hAnsiTheme="minorHAnsi" w:cstheme="minorHAnsi"/>
          <w:sz w:val="24"/>
          <w:szCs w:val="24"/>
        </w:rPr>
        <w:t xml:space="preserve"> </w:t>
      </w:r>
      <w:r w:rsidRPr="00D86F5F">
        <w:rPr>
          <w:rFonts w:asciiTheme="minorHAnsi" w:hAnsiTheme="minorHAnsi" w:cstheme="minorHAnsi"/>
          <w:sz w:val="24"/>
          <w:szCs w:val="24"/>
        </w:rPr>
        <w:t>za každý i započatý kalendářní den prodlení.</w:t>
      </w:r>
    </w:p>
    <w:p w14:paraId="6AD26715" w14:textId="5795085A" w:rsidR="004434CD" w:rsidRPr="00D86F5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V případě prod</w:t>
      </w:r>
      <w:r w:rsidR="00D81E7C" w:rsidRPr="00D86F5F">
        <w:rPr>
          <w:rFonts w:asciiTheme="minorHAnsi" w:hAnsiTheme="minorHAnsi" w:cstheme="minorHAnsi"/>
          <w:sz w:val="24"/>
          <w:szCs w:val="24"/>
        </w:rPr>
        <w:t>lení s vyklizením a vyčištěním Staveniště</w:t>
      </w:r>
      <w:r w:rsidRPr="00D86F5F">
        <w:rPr>
          <w:rFonts w:asciiTheme="minorHAnsi" w:hAnsiTheme="minorHAnsi" w:cstheme="minorHAnsi"/>
          <w:sz w:val="24"/>
          <w:szCs w:val="24"/>
        </w:rPr>
        <w:t xml:space="preserve"> bude Objednatel účtovat Zhotoviteli smluvní pokutu ve výši </w:t>
      </w:r>
      <w:r w:rsidR="006F7C73">
        <w:rPr>
          <w:rFonts w:asciiTheme="minorHAnsi" w:hAnsiTheme="minorHAnsi" w:cstheme="minorHAnsi"/>
          <w:sz w:val="24"/>
          <w:szCs w:val="24"/>
        </w:rPr>
        <w:t>5</w:t>
      </w:r>
      <w:r w:rsidRPr="00D86F5F">
        <w:rPr>
          <w:rFonts w:asciiTheme="minorHAnsi" w:hAnsiTheme="minorHAnsi" w:cstheme="minorHAnsi"/>
          <w:sz w:val="24"/>
          <w:szCs w:val="24"/>
        </w:rPr>
        <w:t>00</w:t>
      </w:r>
      <w:r w:rsidR="00D81E7C" w:rsidRPr="00D86F5F">
        <w:rPr>
          <w:rFonts w:asciiTheme="minorHAnsi" w:hAnsiTheme="minorHAnsi" w:cstheme="minorHAnsi"/>
          <w:sz w:val="24"/>
          <w:szCs w:val="24"/>
        </w:rPr>
        <w:t>,-</w:t>
      </w:r>
      <w:r w:rsidRPr="00D86F5F">
        <w:rPr>
          <w:rFonts w:asciiTheme="minorHAnsi" w:hAnsiTheme="minorHAnsi" w:cstheme="minorHAnsi"/>
          <w:sz w:val="24"/>
          <w:szCs w:val="24"/>
        </w:rPr>
        <w:t xml:space="preserve"> Kč za každý i započatý kalendářní d</w:t>
      </w:r>
      <w:r w:rsidR="00D81E7C" w:rsidRPr="00D86F5F">
        <w:rPr>
          <w:rFonts w:asciiTheme="minorHAnsi" w:hAnsiTheme="minorHAnsi" w:cstheme="minorHAnsi"/>
          <w:sz w:val="24"/>
          <w:szCs w:val="24"/>
        </w:rPr>
        <w:t>en prodlení</w:t>
      </w:r>
      <w:r w:rsidRPr="00D86F5F">
        <w:rPr>
          <w:rFonts w:asciiTheme="minorHAnsi" w:hAnsiTheme="minorHAnsi" w:cstheme="minorHAnsi"/>
          <w:sz w:val="24"/>
          <w:szCs w:val="24"/>
        </w:rPr>
        <w:t>.</w:t>
      </w:r>
    </w:p>
    <w:p w14:paraId="24C96DC4" w14:textId="483AF618" w:rsidR="004434CD" w:rsidRPr="00D86F5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Nesplní-</w:t>
      </w:r>
      <w:r w:rsidR="00D81E7C" w:rsidRPr="00D86F5F">
        <w:rPr>
          <w:rFonts w:asciiTheme="minorHAnsi" w:hAnsiTheme="minorHAnsi" w:cstheme="minorHAnsi"/>
          <w:sz w:val="24"/>
          <w:szCs w:val="24"/>
        </w:rPr>
        <w:t>li Zhotovitel své povinnosti</w:t>
      </w:r>
      <w:r w:rsidRPr="00D86F5F">
        <w:rPr>
          <w:rFonts w:asciiTheme="minorHAnsi" w:hAnsiTheme="minorHAnsi" w:cstheme="minorHAnsi"/>
          <w:sz w:val="24"/>
          <w:szCs w:val="24"/>
        </w:rPr>
        <w:t xml:space="preserve"> související s pojištěním uvedené v článku </w:t>
      </w:r>
      <w:r w:rsidR="00D81E7C" w:rsidRPr="00D86F5F">
        <w:rPr>
          <w:rFonts w:asciiTheme="minorHAnsi" w:hAnsiTheme="minorHAnsi" w:cstheme="minorHAnsi"/>
          <w:sz w:val="24"/>
          <w:szCs w:val="24"/>
        </w:rPr>
        <w:fldChar w:fldCharType="begin"/>
      </w:r>
      <w:r w:rsidR="00D81E7C" w:rsidRPr="00D86F5F">
        <w:rPr>
          <w:rFonts w:asciiTheme="minorHAnsi" w:hAnsiTheme="minorHAnsi" w:cstheme="minorHAnsi"/>
          <w:sz w:val="24"/>
          <w:szCs w:val="24"/>
        </w:rPr>
        <w:instrText xml:space="preserve"> REF _Ref82580381 \r \h </w:instrText>
      </w:r>
      <w:r w:rsidR="005539C8" w:rsidRPr="00D86F5F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D81E7C" w:rsidRPr="00D86F5F">
        <w:rPr>
          <w:rFonts w:asciiTheme="minorHAnsi" w:hAnsiTheme="minorHAnsi" w:cstheme="minorHAnsi"/>
          <w:sz w:val="24"/>
          <w:szCs w:val="24"/>
        </w:rPr>
      </w:r>
      <w:r w:rsidR="00D81E7C" w:rsidRPr="00D86F5F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17</w:t>
      </w:r>
      <w:r w:rsidR="00D81E7C" w:rsidRPr="00D86F5F">
        <w:rPr>
          <w:rFonts w:asciiTheme="minorHAnsi" w:hAnsiTheme="minorHAnsi" w:cstheme="minorHAnsi"/>
          <w:sz w:val="24"/>
          <w:szCs w:val="24"/>
        </w:rPr>
        <w:fldChar w:fldCharType="end"/>
      </w:r>
      <w:r w:rsidR="00D81E7C" w:rsidRPr="00D86F5F">
        <w:rPr>
          <w:rFonts w:asciiTheme="minorHAnsi" w:hAnsiTheme="minorHAnsi" w:cstheme="minorHAnsi"/>
          <w:sz w:val="24"/>
          <w:szCs w:val="24"/>
        </w:rPr>
        <w:t>.</w:t>
      </w:r>
      <w:r w:rsidRPr="00D86F5F">
        <w:rPr>
          <w:rFonts w:asciiTheme="minorHAnsi" w:hAnsiTheme="minorHAnsi" w:cstheme="minorHAnsi"/>
          <w:sz w:val="24"/>
          <w:szCs w:val="24"/>
        </w:rPr>
        <w:t xml:space="preserve"> této smlouvy, bude Objednatel účtovat Zhotoviteli smluvní pokutu ve výši </w:t>
      </w:r>
      <w:r w:rsidR="001E2FBC">
        <w:rPr>
          <w:rFonts w:asciiTheme="minorHAnsi" w:hAnsiTheme="minorHAnsi" w:cstheme="minorHAnsi"/>
          <w:sz w:val="24"/>
          <w:szCs w:val="24"/>
        </w:rPr>
        <w:t>5</w:t>
      </w:r>
      <w:r w:rsidR="001E2FBC" w:rsidRPr="00D86F5F">
        <w:rPr>
          <w:rFonts w:asciiTheme="minorHAnsi" w:hAnsiTheme="minorHAnsi" w:cstheme="minorHAnsi"/>
          <w:sz w:val="24"/>
          <w:szCs w:val="24"/>
        </w:rPr>
        <w:t>.000, -</w:t>
      </w:r>
      <w:r w:rsidRPr="00D86F5F">
        <w:rPr>
          <w:rFonts w:asciiTheme="minorHAnsi" w:hAnsiTheme="minorHAnsi" w:cstheme="minorHAnsi"/>
          <w:sz w:val="24"/>
          <w:szCs w:val="24"/>
        </w:rPr>
        <w:t xml:space="preserve"> Kč za každý i započatý kalendářní den prodlení.</w:t>
      </w:r>
    </w:p>
    <w:p w14:paraId="5E84C9A6" w14:textId="5B5A0437" w:rsidR="004434CD" w:rsidRPr="00D86F5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lastRenderedPageBreak/>
        <w:t xml:space="preserve">V případě nedodržení dohodnutého termínu k odstranění vady, se kterou bylo </w:t>
      </w:r>
      <w:r w:rsidR="00CB206E" w:rsidRPr="00D86F5F">
        <w:rPr>
          <w:rFonts w:asciiTheme="minorHAnsi" w:hAnsiTheme="minorHAnsi" w:cstheme="minorHAnsi"/>
          <w:sz w:val="24"/>
          <w:szCs w:val="24"/>
        </w:rPr>
        <w:t>D</w:t>
      </w:r>
      <w:r w:rsidRPr="00D86F5F">
        <w:rPr>
          <w:rFonts w:asciiTheme="minorHAnsi" w:hAnsiTheme="minorHAnsi" w:cstheme="minorHAnsi"/>
          <w:sz w:val="24"/>
          <w:szCs w:val="24"/>
        </w:rPr>
        <w:t>ílo převzato a která je uvedena</w:t>
      </w:r>
      <w:r w:rsidR="00CB206E" w:rsidRPr="00D86F5F">
        <w:rPr>
          <w:rFonts w:asciiTheme="minorHAnsi" w:hAnsiTheme="minorHAnsi" w:cstheme="minorHAnsi"/>
          <w:sz w:val="24"/>
          <w:szCs w:val="24"/>
        </w:rPr>
        <w:t xml:space="preserve"> v zápise o předání a převzetí D</w:t>
      </w:r>
      <w:r w:rsidRPr="00D86F5F">
        <w:rPr>
          <w:rFonts w:asciiTheme="minorHAnsi" w:hAnsiTheme="minorHAnsi" w:cstheme="minorHAnsi"/>
          <w:sz w:val="24"/>
          <w:szCs w:val="24"/>
        </w:rPr>
        <w:t xml:space="preserve">íla, bude Objednatel účtovat Zhotoviteli smluvní pokutu ve výši </w:t>
      </w:r>
      <w:r w:rsidR="001E2FBC">
        <w:rPr>
          <w:rFonts w:asciiTheme="minorHAnsi" w:hAnsiTheme="minorHAnsi" w:cstheme="minorHAnsi"/>
          <w:sz w:val="24"/>
          <w:szCs w:val="24"/>
        </w:rPr>
        <w:t>1</w:t>
      </w:r>
      <w:r w:rsidR="001E2FBC" w:rsidRPr="00D86F5F">
        <w:rPr>
          <w:rFonts w:asciiTheme="minorHAnsi" w:hAnsiTheme="minorHAnsi" w:cstheme="minorHAnsi"/>
          <w:sz w:val="24"/>
          <w:szCs w:val="24"/>
        </w:rPr>
        <w:t>.000, -</w:t>
      </w:r>
      <w:r w:rsidR="00D427AF" w:rsidRPr="00D86F5F">
        <w:rPr>
          <w:rFonts w:asciiTheme="minorHAnsi" w:hAnsiTheme="minorHAnsi" w:cstheme="minorHAnsi"/>
          <w:sz w:val="24"/>
          <w:szCs w:val="24"/>
        </w:rPr>
        <w:t xml:space="preserve"> Kč</w:t>
      </w:r>
      <w:r w:rsidRPr="00D86F5F">
        <w:rPr>
          <w:rFonts w:asciiTheme="minorHAnsi" w:hAnsiTheme="minorHAnsi" w:cstheme="minorHAnsi"/>
          <w:sz w:val="24"/>
          <w:szCs w:val="24"/>
        </w:rPr>
        <w:t xml:space="preserve"> za každý i započatý kalendářní den prodlení.</w:t>
      </w:r>
    </w:p>
    <w:p w14:paraId="2738D027" w14:textId="51EBCE9E" w:rsidR="004434CD" w:rsidRPr="00D86F5F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V případě n</w:t>
      </w:r>
      <w:r w:rsidR="00AB2BB4" w:rsidRPr="00D86F5F">
        <w:rPr>
          <w:rFonts w:asciiTheme="minorHAnsi" w:hAnsiTheme="minorHAnsi" w:cstheme="minorHAnsi"/>
          <w:sz w:val="24"/>
          <w:szCs w:val="24"/>
        </w:rPr>
        <w:t xml:space="preserve">edodržení dohodnutého termínu </w:t>
      </w:r>
      <w:r w:rsidRPr="00D86F5F">
        <w:rPr>
          <w:rFonts w:asciiTheme="minorHAnsi" w:hAnsiTheme="minorHAnsi" w:cstheme="minorHAnsi"/>
          <w:sz w:val="24"/>
          <w:szCs w:val="24"/>
        </w:rPr>
        <w:t xml:space="preserve">odstranění vady, která se projevila v záruční době, bude Objednatel účtovat Zhotoviteli smluvní pokutu ve výši </w:t>
      </w:r>
      <w:r w:rsidR="00282378">
        <w:rPr>
          <w:rFonts w:asciiTheme="minorHAnsi" w:hAnsiTheme="minorHAnsi" w:cstheme="minorHAnsi"/>
          <w:sz w:val="24"/>
          <w:szCs w:val="24"/>
        </w:rPr>
        <w:t>1</w:t>
      </w:r>
      <w:r w:rsidR="00282378" w:rsidRPr="00D86F5F">
        <w:rPr>
          <w:rFonts w:asciiTheme="minorHAnsi" w:hAnsiTheme="minorHAnsi" w:cstheme="minorHAnsi"/>
          <w:sz w:val="24"/>
          <w:szCs w:val="24"/>
        </w:rPr>
        <w:t>.000, -</w:t>
      </w:r>
      <w:r w:rsidR="00471458" w:rsidRPr="00D86F5F">
        <w:rPr>
          <w:rFonts w:asciiTheme="minorHAnsi" w:hAnsiTheme="minorHAnsi" w:cstheme="minorHAnsi"/>
          <w:sz w:val="24"/>
          <w:szCs w:val="24"/>
        </w:rPr>
        <w:t xml:space="preserve"> Kč z</w:t>
      </w:r>
      <w:r w:rsidRPr="00D86F5F">
        <w:rPr>
          <w:rFonts w:asciiTheme="minorHAnsi" w:hAnsiTheme="minorHAnsi" w:cstheme="minorHAnsi"/>
          <w:sz w:val="24"/>
          <w:szCs w:val="24"/>
        </w:rPr>
        <w:t>a každý i započatý kalendářní den prodlení.</w:t>
      </w:r>
    </w:p>
    <w:p w14:paraId="06EC26FB" w14:textId="60584AC1" w:rsidR="00820A5B" w:rsidRPr="00D86F5F" w:rsidRDefault="005213A5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 xml:space="preserve">V případě </w:t>
      </w:r>
      <w:r w:rsidR="00030C1F" w:rsidRPr="00D86F5F">
        <w:rPr>
          <w:rFonts w:asciiTheme="minorHAnsi" w:hAnsiTheme="minorHAnsi" w:cstheme="minorHAnsi"/>
          <w:sz w:val="24"/>
          <w:szCs w:val="24"/>
        </w:rPr>
        <w:t xml:space="preserve">zjištění </w:t>
      </w:r>
      <w:r w:rsidRPr="00D86F5F">
        <w:rPr>
          <w:rFonts w:asciiTheme="minorHAnsi" w:hAnsiTheme="minorHAnsi" w:cstheme="minorHAnsi"/>
          <w:sz w:val="24"/>
          <w:szCs w:val="24"/>
        </w:rPr>
        <w:t xml:space="preserve">nepřítomnosti </w:t>
      </w:r>
      <w:r w:rsidR="005567E7" w:rsidRPr="00D86F5F">
        <w:rPr>
          <w:rFonts w:asciiTheme="minorHAnsi" w:hAnsiTheme="minorHAnsi" w:cstheme="minorHAnsi"/>
          <w:sz w:val="24"/>
          <w:szCs w:val="24"/>
        </w:rPr>
        <w:t>osoby</w:t>
      </w:r>
      <w:r w:rsidR="00DE545E" w:rsidRPr="00D86F5F">
        <w:rPr>
          <w:rFonts w:asciiTheme="minorHAnsi" w:hAnsiTheme="minorHAnsi" w:cstheme="minorHAnsi"/>
          <w:sz w:val="24"/>
          <w:szCs w:val="24"/>
        </w:rPr>
        <w:t xml:space="preserve"> zabez</w:t>
      </w:r>
      <w:r w:rsidR="009B4F9E" w:rsidRPr="00D86F5F">
        <w:rPr>
          <w:rFonts w:asciiTheme="minorHAnsi" w:hAnsiTheme="minorHAnsi" w:cstheme="minorHAnsi"/>
          <w:sz w:val="24"/>
          <w:szCs w:val="24"/>
        </w:rPr>
        <w:t>pečující</w:t>
      </w:r>
      <w:r w:rsidR="005567E7" w:rsidRPr="00D86F5F">
        <w:rPr>
          <w:rFonts w:asciiTheme="minorHAnsi" w:hAnsiTheme="minorHAnsi" w:cstheme="minorHAnsi"/>
          <w:sz w:val="24"/>
          <w:szCs w:val="24"/>
        </w:rPr>
        <w:t xml:space="preserve"> </w:t>
      </w:r>
      <w:r w:rsidR="00820A5B" w:rsidRPr="00D86F5F">
        <w:rPr>
          <w:rFonts w:asciiTheme="minorHAnsi" w:hAnsiTheme="minorHAnsi" w:cstheme="minorHAnsi"/>
          <w:sz w:val="24"/>
          <w:szCs w:val="24"/>
        </w:rPr>
        <w:t>odborné vedení stavebních pr</w:t>
      </w:r>
      <w:r w:rsidR="00820A5B" w:rsidRPr="001C2D77">
        <w:rPr>
          <w:rFonts w:asciiTheme="minorHAnsi" w:hAnsiTheme="minorHAnsi" w:cstheme="minorHAnsi"/>
          <w:sz w:val="24"/>
          <w:szCs w:val="24"/>
        </w:rPr>
        <w:t xml:space="preserve">ací </w:t>
      </w:r>
      <w:r w:rsidR="00EE4C47" w:rsidRPr="001C2D77">
        <w:rPr>
          <w:rFonts w:asciiTheme="minorHAnsi" w:hAnsiTheme="minorHAnsi" w:cstheme="minorHAnsi"/>
          <w:sz w:val="24"/>
          <w:szCs w:val="24"/>
        </w:rPr>
        <w:t xml:space="preserve">dle odst. </w:t>
      </w:r>
      <w:r w:rsidR="00D11CC3" w:rsidRPr="001C2D77">
        <w:rPr>
          <w:rFonts w:asciiTheme="minorHAnsi" w:hAnsiTheme="minorHAnsi" w:cstheme="minorHAnsi"/>
          <w:sz w:val="24"/>
          <w:szCs w:val="24"/>
        </w:rPr>
        <w:fldChar w:fldCharType="begin"/>
      </w:r>
      <w:r w:rsidR="00D11CC3" w:rsidRPr="001C2D77">
        <w:rPr>
          <w:rFonts w:asciiTheme="minorHAnsi" w:hAnsiTheme="minorHAnsi" w:cstheme="minorHAnsi"/>
          <w:sz w:val="24"/>
          <w:szCs w:val="24"/>
        </w:rPr>
        <w:instrText xml:space="preserve"> REF _Ref82547757 \r \h </w:instrText>
      </w:r>
      <w:r w:rsidR="005320AE" w:rsidRPr="001C2D77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D11CC3" w:rsidRPr="001C2D77">
        <w:rPr>
          <w:rFonts w:asciiTheme="minorHAnsi" w:hAnsiTheme="minorHAnsi" w:cstheme="minorHAnsi"/>
          <w:sz w:val="24"/>
          <w:szCs w:val="24"/>
        </w:rPr>
      </w:r>
      <w:r w:rsidR="00D11CC3" w:rsidRPr="001C2D77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3.1.2</w:t>
      </w:r>
      <w:r w:rsidR="00D11CC3" w:rsidRPr="001C2D77">
        <w:rPr>
          <w:rFonts w:asciiTheme="minorHAnsi" w:hAnsiTheme="minorHAnsi" w:cstheme="minorHAnsi"/>
          <w:sz w:val="24"/>
          <w:szCs w:val="24"/>
        </w:rPr>
        <w:fldChar w:fldCharType="end"/>
      </w:r>
      <w:r w:rsidR="00D11CC3" w:rsidRPr="001C2D77">
        <w:rPr>
          <w:rFonts w:asciiTheme="minorHAnsi" w:hAnsiTheme="minorHAnsi" w:cstheme="minorHAnsi"/>
          <w:sz w:val="24"/>
          <w:szCs w:val="24"/>
        </w:rPr>
        <w:t>.</w:t>
      </w:r>
      <w:r w:rsidR="005320AE" w:rsidRPr="001C2D77">
        <w:rPr>
          <w:rFonts w:asciiTheme="minorHAnsi" w:hAnsiTheme="minorHAnsi" w:cstheme="minorHAnsi"/>
          <w:sz w:val="24"/>
          <w:szCs w:val="24"/>
        </w:rPr>
        <w:t xml:space="preserve"> na Staveništi</w:t>
      </w:r>
      <w:r w:rsidR="009B4F9E" w:rsidRPr="001C2D77">
        <w:rPr>
          <w:rFonts w:asciiTheme="minorHAnsi" w:hAnsiTheme="minorHAnsi" w:cstheme="minorHAnsi"/>
          <w:sz w:val="24"/>
          <w:szCs w:val="24"/>
        </w:rPr>
        <w:t xml:space="preserve"> bude Objednatel účtovat Zhotoviteli smluvní pokutu ve výši </w:t>
      </w:r>
      <w:r w:rsidR="001E2FBC" w:rsidRPr="001C2D77">
        <w:rPr>
          <w:rFonts w:asciiTheme="minorHAnsi" w:hAnsiTheme="minorHAnsi" w:cstheme="minorHAnsi"/>
          <w:sz w:val="24"/>
          <w:szCs w:val="24"/>
        </w:rPr>
        <w:t>2.000</w:t>
      </w:r>
      <w:r w:rsidR="001E2FBC" w:rsidRPr="00D86F5F">
        <w:rPr>
          <w:rFonts w:asciiTheme="minorHAnsi" w:hAnsiTheme="minorHAnsi" w:cstheme="minorHAnsi"/>
          <w:sz w:val="24"/>
          <w:szCs w:val="24"/>
        </w:rPr>
        <w:t>, -</w:t>
      </w:r>
      <w:r w:rsidR="009B4F9E" w:rsidRPr="00D86F5F">
        <w:rPr>
          <w:rFonts w:asciiTheme="minorHAnsi" w:hAnsiTheme="minorHAnsi" w:cstheme="minorHAnsi"/>
          <w:sz w:val="24"/>
          <w:szCs w:val="24"/>
        </w:rPr>
        <w:t xml:space="preserve"> </w:t>
      </w:r>
      <w:r w:rsidR="00427BAA" w:rsidRPr="00D86F5F">
        <w:rPr>
          <w:rFonts w:asciiTheme="minorHAnsi" w:hAnsiTheme="minorHAnsi" w:cstheme="minorHAnsi"/>
          <w:sz w:val="24"/>
          <w:szCs w:val="24"/>
        </w:rPr>
        <w:t>Kč za každý takto zjištěný případ.</w:t>
      </w:r>
      <w:r w:rsidR="003D3799" w:rsidRPr="00D86F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BD71B" w14:textId="48F952F5" w:rsidR="004434CD" w:rsidRPr="006F7C73" w:rsidRDefault="00AB2BB4" w:rsidP="006F7C73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V případě provádění D</w:t>
      </w:r>
      <w:r w:rsidR="004434CD" w:rsidRPr="00D86F5F">
        <w:rPr>
          <w:rFonts w:asciiTheme="minorHAnsi" w:hAnsiTheme="minorHAnsi" w:cstheme="minorHAnsi"/>
          <w:sz w:val="24"/>
          <w:szCs w:val="24"/>
        </w:rPr>
        <w:t>í</w:t>
      </w:r>
      <w:r w:rsidRPr="00D86F5F">
        <w:rPr>
          <w:rFonts w:asciiTheme="minorHAnsi" w:hAnsiTheme="minorHAnsi" w:cstheme="minorHAnsi"/>
          <w:sz w:val="24"/>
          <w:szCs w:val="24"/>
        </w:rPr>
        <w:t xml:space="preserve">la poddodavateli </w:t>
      </w:r>
      <w:r w:rsidR="00FA6A7C" w:rsidRPr="00D86F5F">
        <w:rPr>
          <w:rFonts w:asciiTheme="minorHAnsi" w:hAnsiTheme="minorHAnsi" w:cstheme="minorHAnsi"/>
          <w:sz w:val="24"/>
          <w:szCs w:val="24"/>
        </w:rPr>
        <w:t>neschválenými Objednatelem,</w:t>
      </w:r>
      <w:r w:rsidR="004434CD" w:rsidRPr="00D86F5F">
        <w:rPr>
          <w:rFonts w:asciiTheme="minorHAnsi" w:hAnsiTheme="minorHAnsi" w:cstheme="minorHAnsi"/>
          <w:sz w:val="24"/>
          <w:szCs w:val="24"/>
        </w:rPr>
        <w:t xml:space="preserve"> bude Objednatel účtovat Zhotoviteli smluvní pokutu ve výši </w:t>
      </w:r>
      <w:r w:rsidR="001E2FBC">
        <w:rPr>
          <w:rFonts w:asciiTheme="minorHAnsi" w:hAnsiTheme="minorHAnsi" w:cstheme="minorHAnsi"/>
          <w:sz w:val="24"/>
          <w:szCs w:val="24"/>
        </w:rPr>
        <w:t>5</w:t>
      </w:r>
      <w:r w:rsidR="001E2FBC" w:rsidRPr="00D86F5F">
        <w:rPr>
          <w:rFonts w:asciiTheme="minorHAnsi" w:hAnsiTheme="minorHAnsi" w:cstheme="minorHAnsi"/>
          <w:sz w:val="24"/>
          <w:szCs w:val="24"/>
        </w:rPr>
        <w:t>.000, -</w:t>
      </w:r>
      <w:r w:rsidR="004434CD" w:rsidRPr="00D86F5F">
        <w:rPr>
          <w:rFonts w:asciiTheme="minorHAnsi" w:hAnsiTheme="minorHAnsi" w:cstheme="minorHAnsi"/>
          <w:sz w:val="24"/>
          <w:szCs w:val="24"/>
        </w:rPr>
        <w:t xml:space="preserve"> Kč za každý takto zjištěný případ.</w:t>
      </w:r>
    </w:p>
    <w:p w14:paraId="23C7FD5A" w14:textId="43260199" w:rsidR="004434CD" w:rsidRPr="00D86F5F" w:rsidRDefault="00620851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86F5F">
        <w:rPr>
          <w:rFonts w:asciiTheme="minorHAnsi" w:hAnsiTheme="minorHAnsi" w:cstheme="minorHAnsi"/>
          <w:sz w:val="24"/>
          <w:szCs w:val="24"/>
        </w:rPr>
        <w:t>V případě nesjednání požadované nápravy uvedené</w:t>
      </w:r>
      <w:r w:rsidR="004434CD" w:rsidRPr="00D86F5F">
        <w:rPr>
          <w:rFonts w:asciiTheme="minorHAnsi" w:hAnsiTheme="minorHAnsi" w:cstheme="minorHAnsi"/>
          <w:sz w:val="24"/>
          <w:szCs w:val="24"/>
        </w:rPr>
        <w:t xml:space="preserve"> zápisem do stavebního deníku </w:t>
      </w:r>
      <w:r w:rsidRPr="00D86F5F">
        <w:rPr>
          <w:rFonts w:asciiTheme="minorHAnsi" w:hAnsiTheme="minorHAnsi" w:cstheme="minorHAnsi"/>
          <w:sz w:val="24"/>
          <w:szCs w:val="24"/>
        </w:rPr>
        <w:t xml:space="preserve">ani přes písemnou výzvu </w:t>
      </w:r>
      <w:r w:rsidR="004434CD" w:rsidRPr="00D86F5F">
        <w:rPr>
          <w:rFonts w:asciiTheme="minorHAnsi" w:hAnsiTheme="minorHAnsi" w:cstheme="minorHAnsi"/>
          <w:sz w:val="24"/>
          <w:szCs w:val="24"/>
        </w:rPr>
        <w:t>bude Objednatel účtovat Zhotoviteli smluvní</w:t>
      </w:r>
      <w:r w:rsidR="00AB2BB4" w:rsidRPr="00D86F5F">
        <w:rPr>
          <w:rFonts w:asciiTheme="minorHAnsi" w:hAnsiTheme="minorHAnsi" w:cstheme="minorHAnsi"/>
          <w:sz w:val="24"/>
          <w:szCs w:val="24"/>
        </w:rPr>
        <w:t xml:space="preserve"> pokutu ve výši</w:t>
      </w:r>
      <w:r w:rsidR="004434CD" w:rsidRPr="00D86F5F">
        <w:rPr>
          <w:rFonts w:asciiTheme="minorHAnsi" w:hAnsiTheme="minorHAnsi" w:cstheme="minorHAnsi"/>
          <w:sz w:val="24"/>
          <w:szCs w:val="24"/>
        </w:rPr>
        <w:t xml:space="preserve"> </w:t>
      </w:r>
      <w:r w:rsidR="00282378">
        <w:rPr>
          <w:rFonts w:asciiTheme="minorHAnsi" w:hAnsiTheme="minorHAnsi" w:cstheme="minorHAnsi"/>
          <w:sz w:val="24"/>
          <w:szCs w:val="24"/>
        </w:rPr>
        <w:t>5</w:t>
      </w:r>
      <w:r w:rsidR="00282378" w:rsidRPr="00D86F5F">
        <w:rPr>
          <w:rFonts w:asciiTheme="minorHAnsi" w:hAnsiTheme="minorHAnsi" w:cstheme="minorHAnsi"/>
          <w:sz w:val="24"/>
          <w:szCs w:val="24"/>
        </w:rPr>
        <w:t>.000, -</w:t>
      </w:r>
      <w:r w:rsidR="004434CD" w:rsidRPr="00D86F5F">
        <w:rPr>
          <w:rFonts w:asciiTheme="minorHAnsi" w:hAnsiTheme="minorHAnsi" w:cstheme="minorHAnsi"/>
          <w:sz w:val="24"/>
          <w:szCs w:val="24"/>
        </w:rPr>
        <w:t xml:space="preserve"> Kč za každé takto zjištěné porušení a za každý den, ve kterém bude porušení trvat.</w:t>
      </w:r>
    </w:p>
    <w:p w14:paraId="5C176A05" w14:textId="50DD2779" w:rsidR="004434CD" w:rsidRPr="004434CD" w:rsidRDefault="005539C8" w:rsidP="005539C8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Uplatněním nároku na zaplacení smluvní pokuty není dotčeno právo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Objednatel</w:t>
      </w:r>
      <w:r>
        <w:rPr>
          <w:rFonts w:asciiTheme="minorHAnsi" w:hAnsiTheme="minorHAnsi" w:cstheme="minorHAnsi"/>
          <w:sz w:val="24"/>
          <w:szCs w:val="24"/>
        </w:rPr>
        <w:t>e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na náhradu škody</w:t>
      </w:r>
      <w:r>
        <w:rPr>
          <w:rFonts w:asciiTheme="minorHAnsi" w:hAnsiTheme="minorHAnsi" w:cstheme="minorHAnsi"/>
          <w:sz w:val="24"/>
          <w:szCs w:val="24"/>
        </w:rPr>
        <w:t xml:space="preserve"> v plné výši.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FA9BFD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Smluvní pokuta je splatná ve lhůtě 21 kalendářních dnů od doručení výzvy k zaplacení.</w:t>
      </w:r>
    </w:p>
    <w:p w14:paraId="033EF6CE" w14:textId="77777777" w:rsidR="004434CD" w:rsidRPr="004434CD" w:rsidRDefault="004434CD" w:rsidP="004434CD">
      <w:pPr>
        <w:rPr>
          <w:rFonts w:asciiTheme="minorHAnsi" w:hAnsiTheme="minorHAnsi" w:cstheme="minorHAnsi"/>
          <w:sz w:val="24"/>
          <w:szCs w:val="24"/>
        </w:rPr>
      </w:pPr>
    </w:p>
    <w:p w14:paraId="218EF1AA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bookmarkStart w:id="22" w:name="_Ref82580381"/>
      <w:r w:rsidRPr="004434CD">
        <w:rPr>
          <w:rFonts w:asciiTheme="minorHAnsi" w:hAnsiTheme="minorHAnsi" w:cstheme="minorHAnsi"/>
        </w:rPr>
        <w:t>Pojištění</w:t>
      </w:r>
      <w:bookmarkEnd w:id="22"/>
    </w:p>
    <w:p w14:paraId="03D9BC6A" w14:textId="4B245498" w:rsidR="004434CD" w:rsidRPr="004434CD" w:rsidRDefault="00D81E7C" w:rsidP="00D81E7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 prohlašuje, že uzavřel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pojistnou smlouvu </w:t>
      </w:r>
      <w:r w:rsidRPr="00D81E7C">
        <w:rPr>
          <w:rFonts w:asciiTheme="minorHAnsi" w:hAnsiTheme="minorHAnsi" w:cstheme="minorHAnsi"/>
          <w:sz w:val="24"/>
          <w:szCs w:val="24"/>
        </w:rPr>
        <w:t xml:space="preserve">o pojištění </w:t>
      </w:r>
      <w:r w:rsidRPr="00C60993">
        <w:rPr>
          <w:rFonts w:asciiTheme="minorHAnsi" w:hAnsiTheme="minorHAnsi" w:cstheme="minorHAnsi"/>
          <w:sz w:val="24"/>
          <w:szCs w:val="24"/>
        </w:rPr>
        <w:t>odpovědnosti za škody způsobené podnikatelskou činností Zhotovitele v oboru předmětu plnění této smlouvy</w:t>
      </w:r>
      <w:r w:rsidR="004434CD" w:rsidRPr="00C60993">
        <w:rPr>
          <w:rFonts w:asciiTheme="minorHAnsi" w:hAnsiTheme="minorHAnsi" w:cstheme="minorHAnsi"/>
          <w:sz w:val="24"/>
          <w:szCs w:val="24"/>
        </w:rPr>
        <w:t xml:space="preserve">. Zhotovitel se zavazuje udržovat po dobu trvání této smlouvy v platnosti </w:t>
      </w:r>
      <w:r w:rsidRPr="00C60993">
        <w:rPr>
          <w:rFonts w:asciiTheme="minorHAnsi" w:hAnsiTheme="minorHAnsi" w:cstheme="minorHAnsi"/>
          <w:sz w:val="24"/>
          <w:szCs w:val="24"/>
        </w:rPr>
        <w:t xml:space="preserve">takovou </w:t>
      </w:r>
      <w:r w:rsidR="004434CD" w:rsidRPr="00C60993">
        <w:rPr>
          <w:rFonts w:asciiTheme="minorHAnsi" w:hAnsiTheme="minorHAnsi" w:cstheme="minorHAnsi"/>
          <w:sz w:val="24"/>
          <w:szCs w:val="24"/>
        </w:rPr>
        <w:t xml:space="preserve">pojistnou smlouvu s pojistným plněním v minimální výši </w:t>
      </w:r>
      <w:r w:rsidR="001C5342" w:rsidRPr="00C60993">
        <w:rPr>
          <w:rFonts w:asciiTheme="minorHAnsi" w:hAnsiTheme="minorHAnsi" w:cstheme="minorHAnsi"/>
          <w:sz w:val="24"/>
          <w:szCs w:val="24"/>
        </w:rPr>
        <w:t>10.000.000,-</w:t>
      </w:r>
      <w:r w:rsidRPr="00C60993">
        <w:rPr>
          <w:rFonts w:asciiTheme="minorHAnsi" w:hAnsiTheme="minorHAnsi" w:cstheme="minorHAnsi"/>
          <w:sz w:val="24"/>
          <w:szCs w:val="24"/>
        </w:rPr>
        <w:t xml:space="preserve"> Kč</w:t>
      </w:r>
      <w:r w:rsidR="004434CD" w:rsidRPr="00C60993">
        <w:rPr>
          <w:rFonts w:asciiTheme="minorHAnsi" w:hAnsiTheme="minorHAnsi" w:cstheme="minorHAnsi"/>
          <w:sz w:val="24"/>
          <w:szCs w:val="24"/>
        </w:rPr>
        <w:t xml:space="preserve"> s maximální spoluúčastí </w:t>
      </w:r>
      <w:r w:rsidR="00282378" w:rsidRPr="00C60993">
        <w:rPr>
          <w:rFonts w:asciiTheme="minorHAnsi" w:hAnsiTheme="minorHAnsi" w:cstheme="minorHAnsi"/>
          <w:sz w:val="24"/>
          <w:szCs w:val="24"/>
        </w:rPr>
        <w:t>50.000,-</w:t>
      </w:r>
      <w:r w:rsidR="004434CD" w:rsidRPr="00C60993">
        <w:rPr>
          <w:rFonts w:asciiTheme="minorHAnsi" w:hAnsiTheme="minorHAnsi" w:cstheme="minorHAnsi"/>
          <w:sz w:val="24"/>
          <w:szCs w:val="24"/>
        </w:rPr>
        <w:t xml:space="preserve"> Kč a k výzvě Objednatele tuto skutečnost prokázat</w:t>
      </w:r>
      <w:r w:rsidRPr="00C60993">
        <w:rPr>
          <w:rFonts w:asciiTheme="minorHAnsi" w:hAnsiTheme="minorHAnsi" w:cstheme="minorHAnsi"/>
          <w:sz w:val="24"/>
          <w:szCs w:val="24"/>
        </w:rPr>
        <w:t>, a to do 3 pracovních dnů od doručení</w:t>
      </w:r>
      <w:r>
        <w:rPr>
          <w:rFonts w:asciiTheme="minorHAnsi" w:hAnsiTheme="minorHAnsi" w:cstheme="minorHAnsi"/>
          <w:sz w:val="24"/>
          <w:szCs w:val="24"/>
        </w:rPr>
        <w:t xml:space="preserve"> výzvy</w:t>
      </w:r>
      <w:r w:rsidR="004434CD" w:rsidRPr="004434CD">
        <w:rPr>
          <w:rFonts w:asciiTheme="minorHAnsi" w:hAnsiTheme="minorHAnsi" w:cstheme="minorHAnsi"/>
          <w:sz w:val="24"/>
          <w:szCs w:val="24"/>
        </w:rPr>
        <w:t>.</w:t>
      </w:r>
    </w:p>
    <w:p w14:paraId="531DD4B8" w14:textId="77777777" w:rsid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Zhotovitel se zavazuje do 5 pracovních dnů od podpisu kteréhokoliv dodatku k pojistné smlouvě nebo v případě uzavření nové pojistné smlouvy, doručit Objednateli takovýto dodatek či novou pojistnou smlouvu nebo certifikát. </w:t>
      </w:r>
    </w:p>
    <w:p w14:paraId="3A76891C" w14:textId="77777777" w:rsidR="004434CD" w:rsidRPr="004434CD" w:rsidRDefault="004434CD" w:rsidP="004434CD">
      <w:pPr>
        <w:pStyle w:val="Odstavecseseznamem"/>
        <w:spacing w:before="90"/>
        <w:ind w:left="567" w:right="311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076D115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Vyšší moc</w:t>
      </w:r>
    </w:p>
    <w:p w14:paraId="194011A3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Pro účely této smlouvy se za vyšší moc považují skutečnosti mající vliv na </w:t>
      </w:r>
      <w:r w:rsidR="00585331">
        <w:rPr>
          <w:rFonts w:asciiTheme="minorHAnsi" w:hAnsiTheme="minorHAnsi" w:cstheme="minorHAnsi"/>
          <w:sz w:val="24"/>
          <w:szCs w:val="24"/>
        </w:rPr>
        <w:t>D</w:t>
      </w:r>
      <w:r w:rsidRPr="004434CD">
        <w:rPr>
          <w:rFonts w:asciiTheme="minorHAnsi" w:hAnsiTheme="minorHAnsi" w:cstheme="minorHAnsi"/>
          <w:sz w:val="24"/>
          <w:szCs w:val="24"/>
        </w:rPr>
        <w:t>ílo, které nejsou závislé a ani nemohou být ovlivněny smluvními stranami jako např. živelné pohromy.</w:t>
      </w:r>
    </w:p>
    <w:p w14:paraId="49F14932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Povinnosti smluvních stran, dané touto smlouvou, se po dobu trvání okolnosti vyšší moci dočasně přerušují.</w:t>
      </w:r>
    </w:p>
    <w:p w14:paraId="4891D8BB" w14:textId="71EB9551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Pokud se plnění této smlouvy stane nemožné vlivem zásahu vyšší moci, smluvní strany se dohodnou na odpovídající změně této</w:t>
      </w:r>
      <w:r w:rsidR="00585331">
        <w:rPr>
          <w:rFonts w:asciiTheme="minorHAnsi" w:hAnsiTheme="minorHAnsi" w:cstheme="minorHAnsi"/>
          <w:sz w:val="24"/>
          <w:szCs w:val="24"/>
        </w:rPr>
        <w:t xml:space="preserve"> smlouvy ve vztahu k</w:t>
      </w:r>
      <w:r w:rsidR="00010F7D">
        <w:rPr>
          <w:rFonts w:asciiTheme="minorHAnsi" w:hAnsiTheme="minorHAnsi" w:cstheme="minorHAnsi"/>
          <w:sz w:val="24"/>
          <w:szCs w:val="24"/>
        </w:rPr>
        <w:t> </w:t>
      </w:r>
      <w:r w:rsidR="00585331">
        <w:rPr>
          <w:rFonts w:asciiTheme="minorHAnsi" w:hAnsiTheme="minorHAnsi" w:cstheme="minorHAnsi"/>
          <w:sz w:val="24"/>
          <w:szCs w:val="24"/>
        </w:rPr>
        <w:t>předmětu</w:t>
      </w:r>
      <w:r w:rsidR="00010F7D">
        <w:rPr>
          <w:rFonts w:asciiTheme="minorHAnsi" w:hAnsiTheme="minorHAnsi" w:cstheme="minorHAnsi"/>
          <w:sz w:val="24"/>
          <w:szCs w:val="24"/>
        </w:rPr>
        <w:t xml:space="preserve"> nebo</w:t>
      </w:r>
      <w:r w:rsidR="00585331">
        <w:rPr>
          <w:rFonts w:asciiTheme="minorHAnsi" w:hAnsiTheme="minorHAnsi" w:cstheme="minorHAnsi"/>
          <w:sz w:val="24"/>
          <w:szCs w:val="24"/>
        </w:rPr>
        <w:t xml:space="preserve"> době plnění D</w:t>
      </w:r>
      <w:r w:rsidRPr="004434CD">
        <w:rPr>
          <w:rFonts w:asciiTheme="minorHAnsi" w:hAnsiTheme="minorHAnsi" w:cstheme="minorHAnsi"/>
          <w:sz w:val="24"/>
          <w:szCs w:val="24"/>
        </w:rPr>
        <w:t>íla dodatkem k této smlouvě. Nedojde-li k dohodě, je kterákoliv smluvní strana oprá</w:t>
      </w:r>
      <w:r w:rsidR="00585331">
        <w:rPr>
          <w:rFonts w:asciiTheme="minorHAnsi" w:hAnsiTheme="minorHAnsi" w:cstheme="minorHAnsi"/>
          <w:sz w:val="24"/>
          <w:szCs w:val="24"/>
        </w:rPr>
        <w:t>vněna jednostranným prohlášením</w:t>
      </w:r>
      <w:r w:rsidRPr="004434CD">
        <w:rPr>
          <w:rFonts w:asciiTheme="minorHAnsi" w:hAnsiTheme="minorHAnsi" w:cstheme="minorHAnsi"/>
          <w:sz w:val="24"/>
          <w:szCs w:val="24"/>
        </w:rPr>
        <w:t xml:space="preserve"> zaslaným doporučen</w:t>
      </w:r>
      <w:r w:rsidR="00585331">
        <w:rPr>
          <w:rFonts w:asciiTheme="minorHAnsi" w:hAnsiTheme="minorHAnsi" w:cstheme="minorHAnsi"/>
          <w:sz w:val="24"/>
          <w:szCs w:val="24"/>
        </w:rPr>
        <w:t>ým dopisem druhé smluvní straně</w:t>
      </w:r>
      <w:r w:rsidRPr="004434CD">
        <w:rPr>
          <w:rFonts w:asciiTheme="minorHAnsi" w:hAnsiTheme="minorHAnsi" w:cstheme="minorHAnsi"/>
          <w:sz w:val="24"/>
          <w:szCs w:val="24"/>
        </w:rPr>
        <w:t xml:space="preserve"> odstoupit od této smlouvy.</w:t>
      </w:r>
    </w:p>
    <w:p w14:paraId="1E346869" w14:textId="77777777" w:rsid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Za vyšší moc se nepovažuje vznik a existence epidemie bez návazných legislativních opatření s dopadem těchto opatření na předmět plnění dle této smlouvy.</w:t>
      </w:r>
    </w:p>
    <w:p w14:paraId="441D1CDF" w14:textId="77777777" w:rsidR="004434CD" w:rsidRDefault="004434CD" w:rsidP="004434CD">
      <w:pPr>
        <w:pStyle w:val="Zkladntext"/>
        <w:spacing w:before="5"/>
        <w:rPr>
          <w:rFonts w:asciiTheme="minorHAnsi" w:hAnsiTheme="minorHAnsi" w:cstheme="minorHAnsi"/>
        </w:rPr>
      </w:pPr>
    </w:p>
    <w:p w14:paraId="54487351" w14:textId="77777777" w:rsidR="001E2FBC" w:rsidRDefault="001E2FBC" w:rsidP="004434CD">
      <w:pPr>
        <w:pStyle w:val="Zkladntext"/>
        <w:spacing w:before="5"/>
        <w:rPr>
          <w:rFonts w:asciiTheme="minorHAnsi" w:hAnsiTheme="minorHAnsi" w:cstheme="minorHAnsi"/>
        </w:rPr>
      </w:pPr>
    </w:p>
    <w:p w14:paraId="2BE96FA7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bookmarkStart w:id="23" w:name="_Ref82002810"/>
      <w:r w:rsidRPr="004434CD">
        <w:rPr>
          <w:rFonts w:asciiTheme="minorHAnsi" w:hAnsiTheme="minorHAnsi" w:cstheme="minorHAnsi"/>
        </w:rPr>
        <w:lastRenderedPageBreak/>
        <w:t>Odstoupení od smlouvy</w:t>
      </w:r>
      <w:bookmarkEnd w:id="23"/>
    </w:p>
    <w:p w14:paraId="356D2EF0" w14:textId="2705D570" w:rsidR="004434CD" w:rsidRPr="00D14E92" w:rsidRDefault="004434CD" w:rsidP="00926284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24" w:name="_Ref83044748"/>
      <w:r w:rsidRPr="00D14E92">
        <w:rPr>
          <w:rFonts w:asciiTheme="minorHAnsi" w:hAnsiTheme="minorHAnsi" w:cstheme="minorHAnsi"/>
          <w:sz w:val="24"/>
          <w:szCs w:val="24"/>
        </w:rPr>
        <w:t>Objednatel může od smlouvy odstoupit</w:t>
      </w:r>
      <w:r w:rsidR="00926284">
        <w:rPr>
          <w:rFonts w:asciiTheme="minorHAnsi" w:hAnsiTheme="minorHAnsi" w:cstheme="minorHAnsi"/>
          <w:sz w:val="24"/>
          <w:szCs w:val="24"/>
        </w:rPr>
        <w:t xml:space="preserve"> </w:t>
      </w:r>
      <w:r w:rsidR="00926284" w:rsidRPr="00926284">
        <w:rPr>
          <w:rFonts w:asciiTheme="minorHAnsi" w:hAnsiTheme="minorHAnsi" w:cstheme="minorHAnsi"/>
          <w:sz w:val="24"/>
          <w:szCs w:val="24"/>
        </w:rPr>
        <w:t>bez jakýchkoliv sankcí na jeho straně</w:t>
      </w:r>
      <w:r w:rsidR="00926284">
        <w:rPr>
          <w:rFonts w:asciiTheme="minorHAnsi" w:hAnsiTheme="minorHAnsi" w:cstheme="minorHAnsi"/>
          <w:sz w:val="24"/>
          <w:szCs w:val="24"/>
        </w:rPr>
        <w:t xml:space="preserve"> v případě podstatného</w:t>
      </w:r>
      <w:r w:rsidRPr="00D14E92">
        <w:rPr>
          <w:rFonts w:asciiTheme="minorHAnsi" w:hAnsiTheme="minorHAnsi" w:cstheme="minorHAnsi"/>
          <w:sz w:val="24"/>
          <w:szCs w:val="24"/>
        </w:rPr>
        <w:t xml:space="preserve"> porušení smlouvy Zhotovitelem</w:t>
      </w:r>
      <w:r w:rsidR="00926284">
        <w:rPr>
          <w:rFonts w:asciiTheme="minorHAnsi" w:hAnsiTheme="minorHAnsi" w:cstheme="minorHAnsi"/>
          <w:sz w:val="24"/>
          <w:szCs w:val="24"/>
        </w:rPr>
        <w:t>. Podstatným</w:t>
      </w:r>
      <w:r w:rsidR="00926284" w:rsidRPr="00D14E92">
        <w:rPr>
          <w:rFonts w:asciiTheme="minorHAnsi" w:hAnsiTheme="minorHAnsi" w:cstheme="minorHAnsi"/>
          <w:sz w:val="24"/>
          <w:szCs w:val="24"/>
        </w:rPr>
        <w:t xml:space="preserve"> porušení</w:t>
      </w:r>
      <w:r w:rsidR="00926284">
        <w:rPr>
          <w:rFonts w:asciiTheme="minorHAnsi" w:hAnsiTheme="minorHAnsi" w:cstheme="minorHAnsi"/>
          <w:sz w:val="24"/>
          <w:szCs w:val="24"/>
        </w:rPr>
        <w:t xml:space="preserve">m smlouvy </w:t>
      </w:r>
      <w:r w:rsidR="00926284" w:rsidRPr="00D14E92">
        <w:rPr>
          <w:rFonts w:asciiTheme="minorHAnsi" w:hAnsiTheme="minorHAnsi" w:cstheme="minorHAnsi"/>
          <w:sz w:val="24"/>
          <w:szCs w:val="24"/>
        </w:rPr>
        <w:t>Zhotovitelem</w:t>
      </w:r>
      <w:r w:rsidR="00926284">
        <w:rPr>
          <w:rFonts w:asciiTheme="minorHAnsi" w:hAnsiTheme="minorHAnsi" w:cstheme="minorHAnsi"/>
          <w:sz w:val="24"/>
          <w:szCs w:val="24"/>
        </w:rPr>
        <w:t xml:space="preserve"> jsou zejména následující situace</w:t>
      </w:r>
      <w:r w:rsidRPr="00D14E92">
        <w:rPr>
          <w:rFonts w:asciiTheme="minorHAnsi" w:hAnsiTheme="minorHAnsi" w:cstheme="minorHAnsi"/>
          <w:sz w:val="24"/>
          <w:szCs w:val="24"/>
        </w:rPr>
        <w:t>:</w:t>
      </w:r>
      <w:bookmarkEnd w:id="24"/>
    </w:p>
    <w:p w14:paraId="38AE7BCA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nenapraví ani po písemném upozornění vadné plnění d</w:t>
      </w:r>
      <w:r w:rsidR="00A10E2C">
        <w:rPr>
          <w:rFonts w:asciiTheme="minorHAnsi" w:hAnsiTheme="minorHAnsi" w:cstheme="minorHAnsi"/>
          <w:sz w:val="24"/>
          <w:szCs w:val="24"/>
        </w:rPr>
        <w:t>le požadavků Objednatele zapsaných</w:t>
      </w:r>
      <w:r w:rsidRPr="004434CD">
        <w:rPr>
          <w:rFonts w:asciiTheme="minorHAnsi" w:hAnsiTheme="minorHAnsi" w:cstheme="minorHAnsi"/>
          <w:sz w:val="24"/>
          <w:szCs w:val="24"/>
        </w:rPr>
        <w:t xml:space="preserve"> ve stavebním deníku, a to ani po písemné výzvě k nápravě s upozorněním na možnost odstoupení,</w:t>
      </w:r>
    </w:p>
    <w:p w14:paraId="18CFBC9E" w14:textId="77777777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25" w:name="_Ref82002741"/>
      <w:r w:rsidRPr="004434CD">
        <w:rPr>
          <w:rFonts w:asciiTheme="minorHAnsi" w:hAnsiTheme="minorHAnsi" w:cstheme="minorHAnsi"/>
          <w:sz w:val="24"/>
          <w:szCs w:val="24"/>
        </w:rPr>
        <w:t>Zhotovitel bude z vlastního zavinění v prodlení s dokončením kteréhok</w:t>
      </w:r>
      <w:r w:rsidR="00A10E2C">
        <w:rPr>
          <w:rFonts w:asciiTheme="minorHAnsi" w:hAnsiTheme="minorHAnsi" w:cstheme="minorHAnsi"/>
          <w:sz w:val="24"/>
          <w:szCs w:val="24"/>
        </w:rPr>
        <w:t xml:space="preserve">oli Milníku po dobu více jak 21 kalendářních </w:t>
      </w:r>
      <w:r w:rsidRPr="004434CD">
        <w:rPr>
          <w:rFonts w:asciiTheme="minorHAnsi" w:hAnsiTheme="minorHAnsi" w:cstheme="minorHAnsi"/>
          <w:sz w:val="24"/>
          <w:szCs w:val="24"/>
        </w:rPr>
        <w:t>dnů,</w:t>
      </w:r>
      <w:bookmarkEnd w:id="25"/>
    </w:p>
    <w:p w14:paraId="7B215852" w14:textId="40BDD794" w:rsidR="004434CD" w:rsidRPr="004434CD" w:rsidRDefault="00A10E2C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B3C87">
        <w:rPr>
          <w:rFonts w:asciiTheme="minorHAnsi" w:hAnsiTheme="minorHAnsi" w:cstheme="minorHAnsi"/>
          <w:sz w:val="24"/>
          <w:szCs w:val="24"/>
        </w:rPr>
        <w:t>Zhotovitel při realizaci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íla nerespektuje </w:t>
      </w:r>
      <w:r w:rsidR="005539C8">
        <w:rPr>
          <w:rFonts w:asciiTheme="minorHAnsi" w:hAnsiTheme="minorHAnsi" w:cstheme="minorHAnsi"/>
          <w:sz w:val="24"/>
          <w:szCs w:val="24"/>
        </w:rPr>
        <w:t xml:space="preserve">důvodné 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připomínky </w:t>
      </w:r>
      <w:r w:rsidRPr="001C2D77">
        <w:rPr>
          <w:rFonts w:asciiTheme="minorHAnsi" w:hAnsiTheme="minorHAnsi" w:cstheme="minorHAnsi"/>
          <w:sz w:val="24"/>
          <w:szCs w:val="24"/>
        </w:rPr>
        <w:t>TD</w:t>
      </w:r>
      <w:r w:rsidR="004434CD" w:rsidRPr="001C2D77">
        <w:rPr>
          <w:rFonts w:asciiTheme="minorHAnsi" w:hAnsiTheme="minorHAnsi" w:cstheme="minorHAnsi"/>
          <w:sz w:val="24"/>
          <w:szCs w:val="24"/>
        </w:rPr>
        <w:t xml:space="preserve">, </w:t>
      </w:r>
      <w:r w:rsidRPr="001C2D77">
        <w:rPr>
          <w:rFonts w:asciiTheme="minorHAnsi" w:hAnsiTheme="minorHAnsi" w:cstheme="minorHAnsi"/>
          <w:sz w:val="24"/>
          <w:szCs w:val="24"/>
        </w:rPr>
        <w:t>Manažera stavby</w:t>
      </w:r>
      <w:r w:rsidR="004434CD" w:rsidRPr="001C2D77">
        <w:rPr>
          <w:rFonts w:asciiTheme="minorHAnsi" w:hAnsiTheme="minorHAnsi" w:cstheme="minorHAnsi"/>
          <w:sz w:val="24"/>
          <w:szCs w:val="24"/>
        </w:rPr>
        <w:t xml:space="preserve"> </w:t>
      </w:r>
      <w:r w:rsidR="00422B9B" w:rsidRPr="001C2D77">
        <w:rPr>
          <w:rFonts w:asciiTheme="minorHAnsi" w:hAnsiTheme="minorHAnsi" w:cstheme="minorHAnsi"/>
          <w:sz w:val="24"/>
          <w:szCs w:val="24"/>
        </w:rPr>
        <w:t xml:space="preserve">(případně jiných oprávněných osob </w:t>
      </w:r>
      <w:r w:rsidR="004434CD" w:rsidRPr="001C2D77">
        <w:rPr>
          <w:rFonts w:asciiTheme="minorHAnsi" w:hAnsiTheme="minorHAnsi" w:cstheme="minorHAnsi"/>
          <w:sz w:val="24"/>
          <w:szCs w:val="24"/>
        </w:rPr>
        <w:t>Objednatele</w:t>
      </w:r>
      <w:r w:rsidR="00422B9B" w:rsidRPr="001C2D77">
        <w:rPr>
          <w:rFonts w:asciiTheme="minorHAnsi" w:hAnsiTheme="minorHAnsi" w:cstheme="minorHAnsi"/>
          <w:sz w:val="24"/>
          <w:szCs w:val="24"/>
        </w:rPr>
        <w:t>) nebo</w:t>
      </w:r>
      <w:r w:rsidR="004434CD" w:rsidRPr="001C2D77">
        <w:rPr>
          <w:rFonts w:asciiTheme="minorHAnsi" w:hAnsiTheme="minorHAnsi" w:cstheme="minorHAnsi"/>
          <w:sz w:val="24"/>
          <w:szCs w:val="24"/>
        </w:rPr>
        <w:t xml:space="preserve"> </w:t>
      </w:r>
      <w:r w:rsidRPr="001C2D77">
        <w:rPr>
          <w:rFonts w:asciiTheme="minorHAnsi" w:hAnsiTheme="minorHAnsi" w:cstheme="minorHAnsi"/>
          <w:sz w:val="24"/>
          <w:szCs w:val="24"/>
        </w:rPr>
        <w:t>K</w:t>
      </w:r>
      <w:r w:rsidR="004434CD" w:rsidRPr="001C2D77">
        <w:rPr>
          <w:rFonts w:asciiTheme="minorHAnsi" w:hAnsiTheme="minorHAnsi" w:cstheme="minorHAnsi"/>
          <w:sz w:val="24"/>
          <w:szCs w:val="24"/>
        </w:rPr>
        <w:t>BOZP, a to ani p</w:t>
      </w:r>
      <w:r w:rsidR="004434CD" w:rsidRPr="004434CD">
        <w:rPr>
          <w:rFonts w:asciiTheme="minorHAnsi" w:hAnsiTheme="minorHAnsi" w:cstheme="minorHAnsi"/>
          <w:sz w:val="24"/>
          <w:szCs w:val="24"/>
        </w:rPr>
        <w:t>o písemné výzvě k nápravě s upozorněním na možnost odstoupení,</w:t>
      </w:r>
    </w:p>
    <w:p w14:paraId="49462B37" w14:textId="71B438F1" w:rsidR="004434CD" w:rsidRPr="004434CD" w:rsidRDefault="004434CD" w:rsidP="0079576C">
      <w:pPr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Zhotovitel neprokáže platné a účinné pojištění</w:t>
      </w:r>
      <w:r w:rsidR="001C5536">
        <w:rPr>
          <w:rFonts w:asciiTheme="minorHAnsi" w:hAnsiTheme="minorHAnsi" w:cstheme="minorHAnsi"/>
          <w:sz w:val="24"/>
          <w:szCs w:val="24"/>
        </w:rPr>
        <w:t>,</w:t>
      </w:r>
      <w:r w:rsidRPr="004434CD">
        <w:rPr>
          <w:rFonts w:asciiTheme="minorHAnsi" w:hAnsiTheme="minorHAnsi" w:cstheme="minorHAnsi"/>
          <w:sz w:val="24"/>
          <w:szCs w:val="24"/>
        </w:rPr>
        <w:t xml:space="preserve"> ke kterému se touto smlouvou</w:t>
      </w:r>
      <w:r w:rsidR="00422B9B">
        <w:rPr>
          <w:rFonts w:asciiTheme="minorHAnsi" w:hAnsiTheme="minorHAnsi" w:cstheme="minorHAnsi"/>
          <w:sz w:val="24"/>
          <w:szCs w:val="24"/>
        </w:rPr>
        <w:t xml:space="preserve"> dle</w:t>
      </w:r>
      <w:r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422B9B" w:rsidRPr="004434CD">
        <w:rPr>
          <w:rFonts w:asciiTheme="minorHAnsi" w:hAnsiTheme="minorHAnsi" w:cstheme="minorHAnsi"/>
          <w:sz w:val="24"/>
          <w:szCs w:val="24"/>
        </w:rPr>
        <w:t xml:space="preserve">článku </w:t>
      </w:r>
      <w:r w:rsidR="00422B9B">
        <w:rPr>
          <w:rFonts w:asciiTheme="minorHAnsi" w:hAnsiTheme="minorHAnsi" w:cstheme="minorHAnsi"/>
          <w:sz w:val="24"/>
          <w:szCs w:val="24"/>
        </w:rPr>
        <w:fldChar w:fldCharType="begin"/>
      </w:r>
      <w:r w:rsidR="00422B9B">
        <w:rPr>
          <w:rFonts w:asciiTheme="minorHAnsi" w:hAnsiTheme="minorHAnsi" w:cstheme="minorHAnsi"/>
          <w:sz w:val="24"/>
          <w:szCs w:val="24"/>
        </w:rPr>
        <w:instrText xml:space="preserve"> REF _Ref82580381 \r \h </w:instrText>
      </w:r>
      <w:r w:rsidR="00422B9B">
        <w:rPr>
          <w:rFonts w:asciiTheme="minorHAnsi" w:hAnsiTheme="minorHAnsi" w:cstheme="minorHAnsi"/>
          <w:sz w:val="24"/>
          <w:szCs w:val="24"/>
        </w:rPr>
      </w:r>
      <w:r w:rsidR="00422B9B">
        <w:rPr>
          <w:rFonts w:asciiTheme="minorHAnsi" w:hAnsiTheme="minorHAnsi" w:cstheme="minorHAnsi"/>
          <w:sz w:val="24"/>
          <w:szCs w:val="24"/>
        </w:rPr>
        <w:fldChar w:fldCharType="separate"/>
      </w:r>
      <w:r w:rsidR="00A03C91">
        <w:rPr>
          <w:rFonts w:asciiTheme="minorHAnsi" w:hAnsiTheme="minorHAnsi" w:cstheme="minorHAnsi"/>
          <w:sz w:val="24"/>
          <w:szCs w:val="24"/>
        </w:rPr>
        <w:t>17</w:t>
      </w:r>
      <w:r w:rsidR="00422B9B">
        <w:rPr>
          <w:rFonts w:asciiTheme="minorHAnsi" w:hAnsiTheme="minorHAnsi" w:cstheme="minorHAnsi"/>
          <w:sz w:val="24"/>
          <w:szCs w:val="24"/>
        </w:rPr>
        <w:fldChar w:fldCharType="end"/>
      </w:r>
      <w:r w:rsidR="00422B9B">
        <w:rPr>
          <w:rFonts w:asciiTheme="minorHAnsi" w:hAnsiTheme="minorHAnsi" w:cstheme="minorHAnsi"/>
          <w:sz w:val="24"/>
          <w:szCs w:val="24"/>
        </w:rPr>
        <w:t>.</w:t>
      </w:r>
      <w:r w:rsidR="00422B9B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422B9B">
        <w:rPr>
          <w:rFonts w:asciiTheme="minorHAnsi" w:hAnsiTheme="minorHAnsi" w:cstheme="minorHAnsi"/>
          <w:sz w:val="24"/>
          <w:szCs w:val="24"/>
        </w:rPr>
        <w:t>zavázal.</w:t>
      </w:r>
    </w:p>
    <w:p w14:paraId="7B9E0469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Odstoupením smlouva zaniká dnem, kdy bude oznámení o odstoupení doručeno druhé smluvní straně.</w:t>
      </w:r>
    </w:p>
    <w:p w14:paraId="781C21CF" w14:textId="2C1F1ACA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Strana, </w:t>
      </w:r>
      <w:r w:rsidR="003B7E9A">
        <w:rPr>
          <w:rFonts w:asciiTheme="minorHAnsi" w:hAnsiTheme="minorHAnsi" w:cstheme="minorHAnsi"/>
          <w:sz w:val="24"/>
          <w:szCs w:val="24"/>
        </w:rPr>
        <w:t>v důsledku jejíhož porušení</w:t>
      </w:r>
      <w:r w:rsidR="005539C8">
        <w:rPr>
          <w:rFonts w:asciiTheme="minorHAnsi" w:hAnsiTheme="minorHAnsi" w:cstheme="minorHAnsi"/>
          <w:sz w:val="24"/>
          <w:szCs w:val="24"/>
        </w:rPr>
        <w:t xml:space="preserve"> smluvní povinnosti došlo k odstoupení od smlouvy,</w:t>
      </w:r>
      <w:r w:rsidR="005539C8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Pr="004434CD">
        <w:rPr>
          <w:rFonts w:asciiTheme="minorHAnsi" w:hAnsiTheme="minorHAnsi" w:cstheme="minorHAnsi"/>
          <w:sz w:val="24"/>
          <w:szCs w:val="24"/>
        </w:rPr>
        <w:t xml:space="preserve">je povinna uhradit druhé straně </w:t>
      </w:r>
      <w:r w:rsidR="005539C8">
        <w:rPr>
          <w:rFonts w:asciiTheme="minorHAnsi" w:hAnsiTheme="minorHAnsi" w:cstheme="minorHAnsi"/>
          <w:sz w:val="24"/>
          <w:szCs w:val="24"/>
        </w:rPr>
        <w:t xml:space="preserve">vzniklou </w:t>
      </w:r>
      <w:r w:rsidRPr="004434CD">
        <w:rPr>
          <w:rFonts w:asciiTheme="minorHAnsi" w:hAnsiTheme="minorHAnsi" w:cstheme="minorHAnsi"/>
          <w:sz w:val="24"/>
          <w:szCs w:val="24"/>
        </w:rPr>
        <w:t>škodu.</w:t>
      </w:r>
    </w:p>
    <w:p w14:paraId="6A49F12A" w14:textId="77777777" w:rsidR="004434CD" w:rsidRPr="004434CD" w:rsidRDefault="004434CD" w:rsidP="004434CD">
      <w:pPr>
        <w:pStyle w:val="Zkladntext"/>
        <w:spacing w:before="5"/>
        <w:rPr>
          <w:rFonts w:asciiTheme="minorHAnsi" w:hAnsiTheme="minorHAnsi" w:cstheme="minorHAnsi"/>
        </w:rPr>
      </w:pPr>
    </w:p>
    <w:p w14:paraId="3645AAB0" w14:textId="77777777" w:rsidR="004434CD" w:rsidRPr="004434CD" w:rsidRDefault="004434CD" w:rsidP="0079576C">
      <w:pPr>
        <w:pStyle w:val="Nadpis1"/>
        <w:numPr>
          <w:ilvl w:val="0"/>
          <w:numId w:val="1"/>
        </w:numPr>
        <w:spacing w:before="90" w:after="240"/>
        <w:ind w:left="357" w:right="822" w:hanging="357"/>
        <w:rPr>
          <w:rFonts w:asciiTheme="minorHAnsi" w:hAnsiTheme="minorHAnsi" w:cstheme="minorHAnsi"/>
        </w:rPr>
      </w:pPr>
      <w:r w:rsidRPr="004434CD">
        <w:rPr>
          <w:rFonts w:asciiTheme="minorHAnsi" w:hAnsiTheme="minorHAnsi" w:cstheme="minorHAnsi"/>
        </w:rPr>
        <w:t>Závěrečná ujednání</w:t>
      </w:r>
    </w:p>
    <w:p w14:paraId="29B204FF" w14:textId="701E93A9" w:rsidR="00B22D6F" w:rsidRPr="00D91197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91197">
        <w:rPr>
          <w:rFonts w:asciiTheme="minorHAnsi" w:hAnsiTheme="minorHAnsi" w:cstheme="minorHAnsi"/>
          <w:sz w:val="24"/>
          <w:szCs w:val="24"/>
        </w:rPr>
        <w:t>Práva a povinnosti smluvních stran</w:t>
      </w:r>
      <w:r w:rsidR="005539C8">
        <w:rPr>
          <w:rFonts w:asciiTheme="minorHAnsi" w:hAnsiTheme="minorHAnsi" w:cstheme="minorHAnsi"/>
          <w:sz w:val="24"/>
          <w:szCs w:val="24"/>
        </w:rPr>
        <w:t xml:space="preserve"> neuveden</w:t>
      </w:r>
      <w:r w:rsidR="00010F7D">
        <w:rPr>
          <w:rFonts w:asciiTheme="minorHAnsi" w:hAnsiTheme="minorHAnsi" w:cstheme="minorHAnsi"/>
          <w:sz w:val="24"/>
          <w:szCs w:val="24"/>
        </w:rPr>
        <w:t>é</w:t>
      </w:r>
      <w:r w:rsidR="005539C8">
        <w:rPr>
          <w:rFonts w:asciiTheme="minorHAnsi" w:hAnsiTheme="minorHAnsi" w:cstheme="minorHAnsi"/>
          <w:sz w:val="24"/>
          <w:szCs w:val="24"/>
        </w:rPr>
        <w:t xml:space="preserve"> v této smlouvě včetně jejích příloh </w:t>
      </w:r>
      <w:r w:rsidR="00F74B9C">
        <w:rPr>
          <w:rFonts w:asciiTheme="minorHAnsi" w:hAnsiTheme="minorHAnsi" w:cstheme="minorHAnsi"/>
          <w:sz w:val="24"/>
          <w:szCs w:val="24"/>
        </w:rPr>
        <w:t xml:space="preserve">se </w:t>
      </w:r>
      <w:r w:rsidR="005539C8">
        <w:rPr>
          <w:rFonts w:asciiTheme="minorHAnsi" w:hAnsiTheme="minorHAnsi" w:cstheme="minorHAnsi"/>
          <w:sz w:val="24"/>
          <w:szCs w:val="24"/>
        </w:rPr>
        <w:t xml:space="preserve">dále </w:t>
      </w:r>
      <w:r w:rsidR="00F74B9C">
        <w:rPr>
          <w:rFonts w:asciiTheme="minorHAnsi" w:hAnsiTheme="minorHAnsi" w:cstheme="minorHAnsi"/>
          <w:sz w:val="24"/>
          <w:szCs w:val="24"/>
        </w:rPr>
        <w:t>řídí</w:t>
      </w:r>
      <w:r w:rsidR="003D780D">
        <w:rPr>
          <w:rFonts w:asciiTheme="minorHAnsi" w:hAnsiTheme="minorHAnsi" w:cstheme="minorHAnsi"/>
          <w:sz w:val="24"/>
          <w:szCs w:val="24"/>
        </w:rPr>
        <w:t xml:space="preserve"> </w:t>
      </w:r>
      <w:r w:rsidR="00E6735A">
        <w:rPr>
          <w:rFonts w:asciiTheme="minorHAnsi" w:hAnsiTheme="minorHAnsi" w:cstheme="minorHAnsi"/>
          <w:sz w:val="24"/>
          <w:szCs w:val="24"/>
        </w:rPr>
        <w:t>OZ</w:t>
      </w:r>
      <w:r w:rsidRPr="00D91197">
        <w:rPr>
          <w:rFonts w:asciiTheme="minorHAnsi" w:hAnsiTheme="minorHAnsi" w:cstheme="minorHAnsi"/>
          <w:sz w:val="24"/>
          <w:szCs w:val="24"/>
        </w:rPr>
        <w:t xml:space="preserve">, </w:t>
      </w:r>
      <w:r w:rsidR="00E6735A">
        <w:rPr>
          <w:rFonts w:asciiTheme="minorHAnsi" w:hAnsiTheme="minorHAnsi" w:cstheme="minorHAnsi"/>
          <w:sz w:val="24"/>
          <w:szCs w:val="24"/>
        </w:rPr>
        <w:t xml:space="preserve">zejména se v přiměřeném rozsahu použijí ustanovení upravující smlouvu o dílo. Dalšími relevantními předpisy jsou: </w:t>
      </w:r>
      <w:r w:rsidRPr="00D91197">
        <w:rPr>
          <w:rFonts w:asciiTheme="minorHAnsi" w:hAnsiTheme="minorHAnsi" w:cstheme="minorHAnsi"/>
          <w:sz w:val="24"/>
          <w:szCs w:val="24"/>
        </w:rPr>
        <w:t>zák</w:t>
      </w:r>
      <w:r w:rsidR="003D780D">
        <w:rPr>
          <w:rFonts w:asciiTheme="minorHAnsi" w:hAnsiTheme="minorHAnsi" w:cstheme="minorHAnsi"/>
          <w:sz w:val="24"/>
          <w:szCs w:val="24"/>
        </w:rPr>
        <w:t>on</w:t>
      </w:r>
      <w:r w:rsidRPr="00D91197">
        <w:rPr>
          <w:rFonts w:asciiTheme="minorHAnsi" w:hAnsiTheme="minorHAnsi" w:cstheme="minorHAnsi"/>
          <w:sz w:val="24"/>
          <w:szCs w:val="24"/>
        </w:rPr>
        <w:t xml:space="preserve"> č. </w:t>
      </w:r>
      <w:r w:rsidR="00E6735A">
        <w:rPr>
          <w:rFonts w:asciiTheme="minorHAnsi" w:hAnsiTheme="minorHAnsi" w:cstheme="minorHAnsi"/>
          <w:sz w:val="24"/>
          <w:szCs w:val="24"/>
        </w:rPr>
        <w:t>2</w:t>
      </w:r>
      <w:r w:rsidRPr="00D91197">
        <w:rPr>
          <w:rFonts w:asciiTheme="minorHAnsi" w:hAnsiTheme="minorHAnsi" w:cstheme="minorHAnsi"/>
          <w:sz w:val="24"/>
          <w:szCs w:val="24"/>
        </w:rPr>
        <w:t>83/20</w:t>
      </w:r>
      <w:r w:rsidR="00E6735A">
        <w:rPr>
          <w:rFonts w:asciiTheme="minorHAnsi" w:hAnsiTheme="minorHAnsi" w:cstheme="minorHAnsi"/>
          <w:sz w:val="24"/>
          <w:szCs w:val="24"/>
        </w:rPr>
        <w:t>21</w:t>
      </w:r>
      <w:r w:rsidRPr="00D91197">
        <w:rPr>
          <w:rFonts w:asciiTheme="minorHAnsi" w:hAnsiTheme="minorHAnsi" w:cstheme="minorHAnsi"/>
          <w:sz w:val="24"/>
          <w:szCs w:val="24"/>
        </w:rPr>
        <w:t xml:space="preserve"> Sb.,</w:t>
      </w:r>
      <w:r w:rsidR="00E6735A">
        <w:rPr>
          <w:rFonts w:asciiTheme="minorHAnsi" w:hAnsiTheme="minorHAnsi" w:cstheme="minorHAnsi"/>
          <w:sz w:val="24"/>
          <w:szCs w:val="24"/>
        </w:rPr>
        <w:t xml:space="preserve"> </w:t>
      </w:r>
      <w:r w:rsidRPr="00D91197">
        <w:rPr>
          <w:rFonts w:asciiTheme="minorHAnsi" w:hAnsiTheme="minorHAnsi" w:cstheme="minorHAnsi"/>
          <w:sz w:val="24"/>
          <w:szCs w:val="24"/>
        </w:rPr>
        <w:t>stavební zákon, zák</w:t>
      </w:r>
      <w:r w:rsidR="003D780D">
        <w:rPr>
          <w:rFonts w:asciiTheme="minorHAnsi" w:hAnsiTheme="minorHAnsi" w:cstheme="minorHAnsi"/>
          <w:sz w:val="24"/>
          <w:szCs w:val="24"/>
        </w:rPr>
        <w:t>on</w:t>
      </w:r>
      <w:r w:rsidRPr="00D91197">
        <w:rPr>
          <w:rFonts w:asciiTheme="minorHAnsi" w:hAnsiTheme="minorHAnsi" w:cstheme="minorHAnsi"/>
          <w:sz w:val="24"/>
          <w:szCs w:val="24"/>
        </w:rPr>
        <w:t xml:space="preserve">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vyhl. č. </w:t>
      </w:r>
      <w:r w:rsidR="00E6735A">
        <w:rPr>
          <w:rFonts w:asciiTheme="minorHAnsi" w:hAnsiTheme="minorHAnsi" w:cstheme="minorHAnsi"/>
          <w:sz w:val="24"/>
          <w:szCs w:val="24"/>
        </w:rPr>
        <w:t>131</w:t>
      </w:r>
      <w:r w:rsidRPr="00D91197">
        <w:rPr>
          <w:rFonts w:asciiTheme="minorHAnsi" w:hAnsiTheme="minorHAnsi" w:cstheme="minorHAnsi"/>
          <w:sz w:val="24"/>
          <w:szCs w:val="24"/>
        </w:rPr>
        <w:t>/20</w:t>
      </w:r>
      <w:r w:rsidR="00E6735A">
        <w:rPr>
          <w:rFonts w:asciiTheme="minorHAnsi" w:hAnsiTheme="minorHAnsi" w:cstheme="minorHAnsi"/>
          <w:sz w:val="24"/>
          <w:szCs w:val="24"/>
        </w:rPr>
        <w:t>24</w:t>
      </w:r>
      <w:r w:rsidR="003D780D">
        <w:rPr>
          <w:rFonts w:asciiTheme="minorHAnsi" w:hAnsiTheme="minorHAnsi" w:cstheme="minorHAnsi"/>
          <w:sz w:val="24"/>
          <w:szCs w:val="24"/>
        </w:rPr>
        <w:t xml:space="preserve"> Sb., o dokumentaci staveb</w:t>
      </w:r>
      <w:r w:rsidRPr="00D91197">
        <w:rPr>
          <w:rFonts w:asciiTheme="minorHAnsi" w:hAnsiTheme="minorHAnsi" w:cstheme="minorHAnsi"/>
          <w:sz w:val="24"/>
          <w:szCs w:val="24"/>
        </w:rPr>
        <w:t>.</w:t>
      </w:r>
    </w:p>
    <w:p w14:paraId="2D76630F" w14:textId="599B0ED5" w:rsidR="004434CD" w:rsidRPr="009411C8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91197">
        <w:rPr>
          <w:rFonts w:asciiTheme="minorHAnsi" w:hAnsiTheme="minorHAnsi" w:cstheme="minorHAnsi"/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a podepsány </w:t>
      </w:r>
      <w:r w:rsidRPr="009411C8">
        <w:rPr>
          <w:rFonts w:asciiTheme="minorHAnsi" w:hAnsiTheme="minorHAnsi" w:cstheme="minorHAnsi"/>
          <w:sz w:val="24"/>
          <w:szCs w:val="24"/>
        </w:rPr>
        <w:t>oprávněnými zástupci smluvních stran před zahájením plnění. Za písemnou formu nebude pro tento účel považována výměna e-mailových či jiných elektronických zpráv.</w:t>
      </w:r>
    </w:p>
    <w:p w14:paraId="31C307AC" w14:textId="77777777" w:rsidR="004434CD" w:rsidRPr="00D91197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D91197">
        <w:rPr>
          <w:rFonts w:asciiTheme="minorHAnsi" w:hAnsiTheme="minorHAnsi" w:cstheme="minorHAnsi"/>
          <w:sz w:val="24"/>
          <w:szCs w:val="24"/>
        </w:rPr>
        <w:t xml:space="preserve">Pro případ, že kterékoliv ustanovení této smlouvy se stane neúčinným nebo neplatným, </w:t>
      </w:r>
      <w:r w:rsidR="00D93090">
        <w:rPr>
          <w:rFonts w:asciiTheme="minorHAnsi" w:hAnsiTheme="minorHAnsi" w:cstheme="minorHAnsi"/>
          <w:sz w:val="24"/>
          <w:szCs w:val="24"/>
        </w:rPr>
        <w:t xml:space="preserve">se </w:t>
      </w:r>
      <w:r w:rsidRPr="00D91197">
        <w:rPr>
          <w:rFonts w:asciiTheme="minorHAnsi" w:hAnsiTheme="minorHAnsi" w:cstheme="minorHAnsi"/>
          <w:sz w:val="24"/>
          <w:szCs w:val="24"/>
        </w:rPr>
        <w:t>s</w:t>
      </w:r>
      <w:r w:rsidR="00D93090">
        <w:rPr>
          <w:rFonts w:asciiTheme="minorHAnsi" w:hAnsiTheme="minorHAnsi" w:cstheme="minorHAnsi"/>
          <w:sz w:val="24"/>
          <w:szCs w:val="24"/>
        </w:rPr>
        <w:t>mluvní strany</w:t>
      </w:r>
      <w:r w:rsidRPr="00D91197">
        <w:rPr>
          <w:rFonts w:asciiTheme="minorHAnsi" w:hAnsiTheme="minorHAnsi" w:cstheme="minorHAnsi"/>
          <w:sz w:val="24"/>
          <w:szCs w:val="24"/>
        </w:rPr>
        <w:t xml:space="preserve"> zavazují bez zbytečných odkladů nahradit takové ustanovení novým. Případná neplatnost některého z ustanovení této smlouvy nemá za následek neplatnost ostatních ustanovení.</w:t>
      </w:r>
    </w:p>
    <w:p w14:paraId="220A276E" w14:textId="75443E23" w:rsidR="004434CD" w:rsidRPr="00D93090" w:rsidRDefault="00010F7D" w:rsidP="00D93090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D93090" w:rsidRPr="00D93090">
        <w:rPr>
          <w:rFonts w:asciiTheme="minorHAnsi" w:hAnsiTheme="minorHAnsi" w:cstheme="minorHAnsi"/>
          <w:sz w:val="24"/>
          <w:szCs w:val="24"/>
        </w:rPr>
        <w:t xml:space="preserve">mlouva </w:t>
      </w:r>
      <w:r>
        <w:rPr>
          <w:rFonts w:asciiTheme="minorHAnsi" w:hAnsiTheme="minorHAnsi" w:cstheme="minorHAnsi"/>
          <w:sz w:val="24"/>
          <w:szCs w:val="24"/>
        </w:rPr>
        <w:t>bude v nutném rozsahu</w:t>
      </w:r>
      <w:r w:rsidR="00D93090" w:rsidRPr="00D93090">
        <w:rPr>
          <w:rFonts w:asciiTheme="minorHAnsi" w:hAnsiTheme="minorHAnsi" w:cstheme="minorHAnsi"/>
          <w:sz w:val="24"/>
          <w:szCs w:val="24"/>
        </w:rPr>
        <w:t xml:space="preserve"> uveřejněna v souladu se zákonem č. 340/2015 Sb., o zvláštních podmínkách účinnosti některých smluv, uveřejňování</w:t>
      </w:r>
      <w:r w:rsidR="00D93090">
        <w:rPr>
          <w:rFonts w:asciiTheme="minorHAnsi" w:hAnsiTheme="minorHAnsi" w:cstheme="minorHAnsi"/>
          <w:sz w:val="24"/>
          <w:szCs w:val="24"/>
        </w:rPr>
        <w:t xml:space="preserve"> těchto smluv a registru smluv</w:t>
      </w:r>
      <w:r w:rsidR="00D93090" w:rsidRPr="00D93090">
        <w:rPr>
          <w:rFonts w:asciiTheme="minorHAnsi" w:hAnsiTheme="minorHAnsi" w:cstheme="minorHAnsi"/>
          <w:sz w:val="24"/>
          <w:szCs w:val="24"/>
        </w:rPr>
        <w:t xml:space="preserve"> (dále jen </w:t>
      </w:r>
      <w:r w:rsidR="00D93090" w:rsidRPr="00D93090">
        <w:rPr>
          <w:rFonts w:asciiTheme="minorHAnsi" w:hAnsiTheme="minorHAnsi" w:cstheme="minorHAnsi"/>
          <w:b/>
          <w:sz w:val="24"/>
          <w:szCs w:val="24"/>
        </w:rPr>
        <w:t>„ZRS“</w:t>
      </w:r>
      <w:r w:rsidR="00D93090" w:rsidRPr="00D93090">
        <w:rPr>
          <w:rFonts w:asciiTheme="minorHAnsi" w:hAnsiTheme="minorHAnsi" w:cstheme="minorHAnsi"/>
          <w:sz w:val="24"/>
          <w:szCs w:val="24"/>
        </w:rPr>
        <w:t>).</w:t>
      </w:r>
      <w:r w:rsidR="00D93090">
        <w:rPr>
          <w:rFonts w:asciiTheme="minorHAnsi" w:hAnsiTheme="minorHAnsi" w:cstheme="minorHAnsi"/>
          <w:sz w:val="24"/>
          <w:szCs w:val="24"/>
        </w:rPr>
        <w:t xml:space="preserve"> </w:t>
      </w:r>
      <w:r w:rsidR="00D93090" w:rsidRPr="00D93090">
        <w:rPr>
          <w:rFonts w:asciiTheme="minorHAnsi" w:hAnsiTheme="minorHAnsi" w:cstheme="minorHAnsi"/>
          <w:sz w:val="24"/>
          <w:szCs w:val="24"/>
        </w:rPr>
        <w:t>Smluvní strany se dohodly, že uveřejnění smlouvy prostřednictvím registru smluv v souladu se ZRS zajistí Objednatel.</w:t>
      </w:r>
    </w:p>
    <w:p w14:paraId="7A97678C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 xml:space="preserve">Smluvní strany shodně prohlašují, že si tuto smlouvu před jejím podpisem přečetly, a že jejímu obsahu porozuměly.  </w:t>
      </w:r>
    </w:p>
    <w:p w14:paraId="1F731579" w14:textId="04804E24" w:rsidR="001C5342" w:rsidRPr="001C5342" w:rsidRDefault="004434CD" w:rsidP="001C5342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Tato smlouva nabývá platnosti dnem jejího podpisu smluvní stranou, která ji podepisuje jako druhá v pořadí, tj. dnem uzavření. Účinnosti nabývá dnem uveřejnění v registru smluv.</w:t>
      </w:r>
    </w:p>
    <w:p w14:paraId="6021A1C0" w14:textId="77777777" w:rsidR="004434CD" w:rsidRPr="004434CD" w:rsidRDefault="004434CD" w:rsidP="0079576C">
      <w:pPr>
        <w:numPr>
          <w:ilvl w:val="1"/>
          <w:numId w:val="1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lastRenderedPageBreak/>
        <w:t>Nedílnou součástí této smlouvy jsou tyto přílohy:</w:t>
      </w:r>
    </w:p>
    <w:p w14:paraId="05473325" w14:textId="5506353A" w:rsidR="004434CD" w:rsidRDefault="004B5C8E" w:rsidP="0079576C">
      <w:pPr>
        <w:ind w:left="454" w:firstLine="113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Příloha č. 1 - Projektová d</w:t>
      </w:r>
      <w:r w:rsidR="004434CD" w:rsidRPr="004434CD">
        <w:rPr>
          <w:rFonts w:asciiTheme="minorHAnsi" w:hAnsiTheme="minorHAnsi" w:cstheme="minorHAnsi"/>
          <w:b/>
          <w:sz w:val="24"/>
          <w:szCs w:val="24"/>
          <w:u w:val="single"/>
        </w:rPr>
        <w:t>okumentace.</w:t>
      </w:r>
    </w:p>
    <w:p w14:paraId="34245A80" w14:textId="72E6717D" w:rsidR="00FB54B6" w:rsidRPr="00FB54B6" w:rsidRDefault="00B0004D" w:rsidP="00B0004D">
      <w:pPr>
        <w:ind w:firstLine="0"/>
        <w:rPr>
          <w:rFonts w:asciiTheme="minorHAnsi" w:hAnsiTheme="minorHAnsi" w:cstheme="minorHAnsi"/>
          <w:sz w:val="24"/>
          <w:szCs w:val="24"/>
        </w:rPr>
      </w:pPr>
      <w:r w:rsidRPr="00653799">
        <w:rPr>
          <w:rFonts w:asciiTheme="minorHAnsi" w:hAnsiTheme="minorHAnsi" w:cstheme="minorHAnsi"/>
          <w:sz w:val="24"/>
          <w:szCs w:val="24"/>
        </w:rPr>
        <w:t>V případě rozporu mezi zněním této smlouvy a jejích příloh či dokumentů, na něž tato smlouva a/nebo příloha odkazuje, má znění příloh přednost před zněním takovýchto dokumentů a znění smlouvy má předn</w:t>
      </w:r>
      <w:r w:rsidR="00FE5EAB" w:rsidRPr="00653799">
        <w:rPr>
          <w:rFonts w:asciiTheme="minorHAnsi" w:hAnsiTheme="minorHAnsi" w:cstheme="minorHAnsi"/>
          <w:sz w:val="24"/>
          <w:szCs w:val="24"/>
        </w:rPr>
        <w:t xml:space="preserve">ost před přílohami i </w:t>
      </w:r>
      <w:r w:rsidRPr="00653799">
        <w:rPr>
          <w:rFonts w:asciiTheme="minorHAnsi" w:hAnsiTheme="minorHAnsi" w:cstheme="minorHAnsi"/>
          <w:sz w:val="24"/>
          <w:szCs w:val="24"/>
        </w:rPr>
        <w:t>dokumenty</w:t>
      </w:r>
      <w:r w:rsidR="00FE5EAB" w:rsidRPr="00653799">
        <w:rPr>
          <w:rFonts w:asciiTheme="minorHAnsi" w:hAnsiTheme="minorHAnsi" w:cstheme="minorHAnsi"/>
          <w:sz w:val="24"/>
          <w:szCs w:val="24"/>
        </w:rPr>
        <w:t>, na něž tato smlouva a/nebo příloha odkazuje</w:t>
      </w:r>
      <w:r w:rsidRPr="00653799">
        <w:rPr>
          <w:rFonts w:asciiTheme="minorHAnsi" w:hAnsiTheme="minorHAnsi" w:cstheme="minorHAnsi"/>
          <w:sz w:val="24"/>
          <w:szCs w:val="24"/>
        </w:rPr>
        <w:t>.</w:t>
      </w:r>
    </w:p>
    <w:p w14:paraId="1781D79A" w14:textId="77777777" w:rsidR="00771CAA" w:rsidRPr="004434CD" w:rsidRDefault="00771CAA" w:rsidP="00771CAA">
      <w:pPr>
        <w:rPr>
          <w:rFonts w:asciiTheme="minorHAnsi" w:hAnsiTheme="minorHAnsi" w:cstheme="minorHAnsi"/>
          <w:sz w:val="24"/>
          <w:szCs w:val="24"/>
        </w:rPr>
      </w:pPr>
    </w:p>
    <w:p w14:paraId="04160F96" w14:textId="77777777" w:rsidR="004434CD" w:rsidRPr="004434CD" w:rsidRDefault="004434CD" w:rsidP="0079576C">
      <w:pPr>
        <w:ind w:firstLine="0"/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>V Praze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  <w:t>V </w:t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</w:p>
    <w:p w14:paraId="5D60A11E" w14:textId="77777777" w:rsidR="004434CD" w:rsidRDefault="004434CD" w:rsidP="0079576C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B1EDB60" w14:textId="77777777" w:rsidR="00D91197" w:rsidRPr="004434CD" w:rsidRDefault="00D91197" w:rsidP="0079576C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9D2C0D9" w14:textId="77777777" w:rsidR="004434CD" w:rsidRPr="004434CD" w:rsidRDefault="004434CD" w:rsidP="004434CD">
      <w:pPr>
        <w:rPr>
          <w:rFonts w:asciiTheme="minorHAnsi" w:hAnsiTheme="minorHAnsi" w:cstheme="minorHAnsi"/>
          <w:sz w:val="24"/>
          <w:szCs w:val="24"/>
        </w:rPr>
      </w:pPr>
      <w:r w:rsidRPr="004434CD">
        <w:rPr>
          <w:rFonts w:asciiTheme="minorHAnsi" w:hAnsiTheme="minorHAnsi" w:cstheme="minorHAnsi"/>
          <w:sz w:val="24"/>
          <w:szCs w:val="24"/>
        </w:rPr>
        <w:tab/>
        <w:t>_____________________________</w:t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</w:rPr>
        <w:tab/>
      </w:r>
      <w:r w:rsidRPr="004434CD">
        <w:rPr>
          <w:rFonts w:asciiTheme="minorHAnsi" w:hAnsiTheme="minorHAnsi" w:cstheme="minorHAnsi"/>
          <w:sz w:val="24"/>
          <w:szCs w:val="24"/>
          <w:highlight w:val="yellow"/>
        </w:rPr>
        <w:t>_____________________________</w:t>
      </w:r>
    </w:p>
    <w:p w14:paraId="253D2FE8" w14:textId="65A4D277" w:rsidR="004434CD" w:rsidRPr="004434CD" w:rsidRDefault="00010F7D" w:rsidP="0079576C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Pr="00010F7D">
        <w:rPr>
          <w:rFonts w:asciiTheme="minorHAnsi" w:hAnsiTheme="minorHAnsi" w:cstheme="minorHAnsi"/>
          <w:b/>
          <w:sz w:val="24"/>
          <w:szCs w:val="24"/>
        </w:rPr>
        <w:t>ěstsk</w:t>
      </w:r>
      <w:r>
        <w:rPr>
          <w:rFonts w:asciiTheme="minorHAnsi" w:hAnsiTheme="minorHAnsi" w:cstheme="minorHAnsi"/>
          <w:b/>
          <w:sz w:val="24"/>
          <w:szCs w:val="24"/>
        </w:rPr>
        <w:t>á</w:t>
      </w:r>
      <w:r w:rsidRPr="00010F7D">
        <w:rPr>
          <w:rFonts w:asciiTheme="minorHAnsi" w:hAnsiTheme="minorHAnsi" w:cstheme="minorHAnsi"/>
          <w:b/>
          <w:sz w:val="24"/>
          <w:szCs w:val="24"/>
        </w:rPr>
        <w:t xml:space="preserve"> část Praha-Kolovraty</w:t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ab/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ab/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ab/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ab/>
      </w:r>
      <w:r w:rsidR="004434CD" w:rsidRPr="004434CD">
        <w:rPr>
          <w:rFonts w:asciiTheme="minorHAnsi" w:hAnsiTheme="minorHAnsi" w:cstheme="minorHAnsi"/>
          <w:b/>
          <w:sz w:val="24"/>
          <w:szCs w:val="24"/>
          <w:highlight w:val="yellow"/>
        </w:rPr>
        <w:t>__________</w:t>
      </w:r>
      <w:r w:rsidR="004434CD" w:rsidRPr="004434CD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763A07D" w14:textId="7D7DF14A" w:rsidR="004434CD" w:rsidRDefault="00010F7D" w:rsidP="0079576C">
      <w:pPr>
        <w:ind w:left="5664" w:hanging="5097"/>
        <w:rPr>
          <w:rFonts w:asciiTheme="minorHAnsi" w:hAnsiTheme="minorHAnsi" w:cstheme="minorHAnsi"/>
          <w:color w:val="FF0000"/>
          <w:sz w:val="24"/>
          <w:szCs w:val="24"/>
        </w:rPr>
      </w:pPr>
      <w:r w:rsidRPr="00010F7D">
        <w:rPr>
          <w:rFonts w:asciiTheme="minorHAnsi" w:hAnsiTheme="minorHAnsi" w:cstheme="minorHAnsi"/>
          <w:sz w:val="24"/>
          <w:szCs w:val="24"/>
        </w:rPr>
        <w:t>Jonáš Zejfart, M.A.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starosta</w:t>
      </w:r>
      <w:r w:rsidR="004434CD" w:rsidRPr="004434CD">
        <w:rPr>
          <w:rFonts w:asciiTheme="minorHAnsi" w:hAnsiTheme="minorHAnsi" w:cstheme="minorHAnsi"/>
          <w:sz w:val="24"/>
          <w:szCs w:val="24"/>
        </w:rPr>
        <w:tab/>
      </w:r>
      <w:r w:rsidR="004434CD" w:rsidRPr="004434CD">
        <w:rPr>
          <w:rFonts w:asciiTheme="minorHAnsi" w:hAnsiTheme="minorHAnsi" w:cstheme="minorHAnsi"/>
          <w:sz w:val="24"/>
          <w:szCs w:val="24"/>
          <w:highlight w:val="yellow"/>
        </w:rPr>
        <w:t>__________</w:t>
      </w:r>
      <w:r w:rsidR="004434CD" w:rsidRPr="004434CD">
        <w:rPr>
          <w:rFonts w:asciiTheme="minorHAnsi" w:hAnsiTheme="minorHAnsi" w:cstheme="minorHAnsi"/>
          <w:sz w:val="24"/>
          <w:szCs w:val="24"/>
        </w:rPr>
        <w:t xml:space="preserve"> </w:t>
      </w:r>
      <w:r w:rsidR="004434CD" w:rsidRPr="004434CD">
        <w:rPr>
          <w:rFonts w:asciiTheme="minorHAnsi" w:hAnsiTheme="minorHAnsi" w:cstheme="minorHAnsi"/>
          <w:color w:val="FF0000"/>
          <w:sz w:val="24"/>
          <w:szCs w:val="24"/>
        </w:rPr>
        <w:t xml:space="preserve">(doplní </w:t>
      </w:r>
      <w:r>
        <w:rPr>
          <w:rFonts w:asciiTheme="minorHAnsi" w:hAnsiTheme="minorHAnsi" w:cstheme="minorHAnsi"/>
          <w:color w:val="FF0000"/>
          <w:sz w:val="24"/>
          <w:szCs w:val="24"/>
        </w:rPr>
        <w:t>navrhovatel</w:t>
      </w:r>
      <w:r w:rsidR="00032B9C">
        <w:rPr>
          <w:rFonts w:asciiTheme="minorHAnsi" w:hAnsiTheme="minorHAnsi" w:cstheme="minorHAnsi"/>
          <w:color w:val="FF0000"/>
          <w:sz w:val="24"/>
          <w:szCs w:val="24"/>
        </w:rPr>
        <w:t>)</w:t>
      </w:r>
    </w:p>
    <w:p w14:paraId="0410A0A6" w14:textId="77777777" w:rsidR="00D314A0" w:rsidRPr="004434CD" w:rsidRDefault="00D314A0" w:rsidP="00EF6171">
      <w:pPr>
        <w:ind w:left="-142" w:firstLine="0"/>
        <w:rPr>
          <w:rFonts w:asciiTheme="minorHAnsi" w:hAnsiTheme="minorHAnsi"/>
          <w:sz w:val="24"/>
          <w:szCs w:val="24"/>
        </w:rPr>
      </w:pPr>
    </w:p>
    <w:p w14:paraId="6FD00053" w14:textId="77777777" w:rsidR="0059706E" w:rsidRPr="004434CD" w:rsidRDefault="0059706E">
      <w:pPr>
        <w:ind w:left="-142" w:firstLine="0"/>
        <w:rPr>
          <w:rFonts w:asciiTheme="minorHAnsi" w:hAnsiTheme="minorHAnsi"/>
          <w:sz w:val="24"/>
          <w:szCs w:val="24"/>
        </w:rPr>
      </w:pPr>
    </w:p>
    <w:sectPr w:rsidR="0059706E" w:rsidRPr="004434CD" w:rsidSect="000312D0">
      <w:headerReference w:type="default" r:id="rId12"/>
      <w:footerReference w:type="default" r:id="rId13"/>
      <w:footerReference w:type="first" r:id="rId14"/>
      <w:pgSz w:w="11900" w:h="16840"/>
      <w:pgMar w:top="1417" w:right="985" w:bottom="269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Iva Herčíková" w:date="2025-04-25T11:12:00Z" w:initials="IH">
    <w:p w14:paraId="4A63F14A" w14:textId="77777777" w:rsidR="00E66281" w:rsidRDefault="00E66281" w:rsidP="00E66281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Rovnou zažlutit k doplnění vč. Kontaktu?</w:t>
      </w:r>
    </w:p>
  </w:comment>
  <w:comment w:id="7" w:author="Iva Herčíková" w:date="2025-04-25T11:13:00Z" w:initials="IH">
    <w:p w14:paraId="7B8A2229" w14:textId="77777777" w:rsidR="00E66281" w:rsidRDefault="00E66281" w:rsidP="00E66281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Rovnou zažlutit k doplnění vč. Kontaktu?</w:t>
      </w:r>
    </w:p>
  </w:comment>
  <w:comment w:id="10" w:author="Iva Herčíková" w:date="2025-04-25T11:05:00Z" w:initials="IH">
    <w:p w14:paraId="16103902" w14:textId="285E9732" w:rsidR="00E66281" w:rsidRDefault="00E66281" w:rsidP="00E66281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Tedy stavební dozor objednatele?</w:t>
      </w:r>
    </w:p>
  </w:comment>
  <w:comment w:id="12" w:author="Iva Herčíková" w:date="2025-04-25T11:06:00Z" w:initials="IH">
    <w:p w14:paraId="7D6ED740" w14:textId="77777777" w:rsidR="00E66281" w:rsidRDefault="00E66281" w:rsidP="00E66281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Zajišťuje zhotovitel/objednatel?</w:t>
      </w:r>
    </w:p>
  </w:comment>
  <w:comment w:id="14" w:author="Iva Herčíková" w:date="2025-04-25T12:15:00Z" w:initials="IH">
    <w:p w14:paraId="70664273" w14:textId="77777777" w:rsidR="00500276" w:rsidRDefault="00500276" w:rsidP="00500276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Takže každý měsíc ⅒ celkové ceny? Není specifikováno.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63F14A" w15:done="0"/>
  <w15:commentEx w15:paraId="7B8A2229" w15:done="0"/>
  <w15:commentEx w15:paraId="16103902" w15:done="0"/>
  <w15:commentEx w15:paraId="7D6ED740" w15:done="0"/>
  <w15:commentEx w15:paraId="706642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D5F2CB" w16cex:dateUtc="2025-04-25T09:12:00Z"/>
  <w16cex:commentExtensible w16cex:durableId="0EFBB05E" w16cex:dateUtc="2025-04-25T09:13:00Z"/>
  <w16cex:commentExtensible w16cex:durableId="3B751F4A" w16cex:dateUtc="2025-04-25T09:05:00Z"/>
  <w16cex:commentExtensible w16cex:durableId="308584EE" w16cex:dateUtc="2025-04-25T09:06:00Z"/>
  <w16cex:commentExtensible w16cex:durableId="4E88FBF8" w16cex:dateUtc="2025-04-25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63F14A" w16cid:durableId="3ED5F2CB"/>
  <w16cid:commentId w16cid:paraId="7B8A2229" w16cid:durableId="0EFBB05E"/>
  <w16cid:commentId w16cid:paraId="16103902" w16cid:durableId="3B751F4A"/>
  <w16cid:commentId w16cid:paraId="7D6ED740" w16cid:durableId="308584EE"/>
  <w16cid:commentId w16cid:paraId="70664273" w16cid:durableId="4E88F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65FD" w14:textId="77777777" w:rsidR="00473DBE" w:rsidRDefault="00473DBE">
      <w:r>
        <w:separator/>
      </w:r>
    </w:p>
  </w:endnote>
  <w:endnote w:type="continuationSeparator" w:id="0">
    <w:p w14:paraId="58479F90" w14:textId="77777777" w:rsidR="00473DBE" w:rsidRDefault="0047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AB3D" w14:textId="77777777" w:rsidR="00065739" w:rsidRDefault="00065739" w:rsidP="00EF6171">
    <w:pPr>
      <w:pStyle w:val="Zhlav"/>
    </w:pPr>
  </w:p>
  <w:p w14:paraId="3656FB22" w14:textId="77777777" w:rsidR="00065739" w:rsidRDefault="00065739" w:rsidP="00EF6171">
    <w:pPr>
      <w:pStyle w:val="Zhlav"/>
      <w:ind w:left="0" w:firstLine="0"/>
    </w:pPr>
  </w:p>
  <w:p w14:paraId="41ED1521" w14:textId="38A11137" w:rsidR="00065739" w:rsidRPr="006D3D15" w:rsidRDefault="00065739" w:rsidP="00EF6171">
    <w:pPr>
      <w:pStyle w:val="Zpat"/>
      <w:tabs>
        <w:tab w:val="clear" w:pos="9072"/>
        <w:tab w:val="left" w:pos="567"/>
        <w:tab w:val="left" w:pos="4253"/>
        <w:tab w:val="left" w:pos="8647"/>
        <w:tab w:val="right" w:pos="10490"/>
      </w:tabs>
      <w:ind w:firstLine="142"/>
      <w:rPr>
        <w:rFonts w:ascii="Arial" w:hAnsi="Arial" w:cs="Arial"/>
        <w:sz w:val="16"/>
      </w:rPr>
    </w:pPr>
  </w:p>
  <w:p w14:paraId="10901BB6" w14:textId="77777777" w:rsidR="00065739" w:rsidRDefault="000657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824" w14:textId="1A36EB50" w:rsidR="00697316" w:rsidRPr="006D3D15" w:rsidRDefault="00697316" w:rsidP="00697316">
    <w:pPr>
      <w:pStyle w:val="Zpat"/>
      <w:tabs>
        <w:tab w:val="clear" w:pos="9072"/>
        <w:tab w:val="left" w:pos="567"/>
        <w:tab w:val="left" w:pos="4253"/>
        <w:tab w:val="left" w:pos="8647"/>
        <w:tab w:val="right" w:pos="10490"/>
      </w:tabs>
      <w:ind w:firstLine="142"/>
      <w:rPr>
        <w:rFonts w:ascii="Arial" w:hAnsi="Arial" w:cs="Arial"/>
        <w:sz w:val="16"/>
      </w:rPr>
    </w:pPr>
  </w:p>
  <w:p w14:paraId="40D9F786" w14:textId="77777777" w:rsidR="000312D0" w:rsidRDefault="0003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F4EF" w14:textId="77777777" w:rsidR="00473DBE" w:rsidRDefault="00473DBE">
      <w:r>
        <w:separator/>
      </w:r>
    </w:p>
  </w:footnote>
  <w:footnote w:type="continuationSeparator" w:id="0">
    <w:p w14:paraId="075F4223" w14:textId="77777777" w:rsidR="00473DBE" w:rsidRDefault="0047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EB8D" w14:textId="77777777" w:rsidR="00065739" w:rsidRDefault="00065739" w:rsidP="00545891">
    <w:pPr>
      <w:pStyle w:val="Zhlav"/>
      <w:jc w:val="right"/>
      <w:rPr>
        <w:rFonts w:ascii="Calibri" w:hAnsi="Calibri" w:cs="Calibri"/>
      </w:rPr>
    </w:pPr>
  </w:p>
  <w:p w14:paraId="0A74F595" w14:textId="624CBE0D" w:rsidR="00065739" w:rsidRPr="005D6401" w:rsidRDefault="00065739" w:rsidP="00545891">
    <w:pPr>
      <w:pStyle w:val="Zhlav"/>
      <w:jc w:val="right"/>
      <w:rPr>
        <w:rFonts w:ascii="Calibri" w:hAnsi="Calibri" w:cs="Calibri"/>
      </w:rPr>
    </w:pPr>
    <w:r w:rsidRPr="005D6401">
      <w:rPr>
        <w:rFonts w:ascii="Calibri" w:hAnsi="Calibri" w:cs="Calibri"/>
      </w:rPr>
      <w:t xml:space="preserve">Stránka </w:t>
    </w:r>
    <w:r w:rsidRPr="005D6401">
      <w:rPr>
        <w:rFonts w:ascii="Calibri" w:hAnsi="Calibri" w:cs="Calibri"/>
        <w:b/>
        <w:bCs/>
      </w:rPr>
      <w:fldChar w:fldCharType="begin"/>
    </w:r>
    <w:r w:rsidRPr="005D6401">
      <w:rPr>
        <w:rFonts w:ascii="Calibri" w:hAnsi="Calibri" w:cs="Calibri"/>
        <w:b/>
        <w:bCs/>
      </w:rPr>
      <w:instrText>PAGE  \* Arabic  \* MERGEFORMAT</w:instrText>
    </w:r>
    <w:r w:rsidRPr="005D6401">
      <w:rPr>
        <w:rFonts w:ascii="Calibri" w:hAnsi="Calibri" w:cs="Calibri"/>
        <w:b/>
        <w:bCs/>
      </w:rPr>
      <w:fldChar w:fldCharType="separate"/>
    </w:r>
    <w:r w:rsidR="001423C6">
      <w:rPr>
        <w:rFonts w:ascii="Calibri" w:hAnsi="Calibri" w:cs="Calibri"/>
        <w:b/>
        <w:bCs/>
        <w:noProof/>
      </w:rPr>
      <w:t>8</w:t>
    </w:r>
    <w:r w:rsidRPr="005D6401">
      <w:rPr>
        <w:rFonts w:ascii="Calibri" w:hAnsi="Calibri" w:cs="Calibri"/>
        <w:b/>
        <w:bCs/>
      </w:rPr>
      <w:fldChar w:fldCharType="end"/>
    </w:r>
    <w:r w:rsidRPr="005D6401">
      <w:rPr>
        <w:rFonts w:ascii="Calibri" w:hAnsi="Calibri" w:cs="Calibri"/>
      </w:rPr>
      <w:t xml:space="preserve"> z </w:t>
    </w:r>
    <w:r w:rsidRPr="005D6401">
      <w:rPr>
        <w:rFonts w:ascii="Calibri" w:hAnsi="Calibri" w:cs="Calibri"/>
      </w:rPr>
      <w:fldChar w:fldCharType="begin"/>
    </w:r>
    <w:r w:rsidRPr="005D6401">
      <w:rPr>
        <w:rFonts w:ascii="Calibri" w:hAnsi="Calibri" w:cs="Calibri"/>
      </w:rPr>
      <w:instrText>NUMPAGES  \* Arabic  \* MERGEFORMAT</w:instrText>
    </w:r>
    <w:r w:rsidRPr="005D6401">
      <w:rPr>
        <w:rFonts w:ascii="Calibri" w:hAnsi="Calibri" w:cs="Calibri"/>
      </w:rPr>
      <w:fldChar w:fldCharType="separate"/>
    </w:r>
    <w:r w:rsidR="001423C6">
      <w:rPr>
        <w:rFonts w:ascii="Calibri" w:hAnsi="Calibri" w:cs="Calibri"/>
        <w:noProof/>
      </w:rPr>
      <w:t>17</w:t>
    </w:r>
    <w:r w:rsidRPr="005D6401">
      <w:rPr>
        <w:rFonts w:ascii="Calibri" w:hAnsi="Calibri" w:cs="Calibri"/>
      </w:rPr>
      <w:fldChar w:fldCharType="end"/>
    </w:r>
  </w:p>
  <w:p w14:paraId="3294E21D" w14:textId="77777777" w:rsidR="00065739" w:rsidRDefault="00065739" w:rsidP="007907BB">
    <w:pPr>
      <w:pStyle w:val="Zkladn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66"/>
    <w:multiLevelType w:val="multilevel"/>
    <w:tmpl w:val="7D10527A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" w15:restartNumberingAfterBreak="0">
    <w:nsid w:val="031F67C2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" w15:restartNumberingAfterBreak="0">
    <w:nsid w:val="0DEF3670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3" w15:restartNumberingAfterBreak="0">
    <w:nsid w:val="0FCF2056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4" w15:restartNumberingAfterBreak="0">
    <w:nsid w:val="1EE73800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5" w15:restartNumberingAfterBreak="0">
    <w:nsid w:val="1F0E0ED3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6" w15:restartNumberingAfterBreak="0">
    <w:nsid w:val="208F332A"/>
    <w:multiLevelType w:val="hybridMultilevel"/>
    <w:tmpl w:val="140C78CA"/>
    <w:lvl w:ilvl="0" w:tplc="0405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7" w15:restartNumberingAfterBreak="0">
    <w:nsid w:val="288E7B02"/>
    <w:multiLevelType w:val="multilevel"/>
    <w:tmpl w:val="D19E1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76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559" w:hanging="272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2013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600426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9" w15:restartNumberingAfterBreak="0">
    <w:nsid w:val="2F8D7EF3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0" w15:restartNumberingAfterBreak="0">
    <w:nsid w:val="31D338BB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1" w15:restartNumberingAfterBreak="0">
    <w:nsid w:val="454C406C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2" w15:restartNumberingAfterBreak="0">
    <w:nsid w:val="45EF1541"/>
    <w:multiLevelType w:val="singleLevel"/>
    <w:tmpl w:val="03C29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0FB69C4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4" w15:restartNumberingAfterBreak="0">
    <w:nsid w:val="515F00EB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5" w15:restartNumberingAfterBreak="0">
    <w:nsid w:val="53FF32B6"/>
    <w:multiLevelType w:val="multilevel"/>
    <w:tmpl w:val="030E9EDE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6" w15:restartNumberingAfterBreak="0">
    <w:nsid w:val="560C622F"/>
    <w:multiLevelType w:val="multilevel"/>
    <w:tmpl w:val="030E9EDE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7" w15:restartNumberingAfterBreak="0">
    <w:nsid w:val="5A5232B2"/>
    <w:multiLevelType w:val="hybridMultilevel"/>
    <w:tmpl w:val="2DE66102"/>
    <w:lvl w:ilvl="0" w:tplc="BBC862C2">
      <w:start w:val="3"/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B9660EF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19" w15:restartNumberingAfterBreak="0">
    <w:nsid w:val="5CCD6C32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0" w15:restartNumberingAfterBreak="0">
    <w:nsid w:val="5DD20C2E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1" w15:restartNumberingAfterBreak="0">
    <w:nsid w:val="636E30FC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2" w15:restartNumberingAfterBreak="0">
    <w:nsid w:val="6C3E4A33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3" w15:restartNumberingAfterBreak="0">
    <w:nsid w:val="6EA637DC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4" w15:restartNumberingAfterBreak="0">
    <w:nsid w:val="704C54A4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5" w15:restartNumberingAfterBreak="0">
    <w:nsid w:val="712E4337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6" w15:restartNumberingAfterBreak="0">
    <w:nsid w:val="78C1526F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7" w15:restartNumberingAfterBreak="0">
    <w:nsid w:val="7A526DDC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abstractNum w:abstractNumId="28" w15:restartNumberingAfterBreak="0">
    <w:nsid w:val="7D6015D3"/>
    <w:multiLevelType w:val="multilevel"/>
    <w:tmpl w:val="4CCA5976"/>
    <w:lvl w:ilvl="0">
      <w:start w:val="1"/>
      <w:numFmt w:val="upperRoman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4" w:hanging="397"/>
      </w:pPr>
      <w:rPr>
        <w:rFonts w:hint="default"/>
      </w:rPr>
    </w:lvl>
    <w:lvl w:ilvl="2">
      <w:start w:val="1"/>
      <w:numFmt w:val="ordinal"/>
      <w:isLgl/>
      <w:lvlText w:val="%2.%3."/>
      <w:lvlJc w:val="left"/>
      <w:pPr>
        <w:ind w:left="119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2" w:hanging="360"/>
      </w:pPr>
      <w:rPr>
        <w:rFonts w:hint="default"/>
      </w:rPr>
    </w:lvl>
  </w:abstractNum>
  <w:num w:numId="1" w16cid:durableId="2025665871">
    <w:abstractNumId w:val="7"/>
  </w:num>
  <w:num w:numId="2" w16cid:durableId="293995408">
    <w:abstractNumId w:val="13"/>
  </w:num>
  <w:num w:numId="3" w16cid:durableId="1206411273">
    <w:abstractNumId w:val="0"/>
  </w:num>
  <w:num w:numId="4" w16cid:durableId="1831483921">
    <w:abstractNumId w:val="1"/>
  </w:num>
  <w:num w:numId="5" w16cid:durableId="1114984430">
    <w:abstractNumId w:val="25"/>
  </w:num>
  <w:num w:numId="6" w16cid:durableId="1340737044">
    <w:abstractNumId w:val="26"/>
  </w:num>
  <w:num w:numId="7" w16cid:durableId="438137862">
    <w:abstractNumId w:val="27"/>
  </w:num>
  <w:num w:numId="8" w16cid:durableId="484010070">
    <w:abstractNumId w:val="8"/>
  </w:num>
  <w:num w:numId="9" w16cid:durableId="1466119456">
    <w:abstractNumId w:val="4"/>
  </w:num>
  <w:num w:numId="10" w16cid:durableId="2129160108">
    <w:abstractNumId w:val="21"/>
  </w:num>
  <w:num w:numId="11" w16cid:durableId="933392566">
    <w:abstractNumId w:val="24"/>
  </w:num>
  <w:num w:numId="12" w16cid:durableId="2054648892">
    <w:abstractNumId w:val="3"/>
  </w:num>
  <w:num w:numId="13" w16cid:durableId="2116902603">
    <w:abstractNumId w:val="11"/>
  </w:num>
  <w:num w:numId="14" w16cid:durableId="876703360">
    <w:abstractNumId w:val="5"/>
  </w:num>
  <w:num w:numId="15" w16cid:durableId="679162655">
    <w:abstractNumId w:val="0"/>
    <w:lvlOverride w:ilvl="0">
      <w:lvl w:ilvl="0">
        <w:start w:val="1"/>
        <w:numFmt w:val="upperRoman"/>
        <w:lvlText w:val="%1."/>
        <w:lvlJc w:val="center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454" w:hanging="397"/>
        </w:pPr>
        <w:rPr>
          <w:rFonts w:hint="default"/>
        </w:rPr>
      </w:lvl>
    </w:lvlOverride>
    <w:lvlOverride w:ilvl="2">
      <w:lvl w:ilvl="2">
        <w:start w:val="1"/>
        <w:numFmt w:val="ordinal"/>
        <w:isLgl/>
        <w:lvlText w:val="%2.%3."/>
        <w:lvlJc w:val="left"/>
        <w:pPr>
          <w:ind w:left="119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531" w:hanging="34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985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5(%6)"/>
        <w:lvlJc w:val="left"/>
        <w:pPr>
          <w:ind w:left="259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5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31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72" w:hanging="360"/>
        </w:pPr>
        <w:rPr>
          <w:rFonts w:hint="default"/>
        </w:rPr>
      </w:lvl>
    </w:lvlOverride>
  </w:num>
  <w:num w:numId="16" w16cid:durableId="999652005">
    <w:abstractNumId w:val="22"/>
  </w:num>
  <w:num w:numId="17" w16cid:durableId="1035037917">
    <w:abstractNumId w:val="18"/>
  </w:num>
  <w:num w:numId="18" w16cid:durableId="33701300">
    <w:abstractNumId w:val="20"/>
  </w:num>
  <w:num w:numId="19" w16cid:durableId="446900148">
    <w:abstractNumId w:val="19"/>
  </w:num>
  <w:num w:numId="20" w16cid:durableId="443883886">
    <w:abstractNumId w:val="9"/>
  </w:num>
  <w:num w:numId="21" w16cid:durableId="1437140180">
    <w:abstractNumId w:val="2"/>
  </w:num>
  <w:num w:numId="22" w16cid:durableId="306515245">
    <w:abstractNumId w:val="28"/>
  </w:num>
  <w:num w:numId="23" w16cid:durableId="744378594">
    <w:abstractNumId w:val="10"/>
  </w:num>
  <w:num w:numId="24" w16cid:durableId="1638682133">
    <w:abstractNumId w:val="15"/>
  </w:num>
  <w:num w:numId="25" w16cid:durableId="10835642">
    <w:abstractNumId w:val="16"/>
  </w:num>
  <w:num w:numId="26" w16cid:durableId="667944893">
    <w:abstractNumId w:val="23"/>
  </w:num>
  <w:num w:numId="27" w16cid:durableId="1000236598">
    <w:abstractNumId w:val="14"/>
  </w:num>
  <w:num w:numId="28" w16cid:durableId="1184175678">
    <w:abstractNumId w:val="6"/>
  </w:num>
  <w:num w:numId="29" w16cid:durableId="1052656756">
    <w:abstractNumId w:val="12"/>
  </w:num>
  <w:num w:numId="30" w16cid:durableId="380832109">
    <w:abstractNumId w:val="17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 Herčíková">
    <w15:presenceInfo w15:providerId="AD" w15:userId="S::iva.hercikova@kolovraty.cz::f34f0129-359e-43ba-8f55-c420741e0a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AA"/>
    <w:rsid w:val="00002BE2"/>
    <w:rsid w:val="00004534"/>
    <w:rsid w:val="0000688D"/>
    <w:rsid w:val="00007921"/>
    <w:rsid w:val="00010F7D"/>
    <w:rsid w:val="00023C96"/>
    <w:rsid w:val="00026ED1"/>
    <w:rsid w:val="00030C1F"/>
    <w:rsid w:val="000312D0"/>
    <w:rsid w:val="00032B9C"/>
    <w:rsid w:val="000350B1"/>
    <w:rsid w:val="00035780"/>
    <w:rsid w:val="00047A7A"/>
    <w:rsid w:val="00052E49"/>
    <w:rsid w:val="00060872"/>
    <w:rsid w:val="0006527B"/>
    <w:rsid w:val="00065678"/>
    <w:rsid w:val="00065739"/>
    <w:rsid w:val="000657B9"/>
    <w:rsid w:val="00065FF0"/>
    <w:rsid w:val="00082277"/>
    <w:rsid w:val="00087D9D"/>
    <w:rsid w:val="0009197C"/>
    <w:rsid w:val="00095C54"/>
    <w:rsid w:val="000A0A94"/>
    <w:rsid w:val="000A3945"/>
    <w:rsid w:val="000A59A6"/>
    <w:rsid w:val="000B6690"/>
    <w:rsid w:val="000D3973"/>
    <w:rsid w:val="000E2B1B"/>
    <w:rsid w:val="000E3CA1"/>
    <w:rsid w:val="000F2B58"/>
    <w:rsid w:val="000F2FDB"/>
    <w:rsid w:val="000F3639"/>
    <w:rsid w:val="000F5F2D"/>
    <w:rsid w:val="000F637A"/>
    <w:rsid w:val="00100049"/>
    <w:rsid w:val="0010189B"/>
    <w:rsid w:val="00104777"/>
    <w:rsid w:val="00105688"/>
    <w:rsid w:val="00106B2D"/>
    <w:rsid w:val="001074B1"/>
    <w:rsid w:val="00122E31"/>
    <w:rsid w:val="00131BB3"/>
    <w:rsid w:val="001345CB"/>
    <w:rsid w:val="00137D61"/>
    <w:rsid w:val="001423C6"/>
    <w:rsid w:val="00143F75"/>
    <w:rsid w:val="001453CA"/>
    <w:rsid w:val="001536C7"/>
    <w:rsid w:val="001613B9"/>
    <w:rsid w:val="00164806"/>
    <w:rsid w:val="00171299"/>
    <w:rsid w:val="00181761"/>
    <w:rsid w:val="001932C1"/>
    <w:rsid w:val="001A11D5"/>
    <w:rsid w:val="001A6922"/>
    <w:rsid w:val="001B530C"/>
    <w:rsid w:val="001B6F69"/>
    <w:rsid w:val="001C2D77"/>
    <w:rsid w:val="001C507F"/>
    <w:rsid w:val="001C5342"/>
    <w:rsid w:val="001C5536"/>
    <w:rsid w:val="001C6544"/>
    <w:rsid w:val="001D3ADC"/>
    <w:rsid w:val="001D4394"/>
    <w:rsid w:val="001D6F9D"/>
    <w:rsid w:val="001E133A"/>
    <w:rsid w:val="001E2FBC"/>
    <w:rsid w:val="001E36C6"/>
    <w:rsid w:val="001E377E"/>
    <w:rsid w:val="001E6A81"/>
    <w:rsid w:val="001F517B"/>
    <w:rsid w:val="001F5633"/>
    <w:rsid w:val="001F6A52"/>
    <w:rsid w:val="002133F1"/>
    <w:rsid w:val="002156D3"/>
    <w:rsid w:val="00220188"/>
    <w:rsid w:val="0022024B"/>
    <w:rsid w:val="00222CA2"/>
    <w:rsid w:val="0023334E"/>
    <w:rsid w:val="00235C19"/>
    <w:rsid w:val="002434DD"/>
    <w:rsid w:val="00250449"/>
    <w:rsid w:val="002533A5"/>
    <w:rsid w:val="00255E67"/>
    <w:rsid w:val="0025789B"/>
    <w:rsid w:val="002678A9"/>
    <w:rsid w:val="0027144E"/>
    <w:rsid w:val="00282378"/>
    <w:rsid w:val="00287C21"/>
    <w:rsid w:val="00290EF5"/>
    <w:rsid w:val="002A0622"/>
    <w:rsid w:val="002A3FBD"/>
    <w:rsid w:val="002B17A1"/>
    <w:rsid w:val="002B2C6A"/>
    <w:rsid w:val="002B38AE"/>
    <w:rsid w:val="002B5820"/>
    <w:rsid w:val="002B7591"/>
    <w:rsid w:val="002C4315"/>
    <w:rsid w:val="002C60B1"/>
    <w:rsid w:val="002D0404"/>
    <w:rsid w:val="002D4A18"/>
    <w:rsid w:val="002E6115"/>
    <w:rsid w:val="002E6E50"/>
    <w:rsid w:val="002F0F89"/>
    <w:rsid w:val="002F1989"/>
    <w:rsid w:val="003015E3"/>
    <w:rsid w:val="0030266E"/>
    <w:rsid w:val="003067D5"/>
    <w:rsid w:val="00311249"/>
    <w:rsid w:val="00311FC5"/>
    <w:rsid w:val="00314943"/>
    <w:rsid w:val="00316B25"/>
    <w:rsid w:val="00323995"/>
    <w:rsid w:val="00340262"/>
    <w:rsid w:val="00342518"/>
    <w:rsid w:val="003444DA"/>
    <w:rsid w:val="0034527A"/>
    <w:rsid w:val="00345960"/>
    <w:rsid w:val="00347736"/>
    <w:rsid w:val="00350349"/>
    <w:rsid w:val="00356C63"/>
    <w:rsid w:val="00360B41"/>
    <w:rsid w:val="00366118"/>
    <w:rsid w:val="00371F77"/>
    <w:rsid w:val="00395A4F"/>
    <w:rsid w:val="003A6BE4"/>
    <w:rsid w:val="003A6C1F"/>
    <w:rsid w:val="003B5441"/>
    <w:rsid w:val="003B7E9A"/>
    <w:rsid w:val="003C1B02"/>
    <w:rsid w:val="003C1D9C"/>
    <w:rsid w:val="003D314F"/>
    <w:rsid w:val="003D3799"/>
    <w:rsid w:val="003D780D"/>
    <w:rsid w:val="003F4B30"/>
    <w:rsid w:val="003F4FE5"/>
    <w:rsid w:val="003F52FD"/>
    <w:rsid w:val="003F54F9"/>
    <w:rsid w:val="003F61CA"/>
    <w:rsid w:val="003F69F2"/>
    <w:rsid w:val="004073A5"/>
    <w:rsid w:val="00412D10"/>
    <w:rsid w:val="00412F45"/>
    <w:rsid w:val="00417A2F"/>
    <w:rsid w:val="00422B9B"/>
    <w:rsid w:val="00424619"/>
    <w:rsid w:val="00427992"/>
    <w:rsid w:val="00427BAA"/>
    <w:rsid w:val="00434075"/>
    <w:rsid w:val="00435C75"/>
    <w:rsid w:val="004434CD"/>
    <w:rsid w:val="0044382B"/>
    <w:rsid w:val="00446657"/>
    <w:rsid w:val="00447B97"/>
    <w:rsid w:val="00460BE6"/>
    <w:rsid w:val="00460EED"/>
    <w:rsid w:val="0046215B"/>
    <w:rsid w:val="00471458"/>
    <w:rsid w:val="00472283"/>
    <w:rsid w:val="00473DBE"/>
    <w:rsid w:val="00486A4C"/>
    <w:rsid w:val="004A01AB"/>
    <w:rsid w:val="004A1D6F"/>
    <w:rsid w:val="004A7AF5"/>
    <w:rsid w:val="004B3584"/>
    <w:rsid w:val="004B58DE"/>
    <w:rsid w:val="004B5C8E"/>
    <w:rsid w:val="004C39C1"/>
    <w:rsid w:val="004C776A"/>
    <w:rsid w:val="004D3502"/>
    <w:rsid w:val="004E4131"/>
    <w:rsid w:val="004F27CE"/>
    <w:rsid w:val="004F2F8B"/>
    <w:rsid w:val="004F5522"/>
    <w:rsid w:val="00500276"/>
    <w:rsid w:val="00502297"/>
    <w:rsid w:val="00513A88"/>
    <w:rsid w:val="0051438A"/>
    <w:rsid w:val="005213A5"/>
    <w:rsid w:val="00525D4A"/>
    <w:rsid w:val="005275CA"/>
    <w:rsid w:val="005320AE"/>
    <w:rsid w:val="005330D1"/>
    <w:rsid w:val="00545891"/>
    <w:rsid w:val="00547DFF"/>
    <w:rsid w:val="005515AA"/>
    <w:rsid w:val="00552891"/>
    <w:rsid w:val="005539C8"/>
    <w:rsid w:val="00555046"/>
    <w:rsid w:val="005567E7"/>
    <w:rsid w:val="00557BA7"/>
    <w:rsid w:val="00564EBE"/>
    <w:rsid w:val="00565CF7"/>
    <w:rsid w:val="00576A95"/>
    <w:rsid w:val="00585331"/>
    <w:rsid w:val="00586082"/>
    <w:rsid w:val="005911AC"/>
    <w:rsid w:val="0059706E"/>
    <w:rsid w:val="005A0B1E"/>
    <w:rsid w:val="005B164C"/>
    <w:rsid w:val="005B3AA5"/>
    <w:rsid w:val="005B5541"/>
    <w:rsid w:val="005B71EA"/>
    <w:rsid w:val="005C2DF7"/>
    <w:rsid w:val="005C42BC"/>
    <w:rsid w:val="005D1604"/>
    <w:rsid w:val="005D4067"/>
    <w:rsid w:val="005E0895"/>
    <w:rsid w:val="005E2576"/>
    <w:rsid w:val="005F4538"/>
    <w:rsid w:val="00615833"/>
    <w:rsid w:val="00620851"/>
    <w:rsid w:val="006252E4"/>
    <w:rsid w:val="00635F02"/>
    <w:rsid w:val="00647677"/>
    <w:rsid w:val="00653799"/>
    <w:rsid w:val="00653971"/>
    <w:rsid w:val="006614AB"/>
    <w:rsid w:val="006618FC"/>
    <w:rsid w:val="00674A79"/>
    <w:rsid w:val="00676B99"/>
    <w:rsid w:val="00682C13"/>
    <w:rsid w:val="00687312"/>
    <w:rsid w:val="00690A84"/>
    <w:rsid w:val="00693AC5"/>
    <w:rsid w:val="00696698"/>
    <w:rsid w:val="00697316"/>
    <w:rsid w:val="006A0524"/>
    <w:rsid w:val="006A6704"/>
    <w:rsid w:val="006C6F90"/>
    <w:rsid w:val="006D10AD"/>
    <w:rsid w:val="006E524F"/>
    <w:rsid w:val="006F16B1"/>
    <w:rsid w:val="006F7C73"/>
    <w:rsid w:val="00702BF7"/>
    <w:rsid w:val="007109B7"/>
    <w:rsid w:val="007136E5"/>
    <w:rsid w:val="007141D9"/>
    <w:rsid w:val="007165D1"/>
    <w:rsid w:val="00722608"/>
    <w:rsid w:val="0072419F"/>
    <w:rsid w:val="00726627"/>
    <w:rsid w:val="00730F26"/>
    <w:rsid w:val="00732BD1"/>
    <w:rsid w:val="0073686B"/>
    <w:rsid w:val="00736CA3"/>
    <w:rsid w:val="00741B92"/>
    <w:rsid w:val="007424D0"/>
    <w:rsid w:val="007523E9"/>
    <w:rsid w:val="00762816"/>
    <w:rsid w:val="00764673"/>
    <w:rsid w:val="00771CAA"/>
    <w:rsid w:val="00772462"/>
    <w:rsid w:val="00781F9E"/>
    <w:rsid w:val="00783DBE"/>
    <w:rsid w:val="007856A5"/>
    <w:rsid w:val="00786EA7"/>
    <w:rsid w:val="007907BB"/>
    <w:rsid w:val="0079480B"/>
    <w:rsid w:val="0079576C"/>
    <w:rsid w:val="007A598F"/>
    <w:rsid w:val="007A6D74"/>
    <w:rsid w:val="007A73AE"/>
    <w:rsid w:val="007B3B55"/>
    <w:rsid w:val="007B595E"/>
    <w:rsid w:val="007E7C5E"/>
    <w:rsid w:val="007F08B9"/>
    <w:rsid w:val="007F14F1"/>
    <w:rsid w:val="007F1FD8"/>
    <w:rsid w:val="007F60C8"/>
    <w:rsid w:val="007F669B"/>
    <w:rsid w:val="00801FB3"/>
    <w:rsid w:val="00806F79"/>
    <w:rsid w:val="008108CE"/>
    <w:rsid w:val="00817899"/>
    <w:rsid w:val="00820A5B"/>
    <w:rsid w:val="0083526B"/>
    <w:rsid w:val="00842F24"/>
    <w:rsid w:val="00844762"/>
    <w:rsid w:val="008545F4"/>
    <w:rsid w:val="00860FBA"/>
    <w:rsid w:val="00863C53"/>
    <w:rsid w:val="00864C55"/>
    <w:rsid w:val="0086557A"/>
    <w:rsid w:val="00870AD9"/>
    <w:rsid w:val="0089167F"/>
    <w:rsid w:val="00897318"/>
    <w:rsid w:val="008A08DF"/>
    <w:rsid w:val="008B7895"/>
    <w:rsid w:val="008C3EC7"/>
    <w:rsid w:val="008D3FF6"/>
    <w:rsid w:val="008D6EF6"/>
    <w:rsid w:val="008E5D9A"/>
    <w:rsid w:val="008F75F5"/>
    <w:rsid w:val="00901E8B"/>
    <w:rsid w:val="009025DE"/>
    <w:rsid w:val="009115C0"/>
    <w:rsid w:val="00911F1D"/>
    <w:rsid w:val="0091444C"/>
    <w:rsid w:val="00915239"/>
    <w:rsid w:val="0091583D"/>
    <w:rsid w:val="00926284"/>
    <w:rsid w:val="00927EC0"/>
    <w:rsid w:val="00936738"/>
    <w:rsid w:val="009411C8"/>
    <w:rsid w:val="00942669"/>
    <w:rsid w:val="009506BD"/>
    <w:rsid w:val="0095327C"/>
    <w:rsid w:val="009560D7"/>
    <w:rsid w:val="00960807"/>
    <w:rsid w:val="00963EDE"/>
    <w:rsid w:val="00966A16"/>
    <w:rsid w:val="0099292B"/>
    <w:rsid w:val="009930C4"/>
    <w:rsid w:val="00996F18"/>
    <w:rsid w:val="009A4267"/>
    <w:rsid w:val="009A5006"/>
    <w:rsid w:val="009A51CC"/>
    <w:rsid w:val="009B3BFB"/>
    <w:rsid w:val="009B4F9E"/>
    <w:rsid w:val="009C5578"/>
    <w:rsid w:val="009D5450"/>
    <w:rsid w:val="009E646A"/>
    <w:rsid w:val="009F3E6F"/>
    <w:rsid w:val="009F74B2"/>
    <w:rsid w:val="00A010EA"/>
    <w:rsid w:val="00A03C91"/>
    <w:rsid w:val="00A056C6"/>
    <w:rsid w:val="00A10E2C"/>
    <w:rsid w:val="00A10F74"/>
    <w:rsid w:val="00A12B7D"/>
    <w:rsid w:val="00A139D5"/>
    <w:rsid w:val="00A16A2E"/>
    <w:rsid w:val="00A20C5B"/>
    <w:rsid w:val="00A23DC2"/>
    <w:rsid w:val="00A30028"/>
    <w:rsid w:val="00A33417"/>
    <w:rsid w:val="00A36BD7"/>
    <w:rsid w:val="00A42047"/>
    <w:rsid w:val="00A526E1"/>
    <w:rsid w:val="00A5321D"/>
    <w:rsid w:val="00A64449"/>
    <w:rsid w:val="00A65163"/>
    <w:rsid w:val="00A6766A"/>
    <w:rsid w:val="00A70B5C"/>
    <w:rsid w:val="00A73F0A"/>
    <w:rsid w:val="00A83FD9"/>
    <w:rsid w:val="00A85781"/>
    <w:rsid w:val="00A86FCA"/>
    <w:rsid w:val="00AA02B3"/>
    <w:rsid w:val="00AA1ED0"/>
    <w:rsid w:val="00AA1FC3"/>
    <w:rsid w:val="00AA3EDF"/>
    <w:rsid w:val="00AB0654"/>
    <w:rsid w:val="00AB13B0"/>
    <w:rsid w:val="00AB2385"/>
    <w:rsid w:val="00AB2BB4"/>
    <w:rsid w:val="00AB323C"/>
    <w:rsid w:val="00AB4A4A"/>
    <w:rsid w:val="00AB519A"/>
    <w:rsid w:val="00AB51DD"/>
    <w:rsid w:val="00AC1903"/>
    <w:rsid w:val="00AC2BAE"/>
    <w:rsid w:val="00AC7024"/>
    <w:rsid w:val="00AE188D"/>
    <w:rsid w:val="00AE4F75"/>
    <w:rsid w:val="00AF064B"/>
    <w:rsid w:val="00AF0F71"/>
    <w:rsid w:val="00AF176F"/>
    <w:rsid w:val="00B0004D"/>
    <w:rsid w:val="00B008DD"/>
    <w:rsid w:val="00B03C55"/>
    <w:rsid w:val="00B05405"/>
    <w:rsid w:val="00B0656A"/>
    <w:rsid w:val="00B0710A"/>
    <w:rsid w:val="00B100DE"/>
    <w:rsid w:val="00B10395"/>
    <w:rsid w:val="00B1104E"/>
    <w:rsid w:val="00B17798"/>
    <w:rsid w:val="00B20B05"/>
    <w:rsid w:val="00B22D6F"/>
    <w:rsid w:val="00B2487E"/>
    <w:rsid w:val="00B314B9"/>
    <w:rsid w:val="00B3759D"/>
    <w:rsid w:val="00B435C7"/>
    <w:rsid w:val="00B445D2"/>
    <w:rsid w:val="00B504CD"/>
    <w:rsid w:val="00B5240F"/>
    <w:rsid w:val="00B52E56"/>
    <w:rsid w:val="00B61F04"/>
    <w:rsid w:val="00B63BFB"/>
    <w:rsid w:val="00B70267"/>
    <w:rsid w:val="00B70358"/>
    <w:rsid w:val="00B7255D"/>
    <w:rsid w:val="00B72602"/>
    <w:rsid w:val="00B83B9B"/>
    <w:rsid w:val="00B9237B"/>
    <w:rsid w:val="00B92CA1"/>
    <w:rsid w:val="00BA15BD"/>
    <w:rsid w:val="00BA2855"/>
    <w:rsid w:val="00BA2F4E"/>
    <w:rsid w:val="00BA63A0"/>
    <w:rsid w:val="00BA762F"/>
    <w:rsid w:val="00BB3C87"/>
    <w:rsid w:val="00BB48A5"/>
    <w:rsid w:val="00BC4099"/>
    <w:rsid w:val="00BD0CA8"/>
    <w:rsid w:val="00BD2F24"/>
    <w:rsid w:val="00BD3797"/>
    <w:rsid w:val="00BE4046"/>
    <w:rsid w:val="00BF1C7E"/>
    <w:rsid w:val="00C02A76"/>
    <w:rsid w:val="00C12695"/>
    <w:rsid w:val="00C12C53"/>
    <w:rsid w:val="00C16493"/>
    <w:rsid w:val="00C17896"/>
    <w:rsid w:val="00C20773"/>
    <w:rsid w:val="00C209D1"/>
    <w:rsid w:val="00C230A3"/>
    <w:rsid w:val="00C27F58"/>
    <w:rsid w:val="00C303F1"/>
    <w:rsid w:val="00C31212"/>
    <w:rsid w:val="00C3291D"/>
    <w:rsid w:val="00C34FEE"/>
    <w:rsid w:val="00C36F3F"/>
    <w:rsid w:val="00C37FF9"/>
    <w:rsid w:val="00C40CE3"/>
    <w:rsid w:val="00C43295"/>
    <w:rsid w:val="00C46005"/>
    <w:rsid w:val="00C518BE"/>
    <w:rsid w:val="00C54594"/>
    <w:rsid w:val="00C60993"/>
    <w:rsid w:val="00C66F14"/>
    <w:rsid w:val="00C72DD2"/>
    <w:rsid w:val="00C7651E"/>
    <w:rsid w:val="00C77636"/>
    <w:rsid w:val="00C80F48"/>
    <w:rsid w:val="00C956B5"/>
    <w:rsid w:val="00CA2F02"/>
    <w:rsid w:val="00CA2FE9"/>
    <w:rsid w:val="00CA73B0"/>
    <w:rsid w:val="00CB206E"/>
    <w:rsid w:val="00CC0E42"/>
    <w:rsid w:val="00CC1AAE"/>
    <w:rsid w:val="00CC216B"/>
    <w:rsid w:val="00CC3793"/>
    <w:rsid w:val="00CC5980"/>
    <w:rsid w:val="00CC7D3B"/>
    <w:rsid w:val="00CD0DB2"/>
    <w:rsid w:val="00CD34F2"/>
    <w:rsid w:val="00CE15E1"/>
    <w:rsid w:val="00CE2B84"/>
    <w:rsid w:val="00CE59F9"/>
    <w:rsid w:val="00CE5E35"/>
    <w:rsid w:val="00CF17E7"/>
    <w:rsid w:val="00CF57AD"/>
    <w:rsid w:val="00D03838"/>
    <w:rsid w:val="00D11CC3"/>
    <w:rsid w:val="00D14195"/>
    <w:rsid w:val="00D14E92"/>
    <w:rsid w:val="00D21118"/>
    <w:rsid w:val="00D314A0"/>
    <w:rsid w:val="00D32540"/>
    <w:rsid w:val="00D32B78"/>
    <w:rsid w:val="00D335FE"/>
    <w:rsid w:val="00D34A87"/>
    <w:rsid w:val="00D34F61"/>
    <w:rsid w:val="00D362B7"/>
    <w:rsid w:val="00D427AF"/>
    <w:rsid w:val="00D51467"/>
    <w:rsid w:val="00D53A8D"/>
    <w:rsid w:val="00D53FCA"/>
    <w:rsid w:val="00D545E0"/>
    <w:rsid w:val="00D55120"/>
    <w:rsid w:val="00D555EA"/>
    <w:rsid w:val="00D57C66"/>
    <w:rsid w:val="00D72AB4"/>
    <w:rsid w:val="00D73DCA"/>
    <w:rsid w:val="00D778C9"/>
    <w:rsid w:val="00D81E7C"/>
    <w:rsid w:val="00D82F15"/>
    <w:rsid w:val="00D85CD4"/>
    <w:rsid w:val="00D86F5F"/>
    <w:rsid w:val="00D91197"/>
    <w:rsid w:val="00D918B2"/>
    <w:rsid w:val="00D93090"/>
    <w:rsid w:val="00D940E5"/>
    <w:rsid w:val="00D942D5"/>
    <w:rsid w:val="00D94D68"/>
    <w:rsid w:val="00D9634F"/>
    <w:rsid w:val="00DA0A57"/>
    <w:rsid w:val="00DA5DE7"/>
    <w:rsid w:val="00DB7981"/>
    <w:rsid w:val="00DC06FD"/>
    <w:rsid w:val="00DC0947"/>
    <w:rsid w:val="00DC0C72"/>
    <w:rsid w:val="00DC1CC5"/>
    <w:rsid w:val="00DC22A0"/>
    <w:rsid w:val="00DC72CD"/>
    <w:rsid w:val="00DD227F"/>
    <w:rsid w:val="00DD4D53"/>
    <w:rsid w:val="00DD7986"/>
    <w:rsid w:val="00DE34B2"/>
    <w:rsid w:val="00DE545E"/>
    <w:rsid w:val="00DE71A3"/>
    <w:rsid w:val="00DF1BF1"/>
    <w:rsid w:val="00DF43E5"/>
    <w:rsid w:val="00E11B5F"/>
    <w:rsid w:val="00E12806"/>
    <w:rsid w:val="00E14219"/>
    <w:rsid w:val="00E167E6"/>
    <w:rsid w:val="00E215FC"/>
    <w:rsid w:val="00E21787"/>
    <w:rsid w:val="00E327FF"/>
    <w:rsid w:val="00E404EE"/>
    <w:rsid w:val="00E44DEE"/>
    <w:rsid w:val="00E45C30"/>
    <w:rsid w:val="00E462C4"/>
    <w:rsid w:val="00E503C9"/>
    <w:rsid w:val="00E5212A"/>
    <w:rsid w:val="00E53B7F"/>
    <w:rsid w:val="00E54E47"/>
    <w:rsid w:val="00E570E8"/>
    <w:rsid w:val="00E66281"/>
    <w:rsid w:val="00E66A7F"/>
    <w:rsid w:val="00E6735A"/>
    <w:rsid w:val="00E7046C"/>
    <w:rsid w:val="00E82BFD"/>
    <w:rsid w:val="00E84409"/>
    <w:rsid w:val="00E910C0"/>
    <w:rsid w:val="00E916DA"/>
    <w:rsid w:val="00E94428"/>
    <w:rsid w:val="00E96C04"/>
    <w:rsid w:val="00EA4780"/>
    <w:rsid w:val="00EB0658"/>
    <w:rsid w:val="00EB34A1"/>
    <w:rsid w:val="00EB5C60"/>
    <w:rsid w:val="00ED0AC7"/>
    <w:rsid w:val="00ED3ACD"/>
    <w:rsid w:val="00ED3EFE"/>
    <w:rsid w:val="00ED4F1E"/>
    <w:rsid w:val="00ED7506"/>
    <w:rsid w:val="00ED7E9A"/>
    <w:rsid w:val="00EE18FC"/>
    <w:rsid w:val="00EE4C47"/>
    <w:rsid w:val="00EF20FE"/>
    <w:rsid w:val="00EF54BA"/>
    <w:rsid w:val="00EF6171"/>
    <w:rsid w:val="00F008B7"/>
    <w:rsid w:val="00F0310C"/>
    <w:rsid w:val="00F0652D"/>
    <w:rsid w:val="00F10092"/>
    <w:rsid w:val="00F13FCC"/>
    <w:rsid w:val="00F145F7"/>
    <w:rsid w:val="00F2033D"/>
    <w:rsid w:val="00F23570"/>
    <w:rsid w:val="00F30922"/>
    <w:rsid w:val="00F35410"/>
    <w:rsid w:val="00F444F1"/>
    <w:rsid w:val="00F44F7F"/>
    <w:rsid w:val="00F47BCB"/>
    <w:rsid w:val="00F51937"/>
    <w:rsid w:val="00F542BB"/>
    <w:rsid w:val="00F54999"/>
    <w:rsid w:val="00F55AEF"/>
    <w:rsid w:val="00F672BC"/>
    <w:rsid w:val="00F70071"/>
    <w:rsid w:val="00F74B9C"/>
    <w:rsid w:val="00F8184B"/>
    <w:rsid w:val="00F846D4"/>
    <w:rsid w:val="00F87B3C"/>
    <w:rsid w:val="00F91611"/>
    <w:rsid w:val="00F9794A"/>
    <w:rsid w:val="00FA0D90"/>
    <w:rsid w:val="00FA33D0"/>
    <w:rsid w:val="00FA37C3"/>
    <w:rsid w:val="00FA6A7C"/>
    <w:rsid w:val="00FB0FC9"/>
    <w:rsid w:val="00FB54B6"/>
    <w:rsid w:val="00FC05D7"/>
    <w:rsid w:val="00FC0A76"/>
    <w:rsid w:val="00FC1E2B"/>
    <w:rsid w:val="00FC2DCE"/>
    <w:rsid w:val="00FC370D"/>
    <w:rsid w:val="00FC6A08"/>
    <w:rsid w:val="00FD0E0E"/>
    <w:rsid w:val="00FD55FF"/>
    <w:rsid w:val="00FD62F4"/>
    <w:rsid w:val="00FE00D1"/>
    <w:rsid w:val="00FE00F7"/>
    <w:rsid w:val="00FE31F1"/>
    <w:rsid w:val="00FE5EAB"/>
    <w:rsid w:val="00FE7607"/>
    <w:rsid w:val="00FF12F2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FA36"/>
  <w14:defaultImageDpi w14:val="330"/>
  <w15:chartTrackingRefBased/>
  <w15:docId w15:val="{F83E2A43-6082-DA4F-838A-FFF5156E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20" w:line="240" w:lineRule="exact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CAA"/>
    <w:rPr>
      <w:rFonts w:ascii="Times New Roman" w:eastAsia="Times New Roman" w:hAnsi="Times New Roman" w:cs="Times New Roman"/>
      <w:sz w:val="22"/>
      <w:szCs w:val="22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771CAA"/>
    <w:pPr>
      <w:ind w:left="807" w:right="825"/>
      <w:jc w:val="center"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C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2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CAA"/>
    <w:rPr>
      <w:rFonts w:ascii="Times New Roman" w:eastAsia="Times New Roman" w:hAnsi="Times New Roman" w:cs="Times New Roman"/>
      <w:b/>
      <w:bCs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CAA"/>
    <w:rPr>
      <w:rFonts w:asciiTheme="majorHAnsi" w:eastAsiaTheme="majorEastAsia" w:hAnsiTheme="majorHAnsi" w:cstheme="majorBidi"/>
      <w:color w:val="1F3763" w:themeColor="accent1" w:themeShade="7F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771CA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71CA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71CAA"/>
    <w:rPr>
      <w:rFonts w:ascii="Times New Roman" w:eastAsia="Times New Roman" w:hAnsi="Times New Roman" w:cs="Times New Roman"/>
      <w:lang w:eastAsia="cs-CZ" w:bidi="cs-CZ"/>
    </w:rPr>
  </w:style>
  <w:style w:type="paragraph" w:styleId="Odstavecseseznamem">
    <w:name w:val="List Paragraph"/>
    <w:basedOn w:val="Normln"/>
    <w:uiPriority w:val="1"/>
    <w:qFormat/>
    <w:rsid w:val="00771CAA"/>
    <w:pPr>
      <w:ind w:left="726" w:hanging="428"/>
    </w:pPr>
  </w:style>
  <w:style w:type="paragraph" w:customStyle="1" w:styleId="TableParagraph">
    <w:name w:val="Table Paragraph"/>
    <w:basedOn w:val="Normln"/>
    <w:uiPriority w:val="1"/>
    <w:qFormat/>
    <w:rsid w:val="00771CAA"/>
  </w:style>
  <w:style w:type="paragraph" w:styleId="Zhlav">
    <w:name w:val="header"/>
    <w:basedOn w:val="Normln"/>
    <w:link w:val="ZhlavChar"/>
    <w:uiPriority w:val="99"/>
    <w:unhideWhenUsed/>
    <w:rsid w:val="00771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1CAA"/>
    <w:rPr>
      <w:rFonts w:ascii="Times New Roman" w:eastAsia="Times New Roman" w:hAnsi="Times New Roman" w:cs="Times New Roman"/>
      <w:sz w:val="22"/>
      <w:szCs w:val="22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71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CAA"/>
    <w:rPr>
      <w:rFonts w:ascii="Times New Roman" w:eastAsia="Times New Roman" w:hAnsi="Times New Roman" w:cs="Times New Roman"/>
      <w:sz w:val="22"/>
      <w:szCs w:val="22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CAA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CAA"/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1C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1C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1CAA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CAA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character" w:styleId="Hypertextovodkaz">
    <w:name w:val="Hyperlink"/>
    <w:basedOn w:val="Standardnpsmoodstavce"/>
    <w:rsid w:val="00771CAA"/>
    <w:rPr>
      <w:color w:val="0000FF"/>
      <w:u w:val="single"/>
    </w:rPr>
  </w:style>
  <w:style w:type="paragraph" w:customStyle="1" w:styleId="NormlnIMP0">
    <w:name w:val="Normální_IMP~0"/>
    <w:basedOn w:val="Normln"/>
    <w:rsid w:val="00CA2F02"/>
    <w:pPr>
      <w:suppressAutoHyphens/>
      <w:overflowPunct w:val="0"/>
      <w:adjustRightInd w:val="0"/>
      <w:spacing w:line="189" w:lineRule="auto"/>
    </w:pPr>
    <w:rPr>
      <w:sz w:val="24"/>
      <w:szCs w:val="20"/>
      <w:lang w:bidi="ar-SA"/>
    </w:rPr>
  </w:style>
  <w:style w:type="character" w:styleId="Siln">
    <w:name w:val="Strong"/>
    <w:basedOn w:val="Standardnpsmoodstavce"/>
    <w:uiPriority w:val="22"/>
    <w:qFormat/>
    <w:rsid w:val="003A6BE4"/>
    <w:rPr>
      <w:b/>
      <w:bCs/>
    </w:rPr>
  </w:style>
  <w:style w:type="character" w:styleId="slostrnky">
    <w:name w:val="page number"/>
    <w:basedOn w:val="Standardnpsmoodstavce"/>
    <w:uiPriority w:val="99"/>
    <w:semiHidden/>
    <w:unhideWhenUsed/>
    <w:rsid w:val="005539C8"/>
  </w:style>
  <w:style w:type="character" w:customStyle="1" w:styleId="Nadpis4Char">
    <w:name w:val="Nadpis 4 Char"/>
    <w:basedOn w:val="Standardnpsmoodstavce"/>
    <w:link w:val="Nadpis4"/>
    <w:uiPriority w:val="9"/>
    <w:semiHidden/>
    <w:rsid w:val="0050229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cs-CZ" w:bidi="cs-CZ"/>
    </w:rPr>
  </w:style>
  <w:style w:type="paragraph" w:styleId="Revize">
    <w:name w:val="Revision"/>
    <w:hidden/>
    <w:uiPriority w:val="99"/>
    <w:semiHidden/>
    <w:rsid w:val="00E6628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  <w:szCs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8497-3966-4E43-A617-C9063946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4110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28309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4</cp:revision>
  <cp:lastPrinted>2025-04-21T07:44:00Z</cp:lastPrinted>
  <dcterms:created xsi:type="dcterms:W3CDTF">2025-04-25T16:56:00Z</dcterms:created>
  <dcterms:modified xsi:type="dcterms:W3CDTF">2025-04-25T17:02:00Z</dcterms:modified>
</cp:coreProperties>
</file>