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205B4" w14:textId="77777777" w:rsidR="0057358A" w:rsidRPr="00A90355" w:rsidRDefault="0057358A" w:rsidP="0057358A">
      <w:pPr>
        <w:pStyle w:val="Nzev"/>
        <w:tabs>
          <w:tab w:val="left" w:pos="2655"/>
          <w:tab w:val="center" w:pos="4535"/>
        </w:tabs>
        <w:jc w:val="left"/>
        <w:rPr>
          <w:rFonts w:ascii="Myriad Web" w:hAnsi="Myriad Web"/>
          <w:sz w:val="36"/>
          <w:szCs w:val="36"/>
        </w:rPr>
      </w:pPr>
      <w:r w:rsidRPr="00A90355">
        <w:rPr>
          <w:rFonts w:ascii="Myriad Web" w:hAnsi="Myriad Web"/>
          <w:sz w:val="36"/>
          <w:szCs w:val="36"/>
        </w:rPr>
        <w:tab/>
      </w:r>
      <w:r w:rsidRPr="00A90355">
        <w:rPr>
          <w:rFonts w:ascii="Myriad Web" w:hAnsi="Myriad Web"/>
          <w:sz w:val="36"/>
          <w:szCs w:val="36"/>
        </w:rPr>
        <w:tab/>
        <w:t>Smlouva o dílo</w:t>
      </w:r>
    </w:p>
    <w:p w14:paraId="3691B35E" w14:textId="77777777" w:rsidR="0057358A" w:rsidRPr="00A90355" w:rsidRDefault="0057358A" w:rsidP="0057358A">
      <w:pPr>
        <w:pStyle w:val="Nzev"/>
        <w:rPr>
          <w:rFonts w:ascii="Myriad Web" w:hAnsi="Myriad Web"/>
          <w:b w:val="0"/>
        </w:rPr>
      </w:pPr>
      <w:r w:rsidRPr="00A90355">
        <w:rPr>
          <w:rFonts w:ascii="Myriad Web" w:hAnsi="Myriad Web"/>
          <w:b w:val="0"/>
          <w:sz w:val="24"/>
          <w:szCs w:val="24"/>
        </w:rPr>
        <w:t xml:space="preserve">uzavřená dle § </w:t>
      </w:r>
      <w:r w:rsidRPr="00A90355">
        <w:rPr>
          <w:rFonts w:ascii="Myriad Web" w:hAnsi="Myriad Web"/>
          <w:sz w:val="24"/>
          <w:szCs w:val="24"/>
        </w:rPr>
        <w:t xml:space="preserve">2586  </w:t>
      </w:r>
      <w:r>
        <w:rPr>
          <w:rFonts w:ascii="Myriad Web" w:hAnsi="Myriad Web"/>
          <w:b w:val="0"/>
          <w:sz w:val="24"/>
          <w:szCs w:val="24"/>
        </w:rPr>
        <w:t>z</w:t>
      </w:r>
      <w:r w:rsidRPr="00A90355">
        <w:rPr>
          <w:rFonts w:ascii="Myriad Web" w:hAnsi="Myriad Web"/>
          <w:b w:val="0"/>
          <w:sz w:val="24"/>
          <w:szCs w:val="24"/>
        </w:rPr>
        <w:t xml:space="preserve">ákona č. 89/2012 Sb., občanský zákoník </w:t>
      </w:r>
    </w:p>
    <w:p w14:paraId="0E9AE2FC" w14:textId="77777777" w:rsidR="0057358A" w:rsidRPr="00A90355" w:rsidRDefault="0057358A" w:rsidP="0057358A">
      <w:pPr>
        <w:pStyle w:val="Nzev"/>
        <w:jc w:val="left"/>
        <w:rPr>
          <w:rFonts w:ascii="Myriad Web" w:hAnsi="Myriad Web"/>
        </w:rPr>
      </w:pPr>
      <w:r w:rsidRPr="00A90355">
        <w:rPr>
          <w:rFonts w:ascii="Myriad Web" w:hAnsi="Myriad Web"/>
        </w:rPr>
        <w:t>------------------------------------------------------------------</w:t>
      </w:r>
      <w:r w:rsidR="0011229E">
        <w:rPr>
          <w:rFonts w:ascii="Myriad Web" w:hAnsi="Myriad Web"/>
        </w:rPr>
        <w:t>------------------------------</w:t>
      </w:r>
    </w:p>
    <w:p w14:paraId="67029C1C" w14:textId="77777777" w:rsidR="00E65FD8" w:rsidRPr="00893C43" w:rsidRDefault="00E65FD8" w:rsidP="0057358A">
      <w:pPr>
        <w:pStyle w:val="Nzev"/>
        <w:jc w:val="left"/>
        <w:rPr>
          <w:rFonts w:ascii="Myriad Web" w:hAnsi="Myriad Web"/>
          <w:sz w:val="24"/>
        </w:rPr>
      </w:pPr>
    </w:p>
    <w:p w14:paraId="6A2BD1B6" w14:textId="77777777" w:rsidR="00893C43" w:rsidRPr="008F13F6" w:rsidRDefault="00893C43" w:rsidP="00893C43">
      <w:pPr>
        <w:pStyle w:val="Nzev"/>
        <w:jc w:val="left"/>
        <w:rPr>
          <w:rFonts w:ascii="Verdana" w:hAnsi="Verdana"/>
          <w:sz w:val="20"/>
        </w:rPr>
      </w:pPr>
      <w:r w:rsidRPr="008F13F6">
        <w:rPr>
          <w:rFonts w:ascii="Verdana" w:hAnsi="Verdana"/>
          <w:sz w:val="20"/>
        </w:rPr>
        <w:t>Smluvní strany:</w:t>
      </w:r>
    </w:p>
    <w:p w14:paraId="2E191068" w14:textId="77777777" w:rsidR="00893C43" w:rsidRPr="008F13F6" w:rsidRDefault="00893C43" w:rsidP="002537A1">
      <w:pPr>
        <w:pStyle w:val="Nzev"/>
        <w:jc w:val="both"/>
        <w:rPr>
          <w:rFonts w:ascii="Verdana" w:hAnsi="Verdana"/>
          <w:sz w:val="20"/>
        </w:rPr>
      </w:pPr>
    </w:p>
    <w:p w14:paraId="12971EBB" w14:textId="77777777" w:rsidR="00E65FD8" w:rsidRDefault="00893C43" w:rsidP="002537A1">
      <w:pPr>
        <w:jc w:val="both"/>
        <w:rPr>
          <w:rFonts w:ascii="Verdana" w:hAnsi="Verdana"/>
          <w:b/>
          <w:i/>
          <w:sz w:val="20"/>
        </w:rPr>
      </w:pPr>
      <w:r w:rsidRPr="008F13F6">
        <w:rPr>
          <w:rFonts w:ascii="Verdana" w:hAnsi="Verdana"/>
          <w:b/>
          <w:sz w:val="20"/>
        </w:rPr>
        <w:t>Správa nemovitostí města Jičína, a.s.,</w:t>
      </w:r>
      <w:r w:rsidRPr="008F13F6">
        <w:rPr>
          <w:rFonts w:ascii="Verdana" w:hAnsi="Verdana"/>
          <w:b/>
          <w:i/>
          <w:sz w:val="20"/>
        </w:rPr>
        <w:t xml:space="preserve"> </w:t>
      </w:r>
    </w:p>
    <w:p w14:paraId="4A82A135" w14:textId="77777777" w:rsidR="00893C43" w:rsidRPr="008F13F6" w:rsidRDefault="00893C43" w:rsidP="002537A1">
      <w:pPr>
        <w:jc w:val="both"/>
        <w:rPr>
          <w:rFonts w:ascii="Verdana" w:hAnsi="Verdana"/>
          <w:b/>
          <w:sz w:val="20"/>
        </w:rPr>
      </w:pPr>
      <w:r w:rsidRPr="008F13F6">
        <w:rPr>
          <w:rFonts w:ascii="Verdana" w:hAnsi="Verdana"/>
          <w:sz w:val="20"/>
        </w:rPr>
        <w:t xml:space="preserve">zastoupená předsedou představenstva </w:t>
      </w:r>
      <w:r w:rsidRPr="008F13F6">
        <w:rPr>
          <w:rFonts w:ascii="Verdana" w:hAnsi="Verdana"/>
          <w:b/>
          <w:sz w:val="20"/>
        </w:rPr>
        <w:t xml:space="preserve">Mgr. Petrem Hamáčkem </w:t>
      </w:r>
      <w:r w:rsidRPr="008F13F6">
        <w:rPr>
          <w:rFonts w:ascii="Verdana" w:hAnsi="Verdana"/>
          <w:sz w:val="20"/>
        </w:rPr>
        <w:t xml:space="preserve">a místopředsedou představenstva </w:t>
      </w:r>
      <w:r w:rsidRPr="008F13F6">
        <w:rPr>
          <w:rFonts w:ascii="Verdana" w:hAnsi="Verdana"/>
          <w:b/>
          <w:sz w:val="20"/>
        </w:rPr>
        <w:t>JUDr. Janem Malým</w:t>
      </w:r>
    </w:p>
    <w:p w14:paraId="106F4DB7" w14:textId="77777777" w:rsidR="00893C43" w:rsidRPr="008F13F6" w:rsidRDefault="00893C43" w:rsidP="002537A1">
      <w:pPr>
        <w:jc w:val="both"/>
        <w:rPr>
          <w:rFonts w:ascii="Verdana" w:hAnsi="Verdana"/>
          <w:bCs/>
          <w:sz w:val="20"/>
        </w:rPr>
      </w:pPr>
      <w:r w:rsidRPr="008F13F6">
        <w:rPr>
          <w:rFonts w:ascii="Verdana" w:hAnsi="Verdana"/>
          <w:bCs/>
          <w:sz w:val="20"/>
        </w:rPr>
        <w:t>zapsaná v OR vedeném u Krajského soudu v Hradci Králové, oddíl B, vložka 2881</w:t>
      </w:r>
    </w:p>
    <w:p w14:paraId="190528B2" w14:textId="77777777" w:rsidR="00893C43" w:rsidRPr="008F13F6" w:rsidRDefault="00893C43" w:rsidP="002537A1">
      <w:pPr>
        <w:jc w:val="both"/>
        <w:rPr>
          <w:rFonts w:ascii="Verdana" w:hAnsi="Verdana"/>
          <w:sz w:val="20"/>
        </w:rPr>
      </w:pPr>
      <w:r w:rsidRPr="008F13F6">
        <w:rPr>
          <w:rFonts w:ascii="Verdana" w:hAnsi="Verdana"/>
          <w:sz w:val="20"/>
        </w:rPr>
        <w:t>sídlo:</w:t>
      </w:r>
      <w:r w:rsidRPr="008F13F6">
        <w:rPr>
          <w:rFonts w:ascii="Verdana" w:hAnsi="Verdana"/>
          <w:sz w:val="20"/>
        </w:rPr>
        <w:tab/>
      </w:r>
      <w:r w:rsidRPr="008F13F6">
        <w:rPr>
          <w:rFonts w:ascii="Verdana" w:hAnsi="Verdana"/>
          <w:sz w:val="20"/>
        </w:rPr>
        <w:tab/>
        <w:t>ul. 17. listopadu 1074, Valdické Předměstí, 506 01 Jičín</w:t>
      </w:r>
    </w:p>
    <w:p w14:paraId="75F6E584" w14:textId="77777777" w:rsidR="00893C43" w:rsidRPr="008F13F6" w:rsidRDefault="00893C43" w:rsidP="002537A1">
      <w:pPr>
        <w:jc w:val="both"/>
        <w:rPr>
          <w:rFonts w:ascii="Verdana" w:hAnsi="Verdana"/>
          <w:sz w:val="20"/>
        </w:rPr>
      </w:pPr>
      <w:r w:rsidRPr="008F13F6">
        <w:rPr>
          <w:rFonts w:ascii="Verdana" w:hAnsi="Verdana"/>
          <w:sz w:val="20"/>
        </w:rPr>
        <w:t>jednající:</w:t>
      </w:r>
      <w:r w:rsidRPr="008F13F6">
        <w:rPr>
          <w:rFonts w:ascii="Verdana" w:hAnsi="Verdana"/>
          <w:sz w:val="20"/>
        </w:rPr>
        <w:tab/>
      </w:r>
      <w:r w:rsidRPr="008F13F6">
        <w:rPr>
          <w:rFonts w:ascii="Verdana" w:hAnsi="Verdana"/>
          <w:b/>
          <w:sz w:val="20"/>
        </w:rPr>
        <w:t>Ing. Pavel Bílek,</w:t>
      </w:r>
      <w:r w:rsidRPr="008F13F6">
        <w:rPr>
          <w:rFonts w:ascii="Verdana" w:hAnsi="Verdana"/>
          <w:sz w:val="20"/>
        </w:rPr>
        <w:t xml:space="preserve"> ředitel SNMJ, a.s. ve věcech technických a provozně</w:t>
      </w:r>
    </w:p>
    <w:p w14:paraId="1BCFE347" w14:textId="77777777" w:rsidR="00893C43" w:rsidRPr="008F13F6" w:rsidRDefault="00893C43" w:rsidP="002537A1">
      <w:pPr>
        <w:jc w:val="both"/>
        <w:rPr>
          <w:rFonts w:ascii="Verdana" w:hAnsi="Verdana"/>
          <w:sz w:val="20"/>
        </w:rPr>
      </w:pPr>
      <w:r w:rsidRPr="008F13F6">
        <w:rPr>
          <w:rFonts w:ascii="Verdana" w:hAnsi="Verdana"/>
          <w:sz w:val="20"/>
        </w:rPr>
        <w:tab/>
      </w:r>
      <w:r w:rsidRPr="008F13F6">
        <w:rPr>
          <w:rFonts w:ascii="Verdana" w:hAnsi="Verdana"/>
          <w:sz w:val="20"/>
        </w:rPr>
        <w:tab/>
        <w:t>organizačních</w:t>
      </w:r>
    </w:p>
    <w:p w14:paraId="114EEB0B" w14:textId="77777777" w:rsidR="00893C43" w:rsidRPr="008F13F6" w:rsidRDefault="00893C43" w:rsidP="002537A1">
      <w:pPr>
        <w:jc w:val="both"/>
        <w:rPr>
          <w:rFonts w:ascii="Verdana" w:hAnsi="Verdana"/>
          <w:sz w:val="20"/>
        </w:rPr>
      </w:pPr>
      <w:r w:rsidRPr="008F13F6">
        <w:rPr>
          <w:rFonts w:ascii="Verdana" w:hAnsi="Verdana"/>
          <w:sz w:val="20"/>
        </w:rPr>
        <w:tab/>
      </w:r>
      <w:r w:rsidRPr="008F13F6">
        <w:rPr>
          <w:rFonts w:ascii="Verdana" w:hAnsi="Verdana"/>
          <w:sz w:val="20"/>
        </w:rPr>
        <w:tab/>
      </w:r>
      <w:r w:rsidRPr="008F13F6">
        <w:rPr>
          <w:rFonts w:ascii="Verdana" w:hAnsi="Verdana"/>
          <w:b/>
          <w:sz w:val="20"/>
        </w:rPr>
        <w:t>p. Svatopluk Coller</w:t>
      </w:r>
      <w:r w:rsidRPr="008F13F6">
        <w:rPr>
          <w:rFonts w:ascii="Verdana" w:hAnsi="Verdana"/>
          <w:sz w:val="20"/>
        </w:rPr>
        <w:t xml:space="preserve"> ve věcech provozně organizačních</w:t>
      </w:r>
    </w:p>
    <w:p w14:paraId="1B9BCD14" w14:textId="77777777" w:rsidR="00893C43" w:rsidRPr="008F13F6" w:rsidRDefault="00893C43" w:rsidP="002537A1">
      <w:pPr>
        <w:jc w:val="both"/>
        <w:rPr>
          <w:rFonts w:ascii="Verdana" w:hAnsi="Verdana"/>
          <w:sz w:val="20"/>
        </w:rPr>
      </w:pPr>
      <w:r w:rsidRPr="008F13F6">
        <w:rPr>
          <w:rFonts w:ascii="Verdana" w:hAnsi="Verdana"/>
          <w:sz w:val="20"/>
        </w:rPr>
        <w:t>IČ:</w:t>
      </w:r>
      <w:r w:rsidRPr="008F13F6">
        <w:rPr>
          <w:rFonts w:ascii="Verdana" w:hAnsi="Verdana"/>
          <w:sz w:val="20"/>
        </w:rPr>
        <w:tab/>
      </w:r>
      <w:r w:rsidRPr="008F13F6">
        <w:rPr>
          <w:rFonts w:ascii="Verdana" w:hAnsi="Verdana"/>
          <w:sz w:val="20"/>
        </w:rPr>
        <w:tab/>
        <w:t>28776658</w:t>
      </w:r>
      <w:r w:rsidRPr="008F13F6">
        <w:rPr>
          <w:rFonts w:ascii="Verdana" w:hAnsi="Verdana"/>
          <w:sz w:val="20"/>
        </w:rPr>
        <w:tab/>
      </w:r>
      <w:r w:rsidRPr="008F13F6">
        <w:rPr>
          <w:rFonts w:ascii="Verdana" w:hAnsi="Verdana"/>
          <w:sz w:val="20"/>
        </w:rPr>
        <w:tab/>
        <w:t>DIČ:</w:t>
      </w:r>
      <w:r w:rsidRPr="008F13F6">
        <w:rPr>
          <w:rFonts w:ascii="Verdana" w:hAnsi="Verdana"/>
          <w:sz w:val="20"/>
        </w:rPr>
        <w:tab/>
        <w:t xml:space="preserve">CZ28776658 </w:t>
      </w:r>
    </w:p>
    <w:p w14:paraId="43174810" w14:textId="77777777" w:rsidR="00893C43" w:rsidRPr="008F13F6" w:rsidRDefault="00893C43" w:rsidP="002537A1">
      <w:pPr>
        <w:jc w:val="both"/>
        <w:rPr>
          <w:rFonts w:ascii="Verdana" w:hAnsi="Verdana"/>
          <w:sz w:val="20"/>
        </w:rPr>
      </w:pPr>
      <w:r w:rsidRPr="008F13F6">
        <w:rPr>
          <w:rFonts w:ascii="Verdana" w:hAnsi="Verdana"/>
          <w:sz w:val="20"/>
        </w:rPr>
        <w:t>BS:</w:t>
      </w:r>
      <w:r w:rsidRPr="008F13F6">
        <w:rPr>
          <w:rFonts w:ascii="Verdana" w:hAnsi="Verdana"/>
          <w:sz w:val="20"/>
        </w:rPr>
        <w:tab/>
      </w:r>
      <w:r w:rsidRPr="008F13F6">
        <w:rPr>
          <w:rFonts w:ascii="Verdana" w:hAnsi="Verdana"/>
          <w:sz w:val="20"/>
        </w:rPr>
        <w:tab/>
        <w:t xml:space="preserve">Komerční banka a.s., pobočka Jičín </w:t>
      </w:r>
    </w:p>
    <w:p w14:paraId="6F3478CF" w14:textId="77777777" w:rsidR="00893C43" w:rsidRPr="008F13F6" w:rsidRDefault="00893C43" w:rsidP="002537A1">
      <w:pPr>
        <w:jc w:val="both"/>
        <w:rPr>
          <w:rFonts w:ascii="Verdana" w:hAnsi="Verdana"/>
          <w:sz w:val="20"/>
        </w:rPr>
      </w:pPr>
      <w:r w:rsidRPr="008F13F6">
        <w:rPr>
          <w:rFonts w:ascii="Verdana" w:hAnsi="Verdana"/>
          <w:sz w:val="20"/>
        </w:rPr>
        <w:t>č. ú.:</w:t>
      </w:r>
      <w:r w:rsidRPr="008F13F6">
        <w:rPr>
          <w:rFonts w:ascii="Verdana" w:hAnsi="Verdana"/>
          <w:sz w:val="20"/>
        </w:rPr>
        <w:tab/>
      </w:r>
      <w:r w:rsidRPr="008F13F6">
        <w:rPr>
          <w:rFonts w:ascii="Verdana" w:hAnsi="Verdana"/>
          <w:sz w:val="20"/>
        </w:rPr>
        <w:tab/>
        <w:t>463690247/0100</w:t>
      </w:r>
    </w:p>
    <w:p w14:paraId="4B0B85B9" w14:textId="77777777" w:rsidR="00893C43" w:rsidRPr="008F13F6" w:rsidRDefault="00893C43" w:rsidP="002537A1">
      <w:pPr>
        <w:pStyle w:val="Nzev"/>
        <w:jc w:val="both"/>
        <w:rPr>
          <w:rFonts w:ascii="Verdana" w:hAnsi="Verdana"/>
          <w:b w:val="0"/>
          <w:sz w:val="20"/>
        </w:rPr>
      </w:pPr>
      <w:r w:rsidRPr="008F13F6">
        <w:rPr>
          <w:rFonts w:ascii="Verdana" w:hAnsi="Verdana"/>
          <w:b w:val="0"/>
          <w:sz w:val="20"/>
        </w:rPr>
        <w:t>dále jen „objednatel“, na straně jedné</w:t>
      </w:r>
      <w:r w:rsidRPr="008F13F6">
        <w:rPr>
          <w:rFonts w:ascii="Verdana" w:hAnsi="Verdana"/>
          <w:sz w:val="20"/>
        </w:rPr>
        <w:t xml:space="preserve">   </w:t>
      </w:r>
    </w:p>
    <w:p w14:paraId="1415F309" w14:textId="77777777" w:rsidR="00893C43" w:rsidRPr="008F13F6" w:rsidRDefault="00893C43" w:rsidP="002537A1">
      <w:pPr>
        <w:pStyle w:val="Nzev"/>
        <w:jc w:val="both"/>
        <w:rPr>
          <w:rFonts w:ascii="Verdana" w:hAnsi="Verdana"/>
          <w:b w:val="0"/>
          <w:sz w:val="20"/>
        </w:rPr>
      </w:pPr>
    </w:p>
    <w:p w14:paraId="2919582B" w14:textId="77777777" w:rsidR="00893C43" w:rsidRPr="008F13F6" w:rsidRDefault="00893C43" w:rsidP="002537A1">
      <w:pPr>
        <w:pStyle w:val="Nzev"/>
        <w:jc w:val="both"/>
        <w:rPr>
          <w:rFonts w:ascii="Verdana" w:hAnsi="Verdana"/>
          <w:sz w:val="20"/>
        </w:rPr>
      </w:pPr>
    </w:p>
    <w:p w14:paraId="4C58306E" w14:textId="77777777" w:rsidR="00893C43" w:rsidRPr="008F13F6" w:rsidRDefault="00893C43" w:rsidP="002537A1">
      <w:pPr>
        <w:pStyle w:val="Nzev"/>
        <w:jc w:val="both"/>
        <w:rPr>
          <w:rFonts w:ascii="Verdana" w:hAnsi="Verdana"/>
          <w:b w:val="0"/>
          <w:sz w:val="20"/>
          <w:highlight w:val="yellow"/>
        </w:rPr>
      </w:pPr>
      <w:r w:rsidRPr="008F13F6">
        <w:rPr>
          <w:rFonts w:ascii="Verdana" w:hAnsi="Verdana"/>
          <w:sz w:val="20"/>
          <w:highlight w:val="yellow"/>
        </w:rPr>
        <w:t xml:space="preserve">Společnost………………….., </w:t>
      </w:r>
      <w:r w:rsidRPr="008F13F6">
        <w:rPr>
          <w:rFonts w:ascii="Verdana" w:hAnsi="Verdana"/>
          <w:b w:val="0"/>
          <w:sz w:val="20"/>
          <w:highlight w:val="yellow"/>
        </w:rPr>
        <w:t>zastoupená ……………………………………</w:t>
      </w:r>
    </w:p>
    <w:p w14:paraId="6E46B863" w14:textId="77777777" w:rsidR="00893C43" w:rsidRPr="008F13F6" w:rsidRDefault="00893C43" w:rsidP="002537A1">
      <w:pPr>
        <w:jc w:val="both"/>
        <w:rPr>
          <w:rFonts w:ascii="Verdana" w:hAnsi="Verdana"/>
          <w:bCs/>
          <w:sz w:val="20"/>
          <w:highlight w:val="yellow"/>
        </w:rPr>
      </w:pPr>
      <w:r w:rsidRPr="008F13F6">
        <w:rPr>
          <w:rFonts w:ascii="Verdana" w:hAnsi="Verdana"/>
          <w:bCs/>
          <w:sz w:val="20"/>
          <w:highlight w:val="yellow"/>
        </w:rPr>
        <w:t>zapsaná v OR vedeném u ………………………………………….</w:t>
      </w:r>
    </w:p>
    <w:p w14:paraId="2A1C924C" w14:textId="77777777" w:rsidR="00893C43" w:rsidRPr="008F13F6" w:rsidRDefault="00893C43" w:rsidP="002537A1">
      <w:pPr>
        <w:jc w:val="both"/>
        <w:rPr>
          <w:rFonts w:ascii="Verdana" w:hAnsi="Verdana"/>
          <w:sz w:val="20"/>
          <w:highlight w:val="yellow"/>
        </w:rPr>
      </w:pPr>
      <w:r w:rsidRPr="008F13F6">
        <w:rPr>
          <w:rFonts w:ascii="Verdana" w:hAnsi="Verdana"/>
          <w:sz w:val="20"/>
          <w:highlight w:val="yellow"/>
        </w:rPr>
        <w:t>sídlo:</w:t>
      </w:r>
      <w:r w:rsidRPr="008F13F6">
        <w:rPr>
          <w:rFonts w:ascii="Verdana" w:hAnsi="Verdana"/>
          <w:sz w:val="20"/>
          <w:highlight w:val="yellow"/>
        </w:rPr>
        <w:tab/>
      </w:r>
      <w:r w:rsidRPr="008F13F6">
        <w:rPr>
          <w:rFonts w:ascii="Verdana" w:hAnsi="Verdana"/>
          <w:sz w:val="20"/>
          <w:highlight w:val="yellow"/>
        </w:rPr>
        <w:tab/>
        <w:t>…………………………………………………………</w:t>
      </w:r>
    </w:p>
    <w:p w14:paraId="2525297B" w14:textId="77777777" w:rsidR="00893C43" w:rsidRPr="008F13F6" w:rsidRDefault="00893C43" w:rsidP="002537A1">
      <w:pPr>
        <w:jc w:val="both"/>
        <w:rPr>
          <w:rFonts w:ascii="Verdana" w:hAnsi="Verdana"/>
          <w:sz w:val="20"/>
          <w:highlight w:val="yellow"/>
        </w:rPr>
      </w:pPr>
      <w:r w:rsidRPr="008F13F6">
        <w:rPr>
          <w:rFonts w:ascii="Verdana" w:hAnsi="Verdana"/>
          <w:sz w:val="20"/>
          <w:highlight w:val="yellow"/>
        </w:rPr>
        <w:t>jednající:</w:t>
      </w:r>
      <w:r w:rsidRPr="008F13F6">
        <w:rPr>
          <w:rFonts w:ascii="Verdana" w:hAnsi="Verdana"/>
          <w:sz w:val="20"/>
          <w:highlight w:val="yellow"/>
        </w:rPr>
        <w:tab/>
        <w:t>………………………………………..</w:t>
      </w:r>
    </w:p>
    <w:p w14:paraId="1DB50C2F" w14:textId="77777777" w:rsidR="00893C43" w:rsidRPr="008F13F6" w:rsidRDefault="00893C43" w:rsidP="002537A1">
      <w:pPr>
        <w:jc w:val="both"/>
        <w:rPr>
          <w:rFonts w:ascii="Verdana" w:hAnsi="Verdana"/>
          <w:sz w:val="20"/>
          <w:highlight w:val="yellow"/>
        </w:rPr>
      </w:pPr>
      <w:r w:rsidRPr="008F13F6">
        <w:rPr>
          <w:rFonts w:ascii="Verdana" w:hAnsi="Verdana"/>
          <w:sz w:val="20"/>
          <w:highlight w:val="yellow"/>
        </w:rPr>
        <w:t>IČ:</w:t>
      </w:r>
      <w:r w:rsidRPr="008F13F6">
        <w:rPr>
          <w:rFonts w:ascii="Verdana" w:hAnsi="Verdana"/>
          <w:sz w:val="20"/>
          <w:highlight w:val="yellow"/>
        </w:rPr>
        <w:tab/>
      </w:r>
      <w:r w:rsidRPr="008F13F6">
        <w:rPr>
          <w:rFonts w:ascii="Verdana" w:hAnsi="Verdana"/>
          <w:sz w:val="20"/>
          <w:highlight w:val="yellow"/>
        </w:rPr>
        <w:tab/>
        <w:t>………..</w:t>
      </w:r>
      <w:r w:rsidRPr="008F13F6">
        <w:rPr>
          <w:rFonts w:ascii="Verdana" w:hAnsi="Verdana"/>
          <w:sz w:val="20"/>
          <w:highlight w:val="yellow"/>
        </w:rPr>
        <w:tab/>
      </w:r>
      <w:r w:rsidRPr="008F13F6">
        <w:rPr>
          <w:rFonts w:ascii="Verdana" w:hAnsi="Verdana"/>
          <w:sz w:val="20"/>
          <w:highlight w:val="yellow"/>
        </w:rPr>
        <w:tab/>
        <w:t>DIČ:</w:t>
      </w:r>
      <w:r w:rsidRPr="008F13F6">
        <w:rPr>
          <w:rFonts w:ascii="Verdana" w:hAnsi="Verdana"/>
          <w:sz w:val="20"/>
          <w:highlight w:val="yellow"/>
        </w:rPr>
        <w:tab/>
        <w:t xml:space="preserve">……………. </w:t>
      </w:r>
    </w:p>
    <w:p w14:paraId="45A118E7" w14:textId="77777777" w:rsidR="00893C43" w:rsidRPr="008F13F6" w:rsidRDefault="00893C43" w:rsidP="002537A1">
      <w:pPr>
        <w:jc w:val="both"/>
        <w:rPr>
          <w:rFonts w:ascii="Verdana" w:hAnsi="Verdana"/>
          <w:sz w:val="20"/>
          <w:highlight w:val="yellow"/>
        </w:rPr>
      </w:pPr>
      <w:r w:rsidRPr="008F13F6">
        <w:rPr>
          <w:rFonts w:ascii="Verdana" w:hAnsi="Verdana"/>
          <w:sz w:val="20"/>
          <w:highlight w:val="yellow"/>
        </w:rPr>
        <w:t>BS:</w:t>
      </w:r>
      <w:r w:rsidRPr="008F13F6">
        <w:rPr>
          <w:rFonts w:ascii="Verdana" w:hAnsi="Verdana"/>
          <w:sz w:val="20"/>
          <w:highlight w:val="yellow"/>
        </w:rPr>
        <w:tab/>
      </w:r>
      <w:r w:rsidRPr="008F13F6">
        <w:rPr>
          <w:rFonts w:ascii="Verdana" w:hAnsi="Verdana"/>
          <w:sz w:val="20"/>
          <w:highlight w:val="yellow"/>
        </w:rPr>
        <w:tab/>
        <w:t xml:space="preserve">………………………………………………. </w:t>
      </w:r>
    </w:p>
    <w:p w14:paraId="504527BD" w14:textId="77777777" w:rsidR="00893C43" w:rsidRPr="008F13F6" w:rsidRDefault="00893C43" w:rsidP="002537A1">
      <w:pPr>
        <w:jc w:val="both"/>
        <w:rPr>
          <w:rFonts w:ascii="Verdana" w:hAnsi="Verdana"/>
          <w:sz w:val="20"/>
          <w:highlight w:val="yellow"/>
        </w:rPr>
      </w:pPr>
      <w:r w:rsidRPr="008F13F6">
        <w:rPr>
          <w:rFonts w:ascii="Verdana" w:hAnsi="Verdana"/>
          <w:sz w:val="20"/>
          <w:highlight w:val="yellow"/>
        </w:rPr>
        <w:t>č. ú.:</w:t>
      </w:r>
      <w:r w:rsidRPr="008F13F6">
        <w:rPr>
          <w:rFonts w:ascii="Verdana" w:hAnsi="Verdana"/>
          <w:sz w:val="20"/>
          <w:highlight w:val="yellow"/>
        </w:rPr>
        <w:tab/>
      </w:r>
      <w:r w:rsidRPr="008F13F6">
        <w:rPr>
          <w:rFonts w:ascii="Verdana" w:hAnsi="Verdana"/>
          <w:sz w:val="20"/>
          <w:highlight w:val="yellow"/>
        </w:rPr>
        <w:tab/>
        <w:t>……………………………………………….</w:t>
      </w:r>
    </w:p>
    <w:p w14:paraId="081264FD" w14:textId="77777777" w:rsidR="00893C43" w:rsidRPr="008F13F6" w:rsidRDefault="00893C43" w:rsidP="002537A1">
      <w:pPr>
        <w:pStyle w:val="Nzev"/>
        <w:jc w:val="both"/>
        <w:rPr>
          <w:rFonts w:ascii="Verdana" w:hAnsi="Verdana"/>
          <w:b w:val="0"/>
          <w:sz w:val="20"/>
        </w:rPr>
      </w:pPr>
      <w:r w:rsidRPr="008F13F6">
        <w:rPr>
          <w:rFonts w:ascii="Verdana" w:hAnsi="Verdana"/>
          <w:b w:val="0"/>
          <w:sz w:val="20"/>
          <w:highlight w:val="yellow"/>
        </w:rPr>
        <w:t>dále jen „zhotovitel“, na straně druhé</w:t>
      </w:r>
      <w:r w:rsidRPr="008F13F6">
        <w:rPr>
          <w:rFonts w:ascii="Verdana" w:hAnsi="Verdana"/>
          <w:sz w:val="20"/>
        </w:rPr>
        <w:t xml:space="preserve">   </w:t>
      </w:r>
    </w:p>
    <w:p w14:paraId="44B903E5" w14:textId="77777777" w:rsidR="00E65FD8" w:rsidRPr="008F13F6" w:rsidRDefault="00E65FD8" w:rsidP="00893C43">
      <w:pPr>
        <w:pStyle w:val="Nzev"/>
        <w:jc w:val="left"/>
        <w:rPr>
          <w:rFonts w:ascii="Verdana" w:hAnsi="Verdana" w:cs="Arial"/>
          <w:b w:val="0"/>
          <w:sz w:val="20"/>
        </w:rPr>
      </w:pPr>
    </w:p>
    <w:p w14:paraId="08D734B2" w14:textId="77777777" w:rsidR="0057358A" w:rsidRPr="008F13F6" w:rsidRDefault="0057358A" w:rsidP="0057358A">
      <w:pPr>
        <w:spacing w:after="60"/>
        <w:jc w:val="both"/>
        <w:rPr>
          <w:rFonts w:ascii="Verdana" w:hAnsi="Verdana"/>
          <w:color w:val="000000"/>
          <w:sz w:val="20"/>
        </w:rPr>
      </w:pPr>
      <w:r w:rsidRPr="008F13F6">
        <w:rPr>
          <w:rFonts w:ascii="Verdana" w:hAnsi="Verdana"/>
          <w:color w:val="000000"/>
          <w:sz w:val="20"/>
        </w:rPr>
        <w:t>(dále společně rovněž jen jako „</w:t>
      </w:r>
      <w:r w:rsidRPr="008F13F6">
        <w:rPr>
          <w:rFonts w:ascii="Verdana" w:hAnsi="Verdana"/>
          <w:b/>
          <w:color w:val="000000"/>
          <w:sz w:val="20"/>
        </w:rPr>
        <w:t>smluvní strany</w:t>
      </w:r>
      <w:r w:rsidRPr="008F13F6">
        <w:rPr>
          <w:rFonts w:ascii="Verdana" w:hAnsi="Verdana"/>
          <w:color w:val="000000"/>
          <w:sz w:val="20"/>
        </w:rPr>
        <w:t>“)</w:t>
      </w:r>
    </w:p>
    <w:p w14:paraId="430D5599" w14:textId="77777777" w:rsidR="00E65FD8" w:rsidRDefault="00E65FD8" w:rsidP="0057358A">
      <w:pPr>
        <w:pStyle w:val="Normodsaz"/>
        <w:numPr>
          <w:ilvl w:val="0"/>
          <w:numId w:val="0"/>
        </w:numPr>
        <w:spacing w:before="120" w:after="120"/>
        <w:rPr>
          <w:rFonts w:ascii="Verdana" w:hAnsi="Verdana"/>
          <w:color w:val="000000"/>
          <w:sz w:val="20"/>
        </w:rPr>
      </w:pPr>
    </w:p>
    <w:p w14:paraId="7199AC9D" w14:textId="77777777" w:rsidR="00032100" w:rsidRPr="008F13F6" w:rsidRDefault="0057358A" w:rsidP="0057358A">
      <w:pPr>
        <w:pStyle w:val="Normodsaz"/>
        <w:numPr>
          <w:ilvl w:val="0"/>
          <w:numId w:val="0"/>
        </w:numPr>
        <w:spacing w:before="120" w:after="120"/>
        <w:rPr>
          <w:rFonts w:ascii="Verdana" w:hAnsi="Verdana"/>
          <w:color w:val="000000"/>
          <w:sz w:val="20"/>
        </w:rPr>
      </w:pPr>
      <w:r w:rsidRPr="008F13F6">
        <w:rPr>
          <w:rFonts w:ascii="Verdana" w:hAnsi="Verdana"/>
          <w:color w:val="000000"/>
          <w:sz w:val="20"/>
        </w:rPr>
        <w:t>Shora uvedené smluvní strany se dnešního dne, měsíce a roku ve smyslu ustanovení § 2586 a násl. zákona č. 89/2012 Sb., občanský zákoník (dále jen „občanský zákoník“) ve znění pozdějších předpisů, a za podmínek dále uvedených, dohodly na uzavření následující</w:t>
      </w:r>
    </w:p>
    <w:p w14:paraId="2F8001AA" w14:textId="77777777" w:rsidR="0057358A" w:rsidRPr="008F13F6" w:rsidRDefault="0057358A" w:rsidP="0057358A">
      <w:pPr>
        <w:pStyle w:val="Normodsaz"/>
        <w:numPr>
          <w:ilvl w:val="0"/>
          <w:numId w:val="0"/>
        </w:numPr>
        <w:spacing w:before="120" w:after="120"/>
        <w:jc w:val="center"/>
        <w:rPr>
          <w:rFonts w:ascii="Verdana" w:hAnsi="Verdana"/>
          <w:b/>
          <w:color w:val="FF0000"/>
          <w:sz w:val="20"/>
          <w:u w:val="single"/>
        </w:rPr>
      </w:pPr>
      <w:r w:rsidRPr="008F13F6">
        <w:rPr>
          <w:rFonts w:ascii="Verdana" w:hAnsi="Verdana"/>
          <w:b/>
          <w:color w:val="000000"/>
          <w:sz w:val="20"/>
          <w:u w:val="single"/>
        </w:rPr>
        <w:t>smlouvy o dílo</w:t>
      </w:r>
      <w:r w:rsidR="00E15E6E" w:rsidRPr="008F13F6">
        <w:rPr>
          <w:rFonts w:ascii="Verdana" w:hAnsi="Verdana"/>
          <w:b/>
          <w:color w:val="000000"/>
          <w:sz w:val="20"/>
          <w:u w:val="single"/>
        </w:rPr>
        <w:t xml:space="preserve"> </w:t>
      </w:r>
      <w:r w:rsidR="00E15E6E" w:rsidRPr="008F13F6">
        <w:rPr>
          <w:rFonts w:ascii="Verdana" w:hAnsi="Verdana"/>
          <w:b/>
          <w:sz w:val="20"/>
          <w:u w:val="single"/>
        </w:rPr>
        <w:t>č.</w:t>
      </w:r>
      <w:r w:rsidR="00032100" w:rsidRPr="008F13F6">
        <w:rPr>
          <w:rFonts w:ascii="Verdana" w:hAnsi="Verdana"/>
          <w:b/>
          <w:sz w:val="20"/>
          <w:u w:val="single"/>
        </w:rPr>
        <w:t>1</w:t>
      </w:r>
      <w:r w:rsidR="005F3D3D" w:rsidRPr="008F13F6">
        <w:rPr>
          <w:rFonts w:ascii="Verdana" w:hAnsi="Verdana"/>
          <w:b/>
          <w:sz w:val="20"/>
          <w:u w:val="single"/>
        </w:rPr>
        <w:t>/20</w:t>
      </w:r>
      <w:r w:rsidR="002536D9" w:rsidRPr="008F13F6">
        <w:rPr>
          <w:rFonts w:ascii="Verdana" w:hAnsi="Verdana"/>
          <w:b/>
          <w:sz w:val="20"/>
          <w:u w:val="single"/>
        </w:rPr>
        <w:t>2</w:t>
      </w:r>
      <w:r w:rsidR="009C3856">
        <w:rPr>
          <w:rFonts w:ascii="Verdana" w:hAnsi="Verdana"/>
          <w:b/>
          <w:sz w:val="20"/>
          <w:u w:val="single"/>
        </w:rPr>
        <w:t>1</w:t>
      </w:r>
    </w:p>
    <w:p w14:paraId="5CCCAFB2" w14:textId="77777777" w:rsidR="00A878BA" w:rsidRPr="008F13F6" w:rsidRDefault="0057358A" w:rsidP="0057358A">
      <w:pPr>
        <w:pStyle w:val="Normodsaz"/>
        <w:numPr>
          <w:ilvl w:val="0"/>
          <w:numId w:val="0"/>
        </w:numPr>
        <w:spacing w:before="120" w:after="120"/>
        <w:jc w:val="center"/>
        <w:rPr>
          <w:rFonts w:ascii="Verdana" w:hAnsi="Verdana"/>
          <w:color w:val="000000"/>
          <w:sz w:val="20"/>
        </w:rPr>
      </w:pPr>
      <w:r w:rsidRPr="008F13F6">
        <w:rPr>
          <w:rFonts w:ascii="Verdana" w:hAnsi="Verdana"/>
          <w:color w:val="000000"/>
          <w:sz w:val="20"/>
        </w:rPr>
        <w:t>(dále jen „smlouva“)</w:t>
      </w:r>
    </w:p>
    <w:p w14:paraId="337D30CF" w14:textId="77777777" w:rsidR="00DF7A97" w:rsidRPr="008F13F6" w:rsidRDefault="00DF7A97" w:rsidP="0057358A">
      <w:pPr>
        <w:pStyle w:val="Styl1"/>
        <w:tabs>
          <w:tab w:val="left" w:pos="360"/>
        </w:tabs>
        <w:jc w:val="both"/>
        <w:rPr>
          <w:rFonts w:ascii="Verdana" w:hAnsi="Verdana"/>
          <w:iCs/>
          <w:sz w:val="20"/>
          <w:u w:val="single"/>
        </w:rPr>
      </w:pPr>
    </w:p>
    <w:p w14:paraId="64C63350" w14:textId="77777777" w:rsidR="0057358A" w:rsidRPr="008F13F6" w:rsidRDefault="0057358A" w:rsidP="0057358A">
      <w:pPr>
        <w:pStyle w:val="Styl1"/>
        <w:tabs>
          <w:tab w:val="left" w:pos="360"/>
        </w:tabs>
        <w:jc w:val="both"/>
        <w:rPr>
          <w:rFonts w:ascii="Verdana" w:hAnsi="Verdana"/>
          <w:b/>
          <w:sz w:val="20"/>
        </w:rPr>
      </w:pPr>
      <w:r w:rsidRPr="008F13F6">
        <w:rPr>
          <w:rFonts w:ascii="Verdana" w:hAnsi="Verdana"/>
          <w:iCs/>
          <w:sz w:val="20"/>
          <w:u w:val="single"/>
        </w:rPr>
        <w:t>Název zakázky</w:t>
      </w:r>
      <w:r w:rsidRPr="008F13F6">
        <w:rPr>
          <w:rFonts w:ascii="Verdana" w:hAnsi="Verdana"/>
          <w:b/>
          <w:sz w:val="20"/>
        </w:rPr>
        <w:t xml:space="preserve"> </w:t>
      </w:r>
    </w:p>
    <w:p w14:paraId="22AB7428" w14:textId="77777777" w:rsidR="0057358A" w:rsidRPr="008F13F6" w:rsidRDefault="0057358A" w:rsidP="0057358A">
      <w:pPr>
        <w:pStyle w:val="Styl1"/>
        <w:jc w:val="both"/>
        <w:rPr>
          <w:rFonts w:ascii="Verdana" w:hAnsi="Verdana"/>
          <w:b/>
          <w:sz w:val="20"/>
        </w:rPr>
      </w:pPr>
    </w:p>
    <w:p w14:paraId="2693F22F" w14:textId="126ABF86" w:rsidR="006A62B4" w:rsidRPr="008F13F6" w:rsidRDefault="00E26FA2" w:rsidP="00142EC1">
      <w:pPr>
        <w:framePr w:h="361" w:hRule="exact" w:hSpace="141" w:wrap="around" w:vAnchor="page" w:hAnchor="margin" w:y="1966"/>
        <w:jc w:val="center"/>
        <w:rPr>
          <w:rFonts w:ascii="Verdana" w:hAnsi="Verdana"/>
          <w:b/>
          <w:sz w:val="20"/>
        </w:rPr>
      </w:pPr>
      <w:r>
        <w:rPr>
          <w:rFonts w:ascii="Verdana" w:hAnsi="Verdana"/>
          <w:b/>
          <w:color w:val="000000"/>
          <w:sz w:val="20"/>
        </w:rPr>
        <w:t xml:space="preserve">„Nový </w:t>
      </w:r>
      <w:r w:rsidR="008C06AA" w:rsidRPr="008F13F6">
        <w:rPr>
          <w:rFonts w:ascii="Verdana" w:hAnsi="Verdana"/>
          <w:b/>
          <w:color w:val="000000"/>
          <w:sz w:val="20"/>
        </w:rPr>
        <w:t>teplovod</w:t>
      </w:r>
      <w:r>
        <w:rPr>
          <w:rFonts w:ascii="Verdana" w:hAnsi="Verdana"/>
          <w:b/>
          <w:color w:val="000000"/>
          <w:sz w:val="20"/>
        </w:rPr>
        <w:t xml:space="preserve"> pro lokalit</w:t>
      </w:r>
      <w:r w:rsidR="008C06AA" w:rsidRPr="008F13F6">
        <w:rPr>
          <w:rFonts w:ascii="Verdana" w:hAnsi="Verdana"/>
          <w:b/>
          <w:color w:val="000000"/>
          <w:sz w:val="20"/>
        </w:rPr>
        <w:t xml:space="preserve">u </w:t>
      </w:r>
      <w:r>
        <w:rPr>
          <w:rFonts w:ascii="Verdana" w:hAnsi="Verdana"/>
          <w:b/>
          <w:color w:val="000000"/>
          <w:sz w:val="20"/>
        </w:rPr>
        <w:t>KASÁRNA Jičín</w:t>
      </w:r>
      <w:r w:rsidR="00FC3C97">
        <w:rPr>
          <w:rFonts w:ascii="Verdana" w:hAnsi="Verdana"/>
          <w:b/>
          <w:color w:val="000000"/>
          <w:sz w:val="20"/>
        </w:rPr>
        <w:t xml:space="preserve"> – I. etapa</w:t>
      </w:r>
      <w:r w:rsidR="008C06AA" w:rsidRPr="008F13F6">
        <w:rPr>
          <w:rFonts w:ascii="Verdana" w:hAnsi="Verdana"/>
          <w:b/>
          <w:color w:val="000000"/>
          <w:sz w:val="20"/>
        </w:rPr>
        <w:t>“</w:t>
      </w:r>
    </w:p>
    <w:p w14:paraId="14BEABC6" w14:textId="77777777" w:rsidR="00A878BA" w:rsidRPr="008F13F6" w:rsidRDefault="00A878BA" w:rsidP="00142EC1">
      <w:pPr>
        <w:pStyle w:val="Nadpis3"/>
        <w:framePr w:h="361" w:hRule="exact" w:hSpace="141" w:wrap="around" w:vAnchor="page" w:hAnchor="margin" w:y="1966"/>
        <w:jc w:val="center"/>
        <w:rPr>
          <w:rFonts w:ascii="Verdana" w:hAnsi="Verdana"/>
          <w:color w:val="auto"/>
          <w:sz w:val="20"/>
        </w:rPr>
      </w:pPr>
    </w:p>
    <w:p w14:paraId="71D09555" w14:textId="133FA9FC" w:rsidR="009031E9" w:rsidRPr="008F13F6" w:rsidRDefault="00E26FA2" w:rsidP="0057358A">
      <w:pPr>
        <w:jc w:val="center"/>
        <w:rPr>
          <w:rFonts w:ascii="Verdana" w:hAnsi="Verdana"/>
          <w:b/>
          <w:sz w:val="20"/>
        </w:rPr>
      </w:pPr>
      <w:r>
        <w:rPr>
          <w:rFonts w:ascii="Verdana" w:hAnsi="Verdana"/>
          <w:b/>
          <w:color w:val="000000"/>
          <w:sz w:val="20"/>
        </w:rPr>
        <w:t>„</w:t>
      </w:r>
      <w:r w:rsidR="00722F32">
        <w:rPr>
          <w:rFonts w:ascii="Verdana" w:hAnsi="Verdana"/>
          <w:b/>
          <w:color w:val="000000"/>
          <w:sz w:val="20"/>
        </w:rPr>
        <w:t xml:space="preserve">Nový teplovod </w:t>
      </w:r>
      <w:r>
        <w:rPr>
          <w:rFonts w:ascii="Verdana" w:hAnsi="Verdana"/>
          <w:b/>
          <w:color w:val="000000"/>
          <w:sz w:val="20"/>
        </w:rPr>
        <w:t xml:space="preserve">pro lokalitu </w:t>
      </w:r>
      <w:r w:rsidR="00722F32">
        <w:rPr>
          <w:rFonts w:ascii="Verdana" w:hAnsi="Verdana"/>
          <w:b/>
          <w:color w:val="000000"/>
          <w:sz w:val="20"/>
        </w:rPr>
        <w:t>KASÁRNA</w:t>
      </w:r>
      <w:r>
        <w:rPr>
          <w:rFonts w:ascii="Verdana" w:hAnsi="Verdana"/>
          <w:b/>
          <w:color w:val="000000"/>
          <w:sz w:val="20"/>
        </w:rPr>
        <w:t xml:space="preserve"> Jičín</w:t>
      </w:r>
      <w:r w:rsidR="00FC3C97">
        <w:rPr>
          <w:rFonts w:ascii="Verdana" w:hAnsi="Verdana"/>
          <w:b/>
          <w:color w:val="000000"/>
          <w:sz w:val="20"/>
        </w:rPr>
        <w:t xml:space="preserve"> – I. etapa</w:t>
      </w:r>
      <w:r w:rsidR="00627245" w:rsidRPr="008F13F6">
        <w:rPr>
          <w:rFonts w:ascii="Verdana" w:hAnsi="Verdana"/>
          <w:b/>
          <w:color w:val="000000"/>
          <w:sz w:val="20"/>
        </w:rPr>
        <w:t>“</w:t>
      </w:r>
    </w:p>
    <w:p w14:paraId="69FDC5E1" w14:textId="77777777" w:rsidR="00032100" w:rsidRPr="008F13F6" w:rsidRDefault="00032100" w:rsidP="00AB3210">
      <w:pPr>
        <w:rPr>
          <w:rFonts w:ascii="Verdana" w:hAnsi="Verdana"/>
          <w:sz w:val="20"/>
        </w:rPr>
      </w:pPr>
    </w:p>
    <w:p w14:paraId="479D2713" w14:textId="77777777" w:rsidR="00A878BA" w:rsidRPr="008F13F6" w:rsidRDefault="00A878BA" w:rsidP="0057358A">
      <w:pPr>
        <w:jc w:val="center"/>
        <w:rPr>
          <w:rFonts w:ascii="Verdana" w:hAnsi="Verdana"/>
          <w:sz w:val="20"/>
        </w:rPr>
      </w:pPr>
    </w:p>
    <w:p w14:paraId="72F0D1AD" w14:textId="77777777" w:rsidR="0057358A" w:rsidRPr="008F13F6" w:rsidRDefault="0057358A" w:rsidP="0057358A">
      <w:pPr>
        <w:jc w:val="center"/>
        <w:rPr>
          <w:rFonts w:ascii="Verdana" w:hAnsi="Verdana"/>
          <w:b/>
          <w:sz w:val="20"/>
        </w:rPr>
      </w:pPr>
      <w:r w:rsidRPr="008F13F6">
        <w:rPr>
          <w:rFonts w:ascii="Verdana" w:hAnsi="Verdana"/>
          <w:b/>
          <w:sz w:val="20"/>
        </w:rPr>
        <w:t>Článek I.</w:t>
      </w:r>
    </w:p>
    <w:p w14:paraId="1BA8C885" w14:textId="77777777" w:rsidR="0057358A" w:rsidRPr="008F13F6" w:rsidRDefault="0057358A" w:rsidP="0057358A">
      <w:pPr>
        <w:jc w:val="center"/>
        <w:rPr>
          <w:rFonts w:ascii="Verdana" w:hAnsi="Verdana"/>
          <w:b/>
          <w:sz w:val="20"/>
        </w:rPr>
      </w:pPr>
      <w:r w:rsidRPr="008F13F6">
        <w:rPr>
          <w:rFonts w:ascii="Verdana" w:hAnsi="Verdana"/>
          <w:b/>
          <w:sz w:val="20"/>
        </w:rPr>
        <w:t>Úvodní ustanovení</w:t>
      </w:r>
    </w:p>
    <w:p w14:paraId="352154BC" w14:textId="4349981D" w:rsidR="00E65FD8" w:rsidRDefault="00E65FD8" w:rsidP="00E65FD8">
      <w:pPr>
        <w:pStyle w:val="Odstavecseseznamem"/>
        <w:numPr>
          <w:ilvl w:val="0"/>
          <w:numId w:val="3"/>
        </w:numPr>
        <w:spacing w:before="120"/>
        <w:ind w:left="284" w:hanging="284"/>
        <w:rPr>
          <w:rFonts w:ascii="Verdana" w:hAnsi="Verdana"/>
          <w:sz w:val="20"/>
        </w:rPr>
      </w:pPr>
      <w:r w:rsidRPr="003B715D">
        <w:rPr>
          <w:rFonts w:ascii="Verdana" w:hAnsi="Verdana"/>
          <w:sz w:val="20"/>
        </w:rPr>
        <w:t xml:space="preserve">Smluvní strany tuto smlouvu o dílo uzavírají v návaznosti na výsledek výběrového řízení </w:t>
      </w:r>
      <w:r w:rsidR="006276D7">
        <w:rPr>
          <w:rFonts w:ascii="Verdana" w:hAnsi="Verdana"/>
          <w:sz w:val="20"/>
        </w:rPr>
        <w:t xml:space="preserve">v rámci </w:t>
      </w:r>
      <w:r w:rsidRPr="003B715D">
        <w:rPr>
          <w:rFonts w:ascii="Verdana" w:hAnsi="Verdana"/>
          <w:sz w:val="20"/>
        </w:rPr>
        <w:t xml:space="preserve">sektorové veřejné zakázky na akci </w:t>
      </w:r>
      <w:r w:rsidRPr="003B715D">
        <w:rPr>
          <w:rFonts w:ascii="Verdana" w:hAnsi="Verdana"/>
          <w:b/>
          <w:bCs/>
          <w:sz w:val="20"/>
        </w:rPr>
        <w:t>„</w:t>
      </w:r>
      <w:r w:rsidR="009C3856">
        <w:rPr>
          <w:rFonts w:ascii="Verdana" w:hAnsi="Verdana"/>
          <w:b/>
          <w:bCs/>
          <w:sz w:val="20"/>
        </w:rPr>
        <w:t xml:space="preserve">Nový teplovod </w:t>
      </w:r>
      <w:r w:rsidR="00E26FA2">
        <w:rPr>
          <w:rFonts w:ascii="Verdana" w:hAnsi="Verdana"/>
          <w:b/>
          <w:bCs/>
          <w:sz w:val="20"/>
        </w:rPr>
        <w:t>pro lokalitu KASÁRNA Jičín</w:t>
      </w:r>
      <w:r w:rsidR="00FC3C97">
        <w:rPr>
          <w:rFonts w:ascii="Verdana" w:hAnsi="Verdana"/>
          <w:b/>
          <w:bCs/>
          <w:sz w:val="20"/>
        </w:rPr>
        <w:t xml:space="preserve"> – I. etapa</w:t>
      </w:r>
      <w:r w:rsidRPr="003B715D">
        <w:rPr>
          <w:rFonts w:ascii="Verdana" w:hAnsi="Verdana"/>
          <w:b/>
          <w:bCs/>
          <w:sz w:val="20"/>
          <w:lang w:eastAsia="ar-SA"/>
        </w:rPr>
        <w:t>“.</w:t>
      </w:r>
      <w:r w:rsidRPr="003B715D">
        <w:rPr>
          <w:rFonts w:ascii="Verdana" w:hAnsi="Verdana"/>
          <w:sz w:val="20"/>
          <w:lang w:eastAsia="ar-SA"/>
        </w:rPr>
        <w:t xml:space="preserve"> V rámci výše uvedeného řízení byla nabídka zhotovitele vybrána jako vítězná a byla zhotoviteli přidělena.</w:t>
      </w:r>
    </w:p>
    <w:p w14:paraId="5ABC6F89" w14:textId="77777777" w:rsidR="00DF7A97" w:rsidRPr="008F13F6" w:rsidRDefault="00DF7A97" w:rsidP="00142EC1">
      <w:pPr>
        <w:jc w:val="both"/>
        <w:rPr>
          <w:rFonts w:ascii="Verdana" w:hAnsi="Verdana"/>
          <w:sz w:val="20"/>
        </w:rPr>
      </w:pPr>
    </w:p>
    <w:p w14:paraId="0A0FC04D" w14:textId="2A88632C" w:rsidR="002F2C19" w:rsidRPr="008F13F6" w:rsidRDefault="0057358A" w:rsidP="002537A1">
      <w:pPr>
        <w:numPr>
          <w:ilvl w:val="0"/>
          <w:numId w:val="3"/>
        </w:numPr>
        <w:ind w:left="283"/>
        <w:jc w:val="both"/>
        <w:rPr>
          <w:rFonts w:ascii="Verdana" w:hAnsi="Verdana"/>
          <w:color w:val="000000"/>
          <w:sz w:val="20"/>
        </w:rPr>
      </w:pPr>
      <w:r w:rsidRPr="008F13F6">
        <w:rPr>
          <w:rFonts w:ascii="Verdana" w:hAnsi="Verdana"/>
          <w:sz w:val="20"/>
        </w:rPr>
        <w:t xml:space="preserve"> </w:t>
      </w:r>
      <w:r w:rsidR="002F2C19" w:rsidRPr="008F13F6">
        <w:rPr>
          <w:rFonts w:ascii="Verdana" w:hAnsi="Verdana"/>
          <w:color w:val="000000"/>
          <w:sz w:val="20"/>
        </w:rPr>
        <w:t xml:space="preserve">Vlastníkem </w:t>
      </w:r>
      <w:r w:rsidR="002F2C19" w:rsidRPr="008F13F6">
        <w:rPr>
          <w:rFonts w:ascii="Verdana" w:hAnsi="Verdana"/>
          <w:sz w:val="20"/>
        </w:rPr>
        <w:t xml:space="preserve">budovy </w:t>
      </w:r>
      <w:r w:rsidR="009C3856">
        <w:rPr>
          <w:rFonts w:ascii="Verdana" w:hAnsi="Verdana"/>
          <w:sz w:val="20"/>
        </w:rPr>
        <w:t xml:space="preserve">kotelny v ulici U Stadionu č.p.779 </w:t>
      </w:r>
      <w:r w:rsidR="002F2C19" w:rsidRPr="008F13F6">
        <w:rPr>
          <w:rFonts w:ascii="Verdana" w:hAnsi="Verdana"/>
          <w:sz w:val="20"/>
        </w:rPr>
        <w:t>v Jičíně, která je součástí pozemku parc. č.</w:t>
      </w:r>
      <w:r w:rsidR="009C3856">
        <w:rPr>
          <w:rFonts w:ascii="Verdana" w:hAnsi="Verdana"/>
          <w:sz w:val="20"/>
        </w:rPr>
        <w:t>1758 (zastavěná plocha s nádvořím)</w:t>
      </w:r>
      <w:r w:rsidR="002F2C19" w:rsidRPr="008F13F6">
        <w:rPr>
          <w:rFonts w:ascii="Verdana" w:hAnsi="Verdana"/>
          <w:sz w:val="20"/>
        </w:rPr>
        <w:t xml:space="preserve"> a která je zapsána v katastru </w:t>
      </w:r>
      <w:r w:rsidR="002F2C19" w:rsidRPr="008F13F6">
        <w:rPr>
          <w:rFonts w:ascii="Verdana" w:hAnsi="Verdana"/>
          <w:sz w:val="20"/>
        </w:rPr>
        <w:lastRenderedPageBreak/>
        <w:t xml:space="preserve">nemovitostí vedeném Katastrálním úřadem pro Královéhradecký kraj, Katastrální pracoviště Jičín na </w:t>
      </w:r>
      <w:r w:rsidR="00627245" w:rsidRPr="008F13F6">
        <w:rPr>
          <w:rFonts w:ascii="Verdana" w:hAnsi="Verdana"/>
          <w:sz w:val="20"/>
        </w:rPr>
        <w:t>listu vlastnictví číslo 10001</w:t>
      </w:r>
      <w:r w:rsidR="002F2C19" w:rsidRPr="008F13F6">
        <w:rPr>
          <w:rFonts w:ascii="Verdana" w:hAnsi="Verdana"/>
          <w:sz w:val="20"/>
        </w:rPr>
        <w:t xml:space="preserve"> pro</w:t>
      </w:r>
      <w:r w:rsidR="00627245" w:rsidRPr="008F13F6">
        <w:rPr>
          <w:rFonts w:ascii="Verdana" w:hAnsi="Verdana"/>
          <w:sz w:val="20"/>
        </w:rPr>
        <w:t xml:space="preserve"> katastrální území a obec Jičín</w:t>
      </w:r>
      <w:r w:rsidR="002F2C19" w:rsidRPr="008F13F6">
        <w:rPr>
          <w:rFonts w:ascii="Verdana" w:hAnsi="Verdana"/>
          <w:sz w:val="20"/>
        </w:rPr>
        <w:t>, je Město Jičín,  IČ: 00271632, se sí</w:t>
      </w:r>
      <w:r w:rsidR="00627245" w:rsidRPr="008F13F6">
        <w:rPr>
          <w:rFonts w:ascii="Verdana" w:hAnsi="Verdana"/>
          <w:sz w:val="20"/>
        </w:rPr>
        <w:t>dlem městského úřadu na adrese Žižkovo náměstí 18, Jičín, PSČ</w:t>
      </w:r>
      <w:r w:rsidR="002F2C19" w:rsidRPr="008F13F6">
        <w:rPr>
          <w:rFonts w:ascii="Verdana" w:hAnsi="Verdana"/>
          <w:sz w:val="20"/>
        </w:rPr>
        <w:t xml:space="preserve"> 506 47.</w:t>
      </w:r>
      <w:r w:rsidR="00EA5B0C">
        <w:rPr>
          <w:rFonts w:ascii="Verdana" w:hAnsi="Verdana"/>
          <w:sz w:val="20"/>
        </w:rPr>
        <w:t xml:space="preserve"> </w:t>
      </w:r>
      <w:r w:rsidR="002F2C19" w:rsidRPr="00043C44">
        <w:rPr>
          <w:rFonts w:ascii="Verdana" w:hAnsi="Verdana"/>
          <w:sz w:val="20"/>
          <w:u w:val="single"/>
        </w:rPr>
        <w:t>Současně je Město Jičín vlastníkem pozemků p.</w:t>
      </w:r>
      <w:r w:rsidR="00627245" w:rsidRPr="00043C44">
        <w:rPr>
          <w:rFonts w:ascii="Verdana" w:hAnsi="Verdana"/>
          <w:sz w:val="20"/>
          <w:u w:val="single"/>
        </w:rPr>
        <w:t xml:space="preserve"> </w:t>
      </w:r>
      <w:r w:rsidR="002F2C19" w:rsidRPr="00043C44">
        <w:rPr>
          <w:rFonts w:ascii="Verdana" w:hAnsi="Verdana"/>
          <w:sz w:val="20"/>
          <w:u w:val="single"/>
        </w:rPr>
        <w:t>č.</w:t>
      </w:r>
      <w:r w:rsidR="009C3856" w:rsidRPr="00043C44">
        <w:rPr>
          <w:rFonts w:ascii="Verdana" w:hAnsi="Verdana"/>
          <w:sz w:val="20"/>
          <w:u w:val="single"/>
        </w:rPr>
        <w:t>1122/34,1122/65,1122/30,1326/3,1325/2,1325/1,1325/3,1190/4,302/3,302/39</w:t>
      </w:r>
      <w:r w:rsidR="00043C44" w:rsidRPr="00043C44">
        <w:rPr>
          <w:rFonts w:ascii="Verdana" w:hAnsi="Verdana"/>
          <w:sz w:val="20"/>
          <w:u w:val="single"/>
        </w:rPr>
        <w:t>,</w:t>
      </w:r>
      <w:r w:rsidR="008C0B0E" w:rsidRPr="00043C44">
        <w:rPr>
          <w:rFonts w:ascii="Verdana" w:hAnsi="Verdana"/>
          <w:sz w:val="20"/>
          <w:u w:val="single"/>
        </w:rPr>
        <w:t xml:space="preserve"> </w:t>
      </w:r>
      <w:r w:rsidR="002F2C19" w:rsidRPr="00043C44">
        <w:rPr>
          <w:rFonts w:ascii="Verdana" w:hAnsi="Verdana"/>
          <w:sz w:val="20"/>
          <w:u w:val="single"/>
        </w:rPr>
        <w:t xml:space="preserve">po </w:t>
      </w:r>
      <w:r w:rsidR="008C0B0E" w:rsidRPr="00043C44">
        <w:rPr>
          <w:rFonts w:ascii="Verdana" w:hAnsi="Verdana"/>
          <w:sz w:val="20"/>
          <w:u w:val="single"/>
        </w:rPr>
        <w:t>k</w:t>
      </w:r>
      <w:r w:rsidR="002F2C19" w:rsidRPr="00043C44">
        <w:rPr>
          <w:rFonts w:ascii="Verdana" w:hAnsi="Verdana"/>
          <w:sz w:val="20"/>
          <w:u w:val="single"/>
        </w:rPr>
        <w:t>terých topný kanál vede.</w:t>
      </w:r>
      <w:r w:rsidR="009E7F70">
        <w:rPr>
          <w:rFonts w:ascii="Verdana" w:hAnsi="Verdana"/>
          <w:sz w:val="20"/>
        </w:rPr>
        <w:t xml:space="preserve"> </w:t>
      </w:r>
      <w:r w:rsidR="009E7F70" w:rsidRPr="009E7F70">
        <w:rPr>
          <w:rFonts w:ascii="Verdana" w:hAnsi="Verdana"/>
          <w:sz w:val="20"/>
        </w:rPr>
        <w:t>V</w:t>
      </w:r>
      <w:r w:rsidR="009E7F70">
        <w:rPr>
          <w:rFonts w:ascii="Verdana" w:hAnsi="Verdana"/>
          <w:sz w:val="20"/>
        </w:rPr>
        <w:t xml:space="preserve">lastníkem </w:t>
      </w:r>
      <w:r w:rsidR="008C0B0E">
        <w:rPr>
          <w:rFonts w:ascii="Verdana" w:hAnsi="Verdana"/>
          <w:sz w:val="20"/>
        </w:rPr>
        <w:t>budovaného</w:t>
      </w:r>
      <w:r w:rsidR="009E7F70">
        <w:rPr>
          <w:rFonts w:ascii="Verdana" w:hAnsi="Verdana"/>
          <w:sz w:val="20"/>
        </w:rPr>
        <w:t xml:space="preserve"> teplovodního kanálu </w:t>
      </w:r>
      <w:r w:rsidR="008C0B0E">
        <w:rPr>
          <w:rFonts w:ascii="Verdana" w:hAnsi="Verdana"/>
          <w:sz w:val="20"/>
        </w:rPr>
        <w:t>bude</w:t>
      </w:r>
      <w:r w:rsidR="009E7F70">
        <w:rPr>
          <w:rFonts w:ascii="Verdana" w:hAnsi="Verdana"/>
          <w:sz w:val="20"/>
        </w:rPr>
        <w:t xml:space="preserve"> obchodní společnost Správa nemovitostí města Jičína, a.s., která je současně provozovatelem CZT, a to na základě příslušných licencí.</w:t>
      </w:r>
      <w:r w:rsidR="00867530">
        <w:rPr>
          <w:rFonts w:ascii="Verdana" w:hAnsi="Verdana"/>
          <w:sz w:val="20"/>
        </w:rPr>
        <w:t xml:space="preserve"> Realizace akce je Stavebním úřadem Jičín povolena Územním rozhodnutím č.54/2018 (rozhodnutí o umístění stavby –výstavba dopravní a technické infrastruktury) </w:t>
      </w:r>
      <w:r w:rsidR="005D5F46" w:rsidRPr="009E7F70">
        <w:rPr>
          <w:rFonts w:ascii="Verdana" w:hAnsi="Verdana"/>
          <w:sz w:val="20"/>
        </w:rPr>
        <w:t xml:space="preserve"> </w:t>
      </w:r>
    </w:p>
    <w:p w14:paraId="1951022C" w14:textId="77777777" w:rsidR="006B62F6" w:rsidRPr="008F13F6" w:rsidRDefault="00627245" w:rsidP="006B62F6">
      <w:pPr>
        <w:ind w:left="283"/>
        <w:jc w:val="both"/>
        <w:rPr>
          <w:rFonts w:ascii="Verdana" w:hAnsi="Verdana"/>
          <w:sz w:val="20"/>
        </w:rPr>
      </w:pPr>
      <w:r w:rsidRPr="008F13F6">
        <w:rPr>
          <w:rFonts w:ascii="Verdana" w:hAnsi="Verdana"/>
          <w:sz w:val="20"/>
        </w:rPr>
        <w:t xml:space="preserve"> </w:t>
      </w:r>
    </w:p>
    <w:p w14:paraId="53CD0E4D" w14:textId="77777777" w:rsidR="0057358A" w:rsidRPr="008F13F6" w:rsidRDefault="0057358A" w:rsidP="0057358A">
      <w:pPr>
        <w:numPr>
          <w:ilvl w:val="0"/>
          <w:numId w:val="3"/>
        </w:numPr>
        <w:ind w:left="283"/>
        <w:jc w:val="both"/>
        <w:rPr>
          <w:rFonts w:ascii="Verdana" w:hAnsi="Verdana"/>
          <w:color w:val="000000"/>
          <w:sz w:val="20"/>
        </w:rPr>
      </w:pPr>
      <w:r w:rsidRPr="008F13F6">
        <w:rPr>
          <w:rFonts w:ascii="Verdana" w:hAnsi="Verdana"/>
          <w:color w:val="000000"/>
          <w:sz w:val="20"/>
        </w:rPr>
        <w:t>Předmětem smlouvy je závazek zhotovitele provést na svůj náklad a nebezpečí pro objednatele dílo uvedené v čl. II. této smlouvy řádně, v dohodnutém termínu a v kvalitě níže specifikované, tj. zejména bez vad a nedodělků, včetně všech objednatelem požadovaných změn díla a jeho součástí. Objednatel se zavazuje při provádění díla řádně spolupůsobit, dokončené dílo převzít a zhot</w:t>
      </w:r>
      <w:r w:rsidR="00627245" w:rsidRPr="008F13F6">
        <w:rPr>
          <w:rFonts w:ascii="Verdana" w:hAnsi="Verdana"/>
          <w:color w:val="000000"/>
          <w:sz w:val="20"/>
        </w:rPr>
        <w:t>oviteli za řádně provedené dílo</w:t>
      </w:r>
      <w:r w:rsidRPr="008F13F6">
        <w:rPr>
          <w:rFonts w:ascii="Verdana" w:hAnsi="Verdana"/>
          <w:color w:val="000000"/>
          <w:sz w:val="20"/>
        </w:rPr>
        <w:t xml:space="preserve"> včetně objednatelem objednaných změn zaplatit, a to za podmínek a v termínech touto smlouvou sjednaných.</w:t>
      </w:r>
    </w:p>
    <w:p w14:paraId="7CAA8246" w14:textId="77777777" w:rsidR="0057358A" w:rsidRPr="008F13F6" w:rsidRDefault="0057358A" w:rsidP="0057358A">
      <w:pPr>
        <w:rPr>
          <w:rFonts w:ascii="Verdana" w:hAnsi="Verdana"/>
          <w:b/>
          <w:sz w:val="20"/>
        </w:rPr>
      </w:pPr>
    </w:p>
    <w:p w14:paraId="3454C39F" w14:textId="77777777" w:rsidR="0057358A" w:rsidRPr="008F13F6" w:rsidRDefault="0057358A" w:rsidP="0057358A">
      <w:pPr>
        <w:jc w:val="center"/>
        <w:rPr>
          <w:rFonts w:ascii="Verdana" w:hAnsi="Verdana"/>
          <w:b/>
          <w:sz w:val="20"/>
        </w:rPr>
      </w:pPr>
      <w:r w:rsidRPr="008F13F6">
        <w:rPr>
          <w:rFonts w:ascii="Verdana" w:hAnsi="Verdana"/>
          <w:b/>
          <w:sz w:val="20"/>
        </w:rPr>
        <w:t>Článek II.</w:t>
      </w:r>
    </w:p>
    <w:p w14:paraId="32E17EE8" w14:textId="77777777" w:rsidR="0057358A" w:rsidRPr="008F13F6" w:rsidRDefault="0057358A" w:rsidP="00142EC1">
      <w:pPr>
        <w:jc w:val="center"/>
        <w:rPr>
          <w:rFonts w:ascii="Verdana" w:hAnsi="Verdana"/>
          <w:sz w:val="20"/>
        </w:rPr>
      </w:pPr>
      <w:r w:rsidRPr="008F13F6">
        <w:rPr>
          <w:rFonts w:ascii="Verdana" w:hAnsi="Verdana"/>
          <w:b/>
          <w:sz w:val="20"/>
        </w:rPr>
        <w:t>Předmět díla</w:t>
      </w:r>
    </w:p>
    <w:p w14:paraId="0FCE6373" w14:textId="039C9C3E" w:rsidR="00867530" w:rsidRPr="00867530" w:rsidRDefault="00E65FD8" w:rsidP="00E65FD8">
      <w:pPr>
        <w:pStyle w:val="Odstavecseseznamem"/>
        <w:keepNext/>
        <w:numPr>
          <w:ilvl w:val="0"/>
          <w:numId w:val="30"/>
        </w:numPr>
        <w:suppressAutoHyphens/>
        <w:spacing w:before="120"/>
        <w:ind w:left="284" w:hanging="284"/>
        <w:outlineLvl w:val="2"/>
        <w:rPr>
          <w:rFonts w:ascii="Verdana" w:hAnsi="Verdana"/>
          <w:bCs/>
          <w:sz w:val="20"/>
          <w:szCs w:val="20"/>
          <w:lang w:eastAsia="ar-SA"/>
        </w:rPr>
      </w:pPr>
      <w:r w:rsidRPr="008F13F6">
        <w:rPr>
          <w:rFonts w:ascii="Verdana" w:hAnsi="Verdana"/>
          <w:color w:val="000000"/>
          <w:sz w:val="20"/>
          <w:szCs w:val="20"/>
        </w:rPr>
        <w:t>Předmětem díla</w:t>
      </w:r>
      <w:r>
        <w:rPr>
          <w:rFonts w:ascii="Verdana" w:hAnsi="Verdana"/>
          <w:color w:val="000000"/>
          <w:sz w:val="20"/>
          <w:szCs w:val="20"/>
        </w:rPr>
        <w:t xml:space="preserve"> </w:t>
      </w:r>
      <w:r w:rsidRPr="008F13F6">
        <w:rPr>
          <w:rFonts w:ascii="Verdana" w:hAnsi="Verdana"/>
          <w:color w:val="000000"/>
          <w:sz w:val="20"/>
          <w:szCs w:val="20"/>
        </w:rPr>
        <w:t>„</w:t>
      </w:r>
      <w:r w:rsidR="008C0B0E">
        <w:rPr>
          <w:rFonts w:ascii="Verdana" w:hAnsi="Verdana"/>
          <w:b/>
          <w:bCs/>
          <w:sz w:val="20"/>
        </w:rPr>
        <w:t xml:space="preserve">Nový teplovod </w:t>
      </w:r>
      <w:r w:rsidR="00E26FA2">
        <w:rPr>
          <w:rFonts w:ascii="Verdana" w:hAnsi="Verdana"/>
          <w:b/>
          <w:bCs/>
          <w:sz w:val="20"/>
        </w:rPr>
        <w:t>pro lokalitu KASÁRNA Jičín</w:t>
      </w:r>
      <w:r w:rsidR="00FC3C97">
        <w:rPr>
          <w:rFonts w:ascii="Verdana" w:hAnsi="Verdana"/>
          <w:b/>
          <w:bCs/>
          <w:sz w:val="20"/>
        </w:rPr>
        <w:t xml:space="preserve"> – I. etapa</w:t>
      </w:r>
      <w:r w:rsidRPr="008F13F6">
        <w:rPr>
          <w:rFonts w:ascii="Verdana" w:hAnsi="Verdana"/>
          <w:b/>
          <w:color w:val="000000"/>
          <w:sz w:val="20"/>
          <w:szCs w:val="20"/>
        </w:rPr>
        <w:t>“</w:t>
      </w:r>
      <w:r>
        <w:rPr>
          <w:rFonts w:ascii="Verdana" w:hAnsi="Verdana"/>
          <w:b/>
          <w:color w:val="000000"/>
          <w:sz w:val="20"/>
          <w:szCs w:val="20"/>
        </w:rPr>
        <w:t xml:space="preserve"> </w:t>
      </w:r>
      <w:r w:rsidRPr="00E83607">
        <w:rPr>
          <w:rFonts w:ascii="Verdana" w:hAnsi="Verdana"/>
          <w:bCs/>
          <w:color w:val="000000"/>
          <w:sz w:val="20"/>
          <w:szCs w:val="20"/>
        </w:rPr>
        <w:t>je</w:t>
      </w:r>
      <w:r>
        <w:rPr>
          <w:rFonts w:ascii="Verdana" w:hAnsi="Verdana"/>
          <w:b/>
          <w:color w:val="000000"/>
          <w:sz w:val="20"/>
          <w:szCs w:val="20"/>
        </w:rPr>
        <w:t xml:space="preserve"> </w:t>
      </w:r>
      <w:r w:rsidR="008C0B0E" w:rsidRPr="008C0B0E">
        <w:rPr>
          <w:rFonts w:ascii="Verdana" w:hAnsi="Verdana"/>
          <w:color w:val="000000"/>
          <w:sz w:val="20"/>
          <w:szCs w:val="20"/>
        </w:rPr>
        <w:t xml:space="preserve">výstavba nového </w:t>
      </w:r>
      <w:r w:rsidR="008C0B0E">
        <w:rPr>
          <w:rFonts w:ascii="Verdana" w:hAnsi="Verdana"/>
          <w:color w:val="000000"/>
          <w:sz w:val="20"/>
          <w:szCs w:val="20"/>
        </w:rPr>
        <w:t>t</w:t>
      </w:r>
      <w:r w:rsidR="008C0B0E" w:rsidRPr="008C0B0E">
        <w:rPr>
          <w:rFonts w:ascii="Verdana" w:hAnsi="Verdana"/>
          <w:color w:val="000000"/>
          <w:sz w:val="20"/>
          <w:szCs w:val="20"/>
        </w:rPr>
        <w:t>eplovodního</w:t>
      </w:r>
      <w:r w:rsidRPr="00E83607">
        <w:rPr>
          <w:rFonts w:ascii="Verdana" w:hAnsi="Verdana" w:cs="Arial"/>
          <w:sz w:val="20"/>
          <w:szCs w:val="20"/>
        </w:rPr>
        <w:t xml:space="preserve"> přivaděč</w:t>
      </w:r>
      <w:r w:rsidR="00867530">
        <w:rPr>
          <w:rFonts w:ascii="Verdana" w:hAnsi="Verdana" w:cs="Arial"/>
          <w:sz w:val="20"/>
          <w:szCs w:val="20"/>
        </w:rPr>
        <w:t>e</w:t>
      </w:r>
      <w:r w:rsidRPr="00E83607">
        <w:rPr>
          <w:rFonts w:ascii="Verdana" w:hAnsi="Verdana" w:cs="Arial"/>
          <w:sz w:val="20"/>
          <w:szCs w:val="20"/>
        </w:rPr>
        <w:t xml:space="preserve"> tepla z kotelny „</w:t>
      </w:r>
      <w:r w:rsidR="008C0B0E">
        <w:rPr>
          <w:rFonts w:ascii="Verdana" w:hAnsi="Verdana" w:cs="Arial"/>
          <w:sz w:val="20"/>
          <w:szCs w:val="20"/>
        </w:rPr>
        <w:t>U Stadionu</w:t>
      </w:r>
      <w:r w:rsidRPr="00E83607">
        <w:rPr>
          <w:rFonts w:ascii="Verdana" w:hAnsi="Verdana" w:cs="Arial"/>
          <w:sz w:val="20"/>
          <w:szCs w:val="20"/>
        </w:rPr>
        <w:t xml:space="preserve">“ do </w:t>
      </w:r>
      <w:r w:rsidR="008C0B0E">
        <w:rPr>
          <w:rFonts w:ascii="Verdana" w:hAnsi="Verdana" w:cs="Arial"/>
          <w:sz w:val="20"/>
          <w:szCs w:val="20"/>
        </w:rPr>
        <w:t>lokality „Kasárna“ -1.etapa</w:t>
      </w:r>
      <w:r w:rsidR="00867530">
        <w:rPr>
          <w:rFonts w:ascii="Verdana" w:hAnsi="Verdana" w:cs="Arial"/>
          <w:sz w:val="20"/>
          <w:szCs w:val="20"/>
        </w:rPr>
        <w:t>.</w:t>
      </w:r>
    </w:p>
    <w:p w14:paraId="7BC9EC18" w14:textId="0C0A5647" w:rsidR="00E65FD8" w:rsidRPr="00062810" w:rsidRDefault="008C0B0E" w:rsidP="00867530">
      <w:pPr>
        <w:pStyle w:val="Odstavecseseznamem"/>
        <w:keepNext/>
        <w:suppressAutoHyphens/>
        <w:spacing w:before="120"/>
        <w:ind w:left="284"/>
        <w:outlineLvl w:val="2"/>
        <w:rPr>
          <w:rFonts w:ascii="Verdana" w:hAnsi="Verdana"/>
          <w:bCs/>
          <w:sz w:val="20"/>
          <w:szCs w:val="20"/>
          <w:lang w:eastAsia="ar-SA"/>
        </w:rPr>
      </w:pPr>
      <w:r>
        <w:rPr>
          <w:rFonts w:ascii="Verdana" w:hAnsi="Verdana" w:cs="Arial"/>
          <w:sz w:val="20"/>
          <w:szCs w:val="20"/>
        </w:rPr>
        <w:t xml:space="preserve"> </w:t>
      </w:r>
      <w:r w:rsidR="00E65FD8" w:rsidRPr="00E83607">
        <w:rPr>
          <w:rFonts w:ascii="Verdana" w:hAnsi="Verdana" w:cs="Arial"/>
          <w:sz w:val="20"/>
          <w:szCs w:val="20"/>
        </w:rPr>
        <w:t xml:space="preserve">Nově </w:t>
      </w:r>
      <w:r>
        <w:rPr>
          <w:rFonts w:ascii="Verdana" w:hAnsi="Verdana" w:cs="Arial"/>
          <w:sz w:val="20"/>
          <w:szCs w:val="20"/>
        </w:rPr>
        <w:t>vybudova</w:t>
      </w:r>
      <w:r w:rsidR="00E65FD8" w:rsidRPr="00E83607">
        <w:rPr>
          <w:rFonts w:ascii="Verdana" w:hAnsi="Verdana" w:cs="Arial"/>
          <w:sz w:val="20"/>
          <w:szCs w:val="20"/>
        </w:rPr>
        <w:t xml:space="preserve">ný topný kanál </w:t>
      </w:r>
      <w:r>
        <w:rPr>
          <w:rFonts w:ascii="Verdana" w:hAnsi="Verdana" w:cs="Arial"/>
          <w:sz w:val="20"/>
          <w:szCs w:val="20"/>
        </w:rPr>
        <w:t>povede z kotelny U Stadionu za objektem č.p. 765-6 ul. U Stadionu,</w:t>
      </w:r>
      <w:r w:rsidR="003627A3">
        <w:rPr>
          <w:rFonts w:ascii="Verdana" w:hAnsi="Verdana" w:cs="Arial"/>
          <w:sz w:val="20"/>
          <w:szCs w:val="20"/>
        </w:rPr>
        <w:t xml:space="preserve"> </w:t>
      </w:r>
      <w:r>
        <w:rPr>
          <w:rFonts w:ascii="Verdana" w:hAnsi="Verdana" w:cs="Arial"/>
          <w:sz w:val="20"/>
          <w:szCs w:val="20"/>
        </w:rPr>
        <w:t xml:space="preserve">dále povede pod silnicí </w:t>
      </w:r>
      <w:r w:rsidR="003627A3">
        <w:rPr>
          <w:rFonts w:ascii="Verdana" w:hAnsi="Verdana" w:cs="Arial"/>
          <w:sz w:val="20"/>
          <w:szCs w:val="20"/>
        </w:rPr>
        <w:t>ul. Revoluční– protlak pod silnicí</w:t>
      </w:r>
      <w:r w:rsidR="00867530">
        <w:rPr>
          <w:rFonts w:ascii="Verdana" w:hAnsi="Verdana" w:cs="Arial"/>
          <w:sz w:val="20"/>
          <w:szCs w:val="20"/>
        </w:rPr>
        <w:t xml:space="preserve"> –teplovodní </w:t>
      </w:r>
      <w:r w:rsidR="00D33688">
        <w:rPr>
          <w:rFonts w:ascii="Verdana" w:hAnsi="Verdana" w:cs="Arial"/>
          <w:sz w:val="20"/>
          <w:szCs w:val="20"/>
        </w:rPr>
        <w:t>potrubí</w:t>
      </w:r>
      <w:r w:rsidR="00867530">
        <w:rPr>
          <w:rFonts w:ascii="Verdana" w:hAnsi="Verdana" w:cs="Arial"/>
          <w:sz w:val="20"/>
          <w:szCs w:val="20"/>
        </w:rPr>
        <w:t xml:space="preserve"> uloženo</w:t>
      </w:r>
      <w:r w:rsidR="00D33688">
        <w:rPr>
          <w:rFonts w:ascii="Verdana" w:hAnsi="Verdana" w:cs="Arial"/>
          <w:sz w:val="20"/>
          <w:szCs w:val="20"/>
        </w:rPr>
        <w:t xml:space="preserve"> v chráničkách</w:t>
      </w:r>
      <w:r w:rsidR="003627A3">
        <w:rPr>
          <w:rFonts w:ascii="Verdana" w:hAnsi="Verdana" w:cs="Arial"/>
          <w:sz w:val="20"/>
          <w:szCs w:val="20"/>
        </w:rPr>
        <w:t>, přes Lipovou alej</w:t>
      </w:r>
      <w:r w:rsidR="00D33688">
        <w:rPr>
          <w:rFonts w:ascii="Verdana" w:hAnsi="Verdana" w:cs="Arial"/>
          <w:sz w:val="20"/>
          <w:szCs w:val="20"/>
        </w:rPr>
        <w:t xml:space="preserve"> a ulici Československé armády k objekt</w:t>
      </w:r>
      <w:r w:rsidR="00746416">
        <w:rPr>
          <w:rFonts w:ascii="Verdana" w:hAnsi="Verdana" w:cs="Arial"/>
          <w:sz w:val="20"/>
          <w:szCs w:val="20"/>
        </w:rPr>
        <w:t>u</w:t>
      </w:r>
      <w:r w:rsidR="00D33688">
        <w:rPr>
          <w:rFonts w:ascii="Verdana" w:hAnsi="Verdana" w:cs="Arial"/>
          <w:sz w:val="20"/>
          <w:szCs w:val="20"/>
        </w:rPr>
        <w:t xml:space="preserve"> K3.</w:t>
      </w:r>
      <w:r w:rsidR="003627A3">
        <w:rPr>
          <w:rFonts w:ascii="Verdana" w:hAnsi="Verdana" w:cs="Arial"/>
          <w:sz w:val="20"/>
          <w:szCs w:val="20"/>
        </w:rPr>
        <w:t xml:space="preserve">  </w:t>
      </w:r>
    </w:p>
    <w:p w14:paraId="0C735334" w14:textId="77777777" w:rsidR="00E65FD8" w:rsidRPr="00062810" w:rsidRDefault="00E65FD8" w:rsidP="00E65FD8">
      <w:pPr>
        <w:pStyle w:val="Odstavecseseznamem"/>
        <w:keepNext/>
        <w:suppressAutoHyphens/>
        <w:ind w:left="284"/>
        <w:outlineLvl w:val="2"/>
        <w:rPr>
          <w:rFonts w:ascii="Verdana" w:hAnsi="Verdana"/>
          <w:bCs/>
          <w:sz w:val="20"/>
          <w:szCs w:val="20"/>
          <w:lang w:eastAsia="ar-SA"/>
        </w:rPr>
      </w:pPr>
    </w:p>
    <w:p w14:paraId="3F4B9662" w14:textId="256ECEB3" w:rsidR="00E65FD8" w:rsidRPr="007B71F2" w:rsidRDefault="00E65FD8" w:rsidP="00E65FD8">
      <w:pPr>
        <w:numPr>
          <w:ilvl w:val="0"/>
          <w:numId w:val="30"/>
        </w:numPr>
        <w:ind w:left="284" w:hanging="284"/>
        <w:jc w:val="both"/>
        <w:rPr>
          <w:rFonts w:ascii="Verdana" w:hAnsi="Verdana" w:cs="Arial"/>
          <w:sz w:val="20"/>
        </w:rPr>
      </w:pPr>
      <w:r w:rsidRPr="00062810">
        <w:rPr>
          <w:rFonts w:ascii="Verdana" w:hAnsi="Verdana" w:cs="Arial"/>
          <w:color w:val="000000"/>
          <w:sz w:val="20"/>
        </w:rPr>
        <w:t>Dílo bude provedeno vč. změn požadovaných objednatelem, při respektování pokynů objednatele</w:t>
      </w:r>
      <w:r w:rsidR="00043C44">
        <w:rPr>
          <w:rFonts w:ascii="Verdana" w:hAnsi="Verdana" w:cs="Arial"/>
          <w:color w:val="000000"/>
          <w:sz w:val="20"/>
        </w:rPr>
        <w:t>,</w:t>
      </w:r>
      <w:r w:rsidRPr="00062810">
        <w:rPr>
          <w:rFonts w:ascii="Verdana" w:hAnsi="Verdana" w:cs="Arial"/>
          <w:color w:val="000000"/>
          <w:sz w:val="20"/>
        </w:rPr>
        <w:t xml:space="preserve"> a to v rozsahu a v souladu s projektovou dokumentací </w:t>
      </w:r>
      <w:r w:rsidRPr="00062810">
        <w:rPr>
          <w:rFonts w:ascii="Verdana" w:hAnsi="Verdana" w:cs="Arial"/>
          <w:sz w:val="20"/>
          <w:lang w:eastAsia="ar-SA"/>
        </w:rPr>
        <w:t xml:space="preserve">pro výběr zhotovitele, která svým rozsahem odpovídá dokumentaci pro provádění stavby na akci: </w:t>
      </w:r>
      <w:bookmarkStart w:id="0" w:name="_Hlk27641361"/>
      <w:r w:rsidR="00E26FA2" w:rsidRPr="008F13F6">
        <w:rPr>
          <w:rFonts w:ascii="Verdana" w:hAnsi="Verdana"/>
          <w:color w:val="000000"/>
          <w:sz w:val="20"/>
        </w:rPr>
        <w:t>„</w:t>
      </w:r>
      <w:r w:rsidR="00E26FA2">
        <w:rPr>
          <w:rFonts w:ascii="Verdana" w:hAnsi="Verdana"/>
          <w:b/>
          <w:bCs/>
          <w:sz w:val="20"/>
        </w:rPr>
        <w:t>Nový teplovod pro lokalitu KASÁRNA Jičín</w:t>
      </w:r>
      <w:r w:rsidR="00FC3C97">
        <w:rPr>
          <w:rFonts w:ascii="Verdana" w:hAnsi="Verdana"/>
          <w:b/>
          <w:bCs/>
          <w:sz w:val="20"/>
        </w:rPr>
        <w:t xml:space="preserve"> – I. etapa</w:t>
      </w:r>
      <w:r w:rsidR="00E26FA2" w:rsidRPr="008F13F6">
        <w:rPr>
          <w:rFonts w:ascii="Verdana" w:hAnsi="Verdana"/>
          <w:b/>
          <w:color w:val="000000"/>
          <w:sz w:val="20"/>
        </w:rPr>
        <w:t>“</w:t>
      </w:r>
      <w:r w:rsidRPr="00062810">
        <w:rPr>
          <w:rFonts w:ascii="Verdana" w:hAnsi="Verdana" w:cs="Arial"/>
          <w:sz w:val="20"/>
          <w:lang w:eastAsia="ar-SA"/>
        </w:rPr>
        <w:t>,</w:t>
      </w:r>
      <w:r w:rsidRPr="00062810">
        <w:rPr>
          <w:rFonts w:ascii="Verdana" w:hAnsi="Verdana" w:cs="Arial"/>
          <w:sz w:val="20"/>
        </w:rPr>
        <w:t xml:space="preserve"> vypracované</w:t>
      </w:r>
      <w:r w:rsidRPr="00062810">
        <w:rPr>
          <w:rFonts w:ascii="Verdana" w:hAnsi="Verdana"/>
          <w:sz w:val="20"/>
        </w:rPr>
        <w:t xml:space="preserve"> </w:t>
      </w:r>
      <w:r>
        <w:rPr>
          <w:rFonts w:ascii="Verdana" w:hAnsi="Verdana"/>
          <w:sz w:val="20"/>
        </w:rPr>
        <w:t xml:space="preserve">projektantem </w:t>
      </w:r>
      <w:r w:rsidR="00D33688">
        <w:rPr>
          <w:rFonts w:ascii="Verdana" w:hAnsi="Verdana"/>
          <w:sz w:val="20"/>
        </w:rPr>
        <w:t>Vladimírem V</w:t>
      </w:r>
      <w:r w:rsidR="00242F11">
        <w:rPr>
          <w:rFonts w:ascii="Verdana" w:hAnsi="Verdana"/>
          <w:sz w:val="20"/>
        </w:rPr>
        <w:t>a</w:t>
      </w:r>
      <w:r w:rsidR="00D33688">
        <w:rPr>
          <w:rFonts w:ascii="Verdana" w:hAnsi="Verdana"/>
          <w:sz w:val="20"/>
        </w:rPr>
        <w:t>ndrovcem</w:t>
      </w:r>
      <w:r w:rsidR="00043C44">
        <w:rPr>
          <w:rFonts w:ascii="Verdana" w:hAnsi="Verdana"/>
          <w:sz w:val="20"/>
        </w:rPr>
        <w:t xml:space="preserve"> </w:t>
      </w:r>
      <w:r w:rsidR="008873B2">
        <w:rPr>
          <w:rFonts w:ascii="Verdana" w:hAnsi="Verdana"/>
          <w:sz w:val="20"/>
        </w:rPr>
        <w:t>v listopadu 2020</w:t>
      </w:r>
      <w:bookmarkStart w:id="1" w:name="_GoBack"/>
      <w:bookmarkEnd w:id="1"/>
      <w:r>
        <w:rPr>
          <w:rFonts w:ascii="Verdana" w:hAnsi="Verdana"/>
          <w:sz w:val="20"/>
        </w:rPr>
        <w:t xml:space="preserve">, </w:t>
      </w:r>
      <w:bookmarkEnd w:id="0"/>
      <w:r w:rsidRPr="00062810">
        <w:rPr>
          <w:rFonts w:ascii="Verdana" w:hAnsi="Verdana" w:cs="Arial"/>
          <w:sz w:val="20"/>
        </w:rPr>
        <w:t>a</w:t>
      </w:r>
      <w:r w:rsidRPr="00062810">
        <w:rPr>
          <w:rFonts w:ascii="Verdana" w:hAnsi="Verdana" w:cs="Arial"/>
          <w:color w:val="000000"/>
          <w:sz w:val="20"/>
        </w:rPr>
        <w:t xml:space="preserve"> v souladu s </w:t>
      </w:r>
      <w:r w:rsidRPr="00062810">
        <w:rPr>
          <w:rFonts w:ascii="Verdana" w:hAnsi="Verdana" w:cs="Arial"/>
          <w:iCs/>
          <w:color w:val="000000"/>
          <w:sz w:val="20"/>
        </w:rPr>
        <w:t>podmínkami správců sítí</w:t>
      </w:r>
      <w:r w:rsidRPr="00062810">
        <w:rPr>
          <w:rFonts w:ascii="Verdana" w:hAnsi="Verdana" w:cs="Arial"/>
          <w:color w:val="000000"/>
          <w:sz w:val="20"/>
        </w:rPr>
        <w:t xml:space="preserve"> a souvisejících vyjádření dotčených orgánů státní správy anebo samosprávy. </w:t>
      </w:r>
    </w:p>
    <w:p w14:paraId="51D4F2AF" w14:textId="77777777" w:rsidR="00E65FD8" w:rsidRPr="00062810" w:rsidRDefault="00E65FD8" w:rsidP="00E65FD8">
      <w:pPr>
        <w:jc w:val="both"/>
        <w:rPr>
          <w:rFonts w:ascii="Verdana" w:hAnsi="Verdana" w:cs="Arial"/>
          <w:sz w:val="20"/>
        </w:rPr>
      </w:pPr>
    </w:p>
    <w:p w14:paraId="716F0F8B" w14:textId="77777777" w:rsidR="00E65FD8" w:rsidRDefault="00E65FD8" w:rsidP="00E65FD8">
      <w:pPr>
        <w:numPr>
          <w:ilvl w:val="0"/>
          <w:numId w:val="30"/>
        </w:numPr>
        <w:ind w:left="284" w:hanging="284"/>
        <w:jc w:val="both"/>
        <w:rPr>
          <w:rFonts w:ascii="Verdana" w:hAnsi="Verdana"/>
          <w:sz w:val="20"/>
        </w:rPr>
      </w:pPr>
      <w:r w:rsidRPr="007B71F2">
        <w:rPr>
          <w:rFonts w:ascii="Verdana" w:hAnsi="Verdana"/>
          <w:color w:val="000000"/>
          <w:sz w:val="20"/>
        </w:rPr>
        <w:t xml:space="preserve">Neprodleně po podpisu smlouvy předá objednatel zhotoviteli výše specifikovanou příslušnou dokumentaci. </w:t>
      </w:r>
      <w:r w:rsidRPr="007B71F2">
        <w:rPr>
          <w:rFonts w:ascii="Verdana" w:hAnsi="Verdana"/>
          <w:sz w:val="20"/>
        </w:rPr>
        <w:t>Objednatel poskytuje zhotoviteli právo projektovou dokumentaci jako dílo užít, a to výhradně k účelu provádění díla dle této smlouvy.</w:t>
      </w:r>
    </w:p>
    <w:p w14:paraId="4CB43DE2" w14:textId="77777777" w:rsidR="00E65FD8" w:rsidRPr="007B71F2" w:rsidRDefault="00E65FD8" w:rsidP="00E65FD8">
      <w:pPr>
        <w:jc w:val="both"/>
        <w:rPr>
          <w:rFonts w:ascii="Verdana" w:hAnsi="Verdana"/>
          <w:sz w:val="20"/>
        </w:rPr>
      </w:pPr>
      <w:r w:rsidRPr="007B71F2">
        <w:rPr>
          <w:rFonts w:ascii="Verdana" w:hAnsi="Verdana"/>
          <w:sz w:val="20"/>
        </w:rPr>
        <w:t xml:space="preserve"> </w:t>
      </w:r>
    </w:p>
    <w:p w14:paraId="39B6E0A4" w14:textId="77777777" w:rsidR="00E65FD8" w:rsidRPr="007B71F2" w:rsidRDefault="00E65FD8" w:rsidP="00E65FD8">
      <w:pPr>
        <w:numPr>
          <w:ilvl w:val="0"/>
          <w:numId w:val="30"/>
        </w:numPr>
        <w:ind w:left="284" w:hanging="284"/>
        <w:jc w:val="both"/>
        <w:rPr>
          <w:rFonts w:ascii="Verdana" w:hAnsi="Verdana" w:cs="Arial"/>
          <w:sz w:val="20"/>
        </w:rPr>
      </w:pPr>
      <w:r w:rsidRPr="007B71F2">
        <w:rPr>
          <w:rFonts w:ascii="Verdana" w:hAnsi="Verdana" w:cs="Arial"/>
          <w:iCs/>
          <w:sz w:val="20"/>
        </w:rPr>
        <w:t xml:space="preserve">Předmětem plnění je realizace </w:t>
      </w:r>
      <w:r w:rsidR="00242F11">
        <w:rPr>
          <w:rFonts w:ascii="Verdana" w:hAnsi="Verdana" w:cs="Arial"/>
          <w:iCs/>
          <w:sz w:val="20"/>
        </w:rPr>
        <w:t>výstavby</w:t>
      </w:r>
      <w:r>
        <w:rPr>
          <w:rFonts w:ascii="Verdana" w:hAnsi="Verdana" w:cs="Arial"/>
          <w:iCs/>
          <w:sz w:val="20"/>
        </w:rPr>
        <w:t xml:space="preserve"> teplovodního kanálu</w:t>
      </w:r>
      <w:r w:rsidR="00242F11">
        <w:rPr>
          <w:rFonts w:ascii="Verdana" w:hAnsi="Verdana" w:cs="Arial"/>
          <w:iCs/>
          <w:sz w:val="20"/>
        </w:rPr>
        <w:t xml:space="preserve"> do lokality „Kasárna“</w:t>
      </w:r>
      <w:r w:rsidRPr="007B71F2">
        <w:rPr>
          <w:rFonts w:ascii="Verdana" w:hAnsi="Verdana" w:cs="Arial"/>
          <w:iCs/>
          <w:sz w:val="20"/>
        </w:rPr>
        <w:t>, Jičín, kraj Královéhradecký, která zahrnuje zejména:</w:t>
      </w:r>
    </w:p>
    <w:p w14:paraId="37D4CFBE" w14:textId="77777777" w:rsidR="0014676C" w:rsidRPr="008F13F6" w:rsidRDefault="0014676C" w:rsidP="00142EC1">
      <w:pPr>
        <w:pStyle w:val="Styl1"/>
        <w:spacing w:before="120"/>
        <w:ind w:left="284"/>
        <w:jc w:val="both"/>
        <w:rPr>
          <w:rFonts w:ascii="Verdana" w:hAnsi="Verdana"/>
          <w:b/>
          <w:iCs/>
          <w:sz w:val="20"/>
        </w:rPr>
      </w:pPr>
      <w:r>
        <w:rPr>
          <w:rFonts w:ascii="Verdana" w:hAnsi="Verdana" w:cs="Arial"/>
          <w:iCs/>
          <w:sz w:val="20"/>
        </w:rPr>
        <w:t xml:space="preserve"> -    zřízení</w:t>
      </w:r>
      <w:r w:rsidRPr="008F13F6">
        <w:rPr>
          <w:rFonts w:ascii="Verdana" w:hAnsi="Verdana" w:cs="Arial"/>
          <w:iCs/>
          <w:sz w:val="20"/>
        </w:rPr>
        <w:t xml:space="preserve"> zařízení staveniště</w:t>
      </w:r>
    </w:p>
    <w:p w14:paraId="7A326F88" w14:textId="77777777" w:rsidR="00851A8D" w:rsidRPr="008F13F6" w:rsidRDefault="00851A8D" w:rsidP="00851A8D">
      <w:pPr>
        <w:pStyle w:val="Styl1"/>
        <w:numPr>
          <w:ilvl w:val="0"/>
          <w:numId w:val="27"/>
        </w:numPr>
        <w:jc w:val="both"/>
        <w:rPr>
          <w:rFonts w:ascii="Verdana" w:hAnsi="Verdana"/>
          <w:iCs/>
          <w:sz w:val="20"/>
        </w:rPr>
      </w:pPr>
      <w:r w:rsidRPr="008F13F6">
        <w:rPr>
          <w:rFonts w:ascii="Verdana" w:hAnsi="Verdana"/>
          <w:iCs/>
          <w:sz w:val="20"/>
        </w:rPr>
        <w:t>veškeré stavební práce související s</w:t>
      </w:r>
      <w:r w:rsidR="00AB28F0" w:rsidRPr="008F13F6">
        <w:rPr>
          <w:rFonts w:ascii="Verdana" w:hAnsi="Verdana"/>
          <w:iCs/>
          <w:sz w:val="20"/>
        </w:rPr>
        <w:t>e zemními pracemi –zhotovení výkopů</w:t>
      </w:r>
      <w:r w:rsidR="00242F11">
        <w:rPr>
          <w:rFonts w:ascii="Verdana" w:hAnsi="Verdana"/>
          <w:iCs/>
          <w:sz w:val="20"/>
        </w:rPr>
        <w:t xml:space="preserve">, realizace protlaků </w:t>
      </w:r>
      <w:r w:rsidR="00AB28F0" w:rsidRPr="008F13F6">
        <w:rPr>
          <w:rFonts w:ascii="Verdana" w:hAnsi="Verdana"/>
          <w:iCs/>
          <w:sz w:val="20"/>
        </w:rPr>
        <w:t xml:space="preserve"> a</w:t>
      </w:r>
      <w:r w:rsidRPr="008F13F6">
        <w:rPr>
          <w:rFonts w:ascii="Verdana" w:hAnsi="Verdana"/>
          <w:iCs/>
          <w:sz w:val="20"/>
        </w:rPr>
        <w:t xml:space="preserve"> </w:t>
      </w:r>
      <w:r w:rsidR="00AB28F0" w:rsidRPr="008F13F6">
        <w:rPr>
          <w:rFonts w:ascii="Verdana" w:hAnsi="Verdana"/>
          <w:iCs/>
          <w:sz w:val="20"/>
        </w:rPr>
        <w:t>následné</w:t>
      </w:r>
      <w:r w:rsidRPr="008F13F6">
        <w:rPr>
          <w:rFonts w:ascii="Verdana" w:hAnsi="Verdana"/>
          <w:iCs/>
          <w:sz w:val="20"/>
        </w:rPr>
        <w:t xml:space="preserve"> uvedení dotčených ploch do původního stavu </w:t>
      </w:r>
    </w:p>
    <w:p w14:paraId="7BEDA77E" w14:textId="77777777" w:rsidR="00D33DFE" w:rsidRPr="008F13F6"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t>provádění a řízení stavebních, technologických a montážních prací,</w:t>
      </w:r>
    </w:p>
    <w:p w14:paraId="673F8CF9" w14:textId="77777777" w:rsidR="00D33DFE" w:rsidRPr="008F13F6"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t>obstarání zařízení a materiálu, zajištění výroby, dopravy, dodávek, proclení, zdanění, skladování, pojištění,</w:t>
      </w:r>
    </w:p>
    <w:p w14:paraId="0C102492" w14:textId="77777777" w:rsidR="00D33DFE" w:rsidRPr="008F13F6"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t>vedení</w:t>
      </w:r>
      <w:r w:rsidR="00E65FD8">
        <w:rPr>
          <w:rFonts w:ascii="Verdana" w:hAnsi="Verdana" w:cs="Arial"/>
          <w:iCs/>
          <w:sz w:val="20"/>
        </w:rPr>
        <w:t xml:space="preserve"> </w:t>
      </w:r>
      <w:r w:rsidR="004C58C5" w:rsidRPr="008F13F6">
        <w:rPr>
          <w:rFonts w:ascii="Verdana" w:hAnsi="Verdana" w:cs="Arial"/>
          <w:iCs/>
          <w:sz w:val="20"/>
        </w:rPr>
        <w:t xml:space="preserve">stavebního </w:t>
      </w:r>
      <w:r w:rsidRPr="008F13F6">
        <w:rPr>
          <w:rFonts w:ascii="Verdana" w:hAnsi="Verdana" w:cs="Arial"/>
          <w:iCs/>
          <w:sz w:val="20"/>
        </w:rPr>
        <w:t>deníku</w:t>
      </w:r>
    </w:p>
    <w:p w14:paraId="6257AF08" w14:textId="77777777" w:rsidR="00D33DFE" w:rsidRPr="008F13F6"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t>provádění průběžných te</w:t>
      </w:r>
      <w:r w:rsidR="004C58C5" w:rsidRPr="008F13F6">
        <w:rPr>
          <w:rFonts w:ascii="Verdana" w:hAnsi="Verdana" w:cs="Arial"/>
          <w:iCs/>
          <w:sz w:val="20"/>
        </w:rPr>
        <w:t>s</w:t>
      </w:r>
      <w:r w:rsidRPr="008F13F6">
        <w:rPr>
          <w:rFonts w:ascii="Verdana" w:hAnsi="Verdana" w:cs="Arial"/>
          <w:iCs/>
          <w:sz w:val="20"/>
        </w:rPr>
        <w:t>tů a komplexních zkoušek</w:t>
      </w:r>
    </w:p>
    <w:p w14:paraId="58E2B65F" w14:textId="77777777" w:rsidR="00D33DFE" w:rsidRPr="008F13F6"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t>dodržování zásad BOZP a spolupráce s koordinátorem BOZP</w:t>
      </w:r>
    </w:p>
    <w:p w14:paraId="0C7B4D01" w14:textId="77777777" w:rsidR="00D33DFE" w:rsidRPr="008F13F6"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t>zabezpečení požadovaných znaků jakosti a metodiky jejich prokázání včetně příslušných zkoušek</w:t>
      </w:r>
    </w:p>
    <w:p w14:paraId="7145E7D1" w14:textId="77777777" w:rsidR="00D33DFE" w:rsidRPr="008F13F6" w:rsidRDefault="00FB44B0" w:rsidP="00D33DFE">
      <w:pPr>
        <w:pStyle w:val="Styl1"/>
        <w:numPr>
          <w:ilvl w:val="0"/>
          <w:numId w:val="27"/>
        </w:numPr>
        <w:jc w:val="both"/>
        <w:rPr>
          <w:rFonts w:ascii="Verdana" w:hAnsi="Verdana" w:cs="Arial"/>
          <w:iCs/>
          <w:sz w:val="20"/>
        </w:rPr>
      </w:pPr>
      <w:r w:rsidRPr="008F13F6">
        <w:rPr>
          <w:rFonts w:ascii="Verdana" w:hAnsi="Verdana" w:cs="Arial"/>
          <w:iCs/>
          <w:sz w:val="20"/>
        </w:rPr>
        <w:t>zaškolení pracovníků objednatele</w:t>
      </w:r>
    </w:p>
    <w:p w14:paraId="21DB2F91" w14:textId="77777777" w:rsidR="00D33DFE" w:rsidRPr="008F13F6" w:rsidRDefault="00D33DFE" w:rsidP="00FB44B0">
      <w:pPr>
        <w:pStyle w:val="Styl1"/>
        <w:numPr>
          <w:ilvl w:val="0"/>
          <w:numId w:val="27"/>
        </w:numPr>
        <w:jc w:val="both"/>
        <w:rPr>
          <w:rFonts w:ascii="Verdana" w:hAnsi="Verdana" w:cs="Arial"/>
          <w:iCs/>
          <w:sz w:val="20"/>
        </w:rPr>
      </w:pPr>
      <w:r w:rsidRPr="008F13F6">
        <w:rPr>
          <w:rFonts w:ascii="Verdana" w:hAnsi="Verdana" w:cs="Arial"/>
          <w:iCs/>
          <w:sz w:val="20"/>
        </w:rPr>
        <w:t>odzkoušení a zajištění provedení záručních zkoušek včetně protokolů, povolení a podobně</w:t>
      </w:r>
    </w:p>
    <w:p w14:paraId="70BCA437" w14:textId="77777777" w:rsidR="00D33DFE" w:rsidRPr="008F13F6"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lastRenderedPageBreak/>
        <w:t xml:space="preserve">dokončení </w:t>
      </w:r>
      <w:r w:rsidR="00FB44B0" w:rsidRPr="008F13F6">
        <w:rPr>
          <w:rFonts w:ascii="Verdana" w:hAnsi="Verdana" w:cs="Arial"/>
          <w:iCs/>
          <w:sz w:val="20"/>
        </w:rPr>
        <w:t>prací</w:t>
      </w:r>
      <w:r w:rsidRPr="008F13F6">
        <w:rPr>
          <w:rFonts w:ascii="Verdana" w:hAnsi="Verdana" w:cs="Arial"/>
          <w:iCs/>
          <w:sz w:val="20"/>
        </w:rPr>
        <w:t xml:space="preserve"> pro uvedení do trvalého provozu</w:t>
      </w:r>
    </w:p>
    <w:p w14:paraId="0FF4CA52" w14:textId="15B62114" w:rsidR="00D33DFE"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t>poskytnutí záruk na celé dílo</w:t>
      </w:r>
    </w:p>
    <w:p w14:paraId="071FB48A" w14:textId="665DD56B" w:rsidR="00E26FA2" w:rsidRDefault="00E26FA2" w:rsidP="00E26FA2">
      <w:pPr>
        <w:pStyle w:val="Styl1"/>
        <w:jc w:val="both"/>
        <w:rPr>
          <w:rFonts w:ascii="Verdana" w:hAnsi="Verdana" w:cs="Arial"/>
          <w:iCs/>
          <w:sz w:val="20"/>
        </w:rPr>
      </w:pPr>
    </w:p>
    <w:p w14:paraId="38D1480F" w14:textId="77777777" w:rsidR="00E26FA2" w:rsidRPr="008F13F6" w:rsidRDefault="00E26FA2" w:rsidP="00E26FA2">
      <w:pPr>
        <w:pStyle w:val="Styl1"/>
        <w:jc w:val="both"/>
        <w:rPr>
          <w:rFonts w:ascii="Verdana" w:hAnsi="Verdana" w:cs="Arial"/>
          <w:iCs/>
          <w:sz w:val="20"/>
        </w:rPr>
      </w:pPr>
    </w:p>
    <w:p w14:paraId="3D02547A" w14:textId="77777777" w:rsidR="00D33DFE" w:rsidRDefault="00D33DFE" w:rsidP="00D33DFE">
      <w:pPr>
        <w:pStyle w:val="Styl1"/>
        <w:numPr>
          <w:ilvl w:val="0"/>
          <w:numId w:val="27"/>
        </w:numPr>
        <w:jc w:val="both"/>
        <w:rPr>
          <w:rFonts w:ascii="Verdana" w:hAnsi="Verdana" w:cs="Arial"/>
          <w:iCs/>
          <w:sz w:val="20"/>
        </w:rPr>
      </w:pPr>
      <w:r w:rsidRPr="008F13F6">
        <w:rPr>
          <w:rFonts w:ascii="Verdana" w:hAnsi="Verdana" w:cs="Arial"/>
          <w:iCs/>
          <w:sz w:val="20"/>
        </w:rPr>
        <w:t>odstraňování vad v záruční době</w:t>
      </w:r>
    </w:p>
    <w:p w14:paraId="1D6F9800" w14:textId="77777777" w:rsidR="0049121D" w:rsidRPr="00142EC1" w:rsidRDefault="0049121D" w:rsidP="0049121D">
      <w:pPr>
        <w:pStyle w:val="Styl1"/>
        <w:numPr>
          <w:ilvl w:val="0"/>
          <w:numId w:val="27"/>
        </w:numPr>
        <w:jc w:val="both"/>
        <w:rPr>
          <w:rFonts w:ascii="Verdana" w:hAnsi="Verdana" w:cs="Arial"/>
          <w:iCs/>
          <w:sz w:val="20"/>
        </w:rPr>
      </w:pPr>
      <w:r w:rsidRPr="00142EC1">
        <w:rPr>
          <w:rFonts w:ascii="Verdana" w:hAnsi="Verdana" w:cs="Arial"/>
          <w:iCs/>
          <w:sz w:val="20"/>
        </w:rPr>
        <w:t>v rámci zakázky zadavatel požaduje geometrické zaměření stavby a vypracování geometrického plánu</w:t>
      </w:r>
    </w:p>
    <w:p w14:paraId="5D26FD02" w14:textId="77553B57" w:rsidR="00E65FD8" w:rsidRPr="007B71F2" w:rsidRDefault="00E65FD8" w:rsidP="00142EC1">
      <w:pPr>
        <w:pStyle w:val="Styl1"/>
        <w:spacing w:before="120"/>
        <w:ind w:left="360"/>
        <w:jc w:val="both"/>
        <w:rPr>
          <w:rFonts w:ascii="Verdana" w:hAnsi="Verdana"/>
          <w:b/>
          <w:bCs/>
          <w:iCs/>
          <w:sz w:val="20"/>
        </w:rPr>
      </w:pPr>
      <w:r w:rsidRPr="00142EC1">
        <w:rPr>
          <w:rFonts w:ascii="Verdana" w:hAnsi="Verdana"/>
          <w:b/>
          <w:bCs/>
          <w:iCs/>
          <w:sz w:val="20"/>
        </w:rPr>
        <w:t xml:space="preserve">Objednatel upozorňuje, že při provádění prací je nutné zajistit </w:t>
      </w:r>
      <w:r w:rsidR="00242F11">
        <w:rPr>
          <w:rFonts w:ascii="Verdana" w:hAnsi="Verdana"/>
          <w:b/>
          <w:bCs/>
          <w:iCs/>
          <w:sz w:val="20"/>
        </w:rPr>
        <w:t>dopravní provoz</w:t>
      </w:r>
      <w:r w:rsidR="00867530">
        <w:rPr>
          <w:rFonts w:ascii="Verdana" w:hAnsi="Verdana"/>
          <w:b/>
          <w:bCs/>
          <w:iCs/>
          <w:sz w:val="20"/>
        </w:rPr>
        <w:t xml:space="preserve"> na pozemní komunikaci v ul. Revoluční</w:t>
      </w:r>
      <w:r w:rsidR="00D62ABE">
        <w:rPr>
          <w:rFonts w:ascii="Verdana" w:hAnsi="Verdana"/>
          <w:b/>
          <w:bCs/>
          <w:iCs/>
          <w:sz w:val="20"/>
        </w:rPr>
        <w:t>,</w:t>
      </w:r>
      <w:r w:rsidR="00746416">
        <w:rPr>
          <w:rFonts w:ascii="Verdana" w:hAnsi="Verdana"/>
          <w:b/>
          <w:bCs/>
          <w:iCs/>
          <w:sz w:val="20"/>
        </w:rPr>
        <w:t xml:space="preserve"> a to bez jak</w:t>
      </w:r>
      <w:r w:rsidR="00EE5BF6">
        <w:rPr>
          <w:rFonts w:ascii="Verdana" w:hAnsi="Verdana"/>
          <w:b/>
          <w:bCs/>
          <w:iCs/>
          <w:sz w:val="20"/>
        </w:rPr>
        <w:t xml:space="preserve">ýchkoliv zásahů do </w:t>
      </w:r>
      <w:r w:rsidR="00746416">
        <w:rPr>
          <w:rFonts w:ascii="Verdana" w:hAnsi="Verdana"/>
          <w:b/>
          <w:bCs/>
          <w:iCs/>
          <w:sz w:val="20"/>
        </w:rPr>
        <w:t xml:space="preserve">předmětné vozovky. V ulici </w:t>
      </w:r>
      <w:r w:rsidR="00867530">
        <w:rPr>
          <w:rFonts w:ascii="Verdana" w:hAnsi="Verdana"/>
          <w:b/>
          <w:bCs/>
          <w:iCs/>
          <w:sz w:val="20"/>
        </w:rPr>
        <w:t>Československé armády</w:t>
      </w:r>
      <w:r w:rsidR="00746416">
        <w:rPr>
          <w:rFonts w:ascii="Verdana" w:hAnsi="Verdana"/>
          <w:b/>
          <w:bCs/>
          <w:iCs/>
          <w:sz w:val="20"/>
        </w:rPr>
        <w:t xml:space="preserve"> bude </w:t>
      </w:r>
      <w:r w:rsidR="00EE5BF6">
        <w:rPr>
          <w:rFonts w:ascii="Verdana" w:hAnsi="Verdana"/>
          <w:b/>
          <w:bCs/>
          <w:iCs/>
          <w:sz w:val="20"/>
        </w:rPr>
        <w:t xml:space="preserve">v průběhu stavby </w:t>
      </w:r>
      <w:r w:rsidR="00746416">
        <w:rPr>
          <w:rFonts w:ascii="Verdana" w:hAnsi="Verdana"/>
          <w:b/>
          <w:bCs/>
          <w:iCs/>
          <w:sz w:val="20"/>
        </w:rPr>
        <w:t>dočasně uzavřen jeden jízdní pruh</w:t>
      </w:r>
      <w:r w:rsidR="00EE5BF6">
        <w:rPr>
          <w:rFonts w:ascii="Verdana" w:hAnsi="Verdana"/>
          <w:b/>
          <w:bCs/>
          <w:iCs/>
          <w:sz w:val="20"/>
        </w:rPr>
        <w:t>.</w:t>
      </w:r>
    </w:p>
    <w:p w14:paraId="3BC51ABB" w14:textId="77777777" w:rsidR="00D33DFE" w:rsidRPr="008F13F6" w:rsidRDefault="00D33DFE" w:rsidP="00D33DFE">
      <w:pPr>
        <w:pStyle w:val="Styl1"/>
        <w:ind w:left="283"/>
        <w:jc w:val="both"/>
        <w:rPr>
          <w:rFonts w:ascii="Verdana" w:hAnsi="Verdana"/>
          <w:iCs/>
          <w:sz w:val="20"/>
        </w:rPr>
      </w:pPr>
    </w:p>
    <w:p w14:paraId="139F4C15" w14:textId="77777777" w:rsidR="0057358A" w:rsidRPr="008F13F6" w:rsidRDefault="0057358A" w:rsidP="00F2297B">
      <w:pPr>
        <w:pStyle w:val="Styl1"/>
        <w:numPr>
          <w:ilvl w:val="0"/>
          <w:numId w:val="30"/>
        </w:numPr>
        <w:jc w:val="both"/>
        <w:rPr>
          <w:rFonts w:ascii="Verdana" w:hAnsi="Verdana"/>
          <w:iCs/>
          <w:sz w:val="20"/>
        </w:rPr>
      </w:pPr>
      <w:r w:rsidRPr="008F13F6">
        <w:rPr>
          <w:rFonts w:ascii="Verdana" w:hAnsi="Verdana"/>
          <w:iCs/>
          <w:sz w:val="20"/>
        </w:rPr>
        <w:t>Technická kritéria pro dodávku:</w:t>
      </w:r>
    </w:p>
    <w:p w14:paraId="6136746E" w14:textId="77777777" w:rsidR="0057358A" w:rsidRPr="008F13F6" w:rsidRDefault="0057358A" w:rsidP="0057358A">
      <w:pPr>
        <w:pStyle w:val="Styl1"/>
        <w:numPr>
          <w:ilvl w:val="0"/>
          <w:numId w:val="6"/>
        </w:numPr>
        <w:jc w:val="both"/>
        <w:rPr>
          <w:rFonts w:ascii="Verdana" w:hAnsi="Verdana"/>
          <w:iCs/>
          <w:sz w:val="20"/>
        </w:rPr>
      </w:pPr>
      <w:r w:rsidRPr="008F13F6">
        <w:rPr>
          <w:rFonts w:ascii="Verdana" w:hAnsi="Verdana"/>
          <w:iCs/>
          <w:sz w:val="20"/>
        </w:rPr>
        <w:t>zhotovitel musí splnit standardy provedení podle uvedených no</w:t>
      </w:r>
      <w:r w:rsidR="002A2687" w:rsidRPr="008F13F6">
        <w:rPr>
          <w:rFonts w:ascii="Verdana" w:hAnsi="Verdana"/>
          <w:iCs/>
          <w:sz w:val="20"/>
        </w:rPr>
        <w:t>rem v dokumentaci pro realizaci</w:t>
      </w:r>
    </w:p>
    <w:p w14:paraId="011D7FA6" w14:textId="77777777" w:rsidR="00F620A4" w:rsidRPr="008F13F6" w:rsidRDefault="00F620A4" w:rsidP="00F620A4">
      <w:pPr>
        <w:pStyle w:val="Styl1"/>
        <w:numPr>
          <w:ilvl w:val="0"/>
          <w:numId w:val="6"/>
        </w:numPr>
        <w:jc w:val="both"/>
        <w:rPr>
          <w:rFonts w:ascii="Verdana" w:hAnsi="Verdana"/>
          <w:iCs/>
          <w:sz w:val="20"/>
        </w:rPr>
      </w:pPr>
      <w:r w:rsidRPr="008F13F6">
        <w:rPr>
          <w:rFonts w:ascii="Verdana" w:hAnsi="Verdana"/>
          <w:iCs/>
          <w:sz w:val="20"/>
        </w:rPr>
        <w:t xml:space="preserve">zhotovitel musí dodržet podmínky dotčených orgánů státní správy a podmínky správců sítí </w:t>
      </w:r>
    </w:p>
    <w:p w14:paraId="63B6B50E" w14:textId="77777777" w:rsidR="00E65FD8" w:rsidRPr="006E78C4" w:rsidRDefault="00E65FD8" w:rsidP="00E65FD8">
      <w:pPr>
        <w:pStyle w:val="Styl1"/>
        <w:numPr>
          <w:ilvl w:val="0"/>
          <w:numId w:val="6"/>
        </w:numPr>
        <w:jc w:val="both"/>
        <w:rPr>
          <w:rFonts w:ascii="Verdana" w:hAnsi="Verdana" w:cs="Arial"/>
          <w:iCs/>
          <w:sz w:val="20"/>
        </w:rPr>
      </w:pPr>
      <w:r w:rsidRPr="006E78C4">
        <w:rPr>
          <w:rFonts w:ascii="Verdana" w:hAnsi="Verdana" w:cs="Arial"/>
          <w:iCs/>
          <w:sz w:val="20"/>
        </w:rPr>
        <w:t>použité výrobky musí splňovat ustanovení Nařízení vlády č.</w:t>
      </w:r>
      <w:r w:rsidRPr="006E78C4">
        <w:rPr>
          <w:rFonts w:ascii="Verdana" w:hAnsi="Verdana" w:cs="Arial"/>
          <w:sz w:val="20"/>
        </w:rPr>
        <w:t xml:space="preserve"> </w:t>
      </w:r>
      <w:r w:rsidRPr="006E78C4">
        <w:rPr>
          <w:rFonts w:ascii="Verdana" w:hAnsi="Verdana" w:cs="Arial"/>
          <w:iCs/>
          <w:sz w:val="20"/>
        </w:rPr>
        <w:t>163/2002 Sb., kterým se stanoví technické požadavky na vybrané stavební výrobky ve znění nařízení vlády č. 312/2005 Sb. a ve znění nařízení č. 215/2016 Sb.</w:t>
      </w:r>
    </w:p>
    <w:p w14:paraId="734CCB4D" w14:textId="77777777" w:rsidR="005C5DC6" w:rsidRPr="008F13F6" w:rsidRDefault="005C5DC6" w:rsidP="00A759C1">
      <w:pPr>
        <w:pStyle w:val="Styl1"/>
        <w:jc w:val="both"/>
        <w:rPr>
          <w:rFonts w:ascii="Verdana" w:hAnsi="Verdana"/>
          <w:sz w:val="20"/>
        </w:rPr>
      </w:pPr>
    </w:p>
    <w:p w14:paraId="64203FE2" w14:textId="77777777" w:rsidR="0057358A" w:rsidRPr="008F13F6" w:rsidRDefault="0057358A" w:rsidP="00F2297B">
      <w:pPr>
        <w:pStyle w:val="Styl1"/>
        <w:numPr>
          <w:ilvl w:val="0"/>
          <w:numId w:val="30"/>
        </w:numPr>
        <w:ind w:left="283"/>
        <w:jc w:val="both"/>
        <w:rPr>
          <w:rFonts w:ascii="Verdana" w:hAnsi="Verdana"/>
          <w:sz w:val="20"/>
        </w:rPr>
      </w:pPr>
      <w:r w:rsidRPr="008F13F6">
        <w:rPr>
          <w:rFonts w:ascii="Verdana" w:hAnsi="Verdana"/>
          <w:sz w:val="20"/>
        </w:rPr>
        <w:t>Předmět díla bude proveden v nejlepší kvalitě, v souladu se zadávacími podmínkami, zejména v souladu s projektovou dokumentací a v souladu s příslušnými právními předpisy</w:t>
      </w:r>
      <w:r w:rsidR="00A759C1" w:rsidRPr="008F13F6">
        <w:rPr>
          <w:rFonts w:ascii="Verdana" w:hAnsi="Verdana"/>
          <w:sz w:val="20"/>
        </w:rPr>
        <w:t xml:space="preserve"> a normami uvedenými v dokumentaci.</w:t>
      </w:r>
      <w:r w:rsidRPr="008F13F6">
        <w:rPr>
          <w:rFonts w:ascii="Verdana" w:hAnsi="Verdana"/>
          <w:sz w:val="20"/>
        </w:rPr>
        <w:t xml:space="preserve"> </w:t>
      </w:r>
    </w:p>
    <w:p w14:paraId="443FA522" w14:textId="77777777" w:rsidR="0057358A" w:rsidRPr="008F13F6" w:rsidRDefault="0057358A" w:rsidP="0057358A">
      <w:pPr>
        <w:pStyle w:val="Styl1"/>
        <w:ind w:left="283"/>
        <w:jc w:val="both"/>
        <w:rPr>
          <w:rFonts w:ascii="Verdana" w:hAnsi="Verdana"/>
          <w:sz w:val="20"/>
        </w:rPr>
      </w:pPr>
    </w:p>
    <w:p w14:paraId="58AECFA2" w14:textId="77777777" w:rsidR="0057358A" w:rsidRPr="008F13F6" w:rsidRDefault="0057358A" w:rsidP="00F2297B">
      <w:pPr>
        <w:pStyle w:val="Styl1"/>
        <w:numPr>
          <w:ilvl w:val="0"/>
          <w:numId w:val="30"/>
        </w:numPr>
        <w:ind w:left="283"/>
        <w:jc w:val="both"/>
        <w:rPr>
          <w:rFonts w:ascii="Verdana" w:hAnsi="Verdana"/>
          <w:sz w:val="20"/>
        </w:rPr>
      </w:pPr>
      <w:r w:rsidRPr="008F13F6">
        <w:rPr>
          <w:rFonts w:ascii="Verdana" w:hAnsi="Verdana"/>
          <w:color w:val="000000"/>
          <w:sz w:val="20"/>
        </w:rPr>
        <w:t>Součástí díla jsou všechny nezbytné práce a činnosti pro komplexní dokončení díla v celém rozsahu zadání, který je vymezen projektem včetně výkazů výměr, určenými standardy a obecně technickými požadavky</w:t>
      </w:r>
      <w:r w:rsidR="002B3B21">
        <w:rPr>
          <w:rFonts w:ascii="Verdana" w:hAnsi="Verdana"/>
          <w:color w:val="000000"/>
          <w:sz w:val="20"/>
        </w:rPr>
        <w:t xml:space="preserve"> na výstavbu. </w:t>
      </w:r>
      <w:r w:rsidR="002B3B21" w:rsidRPr="00142EC1">
        <w:rPr>
          <w:rFonts w:ascii="Verdana" w:hAnsi="Verdana" w:cs="Arial"/>
          <w:color w:val="000000"/>
          <w:sz w:val="20"/>
        </w:rPr>
        <w:t>Součástí díla je rovněž dokumentace skutečného provedení a geodetické zaměření stavby.</w:t>
      </w:r>
      <w:r w:rsidR="002B3B21" w:rsidRPr="00142EC1">
        <w:rPr>
          <w:rFonts w:ascii="Verdana" w:hAnsi="Verdana"/>
          <w:color w:val="000000"/>
          <w:sz w:val="20"/>
        </w:rPr>
        <w:t xml:space="preserve"> </w:t>
      </w:r>
      <w:r w:rsidR="002B3B21" w:rsidRPr="00142EC1">
        <w:rPr>
          <w:rFonts w:ascii="Verdana" w:hAnsi="Verdana"/>
          <w:sz w:val="20"/>
        </w:rPr>
        <w:t xml:space="preserve"> </w:t>
      </w:r>
      <w:r w:rsidR="005B7926" w:rsidRPr="008F13F6">
        <w:rPr>
          <w:rFonts w:ascii="Verdana" w:hAnsi="Verdana"/>
          <w:sz w:val="20"/>
        </w:rPr>
        <w:t xml:space="preserve"> </w:t>
      </w:r>
    </w:p>
    <w:p w14:paraId="4560623A" w14:textId="77777777" w:rsidR="0057358A" w:rsidRPr="008F13F6" w:rsidRDefault="0057358A" w:rsidP="0057358A">
      <w:pPr>
        <w:pStyle w:val="Styl1"/>
        <w:ind w:left="283"/>
        <w:jc w:val="both"/>
        <w:rPr>
          <w:rFonts w:ascii="Verdana" w:hAnsi="Verdana"/>
          <w:sz w:val="20"/>
        </w:rPr>
      </w:pPr>
    </w:p>
    <w:p w14:paraId="1DA525E3" w14:textId="77777777" w:rsidR="002B3B21" w:rsidRPr="008F13F6" w:rsidRDefault="0057358A" w:rsidP="00B82300">
      <w:pPr>
        <w:pStyle w:val="Styl1"/>
        <w:numPr>
          <w:ilvl w:val="0"/>
          <w:numId w:val="30"/>
        </w:numPr>
        <w:ind w:left="283"/>
        <w:jc w:val="both"/>
        <w:rPr>
          <w:rFonts w:ascii="Verdana" w:hAnsi="Verdana"/>
          <w:sz w:val="20"/>
        </w:rPr>
      </w:pPr>
      <w:r w:rsidRPr="002B3B21">
        <w:rPr>
          <w:rFonts w:ascii="Verdana" w:hAnsi="Verdana"/>
          <w:color w:val="000000"/>
          <w:sz w:val="20"/>
        </w:rPr>
        <w:t>Při realizaci díla budou použity pouze výrobky a materiály</w:t>
      </w:r>
      <w:r w:rsidR="002B3B21" w:rsidRPr="002B3B21">
        <w:rPr>
          <w:rFonts w:ascii="Verdana" w:hAnsi="Verdana"/>
          <w:color w:val="000000"/>
          <w:sz w:val="20"/>
        </w:rPr>
        <w:t>,</w:t>
      </w:r>
      <w:r w:rsidR="00FB44B0" w:rsidRPr="002B3B21">
        <w:rPr>
          <w:rFonts w:ascii="Verdana" w:hAnsi="Verdana"/>
          <w:color w:val="000000"/>
          <w:sz w:val="20"/>
        </w:rPr>
        <w:t xml:space="preserve"> </w:t>
      </w:r>
      <w:r w:rsidR="002B3B21" w:rsidRPr="003826D5">
        <w:rPr>
          <w:rFonts w:ascii="Verdana" w:hAnsi="Verdana" w:cs="Arial"/>
          <w:color w:val="000000"/>
          <w:sz w:val="20"/>
        </w:rPr>
        <w:t xml:space="preserve">které splňují požadavky vyhlášky č 268/2009 Sb., o technických požadavcích na stavby a dále § 156 zákona č. 183/2006 Sb., o územním plánování a stavebním řádu (stavební zákon). Dodávky budou dokladovány k přejímacímu řízení potřebnými certifikáty. </w:t>
      </w:r>
      <w:r w:rsidR="002B3B21" w:rsidRPr="003826D5">
        <w:rPr>
          <w:rFonts w:ascii="Verdana" w:hAnsi="Verdana" w:cs="Arial"/>
          <w:sz w:val="20"/>
        </w:rPr>
        <w:t>Veškerý použitý materiál a dodané technologie musí být nové a nepoužité</w:t>
      </w:r>
      <w:r w:rsidR="00A60013">
        <w:rPr>
          <w:rFonts w:ascii="Verdana" w:hAnsi="Verdana" w:cs="Arial"/>
          <w:sz w:val="20"/>
        </w:rPr>
        <w:t>.</w:t>
      </w:r>
      <w:r w:rsidR="00AB3210">
        <w:rPr>
          <w:rFonts w:ascii="Verdana" w:hAnsi="Verdana" w:cs="Arial"/>
          <w:sz w:val="20"/>
        </w:rPr>
        <w:t xml:space="preserve"> </w:t>
      </w:r>
      <w:r w:rsidR="00A60013" w:rsidRPr="00AB3210">
        <w:rPr>
          <w:rFonts w:ascii="Verdana" w:hAnsi="Verdana"/>
          <w:color w:val="000000"/>
          <w:sz w:val="20"/>
        </w:rPr>
        <w:t>Dodávky</w:t>
      </w:r>
      <w:r w:rsidR="00A60013">
        <w:rPr>
          <w:rFonts w:ascii="Verdana" w:hAnsi="Verdana"/>
          <w:color w:val="000000"/>
          <w:sz w:val="20"/>
        </w:rPr>
        <w:t xml:space="preserve"> budou dokladovány potřebnými certifikáty.</w:t>
      </w:r>
    </w:p>
    <w:p w14:paraId="63AB2EA2" w14:textId="77777777" w:rsidR="0057358A" w:rsidRPr="002B3B21" w:rsidRDefault="0057358A" w:rsidP="00142EC1">
      <w:pPr>
        <w:pStyle w:val="Styl1"/>
        <w:ind w:left="283"/>
        <w:jc w:val="both"/>
        <w:rPr>
          <w:rFonts w:ascii="Verdana" w:hAnsi="Verdana"/>
          <w:sz w:val="20"/>
        </w:rPr>
      </w:pPr>
    </w:p>
    <w:p w14:paraId="3928ED65" w14:textId="77777777" w:rsidR="0057358A" w:rsidRPr="008F13F6" w:rsidRDefault="0057358A" w:rsidP="00F2297B">
      <w:pPr>
        <w:pStyle w:val="Styl1"/>
        <w:numPr>
          <w:ilvl w:val="0"/>
          <w:numId w:val="30"/>
        </w:numPr>
        <w:ind w:left="283"/>
        <w:jc w:val="both"/>
        <w:rPr>
          <w:rFonts w:ascii="Verdana" w:hAnsi="Verdana"/>
          <w:sz w:val="20"/>
        </w:rPr>
      </w:pPr>
      <w:r w:rsidRPr="008F13F6">
        <w:rPr>
          <w:rFonts w:ascii="Verdana" w:hAnsi="Verdana"/>
          <w:color w:val="000000"/>
          <w:sz w:val="20"/>
        </w:rPr>
        <w:t>Všechny povrchy, konstrukce, venkovní plochy apod.</w:t>
      </w:r>
      <w:r w:rsidR="002112B8" w:rsidRPr="00142EC1">
        <w:rPr>
          <w:rFonts w:ascii="Verdana" w:hAnsi="Verdana"/>
          <w:sz w:val="20"/>
        </w:rPr>
        <w:t>,</w:t>
      </w:r>
      <w:r w:rsidRPr="008F13F6">
        <w:rPr>
          <w:rFonts w:ascii="Verdana" w:hAnsi="Verdana"/>
          <w:color w:val="000000"/>
          <w:sz w:val="20"/>
        </w:rPr>
        <w:t xml:space="preserve"> poškozené v důsledku </w:t>
      </w:r>
      <w:r w:rsidR="001600B5" w:rsidRPr="008F13F6">
        <w:rPr>
          <w:rFonts w:ascii="Verdana" w:hAnsi="Verdana"/>
          <w:color w:val="000000"/>
          <w:sz w:val="20"/>
        </w:rPr>
        <w:t>prováděné</w:t>
      </w:r>
      <w:r w:rsidRPr="008F13F6">
        <w:rPr>
          <w:rFonts w:ascii="Verdana" w:hAnsi="Verdana"/>
          <w:color w:val="000000"/>
          <w:sz w:val="20"/>
        </w:rPr>
        <w:t xml:space="preserve"> činnost</w:t>
      </w:r>
      <w:r w:rsidRPr="00142EC1">
        <w:rPr>
          <w:rFonts w:ascii="Verdana" w:hAnsi="Verdana"/>
          <w:sz w:val="20"/>
        </w:rPr>
        <w:t>i</w:t>
      </w:r>
      <w:r w:rsidR="002112B8" w:rsidRPr="00142EC1">
        <w:rPr>
          <w:rFonts w:ascii="Verdana" w:hAnsi="Verdana"/>
          <w:sz w:val="20"/>
        </w:rPr>
        <w:t>,</w:t>
      </w:r>
      <w:r w:rsidRPr="00142EC1">
        <w:rPr>
          <w:rFonts w:ascii="Verdana" w:hAnsi="Verdana"/>
          <w:sz w:val="20"/>
        </w:rPr>
        <w:t xml:space="preserve"> </w:t>
      </w:r>
      <w:r w:rsidRPr="008F13F6">
        <w:rPr>
          <w:rFonts w:ascii="Verdana" w:hAnsi="Verdana"/>
          <w:color w:val="000000"/>
          <w:sz w:val="20"/>
        </w:rPr>
        <w:t>budou po provedení prací uvedeny z</w:t>
      </w:r>
      <w:r w:rsidR="00AB6A28" w:rsidRPr="008F13F6">
        <w:rPr>
          <w:rFonts w:ascii="Verdana" w:hAnsi="Verdana"/>
          <w:color w:val="000000"/>
          <w:sz w:val="20"/>
        </w:rPr>
        <w:t xml:space="preserve">hotovitelem do původního </w:t>
      </w:r>
      <w:r w:rsidR="00AB6A28" w:rsidRPr="008F13F6">
        <w:rPr>
          <w:rFonts w:ascii="Verdana" w:hAnsi="Verdana"/>
          <w:sz w:val="20"/>
        </w:rPr>
        <w:t xml:space="preserve">stavu a </w:t>
      </w:r>
      <w:r w:rsidRPr="008F13F6">
        <w:rPr>
          <w:rFonts w:ascii="Verdana" w:hAnsi="Verdana"/>
          <w:sz w:val="20"/>
        </w:rPr>
        <w:t xml:space="preserve">v případě </w:t>
      </w:r>
      <w:r w:rsidRPr="008F13F6">
        <w:rPr>
          <w:rFonts w:ascii="Verdana" w:hAnsi="Verdana"/>
          <w:color w:val="000000"/>
          <w:sz w:val="20"/>
        </w:rPr>
        <w:t>zničení budou zhotovitelem nahrazeny novými na náklady zhotovitele.</w:t>
      </w:r>
    </w:p>
    <w:p w14:paraId="72280EC9" w14:textId="77777777" w:rsidR="0057358A" w:rsidRPr="008F13F6" w:rsidRDefault="0057358A" w:rsidP="0057358A">
      <w:pPr>
        <w:pStyle w:val="Styl1"/>
        <w:ind w:left="283"/>
        <w:jc w:val="both"/>
        <w:rPr>
          <w:rFonts w:ascii="Verdana" w:hAnsi="Verdana"/>
          <w:sz w:val="20"/>
        </w:rPr>
      </w:pPr>
    </w:p>
    <w:p w14:paraId="05CC1FB9" w14:textId="77777777" w:rsidR="002B3B21" w:rsidRPr="00142EC1" w:rsidRDefault="00E17F53" w:rsidP="00F2297B">
      <w:pPr>
        <w:pStyle w:val="Styl1"/>
        <w:numPr>
          <w:ilvl w:val="0"/>
          <w:numId w:val="30"/>
        </w:numPr>
        <w:ind w:left="283"/>
        <w:jc w:val="both"/>
        <w:rPr>
          <w:rFonts w:ascii="Verdana" w:hAnsi="Verdana"/>
          <w:sz w:val="20"/>
        </w:rPr>
      </w:pPr>
      <w:r w:rsidRPr="008F13F6">
        <w:rPr>
          <w:rFonts w:ascii="Verdana" w:hAnsi="Verdana"/>
          <w:color w:val="000000"/>
          <w:sz w:val="20"/>
        </w:rPr>
        <w:t>P</w:t>
      </w:r>
      <w:r w:rsidR="0057358A" w:rsidRPr="008F13F6">
        <w:rPr>
          <w:rFonts w:ascii="Verdana" w:hAnsi="Verdana"/>
          <w:color w:val="000000"/>
          <w:sz w:val="20"/>
        </w:rPr>
        <w:t>ráce budou zhotovitelem zabezpečeny v celém rozsahu zadávací dokumentace a v souladu s příslušnými platnými ČSN souvisejícími s plněním předmětu zakázky.</w:t>
      </w:r>
      <w:r w:rsidRPr="008F13F6">
        <w:rPr>
          <w:rFonts w:ascii="Verdana" w:hAnsi="Verdana"/>
          <w:color w:val="000000"/>
          <w:sz w:val="20"/>
        </w:rPr>
        <w:t xml:space="preserve"> Za uskladněný materiál potřebný k realizaci po celou dobu provádění díla ručí zhotovitel.</w:t>
      </w:r>
    </w:p>
    <w:p w14:paraId="02E9A280" w14:textId="77777777" w:rsidR="0057358A" w:rsidRPr="008F13F6" w:rsidRDefault="00E17F53" w:rsidP="00142EC1">
      <w:pPr>
        <w:pStyle w:val="Styl1"/>
        <w:jc w:val="both"/>
        <w:rPr>
          <w:rFonts w:ascii="Verdana" w:hAnsi="Verdana"/>
          <w:sz w:val="20"/>
        </w:rPr>
      </w:pPr>
      <w:r w:rsidRPr="008F13F6">
        <w:rPr>
          <w:rFonts w:ascii="Verdana" w:hAnsi="Verdana"/>
          <w:color w:val="000000"/>
          <w:sz w:val="20"/>
        </w:rPr>
        <w:t xml:space="preserve"> </w:t>
      </w:r>
    </w:p>
    <w:p w14:paraId="580BB502" w14:textId="77777777" w:rsidR="002B3B21" w:rsidRPr="003826D5" w:rsidRDefault="002B3B21" w:rsidP="002B3B21">
      <w:pPr>
        <w:pStyle w:val="Styl1"/>
        <w:numPr>
          <w:ilvl w:val="0"/>
          <w:numId w:val="30"/>
        </w:numPr>
        <w:ind w:left="283"/>
        <w:jc w:val="both"/>
        <w:rPr>
          <w:rFonts w:ascii="Verdana" w:hAnsi="Verdana"/>
          <w:sz w:val="20"/>
        </w:rPr>
      </w:pPr>
      <w:r w:rsidRPr="003826D5">
        <w:rPr>
          <w:rFonts w:ascii="Verdana" w:hAnsi="Verdana" w:cs="Arial"/>
          <w:sz w:val="20"/>
        </w:rPr>
        <w:t xml:space="preserve">Zhotovitel zabezpečí, že pokud v rámci veřejné zakázky, která předcházela uzavření této smlouvy, prokazoval určitou část kvalifikace prostřednictvím poddodavatele, musí se tento poddodavatel podílet na plnění předmětu díla alespoň v rozsahu, ve kterém prokázal splnění příslušné části kvalifikace. Zhotovitel není oprávněn změnit poddodavatele, které uvedl ve své nabídce v rámci veřejné zakázky, která předcházela uzavření této smlouvy, bez předchozího souhlasu objednatele, a to u těch poddodavatelů prostřednictvím kterých prokazoval určitou část kvalifikace. Porušení povinnosti získání souhlasu objednatele se změnou poddodavatele je považována za podstatné porušení této smlouvy a zakládá právo objednatele od této smlouvy odstoupit. Pokud poddodavatel nesplňuje (přestane splňovat) rozsah požadavků na kvalifikaci dle platného zákona o zadávání veřejných zakázek, je objednatel oprávněn požadovat po zhotoviteli neprodlenou změnu poddodavatele, kterémuž požadavku je </w:t>
      </w:r>
      <w:r w:rsidRPr="003826D5">
        <w:rPr>
          <w:rFonts w:ascii="Verdana" w:hAnsi="Verdana" w:cs="Arial"/>
          <w:sz w:val="20"/>
        </w:rPr>
        <w:lastRenderedPageBreak/>
        <w:t>zhotovitel povinen do dvaceti (20) dnů po obdržení písemné výzvy objednatele vyhovět. V případě, že zhotovitel neukončí činnost nevyhovujícího poddodavatele na plnění předmětu díla ve lhůtě do dvaceti (20) dnů ode dne doručení písemného požadavku objednatele a v téže lhůtě nebude odsouhlasen jiný adekvátní poddodavatel, je objednatel oprávněn od smlouvy odstoupit pro podstatné porušení smlouvy.</w:t>
      </w:r>
      <w:r w:rsidRPr="003826D5">
        <w:rPr>
          <w:rFonts w:ascii="Verdana" w:hAnsi="Verdana"/>
          <w:color w:val="000000"/>
          <w:sz w:val="20"/>
        </w:rPr>
        <w:t xml:space="preserve"> </w:t>
      </w:r>
    </w:p>
    <w:p w14:paraId="542BE385" w14:textId="77777777" w:rsidR="00F2297B" w:rsidRPr="008F13F6" w:rsidRDefault="00F2297B" w:rsidP="00142EC1">
      <w:pPr>
        <w:pStyle w:val="Styl1"/>
        <w:jc w:val="both"/>
        <w:rPr>
          <w:rFonts w:ascii="Verdana" w:hAnsi="Verdana"/>
          <w:sz w:val="20"/>
        </w:rPr>
      </w:pPr>
    </w:p>
    <w:p w14:paraId="32C45556" w14:textId="77777777" w:rsidR="0057358A" w:rsidRPr="008F13F6" w:rsidRDefault="0057358A" w:rsidP="0057358A">
      <w:pPr>
        <w:jc w:val="center"/>
        <w:rPr>
          <w:rFonts w:ascii="Verdana" w:hAnsi="Verdana"/>
          <w:b/>
          <w:sz w:val="20"/>
        </w:rPr>
      </w:pPr>
      <w:r w:rsidRPr="008F13F6">
        <w:rPr>
          <w:rFonts w:ascii="Verdana" w:hAnsi="Verdana"/>
          <w:b/>
          <w:sz w:val="20"/>
        </w:rPr>
        <w:t>Článek III.</w:t>
      </w:r>
    </w:p>
    <w:p w14:paraId="310A8CED" w14:textId="77777777" w:rsidR="0057358A" w:rsidRPr="008F13F6" w:rsidRDefault="0057358A" w:rsidP="0057358A">
      <w:pPr>
        <w:jc w:val="center"/>
        <w:rPr>
          <w:rFonts w:ascii="Verdana" w:hAnsi="Verdana"/>
          <w:b/>
          <w:sz w:val="20"/>
        </w:rPr>
      </w:pPr>
      <w:r w:rsidRPr="008F13F6">
        <w:rPr>
          <w:rFonts w:ascii="Verdana" w:hAnsi="Verdana"/>
          <w:b/>
          <w:sz w:val="20"/>
        </w:rPr>
        <w:t>Podklady pro uzavření smlouvy</w:t>
      </w:r>
    </w:p>
    <w:p w14:paraId="7CCD1AEA" w14:textId="780237A3" w:rsidR="0057358A" w:rsidRPr="008F13F6" w:rsidRDefault="0057358A" w:rsidP="00142EC1">
      <w:pPr>
        <w:numPr>
          <w:ilvl w:val="0"/>
          <w:numId w:val="7"/>
        </w:numPr>
        <w:spacing w:before="120"/>
        <w:ind w:left="278" w:hanging="357"/>
        <w:jc w:val="both"/>
        <w:rPr>
          <w:rFonts w:ascii="Verdana" w:hAnsi="Verdana"/>
          <w:sz w:val="20"/>
        </w:rPr>
      </w:pPr>
      <w:r w:rsidRPr="008F13F6">
        <w:rPr>
          <w:rFonts w:ascii="Verdana" w:hAnsi="Verdana"/>
          <w:color w:val="000000"/>
          <w:sz w:val="20"/>
        </w:rPr>
        <w:t xml:space="preserve">Základním podkladem pro uzavření této smlouvy je nabídka zhotovitele ze dne </w:t>
      </w:r>
      <w:r w:rsidRPr="008F13F6">
        <w:rPr>
          <w:rFonts w:ascii="Verdana" w:hAnsi="Verdana"/>
          <w:color w:val="000000"/>
          <w:sz w:val="20"/>
          <w:highlight w:val="yellow"/>
        </w:rPr>
        <w:t>XXXXXXX</w:t>
      </w:r>
      <w:r w:rsidRPr="008F13F6">
        <w:rPr>
          <w:rFonts w:ascii="Verdana" w:hAnsi="Verdana"/>
          <w:color w:val="000000"/>
          <w:sz w:val="20"/>
        </w:rPr>
        <w:t xml:space="preserve"> předložená v rámci výběrového řízení nazvaného</w:t>
      </w:r>
      <w:r w:rsidR="0013165E" w:rsidRPr="008F13F6">
        <w:rPr>
          <w:rFonts w:ascii="Verdana" w:hAnsi="Verdana"/>
          <w:color w:val="000000"/>
          <w:sz w:val="20"/>
        </w:rPr>
        <w:t>:</w:t>
      </w:r>
      <w:r w:rsidR="002F2C19" w:rsidRPr="008F13F6">
        <w:rPr>
          <w:rFonts w:ascii="Verdana" w:hAnsi="Verdana"/>
          <w:b/>
          <w:color w:val="000000"/>
          <w:sz w:val="20"/>
        </w:rPr>
        <w:t xml:space="preserve"> </w:t>
      </w:r>
      <w:r w:rsidR="00AB6A28" w:rsidRPr="008F13F6">
        <w:rPr>
          <w:rFonts w:ascii="Verdana" w:hAnsi="Verdana"/>
          <w:b/>
          <w:sz w:val="20"/>
        </w:rPr>
        <w:t>„</w:t>
      </w:r>
      <w:r w:rsidR="00242F11">
        <w:rPr>
          <w:rFonts w:ascii="Verdana" w:hAnsi="Verdana"/>
          <w:b/>
          <w:bCs/>
          <w:sz w:val="20"/>
        </w:rPr>
        <w:t xml:space="preserve">Nový teplovod </w:t>
      </w:r>
      <w:r w:rsidR="00E26FA2">
        <w:rPr>
          <w:rFonts w:ascii="Verdana" w:hAnsi="Verdana"/>
          <w:b/>
          <w:bCs/>
          <w:sz w:val="20"/>
        </w:rPr>
        <w:t>pro lokalitu KASÁRNA Jičín</w:t>
      </w:r>
      <w:r w:rsidR="00FC3C97">
        <w:rPr>
          <w:rFonts w:ascii="Verdana" w:hAnsi="Verdana"/>
          <w:b/>
          <w:bCs/>
          <w:sz w:val="20"/>
        </w:rPr>
        <w:t xml:space="preserve"> – I. etapa</w:t>
      </w:r>
      <w:r w:rsidR="00AB6A28" w:rsidRPr="008F13F6">
        <w:rPr>
          <w:rFonts w:ascii="Verdana" w:hAnsi="Verdana"/>
          <w:sz w:val="20"/>
        </w:rPr>
        <w:t>“</w:t>
      </w:r>
      <w:r w:rsidR="009031E9" w:rsidRPr="008F13F6">
        <w:rPr>
          <w:rFonts w:ascii="Verdana" w:hAnsi="Verdana"/>
          <w:color w:val="000000"/>
          <w:sz w:val="20"/>
        </w:rPr>
        <w:t>.</w:t>
      </w:r>
    </w:p>
    <w:p w14:paraId="638E7366" w14:textId="77777777" w:rsidR="0057358A" w:rsidRPr="008F13F6" w:rsidRDefault="0057358A" w:rsidP="0057358A">
      <w:pPr>
        <w:ind w:left="283"/>
        <w:jc w:val="both"/>
        <w:rPr>
          <w:rFonts w:ascii="Verdana" w:hAnsi="Verdana"/>
          <w:sz w:val="20"/>
        </w:rPr>
      </w:pPr>
    </w:p>
    <w:p w14:paraId="6AEDFB93" w14:textId="77777777" w:rsidR="0057358A" w:rsidRPr="008F13F6" w:rsidRDefault="002A2687" w:rsidP="0057358A">
      <w:pPr>
        <w:numPr>
          <w:ilvl w:val="0"/>
          <w:numId w:val="7"/>
        </w:numPr>
        <w:ind w:left="283"/>
        <w:jc w:val="both"/>
        <w:rPr>
          <w:rFonts w:ascii="Verdana" w:hAnsi="Verdana"/>
          <w:sz w:val="20"/>
        </w:rPr>
      </w:pPr>
      <w:r w:rsidRPr="008F13F6">
        <w:rPr>
          <w:rFonts w:ascii="Verdana" w:hAnsi="Verdana"/>
          <w:color w:val="000000"/>
          <w:sz w:val="20"/>
        </w:rPr>
        <w:t>P</w:t>
      </w:r>
      <w:r w:rsidR="0057358A" w:rsidRPr="008F13F6">
        <w:rPr>
          <w:rFonts w:ascii="Verdana" w:hAnsi="Verdana"/>
          <w:color w:val="000000"/>
          <w:sz w:val="20"/>
        </w:rPr>
        <w:t>odkladem pro uzavření této smlouvy jsou:</w:t>
      </w:r>
    </w:p>
    <w:p w14:paraId="46D92958" w14:textId="77777777" w:rsidR="0057358A" w:rsidRPr="008F13F6" w:rsidRDefault="0057358A" w:rsidP="0057358A">
      <w:pPr>
        <w:numPr>
          <w:ilvl w:val="0"/>
          <w:numId w:val="25"/>
        </w:numPr>
        <w:jc w:val="both"/>
        <w:rPr>
          <w:rFonts w:ascii="Verdana" w:hAnsi="Verdana"/>
          <w:sz w:val="20"/>
        </w:rPr>
      </w:pPr>
      <w:r w:rsidRPr="008F13F6">
        <w:rPr>
          <w:rFonts w:ascii="Verdana" w:hAnsi="Verdana"/>
          <w:color w:val="000000"/>
          <w:sz w:val="20"/>
        </w:rPr>
        <w:t>Projektová dokumentace díla</w:t>
      </w:r>
      <w:r w:rsidR="00625706" w:rsidRPr="008F13F6">
        <w:rPr>
          <w:rFonts w:ascii="Verdana" w:hAnsi="Verdana"/>
          <w:color w:val="000000"/>
          <w:sz w:val="20"/>
        </w:rPr>
        <w:t xml:space="preserve"> včetně ro</w:t>
      </w:r>
      <w:r w:rsidR="002A2687" w:rsidRPr="008F13F6">
        <w:rPr>
          <w:rFonts w:ascii="Verdana" w:hAnsi="Verdana"/>
          <w:color w:val="000000"/>
          <w:sz w:val="20"/>
        </w:rPr>
        <w:t>z</w:t>
      </w:r>
      <w:r w:rsidR="00625706" w:rsidRPr="008F13F6">
        <w:rPr>
          <w:rFonts w:ascii="Verdana" w:hAnsi="Verdana"/>
          <w:color w:val="000000"/>
          <w:sz w:val="20"/>
        </w:rPr>
        <w:t>počtů</w:t>
      </w:r>
    </w:p>
    <w:p w14:paraId="1413E106" w14:textId="77777777" w:rsidR="0057358A" w:rsidRPr="008F13F6" w:rsidRDefault="0057358A" w:rsidP="0057358A">
      <w:pPr>
        <w:numPr>
          <w:ilvl w:val="0"/>
          <w:numId w:val="25"/>
        </w:numPr>
        <w:jc w:val="both"/>
        <w:rPr>
          <w:rFonts w:ascii="Verdana" w:hAnsi="Verdana"/>
          <w:sz w:val="20"/>
        </w:rPr>
      </w:pPr>
      <w:r w:rsidRPr="008F13F6">
        <w:rPr>
          <w:rFonts w:ascii="Verdana" w:hAnsi="Verdana"/>
          <w:color w:val="000000"/>
          <w:sz w:val="20"/>
        </w:rPr>
        <w:t>Pojistná smlouva</w:t>
      </w:r>
    </w:p>
    <w:p w14:paraId="59AC64AA" w14:textId="77777777" w:rsidR="0057358A" w:rsidRPr="008F13F6" w:rsidRDefault="0057358A" w:rsidP="0057358A">
      <w:pPr>
        <w:ind w:left="283"/>
        <w:jc w:val="both"/>
        <w:rPr>
          <w:rFonts w:ascii="Verdana" w:hAnsi="Verdana"/>
          <w:sz w:val="20"/>
        </w:rPr>
      </w:pPr>
    </w:p>
    <w:p w14:paraId="459EC485" w14:textId="77777777" w:rsidR="0057358A" w:rsidRPr="008F13F6" w:rsidRDefault="002A2687" w:rsidP="0057358A">
      <w:pPr>
        <w:numPr>
          <w:ilvl w:val="0"/>
          <w:numId w:val="7"/>
        </w:numPr>
        <w:ind w:left="283"/>
        <w:jc w:val="both"/>
        <w:rPr>
          <w:rFonts w:ascii="Verdana" w:hAnsi="Verdana"/>
          <w:sz w:val="20"/>
        </w:rPr>
      </w:pPr>
      <w:r w:rsidRPr="008F13F6">
        <w:rPr>
          <w:rFonts w:ascii="Verdana" w:hAnsi="Verdana"/>
          <w:color w:val="000000"/>
          <w:sz w:val="20"/>
        </w:rPr>
        <w:t>Dalším p</w:t>
      </w:r>
      <w:r w:rsidR="0057358A" w:rsidRPr="008F13F6">
        <w:rPr>
          <w:rFonts w:ascii="Verdana" w:hAnsi="Verdana"/>
          <w:color w:val="000000"/>
          <w:sz w:val="20"/>
        </w:rPr>
        <w:t>odkladem pro uzavření smlouvy jsou následující dokumenty, které tvoří nedílnou součást této smlouvy:</w:t>
      </w:r>
    </w:p>
    <w:p w14:paraId="76E5F855" w14:textId="77777777" w:rsidR="0057358A" w:rsidRPr="008F13F6" w:rsidRDefault="0057358A" w:rsidP="0057358A">
      <w:pPr>
        <w:numPr>
          <w:ilvl w:val="0"/>
          <w:numId w:val="8"/>
        </w:numPr>
        <w:jc w:val="both"/>
        <w:rPr>
          <w:rFonts w:ascii="Verdana" w:hAnsi="Verdana"/>
          <w:sz w:val="20"/>
        </w:rPr>
      </w:pPr>
      <w:r w:rsidRPr="008F13F6">
        <w:rPr>
          <w:rFonts w:ascii="Verdana" w:hAnsi="Verdana"/>
          <w:sz w:val="20"/>
        </w:rPr>
        <w:t>Příloha č. 1 - položkov</w:t>
      </w:r>
      <w:r w:rsidR="00625706" w:rsidRPr="008F13F6">
        <w:rPr>
          <w:rFonts w:ascii="Verdana" w:hAnsi="Verdana"/>
          <w:sz w:val="20"/>
        </w:rPr>
        <w:t>é</w:t>
      </w:r>
      <w:r w:rsidRPr="008F13F6">
        <w:rPr>
          <w:rFonts w:ascii="Verdana" w:hAnsi="Verdana"/>
          <w:sz w:val="20"/>
        </w:rPr>
        <w:t xml:space="preserve"> rozpočt</w:t>
      </w:r>
      <w:r w:rsidR="00625706" w:rsidRPr="008F13F6">
        <w:rPr>
          <w:rFonts w:ascii="Verdana" w:hAnsi="Verdana"/>
          <w:sz w:val="20"/>
        </w:rPr>
        <w:t>y</w:t>
      </w:r>
      <w:r w:rsidRPr="008F13F6">
        <w:rPr>
          <w:rFonts w:ascii="Verdana" w:hAnsi="Verdana"/>
          <w:sz w:val="20"/>
        </w:rPr>
        <w:t>, včetně jednotkových cen</w:t>
      </w:r>
    </w:p>
    <w:p w14:paraId="6F74C2CC" w14:textId="77777777" w:rsidR="0057358A" w:rsidRPr="008F13F6" w:rsidRDefault="0057358A" w:rsidP="0057358A">
      <w:pPr>
        <w:numPr>
          <w:ilvl w:val="0"/>
          <w:numId w:val="8"/>
        </w:numPr>
        <w:jc w:val="both"/>
        <w:rPr>
          <w:rFonts w:ascii="Verdana" w:hAnsi="Verdana"/>
          <w:sz w:val="20"/>
        </w:rPr>
      </w:pPr>
      <w:r w:rsidRPr="008F13F6">
        <w:rPr>
          <w:rFonts w:ascii="Verdana" w:hAnsi="Verdana"/>
          <w:sz w:val="20"/>
        </w:rPr>
        <w:t xml:space="preserve">Příloha č. 2 - harmonogram provádění prací </w:t>
      </w:r>
    </w:p>
    <w:p w14:paraId="6D61F7EE" w14:textId="4FC6274A" w:rsidR="00F2297B" w:rsidRDefault="00F2297B" w:rsidP="0057358A">
      <w:pPr>
        <w:jc w:val="both"/>
        <w:rPr>
          <w:rFonts w:ascii="Verdana" w:hAnsi="Verdana"/>
          <w:sz w:val="20"/>
        </w:rPr>
      </w:pPr>
    </w:p>
    <w:p w14:paraId="7FDE126D" w14:textId="77777777" w:rsidR="00E26FA2" w:rsidRPr="008F13F6" w:rsidRDefault="00E26FA2" w:rsidP="0057358A">
      <w:pPr>
        <w:jc w:val="both"/>
        <w:rPr>
          <w:rFonts w:ascii="Verdana" w:hAnsi="Verdana"/>
          <w:sz w:val="20"/>
        </w:rPr>
      </w:pPr>
    </w:p>
    <w:p w14:paraId="62714DFC" w14:textId="77777777" w:rsidR="0057358A" w:rsidRPr="008F13F6" w:rsidRDefault="0057358A" w:rsidP="0057358A">
      <w:pPr>
        <w:jc w:val="center"/>
        <w:rPr>
          <w:rFonts w:ascii="Verdana" w:hAnsi="Verdana"/>
          <w:b/>
          <w:sz w:val="20"/>
        </w:rPr>
      </w:pPr>
      <w:r w:rsidRPr="008F13F6">
        <w:rPr>
          <w:rFonts w:ascii="Verdana" w:hAnsi="Verdana"/>
          <w:b/>
          <w:sz w:val="20"/>
        </w:rPr>
        <w:t>Článek IV.</w:t>
      </w:r>
    </w:p>
    <w:p w14:paraId="2FC9A55F" w14:textId="77777777" w:rsidR="0057358A" w:rsidRPr="008F13F6" w:rsidRDefault="0057358A" w:rsidP="0057358A">
      <w:pPr>
        <w:jc w:val="center"/>
        <w:rPr>
          <w:rFonts w:ascii="Verdana" w:hAnsi="Verdana"/>
          <w:b/>
          <w:sz w:val="20"/>
        </w:rPr>
      </w:pPr>
      <w:r w:rsidRPr="008F13F6">
        <w:rPr>
          <w:rFonts w:ascii="Verdana" w:hAnsi="Verdana"/>
          <w:b/>
          <w:sz w:val="20"/>
        </w:rPr>
        <w:t>Doba a místo plnění</w:t>
      </w:r>
    </w:p>
    <w:p w14:paraId="65DA0BC5" w14:textId="77777777" w:rsidR="0057358A" w:rsidRPr="008F13F6" w:rsidRDefault="0057358A" w:rsidP="00142EC1">
      <w:pPr>
        <w:pStyle w:val="Zkladntext"/>
        <w:numPr>
          <w:ilvl w:val="0"/>
          <w:numId w:val="9"/>
        </w:numPr>
        <w:spacing w:before="120" w:after="0"/>
        <w:ind w:left="278" w:hanging="357"/>
        <w:jc w:val="both"/>
        <w:rPr>
          <w:rFonts w:ascii="Verdana" w:hAnsi="Verdana"/>
          <w:color w:val="000000"/>
        </w:rPr>
      </w:pPr>
      <w:r w:rsidRPr="008F13F6">
        <w:rPr>
          <w:rFonts w:ascii="Verdana" w:hAnsi="Verdana"/>
          <w:color w:val="000000"/>
        </w:rPr>
        <w:t xml:space="preserve">Zhotovitel se zavazuje dílo uvedené v čl. II. této smlouvy, včetně </w:t>
      </w:r>
      <w:r w:rsidR="001600B5" w:rsidRPr="008F13F6">
        <w:rPr>
          <w:rFonts w:ascii="Verdana" w:hAnsi="Verdana"/>
          <w:color w:val="000000"/>
        </w:rPr>
        <w:t xml:space="preserve">případně </w:t>
      </w:r>
      <w:r w:rsidRPr="008F13F6">
        <w:rPr>
          <w:rFonts w:ascii="Verdana" w:hAnsi="Verdana"/>
          <w:color w:val="000000"/>
        </w:rPr>
        <w:t>objednatelem požadovaných změn, řádně zhotovit a předat objednateli</w:t>
      </w:r>
      <w:r w:rsidR="00C808C2">
        <w:rPr>
          <w:rFonts w:ascii="Verdana" w:hAnsi="Verdana"/>
          <w:color w:val="000000"/>
        </w:rPr>
        <w:t xml:space="preserve"> </w:t>
      </w:r>
      <w:r w:rsidRPr="008F13F6">
        <w:rPr>
          <w:rFonts w:ascii="Verdana" w:hAnsi="Verdana"/>
          <w:color w:val="000000"/>
        </w:rPr>
        <w:t xml:space="preserve">závěrečným protokolem nejpozději do doby uvedené níže. </w:t>
      </w:r>
    </w:p>
    <w:p w14:paraId="790271BC" w14:textId="77777777" w:rsidR="0057358A" w:rsidRPr="008F13F6" w:rsidRDefault="0057358A" w:rsidP="0057358A">
      <w:pPr>
        <w:pStyle w:val="Zkladntext"/>
        <w:spacing w:after="0"/>
        <w:ind w:left="283"/>
        <w:jc w:val="both"/>
        <w:rPr>
          <w:rFonts w:ascii="Verdana" w:hAnsi="Verdana"/>
          <w:color w:val="000000"/>
        </w:rPr>
      </w:pPr>
    </w:p>
    <w:p w14:paraId="6DD22C16" w14:textId="77777777" w:rsidR="0057358A" w:rsidRPr="008F13F6" w:rsidRDefault="0057358A" w:rsidP="0057358A">
      <w:pPr>
        <w:pStyle w:val="Zkladntext"/>
        <w:numPr>
          <w:ilvl w:val="0"/>
          <w:numId w:val="9"/>
        </w:numPr>
        <w:spacing w:after="0"/>
        <w:ind w:left="283"/>
        <w:jc w:val="both"/>
        <w:rPr>
          <w:rFonts w:ascii="Verdana" w:hAnsi="Verdana"/>
        </w:rPr>
      </w:pPr>
      <w:r w:rsidRPr="008F13F6">
        <w:rPr>
          <w:rFonts w:ascii="Verdana" w:hAnsi="Verdana"/>
          <w:color w:val="000000"/>
        </w:rPr>
        <w:t xml:space="preserve">Zhotovitel je </w:t>
      </w:r>
      <w:r w:rsidRPr="008F13F6">
        <w:rPr>
          <w:rFonts w:ascii="Verdana" w:hAnsi="Verdana"/>
        </w:rPr>
        <w:t xml:space="preserve">povinen převzít staveniště od objednatele </w:t>
      </w:r>
      <w:r w:rsidRPr="008F13F6">
        <w:rPr>
          <w:rFonts w:ascii="Verdana" w:hAnsi="Verdana"/>
          <w:iCs/>
        </w:rPr>
        <w:t>po podpisu smlouvy o dílo</w:t>
      </w:r>
      <w:r w:rsidR="00EF0E37">
        <w:rPr>
          <w:rFonts w:ascii="Verdana" w:hAnsi="Verdana"/>
          <w:iCs/>
        </w:rPr>
        <w:t>,</w:t>
      </w:r>
      <w:r w:rsidR="00EF0E37" w:rsidRPr="00EF0E37">
        <w:rPr>
          <w:rFonts w:ascii="Arial" w:hAnsi="Arial" w:cs="Arial"/>
          <w:iCs/>
        </w:rPr>
        <w:t xml:space="preserve"> </w:t>
      </w:r>
      <w:r w:rsidR="00EF0E37" w:rsidRPr="00142EC1">
        <w:rPr>
          <w:rFonts w:ascii="Verdana" w:hAnsi="Verdana" w:cs="Arial"/>
          <w:iCs/>
        </w:rPr>
        <w:t>jakmile to klimatické podmínky na území města Jičína dovolí, a to</w:t>
      </w:r>
      <w:r w:rsidRPr="008F13F6">
        <w:rPr>
          <w:rFonts w:ascii="Verdana" w:hAnsi="Verdana"/>
          <w:iCs/>
        </w:rPr>
        <w:t xml:space="preserve"> </w:t>
      </w:r>
      <w:r w:rsidRPr="008F13F6">
        <w:rPr>
          <w:rFonts w:ascii="Verdana" w:hAnsi="Verdana"/>
        </w:rPr>
        <w:t xml:space="preserve">na základě výzvy objednatele k jeho převzetí a zahájit provádění díla do 5 dnů ode dne předání staveniště. Staveniště musí být ke dni předání prosté všech právních a faktických vad bránících zahájení </w:t>
      </w:r>
      <w:r w:rsidR="001600B5" w:rsidRPr="008F13F6">
        <w:rPr>
          <w:rFonts w:ascii="Verdana" w:hAnsi="Verdana"/>
        </w:rPr>
        <w:t>prací</w:t>
      </w:r>
      <w:r w:rsidRPr="008F13F6">
        <w:rPr>
          <w:rFonts w:ascii="Verdana" w:hAnsi="Verdana"/>
        </w:rPr>
        <w:t xml:space="preserve"> podle této smlouvy.</w:t>
      </w:r>
    </w:p>
    <w:p w14:paraId="32F22C53" w14:textId="77777777" w:rsidR="002537A1" w:rsidRPr="00142EC1" w:rsidRDefault="0057358A" w:rsidP="00142EC1">
      <w:pPr>
        <w:pStyle w:val="Zkladntext"/>
        <w:numPr>
          <w:ilvl w:val="0"/>
          <w:numId w:val="9"/>
        </w:numPr>
        <w:spacing w:before="120"/>
        <w:ind w:left="205" w:hanging="284"/>
        <w:jc w:val="both"/>
        <w:rPr>
          <w:rFonts w:ascii="Verdana" w:hAnsi="Verdana" w:cs="Arial"/>
          <w:bCs/>
        </w:rPr>
      </w:pPr>
      <w:r w:rsidRPr="008F13F6">
        <w:rPr>
          <w:rFonts w:ascii="Verdana" w:hAnsi="Verdana"/>
          <w:color w:val="000000"/>
        </w:rPr>
        <w:t>Termíny a místo plnění díla jsou stanoven</w:t>
      </w:r>
      <w:r w:rsidR="00F2297B" w:rsidRPr="008F13F6">
        <w:rPr>
          <w:rFonts w:ascii="Verdana" w:hAnsi="Verdana"/>
          <w:color w:val="000000"/>
        </w:rPr>
        <w:t>y</w:t>
      </w:r>
      <w:r w:rsidRPr="008F13F6">
        <w:rPr>
          <w:rFonts w:ascii="Verdana" w:hAnsi="Verdana"/>
          <w:color w:val="000000"/>
        </w:rPr>
        <w:t xml:space="preserve"> následovně:</w:t>
      </w:r>
    </w:p>
    <w:p w14:paraId="0F9B2806" w14:textId="77777777" w:rsidR="00C808C2" w:rsidRDefault="002537A1" w:rsidP="00C808C2">
      <w:pPr>
        <w:ind w:left="2127" w:hanging="1843"/>
        <w:jc w:val="both"/>
        <w:rPr>
          <w:rFonts w:ascii="Verdana" w:hAnsi="Verdana" w:cs="Arial"/>
          <w:bCs/>
          <w:sz w:val="20"/>
        </w:rPr>
      </w:pPr>
      <w:r w:rsidRPr="00142EC1">
        <w:rPr>
          <w:rFonts w:ascii="Verdana" w:hAnsi="Verdana" w:cs="Arial"/>
          <w:bCs/>
          <w:sz w:val="20"/>
          <w:u w:val="single"/>
        </w:rPr>
        <w:t>Zahájení doby plnění:</w:t>
      </w:r>
      <w:r w:rsidRPr="008F13F6">
        <w:rPr>
          <w:rFonts w:ascii="Verdana" w:hAnsi="Verdana" w:cs="Arial"/>
          <w:bCs/>
          <w:sz w:val="20"/>
        </w:rPr>
        <w:tab/>
      </w:r>
      <w:r w:rsidR="00C808C2" w:rsidRPr="00142EC1">
        <w:rPr>
          <w:rFonts w:ascii="Verdana" w:hAnsi="Verdana" w:cs="Arial"/>
          <w:b/>
          <w:sz w:val="20"/>
        </w:rPr>
        <w:t>do 5 pracovních dnů ode dne předání staveniště</w:t>
      </w:r>
      <w:r w:rsidR="00C808C2">
        <w:rPr>
          <w:rFonts w:ascii="Verdana" w:hAnsi="Verdana" w:cs="Arial"/>
          <w:bCs/>
          <w:sz w:val="20"/>
        </w:rPr>
        <w:t xml:space="preserve"> </w:t>
      </w:r>
    </w:p>
    <w:p w14:paraId="4E5B26AD" w14:textId="77777777" w:rsidR="00C808C2" w:rsidRPr="008F13F6" w:rsidRDefault="00C808C2" w:rsidP="00C808C2">
      <w:pPr>
        <w:ind w:left="2127" w:firstLine="705"/>
        <w:jc w:val="both"/>
        <w:rPr>
          <w:rFonts w:ascii="Verdana" w:hAnsi="Verdana" w:cs="Arial"/>
          <w:bCs/>
          <w:sz w:val="20"/>
        </w:rPr>
      </w:pPr>
      <w:r>
        <w:rPr>
          <w:rFonts w:ascii="Verdana" w:hAnsi="Verdana" w:cs="Arial"/>
          <w:bCs/>
          <w:sz w:val="20"/>
        </w:rPr>
        <w:t>(předpoklad duben 2020)</w:t>
      </w:r>
    </w:p>
    <w:p w14:paraId="19E7930A" w14:textId="77777777" w:rsidR="002537A1" w:rsidRPr="008F13F6" w:rsidRDefault="002537A1" w:rsidP="00142EC1">
      <w:pPr>
        <w:spacing w:before="120"/>
        <w:ind w:left="2126" w:hanging="1922"/>
        <w:jc w:val="both"/>
        <w:rPr>
          <w:rFonts w:ascii="Verdana" w:hAnsi="Verdana" w:cs="Arial"/>
          <w:bCs/>
          <w:sz w:val="20"/>
        </w:rPr>
      </w:pPr>
      <w:r w:rsidRPr="00142EC1">
        <w:rPr>
          <w:rFonts w:ascii="Verdana" w:hAnsi="Verdana" w:cs="Arial"/>
          <w:bCs/>
          <w:sz w:val="20"/>
          <w:u w:val="single"/>
        </w:rPr>
        <w:t>Ukončení doby plnění:</w:t>
      </w:r>
      <w:r w:rsidR="00C808C2">
        <w:rPr>
          <w:rFonts w:ascii="Verdana" w:hAnsi="Verdana" w:cs="Arial"/>
          <w:bCs/>
          <w:sz w:val="20"/>
        </w:rPr>
        <w:tab/>
      </w:r>
      <w:r w:rsidR="00C808C2" w:rsidRPr="00142EC1">
        <w:rPr>
          <w:rFonts w:ascii="Verdana" w:hAnsi="Verdana" w:cs="Arial"/>
          <w:b/>
          <w:sz w:val="20"/>
        </w:rPr>
        <w:t>do 1</w:t>
      </w:r>
      <w:r w:rsidR="00242F11">
        <w:rPr>
          <w:rFonts w:ascii="Verdana" w:hAnsi="Verdana" w:cs="Arial"/>
          <w:b/>
          <w:sz w:val="20"/>
        </w:rPr>
        <w:t>2</w:t>
      </w:r>
      <w:r w:rsidR="00C808C2" w:rsidRPr="00142EC1">
        <w:rPr>
          <w:rFonts w:ascii="Verdana" w:hAnsi="Verdana" w:cs="Arial"/>
          <w:b/>
          <w:sz w:val="20"/>
        </w:rPr>
        <w:t xml:space="preserve"> týdnů od předání staveniště</w:t>
      </w:r>
      <w:r w:rsidR="00C808C2" w:rsidRPr="008F13F6" w:rsidDel="00C808C2">
        <w:rPr>
          <w:rFonts w:ascii="Verdana" w:hAnsi="Verdana" w:cs="Arial"/>
          <w:bCs/>
          <w:sz w:val="20"/>
        </w:rPr>
        <w:t xml:space="preserve"> </w:t>
      </w:r>
    </w:p>
    <w:p w14:paraId="6400B874" w14:textId="06C2DA5D" w:rsidR="0057358A" w:rsidRPr="008F13F6" w:rsidRDefault="0057358A" w:rsidP="00142EC1">
      <w:pPr>
        <w:spacing w:before="120"/>
        <w:ind w:left="2897" w:hanging="2693"/>
        <w:jc w:val="both"/>
      </w:pPr>
      <w:r w:rsidRPr="00142EC1">
        <w:rPr>
          <w:rFonts w:ascii="Verdana" w:hAnsi="Verdana" w:cs="Arial"/>
          <w:bCs/>
          <w:sz w:val="20"/>
          <w:u w:val="single"/>
        </w:rPr>
        <w:t>Místo plnění:</w:t>
      </w:r>
      <w:r w:rsidRPr="00142EC1">
        <w:rPr>
          <w:rFonts w:ascii="Verdana" w:hAnsi="Verdana"/>
          <w:sz w:val="20"/>
        </w:rPr>
        <w:t xml:space="preserve"> </w:t>
      </w:r>
      <w:r w:rsidR="00C808C2" w:rsidRPr="00142EC1">
        <w:rPr>
          <w:rFonts w:ascii="Verdana" w:hAnsi="Verdana"/>
          <w:sz w:val="20"/>
        </w:rPr>
        <w:tab/>
      </w:r>
      <w:r w:rsidR="002264DB" w:rsidRPr="00142EC1">
        <w:rPr>
          <w:rFonts w:ascii="Verdana" w:hAnsi="Verdana"/>
          <w:sz w:val="20"/>
        </w:rPr>
        <w:t xml:space="preserve">lokalita </w:t>
      </w:r>
      <w:r w:rsidR="00940DC2">
        <w:rPr>
          <w:rFonts w:ascii="Verdana" w:hAnsi="Verdana"/>
          <w:sz w:val="20"/>
        </w:rPr>
        <w:t>„Kasárna“, Valdické Předměstí</w:t>
      </w:r>
      <w:r w:rsidR="002264DB" w:rsidRPr="00142EC1">
        <w:rPr>
          <w:rFonts w:ascii="Verdana" w:hAnsi="Verdana"/>
          <w:sz w:val="20"/>
        </w:rPr>
        <w:t>,</w:t>
      </w:r>
      <w:r w:rsidR="002537A1" w:rsidRPr="00142EC1">
        <w:rPr>
          <w:rFonts w:ascii="Verdana" w:hAnsi="Verdana"/>
          <w:sz w:val="20"/>
        </w:rPr>
        <w:t xml:space="preserve"> </w:t>
      </w:r>
      <w:r w:rsidR="002264DB" w:rsidRPr="00142EC1">
        <w:rPr>
          <w:rFonts w:ascii="Verdana" w:hAnsi="Verdana"/>
          <w:sz w:val="20"/>
        </w:rPr>
        <w:t>JIČÍN</w:t>
      </w:r>
      <w:r w:rsidR="002A2687" w:rsidRPr="00142EC1">
        <w:rPr>
          <w:rFonts w:ascii="Verdana" w:hAnsi="Verdana"/>
          <w:sz w:val="20"/>
        </w:rPr>
        <w:t xml:space="preserve"> </w:t>
      </w:r>
      <w:r w:rsidR="00625706" w:rsidRPr="00142EC1">
        <w:rPr>
          <w:rFonts w:ascii="Verdana" w:hAnsi="Verdana"/>
          <w:sz w:val="20"/>
        </w:rPr>
        <w:t>a přilehlé</w:t>
      </w:r>
      <w:r w:rsidR="00D62ABE">
        <w:rPr>
          <w:rFonts w:ascii="Verdana" w:hAnsi="Verdana"/>
          <w:sz w:val="20"/>
        </w:rPr>
        <w:t>,</w:t>
      </w:r>
      <w:r w:rsidR="00625706" w:rsidRPr="00142EC1">
        <w:rPr>
          <w:rFonts w:ascii="Verdana" w:hAnsi="Verdana"/>
          <w:sz w:val="20"/>
        </w:rPr>
        <w:t xml:space="preserve"> </w:t>
      </w:r>
      <w:r w:rsidR="00D62ABE">
        <w:rPr>
          <w:rFonts w:ascii="Verdana" w:hAnsi="Verdana"/>
          <w:sz w:val="20"/>
        </w:rPr>
        <w:t>v čl. I. smlouvy</w:t>
      </w:r>
      <w:r w:rsidR="00B01167" w:rsidRPr="00142EC1">
        <w:rPr>
          <w:rFonts w:ascii="Verdana" w:hAnsi="Verdana"/>
          <w:sz w:val="20"/>
        </w:rPr>
        <w:t xml:space="preserve"> označené </w:t>
      </w:r>
      <w:r w:rsidR="00625706" w:rsidRPr="00142EC1">
        <w:rPr>
          <w:rFonts w:ascii="Verdana" w:hAnsi="Verdana"/>
          <w:sz w:val="20"/>
        </w:rPr>
        <w:t>pozemky</w:t>
      </w:r>
      <w:r w:rsidR="00B01167" w:rsidRPr="00142EC1">
        <w:rPr>
          <w:rFonts w:ascii="Verdana" w:hAnsi="Verdana"/>
          <w:sz w:val="20"/>
        </w:rPr>
        <w:t>,</w:t>
      </w:r>
      <w:r w:rsidR="00625706" w:rsidRPr="00142EC1">
        <w:rPr>
          <w:rFonts w:ascii="Verdana" w:hAnsi="Verdana"/>
          <w:sz w:val="20"/>
        </w:rPr>
        <w:t xml:space="preserve"> po kterých topný kanál vede</w:t>
      </w:r>
      <w:r w:rsidR="002A2687" w:rsidRPr="00142EC1">
        <w:rPr>
          <w:rFonts w:ascii="Verdana" w:hAnsi="Verdana"/>
          <w:sz w:val="20"/>
        </w:rPr>
        <w:t>.</w:t>
      </w:r>
    </w:p>
    <w:p w14:paraId="0AB12178" w14:textId="77777777" w:rsidR="0057358A" w:rsidRPr="008F13F6" w:rsidRDefault="0057358A" w:rsidP="00142EC1">
      <w:pPr>
        <w:pStyle w:val="Zkladntext"/>
        <w:spacing w:after="0"/>
        <w:jc w:val="both"/>
        <w:rPr>
          <w:rFonts w:ascii="Verdana" w:hAnsi="Verdana"/>
        </w:rPr>
      </w:pPr>
    </w:p>
    <w:p w14:paraId="485DBE94" w14:textId="77777777" w:rsidR="0057358A" w:rsidRPr="008F13F6" w:rsidRDefault="0057358A" w:rsidP="0057358A">
      <w:pPr>
        <w:pStyle w:val="Zkladntext"/>
        <w:numPr>
          <w:ilvl w:val="0"/>
          <w:numId w:val="9"/>
        </w:numPr>
        <w:spacing w:after="0"/>
        <w:ind w:left="283"/>
        <w:jc w:val="both"/>
        <w:rPr>
          <w:rFonts w:ascii="Verdana" w:hAnsi="Verdana"/>
          <w:color w:val="000000"/>
        </w:rPr>
      </w:pPr>
      <w:r w:rsidRPr="008F13F6">
        <w:rPr>
          <w:rFonts w:ascii="Verdana" w:hAnsi="Verdana"/>
        </w:rPr>
        <w:t>Zhotovitel bude dílo provádět dle závazného harmonogramu uvedeného v článku III. bod 3. b) této smlouvy. Zhotovitel prohlašuje, že termíny uvedené v harmonogramu vycházejí</w:t>
      </w:r>
      <w:r w:rsidR="001600B5" w:rsidRPr="008F13F6">
        <w:rPr>
          <w:rFonts w:ascii="Verdana" w:hAnsi="Verdana"/>
        </w:rPr>
        <w:t>cí</w:t>
      </w:r>
      <w:r w:rsidRPr="008F13F6">
        <w:rPr>
          <w:rFonts w:ascii="Verdana" w:hAnsi="Verdana"/>
        </w:rPr>
        <w:t xml:space="preserve"> z nabídky zhotovitele pro výběrové řízení na zhotovitele </w:t>
      </w:r>
      <w:r w:rsidR="001600B5" w:rsidRPr="008F13F6">
        <w:rPr>
          <w:rFonts w:ascii="Verdana" w:hAnsi="Verdana"/>
        </w:rPr>
        <w:t>díla</w:t>
      </w:r>
      <w:r w:rsidRPr="008F13F6">
        <w:rPr>
          <w:rFonts w:ascii="Verdana" w:hAnsi="Verdana"/>
        </w:rPr>
        <w:t xml:space="preserve"> podle této smlouvy, jsou reálně splnitelné.</w:t>
      </w:r>
    </w:p>
    <w:p w14:paraId="4F650044" w14:textId="77777777" w:rsidR="0057358A" w:rsidRPr="008F13F6" w:rsidRDefault="0057358A" w:rsidP="0057358A">
      <w:pPr>
        <w:pStyle w:val="Zkladntext"/>
        <w:spacing w:after="0"/>
        <w:ind w:left="283"/>
        <w:jc w:val="both"/>
        <w:rPr>
          <w:rFonts w:ascii="Verdana" w:hAnsi="Verdana"/>
          <w:color w:val="000000"/>
        </w:rPr>
      </w:pPr>
    </w:p>
    <w:p w14:paraId="70C81BFF" w14:textId="77777777" w:rsidR="0057358A" w:rsidRDefault="0057358A" w:rsidP="0057358A">
      <w:pPr>
        <w:pStyle w:val="Zkladntext"/>
        <w:numPr>
          <w:ilvl w:val="0"/>
          <w:numId w:val="9"/>
        </w:numPr>
        <w:spacing w:after="0"/>
        <w:ind w:left="283"/>
        <w:jc w:val="both"/>
        <w:rPr>
          <w:rFonts w:ascii="Verdana" w:hAnsi="Verdana"/>
          <w:color w:val="000000"/>
        </w:rPr>
      </w:pPr>
      <w:r w:rsidRPr="008F13F6">
        <w:rPr>
          <w:rFonts w:ascii="Verdana" w:hAnsi="Verdana"/>
          <w:color w:val="000000"/>
        </w:rPr>
        <w:t>Objednatel není povinen zhotovitele o dodržení termínů a lhůt dle této smlouvy vč. jejích příloh upomínat. Nedodržením těchto termínů a lhůt dochází k prodlení zhotovitele se všemi důsledky podle občanského zákoníku</w:t>
      </w:r>
      <w:r w:rsidR="00C808C2">
        <w:rPr>
          <w:rFonts w:ascii="Verdana" w:hAnsi="Verdana"/>
          <w:color w:val="000000"/>
        </w:rPr>
        <w:t xml:space="preserve"> a dle této smlouvy</w:t>
      </w:r>
      <w:r w:rsidRPr="008F13F6">
        <w:rPr>
          <w:rFonts w:ascii="Verdana" w:hAnsi="Verdana"/>
          <w:color w:val="000000"/>
        </w:rPr>
        <w:t>.</w:t>
      </w:r>
    </w:p>
    <w:p w14:paraId="47E70A09" w14:textId="77777777" w:rsidR="00C808C2" w:rsidRDefault="00C808C2" w:rsidP="00142EC1">
      <w:pPr>
        <w:pStyle w:val="Odstavecseseznamem"/>
        <w:rPr>
          <w:rFonts w:ascii="Verdana" w:hAnsi="Verdana"/>
          <w:color w:val="000000"/>
        </w:rPr>
      </w:pPr>
    </w:p>
    <w:p w14:paraId="0578D39D" w14:textId="77777777" w:rsidR="00C808C2" w:rsidRPr="00F57BCF" w:rsidRDefault="00C808C2" w:rsidP="00142EC1">
      <w:pPr>
        <w:pStyle w:val="Zkladntext"/>
        <w:numPr>
          <w:ilvl w:val="0"/>
          <w:numId w:val="9"/>
        </w:numPr>
        <w:spacing w:after="0"/>
        <w:ind w:left="278" w:hanging="357"/>
        <w:jc w:val="both"/>
        <w:rPr>
          <w:rFonts w:ascii="Verdana" w:hAnsi="Verdana" w:cs="Arial"/>
          <w:color w:val="000000"/>
        </w:rPr>
      </w:pPr>
      <w:r w:rsidRPr="00AD7C77">
        <w:rPr>
          <w:rFonts w:ascii="Verdana" w:hAnsi="Verdana" w:cs="Arial"/>
        </w:rPr>
        <w:t>V případě, že z jakýchkoliv důvodů na straně objednatele nebude možné dodržet termín zahájení doby plnění stavby</w:t>
      </w:r>
      <w:r>
        <w:rPr>
          <w:rFonts w:ascii="Verdana" w:hAnsi="Verdana" w:cs="Arial"/>
        </w:rPr>
        <w:t>,</w:t>
      </w:r>
      <w:r w:rsidRPr="00AD7C77">
        <w:rPr>
          <w:rFonts w:ascii="Verdana" w:hAnsi="Verdana" w:cs="Arial"/>
        </w:rPr>
        <w:t xml:space="preserve"> tj. předání staveniště, je objednatel oprávněn zahájení doby plnění posunout na pozdější dobu, pro zhotovitele zůstává doba plnění </w:t>
      </w:r>
      <w:r w:rsidRPr="00AD7C77">
        <w:rPr>
          <w:rFonts w:ascii="Verdana" w:hAnsi="Verdana"/>
        </w:rPr>
        <w:t>nezměněna.</w:t>
      </w:r>
    </w:p>
    <w:p w14:paraId="075AE76F" w14:textId="77777777" w:rsidR="0057358A" w:rsidRDefault="0057358A" w:rsidP="0057358A">
      <w:pPr>
        <w:rPr>
          <w:rFonts w:ascii="Verdana" w:hAnsi="Verdana"/>
          <w:sz w:val="20"/>
        </w:rPr>
      </w:pPr>
    </w:p>
    <w:p w14:paraId="456D460C" w14:textId="77777777" w:rsidR="00992F35" w:rsidRDefault="00992F35" w:rsidP="0057358A">
      <w:pPr>
        <w:rPr>
          <w:rFonts w:ascii="Verdana" w:hAnsi="Verdana"/>
          <w:sz w:val="20"/>
        </w:rPr>
      </w:pPr>
    </w:p>
    <w:p w14:paraId="0C250118" w14:textId="703C35D7" w:rsidR="00992F35" w:rsidRDefault="00992F35" w:rsidP="0057358A">
      <w:pPr>
        <w:rPr>
          <w:rFonts w:ascii="Verdana" w:hAnsi="Verdana"/>
          <w:sz w:val="20"/>
        </w:rPr>
      </w:pPr>
    </w:p>
    <w:p w14:paraId="50EA64DA" w14:textId="77777777" w:rsidR="00BA4F23" w:rsidRDefault="00BA4F23" w:rsidP="0057358A">
      <w:pPr>
        <w:rPr>
          <w:rFonts w:ascii="Verdana" w:hAnsi="Verdana"/>
          <w:sz w:val="20"/>
        </w:rPr>
      </w:pPr>
    </w:p>
    <w:p w14:paraId="02A7BB2E" w14:textId="77777777" w:rsidR="00992F35" w:rsidRPr="008F13F6" w:rsidRDefault="00992F35" w:rsidP="0057358A">
      <w:pPr>
        <w:rPr>
          <w:rFonts w:ascii="Verdana" w:hAnsi="Verdana"/>
          <w:sz w:val="20"/>
        </w:rPr>
      </w:pPr>
    </w:p>
    <w:p w14:paraId="77C495CB" w14:textId="77777777" w:rsidR="0057358A" w:rsidRPr="008F13F6" w:rsidRDefault="0057358A" w:rsidP="0057358A">
      <w:pPr>
        <w:jc w:val="center"/>
        <w:rPr>
          <w:rFonts w:ascii="Verdana" w:hAnsi="Verdana"/>
          <w:b/>
          <w:sz w:val="20"/>
        </w:rPr>
      </w:pPr>
      <w:r w:rsidRPr="008F13F6">
        <w:rPr>
          <w:rFonts w:ascii="Verdana" w:hAnsi="Verdana"/>
          <w:b/>
          <w:sz w:val="20"/>
        </w:rPr>
        <w:t>Článek V.</w:t>
      </w:r>
    </w:p>
    <w:p w14:paraId="4BB394E5" w14:textId="77777777" w:rsidR="0057358A" w:rsidRPr="008F13F6" w:rsidRDefault="0057358A" w:rsidP="0057358A">
      <w:pPr>
        <w:jc w:val="center"/>
        <w:rPr>
          <w:rFonts w:ascii="Verdana" w:hAnsi="Verdana"/>
          <w:b/>
          <w:sz w:val="20"/>
        </w:rPr>
      </w:pPr>
      <w:r w:rsidRPr="008F13F6">
        <w:rPr>
          <w:rFonts w:ascii="Verdana" w:hAnsi="Verdana"/>
          <w:b/>
          <w:sz w:val="20"/>
        </w:rPr>
        <w:t xml:space="preserve">Cena díla </w:t>
      </w:r>
    </w:p>
    <w:p w14:paraId="4363E13E" w14:textId="77777777" w:rsidR="0057358A" w:rsidRPr="008F13F6" w:rsidRDefault="0057358A" w:rsidP="00142EC1">
      <w:pPr>
        <w:numPr>
          <w:ilvl w:val="0"/>
          <w:numId w:val="10"/>
        </w:numPr>
        <w:spacing w:before="120"/>
        <w:ind w:left="278" w:hanging="357"/>
        <w:jc w:val="both"/>
        <w:rPr>
          <w:rFonts w:ascii="Verdana" w:hAnsi="Verdana"/>
          <w:sz w:val="20"/>
        </w:rPr>
      </w:pPr>
      <w:r w:rsidRPr="008F13F6">
        <w:rPr>
          <w:rFonts w:ascii="Verdana" w:hAnsi="Verdana"/>
          <w:sz w:val="20"/>
        </w:rPr>
        <w:t xml:space="preserve">Cena za celé provedené a předané dílo je stanovena jako cena pevná a nejvýše přípustná, tj. zahrnuje veškeré náklady zhotovitele související s provedením díla, zejména náklady na materiály, pracovní síly, stroje, dopravu, zařízení staveniště,  řízení a administrativu, inženýrskou činnost, režii zhotovitele a zisk, poplatky a veškeré další náklady zhotovitele v souvislosti s realizací díla </w:t>
      </w:r>
      <w:r w:rsidR="00C808C2" w:rsidRPr="00C57169">
        <w:rPr>
          <w:rFonts w:ascii="Verdana" w:hAnsi="Verdana" w:cs="Arial"/>
          <w:sz w:val="20"/>
        </w:rPr>
        <w:t>(např. pronájem dopravních značek, vytýčení podzemních sítí, náklady na projekční práce, poplatky a platby za telefon, vodu, elektřinu, zvýšené náklady na práce v zimním období, odstraňování znečistění, pojištění, finanční náklady na dočasné zábory ploch, DIR, DIO, osvětlení a zřízení billboardů, desek, zajištění a provádění zkoušek apod.)</w:t>
      </w:r>
      <w:r w:rsidR="00C808C2" w:rsidRPr="00F16F82">
        <w:rPr>
          <w:rFonts w:ascii="Arial" w:hAnsi="Arial" w:cs="Arial"/>
          <w:sz w:val="20"/>
        </w:rPr>
        <w:t xml:space="preserve"> </w:t>
      </w:r>
      <w:r w:rsidRPr="008F13F6">
        <w:rPr>
          <w:rFonts w:ascii="Verdana" w:hAnsi="Verdana"/>
          <w:sz w:val="20"/>
        </w:rPr>
        <w:t xml:space="preserve">a může být měněna pouze způsobem uvedeným v této smlouvě. </w:t>
      </w:r>
    </w:p>
    <w:p w14:paraId="69C4EF5F" w14:textId="77777777" w:rsidR="0057358A" w:rsidRPr="008F13F6" w:rsidRDefault="0057358A" w:rsidP="0057358A">
      <w:pPr>
        <w:ind w:left="283"/>
        <w:jc w:val="both"/>
        <w:rPr>
          <w:rFonts w:ascii="Verdana" w:hAnsi="Verdana"/>
          <w:sz w:val="20"/>
        </w:rPr>
      </w:pPr>
    </w:p>
    <w:p w14:paraId="43200646" w14:textId="77777777" w:rsidR="00FB30D6" w:rsidRPr="00BF3ADA" w:rsidRDefault="00FB30D6" w:rsidP="00142EC1">
      <w:pPr>
        <w:pStyle w:val="Odstavec"/>
        <w:keepNext/>
        <w:keepLines/>
        <w:numPr>
          <w:ilvl w:val="0"/>
          <w:numId w:val="10"/>
        </w:numPr>
        <w:ind w:left="278" w:hanging="357"/>
        <w:rPr>
          <w:rFonts w:ascii="Verdana" w:hAnsi="Verdana"/>
          <w:color w:val="auto"/>
          <w:sz w:val="20"/>
        </w:rPr>
      </w:pPr>
      <w:r w:rsidRPr="00BF3ADA">
        <w:rPr>
          <w:rFonts w:ascii="Verdana" w:hAnsi="Verdana"/>
          <w:b/>
          <w:bCs/>
          <w:color w:val="auto"/>
          <w:sz w:val="20"/>
        </w:rPr>
        <w:t>C</w:t>
      </w:r>
      <w:r w:rsidRPr="00BF3ADA">
        <w:rPr>
          <w:rFonts w:ascii="Verdana" w:hAnsi="Verdana"/>
          <w:b/>
          <w:color w:val="auto"/>
          <w:sz w:val="20"/>
        </w:rPr>
        <w:t>elková cena</w:t>
      </w:r>
      <w:r w:rsidRPr="00BF3ADA">
        <w:rPr>
          <w:rFonts w:ascii="Verdana" w:hAnsi="Verdana"/>
          <w:color w:val="auto"/>
          <w:sz w:val="20"/>
        </w:rPr>
        <w:t xml:space="preserve"> za provedení díla dle článku II. této smlouvy, v podrobném členění uvedeném v položkovém rozpočtu</w:t>
      </w:r>
      <w:r w:rsidR="007834E8" w:rsidRPr="00BF3ADA">
        <w:rPr>
          <w:rFonts w:ascii="Verdana" w:hAnsi="Verdana"/>
          <w:color w:val="auto"/>
          <w:sz w:val="20"/>
        </w:rPr>
        <w:t>, jehož úplnost</w:t>
      </w:r>
      <w:r w:rsidRPr="00BF3ADA">
        <w:rPr>
          <w:rFonts w:ascii="Verdana" w:hAnsi="Verdana"/>
          <w:color w:val="auto"/>
          <w:sz w:val="20"/>
        </w:rPr>
        <w:t xml:space="preserve"> je zaručena, činí částku ve výši </w:t>
      </w:r>
      <w:r w:rsidRPr="00BF3ADA">
        <w:rPr>
          <w:rFonts w:ascii="Verdana" w:hAnsi="Verdana"/>
          <w:b/>
          <w:color w:val="auto"/>
          <w:sz w:val="20"/>
          <w:highlight w:val="yellow"/>
        </w:rPr>
        <w:t>..................,-</w:t>
      </w:r>
      <w:r w:rsidRPr="00BF3ADA">
        <w:rPr>
          <w:rFonts w:ascii="Verdana" w:hAnsi="Verdana"/>
          <w:color w:val="auto"/>
          <w:sz w:val="20"/>
        </w:rPr>
        <w:t xml:space="preserve"> Kč bez DPH, DPH ve výši 21% činí </w:t>
      </w:r>
      <w:r w:rsidRPr="00BF3ADA">
        <w:rPr>
          <w:rFonts w:ascii="Verdana" w:hAnsi="Verdana"/>
          <w:color w:val="auto"/>
          <w:sz w:val="20"/>
          <w:highlight w:val="yellow"/>
        </w:rPr>
        <w:t>.......................,-</w:t>
      </w:r>
      <w:r w:rsidRPr="00BF3ADA">
        <w:rPr>
          <w:rFonts w:ascii="Verdana" w:hAnsi="Verdana"/>
          <w:color w:val="auto"/>
          <w:sz w:val="20"/>
        </w:rPr>
        <w:t xml:space="preserve"> Kč, cena celkem včetně DPH činí .</w:t>
      </w:r>
      <w:r w:rsidRPr="00BF3ADA">
        <w:rPr>
          <w:rFonts w:ascii="Verdana" w:hAnsi="Verdana"/>
          <w:color w:val="auto"/>
          <w:sz w:val="20"/>
          <w:highlight w:val="yellow"/>
        </w:rPr>
        <w:t>....................................,-</w:t>
      </w:r>
      <w:r w:rsidRPr="00BF3ADA">
        <w:rPr>
          <w:rFonts w:ascii="Verdana" w:hAnsi="Verdana"/>
          <w:color w:val="auto"/>
          <w:sz w:val="20"/>
        </w:rPr>
        <w:t xml:space="preserve"> Kč.</w:t>
      </w:r>
    </w:p>
    <w:p w14:paraId="3E9D8173" w14:textId="77777777" w:rsidR="00FB30D6" w:rsidRPr="00BF3ADA" w:rsidRDefault="00FB30D6" w:rsidP="00FB30D6">
      <w:pPr>
        <w:pStyle w:val="Odstavec"/>
        <w:keepNext/>
        <w:keepLines/>
        <w:ind w:left="284" w:firstLine="0"/>
        <w:rPr>
          <w:rFonts w:ascii="Verdana" w:hAnsi="Verdana"/>
          <w:color w:val="auto"/>
          <w:sz w:val="20"/>
        </w:rPr>
      </w:pPr>
    </w:p>
    <w:p w14:paraId="3B7BE056" w14:textId="7114ECD1" w:rsidR="0057358A" w:rsidRDefault="0057358A" w:rsidP="0057358A">
      <w:pPr>
        <w:numPr>
          <w:ilvl w:val="0"/>
          <w:numId w:val="10"/>
        </w:numPr>
        <w:ind w:left="283"/>
        <w:jc w:val="both"/>
        <w:rPr>
          <w:rFonts w:ascii="Verdana" w:hAnsi="Verdana"/>
          <w:sz w:val="20"/>
        </w:rPr>
      </w:pPr>
      <w:r w:rsidRPr="008F13F6">
        <w:rPr>
          <w:rFonts w:ascii="Verdana" w:hAnsi="Verdana"/>
          <w:sz w:val="20"/>
        </w:rPr>
        <w:t>Daň z přidané hodnoty bude účtována podle platných předpisů v době zdanitelného plnění.</w:t>
      </w:r>
    </w:p>
    <w:p w14:paraId="5B2C7A53" w14:textId="77777777" w:rsidR="00C31CD6" w:rsidRDefault="00C31CD6" w:rsidP="00C31CD6">
      <w:pPr>
        <w:pStyle w:val="Odstavecseseznamem"/>
        <w:rPr>
          <w:rFonts w:ascii="Verdana" w:hAnsi="Verdana"/>
          <w:sz w:val="20"/>
        </w:rPr>
      </w:pPr>
    </w:p>
    <w:p w14:paraId="671AC676" w14:textId="77777777" w:rsidR="00C31CD6" w:rsidRPr="00C31CD6" w:rsidRDefault="0057358A" w:rsidP="00C31CD6">
      <w:pPr>
        <w:numPr>
          <w:ilvl w:val="0"/>
          <w:numId w:val="10"/>
        </w:numPr>
        <w:ind w:left="283"/>
        <w:jc w:val="both"/>
        <w:rPr>
          <w:rFonts w:ascii="Verdana" w:hAnsi="Verdana"/>
          <w:sz w:val="20"/>
        </w:rPr>
      </w:pPr>
      <w:r w:rsidRPr="00C31CD6">
        <w:rPr>
          <w:rFonts w:ascii="Verdana" w:hAnsi="Verdana"/>
          <w:sz w:val="20"/>
        </w:rPr>
        <w:t xml:space="preserve">Smluvní strany sjednávají, že změna okolností dle ust. § 1764 a násl. občanského zákoníku nebude mít vliv na práva a povinnosti sjednané touto smlouvou. </w:t>
      </w:r>
      <w:r w:rsidR="00C31CD6" w:rsidRPr="00C31CD6">
        <w:rPr>
          <w:rFonts w:ascii="Verdana" w:hAnsi="Verdana"/>
          <w:sz w:val="20"/>
        </w:rPr>
        <w:t>Změna okolností se neuplatní v případě tzv. vyšší moci. Za vyšší moc se pokládají ty okolnosti, které vznikly po uzavření této smlouvy v důsledku stranami nepředvídatelných a neodvratitelných událostí mimořádné povahy majících bezprostřední vliv na plnění díla, jako je válka, mobilizace, živelné pohromy</w:t>
      </w:r>
      <w:r w:rsidR="00C31CD6" w:rsidRPr="00C31CD6">
        <w:rPr>
          <w:rFonts w:ascii="Verdana" w:hAnsi="Verdana"/>
        </w:rPr>
        <w:t xml:space="preserve"> </w:t>
      </w:r>
      <w:r w:rsidR="00C31CD6" w:rsidRPr="00C31CD6">
        <w:rPr>
          <w:rFonts w:ascii="Verdana" w:hAnsi="Verdana"/>
          <w:sz w:val="20"/>
        </w:rPr>
        <w:t xml:space="preserve">apod. Smluvní strana, která je v plnění díla vyšší mocí dotčena, je povinna o vzniku takovéto okolnosti bezodkladně písemně vyrozumět druhou smluvní stranu. Pokud nedojde k dohodě smluvních stran o úpravě smlouvy, je oprávněna strana dovolávající se vyšší moci od smlouvy odstoupit dle podmínek uvedených v čl. XIII této smlouvy. </w:t>
      </w:r>
    </w:p>
    <w:p w14:paraId="0B09C39C" w14:textId="73E15E8A" w:rsidR="0057358A" w:rsidRPr="008F13F6" w:rsidRDefault="0057358A" w:rsidP="00C31CD6">
      <w:pPr>
        <w:ind w:left="283"/>
        <w:jc w:val="both"/>
        <w:rPr>
          <w:rFonts w:ascii="Verdana" w:hAnsi="Verdana"/>
          <w:sz w:val="20"/>
        </w:rPr>
      </w:pPr>
      <w:r w:rsidRPr="008F13F6">
        <w:rPr>
          <w:rFonts w:ascii="Verdana" w:hAnsi="Verdana"/>
          <w:sz w:val="20"/>
        </w:rPr>
        <w:t>Zhotovitel na sebe přebírá nebezpečí změny okolností dle ust. § 2620 odst. 2 občanského zákoníku.</w:t>
      </w:r>
    </w:p>
    <w:p w14:paraId="10A1F737" w14:textId="77777777" w:rsidR="0057358A" w:rsidRPr="008F13F6" w:rsidRDefault="0057358A" w:rsidP="0057358A">
      <w:pPr>
        <w:ind w:left="283"/>
        <w:jc w:val="both"/>
        <w:rPr>
          <w:rFonts w:ascii="Verdana" w:hAnsi="Verdana"/>
          <w:sz w:val="20"/>
        </w:rPr>
      </w:pPr>
    </w:p>
    <w:p w14:paraId="3095ADA8" w14:textId="77777777" w:rsidR="0057358A" w:rsidRPr="008F13F6" w:rsidRDefault="0057358A" w:rsidP="0057358A">
      <w:pPr>
        <w:numPr>
          <w:ilvl w:val="0"/>
          <w:numId w:val="10"/>
        </w:numPr>
        <w:ind w:left="283"/>
        <w:jc w:val="both"/>
        <w:rPr>
          <w:rFonts w:ascii="Verdana" w:hAnsi="Verdana"/>
          <w:sz w:val="20"/>
        </w:rPr>
      </w:pPr>
      <w:r w:rsidRPr="008F13F6">
        <w:rPr>
          <w:rFonts w:ascii="Verdana" w:hAnsi="Verdana"/>
          <w:sz w:val="20"/>
        </w:rPr>
        <w:t>Neprovedené práce budou z ceny díla odečteny, přičemž hodnota „méněprací“</w:t>
      </w:r>
      <w:r w:rsidR="00CF794B" w:rsidRPr="008F13F6">
        <w:rPr>
          <w:rFonts w:ascii="Verdana" w:hAnsi="Verdana"/>
          <w:sz w:val="20"/>
        </w:rPr>
        <w:t>,</w:t>
      </w:r>
      <w:r w:rsidRPr="008F13F6">
        <w:rPr>
          <w:rFonts w:ascii="Verdana" w:hAnsi="Verdana"/>
          <w:sz w:val="20"/>
        </w:rPr>
        <w:t xml:space="preserve"> tj. změna rozsahu díla</w:t>
      </w:r>
      <w:r w:rsidR="00CF794B" w:rsidRPr="008F13F6">
        <w:rPr>
          <w:rFonts w:ascii="Verdana" w:hAnsi="Verdana"/>
          <w:sz w:val="20"/>
        </w:rPr>
        <w:t>,</w:t>
      </w:r>
      <w:r w:rsidRPr="008F13F6">
        <w:rPr>
          <w:rFonts w:ascii="Verdana" w:hAnsi="Verdana"/>
          <w:sz w:val="20"/>
        </w:rPr>
        <w:t xml:space="preserve"> bude vypočtena na základě jednotkových cen uvedených v položkovém rozpočtu (zahrnující veškeré náklady zhotovitele). </w:t>
      </w:r>
    </w:p>
    <w:p w14:paraId="7933D41A" w14:textId="77777777" w:rsidR="0057358A" w:rsidRPr="008F13F6" w:rsidRDefault="0057358A" w:rsidP="0057358A">
      <w:pPr>
        <w:ind w:left="283"/>
        <w:jc w:val="both"/>
        <w:rPr>
          <w:rFonts w:ascii="Verdana" w:hAnsi="Verdana"/>
          <w:sz w:val="20"/>
        </w:rPr>
      </w:pPr>
    </w:p>
    <w:p w14:paraId="545CF3FD" w14:textId="77777777" w:rsidR="0057358A" w:rsidRPr="00142EC1" w:rsidRDefault="0057358A" w:rsidP="00124BE7">
      <w:pPr>
        <w:numPr>
          <w:ilvl w:val="0"/>
          <w:numId w:val="10"/>
        </w:numPr>
        <w:ind w:left="283"/>
        <w:jc w:val="both"/>
        <w:rPr>
          <w:rFonts w:ascii="Verdana" w:hAnsi="Verdana"/>
          <w:sz w:val="20"/>
        </w:rPr>
      </w:pPr>
      <w:r w:rsidRPr="00992F35">
        <w:rPr>
          <w:rFonts w:ascii="Verdana" w:hAnsi="Verdana"/>
          <w:sz w:val="20"/>
        </w:rPr>
        <w:t>Pokud se v rámci realizace díla v důsledku objektivně nepředvídaných okolností vyskytnou práce, které projektová dokumentace neobsahovala nebo práce, které vznikly až v průběhu jeho realizace</w:t>
      </w:r>
      <w:r w:rsidR="00212874" w:rsidRPr="00AB3210">
        <w:rPr>
          <w:rFonts w:ascii="Verdana" w:hAnsi="Verdana"/>
          <w:sz w:val="20"/>
        </w:rPr>
        <w:t xml:space="preserve">, </w:t>
      </w:r>
      <w:r w:rsidRPr="00AB3210">
        <w:rPr>
          <w:rFonts w:ascii="Verdana" w:hAnsi="Verdana"/>
          <w:sz w:val="20"/>
        </w:rPr>
        <w:t>a tudíž nebyly obsaženy ani v zadávacích podmínkách</w:t>
      </w:r>
      <w:r w:rsidR="00CF794B" w:rsidRPr="00142EC1">
        <w:rPr>
          <w:rFonts w:ascii="Verdana" w:hAnsi="Verdana"/>
          <w:sz w:val="20"/>
        </w:rPr>
        <w:t>,</w:t>
      </w:r>
      <w:r w:rsidRPr="00142EC1">
        <w:rPr>
          <w:rFonts w:ascii="Verdana" w:hAnsi="Verdana"/>
          <w:sz w:val="20"/>
        </w:rPr>
        <w:t xml:space="preserve"> tzv. vícepráce, přičemž realizace těchto víceprací je nezbytně nutná pro provedení díla, bude cena těchto víceprací vypočtena na základě jednotkových cen, uvedených v položkovém rozpočtu (zahrnujíc</w:t>
      </w:r>
      <w:r w:rsidR="00124BE7" w:rsidRPr="00142EC1">
        <w:rPr>
          <w:rFonts w:ascii="Verdana" w:hAnsi="Verdana"/>
          <w:sz w:val="20"/>
        </w:rPr>
        <w:t xml:space="preserve">í veškeré náklady zhotovitele). </w:t>
      </w:r>
      <w:r w:rsidRPr="00142EC1">
        <w:rPr>
          <w:rFonts w:ascii="Verdana" w:hAnsi="Verdana"/>
          <w:sz w:val="20"/>
        </w:rPr>
        <w:t>V případě, že nebude možno použít jednotkových cen, bude stanovena cena dohodou smluvních stran</w:t>
      </w:r>
      <w:r w:rsidR="00212874" w:rsidRPr="00142EC1">
        <w:rPr>
          <w:rFonts w:ascii="Verdana" w:hAnsi="Verdana"/>
          <w:sz w:val="20"/>
        </w:rPr>
        <w:t xml:space="preserve">. </w:t>
      </w:r>
      <w:r w:rsidR="00124BE7" w:rsidRPr="00142EC1">
        <w:rPr>
          <w:rFonts w:ascii="Verdana" w:hAnsi="Verdana"/>
          <w:sz w:val="20"/>
        </w:rPr>
        <w:t>Nedojde-li k dohodě, budou tyto vícepráce provedeny za cenu v místě a čase obvyklou.  Jakékoliv vícepráce lze realizovat jen po předchozím písemném souhlasu objednatele na základě dodatku ke smlouvě.</w:t>
      </w:r>
    </w:p>
    <w:p w14:paraId="0D090535" w14:textId="77777777" w:rsidR="0057358A" w:rsidRPr="008F13F6" w:rsidRDefault="0057358A" w:rsidP="0057358A">
      <w:pPr>
        <w:ind w:left="283"/>
        <w:jc w:val="both"/>
        <w:rPr>
          <w:rFonts w:ascii="Verdana" w:hAnsi="Verdana"/>
          <w:sz w:val="20"/>
        </w:rPr>
      </w:pPr>
    </w:p>
    <w:p w14:paraId="2E1982FE" w14:textId="77777777" w:rsidR="0057358A" w:rsidRPr="008F13F6" w:rsidRDefault="0057358A" w:rsidP="0057358A">
      <w:pPr>
        <w:numPr>
          <w:ilvl w:val="0"/>
          <w:numId w:val="10"/>
        </w:numPr>
        <w:ind w:left="283"/>
        <w:jc w:val="both"/>
        <w:rPr>
          <w:rFonts w:ascii="Verdana" w:hAnsi="Verdana"/>
          <w:sz w:val="20"/>
        </w:rPr>
      </w:pPr>
      <w:r w:rsidRPr="008F13F6">
        <w:rPr>
          <w:rFonts w:ascii="Verdana" w:hAnsi="Verdana"/>
          <w:sz w:val="20"/>
        </w:rPr>
        <w:t>Zhotovitel se zavazuje uhradit objednateli (jako náhradu škody) veškeré sankce, pokuty a penále účtované třetími osobami, které objednateli v souvislosti se zhotovováním díla j</w:t>
      </w:r>
      <w:r w:rsidR="00124BE7" w:rsidRPr="008F13F6">
        <w:rPr>
          <w:rFonts w:ascii="Verdana" w:hAnsi="Verdana"/>
          <w:sz w:val="20"/>
        </w:rPr>
        <w:t>ednáním zhotovitele (či jeho pod</w:t>
      </w:r>
      <w:r w:rsidRPr="008F13F6">
        <w:rPr>
          <w:rFonts w:ascii="Verdana" w:hAnsi="Verdana"/>
          <w:sz w:val="20"/>
        </w:rPr>
        <w:t>dodavatelů) vznikly.</w:t>
      </w:r>
    </w:p>
    <w:p w14:paraId="23C321B8" w14:textId="77777777" w:rsidR="00B469FE" w:rsidRPr="008F13F6" w:rsidRDefault="00B469FE" w:rsidP="00142EC1">
      <w:pPr>
        <w:rPr>
          <w:rFonts w:ascii="Verdana" w:hAnsi="Verdana"/>
          <w:sz w:val="20"/>
        </w:rPr>
      </w:pPr>
    </w:p>
    <w:p w14:paraId="0FF14259" w14:textId="4B2BE0D4" w:rsidR="00992F35" w:rsidRDefault="00992F35" w:rsidP="00BF3ADA">
      <w:pPr>
        <w:rPr>
          <w:rFonts w:ascii="Verdana" w:hAnsi="Verdana"/>
          <w:b/>
          <w:sz w:val="20"/>
        </w:rPr>
      </w:pPr>
    </w:p>
    <w:p w14:paraId="6D5CF27D" w14:textId="21CF9E92" w:rsidR="00BA4F23" w:rsidRDefault="00BA4F23" w:rsidP="00BF3ADA">
      <w:pPr>
        <w:rPr>
          <w:rFonts w:ascii="Verdana" w:hAnsi="Verdana"/>
          <w:b/>
          <w:sz w:val="20"/>
        </w:rPr>
      </w:pPr>
    </w:p>
    <w:p w14:paraId="350315F1" w14:textId="77777777" w:rsidR="00BA4F23" w:rsidRDefault="00BA4F23" w:rsidP="00BF3ADA">
      <w:pPr>
        <w:rPr>
          <w:rFonts w:ascii="Verdana" w:hAnsi="Verdana"/>
          <w:b/>
          <w:sz w:val="20"/>
        </w:rPr>
      </w:pPr>
    </w:p>
    <w:p w14:paraId="358B1425" w14:textId="77777777" w:rsidR="0057358A" w:rsidRPr="008F13F6" w:rsidRDefault="0057358A" w:rsidP="0057358A">
      <w:pPr>
        <w:jc w:val="center"/>
        <w:rPr>
          <w:rFonts w:ascii="Verdana" w:hAnsi="Verdana"/>
          <w:b/>
          <w:sz w:val="20"/>
        </w:rPr>
      </w:pPr>
      <w:r w:rsidRPr="008F13F6">
        <w:rPr>
          <w:rFonts w:ascii="Verdana" w:hAnsi="Verdana"/>
          <w:b/>
          <w:sz w:val="20"/>
        </w:rPr>
        <w:t>Článek VI.</w:t>
      </w:r>
    </w:p>
    <w:p w14:paraId="339091AE" w14:textId="77777777" w:rsidR="008A68CF" w:rsidRDefault="0057358A" w:rsidP="00F57BCF">
      <w:pPr>
        <w:jc w:val="center"/>
        <w:rPr>
          <w:rFonts w:ascii="Verdana" w:hAnsi="Verdana"/>
          <w:b/>
          <w:sz w:val="20"/>
        </w:rPr>
      </w:pPr>
      <w:r w:rsidRPr="008F13F6">
        <w:rPr>
          <w:rFonts w:ascii="Verdana" w:hAnsi="Verdana"/>
          <w:b/>
          <w:sz w:val="20"/>
        </w:rPr>
        <w:t>Platební podmínky</w:t>
      </w:r>
    </w:p>
    <w:p w14:paraId="4C318991" w14:textId="0ADBE517" w:rsidR="004D2DE0" w:rsidRDefault="008A68CF" w:rsidP="004D2DE0">
      <w:pPr>
        <w:pStyle w:val="odstavecodsazen"/>
        <w:numPr>
          <w:ilvl w:val="0"/>
          <w:numId w:val="11"/>
        </w:numPr>
        <w:spacing w:before="120"/>
        <w:ind w:left="284" w:hanging="284"/>
        <w:rPr>
          <w:rFonts w:ascii="Verdana" w:eastAsia="MS Mincho" w:hAnsi="Verdana" w:cs="Arial"/>
          <w:color w:val="auto"/>
          <w:sz w:val="20"/>
          <w:szCs w:val="20"/>
          <w:lang w:eastAsia="ar-SA"/>
        </w:rPr>
      </w:pPr>
      <w:r w:rsidRPr="008A68CF">
        <w:rPr>
          <w:rFonts w:ascii="Verdana" w:eastAsia="MS Mincho" w:hAnsi="Verdana" w:cs="Arial"/>
          <w:color w:val="auto"/>
          <w:sz w:val="20"/>
          <w:szCs w:val="20"/>
          <w:lang w:eastAsia="ar-SA"/>
        </w:rPr>
        <w:t>Úhrada za plnění díla bude provedena ve dvou splátkách. Ke dni 3</w:t>
      </w:r>
      <w:r w:rsidR="00BF3ADA">
        <w:rPr>
          <w:rFonts w:ascii="Verdana" w:eastAsia="MS Mincho" w:hAnsi="Verdana" w:cs="Arial"/>
          <w:color w:val="auto"/>
          <w:sz w:val="20"/>
          <w:szCs w:val="20"/>
          <w:lang w:eastAsia="ar-SA"/>
        </w:rPr>
        <w:t>0</w:t>
      </w:r>
      <w:r w:rsidRPr="008A68CF">
        <w:rPr>
          <w:rFonts w:ascii="Verdana" w:eastAsia="MS Mincho" w:hAnsi="Verdana" w:cs="Arial"/>
          <w:color w:val="auto"/>
          <w:sz w:val="20"/>
          <w:szCs w:val="20"/>
          <w:lang w:eastAsia="ar-SA"/>
        </w:rPr>
        <w:t xml:space="preserve">. 6. 2020 bude protokolárně proveden soupis </w:t>
      </w:r>
      <w:r w:rsidR="00CD1786">
        <w:rPr>
          <w:rFonts w:ascii="Verdana" w:eastAsia="MS Mincho" w:hAnsi="Verdana" w:cs="Arial"/>
          <w:color w:val="auto"/>
          <w:sz w:val="20"/>
          <w:szCs w:val="20"/>
          <w:lang w:eastAsia="ar-SA"/>
        </w:rPr>
        <w:t xml:space="preserve">do té doby </w:t>
      </w:r>
      <w:r w:rsidRPr="008A68CF">
        <w:rPr>
          <w:rFonts w:ascii="Verdana" w:eastAsia="MS Mincho" w:hAnsi="Verdana" w:cs="Arial"/>
          <w:color w:val="auto"/>
          <w:sz w:val="20"/>
          <w:szCs w:val="20"/>
          <w:lang w:eastAsia="ar-SA"/>
        </w:rPr>
        <w:t>provedených prací</w:t>
      </w:r>
      <w:r w:rsidR="004D2DE0">
        <w:rPr>
          <w:rFonts w:ascii="Verdana" w:eastAsia="MS Mincho" w:hAnsi="Verdana" w:cs="Arial"/>
          <w:color w:val="auto"/>
          <w:sz w:val="20"/>
          <w:szCs w:val="20"/>
          <w:lang w:eastAsia="ar-SA"/>
        </w:rPr>
        <w:t xml:space="preserve"> a dodávek a jejich ocenění</w:t>
      </w:r>
      <w:r w:rsidRPr="008A68CF">
        <w:rPr>
          <w:rFonts w:ascii="Verdana" w:eastAsia="MS Mincho" w:hAnsi="Verdana" w:cs="Arial"/>
          <w:color w:val="auto"/>
          <w:sz w:val="20"/>
          <w:szCs w:val="20"/>
          <w:lang w:eastAsia="ar-SA"/>
        </w:rPr>
        <w:t xml:space="preserve">, ten bude objednatelem odsouhlasen. Na základě tohoto protokolu bude vystavena dílčí faktura (daňový doklad) na provedené práce, avšak do max. výše </w:t>
      </w:r>
      <w:r w:rsidR="004D2DE0">
        <w:rPr>
          <w:rFonts w:ascii="Verdana" w:eastAsia="MS Mincho" w:hAnsi="Verdana" w:cs="Arial"/>
          <w:color w:val="auto"/>
          <w:sz w:val="20"/>
          <w:szCs w:val="20"/>
          <w:lang w:eastAsia="ar-SA"/>
        </w:rPr>
        <w:t>50</w:t>
      </w:r>
      <w:r w:rsidR="004D2DE0" w:rsidRPr="008A68CF">
        <w:rPr>
          <w:rFonts w:ascii="Verdana" w:eastAsia="MS Mincho" w:hAnsi="Verdana" w:cs="Arial"/>
          <w:color w:val="auto"/>
          <w:sz w:val="20"/>
          <w:szCs w:val="20"/>
          <w:lang w:eastAsia="ar-SA"/>
        </w:rPr>
        <w:t xml:space="preserve"> </w:t>
      </w:r>
      <w:r w:rsidRPr="008A68CF">
        <w:rPr>
          <w:rFonts w:ascii="Verdana" w:eastAsia="MS Mincho" w:hAnsi="Verdana" w:cs="Arial"/>
          <w:color w:val="auto"/>
          <w:sz w:val="20"/>
          <w:szCs w:val="20"/>
          <w:lang w:eastAsia="ar-SA"/>
        </w:rPr>
        <w:t xml:space="preserve">% z celkové ceny díla. </w:t>
      </w:r>
      <w:r w:rsidR="004D2DE0" w:rsidRPr="001274C9">
        <w:rPr>
          <w:rFonts w:ascii="Verdana" w:hAnsi="Verdana" w:cs="Arial"/>
          <w:sz w:val="20"/>
        </w:rPr>
        <w:t>V případě neodsouhlasení faktury, objednatel vrátí fakturu zhotoviteli k přepracování do 10ti pracovních dnů ode dne jejího doručení.</w:t>
      </w:r>
      <w:r w:rsidR="004D2DE0">
        <w:rPr>
          <w:rFonts w:ascii="Arial" w:hAnsi="Arial" w:cs="Arial"/>
          <w:sz w:val="20"/>
        </w:rPr>
        <w:t xml:space="preserve"> </w:t>
      </w:r>
      <w:r w:rsidRPr="008A68CF">
        <w:rPr>
          <w:rFonts w:ascii="Verdana" w:eastAsia="MS Mincho" w:hAnsi="Verdana" w:cs="Arial"/>
          <w:color w:val="auto"/>
          <w:sz w:val="20"/>
          <w:szCs w:val="20"/>
          <w:lang w:eastAsia="ar-SA"/>
        </w:rPr>
        <w:t xml:space="preserve">Konečná faktura bude vystavena po předání díla bez vad a nedodělků. </w:t>
      </w:r>
    </w:p>
    <w:p w14:paraId="237752D9" w14:textId="77777777" w:rsidR="004D2DE0" w:rsidRDefault="004D2DE0" w:rsidP="00142EC1">
      <w:pPr>
        <w:pStyle w:val="odstavecodsazen"/>
        <w:ind w:left="284" w:firstLine="0"/>
        <w:rPr>
          <w:rFonts w:ascii="Verdana" w:eastAsia="MS Mincho" w:hAnsi="Verdana" w:cs="Arial"/>
          <w:color w:val="auto"/>
          <w:sz w:val="20"/>
          <w:szCs w:val="20"/>
          <w:lang w:eastAsia="ar-SA"/>
        </w:rPr>
      </w:pPr>
    </w:p>
    <w:p w14:paraId="33B21A23" w14:textId="77777777" w:rsidR="008A68CF" w:rsidRPr="008A68CF" w:rsidRDefault="008A68CF" w:rsidP="00F57BCF">
      <w:pPr>
        <w:pStyle w:val="odstavecodsazen"/>
        <w:numPr>
          <w:ilvl w:val="0"/>
          <w:numId w:val="11"/>
        </w:numPr>
        <w:ind w:left="284" w:hanging="284"/>
        <w:rPr>
          <w:rFonts w:ascii="Verdana" w:eastAsia="MS Mincho" w:hAnsi="Verdana" w:cs="Arial"/>
          <w:color w:val="auto"/>
          <w:sz w:val="20"/>
          <w:szCs w:val="20"/>
          <w:lang w:eastAsia="ar-SA"/>
        </w:rPr>
      </w:pPr>
      <w:r w:rsidRPr="008A68CF">
        <w:rPr>
          <w:rFonts w:ascii="Verdana" w:eastAsia="MS Mincho" w:hAnsi="Verdana" w:cs="Arial"/>
          <w:color w:val="auto"/>
          <w:sz w:val="20"/>
          <w:szCs w:val="20"/>
          <w:lang w:eastAsia="ar-SA"/>
        </w:rPr>
        <w:t xml:space="preserve">Splatnost daňových dokladů je </w:t>
      </w:r>
      <w:r w:rsidR="00940DC2">
        <w:rPr>
          <w:rFonts w:ascii="Verdana" w:eastAsia="MS Mincho" w:hAnsi="Verdana" w:cs="Arial"/>
          <w:color w:val="auto"/>
          <w:sz w:val="20"/>
          <w:szCs w:val="20"/>
          <w:lang w:eastAsia="ar-SA"/>
        </w:rPr>
        <w:t>21</w:t>
      </w:r>
      <w:r w:rsidR="004D2DE0" w:rsidRPr="008A68CF">
        <w:rPr>
          <w:rFonts w:ascii="Verdana" w:eastAsia="MS Mincho" w:hAnsi="Verdana" w:cs="Arial"/>
          <w:color w:val="auto"/>
          <w:sz w:val="20"/>
          <w:szCs w:val="20"/>
          <w:lang w:eastAsia="ar-SA"/>
        </w:rPr>
        <w:t xml:space="preserve"> </w:t>
      </w:r>
      <w:r w:rsidRPr="008A68CF">
        <w:rPr>
          <w:rFonts w:ascii="Verdana" w:eastAsia="MS Mincho" w:hAnsi="Verdana" w:cs="Arial"/>
          <w:color w:val="auto"/>
          <w:sz w:val="20"/>
          <w:szCs w:val="20"/>
          <w:lang w:eastAsia="ar-SA"/>
        </w:rPr>
        <w:t xml:space="preserve">dnů od doručení faktur objednateli. </w:t>
      </w:r>
    </w:p>
    <w:p w14:paraId="52A1793F" w14:textId="77777777" w:rsidR="008A68CF" w:rsidRPr="008A68CF" w:rsidRDefault="008A68CF" w:rsidP="008A68CF">
      <w:pPr>
        <w:pStyle w:val="odstavecodsazen"/>
        <w:ind w:left="284" w:firstLine="0"/>
        <w:rPr>
          <w:rFonts w:ascii="Verdana" w:eastAsia="MS Mincho" w:hAnsi="Verdana" w:cs="Arial"/>
          <w:color w:val="auto"/>
          <w:sz w:val="20"/>
          <w:szCs w:val="20"/>
          <w:lang w:eastAsia="ar-SA"/>
        </w:rPr>
      </w:pPr>
    </w:p>
    <w:p w14:paraId="42F82899" w14:textId="77777777" w:rsidR="00BA4F23" w:rsidRPr="00BA4F23" w:rsidRDefault="00BA4F23" w:rsidP="00BA4F23">
      <w:pPr>
        <w:pStyle w:val="odstavecodsazen"/>
        <w:numPr>
          <w:ilvl w:val="0"/>
          <w:numId w:val="11"/>
        </w:numPr>
        <w:ind w:left="284" w:hanging="284"/>
        <w:rPr>
          <w:rFonts w:ascii="Verdana" w:hAnsi="Verdana"/>
          <w:color w:val="auto"/>
          <w:sz w:val="20"/>
          <w:szCs w:val="20"/>
        </w:rPr>
      </w:pPr>
      <w:r w:rsidRPr="00BA4F23">
        <w:rPr>
          <w:rFonts w:ascii="Verdana" w:hAnsi="Verdana"/>
          <w:color w:val="auto"/>
          <w:sz w:val="20"/>
          <w:szCs w:val="20"/>
        </w:rPr>
        <w:t xml:space="preserve">Smluvní strany sjednávají zádržné ve výši 2 % z celkové ceny díla. Objednatel je oprávněn tuto částku pozastavit. Daňový doklad – </w:t>
      </w:r>
      <w:r w:rsidRPr="00BA4F23">
        <w:rPr>
          <w:rFonts w:ascii="Verdana" w:hAnsi="Verdana"/>
          <w:sz w:val="20"/>
          <w:szCs w:val="20"/>
        </w:rPr>
        <w:t>konečnou f</w:t>
      </w:r>
      <w:r w:rsidRPr="00BA4F23">
        <w:rPr>
          <w:rFonts w:ascii="Verdana" w:hAnsi="Verdana"/>
          <w:color w:val="auto"/>
          <w:sz w:val="20"/>
          <w:szCs w:val="20"/>
        </w:rPr>
        <w:t xml:space="preserve">akturu objednatel uhradí do výše 98% celkové ceny díla (celkově fakturovaných částek), zbývající 2 % z celkově fakturované částky tak tvoří zádržné, které zhotovitel vyznačí na konečném daňovém dokladu (na konečné faktuře). Právo na úhradu zbývajících 2% ceny díla vzniká zhotoviteli uplynutím části záruční doby v délce trvání 24 měsíců od převzetí celého bezvadného díla. Tato pozastavená částka slouží jako prostředek zajištění </w:t>
      </w:r>
      <w:r w:rsidRPr="00BA4F23">
        <w:rPr>
          <w:rFonts w:ascii="Verdana" w:hAnsi="Verdana" w:cs="Arial"/>
          <w:sz w:val="20"/>
        </w:rPr>
        <w:t xml:space="preserve">řádného plnění závazků zhotovitele vyplývajících z poskytnuté záruky dle čl. XI. této smlouvy a současně k úhradě smluvních pokut a dalších pohledávek objednatele vzniklých z nedodržení závazků zhotovitele z titulu poskytnuté záruky na dílo, a to </w:t>
      </w:r>
      <w:r w:rsidRPr="00BA4F23">
        <w:rPr>
          <w:rFonts w:ascii="Verdana" w:hAnsi="Verdana"/>
          <w:color w:val="auto"/>
          <w:sz w:val="20"/>
          <w:szCs w:val="20"/>
        </w:rPr>
        <w:t xml:space="preserve">po dobu části záruční doby – 24 měsíců od předání díla. </w:t>
      </w:r>
      <w:r w:rsidRPr="00BA4F23">
        <w:rPr>
          <w:rFonts w:ascii="Verdana" w:hAnsi="Verdana"/>
          <w:sz w:val="20"/>
        </w:rPr>
        <w:t>O každém takovém uspokojení nároků musí objednatel zaslat zhotoviteli písemné oznámení.</w:t>
      </w:r>
    </w:p>
    <w:p w14:paraId="453A42C2" w14:textId="77777777" w:rsidR="00BA4F23" w:rsidRDefault="00BA4F23" w:rsidP="00BA4F23">
      <w:pPr>
        <w:pStyle w:val="Odstavecseseznamem"/>
        <w:rPr>
          <w:rFonts w:ascii="Verdana" w:hAnsi="Verdana"/>
          <w:sz w:val="20"/>
        </w:rPr>
      </w:pPr>
    </w:p>
    <w:p w14:paraId="5911E24C" w14:textId="392419F7" w:rsidR="00BA4F23" w:rsidRDefault="00BA4F23" w:rsidP="00BA4F23">
      <w:pPr>
        <w:pStyle w:val="odstavecodsazen"/>
        <w:numPr>
          <w:ilvl w:val="0"/>
          <w:numId w:val="11"/>
        </w:numPr>
        <w:ind w:left="284" w:hanging="284"/>
        <w:rPr>
          <w:rFonts w:ascii="Verdana" w:hAnsi="Verdana"/>
          <w:color w:val="auto"/>
          <w:sz w:val="20"/>
          <w:szCs w:val="20"/>
        </w:rPr>
      </w:pPr>
      <w:r w:rsidRPr="00BA4F23">
        <w:rPr>
          <w:rFonts w:ascii="Verdana" w:hAnsi="Verdana"/>
          <w:color w:val="auto"/>
          <w:sz w:val="20"/>
          <w:szCs w:val="20"/>
        </w:rPr>
        <w:t>K uvolnění zádržného dojde na základě písemné výzvy zhotovitele, a to na účet ve výzvě zhotovitelem uvedený.</w:t>
      </w:r>
    </w:p>
    <w:p w14:paraId="0D4DC30D" w14:textId="77777777" w:rsidR="00BA4F23" w:rsidRDefault="00BA4F23" w:rsidP="00BA4F23">
      <w:pPr>
        <w:pStyle w:val="Odstavecseseznamem"/>
        <w:rPr>
          <w:rFonts w:ascii="Verdana" w:hAnsi="Verdana"/>
          <w:sz w:val="20"/>
          <w:szCs w:val="20"/>
        </w:rPr>
      </w:pPr>
    </w:p>
    <w:p w14:paraId="64E72313" w14:textId="4CC5C23E" w:rsidR="00A43D4A" w:rsidRPr="00BA4F23" w:rsidRDefault="00A43D4A" w:rsidP="00BA4F23">
      <w:pPr>
        <w:pStyle w:val="odstavecodsazen"/>
        <w:numPr>
          <w:ilvl w:val="0"/>
          <w:numId w:val="11"/>
        </w:numPr>
        <w:ind w:left="284" w:hanging="284"/>
        <w:rPr>
          <w:rFonts w:ascii="Verdana" w:hAnsi="Verdana"/>
          <w:color w:val="auto"/>
          <w:sz w:val="20"/>
          <w:szCs w:val="20"/>
        </w:rPr>
      </w:pPr>
      <w:r w:rsidRPr="00BA4F23">
        <w:rPr>
          <w:rFonts w:ascii="Verdana" w:hAnsi="Verdana"/>
          <w:sz w:val="20"/>
        </w:rPr>
        <w:t xml:space="preserve">Nebyla-li k poslednímu dni </w:t>
      </w:r>
      <w:r w:rsidR="005D5F46" w:rsidRPr="00BA4F23">
        <w:rPr>
          <w:rFonts w:ascii="Verdana" w:hAnsi="Verdana"/>
          <w:sz w:val="20"/>
        </w:rPr>
        <w:t>části záruční doby</w:t>
      </w:r>
      <w:r w:rsidR="00BA4F23" w:rsidRPr="00BA4F23">
        <w:rPr>
          <w:rFonts w:ascii="Verdana" w:hAnsi="Verdana"/>
          <w:sz w:val="20"/>
        </w:rPr>
        <w:t xml:space="preserve"> (24 měsíců od předání díla)</w:t>
      </w:r>
      <w:r w:rsidRPr="00BA4F23">
        <w:rPr>
          <w:rFonts w:ascii="Verdana" w:hAnsi="Verdana"/>
          <w:sz w:val="20"/>
        </w:rPr>
        <w:t xml:space="preserve"> odstraněna některá vada nebo nedodělek uplatněná (reklamovaná) objednatelem, je objednatel povinen zádržné uhradit až po odstranění veškerých takových vad či nedodělků.</w:t>
      </w:r>
    </w:p>
    <w:p w14:paraId="434D4CD1" w14:textId="77777777" w:rsidR="00BA4F23" w:rsidRDefault="00BA4F23" w:rsidP="00BA4F23">
      <w:pPr>
        <w:pStyle w:val="Odstavecseseznamem"/>
        <w:rPr>
          <w:rFonts w:ascii="Verdana" w:hAnsi="Verdana"/>
          <w:sz w:val="20"/>
          <w:szCs w:val="20"/>
        </w:rPr>
      </w:pPr>
    </w:p>
    <w:p w14:paraId="44CD6AD2" w14:textId="78260431" w:rsidR="009F10E3" w:rsidRPr="00BA4F23" w:rsidRDefault="009F10E3" w:rsidP="00BA4F23">
      <w:pPr>
        <w:pStyle w:val="odstavecodsazen"/>
        <w:numPr>
          <w:ilvl w:val="0"/>
          <w:numId w:val="11"/>
        </w:numPr>
        <w:ind w:left="284" w:hanging="284"/>
        <w:rPr>
          <w:rFonts w:ascii="Verdana" w:hAnsi="Verdana"/>
          <w:color w:val="auto"/>
          <w:sz w:val="20"/>
          <w:szCs w:val="20"/>
        </w:rPr>
      </w:pPr>
      <w:r w:rsidRPr="00BA4F23">
        <w:rPr>
          <w:rFonts w:ascii="Verdana" w:hAnsi="Verdana"/>
          <w:sz w:val="20"/>
        </w:rPr>
        <w:t>Smluvní strany se dohodly, že objednatel neposkytuje zhotoviteli zálohy.</w:t>
      </w:r>
    </w:p>
    <w:p w14:paraId="57656A18" w14:textId="77777777" w:rsidR="00BA4F23" w:rsidRDefault="00BA4F23" w:rsidP="00BA4F23">
      <w:pPr>
        <w:pStyle w:val="Odstavecseseznamem"/>
        <w:rPr>
          <w:rFonts w:ascii="Verdana" w:hAnsi="Verdana"/>
          <w:sz w:val="20"/>
          <w:szCs w:val="20"/>
        </w:rPr>
      </w:pPr>
    </w:p>
    <w:p w14:paraId="50F8C6A0" w14:textId="09C7D75F" w:rsidR="0057358A" w:rsidRPr="00BA4F23" w:rsidRDefault="009F10E3" w:rsidP="00BA4F23">
      <w:pPr>
        <w:pStyle w:val="odstavecodsazen"/>
        <w:numPr>
          <w:ilvl w:val="0"/>
          <w:numId w:val="11"/>
        </w:numPr>
        <w:ind w:left="284" w:hanging="284"/>
        <w:rPr>
          <w:rFonts w:ascii="Verdana" w:hAnsi="Verdana"/>
          <w:color w:val="auto"/>
          <w:sz w:val="20"/>
          <w:szCs w:val="20"/>
        </w:rPr>
      </w:pPr>
      <w:r w:rsidRPr="00BA4F23">
        <w:rPr>
          <w:rFonts w:ascii="Verdana" w:hAnsi="Verdana"/>
          <w:sz w:val="20"/>
        </w:rPr>
        <w:t>Platby budou probíhat výhradně v Kč a rovněž veškeré cenové údaje budou v této měně.</w:t>
      </w:r>
    </w:p>
    <w:p w14:paraId="137764D4" w14:textId="77777777" w:rsidR="00BA4F23" w:rsidRDefault="00BA4F23" w:rsidP="00BA4F23">
      <w:pPr>
        <w:pStyle w:val="Odstavecseseznamem"/>
        <w:rPr>
          <w:rFonts w:ascii="Verdana" w:hAnsi="Verdana"/>
          <w:sz w:val="20"/>
          <w:szCs w:val="20"/>
        </w:rPr>
      </w:pPr>
    </w:p>
    <w:p w14:paraId="6723A9DD" w14:textId="7E5D5376" w:rsidR="0057358A" w:rsidRPr="00BA4F23" w:rsidRDefault="0057358A" w:rsidP="00BA4F23">
      <w:pPr>
        <w:pStyle w:val="odstavecodsazen"/>
        <w:numPr>
          <w:ilvl w:val="0"/>
          <w:numId w:val="11"/>
        </w:numPr>
        <w:ind w:left="284" w:hanging="284"/>
        <w:rPr>
          <w:rFonts w:ascii="Verdana" w:hAnsi="Verdana"/>
          <w:color w:val="auto"/>
          <w:sz w:val="20"/>
          <w:szCs w:val="20"/>
        </w:rPr>
      </w:pPr>
      <w:r w:rsidRPr="00BA4F23">
        <w:rPr>
          <w:rFonts w:ascii="Verdana" w:hAnsi="Verdana"/>
          <w:sz w:val="20"/>
        </w:rPr>
        <w:t>Daňové doklady budou opatřené názvem díla</w:t>
      </w:r>
      <w:r w:rsidR="00E52E23" w:rsidRPr="00BA4F23">
        <w:rPr>
          <w:rFonts w:ascii="Verdana" w:hAnsi="Verdana"/>
          <w:sz w:val="20"/>
        </w:rPr>
        <w:t xml:space="preserve"> </w:t>
      </w:r>
      <w:r w:rsidR="00E52E23" w:rsidRPr="00BA4F23">
        <w:rPr>
          <w:rFonts w:ascii="Verdana" w:hAnsi="Verdana"/>
          <w:b/>
          <w:sz w:val="20"/>
        </w:rPr>
        <w:t>„</w:t>
      </w:r>
      <w:r w:rsidR="00E52E23" w:rsidRPr="00BA4F23">
        <w:rPr>
          <w:rFonts w:ascii="Verdana" w:hAnsi="Verdana"/>
          <w:b/>
          <w:bCs/>
          <w:sz w:val="20"/>
        </w:rPr>
        <w:t>Nový teplovod pro lokalitu KASÁRNA Jičín – I. etapa</w:t>
      </w:r>
      <w:r w:rsidR="00E52E23" w:rsidRPr="00BA4F23">
        <w:rPr>
          <w:rFonts w:ascii="Verdana" w:hAnsi="Verdana"/>
          <w:sz w:val="20"/>
        </w:rPr>
        <w:t>“</w:t>
      </w:r>
      <w:r w:rsidR="00853758" w:rsidRPr="00BA4F23">
        <w:rPr>
          <w:rFonts w:ascii="Verdana" w:hAnsi="Verdana"/>
          <w:sz w:val="20"/>
        </w:rPr>
        <w:t>,</w:t>
      </w:r>
      <w:r w:rsidRPr="00BA4F23">
        <w:rPr>
          <w:rFonts w:ascii="Verdana" w:hAnsi="Verdana"/>
          <w:sz w:val="20"/>
        </w:rPr>
        <w:t xml:space="preserve"> budou adresovány na objednatele a budou mít náležitosti podle příslušných předpisů (např. zákon o DPH). Nebude-li mít faktura příslušné náležitosti, je objednavatel oprávněn doklad vrátit</w:t>
      </w:r>
      <w:r w:rsidR="0036729D" w:rsidRPr="00BA4F23">
        <w:rPr>
          <w:rFonts w:ascii="Verdana" w:hAnsi="Verdana"/>
          <w:sz w:val="20"/>
        </w:rPr>
        <w:t xml:space="preserve"> v době je</w:t>
      </w:r>
      <w:r w:rsidR="000F7A5A" w:rsidRPr="00BA4F23">
        <w:rPr>
          <w:rFonts w:ascii="Verdana" w:hAnsi="Verdana"/>
          <w:sz w:val="20"/>
        </w:rPr>
        <w:t>ho</w:t>
      </w:r>
      <w:r w:rsidR="0036729D" w:rsidRPr="00BA4F23">
        <w:rPr>
          <w:rFonts w:ascii="Verdana" w:hAnsi="Verdana"/>
          <w:sz w:val="20"/>
        </w:rPr>
        <w:t xml:space="preserve"> splatnosti</w:t>
      </w:r>
      <w:r w:rsidRPr="00BA4F23">
        <w:rPr>
          <w:rFonts w:ascii="Verdana" w:hAnsi="Verdana"/>
          <w:sz w:val="20"/>
        </w:rPr>
        <w:t>.</w:t>
      </w:r>
      <w:r w:rsidR="0036729D" w:rsidRPr="00BA4F23">
        <w:rPr>
          <w:rFonts w:ascii="Verdana" w:hAnsi="Verdana"/>
          <w:sz w:val="20"/>
        </w:rPr>
        <w:t xml:space="preserve"> Po vydání nového daňového dokladu běží nová lhůta splatnosti.</w:t>
      </w:r>
    </w:p>
    <w:p w14:paraId="0F5A2FAB" w14:textId="77777777" w:rsidR="00BA4F23" w:rsidRDefault="00BA4F23" w:rsidP="00BA4F23">
      <w:pPr>
        <w:pStyle w:val="Odstavecseseznamem"/>
        <w:rPr>
          <w:rFonts w:ascii="Verdana" w:hAnsi="Verdana"/>
          <w:sz w:val="20"/>
          <w:szCs w:val="20"/>
        </w:rPr>
      </w:pPr>
    </w:p>
    <w:p w14:paraId="3883AACF" w14:textId="77777777" w:rsidR="00EC2E05" w:rsidRPr="00BA4F23" w:rsidRDefault="004D2DE0" w:rsidP="00BA4F23">
      <w:pPr>
        <w:pStyle w:val="odstavecodsazen"/>
        <w:numPr>
          <w:ilvl w:val="0"/>
          <w:numId w:val="11"/>
        </w:numPr>
        <w:ind w:left="284" w:hanging="284"/>
        <w:rPr>
          <w:rFonts w:ascii="Verdana" w:hAnsi="Verdana"/>
          <w:color w:val="auto"/>
          <w:sz w:val="20"/>
          <w:szCs w:val="20"/>
        </w:rPr>
      </w:pPr>
      <w:r w:rsidRPr="00BA4F23">
        <w:rPr>
          <w:rFonts w:ascii="Verdana" w:hAnsi="Verdana"/>
          <w:sz w:val="20"/>
        </w:rPr>
        <w:t xml:space="preserve">Objednatel upozorňuje zhotovitele, že v případě této zakázky </w:t>
      </w:r>
      <w:r w:rsidRPr="00BA4F23">
        <w:rPr>
          <w:rFonts w:ascii="Verdana" w:hAnsi="Verdana"/>
          <w:b/>
          <w:bCs/>
          <w:sz w:val="20"/>
          <w:u w:val="single"/>
        </w:rPr>
        <w:t>dojde</w:t>
      </w:r>
      <w:r w:rsidRPr="00BA4F23">
        <w:rPr>
          <w:rFonts w:ascii="Verdana" w:hAnsi="Verdana"/>
          <w:sz w:val="20"/>
        </w:rPr>
        <w:t xml:space="preserve"> k uplatnění režimu přenesené daňové povinnosti dle § 92e zákona č. 235/2004 Sb., o dani z přidané hodnoty, ve znění pozdějších předpisů (dále jen „zákon o DPH“). </w:t>
      </w:r>
    </w:p>
    <w:p w14:paraId="2E3C90B5" w14:textId="526D7C4A" w:rsidR="0057358A" w:rsidRDefault="0057358A" w:rsidP="0057358A">
      <w:pPr>
        <w:jc w:val="both"/>
        <w:rPr>
          <w:rFonts w:ascii="Verdana" w:hAnsi="Verdana"/>
          <w:sz w:val="20"/>
        </w:rPr>
      </w:pPr>
    </w:p>
    <w:p w14:paraId="4D46167F" w14:textId="77777777" w:rsidR="00BA4F23" w:rsidRPr="008F13F6" w:rsidRDefault="00BA4F23" w:rsidP="0057358A">
      <w:pPr>
        <w:jc w:val="both"/>
        <w:rPr>
          <w:rFonts w:ascii="Verdana" w:hAnsi="Verdana"/>
          <w:sz w:val="20"/>
        </w:rPr>
      </w:pPr>
    </w:p>
    <w:p w14:paraId="64882A7F" w14:textId="77777777" w:rsidR="0057358A" w:rsidRPr="008F13F6" w:rsidRDefault="0057358A" w:rsidP="0057358A">
      <w:pPr>
        <w:jc w:val="center"/>
        <w:rPr>
          <w:rFonts w:ascii="Verdana" w:hAnsi="Verdana"/>
          <w:b/>
          <w:sz w:val="20"/>
        </w:rPr>
      </w:pPr>
      <w:r w:rsidRPr="008F13F6">
        <w:rPr>
          <w:rFonts w:ascii="Verdana" w:hAnsi="Verdana"/>
          <w:b/>
          <w:sz w:val="20"/>
        </w:rPr>
        <w:t>Článek VII.</w:t>
      </w:r>
    </w:p>
    <w:p w14:paraId="56D3338F" w14:textId="77777777" w:rsidR="0057358A" w:rsidRPr="008F13F6" w:rsidRDefault="0057358A" w:rsidP="0057358A">
      <w:pPr>
        <w:jc w:val="center"/>
        <w:rPr>
          <w:rFonts w:ascii="Verdana" w:hAnsi="Verdana"/>
          <w:b/>
          <w:sz w:val="20"/>
        </w:rPr>
      </w:pPr>
      <w:r w:rsidRPr="008F13F6">
        <w:rPr>
          <w:rFonts w:ascii="Verdana" w:hAnsi="Verdana"/>
          <w:b/>
          <w:sz w:val="20"/>
        </w:rPr>
        <w:t>Práva</w:t>
      </w:r>
      <w:r w:rsidR="00265EBA" w:rsidRPr="008F13F6">
        <w:rPr>
          <w:rFonts w:ascii="Verdana" w:hAnsi="Verdana"/>
          <w:b/>
          <w:sz w:val="20"/>
        </w:rPr>
        <w:t xml:space="preserve"> a</w:t>
      </w:r>
      <w:r w:rsidRPr="008F13F6">
        <w:rPr>
          <w:rFonts w:ascii="Verdana" w:hAnsi="Verdana"/>
          <w:b/>
          <w:sz w:val="20"/>
        </w:rPr>
        <w:t xml:space="preserve"> povinnosti smluvních stran při provádění díla</w:t>
      </w:r>
    </w:p>
    <w:p w14:paraId="7F6DE497" w14:textId="77777777" w:rsidR="0057358A" w:rsidRPr="008F13F6" w:rsidRDefault="0036729D" w:rsidP="00142EC1">
      <w:pPr>
        <w:numPr>
          <w:ilvl w:val="0"/>
          <w:numId w:val="12"/>
        </w:numPr>
        <w:spacing w:before="120"/>
        <w:ind w:left="278" w:hanging="357"/>
        <w:jc w:val="both"/>
        <w:rPr>
          <w:rFonts w:ascii="Verdana" w:hAnsi="Verdana"/>
          <w:sz w:val="20"/>
        </w:rPr>
      </w:pPr>
      <w:r w:rsidRPr="008F13F6">
        <w:rPr>
          <w:rFonts w:ascii="Verdana" w:hAnsi="Verdana"/>
          <w:sz w:val="20"/>
        </w:rPr>
        <w:t>Před zahájením prací objednatel svolá pra</w:t>
      </w:r>
      <w:r w:rsidR="005B7926" w:rsidRPr="008F13F6">
        <w:rPr>
          <w:rFonts w:ascii="Verdana" w:hAnsi="Verdana"/>
          <w:sz w:val="20"/>
        </w:rPr>
        <w:t>covní schůzku mezi objednatelem a</w:t>
      </w:r>
      <w:r w:rsidRPr="008F13F6">
        <w:rPr>
          <w:rFonts w:ascii="Verdana" w:hAnsi="Verdana"/>
          <w:sz w:val="20"/>
        </w:rPr>
        <w:t xml:space="preserve"> zhotovitele</w:t>
      </w:r>
      <w:r w:rsidR="005B7926" w:rsidRPr="008F13F6">
        <w:rPr>
          <w:rFonts w:ascii="Verdana" w:hAnsi="Verdana"/>
          <w:sz w:val="20"/>
        </w:rPr>
        <w:t>m,</w:t>
      </w:r>
      <w:r w:rsidRPr="008F13F6">
        <w:rPr>
          <w:rFonts w:ascii="Verdana" w:hAnsi="Verdana"/>
          <w:sz w:val="20"/>
        </w:rPr>
        <w:t xml:space="preserve"> na které budou upřesněny další podrobné podmínky realizace díla. </w:t>
      </w:r>
      <w:r w:rsidR="0057358A" w:rsidRPr="008F13F6">
        <w:rPr>
          <w:rFonts w:ascii="Verdana" w:hAnsi="Verdana"/>
          <w:sz w:val="20"/>
        </w:rPr>
        <w:t>V průběhu provádění díla budou konány kontrolní dny</w:t>
      </w:r>
      <w:r w:rsidR="00605DB6">
        <w:rPr>
          <w:rFonts w:ascii="Verdana" w:hAnsi="Verdana"/>
          <w:sz w:val="20"/>
        </w:rPr>
        <w:t xml:space="preserve"> stavby</w:t>
      </w:r>
      <w:r w:rsidR="0057358A" w:rsidRPr="008F13F6">
        <w:rPr>
          <w:rFonts w:ascii="Verdana" w:hAnsi="Verdana"/>
          <w:sz w:val="20"/>
        </w:rPr>
        <w:t xml:space="preserve">, jejichž svolávání je povinností zhotovitele po dohodě s objednatelem. Zástupci zhotovitele a objednatele jsou povinni se jich zúčastnit. V případě potřeby zabezpečuje zhotovitel účast dalších </w:t>
      </w:r>
      <w:r w:rsidR="0057358A" w:rsidRPr="008F13F6">
        <w:rPr>
          <w:rFonts w:ascii="Verdana" w:hAnsi="Verdana"/>
          <w:sz w:val="20"/>
        </w:rPr>
        <w:lastRenderedPageBreak/>
        <w:t>osob poskytujících části plnění na základě smluvních vztahů se zhotovitelem (</w:t>
      </w:r>
      <w:r w:rsidR="001A05C9" w:rsidRPr="008F13F6">
        <w:rPr>
          <w:rFonts w:ascii="Verdana" w:hAnsi="Verdana"/>
          <w:sz w:val="20"/>
        </w:rPr>
        <w:t>pod</w:t>
      </w:r>
      <w:r w:rsidR="0057358A" w:rsidRPr="008F13F6">
        <w:rPr>
          <w:rFonts w:ascii="Verdana" w:hAnsi="Verdana"/>
          <w:sz w:val="20"/>
        </w:rPr>
        <w:t>dodavatelů), popř. účast zástupců výrobců věcí použ</w:t>
      </w:r>
      <w:r w:rsidR="00265EBA" w:rsidRPr="008F13F6">
        <w:rPr>
          <w:rFonts w:ascii="Verdana" w:hAnsi="Verdana"/>
          <w:sz w:val="20"/>
        </w:rPr>
        <w:t xml:space="preserve">itých při provádění díla. </w:t>
      </w:r>
      <w:r w:rsidR="00605DB6">
        <w:rPr>
          <w:rFonts w:ascii="Verdana" w:hAnsi="Verdana"/>
          <w:sz w:val="20"/>
        </w:rPr>
        <w:t>Záznam</w:t>
      </w:r>
      <w:r w:rsidR="00605DB6" w:rsidRPr="008F13F6">
        <w:rPr>
          <w:rFonts w:ascii="Verdana" w:hAnsi="Verdana"/>
          <w:sz w:val="20"/>
        </w:rPr>
        <w:t xml:space="preserve"> </w:t>
      </w:r>
      <w:r w:rsidR="00265EBA" w:rsidRPr="008F13F6">
        <w:rPr>
          <w:rFonts w:ascii="Verdana" w:hAnsi="Verdana"/>
          <w:sz w:val="20"/>
        </w:rPr>
        <w:t xml:space="preserve">o konání </w:t>
      </w:r>
      <w:r w:rsidR="0057358A" w:rsidRPr="008F13F6">
        <w:rPr>
          <w:rFonts w:ascii="Verdana" w:hAnsi="Verdana"/>
          <w:sz w:val="20"/>
        </w:rPr>
        <w:t>kontrolních dnů</w:t>
      </w:r>
      <w:r w:rsidR="00E17F53" w:rsidRPr="008F13F6">
        <w:rPr>
          <w:rFonts w:ascii="Verdana" w:hAnsi="Verdana"/>
          <w:sz w:val="20"/>
        </w:rPr>
        <w:t xml:space="preserve"> se </w:t>
      </w:r>
      <w:r w:rsidR="0070685B">
        <w:rPr>
          <w:rFonts w:ascii="Verdana" w:hAnsi="Verdana"/>
          <w:sz w:val="20"/>
        </w:rPr>
        <w:t xml:space="preserve">provede </w:t>
      </w:r>
      <w:r w:rsidR="00E17F53" w:rsidRPr="008F13F6">
        <w:rPr>
          <w:rFonts w:ascii="Verdana" w:hAnsi="Verdana"/>
          <w:sz w:val="20"/>
        </w:rPr>
        <w:t xml:space="preserve">do </w:t>
      </w:r>
      <w:r w:rsidR="00853758" w:rsidRPr="008F13F6">
        <w:rPr>
          <w:rFonts w:ascii="Verdana" w:hAnsi="Verdana"/>
          <w:sz w:val="20"/>
        </w:rPr>
        <w:t>stavebního</w:t>
      </w:r>
      <w:r w:rsidR="0057358A" w:rsidRPr="008F13F6">
        <w:rPr>
          <w:rFonts w:ascii="Verdana" w:hAnsi="Verdana"/>
          <w:sz w:val="20"/>
        </w:rPr>
        <w:t xml:space="preserve"> deníku</w:t>
      </w:r>
      <w:r w:rsidR="00605DB6">
        <w:rPr>
          <w:rFonts w:ascii="Verdana" w:hAnsi="Verdana"/>
          <w:sz w:val="20"/>
        </w:rPr>
        <w:t xml:space="preserve"> nebo samostatným zápisem podepsaným zúčastněnými osobami</w:t>
      </w:r>
      <w:r w:rsidR="0057358A" w:rsidRPr="008F13F6">
        <w:rPr>
          <w:rFonts w:ascii="Verdana" w:hAnsi="Verdana"/>
          <w:sz w:val="20"/>
        </w:rPr>
        <w:t xml:space="preserve">. Kontrolní dny budou svolávány min. 1x za </w:t>
      </w:r>
      <w:r w:rsidR="00725E2A" w:rsidRPr="008F13F6">
        <w:rPr>
          <w:rFonts w:ascii="Verdana" w:hAnsi="Verdana"/>
          <w:sz w:val="20"/>
        </w:rPr>
        <w:t xml:space="preserve">7 </w:t>
      </w:r>
      <w:r w:rsidR="0057358A" w:rsidRPr="008F13F6">
        <w:rPr>
          <w:rFonts w:ascii="Verdana" w:hAnsi="Verdana"/>
          <w:sz w:val="20"/>
        </w:rPr>
        <w:t>dní. Smluvní strany mají právo svolávat i mimořádné kontrolní dny dle potřeby</w:t>
      </w:r>
      <w:r w:rsidR="00D33EF9" w:rsidRPr="008F13F6">
        <w:rPr>
          <w:rFonts w:ascii="Verdana" w:hAnsi="Verdana"/>
          <w:sz w:val="20"/>
        </w:rPr>
        <w:t>.</w:t>
      </w:r>
    </w:p>
    <w:p w14:paraId="35E7676C" w14:textId="77777777" w:rsidR="00D33EF9" w:rsidRPr="008F13F6" w:rsidRDefault="00D33EF9" w:rsidP="00D33EF9">
      <w:pPr>
        <w:ind w:left="283"/>
        <w:jc w:val="both"/>
        <w:rPr>
          <w:rFonts w:ascii="Verdana" w:hAnsi="Verdana"/>
          <w:sz w:val="20"/>
        </w:rPr>
      </w:pPr>
    </w:p>
    <w:p w14:paraId="097769BD" w14:textId="77777777" w:rsidR="009C3B30" w:rsidRPr="00142EC1" w:rsidRDefault="009C3B30" w:rsidP="00D33EF9">
      <w:pPr>
        <w:numPr>
          <w:ilvl w:val="0"/>
          <w:numId w:val="12"/>
        </w:numPr>
        <w:ind w:left="283"/>
        <w:jc w:val="both"/>
        <w:rPr>
          <w:rFonts w:ascii="Verdana" w:hAnsi="Verdana"/>
          <w:b/>
          <w:bCs/>
          <w:sz w:val="20"/>
        </w:rPr>
      </w:pPr>
      <w:bookmarkStart w:id="2" w:name="_Hlk27645963"/>
      <w:r w:rsidRPr="00142EC1">
        <w:rPr>
          <w:rFonts w:ascii="Verdana" w:hAnsi="Verdana" w:cs="Arial"/>
          <w:b/>
          <w:bCs/>
          <w:iCs/>
          <w:sz w:val="20"/>
        </w:rPr>
        <w:t xml:space="preserve">Zhotovitel musí své práce provádět tak, aby nenarušily </w:t>
      </w:r>
      <w:r w:rsidR="00940DC2">
        <w:rPr>
          <w:rFonts w:ascii="Verdana" w:hAnsi="Verdana" w:cs="Arial"/>
          <w:b/>
          <w:bCs/>
          <w:iCs/>
          <w:sz w:val="20"/>
        </w:rPr>
        <w:t>silniční provoz a povrch  v ulici Revoluční a provoz a povrch cyklostezky v Lipové aleji</w:t>
      </w:r>
      <w:r w:rsidR="00D33EF9" w:rsidRPr="00142EC1">
        <w:rPr>
          <w:rFonts w:ascii="Verdana" w:hAnsi="Verdana" w:cs="Arial"/>
          <w:b/>
          <w:bCs/>
          <w:iCs/>
          <w:sz w:val="20"/>
        </w:rPr>
        <w:t>.</w:t>
      </w:r>
      <w:r w:rsidR="0089798B" w:rsidRPr="00142EC1">
        <w:rPr>
          <w:rFonts w:ascii="Verdana" w:hAnsi="Verdana"/>
          <w:b/>
          <w:bCs/>
          <w:strike/>
          <w:sz w:val="20"/>
        </w:rPr>
        <w:t xml:space="preserve"> </w:t>
      </w:r>
    </w:p>
    <w:bookmarkEnd w:id="2"/>
    <w:p w14:paraId="4520206C" w14:textId="77777777" w:rsidR="0057358A" w:rsidRPr="008F13F6" w:rsidRDefault="0057358A" w:rsidP="0057358A">
      <w:pPr>
        <w:ind w:left="283"/>
        <w:jc w:val="both"/>
        <w:rPr>
          <w:rFonts w:ascii="Verdana" w:hAnsi="Verdana"/>
          <w:sz w:val="20"/>
        </w:rPr>
      </w:pPr>
    </w:p>
    <w:p w14:paraId="7C88A1E0" w14:textId="77777777" w:rsidR="0057358A" w:rsidRPr="008F13F6" w:rsidRDefault="0057358A" w:rsidP="0057358A">
      <w:pPr>
        <w:numPr>
          <w:ilvl w:val="0"/>
          <w:numId w:val="12"/>
        </w:numPr>
        <w:ind w:left="283"/>
        <w:jc w:val="both"/>
        <w:rPr>
          <w:rFonts w:ascii="Verdana" w:hAnsi="Verdana"/>
          <w:sz w:val="20"/>
        </w:rPr>
      </w:pPr>
      <w:r w:rsidRPr="008F13F6">
        <w:rPr>
          <w:rFonts w:ascii="Verdana" w:hAnsi="Verdana"/>
          <w:sz w:val="20"/>
        </w:rPr>
        <w:t>Závěry z kontrolního dne jsou pro obě strany závazné, nemohou však změnit ustanovení této smlouvy.</w:t>
      </w:r>
    </w:p>
    <w:p w14:paraId="20B71BFE" w14:textId="77777777" w:rsidR="0057358A" w:rsidRPr="008F13F6" w:rsidRDefault="0057358A" w:rsidP="0057358A">
      <w:pPr>
        <w:ind w:left="283"/>
        <w:jc w:val="both"/>
        <w:rPr>
          <w:rFonts w:ascii="Verdana" w:hAnsi="Verdana"/>
          <w:sz w:val="20"/>
        </w:rPr>
      </w:pPr>
    </w:p>
    <w:p w14:paraId="2BB99E71" w14:textId="77777777" w:rsidR="0057358A" w:rsidRPr="008F13F6" w:rsidRDefault="0057358A" w:rsidP="0057358A">
      <w:pPr>
        <w:numPr>
          <w:ilvl w:val="0"/>
          <w:numId w:val="12"/>
        </w:numPr>
        <w:ind w:left="283"/>
        <w:jc w:val="both"/>
        <w:rPr>
          <w:rFonts w:ascii="Verdana" w:hAnsi="Verdana"/>
          <w:sz w:val="20"/>
        </w:rPr>
      </w:pPr>
      <w:r w:rsidRPr="008F13F6">
        <w:rPr>
          <w:rFonts w:ascii="Verdana" w:hAnsi="Verdana"/>
          <w:sz w:val="20"/>
        </w:rPr>
        <w:t>Objednatel (příp. jeho technický dozor) je oprávněn kontrolovat provádění díla průběžně. Zjistí-li objednatel, že zhotovitel provádí dílo nekvalifikovanými pracovníky, v rozporu se svými povinnostmi a 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0B000D40" w14:textId="77777777" w:rsidR="0057358A" w:rsidRPr="008F13F6" w:rsidRDefault="0057358A" w:rsidP="0057358A">
      <w:pPr>
        <w:ind w:left="283"/>
        <w:jc w:val="both"/>
        <w:rPr>
          <w:rFonts w:ascii="Verdana" w:hAnsi="Verdana"/>
          <w:sz w:val="20"/>
        </w:rPr>
      </w:pPr>
    </w:p>
    <w:p w14:paraId="1C090C92" w14:textId="77777777" w:rsidR="0057358A" w:rsidRPr="008F13F6" w:rsidRDefault="0057358A" w:rsidP="0057358A">
      <w:pPr>
        <w:numPr>
          <w:ilvl w:val="0"/>
          <w:numId w:val="12"/>
        </w:numPr>
        <w:ind w:left="283"/>
        <w:jc w:val="both"/>
        <w:rPr>
          <w:rFonts w:ascii="Verdana" w:hAnsi="Verdana"/>
          <w:sz w:val="20"/>
        </w:rPr>
      </w:pPr>
      <w:r w:rsidRPr="008F13F6">
        <w:rPr>
          <w:rFonts w:ascii="Verdana" w:hAnsi="Verdana"/>
          <w:sz w:val="20"/>
        </w:rPr>
        <w:t>Materiály, které neodpovídají smluvní dokumentaci, nevyhovují předepsaným zkouškám nebo podmínkám této smlouvy a standardům</w:t>
      </w:r>
      <w:r w:rsidR="00605DB6">
        <w:rPr>
          <w:rFonts w:ascii="Verdana" w:hAnsi="Verdana"/>
          <w:sz w:val="20"/>
        </w:rPr>
        <w:t xml:space="preserve"> nebo pokynům objednatele</w:t>
      </w:r>
      <w:r w:rsidRPr="008F13F6">
        <w:rPr>
          <w:rFonts w:ascii="Verdana" w:hAnsi="Verdana"/>
          <w:sz w:val="20"/>
        </w:rPr>
        <w:t>, musí být odstraněny ze stavby a staveniště ve lhůtě stanovené objednatelem a nahrazeny jinými bezvadnými.</w:t>
      </w:r>
    </w:p>
    <w:p w14:paraId="2233F8FC" w14:textId="77777777" w:rsidR="0057358A" w:rsidRPr="008F13F6" w:rsidRDefault="0057358A" w:rsidP="0057358A">
      <w:pPr>
        <w:ind w:left="283"/>
        <w:jc w:val="both"/>
        <w:rPr>
          <w:rFonts w:ascii="Verdana" w:hAnsi="Verdana"/>
          <w:sz w:val="20"/>
        </w:rPr>
      </w:pPr>
    </w:p>
    <w:p w14:paraId="3EE39B03" w14:textId="77777777" w:rsidR="0057358A" w:rsidRPr="00F57BCF" w:rsidRDefault="0057358A" w:rsidP="00F57BCF">
      <w:pPr>
        <w:numPr>
          <w:ilvl w:val="0"/>
          <w:numId w:val="12"/>
        </w:numPr>
        <w:ind w:left="283"/>
        <w:jc w:val="both"/>
        <w:rPr>
          <w:rFonts w:ascii="Verdana" w:hAnsi="Verdana" w:cs="Arial"/>
          <w:sz w:val="20"/>
        </w:rPr>
      </w:pPr>
      <w:r w:rsidRPr="008F13F6">
        <w:rPr>
          <w:rFonts w:ascii="Verdana" w:hAnsi="Verdana"/>
          <w:sz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r w:rsidR="00605DB6">
        <w:rPr>
          <w:rFonts w:ascii="Verdana" w:hAnsi="Verdana"/>
          <w:sz w:val="20"/>
        </w:rPr>
        <w:t xml:space="preserve"> </w:t>
      </w:r>
      <w:r w:rsidR="00605DB6" w:rsidRPr="00A721E6">
        <w:rPr>
          <w:rFonts w:ascii="Verdana" w:hAnsi="Verdana" w:cs="Arial"/>
          <w:sz w:val="20"/>
        </w:rPr>
        <w:t>Smluvní strany se dohodly na vyloučení možnosti postupu zhotovitele podle § 2595 občanského zákoníku.</w:t>
      </w:r>
    </w:p>
    <w:p w14:paraId="3CBE9629" w14:textId="77777777" w:rsidR="0057358A" w:rsidRPr="008F13F6" w:rsidRDefault="0057358A" w:rsidP="0057358A">
      <w:pPr>
        <w:ind w:left="283"/>
        <w:jc w:val="both"/>
        <w:rPr>
          <w:rFonts w:ascii="Verdana" w:hAnsi="Verdana"/>
          <w:sz w:val="20"/>
        </w:rPr>
      </w:pPr>
    </w:p>
    <w:p w14:paraId="76937516" w14:textId="77777777" w:rsidR="0057358A" w:rsidRPr="008F13F6" w:rsidRDefault="0057358A" w:rsidP="0057358A">
      <w:pPr>
        <w:numPr>
          <w:ilvl w:val="0"/>
          <w:numId w:val="12"/>
        </w:numPr>
        <w:ind w:left="283"/>
        <w:jc w:val="both"/>
        <w:rPr>
          <w:rFonts w:ascii="Verdana" w:hAnsi="Verdana"/>
          <w:sz w:val="20"/>
        </w:rPr>
      </w:pPr>
      <w:r w:rsidRPr="008F13F6">
        <w:rPr>
          <w:rFonts w:ascii="Verdana" w:hAnsi="Verdana"/>
          <w:color w:val="000000"/>
          <w:sz w:val="20"/>
        </w:rPr>
        <w:t>Objednatel je oprávněn kontrolovat dílo v každé fázi jeho provádění. Jedná se zejména o konstrukce a práce, které vyžadují kontrolu před jejich zakrytím</w:t>
      </w:r>
      <w:r w:rsidR="00D33EF9" w:rsidRPr="008F13F6">
        <w:rPr>
          <w:rFonts w:ascii="Verdana" w:hAnsi="Verdana"/>
          <w:color w:val="000000"/>
          <w:sz w:val="20"/>
        </w:rPr>
        <w:t xml:space="preserve"> (před provedením tepelných izolací</w:t>
      </w:r>
      <w:r w:rsidR="00AD213C" w:rsidRPr="008F13F6">
        <w:rPr>
          <w:rFonts w:ascii="Verdana" w:hAnsi="Verdana"/>
          <w:color w:val="000000"/>
          <w:sz w:val="20"/>
        </w:rPr>
        <w:t xml:space="preserve"> a zás</w:t>
      </w:r>
      <w:r w:rsidR="0046177F" w:rsidRPr="008F13F6">
        <w:rPr>
          <w:rFonts w:ascii="Verdana" w:hAnsi="Verdana"/>
          <w:color w:val="000000"/>
          <w:sz w:val="20"/>
        </w:rPr>
        <w:t>y</w:t>
      </w:r>
      <w:r w:rsidR="00AD213C" w:rsidRPr="008F13F6">
        <w:rPr>
          <w:rFonts w:ascii="Verdana" w:hAnsi="Verdana"/>
          <w:color w:val="000000"/>
          <w:sz w:val="20"/>
        </w:rPr>
        <w:t>pem potrubí</w:t>
      </w:r>
      <w:r w:rsidR="00D33EF9" w:rsidRPr="008F13F6">
        <w:rPr>
          <w:rFonts w:ascii="Verdana" w:hAnsi="Verdana"/>
          <w:color w:val="000000"/>
          <w:sz w:val="20"/>
        </w:rPr>
        <w:t>)</w:t>
      </w:r>
      <w:r w:rsidRPr="008F13F6">
        <w:rPr>
          <w:rFonts w:ascii="Verdana" w:hAnsi="Verdana"/>
          <w:color w:val="000000"/>
          <w:sz w:val="20"/>
        </w:rPr>
        <w:t xml:space="preserve">. Zhotovitel je povinen vyzvat objednatele k prověření zakrývaných konstrukcí v průběhu </w:t>
      </w:r>
      <w:r w:rsidR="00D33EF9" w:rsidRPr="008F13F6">
        <w:rPr>
          <w:rFonts w:ascii="Verdana" w:hAnsi="Verdana"/>
          <w:color w:val="000000"/>
          <w:sz w:val="20"/>
        </w:rPr>
        <w:t>provádění díla</w:t>
      </w:r>
      <w:r w:rsidRPr="008F13F6">
        <w:rPr>
          <w:rFonts w:ascii="Verdana" w:hAnsi="Verdana"/>
          <w:color w:val="000000"/>
          <w:sz w:val="20"/>
        </w:rPr>
        <w:t xml:space="preserve"> </w:t>
      </w:r>
      <w:r w:rsidR="00605DB6">
        <w:rPr>
          <w:rFonts w:ascii="Verdana" w:hAnsi="Verdana"/>
          <w:sz w:val="20"/>
        </w:rPr>
        <w:t>3 pracovní dny</w:t>
      </w:r>
      <w:r w:rsidRPr="008F13F6">
        <w:rPr>
          <w:rFonts w:ascii="Verdana" w:hAnsi="Verdana"/>
          <w:color w:val="000000"/>
          <w:sz w:val="20"/>
        </w:rPr>
        <w:t xml:space="preserve"> předem,</w:t>
      </w:r>
      <w:r w:rsidR="00E17F53" w:rsidRPr="008F13F6">
        <w:rPr>
          <w:rFonts w:ascii="Verdana" w:hAnsi="Verdana"/>
          <w:color w:val="000000"/>
          <w:sz w:val="20"/>
        </w:rPr>
        <w:t xml:space="preserve"> a to zápisem v</w:t>
      </w:r>
      <w:r w:rsidR="00605DB6">
        <w:rPr>
          <w:rFonts w:ascii="Verdana" w:hAnsi="Verdana"/>
          <w:color w:val="000000"/>
          <w:sz w:val="20"/>
        </w:rPr>
        <w:t xml:space="preserve">e </w:t>
      </w:r>
      <w:r w:rsidR="009E49E7" w:rsidRPr="008F13F6">
        <w:rPr>
          <w:rFonts w:ascii="Verdana" w:hAnsi="Verdana"/>
          <w:color w:val="000000"/>
          <w:sz w:val="20"/>
        </w:rPr>
        <w:t xml:space="preserve">stavebním </w:t>
      </w:r>
      <w:r w:rsidR="005316C0" w:rsidRPr="008F13F6">
        <w:rPr>
          <w:rFonts w:ascii="Verdana" w:hAnsi="Verdana"/>
          <w:color w:val="000000"/>
          <w:sz w:val="20"/>
        </w:rPr>
        <w:t>deníku</w:t>
      </w:r>
      <w:r w:rsidRPr="008F13F6">
        <w:rPr>
          <w:rFonts w:ascii="Verdana" w:hAnsi="Verdana"/>
          <w:color w:val="000000"/>
          <w:sz w:val="20"/>
        </w:rPr>
        <w:t xml:space="preserve">. </w:t>
      </w:r>
    </w:p>
    <w:p w14:paraId="11FFD72A" w14:textId="77777777" w:rsidR="005316C0" w:rsidRPr="008F13F6" w:rsidRDefault="005316C0" w:rsidP="005316C0">
      <w:pPr>
        <w:ind w:left="283"/>
        <w:jc w:val="both"/>
        <w:rPr>
          <w:rFonts w:ascii="Verdana" w:hAnsi="Verdana"/>
          <w:sz w:val="20"/>
        </w:rPr>
      </w:pPr>
    </w:p>
    <w:p w14:paraId="1EEE17A3" w14:textId="77777777" w:rsidR="0057358A" w:rsidRPr="008F13F6" w:rsidRDefault="0057358A" w:rsidP="0057358A">
      <w:pPr>
        <w:numPr>
          <w:ilvl w:val="0"/>
          <w:numId w:val="12"/>
        </w:numPr>
        <w:ind w:left="283"/>
        <w:jc w:val="both"/>
        <w:rPr>
          <w:rFonts w:ascii="Verdana" w:hAnsi="Verdana"/>
          <w:sz w:val="20"/>
        </w:rPr>
      </w:pPr>
      <w:r w:rsidRPr="008F13F6">
        <w:rPr>
          <w:rFonts w:ascii="Verdana" w:hAnsi="Verdana"/>
          <w:sz w:val="20"/>
        </w:rPr>
        <w:t>Zhotovitel je povinen zajistit přístup ke kontrolovaným konstrukcím a pracím tak, aby objednatel mohl tuto kontrolu provést s odbornou péčí. Pokud zhotovitel nezajistí objednateli tento přístup, je objednatel oprávněn vydat nesouhlas se zakrytím č</w:t>
      </w:r>
      <w:r w:rsidR="006543C3" w:rsidRPr="008F13F6">
        <w:rPr>
          <w:rFonts w:ascii="Verdana" w:hAnsi="Verdana"/>
          <w:sz w:val="20"/>
        </w:rPr>
        <w:t xml:space="preserve">ásti díla. Kontrola </w:t>
      </w:r>
      <w:r w:rsidRPr="008F13F6">
        <w:rPr>
          <w:rFonts w:ascii="Verdana" w:hAnsi="Verdana"/>
          <w:sz w:val="20"/>
        </w:rPr>
        <w:t xml:space="preserve">zakrývacích prací </w:t>
      </w:r>
      <w:r w:rsidR="006543C3" w:rsidRPr="008F13F6">
        <w:rPr>
          <w:rFonts w:ascii="Verdana" w:hAnsi="Verdana"/>
          <w:sz w:val="20"/>
        </w:rPr>
        <w:t xml:space="preserve">objednatelem </w:t>
      </w:r>
      <w:r w:rsidRPr="008F13F6">
        <w:rPr>
          <w:rFonts w:ascii="Verdana" w:hAnsi="Verdana"/>
          <w:sz w:val="20"/>
        </w:rPr>
        <w:t>nemá vliv na odpovědnost zhotovitele za vady díla.</w:t>
      </w:r>
    </w:p>
    <w:p w14:paraId="2F0D9697" w14:textId="77777777" w:rsidR="0057358A" w:rsidRPr="008F13F6" w:rsidRDefault="0057358A" w:rsidP="0057358A">
      <w:pPr>
        <w:ind w:left="283"/>
        <w:jc w:val="both"/>
        <w:rPr>
          <w:rFonts w:ascii="Verdana" w:hAnsi="Verdana"/>
          <w:sz w:val="20"/>
        </w:rPr>
      </w:pPr>
    </w:p>
    <w:p w14:paraId="3756F88C" w14:textId="77777777" w:rsidR="0057358A" w:rsidRPr="008F13F6" w:rsidRDefault="0057358A" w:rsidP="0057358A">
      <w:pPr>
        <w:numPr>
          <w:ilvl w:val="0"/>
          <w:numId w:val="12"/>
        </w:numPr>
        <w:ind w:left="283"/>
        <w:jc w:val="both"/>
        <w:rPr>
          <w:rFonts w:ascii="Verdana" w:hAnsi="Verdana"/>
          <w:sz w:val="20"/>
        </w:rPr>
      </w:pPr>
      <w:r w:rsidRPr="008F13F6">
        <w:rPr>
          <w:rFonts w:ascii="Verdana" w:hAnsi="Verdana"/>
          <w:sz w:val="20"/>
        </w:rPr>
        <w:t xml:space="preserve">Souhlas či nesouhlas se zakrytím části díla vydá objednatel neprodleně, písemně formou zápisu do </w:t>
      </w:r>
      <w:r w:rsidR="00457E5F" w:rsidRPr="008F13F6">
        <w:rPr>
          <w:rFonts w:ascii="Verdana" w:hAnsi="Verdana"/>
          <w:sz w:val="20"/>
        </w:rPr>
        <w:t xml:space="preserve">stavebního </w:t>
      </w:r>
      <w:r w:rsidRPr="008F13F6">
        <w:rPr>
          <w:rFonts w:ascii="Verdana" w:hAnsi="Verdana"/>
          <w:sz w:val="20"/>
        </w:rPr>
        <w:t>deníku s případným odkazem na pořízený protokol</w:t>
      </w:r>
      <w:r w:rsidR="00605DB6">
        <w:rPr>
          <w:rFonts w:ascii="Verdana" w:hAnsi="Verdana"/>
          <w:sz w:val="20"/>
        </w:rPr>
        <w:t xml:space="preserve"> nebo na základě samostatného pokynu</w:t>
      </w:r>
      <w:r w:rsidRPr="008F13F6">
        <w:rPr>
          <w:rFonts w:ascii="Verdana" w:hAnsi="Verdana"/>
          <w:sz w:val="20"/>
        </w:rPr>
        <w:t>.</w:t>
      </w:r>
    </w:p>
    <w:p w14:paraId="1E89D699" w14:textId="77777777" w:rsidR="00224593" w:rsidRPr="008F13F6" w:rsidRDefault="00224593" w:rsidP="00142EC1">
      <w:pPr>
        <w:jc w:val="both"/>
        <w:rPr>
          <w:rFonts w:ascii="Verdana" w:hAnsi="Verdana"/>
          <w:sz w:val="20"/>
        </w:rPr>
      </w:pPr>
    </w:p>
    <w:p w14:paraId="28FA66DA" w14:textId="77777777" w:rsidR="0057358A" w:rsidRPr="008F13F6" w:rsidRDefault="0057358A" w:rsidP="0057358A">
      <w:pPr>
        <w:numPr>
          <w:ilvl w:val="0"/>
          <w:numId w:val="12"/>
        </w:numPr>
        <w:ind w:left="283"/>
        <w:jc w:val="both"/>
        <w:rPr>
          <w:rFonts w:ascii="Verdana" w:hAnsi="Verdana"/>
          <w:sz w:val="20"/>
        </w:rPr>
      </w:pPr>
      <w:r w:rsidRPr="008F13F6">
        <w:rPr>
          <w:rFonts w:ascii="Verdana" w:hAnsi="Verdana"/>
          <w:sz w:val="20"/>
        </w:rPr>
        <w:t xml:space="preserve">Ke kontrole zakrývaných prací předloží zhotovitel veškeré výsledky o provedených zkouškách, jakosti materiálů použitých pro zakrývané práce, certifikáty a atesty. V případě, že by zakrytím prací došlo k znepřístupnění jiných částí </w:t>
      </w:r>
      <w:r w:rsidR="00D33EF9" w:rsidRPr="008F13F6">
        <w:rPr>
          <w:rFonts w:ascii="Verdana" w:hAnsi="Verdana"/>
          <w:sz w:val="20"/>
        </w:rPr>
        <w:t>díla</w:t>
      </w:r>
      <w:r w:rsidRPr="008F13F6">
        <w:rPr>
          <w:rFonts w:ascii="Verdana" w:hAnsi="Verdana"/>
          <w:sz w:val="20"/>
        </w:rPr>
        <w:t xml:space="preserve"> a znemožnění </w:t>
      </w:r>
      <w:r w:rsidRPr="008F13F6">
        <w:rPr>
          <w:rFonts w:ascii="Verdana" w:hAnsi="Verdana"/>
          <w:sz w:val="20"/>
        </w:rPr>
        <w:lastRenderedPageBreak/>
        <w:t>jejich budoucí kontroly, předloží zhotovitel ke kontrole zakrývaných prací stejné dokumenty ohledně těchto částí díla.</w:t>
      </w:r>
    </w:p>
    <w:p w14:paraId="294886AC" w14:textId="77777777" w:rsidR="0057358A" w:rsidRPr="008F13F6" w:rsidRDefault="0057358A" w:rsidP="0057358A">
      <w:pPr>
        <w:ind w:left="283"/>
        <w:jc w:val="both"/>
        <w:rPr>
          <w:rFonts w:ascii="Verdana" w:hAnsi="Verdana"/>
          <w:sz w:val="20"/>
        </w:rPr>
      </w:pPr>
    </w:p>
    <w:p w14:paraId="5E634747" w14:textId="77777777" w:rsidR="0057358A" w:rsidRPr="008F13F6" w:rsidRDefault="0057358A" w:rsidP="0057358A">
      <w:pPr>
        <w:numPr>
          <w:ilvl w:val="0"/>
          <w:numId w:val="12"/>
        </w:numPr>
        <w:ind w:left="283"/>
        <w:jc w:val="both"/>
        <w:rPr>
          <w:rFonts w:ascii="Verdana" w:hAnsi="Verdana"/>
          <w:sz w:val="20"/>
        </w:rPr>
      </w:pPr>
      <w:r w:rsidRPr="008F13F6">
        <w:rPr>
          <w:rFonts w:ascii="Verdana" w:hAnsi="Verdana"/>
          <w:sz w:val="20"/>
        </w:rPr>
        <w:t>Nedostaví-li se objednatel nebo jeho zástupce k prověření zakrývaných konstrukcí</w:t>
      </w:r>
      <w:r w:rsidR="00457E5F" w:rsidRPr="008F13F6">
        <w:rPr>
          <w:rFonts w:ascii="Verdana" w:hAnsi="Verdana"/>
          <w:sz w:val="20"/>
        </w:rPr>
        <w:t>,</w:t>
      </w:r>
      <w:r w:rsidRPr="008F13F6">
        <w:rPr>
          <w:rFonts w:ascii="Verdana" w:hAnsi="Verdana"/>
          <w:sz w:val="20"/>
        </w:rPr>
        <w:t xml:space="preserve"> či nevydá-li vyjádření dle bodu 8.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21B263FC" w14:textId="77777777" w:rsidR="0057358A" w:rsidRPr="008F13F6" w:rsidRDefault="0057358A" w:rsidP="0057358A">
      <w:pPr>
        <w:ind w:left="283"/>
        <w:jc w:val="both"/>
        <w:rPr>
          <w:rFonts w:ascii="Verdana" w:hAnsi="Verdana"/>
          <w:sz w:val="20"/>
        </w:rPr>
      </w:pPr>
    </w:p>
    <w:p w14:paraId="53B27152" w14:textId="77777777" w:rsidR="00F43F53" w:rsidRPr="008F13F6" w:rsidRDefault="0057358A" w:rsidP="0057358A">
      <w:pPr>
        <w:numPr>
          <w:ilvl w:val="0"/>
          <w:numId w:val="12"/>
        </w:numPr>
        <w:ind w:left="283"/>
        <w:jc w:val="both"/>
        <w:rPr>
          <w:rFonts w:ascii="Verdana" w:hAnsi="Verdana"/>
          <w:sz w:val="20"/>
        </w:rPr>
      </w:pPr>
      <w:r w:rsidRPr="008F13F6">
        <w:rPr>
          <w:rFonts w:ascii="Verdana" w:hAnsi="Verdana"/>
          <w:color w:val="000000"/>
          <w:sz w:val="20"/>
        </w:rPr>
        <w:t>Dílo či části díla, které vykazují prokazatelný nesoulad s projektovou dokumentací či písemnými pokyny objednatele, změny díla, které zhotovitel provede bez písemného souhlasu objednatele</w:t>
      </w:r>
      <w:r w:rsidR="00907C85" w:rsidRPr="008F13F6">
        <w:rPr>
          <w:rFonts w:ascii="Verdana" w:hAnsi="Verdana"/>
          <w:color w:val="000000"/>
          <w:sz w:val="20"/>
        </w:rPr>
        <w:t>,</w:t>
      </w:r>
      <w:r w:rsidRPr="008F13F6">
        <w:rPr>
          <w:rFonts w:ascii="Verdana" w:hAnsi="Verdana"/>
          <w:color w:val="000000"/>
          <w:sz w:val="20"/>
        </w:rPr>
        <w:t xml:space="preserv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7FB22828" w14:textId="77777777" w:rsidR="0057358A" w:rsidRPr="00F57BCF" w:rsidRDefault="0057358A" w:rsidP="00F57BCF">
      <w:pPr>
        <w:ind w:left="283"/>
        <w:jc w:val="both"/>
        <w:rPr>
          <w:rFonts w:ascii="Verdana" w:hAnsi="Verdana"/>
          <w:sz w:val="20"/>
        </w:rPr>
      </w:pPr>
    </w:p>
    <w:p w14:paraId="70BB90C5" w14:textId="77777777" w:rsidR="0057358A" w:rsidRDefault="0057358A" w:rsidP="0057358A">
      <w:pPr>
        <w:numPr>
          <w:ilvl w:val="0"/>
          <w:numId w:val="12"/>
        </w:numPr>
        <w:ind w:left="283"/>
        <w:jc w:val="both"/>
        <w:rPr>
          <w:rFonts w:ascii="Verdana" w:hAnsi="Verdana"/>
          <w:sz w:val="20"/>
        </w:rPr>
      </w:pPr>
      <w:r w:rsidRPr="008F13F6">
        <w:rPr>
          <w:rFonts w:ascii="Verdana" w:hAnsi="Verdana"/>
          <w:sz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66ADDAB6" w14:textId="77777777" w:rsidR="00F43F53" w:rsidRPr="008F13F6" w:rsidRDefault="00F43F53" w:rsidP="00142EC1">
      <w:pPr>
        <w:ind w:left="283"/>
        <w:jc w:val="both"/>
        <w:rPr>
          <w:rFonts w:ascii="Verdana" w:hAnsi="Verdana"/>
          <w:sz w:val="20"/>
        </w:rPr>
      </w:pPr>
    </w:p>
    <w:p w14:paraId="36AC6FC7" w14:textId="0E2CD170" w:rsidR="00F43F53" w:rsidRPr="008266D4" w:rsidRDefault="00F43F53" w:rsidP="00F43F53">
      <w:pPr>
        <w:numPr>
          <w:ilvl w:val="0"/>
          <w:numId w:val="12"/>
        </w:numPr>
        <w:ind w:left="278" w:hanging="357"/>
        <w:jc w:val="both"/>
        <w:rPr>
          <w:rFonts w:ascii="Verdana" w:hAnsi="Verdana" w:cs="Arial"/>
          <w:sz w:val="20"/>
        </w:rPr>
      </w:pPr>
      <w:r w:rsidRPr="008266D4">
        <w:rPr>
          <w:rFonts w:ascii="Verdana" w:hAnsi="Verdana" w:cs="Arial"/>
          <w:sz w:val="20"/>
        </w:rPr>
        <w:t xml:space="preserve">Zhotovitel je povinen </w:t>
      </w:r>
      <w:r w:rsidRPr="008266D4">
        <w:rPr>
          <w:rFonts w:ascii="Verdana" w:hAnsi="Verdana" w:cs="Arial"/>
          <w:b/>
          <w:sz w:val="20"/>
        </w:rPr>
        <w:t xml:space="preserve">průběžně (min. však jednou týdně v době provádění prací a před zakrytím jednotlivých konstrukcí nebo částí stavby) provádět podrobnou fotodokumentaci stavby a jejich částí. </w:t>
      </w:r>
      <w:r w:rsidRPr="008266D4">
        <w:rPr>
          <w:rFonts w:ascii="Verdana" w:hAnsi="Verdana" w:cs="Arial"/>
          <w:sz w:val="20"/>
        </w:rPr>
        <w:t>Zhotovitel zajistí a bude předávat</w:t>
      </w:r>
      <w:r w:rsidR="00AB3210">
        <w:rPr>
          <w:rFonts w:ascii="Verdana" w:hAnsi="Verdana" w:cs="Arial"/>
          <w:sz w:val="20"/>
        </w:rPr>
        <w:t xml:space="preserve"> – </w:t>
      </w:r>
      <w:r w:rsidRPr="008266D4">
        <w:rPr>
          <w:rFonts w:ascii="Verdana" w:hAnsi="Verdana" w:cs="Arial"/>
          <w:sz w:val="20"/>
        </w:rPr>
        <w:t xml:space="preserve">zasílat elektronicky objednateli průběžnou fotodokumentaci realizace díla min. 1x měsíčně. </w:t>
      </w:r>
      <w:r w:rsidR="00415AE3">
        <w:rPr>
          <w:rFonts w:ascii="Verdana" w:hAnsi="Verdana" w:cs="Arial"/>
          <w:sz w:val="20"/>
        </w:rPr>
        <w:t xml:space="preserve">Zhotovitel zajistí průběžnou fotodokumentaci provádění díla a ke </w:t>
      </w:r>
      <w:r w:rsidRPr="008266D4">
        <w:rPr>
          <w:rFonts w:ascii="Verdana" w:hAnsi="Verdana" w:cs="Arial"/>
          <w:sz w:val="20"/>
        </w:rPr>
        <w:t xml:space="preserve">dni předání díla je povinen předat objednateli celkovou fotodokumentaci v 1 vyhotovení na CD nosiči. Fotodokumentace bude dokladovat průběh díla, včetně popisu jednotlivých snímků a bude dokumentovat části stavby a konstrukce před jejich zakrytím. </w:t>
      </w:r>
      <w:r w:rsidR="00415AE3">
        <w:rPr>
          <w:rFonts w:ascii="Verdana" w:hAnsi="Verdana" w:cs="Arial"/>
          <w:sz w:val="20"/>
        </w:rPr>
        <w:t xml:space="preserve"> </w:t>
      </w:r>
    </w:p>
    <w:p w14:paraId="10490235" w14:textId="77777777" w:rsidR="00F43F53" w:rsidRPr="008266D4" w:rsidRDefault="00F43F53" w:rsidP="00F43F53">
      <w:pPr>
        <w:ind w:left="283"/>
        <w:jc w:val="both"/>
        <w:rPr>
          <w:rFonts w:ascii="Verdana" w:hAnsi="Verdana" w:cs="Arial"/>
          <w:sz w:val="20"/>
        </w:rPr>
      </w:pPr>
    </w:p>
    <w:p w14:paraId="5BE667B8" w14:textId="686B760C" w:rsidR="00F43F53" w:rsidRPr="008266D4" w:rsidRDefault="00F43F53" w:rsidP="00F43F53">
      <w:pPr>
        <w:numPr>
          <w:ilvl w:val="0"/>
          <w:numId w:val="12"/>
        </w:numPr>
        <w:ind w:left="283"/>
        <w:jc w:val="both"/>
        <w:rPr>
          <w:rFonts w:ascii="Verdana" w:hAnsi="Verdana"/>
          <w:sz w:val="20"/>
        </w:rPr>
      </w:pPr>
      <w:r w:rsidRPr="008266D4">
        <w:rPr>
          <w:rFonts w:ascii="Verdana" w:hAnsi="Verdana" w:cs="Arial"/>
          <w:sz w:val="20"/>
        </w:rPr>
        <w:t>Dokumentaci skutečného provedení stavby, obsahující zapracované veškeré její změny odsouhlasené objednatelem včetně konečného geodetického zaměření stavby, odevzdá zhotovitel objednateli při předání díla</w:t>
      </w:r>
      <w:r w:rsidR="004B664D">
        <w:rPr>
          <w:rFonts w:ascii="Verdana" w:hAnsi="Verdana" w:cs="Arial"/>
          <w:sz w:val="20"/>
        </w:rPr>
        <w:t>,</w:t>
      </w:r>
      <w:r w:rsidRPr="008266D4">
        <w:rPr>
          <w:rFonts w:ascii="Verdana" w:hAnsi="Verdana" w:cs="Arial"/>
          <w:sz w:val="20"/>
        </w:rPr>
        <w:t xml:space="preserve"> popř. příslušné části díla.</w:t>
      </w:r>
    </w:p>
    <w:p w14:paraId="3125EE16" w14:textId="77777777" w:rsidR="0057358A" w:rsidRPr="008F13F6" w:rsidRDefault="0057358A" w:rsidP="0057358A">
      <w:pPr>
        <w:rPr>
          <w:rFonts w:ascii="Verdana" w:hAnsi="Verdana"/>
          <w:sz w:val="20"/>
        </w:rPr>
      </w:pPr>
    </w:p>
    <w:p w14:paraId="172B9F95" w14:textId="77777777" w:rsidR="0057358A" w:rsidRPr="008F13F6" w:rsidRDefault="0057358A" w:rsidP="0057358A">
      <w:pPr>
        <w:jc w:val="center"/>
        <w:rPr>
          <w:rFonts w:ascii="Verdana" w:hAnsi="Verdana"/>
          <w:b/>
          <w:sz w:val="20"/>
        </w:rPr>
      </w:pPr>
      <w:r w:rsidRPr="008F13F6">
        <w:rPr>
          <w:rFonts w:ascii="Verdana" w:hAnsi="Verdana"/>
          <w:b/>
          <w:sz w:val="20"/>
        </w:rPr>
        <w:t>Článek VIII.</w:t>
      </w:r>
    </w:p>
    <w:p w14:paraId="7F95C595" w14:textId="77777777" w:rsidR="0057358A" w:rsidRPr="008F13F6" w:rsidRDefault="00F43F53" w:rsidP="0057358A">
      <w:pPr>
        <w:jc w:val="center"/>
        <w:rPr>
          <w:rFonts w:ascii="Verdana" w:hAnsi="Verdana"/>
          <w:i/>
          <w:sz w:val="20"/>
        </w:rPr>
      </w:pPr>
      <w:r>
        <w:rPr>
          <w:rFonts w:ascii="Verdana" w:hAnsi="Verdana"/>
          <w:b/>
          <w:sz w:val="20"/>
        </w:rPr>
        <w:t>S</w:t>
      </w:r>
      <w:r w:rsidR="00212874" w:rsidRPr="008F13F6">
        <w:rPr>
          <w:rFonts w:ascii="Verdana" w:hAnsi="Verdana"/>
          <w:b/>
          <w:sz w:val="20"/>
        </w:rPr>
        <w:t>tavební</w:t>
      </w:r>
      <w:r w:rsidR="00907C85" w:rsidRPr="008F13F6">
        <w:rPr>
          <w:rFonts w:ascii="Verdana" w:hAnsi="Verdana"/>
          <w:b/>
          <w:sz w:val="20"/>
        </w:rPr>
        <w:t xml:space="preserve"> </w:t>
      </w:r>
      <w:r w:rsidR="005316C0" w:rsidRPr="008F13F6">
        <w:rPr>
          <w:rFonts w:ascii="Verdana" w:hAnsi="Verdana"/>
          <w:b/>
          <w:sz w:val="20"/>
        </w:rPr>
        <w:t>deník</w:t>
      </w:r>
      <w:r w:rsidR="0057358A" w:rsidRPr="008F13F6">
        <w:rPr>
          <w:rFonts w:ascii="Verdana" w:hAnsi="Verdana"/>
          <w:b/>
          <w:sz w:val="20"/>
        </w:rPr>
        <w:t>, staveniště</w:t>
      </w:r>
      <w:r w:rsidR="00725E2A" w:rsidRPr="008F13F6">
        <w:rPr>
          <w:rFonts w:ascii="Verdana" w:hAnsi="Verdana"/>
          <w:b/>
          <w:sz w:val="20"/>
        </w:rPr>
        <w:t xml:space="preserve"> </w:t>
      </w:r>
    </w:p>
    <w:p w14:paraId="2FC9D6A6" w14:textId="77777777" w:rsidR="0057358A" w:rsidRPr="008F13F6" w:rsidRDefault="0057358A" w:rsidP="00142EC1">
      <w:pPr>
        <w:numPr>
          <w:ilvl w:val="0"/>
          <w:numId w:val="13"/>
        </w:numPr>
        <w:spacing w:before="120"/>
        <w:ind w:left="278" w:hanging="357"/>
        <w:jc w:val="both"/>
        <w:rPr>
          <w:rFonts w:ascii="Verdana" w:hAnsi="Verdana"/>
          <w:sz w:val="20"/>
        </w:rPr>
      </w:pPr>
      <w:r w:rsidRPr="008F13F6">
        <w:rPr>
          <w:rFonts w:ascii="Verdana" w:hAnsi="Verdana"/>
          <w:sz w:val="20"/>
        </w:rPr>
        <w:t xml:space="preserve">Zhotovitel je povinen vést </w:t>
      </w:r>
      <w:r w:rsidR="00F43F53" w:rsidRPr="00EA3947">
        <w:rPr>
          <w:rFonts w:ascii="Verdana" w:hAnsi="Verdana" w:cs="Arial"/>
          <w:sz w:val="20"/>
        </w:rPr>
        <w:t>ve smyslu ustanovení § 157 zák. č. 183/2006 Sb., stavebního zákona</w:t>
      </w:r>
      <w:r w:rsidR="00F43F53" w:rsidRPr="008F13F6">
        <w:rPr>
          <w:rFonts w:ascii="Verdana" w:hAnsi="Verdana"/>
          <w:sz w:val="20"/>
        </w:rPr>
        <w:t xml:space="preserve"> </w:t>
      </w:r>
      <w:r w:rsidR="00907C85" w:rsidRPr="008F13F6">
        <w:rPr>
          <w:rFonts w:ascii="Verdana" w:hAnsi="Verdana"/>
          <w:sz w:val="20"/>
        </w:rPr>
        <w:t>stavebn</w:t>
      </w:r>
      <w:r w:rsidR="00AD213C" w:rsidRPr="008F13F6">
        <w:rPr>
          <w:rFonts w:ascii="Verdana" w:hAnsi="Verdana"/>
          <w:sz w:val="20"/>
        </w:rPr>
        <w:t>í</w:t>
      </w:r>
      <w:r w:rsidR="00907C85" w:rsidRPr="008F13F6">
        <w:rPr>
          <w:rFonts w:ascii="Verdana" w:hAnsi="Verdana"/>
          <w:sz w:val="20"/>
        </w:rPr>
        <w:t xml:space="preserve"> </w:t>
      </w:r>
      <w:r w:rsidR="005316C0" w:rsidRPr="008F13F6">
        <w:rPr>
          <w:rFonts w:ascii="Verdana" w:hAnsi="Verdana"/>
          <w:sz w:val="20"/>
        </w:rPr>
        <w:t>deník</w:t>
      </w:r>
      <w:r w:rsidR="007F5ED8" w:rsidRPr="008F13F6">
        <w:rPr>
          <w:rFonts w:ascii="Verdana" w:hAnsi="Verdana"/>
          <w:sz w:val="20"/>
        </w:rPr>
        <w:t xml:space="preserve"> jako doklad o průběhu </w:t>
      </w:r>
      <w:r w:rsidR="00F43F53">
        <w:rPr>
          <w:rFonts w:ascii="Verdana" w:hAnsi="Verdana"/>
          <w:sz w:val="20"/>
        </w:rPr>
        <w:t>stavby</w:t>
      </w:r>
      <w:r w:rsidR="007F5ED8" w:rsidRPr="008F13F6">
        <w:rPr>
          <w:rFonts w:ascii="Verdana" w:hAnsi="Verdana"/>
          <w:sz w:val="20"/>
        </w:rPr>
        <w:t>,</w:t>
      </w:r>
      <w:r w:rsidRPr="008F13F6">
        <w:rPr>
          <w:rFonts w:ascii="Verdana" w:hAnsi="Verdana"/>
          <w:sz w:val="20"/>
        </w:rPr>
        <w:t xml:space="preserve"> a to ode dne převzetí staveniště. </w:t>
      </w:r>
    </w:p>
    <w:p w14:paraId="6D3C58F9" w14:textId="77777777" w:rsidR="0057358A" w:rsidRPr="008F13F6" w:rsidRDefault="0057358A" w:rsidP="0057358A">
      <w:pPr>
        <w:ind w:left="283"/>
        <w:jc w:val="both"/>
        <w:rPr>
          <w:rFonts w:ascii="Verdana" w:hAnsi="Verdana"/>
          <w:sz w:val="20"/>
        </w:rPr>
      </w:pPr>
    </w:p>
    <w:p w14:paraId="3F2E2AEA" w14:textId="77777777" w:rsidR="0057358A" w:rsidRPr="008F13F6" w:rsidRDefault="0057358A" w:rsidP="0057358A">
      <w:pPr>
        <w:numPr>
          <w:ilvl w:val="0"/>
          <w:numId w:val="13"/>
        </w:numPr>
        <w:ind w:left="283"/>
        <w:jc w:val="both"/>
        <w:rPr>
          <w:rFonts w:ascii="Verdana" w:hAnsi="Verdana"/>
          <w:sz w:val="20"/>
        </w:rPr>
      </w:pPr>
      <w:r w:rsidRPr="008F13F6">
        <w:rPr>
          <w:rFonts w:ascii="Verdana" w:hAnsi="Verdana"/>
          <w:sz w:val="20"/>
        </w:rPr>
        <w:t>Jméno osoby</w:t>
      </w:r>
      <w:r w:rsidR="007F5ED8" w:rsidRPr="008F13F6">
        <w:rPr>
          <w:rFonts w:ascii="Verdana" w:hAnsi="Verdana"/>
          <w:sz w:val="20"/>
        </w:rPr>
        <w:t xml:space="preserve"> oprávněné podepisovat zápisy v</w:t>
      </w:r>
      <w:r w:rsidR="00F43F53">
        <w:rPr>
          <w:rFonts w:ascii="Verdana" w:hAnsi="Verdana"/>
          <w:sz w:val="20"/>
        </w:rPr>
        <w:t xml:space="preserve">e </w:t>
      </w:r>
      <w:r w:rsidR="00013C7C" w:rsidRPr="008F13F6">
        <w:rPr>
          <w:rFonts w:ascii="Verdana" w:hAnsi="Verdana"/>
          <w:sz w:val="20"/>
        </w:rPr>
        <w:t>stavebním</w:t>
      </w:r>
      <w:r w:rsidR="00907C85" w:rsidRPr="008F13F6">
        <w:rPr>
          <w:rFonts w:ascii="Verdana" w:hAnsi="Verdana"/>
          <w:sz w:val="20"/>
        </w:rPr>
        <w:t xml:space="preserve"> </w:t>
      </w:r>
      <w:r w:rsidR="005316C0" w:rsidRPr="008F13F6">
        <w:rPr>
          <w:rFonts w:ascii="Verdana" w:hAnsi="Verdana"/>
          <w:sz w:val="20"/>
        </w:rPr>
        <w:t>deníku</w:t>
      </w:r>
      <w:r w:rsidRPr="008F13F6">
        <w:rPr>
          <w:rFonts w:ascii="Verdana" w:hAnsi="Verdana"/>
          <w:sz w:val="20"/>
        </w:rPr>
        <w:t xml:space="preserve"> bude uvedeno oběma stranami zápisem v úvodním listu každého deníku.</w:t>
      </w:r>
      <w:r w:rsidR="00013C7C" w:rsidRPr="008F13F6">
        <w:rPr>
          <w:rFonts w:ascii="Verdana" w:hAnsi="Verdana"/>
          <w:sz w:val="20"/>
        </w:rPr>
        <w:t xml:space="preserve"> To platí i v případě každé změny takové osoby.</w:t>
      </w:r>
    </w:p>
    <w:p w14:paraId="6931208E" w14:textId="77777777" w:rsidR="0057358A" w:rsidRPr="008F13F6" w:rsidRDefault="0057358A" w:rsidP="0057358A">
      <w:pPr>
        <w:ind w:left="283"/>
        <w:jc w:val="both"/>
        <w:rPr>
          <w:rFonts w:ascii="Verdana" w:hAnsi="Verdana"/>
          <w:sz w:val="20"/>
        </w:rPr>
      </w:pPr>
    </w:p>
    <w:p w14:paraId="1CBAE7B7" w14:textId="77777777" w:rsidR="0057358A" w:rsidRDefault="0057358A" w:rsidP="00D91E2B">
      <w:pPr>
        <w:numPr>
          <w:ilvl w:val="0"/>
          <w:numId w:val="13"/>
        </w:numPr>
        <w:ind w:left="283"/>
        <w:jc w:val="both"/>
        <w:rPr>
          <w:rFonts w:ascii="Verdana" w:hAnsi="Verdana"/>
          <w:sz w:val="20"/>
        </w:rPr>
      </w:pPr>
      <w:r w:rsidRPr="008F13F6">
        <w:rPr>
          <w:rFonts w:ascii="Verdana" w:hAnsi="Verdana"/>
          <w:sz w:val="20"/>
        </w:rPr>
        <w:t xml:space="preserve">Zhotovitel je povinen první kopii denních záznamů předávat objednateli. Druhý průpis denních záznamů je zhotovitel povinen uložit odděleně od originálu tak, aby byl k dispozici v případě ztráty nebo zničení deníku. Zhotovitel je povinen </w:t>
      </w:r>
      <w:r w:rsidR="00F129A1" w:rsidRPr="008F13F6">
        <w:rPr>
          <w:rFonts w:ascii="Verdana" w:hAnsi="Verdana"/>
          <w:sz w:val="20"/>
        </w:rPr>
        <w:t xml:space="preserve">stavební </w:t>
      </w:r>
      <w:r w:rsidRPr="008F13F6">
        <w:rPr>
          <w:rFonts w:ascii="Verdana" w:hAnsi="Verdana"/>
          <w:sz w:val="20"/>
        </w:rPr>
        <w:t>deník chránit, deník musí být k dispozici objednateli a veřejnoprávním orgánům denně kdykoli v průběhu práce na staveništi.</w:t>
      </w:r>
    </w:p>
    <w:p w14:paraId="4958222F" w14:textId="77777777" w:rsidR="00F43F53" w:rsidRPr="008F13F6" w:rsidRDefault="00F43F53" w:rsidP="00142EC1">
      <w:pPr>
        <w:jc w:val="both"/>
        <w:rPr>
          <w:rFonts w:ascii="Verdana" w:hAnsi="Verdana"/>
          <w:sz w:val="20"/>
        </w:rPr>
      </w:pPr>
    </w:p>
    <w:p w14:paraId="55244295" w14:textId="77777777" w:rsidR="00F43F53" w:rsidRPr="00370619" w:rsidRDefault="00F43F53" w:rsidP="00F43F53">
      <w:pPr>
        <w:numPr>
          <w:ilvl w:val="0"/>
          <w:numId w:val="13"/>
        </w:numPr>
        <w:ind w:left="278" w:hanging="357"/>
        <w:jc w:val="both"/>
        <w:rPr>
          <w:rFonts w:ascii="Verdana" w:hAnsi="Verdana" w:cs="Arial"/>
          <w:sz w:val="20"/>
        </w:rPr>
      </w:pPr>
      <w:r w:rsidRPr="00370619">
        <w:rPr>
          <w:rFonts w:ascii="Verdana" w:hAnsi="Verdana" w:cs="Arial"/>
          <w:sz w:val="20"/>
        </w:rPr>
        <w:t>Není-li v tomto článku smlouvy uvedeno jinak, platí pro vedení stavebního deníku a jeho obsahové náležitosti ustanovení vyhlášky č. 499/2006 Sb., o dokumentaci staveb ve znění vyhlášky č. 62/2013 Sb.</w:t>
      </w:r>
    </w:p>
    <w:p w14:paraId="6B1B4257" w14:textId="77777777" w:rsidR="0057358A" w:rsidRPr="008F13F6" w:rsidRDefault="0057358A" w:rsidP="0057358A">
      <w:pPr>
        <w:ind w:left="283"/>
        <w:jc w:val="both"/>
        <w:rPr>
          <w:rFonts w:ascii="Verdana" w:hAnsi="Verdana"/>
          <w:sz w:val="20"/>
        </w:rPr>
      </w:pPr>
    </w:p>
    <w:p w14:paraId="0FCCF93F" w14:textId="77777777" w:rsidR="0057358A" w:rsidRPr="008F13F6" w:rsidRDefault="0057358A" w:rsidP="0057358A">
      <w:pPr>
        <w:numPr>
          <w:ilvl w:val="0"/>
          <w:numId w:val="13"/>
        </w:numPr>
        <w:ind w:left="283"/>
        <w:jc w:val="both"/>
        <w:rPr>
          <w:rFonts w:ascii="Verdana" w:hAnsi="Verdana"/>
          <w:sz w:val="20"/>
        </w:rPr>
      </w:pPr>
      <w:r w:rsidRPr="008F13F6">
        <w:rPr>
          <w:rFonts w:ascii="Verdana" w:hAnsi="Verdana"/>
          <w:sz w:val="20"/>
        </w:rPr>
        <w:t xml:space="preserve">Veškeré skutečnosti rozhodné pro plnění smlouvy, zejména údaje o časovém postupu prací a jejich kvalitě, je zhotovitel povinen průběžně zapisovat do </w:t>
      </w:r>
      <w:r w:rsidR="00F129A1" w:rsidRPr="008F13F6">
        <w:rPr>
          <w:rFonts w:ascii="Verdana" w:hAnsi="Verdana"/>
          <w:sz w:val="20"/>
        </w:rPr>
        <w:t xml:space="preserve">stavebního </w:t>
      </w:r>
      <w:r w:rsidRPr="008F13F6">
        <w:rPr>
          <w:rFonts w:ascii="Verdana" w:hAnsi="Verdana"/>
          <w:sz w:val="20"/>
        </w:rPr>
        <w:t>deníku.</w:t>
      </w:r>
    </w:p>
    <w:p w14:paraId="4582A041" w14:textId="77777777" w:rsidR="0057358A" w:rsidRPr="008F13F6" w:rsidRDefault="0057358A" w:rsidP="0057358A">
      <w:pPr>
        <w:ind w:left="283"/>
        <w:jc w:val="both"/>
        <w:rPr>
          <w:rFonts w:ascii="Verdana" w:hAnsi="Verdana"/>
          <w:sz w:val="20"/>
        </w:rPr>
      </w:pPr>
    </w:p>
    <w:p w14:paraId="3F4ACA8F" w14:textId="77777777" w:rsidR="0057358A" w:rsidRPr="008F13F6" w:rsidRDefault="0057358A" w:rsidP="0057358A">
      <w:pPr>
        <w:numPr>
          <w:ilvl w:val="0"/>
          <w:numId w:val="13"/>
        </w:numPr>
        <w:ind w:left="283"/>
        <w:jc w:val="both"/>
        <w:rPr>
          <w:rFonts w:ascii="Verdana" w:hAnsi="Verdana"/>
          <w:sz w:val="20"/>
        </w:rPr>
      </w:pPr>
      <w:r w:rsidRPr="008F13F6">
        <w:rPr>
          <w:rFonts w:ascii="Verdana" w:hAnsi="Verdana"/>
          <w:sz w:val="20"/>
        </w:rPr>
        <w:lastRenderedPageBreak/>
        <w:t xml:space="preserve">Provádění díla bude kontrolovat technický dozor </w:t>
      </w:r>
      <w:r w:rsidR="00F43F53">
        <w:rPr>
          <w:rFonts w:ascii="Verdana" w:hAnsi="Verdana"/>
          <w:sz w:val="20"/>
        </w:rPr>
        <w:t>stavebníka (</w:t>
      </w:r>
      <w:r w:rsidRPr="008F13F6">
        <w:rPr>
          <w:rFonts w:ascii="Verdana" w:hAnsi="Verdana"/>
          <w:sz w:val="20"/>
        </w:rPr>
        <w:t>objednatele</w:t>
      </w:r>
      <w:r w:rsidR="00F43F53">
        <w:rPr>
          <w:rFonts w:ascii="Verdana" w:hAnsi="Verdana"/>
          <w:sz w:val="20"/>
        </w:rPr>
        <w:t>)</w:t>
      </w:r>
      <w:r w:rsidR="00920F5C">
        <w:rPr>
          <w:rFonts w:ascii="Verdana" w:hAnsi="Verdana"/>
          <w:sz w:val="20"/>
        </w:rPr>
        <w:t xml:space="preserve"> – dále jen TD</w:t>
      </w:r>
      <w:r w:rsidRPr="008F13F6">
        <w:rPr>
          <w:rFonts w:ascii="Verdana" w:hAnsi="Verdana"/>
          <w:sz w:val="20"/>
        </w:rPr>
        <w:t xml:space="preserve">, který má právo a povinnost sledovat a vyjadřovat se k zápisům </w:t>
      </w:r>
      <w:r w:rsidR="007F5ED8" w:rsidRPr="008F13F6">
        <w:rPr>
          <w:rFonts w:ascii="Verdana" w:hAnsi="Verdana"/>
          <w:sz w:val="20"/>
        </w:rPr>
        <w:t>v</w:t>
      </w:r>
      <w:r w:rsidR="00F43F53">
        <w:rPr>
          <w:rFonts w:ascii="Verdana" w:hAnsi="Verdana"/>
          <w:sz w:val="20"/>
        </w:rPr>
        <w:t xml:space="preserve">e </w:t>
      </w:r>
      <w:r w:rsidR="00F129A1" w:rsidRPr="008F13F6">
        <w:rPr>
          <w:rFonts w:ascii="Verdana" w:hAnsi="Verdana"/>
          <w:sz w:val="20"/>
        </w:rPr>
        <w:t xml:space="preserve">stavebním </w:t>
      </w:r>
      <w:r w:rsidRPr="008F13F6">
        <w:rPr>
          <w:rFonts w:ascii="Verdana" w:hAnsi="Verdana"/>
          <w:sz w:val="20"/>
        </w:rPr>
        <w:t>deníku, kontrolovat průběh a kvalitu prováděných prací. V případě závažných důvodů je oprávněn vydat i pokyn k přerušení provádění díla. Nesouhlasí</w:t>
      </w:r>
      <w:r w:rsidR="00F43F53">
        <w:rPr>
          <w:rFonts w:ascii="Verdana" w:hAnsi="Verdana"/>
          <w:sz w:val="20"/>
        </w:rPr>
        <w:t>-</w:t>
      </w:r>
      <w:r w:rsidRPr="008F13F6">
        <w:rPr>
          <w:rFonts w:ascii="Verdana" w:hAnsi="Verdana"/>
          <w:sz w:val="20"/>
        </w:rPr>
        <w:t>li</w:t>
      </w:r>
      <w:r w:rsidR="00D91E2B" w:rsidRPr="008F13F6">
        <w:rPr>
          <w:rFonts w:ascii="Verdana" w:hAnsi="Verdana"/>
          <w:sz w:val="20"/>
        </w:rPr>
        <w:t xml:space="preserve"> </w:t>
      </w:r>
      <w:r w:rsidRPr="008F13F6">
        <w:rPr>
          <w:rFonts w:ascii="Verdana" w:hAnsi="Verdana"/>
          <w:sz w:val="20"/>
        </w:rPr>
        <w:t xml:space="preserve">TD s obsahem záznamu, je povinen uplatnit své námitky nejpozději </w:t>
      </w:r>
      <w:r w:rsidR="0093735D" w:rsidRPr="008F13F6">
        <w:rPr>
          <w:rFonts w:ascii="Verdana" w:hAnsi="Verdana"/>
          <w:sz w:val="20"/>
        </w:rPr>
        <w:t xml:space="preserve">do </w:t>
      </w:r>
      <w:r w:rsidR="00F43F53" w:rsidRPr="00370619">
        <w:rPr>
          <w:rFonts w:ascii="Verdana" w:hAnsi="Verdana" w:cs="Arial"/>
          <w:sz w:val="20"/>
        </w:rPr>
        <w:t>následujícího kontrolního dne</w:t>
      </w:r>
      <w:r w:rsidRPr="008F13F6">
        <w:rPr>
          <w:rFonts w:ascii="Verdana" w:hAnsi="Verdana"/>
          <w:sz w:val="20"/>
        </w:rPr>
        <w:t>, jinak se má za to, že s obsahem zápisu souhlasí.</w:t>
      </w:r>
      <w:r w:rsidR="00F43F53">
        <w:rPr>
          <w:rFonts w:ascii="Verdana" w:hAnsi="Verdana"/>
          <w:sz w:val="20"/>
        </w:rPr>
        <w:t xml:space="preserve"> </w:t>
      </w:r>
      <w:r w:rsidR="00F43F53" w:rsidRPr="00370619">
        <w:rPr>
          <w:rFonts w:ascii="Verdana" w:hAnsi="Verdana" w:cs="Arial"/>
          <w:sz w:val="20"/>
        </w:rPr>
        <w:t xml:space="preserve">Osobu vykonávající TD objednatel prokazatelným způsobem </w:t>
      </w:r>
      <w:r w:rsidR="00920F5C">
        <w:rPr>
          <w:rFonts w:ascii="Verdana" w:hAnsi="Verdana" w:cs="Arial"/>
          <w:sz w:val="20"/>
        </w:rPr>
        <w:t xml:space="preserve">označí </w:t>
      </w:r>
      <w:r w:rsidR="00F43F53" w:rsidRPr="00370619">
        <w:rPr>
          <w:rFonts w:ascii="Verdana" w:hAnsi="Verdana" w:cs="Arial"/>
          <w:sz w:val="20"/>
        </w:rPr>
        <w:t>zhotoviteli nejpozději ke dni předání staveniště.</w:t>
      </w:r>
    </w:p>
    <w:p w14:paraId="3349ADD6" w14:textId="77777777" w:rsidR="005B7926" w:rsidRPr="008F13F6" w:rsidRDefault="005B7926" w:rsidP="005B7926">
      <w:pPr>
        <w:ind w:left="283"/>
        <w:jc w:val="both"/>
        <w:rPr>
          <w:rFonts w:ascii="Verdana" w:hAnsi="Verdana"/>
          <w:sz w:val="20"/>
        </w:rPr>
      </w:pPr>
    </w:p>
    <w:p w14:paraId="2C9EB513" w14:textId="77777777" w:rsidR="0057358A" w:rsidRPr="008F13F6" w:rsidRDefault="0057358A" w:rsidP="005B7926">
      <w:pPr>
        <w:numPr>
          <w:ilvl w:val="0"/>
          <w:numId w:val="13"/>
        </w:numPr>
        <w:ind w:left="283"/>
        <w:jc w:val="both"/>
        <w:rPr>
          <w:rFonts w:ascii="Verdana" w:hAnsi="Verdana"/>
          <w:sz w:val="20"/>
        </w:rPr>
      </w:pPr>
      <w:r w:rsidRPr="008F13F6">
        <w:rPr>
          <w:rFonts w:ascii="Verdana" w:hAnsi="Verdana"/>
          <w:sz w:val="20"/>
        </w:rPr>
        <w:t>Zhotovitel je povinen dle požadavku objednatele přizvat jeho T</w:t>
      </w:r>
      <w:r w:rsidR="005D7AB5">
        <w:rPr>
          <w:rFonts w:ascii="Verdana" w:hAnsi="Verdana"/>
          <w:sz w:val="20"/>
        </w:rPr>
        <w:t>D</w:t>
      </w:r>
      <w:r w:rsidRPr="008F13F6">
        <w:rPr>
          <w:rFonts w:ascii="Verdana" w:hAnsi="Verdana"/>
          <w:sz w:val="20"/>
        </w:rPr>
        <w:t xml:space="preserve"> před tím, než budou dalším pracovním postupem provedené práce zakryty nebo se stanou nepřístupnými.</w:t>
      </w:r>
    </w:p>
    <w:p w14:paraId="5F955492" w14:textId="77777777" w:rsidR="0057358A" w:rsidRPr="008F13F6" w:rsidRDefault="0057358A" w:rsidP="0057358A">
      <w:pPr>
        <w:ind w:left="283"/>
        <w:jc w:val="both"/>
        <w:rPr>
          <w:rFonts w:ascii="Verdana" w:hAnsi="Verdana"/>
          <w:sz w:val="20"/>
        </w:rPr>
      </w:pPr>
    </w:p>
    <w:p w14:paraId="7EDA477E" w14:textId="77777777" w:rsidR="0057358A" w:rsidRPr="00F57BCF" w:rsidRDefault="0057358A" w:rsidP="00142EC1">
      <w:pPr>
        <w:numPr>
          <w:ilvl w:val="0"/>
          <w:numId w:val="13"/>
        </w:numPr>
        <w:ind w:left="283"/>
        <w:jc w:val="both"/>
        <w:rPr>
          <w:rFonts w:ascii="Verdana" w:hAnsi="Verdana"/>
          <w:sz w:val="20"/>
        </w:rPr>
      </w:pPr>
      <w:r w:rsidRPr="008F13F6">
        <w:rPr>
          <w:rFonts w:ascii="Verdana" w:hAnsi="Verdana"/>
          <w:color w:val="000000"/>
          <w:sz w:val="20"/>
        </w:rPr>
        <w:t xml:space="preserve">Objednatel se zavazuje předat zhotoviteli staveniště v souladu s článkem IV. bod 2. této smlouvy, přičemž o předání bude sepsán Předávací protokol, ve kterém bude vymezen rozsah práv a povinností zhotovitele, podmínky užívání staveniště a práva třetích osob k zájmovému území. </w:t>
      </w:r>
      <w:r w:rsidR="00013C7C" w:rsidRPr="008F13F6">
        <w:rPr>
          <w:rFonts w:ascii="Verdana" w:hAnsi="Verdana"/>
          <w:sz w:val="20"/>
        </w:rPr>
        <w:t>Náklady na zřízení staveništních přípojek vody, elektrické energie</w:t>
      </w:r>
      <w:r w:rsidR="00F43F53">
        <w:rPr>
          <w:rFonts w:ascii="Verdana" w:hAnsi="Verdana"/>
          <w:sz w:val="20"/>
        </w:rPr>
        <w:t xml:space="preserve"> a tepla</w:t>
      </w:r>
      <w:r w:rsidR="00013C7C" w:rsidRPr="008F13F6">
        <w:rPr>
          <w:rFonts w:ascii="Verdana" w:hAnsi="Verdana"/>
          <w:sz w:val="20"/>
        </w:rPr>
        <w:t xml:space="preserve"> hradí zhotovitel.</w:t>
      </w:r>
      <w:r w:rsidR="004A6E94">
        <w:rPr>
          <w:rFonts w:ascii="Verdana" w:hAnsi="Verdana"/>
          <w:sz w:val="20"/>
        </w:rPr>
        <w:t xml:space="preserve"> </w:t>
      </w:r>
      <w:r w:rsidR="004A6E94" w:rsidRPr="00562D4A">
        <w:rPr>
          <w:rFonts w:ascii="Verdana" w:hAnsi="Verdana" w:cs="Arial"/>
          <w:color w:val="000000"/>
          <w:sz w:val="20"/>
        </w:rPr>
        <w:t>Zhotovitel je povinen zajistit řádné vytýčení staveniště a během provádění díla řádně pečovat o základní směrové a výškové body, a to až do doby předání dokončeného díla objednateli. Zhotovitel zajistí i podrobné vytýčení jednotlivých objektů a zodpovídá za jeho správnost.</w:t>
      </w:r>
    </w:p>
    <w:p w14:paraId="16F5A08A" w14:textId="77777777" w:rsidR="00D50307" w:rsidRPr="00142EC1" w:rsidRDefault="00D50307" w:rsidP="00142EC1">
      <w:pPr>
        <w:rPr>
          <w:rFonts w:ascii="Verdana" w:hAnsi="Verdana"/>
          <w:sz w:val="20"/>
        </w:rPr>
      </w:pPr>
    </w:p>
    <w:p w14:paraId="681C9A08" w14:textId="77777777" w:rsidR="0057358A" w:rsidRDefault="00D50307" w:rsidP="0057358A">
      <w:pPr>
        <w:numPr>
          <w:ilvl w:val="0"/>
          <w:numId w:val="13"/>
        </w:numPr>
        <w:ind w:left="283"/>
        <w:jc w:val="both"/>
        <w:rPr>
          <w:rFonts w:ascii="Verdana" w:hAnsi="Verdana"/>
          <w:sz w:val="20"/>
        </w:rPr>
      </w:pPr>
      <w:r w:rsidRPr="008F13F6">
        <w:rPr>
          <w:rFonts w:ascii="Verdana" w:hAnsi="Verdana"/>
          <w:sz w:val="20"/>
        </w:rPr>
        <w:t>Veškerá potřebná povolení k užívání veřejných ploch a prostranství, případně k rozkopávkám v souladu s příslušným povolením nebo překopům veřejných komunikací zajišťuje zhotovitel a nese veškeré náklady s tím spojené. Jestliže v souvislosti se zahájením prací na staveništi bude třeba umístit nebo přemístit dopravní značky elektrickou dopravní signalizaci podle příslušných předpisů, obstará tyto úkony zhotovitel. Zhotovitel odpovídá za umisťování, přemisťování a udržování dopravních značek v průběhu provádění díla. Objednatel se zavazuje k tomuto účelu na požádání vystavit zhotoviteli plnou moc a poskytnout potřebnou součinnost.</w:t>
      </w:r>
    </w:p>
    <w:p w14:paraId="2C4E252F" w14:textId="77777777" w:rsidR="004A6E94" w:rsidRPr="008F13F6" w:rsidRDefault="004A6E94" w:rsidP="00142EC1">
      <w:pPr>
        <w:ind w:left="283"/>
        <w:jc w:val="both"/>
        <w:rPr>
          <w:rFonts w:ascii="Verdana" w:hAnsi="Verdana"/>
          <w:sz w:val="20"/>
        </w:rPr>
      </w:pPr>
    </w:p>
    <w:p w14:paraId="4CF554B7" w14:textId="77777777" w:rsidR="004A6E94" w:rsidRPr="008F13F6" w:rsidRDefault="004A6E94" w:rsidP="004A6E94">
      <w:pPr>
        <w:numPr>
          <w:ilvl w:val="0"/>
          <w:numId w:val="13"/>
        </w:numPr>
        <w:ind w:left="283"/>
        <w:jc w:val="both"/>
        <w:rPr>
          <w:rFonts w:ascii="Verdana" w:hAnsi="Verdana"/>
          <w:sz w:val="20"/>
        </w:rPr>
      </w:pPr>
      <w:r w:rsidRPr="008F13F6">
        <w:rPr>
          <w:rFonts w:ascii="Verdana" w:hAnsi="Verdana"/>
          <w:color w:val="000000"/>
          <w:sz w:val="20"/>
        </w:rPr>
        <w:t xml:space="preserve">Zhotovitel je povinen udržovat na staveništi pořádek a čistotu, je povinen neprodleně odstraňovat odpady a nečistoty vzniklé při provádění díla v souladu se zákonem o odpadech. </w:t>
      </w:r>
      <w:r w:rsidRPr="008F13F6">
        <w:rPr>
          <w:rFonts w:ascii="Verdana" w:hAnsi="Verdana"/>
          <w:sz w:val="20"/>
        </w:rPr>
        <w:t>Zhotovitel je povinen neprodleně odstraňovat veškerá znečištění a poškození komunikací, ke kterým dojde provozem</w:t>
      </w:r>
      <w:r>
        <w:rPr>
          <w:rFonts w:ascii="Verdana" w:hAnsi="Verdana"/>
          <w:sz w:val="20"/>
        </w:rPr>
        <w:t xml:space="preserve"> zhotovitele.</w:t>
      </w:r>
    </w:p>
    <w:p w14:paraId="7ABFC5BF" w14:textId="77777777" w:rsidR="0057358A" w:rsidRPr="008F13F6" w:rsidRDefault="0057358A" w:rsidP="0057358A">
      <w:pPr>
        <w:ind w:left="283"/>
        <w:jc w:val="both"/>
        <w:rPr>
          <w:rFonts w:ascii="Verdana" w:hAnsi="Verdana"/>
          <w:sz w:val="20"/>
        </w:rPr>
      </w:pPr>
    </w:p>
    <w:p w14:paraId="2A12255A" w14:textId="77777777" w:rsidR="0057358A" w:rsidRPr="008F13F6" w:rsidRDefault="0057358A" w:rsidP="0057358A">
      <w:pPr>
        <w:numPr>
          <w:ilvl w:val="0"/>
          <w:numId w:val="13"/>
        </w:numPr>
        <w:ind w:left="283"/>
        <w:jc w:val="both"/>
        <w:rPr>
          <w:rFonts w:ascii="Verdana" w:hAnsi="Verdana"/>
          <w:sz w:val="20"/>
        </w:rPr>
      </w:pPr>
      <w:r w:rsidRPr="008F13F6">
        <w:rPr>
          <w:rFonts w:ascii="Verdana" w:hAnsi="Verdana"/>
          <w:color w:val="000000"/>
          <w:sz w:val="20"/>
        </w:rPr>
        <w:t xml:space="preserve">Zhotovitel odpovídá za bezpečnost a ochranu zdraví všech osob v prostoru staveniště a zabezpečí, </w:t>
      </w:r>
      <w:r w:rsidR="00D50307" w:rsidRPr="008F13F6">
        <w:rPr>
          <w:rFonts w:ascii="Verdana" w:hAnsi="Verdana"/>
          <w:color w:val="000000"/>
          <w:sz w:val="20"/>
        </w:rPr>
        <w:t xml:space="preserve">aby osoby zhotovitele a </w:t>
      </w:r>
      <w:r w:rsidR="00D50307" w:rsidRPr="008F13F6">
        <w:rPr>
          <w:rFonts w:ascii="Verdana" w:hAnsi="Verdana"/>
          <w:sz w:val="20"/>
        </w:rPr>
        <w:t>jeho pod</w:t>
      </w:r>
      <w:r w:rsidRPr="008F13F6">
        <w:rPr>
          <w:rFonts w:ascii="Verdana" w:hAnsi="Verdana"/>
          <w:sz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52FB601" w14:textId="77777777" w:rsidR="0057358A" w:rsidRPr="008F13F6" w:rsidRDefault="0057358A" w:rsidP="0057358A">
      <w:pPr>
        <w:ind w:left="283"/>
        <w:jc w:val="both"/>
        <w:rPr>
          <w:rFonts w:ascii="Verdana" w:hAnsi="Verdana"/>
          <w:sz w:val="20"/>
        </w:rPr>
      </w:pPr>
    </w:p>
    <w:p w14:paraId="626602B4" w14:textId="77777777" w:rsidR="007F5ED8" w:rsidRPr="008F13F6" w:rsidRDefault="0057358A" w:rsidP="009F10E3">
      <w:pPr>
        <w:numPr>
          <w:ilvl w:val="0"/>
          <w:numId w:val="13"/>
        </w:numPr>
        <w:ind w:left="283"/>
        <w:jc w:val="both"/>
        <w:rPr>
          <w:rFonts w:ascii="Verdana" w:hAnsi="Verdana"/>
          <w:sz w:val="20"/>
        </w:rPr>
      </w:pPr>
      <w:r w:rsidRPr="008F13F6">
        <w:rPr>
          <w:rFonts w:ascii="Verdana" w:hAnsi="Verdana"/>
          <w:sz w:val="20"/>
        </w:rPr>
        <w:t xml:space="preserve">Zhotovitel je povinen na staveništi dodržovat veškeré platné ČSN a obecně závazné právní předpisy. Pokud porušením těchto předpisů vznikne škoda, hradí ji v plné výši zhotovitel. </w:t>
      </w:r>
    </w:p>
    <w:p w14:paraId="7E829206" w14:textId="77777777" w:rsidR="00F129A1" w:rsidRPr="008F13F6" w:rsidRDefault="00F129A1" w:rsidP="0057358A">
      <w:pPr>
        <w:jc w:val="center"/>
        <w:rPr>
          <w:rFonts w:ascii="Verdana" w:hAnsi="Verdana"/>
          <w:sz w:val="20"/>
        </w:rPr>
      </w:pPr>
    </w:p>
    <w:p w14:paraId="7228D9D3" w14:textId="77777777" w:rsidR="0057358A" w:rsidRPr="008F13F6" w:rsidRDefault="0057358A" w:rsidP="0057358A">
      <w:pPr>
        <w:jc w:val="center"/>
        <w:rPr>
          <w:rFonts w:ascii="Verdana" w:hAnsi="Verdana"/>
          <w:b/>
          <w:sz w:val="20"/>
        </w:rPr>
      </w:pPr>
      <w:r w:rsidRPr="008F13F6">
        <w:rPr>
          <w:rFonts w:ascii="Verdana" w:hAnsi="Verdana"/>
          <w:b/>
          <w:sz w:val="20"/>
        </w:rPr>
        <w:t>Článek IX.</w:t>
      </w:r>
    </w:p>
    <w:p w14:paraId="2439785A" w14:textId="77777777" w:rsidR="0057358A" w:rsidRPr="008F13F6" w:rsidRDefault="0057358A" w:rsidP="0057358A">
      <w:pPr>
        <w:jc w:val="center"/>
        <w:rPr>
          <w:rFonts w:ascii="Verdana" w:hAnsi="Verdana"/>
          <w:b/>
          <w:sz w:val="20"/>
        </w:rPr>
      </w:pPr>
      <w:r w:rsidRPr="008F13F6">
        <w:rPr>
          <w:rFonts w:ascii="Verdana" w:hAnsi="Verdana"/>
          <w:b/>
          <w:sz w:val="20"/>
        </w:rPr>
        <w:t>Předání a převzetí díla</w:t>
      </w:r>
    </w:p>
    <w:p w14:paraId="4BCAE28C" w14:textId="77777777" w:rsidR="0057358A" w:rsidRPr="008F13F6" w:rsidRDefault="0057358A" w:rsidP="00142EC1">
      <w:pPr>
        <w:numPr>
          <w:ilvl w:val="0"/>
          <w:numId w:val="14"/>
        </w:numPr>
        <w:spacing w:before="120"/>
        <w:ind w:left="278" w:hanging="357"/>
        <w:jc w:val="both"/>
        <w:rPr>
          <w:rFonts w:ascii="Verdana" w:hAnsi="Verdana"/>
          <w:sz w:val="20"/>
        </w:rPr>
      </w:pPr>
      <w:r w:rsidRPr="008F13F6">
        <w:rPr>
          <w:rFonts w:ascii="Verdana" w:hAnsi="Verdana"/>
          <w:sz w:val="20"/>
        </w:rPr>
        <w:t>Závazek zhotovitele provést dílo uvedené v čl. II. této smlouvy je splněn řádným ukončením a předáním díla. Dílo se považuje za řádně dokončené, bylo-li</w:t>
      </w:r>
      <w:r w:rsidR="00F129A1" w:rsidRPr="008F13F6">
        <w:rPr>
          <w:rFonts w:ascii="Verdana" w:hAnsi="Verdana"/>
          <w:sz w:val="20"/>
        </w:rPr>
        <w:t xml:space="preserve"> provedeno bez vad a nedodělků,</w:t>
      </w:r>
      <w:r w:rsidRPr="008F13F6">
        <w:rPr>
          <w:rFonts w:ascii="Verdana" w:hAnsi="Verdana"/>
          <w:sz w:val="20"/>
        </w:rPr>
        <w:t xml:space="preserve"> bylo-li řádně převzato objednatelem a byl-li mezi stranami této smlouvy podepsán </w:t>
      </w:r>
      <w:r w:rsidR="004A6E94">
        <w:rPr>
          <w:rFonts w:ascii="Verdana" w:hAnsi="Verdana"/>
          <w:sz w:val="20"/>
        </w:rPr>
        <w:t>Protokol</w:t>
      </w:r>
      <w:r w:rsidR="004A6E94" w:rsidRPr="008F13F6">
        <w:rPr>
          <w:rFonts w:ascii="Verdana" w:hAnsi="Verdana"/>
          <w:sz w:val="20"/>
        </w:rPr>
        <w:t xml:space="preserve"> </w:t>
      </w:r>
      <w:r w:rsidRPr="008F13F6">
        <w:rPr>
          <w:rFonts w:ascii="Verdana" w:hAnsi="Verdana"/>
          <w:sz w:val="20"/>
        </w:rPr>
        <w:t>o předání a převzetí díla</w:t>
      </w:r>
      <w:r w:rsidR="007940C5" w:rsidRPr="008F13F6">
        <w:rPr>
          <w:rFonts w:ascii="Verdana" w:hAnsi="Verdana"/>
          <w:sz w:val="20"/>
        </w:rPr>
        <w:t>,</w:t>
      </w:r>
      <w:r w:rsidRPr="008F13F6">
        <w:rPr>
          <w:rFonts w:ascii="Verdana" w:hAnsi="Verdana"/>
          <w:sz w:val="20"/>
        </w:rPr>
        <w:t xml:space="preserve"> ve kterém objednatel výslovně prohlásí, že přebírá dílo s výhradou nebo bez výhrad.</w:t>
      </w:r>
    </w:p>
    <w:p w14:paraId="4161E422" w14:textId="77777777" w:rsidR="0057358A" w:rsidRPr="008F13F6" w:rsidRDefault="0057358A" w:rsidP="0057358A">
      <w:pPr>
        <w:ind w:left="283"/>
        <w:jc w:val="both"/>
        <w:rPr>
          <w:rFonts w:ascii="Verdana" w:hAnsi="Verdana"/>
          <w:sz w:val="20"/>
        </w:rPr>
      </w:pPr>
    </w:p>
    <w:p w14:paraId="6379CCEF" w14:textId="77777777" w:rsidR="0057358A" w:rsidRPr="008F13F6" w:rsidRDefault="0057358A" w:rsidP="0057358A">
      <w:pPr>
        <w:numPr>
          <w:ilvl w:val="0"/>
          <w:numId w:val="14"/>
        </w:numPr>
        <w:ind w:left="283"/>
        <w:jc w:val="both"/>
        <w:rPr>
          <w:rFonts w:ascii="Verdana" w:hAnsi="Verdana"/>
          <w:sz w:val="20"/>
        </w:rPr>
      </w:pPr>
      <w:r w:rsidRPr="008F13F6">
        <w:rPr>
          <w:rFonts w:ascii="Verdana" w:hAnsi="Verdana"/>
          <w:sz w:val="20"/>
        </w:rPr>
        <w:lastRenderedPageBreak/>
        <w:t xml:space="preserve">Zhotovitel se zavazuje vyzvat objednatele písemně, a to nejméně </w:t>
      </w:r>
      <w:r w:rsidR="004A6E94">
        <w:rPr>
          <w:rFonts w:ascii="Verdana" w:hAnsi="Verdana"/>
          <w:sz w:val="20"/>
        </w:rPr>
        <w:t>5</w:t>
      </w:r>
      <w:r w:rsidR="004A6E94" w:rsidRPr="008F13F6">
        <w:rPr>
          <w:rFonts w:ascii="Verdana" w:hAnsi="Verdana"/>
          <w:sz w:val="20"/>
        </w:rPr>
        <w:t xml:space="preserve"> </w:t>
      </w:r>
      <w:r w:rsidRPr="008F13F6">
        <w:rPr>
          <w:rFonts w:ascii="Verdana" w:hAnsi="Verdana"/>
          <w:sz w:val="20"/>
        </w:rPr>
        <w:t>pracovní</w:t>
      </w:r>
      <w:r w:rsidR="004A6E94">
        <w:rPr>
          <w:rFonts w:ascii="Verdana" w:hAnsi="Verdana"/>
          <w:sz w:val="20"/>
        </w:rPr>
        <w:t>ch</w:t>
      </w:r>
      <w:r w:rsidRPr="008F13F6">
        <w:rPr>
          <w:rFonts w:ascii="Verdana" w:hAnsi="Verdana"/>
          <w:sz w:val="20"/>
        </w:rPr>
        <w:t xml:space="preserve"> dn</w:t>
      </w:r>
      <w:r w:rsidR="004A6E94">
        <w:rPr>
          <w:rFonts w:ascii="Verdana" w:hAnsi="Verdana"/>
          <w:sz w:val="20"/>
        </w:rPr>
        <w:t>ů</w:t>
      </w:r>
      <w:r w:rsidRPr="008F13F6">
        <w:rPr>
          <w:rFonts w:ascii="Verdana" w:hAnsi="Verdana"/>
          <w:sz w:val="20"/>
        </w:rPr>
        <w:t xml:space="preserve"> předem, k předání a převzetí díla v místě stavby. Zhotovitel zajistí úča</w:t>
      </w:r>
      <w:r w:rsidR="00E63B56" w:rsidRPr="008F13F6">
        <w:rPr>
          <w:rFonts w:ascii="Verdana" w:hAnsi="Verdana"/>
          <w:sz w:val="20"/>
        </w:rPr>
        <w:t>st u přejímacího řízení těch pod</w:t>
      </w:r>
      <w:r w:rsidRPr="008F13F6">
        <w:rPr>
          <w:rFonts w:ascii="Verdana" w:hAnsi="Verdana"/>
          <w:sz w:val="20"/>
        </w:rPr>
        <w:t>dodavatelů, jejichž účast je k řádnému předání a převzetí díla nutná.</w:t>
      </w:r>
    </w:p>
    <w:p w14:paraId="52B7CBD5" w14:textId="77777777" w:rsidR="0057358A" w:rsidRPr="008F13F6" w:rsidRDefault="0057358A" w:rsidP="0057358A">
      <w:pPr>
        <w:ind w:left="283"/>
        <w:jc w:val="both"/>
        <w:rPr>
          <w:rFonts w:ascii="Verdana" w:hAnsi="Verdana"/>
          <w:sz w:val="20"/>
        </w:rPr>
      </w:pPr>
    </w:p>
    <w:p w14:paraId="70139081" w14:textId="77777777" w:rsidR="0057358A" w:rsidRPr="008F13F6" w:rsidRDefault="0057358A" w:rsidP="0057358A">
      <w:pPr>
        <w:numPr>
          <w:ilvl w:val="0"/>
          <w:numId w:val="14"/>
        </w:numPr>
        <w:ind w:left="283"/>
        <w:jc w:val="both"/>
        <w:rPr>
          <w:rFonts w:ascii="Verdana" w:hAnsi="Verdana"/>
          <w:sz w:val="20"/>
        </w:rPr>
      </w:pPr>
      <w:r w:rsidRPr="008F13F6">
        <w:rPr>
          <w:rFonts w:ascii="Verdana" w:hAnsi="Verdana"/>
          <w:sz w:val="20"/>
        </w:rPr>
        <w:t xml:space="preserve">V případě, že se objednatel nebo jeho zástupce nedostaví k zahájení předávání, byl-li řádně obeslán způsobem uvedeným výše, poté se po tuto dobu zhotovitel nedostává do prodlení s předáním díla. Přejímací řízení bude ukončeno v den podpisu </w:t>
      </w:r>
      <w:r w:rsidR="004A6E94">
        <w:rPr>
          <w:rFonts w:ascii="Verdana" w:hAnsi="Verdana"/>
          <w:sz w:val="20"/>
        </w:rPr>
        <w:t>Protokolu</w:t>
      </w:r>
      <w:r w:rsidR="004A6E94" w:rsidRPr="008F13F6">
        <w:rPr>
          <w:rFonts w:ascii="Verdana" w:hAnsi="Verdana"/>
          <w:sz w:val="20"/>
        </w:rPr>
        <w:t xml:space="preserve"> </w:t>
      </w:r>
      <w:r w:rsidRPr="008F13F6">
        <w:rPr>
          <w:rFonts w:ascii="Verdana" w:hAnsi="Verdana"/>
          <w:sz w:val="20"/>
        </w:rPr>
        <w:t>o předání a převzetí objednatelem.</w:t>
      </w:r>
    </w:p>
    <w:p w14:paraId="399B94CF" w14:textId="77777777" w:rsidR="0057358A" w:rsidRPr="008F13F6" w:rsidRDefault="0057358A" w:rsidP="0057358A">
      <w:pPr>
        <w:ind w:left="283"/>
        <w:jc w:val="both"/>
        <w:rPr>
          <w:rFonts w:ascii="Verdana" w:hAnsi="Verdana"/>
          <w:sz w:val="20"/>
        </w:rPr>
      </w:pPr>
    </w:p>
    <w:p w14:paraId="20A88B10" w14:textId="77777777" w:rsidR="0057358A" w:rsidRPr="008F13F6" w:rsidRDefault="0057358A" w:rsidP="0057358A">
      <w:pPr>
        <w:numPr>
          <w:ilvl w:val="0"/>
          <w:numId w:val="14"/>
        </w:numPr>
        <w:ind w:left="283"/>
        <w:jc w:val="both"/>
        <w:rPr>
          <w:rFonts w:ascii="Verdana" w:hAnsi="Verdana"/>
          <w:sz w:val="20"/>
        </w:rPr>
      </w:pPr>
      <w:r w:rsidRPr="008F13F6">
        <w:rPr>
          <w:rFonts w:ascii="Verdana" w:hAnsi="Verdana"/>
          <w:sz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w:t>
      </w:r>
      <w:r w:rsidR="002408A1" w:rsidRPr="008F13F6">
        <w:rPr>
          <w:rFonts w:ascii="Verdana" w:hAnsi="Verdana"/>
          <w:sz w:val="20"/>
        </w:rPr>
        <w:t>erušení z tohoto důvodu s tím, ž</w:t>
      </w:r>
      <w:r w:rsidRPr="008F13F6">
        <w:rPr>
          <w:rFonts w:ascii="Verdana" w:hAnsi="Verdana"/>
          <w:sz w:val="20"/>
        </w:rPr>
        <w:t xml:space="preserve">e smluvní strany nejsou povinny vypracovávat </w:t>
      </w:r>
      <w:r w:rsidR="004A6E94">
        <w:rPr>
          <w:rFonts w:ascii="Verdana" w:hAnsi="Verdana"/>
          <w:sz w:val="20"/>
        </w:rPr>
        <w:t>protokol</w:t>
      </w:r>
      <w:r w:rsidR="004A6E94" w:rsidRPr="008F13F6">
        <w:rPr>
          <w:rFonts w:ascii="Verdana" w:hAnsi="Verdana"/>
          <w:sz w:val="20"/>
        </w:rPr>
        <w:t xml:space="preserve"> </w:t>
      </w:r>
      <w:r w:rsidRPr="008F13F6">
        <w:rPr>
          <w:rFonts w:ascii="Verdana" w:hAnsi="Verdana"/>
          <w:sz w:val="20"/>
        </w:rPr>
        <w:t>o předání a převzetí díla, ale jsou povinny vyhotovit zápis o této skutečnosti, a to včetně termínů pro odstranění těchto vad a nedodělků.</w:t>
      </w:r>
      <w:r w:rsidR="004835C2" w:rsidRPr="008F13F6">
        <w:rPr>
          <w:rFonts w:ascii="Verdana" w:hAnsi="Verdana"/>
          <w:sz w:val="20"/>
        </w:rPr>
        <w:t xml:space="preserve"> V tomto případě není dílo předáno a zhotovitel je v prodlení s plněním.</w:t>
      </w:r>
    </w:p>
    <w:p w14:paraId="7CEBB1AF" w14:textId="77777777" w:rsidR="0057358A" w:rsidRPr="008F13F6" w:rsidRDefault="0057358A" w:rsidP="0057358A">
      <w:pPr>
        <w:ind w:left="283"/>
        <w:jc w:val="both"/>
        <w:rPr>
          <w:rFonts w:ascii="Verdana" w:hAnsi="Verdana"/>
          <w:sz w:val="20"/>
        </w:rPr>
      </w:pPr>
    </w:p>
    <w:p w14:paraId="790C94B6" w14:textId="77777777" w:rsidR="0057358A" w:rsidRPr="008F13F6" w:rsidRDefault="0057358A" w:rsidP="0057358A">
      <w:pPr>
        <w:numPr>
          <w:ilvl w:val="0"/>
          <w:numId w:val="14"/>
        </w:numPr>
        <w:ind w:left="283"/>
        <w:jc w:val="both"/>
        <w:rPr>
          <w:rFonts w:ascii="Verdana" w:hAnsi="Verdana"/>
          <w:sz w:val="20"/>
        </w:rPr>
      </w:pPr>
      <w:r w:rsidRPr="008F13F6">
        <w:rPr>
          <w:rFonts w:ascii="Verdana" w:hAnsi="Verdana"/>
          <w:sz w:val="20"/>
        </w:rPr>
        <w:t xml:space="preserve">Pokud dílo nebo jeho část vykazuje při přejímacím řízení vady a nedodělky, které nebrání užívání díla, nebo které nemají vliv na správnou funkčnost díla, mohou smluvní strany po vzájemné dohodě vypracovat </w:t>
      </w:r>
      <w:r w:rsidR="004A6E94">
        <w:rPr>
          <w:rFonts w:ascii="Verdana" w:hAnsi="Verdana"/>
          <w:sz w:val="20"/>
        </w:rPr>
        <w:t>protokol</w:t>
      </w:r>
      <w:r w:rsidR="004A6E94" w:rsidRPr="008F13F6">
        <w:rPr>
          <w:rFonts w:ascii="Verdana" w:hAnsi="Verdana"/>
          <w:sz w:val="20"/>
        </w:rPr>
        <w:t xml:space="preserve"> </w:t>
      </w:r>
      <w:r w:rsidRPr="008F13F6">
        <w:rPr>
          <w:rFonts w:ascii="Verdana" w:hAnsi="Verdana"/>
          <w:sz w:val="20"/>
        </w:rPr>
        <w:t xml:space="preserve">o převzetí stavby. Součástí </w:t>
      </w:r>
      <w:r w:rsidR="004A6E94">
        <w:rPr>
          <w:rFonts w:ascii="Verdana" w:hAnsi="Verdana"/>
          <w:sz w:val="20"/>
        </w:rPr>
        <w:t>protokolu</w:t>
      </w:r>
      <w:r w:rsidR="004A6E94" w:rsidRPr="008F13F6">
        <w:rPr>
          <w:rFonts w:ascii="Verdana" w:hAnsi="Verdana"/>
          <w:sz w:val="20"/>
        </w:rPr>
        <w:t xml:space="preserve"> </w:t>
      </w:r>
      <w:r w:rsidRPr="008F13F6">
        <w:rPr>
          <w:rFonts w:ascii="Verdana" w:hAnsi="Verdana"/>
          <w:sz w:val="20"/>
        </w:rPr>
        <w:t xml:space="preserve">bude výčet nedostatků včetně termínu pro odstranění těchto vad a </w:t>
      </w:r>
      <w:r w:rsidR="004A6E94">
        <w:rPr>
          <w:rFonts w:ascii="Verdana" w:hAnsi="Verdana"/>
          <w:sz w:val="20"/>
        </w:rPr>
        <w:t>nedodělků</w:t>
      </w:r>
      <w:r w:rsidRPr="008F13F6">
        <w:rPr>
          <w:rFonts w:ascii="Verdana" w:hAnsi="Verdana"/>
          <w:sz w:val="20"/>
        </w:rPr>
        <w:t xml:space="preserve">. Podpisem tohoto </w:t>
      </w:r>
      <w:r w:rsidR="004A6E94">
        <w:rPr>
          <w:rFonts w:ascii="Verdana" w:hAnsi="Verdana"/>
          <w:sz w:val="20"/>
        </w:rPr>
        <w:t>protokolu</w:t>
      </w:r>
      <w:r w:rsidR="004A6E94" w:rsidRPr="008F13F6">
        <w:rPr>
          <w:rFonts w:ascii="Verdana" w:hAnsi="Verdana"/>
          <w:sz w:val="20"/>
        </w:rPr>
        <w:t xml:space="preserve"> </w:t>
      </w:r>
      <w:r w:rsidRPr="008F13F6">
        <w:rPr>
          <w:rFonts w:ascii="Verdana" w:hAnsi="Verdana"/>
          <w:sz w:val="20"/>
        </w:rPr>
        <w:t xml:space="preserve">o převzetí stavby je zhotovitel oprávněn vystavit </w:t>
      </w:r>
      <w:r w:rsidR="004A6E94">
        <w:rPr>
          <w:rFonts w:ascii="Verdana" w:hAnsi="Verdana"/>
          <w:sz w:val="20"/>
        </w:rPr>
        <w:t xml:space="preserve">konečnou </w:t>
      </w:r>
      <w:r w:rsidRPr="008F13F6">
        <w:rPr>
          <w:rFonts w:ascii="Verdana" w:hAnsi="Verdana"/>
          <w:sz w:val="20"/>
        </w:rPr>
        <w:t>fakturu. Pokud se smluvní strany nedohodnou na předání díla s vadami a nedodělky, postupuje se podle předchozího bodu.</w:t>
      </w:r>
    </w:p>
    <w:p w14:paraId="72B1F9FB" w14:textId="77777777" w:rsidR="0057358A" w:rsidRPr="008F13F6" w:rsidRDefault="0057358A" w:rsidP="0057358A">
      <w:pPr>
        <w:ind w:left="283"/>
        <w:jc w:val="both"/>
        <w:rPr>
          <w:rFonts w:ascii="Verdana" w:hAnsi="Verdana"/>
          <w:sz w:val="20"/>
        </w:rPr>
      </w:pPr>
    </w:p>
    <w:p w14:paraId="30D019BB" w14:textId="77777777" w:rsidR="0057358A" w:rsidRPr="008F13F6" w:rsidRDefault="0057358A" w:rsidP="0057358A">
      <w:pPr>
        <w:numPr>
          <w:ilvl w:val="0"/>
          <w:numId w:val="14"/>
        </w:numPr>
        <w:ind w:left="283"/>
        <w:jc w:val="both"/>
        <w:rPr>
          <w:rFonts w:ascii="Verdana" w:hAnsi="Verdana"/>
          <w:sz w:val="20"/>
        </w:rPr>
      </w:pPr>
      <w:r w:rsidRPr="008F13F6">
        <w:rPr>
          <w:rFonts w:ascii="Verdana" w:hAnsi="Verdana"/>
          <w:sz w:val="20"/>
        </w:rPr>
        <w:t>Dílo se považuje za řádně provedené a závazek založený touto smlouvou za splněný pouze v případě bezvadného plnění. Pouze na takové provedení díla se váže povinnost objednatele převzít dílo a zaplatit jeho cenu. Je právem objednatele převzít dílo, které bude vykazovat zjevné vady a nedodělky, byť samy o sobě ani ve spojení s jinými nebrání plynulému a bezpečnému provozu, nikoliv však jeho povinností, tím není dotčeno ust. § 2628 občanského zákoníku.</w:t>
      </w:r>
    </w:p>
    <w:p w14:paraId="3A77E50A" w14:textId="77777777" w:rsidR="0057358A" w:rsidRPr="008F13F6" w:rsidRDefault="0057358A" w:rsidP="0057358A">
      <w:pPr>
        <w:ind w:left="283"/>
        <w:jc w:val="both"/>
        <w:rPr>
          <w:rFonts w:ascii="Verdana" w:hAnsi="Verdana"/>
          <w:sz w:val="20"/>
        </w:rPr>
      </w:pPr>
    </w:p>
    <w:p w14:paraId="249A7CC3" w14:textId="77777777" w:rsidR="0057358A" w:rsidRPr="00F57BCF" w:rsidRDefault="0057358A" w:rsidP="00F57BCF">
      <w:pPr>
        <w:numPr>
          <w:ilvl w:val="0"/>
          <w:numId w:val="14"/>
        </w:numPr>
        <w:ind w:left="283"/>
        <w:jc w:val="both"/>
        <w:rPr>
          <w:rFonts w:ascii="Verdana" w:hAnsi="Verdana" w:cs="Arial"/>
          <w:sz w:val="20"/>
        </w:rPr>
      </w:pPr>
      <w:r w:rsidRPr="008F13F6">
        <w:rPr>
          <w:rFonts w:ascii="Verdana" w:hAnsi="Verdana"/>
          <w:sz w:val="20"/>
        </w:rPr>
        <w:t>Jestliže objednatel odmítne dílo nebo jeho část převzít, sepíší obě strany zápis, v němž uvedou svá stanoviska a jejich odůvodnění a dohodnou náhradní termín předání.</w:t>
      </w:r>
      <w:r w:rsidR="004A6E94">
        <w:rPr>
          <w:rFonts w:ascii="Verdana" w:hAnsi="Verdana"/>
          <w:sz w:val="20"/>
        </w:rPr>
        <w:t xml:space="preserve"> </w:t>
      </w:r>
      <w:r w:rsidR="004A6E94" w:rsidRPr="004535C7">
        <w:rPr>
          <w:rFonts w:ascii="Verdana" w:hAnsi="Verdana" w:cs="Arial"/>
          <w:sz w:val="20"/>
        </w:rPr>
        <w:t>Smluvní strany vylučují možnost postupu podle § 2609 odst. 1 občanského zákoníku.</w:t>
      </w:r>
    </w:p>
    <w:p w14:paraId="55B10D4B" w14:textId="77777777" w:rsidR="0057358A" w:rsidRPr="008F13F6" w:rsidRDefault="0057358A" w:rsidP="0057358A">
      <w:pPr>
        <w:ind w:left="283"/>
        <w:jc w:val="both"/>
        <w:rPr>
          <w:rFonts w:ascii="Verdana" w:hAnsi="Verdana"/>
          <w:sz w:val="20"/>
        </w:rPr>
      </w:pPr>
    </w:p>
    <w:p w14:paraId="0457E8E4" w14:textId="77777777" w:rsidR="0057358A" w:rsidRPr="008F13F6" w:rsidRDefault="0057358A" w:rsidP="0057358A">
      <w:pPr>
        <w:numPr>
          <w:ilvl w:val="0"/>
          <w:numId w:val="14"/>
        </w:numPr>
        <w:ind w:left="283"/>
        <w:jc w:val="both"/>
        <w:rPr>
          <w:rFonts w:ascii="Verdana" w:hAnsi="Verdana"/>
          <w:sz w:val="20"/>
        </w:rPr>
      </w:pPr>
      <w:r w:rsidRPr="008F13F6">
        <w:rPr>
          <w:rFonts w:ascii="Verdana" w:hAnsi="Verdana"/>
          <w:sz w:val="20"/>
        </w:rPr>
        <w:t xml:space="preserve">Po odstranění vad a nedodělků, pro které odmítl objednatel dílo nebo jeho část převzít, opakuje se přejímací řízení v nezbytně nutném rozsahu. V takovém případě je možné sepsat k původnímu </w:t>
      </w:r>
      <w:r w:rsidR="00B23B34" w:rsidRPr="008F13F6">
        <w:rPr>
          <w:rFonts w:ascii="Verdana" w:hAnsi="Verdana"/>
          <w:sz w:val="20"/>
        </w:rPr>
        <w:t xml:space="preserve">protokolu </w:t>
      </w:r>
      <w:r w:rsidRPr="008F13F6">
        <w:rPr>
          <w:rFonts w:ascii="Verdana" w:hAnsi="Verdana"/>
          <w:sz w:val="20"/>
        </w:rPr>
        <w:t xml:space="preserve">dodatek, ve kterém objednatel prohlásí, že dílo nebo jeho část přejímá a protokol o předání a převzetí díla je uzavřen podepsáním dodatku k původnímu </w:t>
      </w:r>
      <w:r w:rsidR="00B23B34" w:rsidRPr="008F13F6">
        <w:rPr>
          <w:rFonts w:ascii="Verdana" w:hAnsi="Verdana"/>
          <w:sz w:val="20"/>
        </w:rPr>
        <w:t>protokolu.</w:t>
      </w:r>
    </w:p>
    <w:p w14:paraId="3B8E22DC" w14:textId="77777777" w:rsidR="0057358A" w:rsidRPr="008F13F6" w:rsidRDefault="0057358A" w:rsidP="0057358A">
      <w:pPr>
        <w:ind w:left="283"/>
        <w:jc w:val="both"/>
        <w:rPr>
          <w:rFonts w:ascii="Verdana" w:hAnsi="Verdana"/>
          <w:sz w:val="20"/>
        </w:rPr>
      </w:pPr>
    </w:p>
    <w:p w14:paraId="56DC15F5" w14:textId="77777777" w:rsidR="0057358A" w:rsidRPr="008F13F6" w:rsidRDefault="0057358A" w:rsidP="0057358A">
      <w:pPr>
        <w:numPr>
          <w:ilvl w:val="0"/>
          <w:numId w:val="14"/>
        </w:numPr>
        <w:ind w:left="283"/>
        <w:jc w:val="both"/>
        <w:rPr>
          <w:rFonts w:ascii="Verdana" w:hAnsi="Verdana"/>
          <w:sz w:val="20"/>
        </w:rPr>
      </w:pPr>
      <w:r w:rsidRPr="008F13F6">
        <w:rPr>
          <w:rFonts w:ascii="Verdana" w:hAnsi="Verdana"/>
          <w:sz w:val="20"/>
        </w:rPr>
        <w:t>Do</w:t>
      </w:r>
      <w:r w:rsidR="00714BCF" w:rsidRPr="008F13F6">
        <w:rPr>
          <w:rFonts w:ascii="Verdana" w:hAnsi="Verdana"/>
          <w:sz w:val="20"/>
        </w:rPr>
        <w:t xml:space="preserve"> </w:t>
      </w:r>
      <w:r w:rsidR="002B5968">
        <w:rPr>
          <w:rFonts w:ascii="Verdana" w:hAnsi="Verdana"/>
          <w:sz w:val="20"/>
        </w:rPr>
        <w:t>5</w:t>
      </w:r>
      <w:r w:rsidR="002B5968" w:rsidRPr="008F13F6">
        <w:rPr>
          <w:rFonts w:ascii="Verdana" w:hAnsi="Verdana"/>
          <w:sz w:val="20"/>
        </w:rPr>
        <w:t xml:space="preserve"> </w:t>
      </w:r>
      <w:r w:rsidRPr="008F13F6">
        <w:rPr>
          <w:rFonts w:ascii="Verdana" w:hAnsi="Verdana"/>
          <w:sz w:val="20"/>
        </w:rPr>
        <w:t>dnů ode dne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54432F25" w14:textId="77777777" w:rsidR="0057358A" w:rsidRPr="008F13F6" w:rsidRDefault="0057358A" w:rsidP="0057358A">
      <w:pPr>
        <w:ind w:left="283"/>
        <w:jc w:val="both"/>
        <w:rPr>
          <w:rFonts w:ascii="Verdana" w:hAnsi="Verdana"/>
          <w:sz w:val="20"/>
        </w:rPr>
      </w:pPr>
    </w:p>
    <w:p w14:paraId="307481CC" w14:textId="77777777" w:rsidR="0057358A" w:rsidRPr="008F13F6" w:rsidRDefault="0057358A" w:rsidP="0057358A">
      <w:pPr>
        <w:numPr>
          <w:ilvl w:val="0"/>
          <w:numId w:val="14"/>
        </w:numPr>
        <w:ind w:left="283"/>
        <w:jc w:val="both"/>
        <w:rPr>
          <w:rFonts w:ascii="Verdana" w:hAnsi="Verdana"/>
          <w:sz w:val="20"/>
        </w:rPr>
      </w:pPr>
      <w:r w:rsidRPr="008F13F6">
        <w:rPr>
          <w:rFonts w:ascii="Verdana" w:hAnsi="Verdana"/>
          <w:sz w:val="20"/>
        </w:rPr>
        <w:t xml:space="preserve">Při předání předmětu díla předá zhotovitel objednateli veškeré doklady týkající se </w:t>
      </w:r>
      <w:r w:rsidR="002B5968">
        <w:rPr>
          <w:rFonts w:ascii="Verdana" w:hAnsi="Verdana"/>
          <w:sz w:val="20"/>
        </w:rPr>
        <w:t>stavby</w:t>
      </w:r>
      <w:r w:rsidR="002B5968" w:rsidRPr="008F13F6">
        <w:rPr>
          <w:rFonts w:ascii="Verdana" w:hAnsi="Verdana"/>
          <w:sz w:val="20"/>
        </w:rPr>
        <w:t xml:space="preserve"> </w:t>
      </w:r>
      <w:r w:rsidRPr="008F13F6">
        <w:rPr>
          <w:rFonts w:ascii="Verdana" w:hAnsi="Verdana"/>
          <w:sz w:val="20"/>
        </w:rPr>
        <w:t xml:space="preserve">a použitých materiálů a výrobků, zejména záruční listy, revizní zprávy, atesty, protokoly zkušební a revizní zkoušky, které je povinen dle platných norem ČR a nařízení obstarat při provádění </w:t>
      </w:r>
      <w:r w:rsidR="002B5968">
        <w:rPr>
          <w:rFonts w:ascii="Verdana" w:hAnsi="Verdana"/>
          <w:sz w:val="20"/>
        </w:rPr>
        <w:t>stavebních prací</w:t>
      </w:r>
      <w:r w:rsidRPr="008F13F6">
        <w:rPr>
          <w:rFonts w:ascii="Verdana" w:hAnsi="Verdana"/>
          <w:sz w:val="20"/>
        </w:rPr>
        <w:t xml:space="preserve">. </w:t>
      </w:r>
    </w:p>
    <w:p w14:paraId="00A44368" w14:textId="77777777" w:rsidR="0057358A" w:rsidRPr="008F13F6" w:rsidRDefault="0057358A" w:rsidP="0057358A">
      <w:pPr>
        <w:ind w:left="283"/>
        <w:jc w:val="both"/>
        <w:rPr>
          <w:rFonts w:ascii="Verdana" w:hAnsi="Verdana"/>
          <w:sz w:val="20"/>
        </w:rPr>
      </w:pPr>
    </w:p>
    <w:p w14:paraId="38BAAD85" w14:textId="77777777" w:rsidR="009F10E3" w:rsidRPr="008F13F6" w:rsidRDefault="0057358A" w:rsidP="006730D9">
      <w:pPr>
        <w:numPr>
          <w:ilvl w:val="0"/>
          <w:numId w:val="14"/>
        </w:numPr>
        <w:ind w:left="283"/>
        <w:jc w:val="both"/>
        <w:rPr>
          <w:rFonts w:ascii="Verdana" w:hAnsi="Verdana"/>
          <w:sz w:val="20"/>
        </w:rPr>
      </w:pPr>
      <w:r w:rsidRPr="008F13F6">
        <w:rPr>
          <w:rFonts w:ascii="Verdana" w:hAnsi="Verdana"/>
          <w:sz w:val="20"/>
        </w:rPr>
        <w:t>Vadou se rozumí odchylka v kvalitě a parametrech díla stanovených projektovou dokumentací, touto smlouvou a obecně závaznými předpisy. Nedodělkem se rozumí nedokončená práce oproti projektu.</w:t>
      </w:r>
    </w:p>
    <w:p w14:paraId="6C9F9EC2" w14:textId="77777777" w:rsidR="0057358A" w:rsidRPr="008F13F6" w:rsidRDefault="0057358A" w:rsidP="0057358A">
      <w:pPr>
        <w:jc w:val="center"/>
        <w:rPr>
          <w:rFonts w:ascii="Verdana" w:hAnsi="Verdana"/>
          <w:sz w:val="20"/>
        </w:rPr>
      </w:pPr>
    </w:p>
    <w:p w14:paraId="429A5CCE" w14:textId="77777777" w:rsidR="0057358A" w:rsidRPr="008F13F6" w:rsidRDefault="0057358A" w:rsidP="0057358A">
      <w:pPr>
        <w:jc w:val="center"/>
        <w:rPr>
          <w:rFonts w:ascii="Verdana" w:hAnsi="Verdana"/>
          <w:b/>
          <w:sz w:val="20"/>
        </w:rPr>
      </w:pPr>
      <w:r w:rsidRPr="008F13F6">
        <w:rPr>
          <w:rFonts w:ascii="Verdana" w:hAnsi="Verdana"/>
          <w:b/>
          <w:sz w:val="20"/>
        </w:rPr>
        <w:t>Článek X.</w:t>
      </w:r>
    </w:p>
    <w:p w14:paraId="36E72D11" w14:textId="77777777" w:rsidR="0057358A" w:rsidRPr="008F13F6" w:rsidRDefault="0057358A" w:rsidP="0057358A">
      <w:pPr>
        <w:jc w:val="center"/>
        <w:rPr>
          <w:rFonts w:ascii="Verdana" w:hAnsi="Verdana"/>
          <w:b/>
          <w:sz w:val="20"/>
        </w:rPr>
      </w:pPr>
      <w:r w:rsidRPr="008F13F6">
        <w:rPr>
          <w:rFonts w:ascii="Verdana" w:hAnsi="Verdana"/>
          <w:b/>
          <w:sz w:val="20"/>
        </w:rPr>
        <w:t>Vlastnictví a nebezpečí škody</w:t>
      </w:r>
    </w:p>
    <w:p w14:paraId="5DB8C409" w14:textId="77777777" w:rsidR="0057358A" w:rsidRPr="008F13F6" w:rsidRDefault="0057358A" w:rsidP="00142EC1">
      <w:pPr>
        <w:numPr>
          <w:ilvl w:val="0"/>
          <w:numId w:val="15"/>
        </w:numPr>
        <w:spacing w:before="120"/>
        <w:ind w:left="278" w:hanging="357"/>
        <w:jc w:val="both"/>
        <w:rPr>
          <w:rFonts w:ascii="Verdana" w:hAnsi="Verdana"/>
          <w:sz w:val="20"/>
        </w:rPr>
      </w:pPr>
      <w:r w:rsidRPr="008F13F6">
        <w:rPr>
          <w:rFonts w:ascii="Verdana" w:hAnsi="Verdana"/>
          <w:sz w:val="20"/>
        </w:rPr>
        <w:lastRenderedPageBreak/>
        <w:t xml:space="preserve">Zhotovitel nese od doby předání staveniště do předání a převzetí hotového díla </w:t>
      </w:r>
      <w:r w:rsidR="00721C91" w:rsidRPr="008F13F6">
        <w:rPr>
          <w:rFonts w:ascii="Verdana" w:hAnsi="Verdana"/>
          <w:sz w:val="20"/>
        </w:rPr>
        <w:t xml:space="preserve">(části díla) </w:t>
      </w:r>
      <w:r w:rsidRPr="008F13F6">
        <w:rPr>
          <w:rFonts w:ascii="Verdana" w:hAnsi="Verdana"/>
          <w:sz w:val="20"/>
        </w:rPr>
        <w:t>nebezpečí škody a jiné nebezpečí:</w:t>
      </w:r>
    </w:p>
    <w:p w14:paraId="14456577" w14:textId="77777777" w:rsidR="0057358A" w:rsidRPr="008F13F6" w:rsidRDefault="0057358A" w:rsidP="0057358A">
      <w:pPr>
        <w:numPr>
          <w:ilvl w:val="0"/>
          <w:numId w:val="16"/>
        </w:numPr>
        <w:jc w:val="both"/>
        <w:rPr>
          <w:rFonts w:ascii="Verdana" w:hAnsi="Verdana"/>
          <w:sz w:val="20"/>
        </w:rPr>
      </w:pPr>
      <w:r w:rsidRPr="008F13F6">
        <w:rPr>
          <w:rFonts w:ascii="Verdana" w:hAnsi="Verdana"/>
          <w:sz w:val="20"/>
        </w:rPr>
        <w:t>na díle a všech jeho zhotovovaných, upravovaných, dalších částech,</w:t>
      </w:r>
    </w:p>
    <w:p w14:paraId="455231B0" w14:textId="77777777" w:rsidR="0057358A" w:rsidRPr="008F13F6" w:rsidRDefault="0057358A" w:rsidP="0057358A">
      <w:pPr>
        <w:numPr>
          <w:ilvl w:val="0"/>
          <w:numId w:val="16"/>
        </w:numPr>
        <w:jc w:val="both"/>
        <w:rPr>
          <w:rFonts w:ascii="Verdana" w:hAnsi="Verdana"/>
          <w:sz w:val="20"/>
        </w:rPr>
      </w:pPr>
      <w:r w:rsidRPr="008F13F6">
        <w:rPr>
          <w:rFonts w:ascii="Verdana" w:hAnsi="Verdana"/>
          <w:sz w:val="20"/>
        </w:rPr>
        <w:t>na částech či součástech díla, které jsou na staveništi uskladněny,</w:t>
      </w:r>
    </w:p>
    <w:p w14:paraId="7D491443" w14:textId="77777777" w:rsidR="0057358A" w:rsidRPr="008F13F6" w:rsidRDefault="0057358A" w:rsidP="0057358A">
      <w:pPr>
        <w:numPr>
          <w:ilvl w:val="0"/>
          <w:numId w:val="16"/>
        </w:numPr>
        <w:jc w:val="both"/>
        <w:rPr>
          <w:rFonts w:ascii="Verdana" w:hAnsi="Verdana"/>
          <w:sz w:val="20"/>
        </w:rPr>
      </w:pPr>
      <w:r w:rsidRPr="008F13F6">
        <w:rPr>
          <w:rFonts w:ascii="Verdana" w:hAnsi="Verdana"/>
          <w:sz w:val="20"/>
        </w:rPr>
        <w:t>na plochách, stávajících prostorech a budovách, a to ode dne jejich převzetí zhotovitelem do doby ukončení díla, pokud v jednotlivých případech nebude dohodnuto jinak,</w:t>
      </w:r>
    </w:p>
    <w:p w14:paraId="779B3AAF" w14:textId="77777777" w:rsidR="0057358A" w:rsidRPr="008F13F6" w:rsidRDefault="0057358A" w:rsidP="0057358A">
      <w:pPr>
        <w:numPr>
          <w:ilvl w:val="0"/>
          <w:numId w:val="16"/>
        </w:numPr>
        <w:jc w:val="both"/>
        <w:rPr>
          <w:rFonts w:ascii="Verdana" w:hAnsi="Verdana"/>
          <w:sz w:val="20"/>
        </w:rPr>
      </w:pPr>
      <w:r w:rsidRPr="008F13F6">
        <w:rPr>
          <w:rFonts w:ascii="Verdana" w:hAnsi="Verdana"/>
          <w:sz w:val="20"/>
        </w:rPr>
        <w:t>na majetku, zdraví a právech třetích osob v souvislosti s prováděním díla.</w:t>
      </w:r>
    </w:p>
    <w:p w14:paraId="19273E98" w14:textId="77777777" w:rsidR="0057358A" w:rsidRPr="008F13F6" w:rsidRDefault="0057358A" w:rsidP="0057358A">
      <w:pPr>
        <w:ind w:left="720"/>
        <w:jc w:val="both"/>
        <w:rPr>
          <w:rFonts w:ascii="Verdana" w:hAnsi="Verdana"/>
          <w:sz w:val="20"/>
        </w:rPr>
      </w:pPr>
    </w:p>
    <w:p w14:paraId="1198F9CE" w14:textId="77777777" w:rsidR="0057358A" w:rsidRPr="008F13F6" w:rsidRDefault="0057358A" w:rsidP="0057358A">
      <w:pPr>
        <w:numPr>
          <w:ilvl w:val="0"/>
          <w:numId w:val="15"/>
        </w:numPr>
        <w:ind w:left="283"/>
        <w:jc w:val="both"/>
        <w:rPr>
          <w:rFonts w:ascii="Verdana" w:hAnsi="Verdana"/>
          <w:sz w:val="20"/>
        </w:rPr>
      </w:pPr>
      <w:r w:rsidRPr="008F13F6">
        <w:rPr>
          <w:rFonts w:ascii="Verdana" w:hAnsi="Verdana"/>
          <w:sz w:val="20"/>
        </w:rPr>
        <w:t>Odpovědnost na těchto věcech je objektivní a zhotovitel se jí může zprostit jen, pokud by ke škodě došlo i jinak</w:t>
      </w:r>
      <w:r w:rsidR="00DD4E28" w:rsidRPr="008F13F6">
        <w:rPr>
          <w:rFonts w:ascii="Verdana" w:hAnsi="Verdana"/>
          <w:sz w:val="20"/>
        </w:rPr>
        <w:t>,</w:t>
      </w:r>
      <w:r w:rsidRPr="008F13F6">
        <w:rPr>
          <w:rFonts w:ascii="Verdana" w:hAnsi="Verdana"/>
          <w:sz w:val="20"/>
        </w:rPr>
        <w:t xml:space="preserve"> nebo prokáže-li zhotovitel, že porušení povinností, na základě kterých objednateli vznikla škoda, bylo způsobeno okolnostmi vylučujícími odpovědnost zhotovitele.</w:t>
      </w:r>
    </w:p>
    <w:p w14:paraId="34B40A3C" w14:textId="77777777" w:rsidR="0057358A" w:rsidRPr="008F13F6" w:rsidRDefault="0057358A" w:rsidP="0057358A">
      <w:pPr>
        <w:ind w:left="283"/>
        <w:jc w:val="both"/>
        <w:rPr>
          <w:rFonts w:ascii="Verdana" w:hAnsi="Verdana"/>
          <w:sz w:val="20"/>
        </w:rPr>
      </w:pPr>
    </w:p>
    <w:p w14:paraId="79F974B0" w14:textId="77777777" w:rsidR="0057358A" w:rsidRPr="008F13F6" w:rsidRDefault="0057358A" w:rsidP="0057358A">
      <w:pPr>
        <w:numPr>
          <w:ilvl w:val="0"/>
          <w:numId w:val="15"/>
        </w:numPr>
        <w:ind w:left="283"/>
        <w:jc w:val="both"/>
        <w:rPr>
          <w:rFonts w:ascii="Verdana" w:hAnsi="Verdana"/>
          <w:sz w:val="20"/>
        </w:rPr>
      </w:pPr>
      <w:r w:rsidRPr="008F13F6">
        <w:rPr>
          <w:rFonts w:ascii="Verdana" w:hAnsi="Verdana"/>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71FE7C6B" w14:textId="77777777" w:rsidR="0057358A" w:rsidRPr="008F13F6" w:rsidRDefault="0057358A" w:rsidP="0057358A">
      <w:pPr>
        <w:numPr>
          <w:ilvl w:val="0"/>
          <w:numId w:val="17"/>
        </w:numPr>
        <w:jc w:val="both"/>
        <w:rPr>
          <w:rFonts w:ascii="Verdana" w:hAnsi="Verdana"/>
          <w:sz w:val="20"/>
        </w:rPr>
      </w:pPr>
      <w:r w:rsidRPr="008F13F6">
        <w:rPr>
          <w:rFonts w:ascii="Verdana" w:hAnsi="Verdana"/>
          <w:sz w:val="20"/>
        </w:rPr>
        <w:t>pomocné stavební konstrukce všeho druhu nutné k provedení díla (lešení, podpěrné konstrukce atp.),</w:t>
      </w:r>
    </w:p>
    <w:p w14:paraId="4AF81812" w14:textId="77777777" w:rsidR="0057358A" w:rsidRPr="008F13F6" w:rsidRDefault="0057358A" w:rsidP="0057358A">
      <w:pPr>
        <w:numPr>
          <w:ilvl w:val="0"/>
          <w:numId w:val="17"/>
        </w:numPr>
        <w:jc w:val="both"/>
        <w:rPr>
          <w:rFonts w:ascii="Verdana" w:hAnsi="Verdana"/>
          <w:sz w:val="20"/>
        </w:rPr>
      </w:pPr>
      <w:r w:rsidRPr="008F13F6">
        <w:rPr>
          <w:rFonts w:ascii="Verdana" w:hAnsi="Verdana"/>
          <w:sz w:val="20"/>
        </w:rPr>
        <w:t>zařízení staveniště provozního, výrobního i sociálního charakteru,</w:t>
      </w:r>
    </w:p>
    <w:p w14:paraId="2AC0467A" w14:textId="77777777" w:rsidR="0057358A" w:rsidRPr="008F13F6" w:rsidRDefault="0057358A" w:rsidP="0057358A">
      <w:pPr>
        <w:numPr>
          <w:ilvl w:val="0"/>
          <w:numId w:val="17"/>
        </w:numPr>
        <w:jc w:val="both"/>
        <w:rPr>
          <w:rFonts w:ascii="Verdana" w:hAnsi="Verdana"/>
          <w:sz w:val="20"/>
        </w:rPr>
      </w:pPr>
      <w:r w:rsidRPr="008F13F6">
        <w:rPr>
          <w:rFonts w:ascii="Verdana" w:hAnsi="Verdana"/>
          <w:sz w:val="20"/>
        </w:rPr>
        <w:t xml:space="preserve">ostatní provizorní konstrukce a objekty v rozsahu vymezeném příslušnou dokumentací a smlouvou, </w:t>
      </w:r>
    </w:p>
    <w:p w14:paraId="2D5C8B4A" w14:textId="77777777" w:rsidR="0057358A" w:rsidRPr="008F13F6" w:rsidRDefault="0057358A" w:rsidP="0057358A">
      <w:pPr>
        <w:ind w:left="283"/>
        <w:jc w:val="both"/>
        <w:rPr>
          <w:rFonts w:ascii="Verdana" w:hAnsi="Verdana"/>
          <w:sz w:val="20"/>
        </w:rPr>
      </w:pPr>
      <w:r w:rsidRPr="008F13F6">
        <w:rPr>
          <w:rFonts w:ascii="Verdana" w:hAnsi="Verdana"/>
          <w:sz w:val="20"/>
        </w:rPr>
        <w:t>a to jak vůči objednateli, tak vůči třetím osobám.</w:t>
      </w:r>
    </w:p>
    <w:p w14:paraId="52586EF9" w14:textId="77777777" w:rsidR="0057358A" w:rsidRPr="008F13F6" w:rsidRDefault="0057358A" w:rsidP="0057358A">
      <w:pPr>
        <w:jc w:val="both"/>
        <w:rPr>
          <w:rFonts w:ascii="Verdana" w:hAnsi="Verdana"/>
          <w:sz w:val="20"/>
        </w:rPr>
      </w:pPr>
    </w:p>
    <w:p w14:paraId="25A61F2D" w14:textId="77777777" w:rsidR="0057358A" w:rsidRDefault="0057358A" w:rsidP="0057358A">
      <w:pPr>
        <w:numPr>
          <w:ilvl w:val="0"/>
          <w:numId w:val="15"/>
        </w:numPr>
        <w:ind w:left="283"/>
        <w:jc w:val="both"/>
        <w:rPr>
          <w:rFonts w:ascii="Verdana" w:hAnsi="Verdana"/>
          <w:sz w:val="20"/>
        </w:rPr>
      </w:pPr>
      <w:r w:rsidRPr="008F13F6">
        <w:rPr>
          <w:rFonts w:ascii="Verdana" w:hAnsi="Verdana"/>
          <w:sz w:val="20"/>
        </w:rPr>
        <w:t>Předání a převzetí staveniště nemá vliv na odpovědnost za škodu podle obecně závazných předpisů, jakož i škodu způsobenou vadným provedením díla nebo jiným porušením závazku zhotovitele.</w:t>
      </w:r>
    </w:p>
    <w:p w14:paraId="7106B738" w14:textId="77777777" w:rsidR="002B5968" w:rsidRPr="008F13F6" w:rsidRDefault="002B5968" w:rsidP="00142EC1">
      <w:pPr>
        <w:ind w:left="283"/>
        <w:jc w:val="both"/>
        <w:rPr>
          <w:rFonts w:ascii="Verdana" w:hAnsi="Verdana"/>
          <w:sz w:val="20"/>
        </w:rPr>
      </w:pPr>
    </w:p>
    <w:p w14:paraId="29AFD030" w14:textId="77777777" w:rsidR="002B5968" w:rsidRPr="004535C7" w:rsidRDefault="002B5968" w:rsidP="002B5968">
      <w:pPr>
        <w:numPr>
          <w:ilvl w:val="0"/>
          <w:numId w:val="15"/>
        </w:numPr>
        <w:ind w:left="283"/>
        <w:jc w:val="both"/>
        <w:rPr>
          <w:rFonts w:ascii="Verdana" w:hAnsi="Verdana" w:cs="Arial"/>
          <w:sz w:val="20"/>
        </w:rPr>
      </w:pPr>
      <w:r w:rsidRPr="004535C7">
        <w:rPr>
          <w:rFonts w:ascii="Verdana" w:hAnsi="Verdana" w:cs="Arial"/>
          <w:sz w:val="20"/>
        </w:rPr>
        <w:t>Smluvní strany se dohodly, že vlastníkem zhotovovaného díla a jeho oddělitelných částí i součástí a příslušenství je od počátku objednatel.</w:t>
      </w:r>
      <w:r w:rsidR="0055604F">
        <w:rPr>
          <w:rFonts w:ascii="Verdana" w:hAnsi="Verdana" w:cs="Arial"/>
          <w:sz w:val="20"/>
        </w:rPr>
        <w:t xml:space="preserve"> </w:t>
      </w:r>
    </w:p>
    <w:p w14:paraId="58D28A31" w14:textId="77777777" w:rsidR="0057358A" w:rsidRPr="008F13F6" w:rsidRDefault="0057358A" w:rsidP="0057358A">
      <w:pPr>
        <w:ind w:left="283"/>
        <w:jc w:val="both"/>
        <w:rPr>
          <w:rFonts w:ascii="Verdana" w:hAnsi="Verdana"/>
          <w:sz w:val="20"/>
        </w:rPr>
      </w:pPr>
    </w:p>
    <w:p w14:paraId="200C61F4" w14:textId="1D78F10D" w:rsidR="0057358A" w:rsidRPr="00437C19" w:rsidRDefault="0057358A" w:rsidP="0057358A">
      <w:pPr>
        <w:numPr>
          <w:ilvl w:val="0"/>
          <w:numId w:val="15"/>
        </w:numPr>
        <w:ind w:left="283"/>
        <w:jc w:val="both"/>
        <w:rPr>
          <w:rFonts w:ascii="Verdana" w:hAnsi="Verdana"/>
          <w:sz w:val="20"/>
        </w:rPr>
      </w:pPr>
      <w:r w:rsidRPr="008F13F6">
        <w:rPr>
          <w:rFonts w:ascii="Verdana" w:hAnsi="Verdana"/>
          <w:sz w:val="20"/>
        </w:rPr>
        <w:t>Zhotovitel odpovídá za poškození stávajících inženýrských sítí a cizích zařízení, k němuž došlo činností či neči</w:t>
      </w:r>
      <w:r w:rsidR="00603044" w:rsidRPr="008F13F6">
        <w:rPr>
          <w:rFonts w:ascii="Verdana" w:hAnsi="Verdana"/>
          <w:sz w:val="20"/>
        </w:rPr>
        <w:t>nností zhotovitele nebo jeho pod</w:t>
      </w:r>
      <w:r w:rsidRPr="008F13F6">
        <w:rPr>
          <w:rFonts w:ascii="Verdana" w:hAnsi="Verdana"/>
          <w:sz w:val="20"/>
        </w:rPr>
        <w:t xml:space="preserve">dodavatelů. </w:t>
      </w:r>
      <w:r w:rsidR="00BE0482" w:rsidRPr="003273B8">
        <w:rPr>
          <w:rFonts w:ascii="Verdana" w:hAnsi="Verdana"/>
          <w:color w:val="000000"/>
          <w:sz w:val="20"/>
        </w:rPr>
        <w:t xml:space="preserve">Zhotovitel, jakožto původce odpadu dle § 5 odst. 2 zákona č. 541/2020 Sb., o odpadech povinen plnit mu povinnosti tímto zákonem stanovené </w:t>
      </w:r>
      <w:r w:rsidR="00BE0482" w:rsidRPr="00437C19">
        <w:rPr>
          <w:rFonts w:ascii="Verdana" w:hAnsi="Verdana"/>
          <w:color w:val="000000"/>
          <w:sz w:val="20"/>
        </w:rPr>
        <w:t>a dodržovat postup pro nakládání s vybouranými stavebními materiály určenými pro opětovné použití, vedlejšími produkty a stavebními a demoličními odpady.</w:t>
      </w:r>
    </w:p>
    <w:p w14:paraId="1616938D" w14:textId="77777777" w:rsidR="0057358A" w:rsidRPr="008F13F6" w:rsidRDefault="0057358A" w:rsidP="0057358A">
      <w:pPr>
        <w:ind w:left="283"/>
        <w:jc w:val="both"/>
        <w:rPr>
          <w:rFonts w:ascii="Verdana" w:hAnsi="Verdana"/>
          <w:sz w:val="20"/>
        </w:rPr>
      </w:pPr>
    </w:p>
    <w:p w14:paraId="7B274DC1" w14:textId="77777777" w:rsidR="0057358A" w:rsidRPr="008F13F6" w:rsidRDefault="0057358A" w:rsidP="0057358A">
      <w:pPr>
        <w:numPr>
          <w:ilvl w:val="0"/>
          <w:numId w:val="15"/>
        </w:numPr>
        <w:ind w:left="283"/>
        <w:jc w:val="both"/>
        <w:rPr>
          <w:rFonts w:ascii="Verdana" w:hAnsi="Verdana"/>
          <w:sz w:val="20"/>
        </w:rPr>
      </w:pPr>
      <w:r w:rsidRPr="008F13F6">
        <w:rPr>
          <w:rFonts w:ascii="Verdana" w:hAnsi="Verdana"/>
          <w:sz w:val="20"/>
        </w:rPr>
        <w:t>Zhotovitel se zavazuje, že ve sml</w:t>
      </w:r>
      <w:r w:rsidR="0072602E" w:rsidRPr="008F13F6">
        <w:rPr>
          <w:rFonts w:ascii="Verdana" w:hAnsi="Verdana"/>
          <w:sz w:val="20"/>
        </w:rPr>
        <w:t>ouvách se svými jednotlivými pod</w:t>
      </w:r>
      <w:r w:rsidRPr="008F13F6">
        <w:rPr>
          <w:rFonts w:ascii="Verdana" w:hAnsi="Verdana"/>
          <w:sz w:val="20"/>
        </w:rPr>
        <w:t xml:space="preserve">dodavateli </w:t>
      </w:r>
      <w:r w:rsidR="0072602E" w:rsidRPr="008F13F6">
        <w:rPr>
          <w:rFonts w:ascii="Verdana" w:hAnsi="Verdana"/>
          <w:sz w:val="20"/>
        </w:rPr>
        <w:t>ne</w:t>
      </w:r>
      <w:r w:rsidR="00372695">
        <w:rPr>
          <w:rFonts w:ascii="Verdana" w:hAnsi="Verdana"/>
          <w:sz w:val="20"/>
        </w:rPr>
        <w:t xml:space="preserve">bude </w:t>
      </w:r>
      <w:r w:rsidR="0072602E" w:rsidRPr="008F13F6">
        <w:rPr>
          <w:rFonts w:ascii="Verdana" w:hAnsi="Verdana"/>
          <w:sz w:val="20"/>
        </w:rPr>
        <w:t>sjedná</w:t>
      </w:r>
      <w:r w:rsidR="00372695">
        <w:rPr>
          <w:rFonts w:ascii="Verdana" w:hAnsi="Verdana"/>
          <w:sz w:val="20"/>
        </w:rPr>
        <w:t>na</w:t>
      </w:r>
      <w:r w:rsidRPr="008F13F6">
        <w:rPr>
          <w:rFonts w:ascii="Verdana" w:hAnsi="Verdana"/>
          <w:sz w:val="20"/>
        </w:rPr>
        <w:t xml:space="preserve"> tzv. výhrad</w:t>
      </w:r>
      <w:r w:rsidR="0072602E" w:rsidRPr="008F13F6">
        <w:rPr>
          <w:rFonts w:ascii="Verdana" w:hAnsi="Verdana"/>
          <w:sz w:val="20"/>
        </w:rPr>
        <w:t>u</w:t>
      </w:r>
      <w:r w:rsidRPr="008F13F6">
        <w:rPr>
          <w:rFonts w:ascii="Verdana" w:hAnsi="Verdana"/>
          <w:sz w:val="20"/>
        </w:rPr>
        <w:t xml:space="preserve"> vlastnictví, tedy takové ustanovení, které by stanovovalo, že zhotovované dílo či jakákoli jeho část je až do úplného zaplacení</w:t>
      </w:r>
      <w:r w:rsidR="00CF724E" w:rsidRPr="008F13F6">
        <w:rPr>
          <w:rFonts w:ascii="Verdana" w:hAnsi="Verdana"/>
          <w:sz w:val="20"/>
        </w:rPr>
        <w:t xml:space="preserve"> ceny za dílo ve vlastnictví pod</w:t>
      </w:r>
      <w:r w:rsidRPr="008F13F6">
        <w:rPr>
          <w:rFonts w:ascii="Verdana" w:hAnsi="Verdana"/>
          <w:sz w:val="20"/>
        </w:rPr>
        <w:t xml:space="preserve">dodavatele. Dílo musí vždy přímo přecházet do vlastnictví objednatele dle této smlouvy. </w:t>
      </w:r>
      <w:r w:rsidR="00CF724E" w:rsidRPr="008F13F6">
        <w:rPr>
          <w:rFonts w:ascii="Verdana" w:hAnsi="Verdana"/>
          <w:sz w:val="20"/>
        </w:rPr>
        <w:t>Objednatel je oprávněn vyžádat si k nahlédnutí smlouvy mezi zhotovitelem a jeho poddodavateli a zhotovitel je povinen mu tyto předložit. Na žádost objednatele pořídí zhotovitel na vlastní náklad příslušné kopie vyžádaných smluv.</w:t>
      </w:r>
      <w:r w:rsidR="00375E9C">
        <w:rPr>
          <w:rFonts w:ascii="Verdana" w:hAnsi="Verdana"/>
          <w:sz w:val="20"/>
        </w:rPr>
        <w:t xml:space="preserve"> </w:t>
      </w:r>
      <w:r w:rsidR="00375E9C" w:rsidRPr="00C94CA5">
        <w:rPr>
          <w:rFonts w:ascii="Verdana" w:hAnsi="Verdana" w:cs="Arial"/>
          <w:sz w:val="20"/>
        </w:rPr>
        <w:t>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2DDED488" w14:textId="77777777" w:rsidR="0057358A" w:rsidRPr="008F13F6" w:rsidRDefault="0057358A" w:rsidP="0057358A">
      <w:pPr>
        <w:ind w:left="283"/>
        <w:jc w:val="both"/>
        <w:rPr>
          <w:rFonts w:ascii="Verdana" w:hAnsi="Verdana"/>
          <w:sz w:val="20"/>
        </w:rPr>
      </w:pPr>
    </w:p>
    <w:p w14:paraId="588C4324" w14:textId="77777777" w:rsidR="0057358A" w:rsidRPr="008F13F6" w:rsidRDefault="0057358A" w:rsidP="0057358A">
      <w:pPr>
        <w:numPr>
          <w:ilvl w:val="0"/>
          <w:numId w:val="15"/>
        </w:numPr>
        <w:ind w:left="283"/>
        <w:jc w:val="both"/>
        <w:rPr>
          <w:rFonts w:ascii="Verdana" w:hAnsi="Verdana"/>
          <w:sz w:val="20"/>
        </w:rPr>
      </w:pPr>
      <w:r w:rsidRPr="008F13F6">
        <w:rPr>
          <w:rFonts w:ascii="Verdana" w:hAnsi="Verdana"/>
          <w:sz w:val="20"/>
        </w:rPr>
        <w:t xml:space="preserve">Zhotovitel je povinen být pojištěn proti škodám </w:t>
      </w:r>
      <w:r w:rsidRPr="008F13F6">
        <w:rPr>
          <w:rFonts w:ascii="Verdana" w:hAnsi="Verdana"/>
          <w:color w:val="000000"/>
          <w:sz w:val="20"/>
        </w:rPr>
        <w:t>způsobeným jeho činností včetně možných škod způsobených pracovníky zhotovitele</w:t>
      </w:r>
      <w:r w:rsidR="00375E9C">
        <w:rPr>
          <w:rFonts w:ascii="Verdana" w:hAnsi="Verdana"/>
          <w:bCs/>
          <w:color w:val="000000"/>
          <w:sz w:val="20"/>
        </w:rPr>
        <w:t xml:space="preserve"> </w:t>
      </w:r>
      <w:r w:rsidR="007F5ED8" w:rsidRPr="008F13F6">
        <w:rPr>
          <w:rFonts w:ascii="Verdana" w:hAnsi="Verdana"/>
          <w:bCs/>
          <w:color w:val="000000"/>
          <w:sz w:val="20"/>
        </w:rPr>
        <w:t>min.</w:t>
      </w:r>
      <w:r w:rsidR="00375E9C">
        <w:rPr>
          <w:rFonts w:ascii="Verdana" w:hAnsi="Verdana"/>
          <w:bCs/>
          <w:color w:val="000000"/>
          <w:sz w:val="20"/>
        </w:rPr>
        <w:t xml:space="preserve"> ve</w:t>
      </w:r>
      <w:r w:rsidR="007F5ED8" w:rsidRPr="008F13F6">
        <w:rPr>
          <w:rFonts w:ascii="Verdana" w:hAnsi="Verdana"/>
          <w:bCs/>
          <w:color w:val="000000"/>
          <w:sz w:val="20"/>
        </w:rPr>
        <w:t xml:space="preserve"> výši </w:t>
      </w:r>
      <w:r w:rsidR="00A10FD3" w:rsidRPr="00142EC1">
        <w:rPr>
          <w:rFonts w:ascii="Verdana" w:hAnsi="Verdana"/>
          <w:b/>
          <w:color w:val="000000"/>
          <w:sz w:val="20"/>
        </w:rPr>
        <w:t>1</w:t>
      </w:r>
      <w:r w:rsidR="007F5ED8" w:rsidRPr="00142EC1">
        <w:rPr>
          <w:rFonts w:ascii="Verdana" w:hAnsi="Verdana"/>
          <w:b/>
          <w:sz w:val="20"/>
        </w:rPr>
        <w:t>0.000.000,- Kč.</w:t>
      </w:r>
      <w:r w:rsidR="007F5ED8" w:rsidRPr="008F13F6">
        <w:rPr>
          <w:rFonts w:ascii="Verdana" w:hAnsi="Verdana"/>
          <w:bCs/>
          <w:color w:val="000000"/>
          <w:sz w:val="20"/>
        </w:rPr>
        <w:t xml:space="preserve"> </w:t>
      </w:r>
      <w:r w:rsidR="00375E9C" w:rsidRPr="00C94CA5">
        <w:rPr>
          <w:rFonts w:ascii="Verdana" w:hAnsi="Verdana" w:cs="Arial"/>
          <w:bCs/>
          <w:sz w:val="20"/>
        </w:rPr>
        <w:t>Zhotovitel předložil před uzavřením této smlouvy kopii pojistné smlouvy na pojištění odpovědnosti za škodu způsobenou třetím osobám při výkonu povolání v požadované výši.</w:t>
      </w:r>
      <w:r w:rsidR="00375E9C">
        <w:rPr>
          <w:rFonts w:ascii="Verdana" w:hAnsi="Verdana" w:cs="Arial"/>
          <w:bCs/>
          <w:sz w:val="20"/>
        </w:rPr>
        <w:t xml:space="preserve"> </w:t>
      </w:r>
      <w:r w:rsidRPr="008F13F6">
        <w:rPr>
          <w:rFonts w:ascii="Verdana" w:hAnsi="Verdana" w:cs="Arial"/>
          <w:color w:val="000000"/>
          <w:sz w:val="20"/>
        </w:rPr>
        <w:t xml:space="preserve">Zhotovitel je povinen </w:t>
      </w:r>
      <w:r w:rsidR="00375E9C">
        <w:rPr>
          <w:rFonts w:ascii="Verdana" w:hAnsi="Verdana" w:cs="Arial"/>
          <w:color w:val="000000"/>
          <w:sz w:val="20"/>
        </w:rPr>
        <w:t xml:space="preserve">dále </w:t>
      </w:r>
      <w:r w:rsidRPr="008F13F6">
        <w:rPr>
          <w:rFonts w:ascii="Verdana" w:hAnsi="Verdana" w:cs="Arial"/>
          <w:color w:val="000000"/>
          <w:sz w:val="20"/>
        </w:rPr>
        <w:t>udržovat</w:t>
      </w:r>
      <w:r w:rsidR="00375E9C">
        <w:rPr>
          <w:rFonts w:ascii="Verdana" w:hAnsi="Verdana" w:cs="Arial"/>
          <w:color w:val="000000"/>
          <w:sz w:val="20"/>
        </w:rPr>
        <w:t xml:space="preserve"> toto</w:t>
      </w:r>
      <w:r w:rsidRPr="008F13F6">
        <w:rPr>
          <w:rFonts w:ascii="Verdana" w:hAnsi="Verdana" w:cs="Arial"/>
          <w:color w:val="000000"/>
          <w:sz w:val="20"/>
        </w:rPr>
        <w:t xml:space="preserve"> sjednané pojištění v platnosti po celou dobu realizace díla. Zhotovitel je povinen na výzvu objednatele prokázat splnění skutečností podle tohoto odstavce, tj. předložit objednateli k nahlédnutí stejnopis </w:t>
      </w:r>
      <w:r w:rsidRPr="008F13F6">
        <w:rPr>
          <w:rFonts w:ascii="Verdana" w:hAnsi="Verdana" w:cs="Arial"/>
          <w:color w:val="000000"/>
          <w:sz w:val="20"/>
        </w:rPr>
        <w:lastRenderedPageBreak/>
        <w:t>akt</w:t>
      </w:r>
      <w:r w:rsidR="00E5135D" w:rsidRPr="008F13F6">
        <w:rPr>
          <w:rFonts w:ascii="Verdana" w:hAnsi="Verdana" w:cs="Arial"/>
          <w:color w:val="000000"/>
          <w:sz w:val="20"/>
        </w:rPr>
        <w:t>uálně platné pojistné smlouvy a</w:t>
      </w:r>
      <w:r w:rsidRPr="008F13F6">
        <w:rPr>
          <w:rFonts w:ascii="Verdana" w:hAnsi="Verdana" w:cs="Arial"/>
          <w:color w:val="000000"/>
          <w:sz w:val="20"/>
        </w:rPr>
        <w:t>nebo potvrzení pojišťovny o trvání pojistné smlouvy.</w:t>
      </w:r>
    </w:p>
    <w:p w14:paraId="17F89ED6" w14:textId="77777777" w:rsidR="0057358A" w:rsidRPr="008F13F6" w:rsidRDefault="0057358A" w:rsidP="0057358A">
      <w:pPr>
        <w:ind w:left="283"/>
        <w:jc w:val="both"/>
        <w:rPr>
          <w:rFonts w:ascii="Verdana" w:hAnsi="Verdana"/>
          <w:sz w:val="20"/>
        </w:rPr>
      </w:pPr>
      <w:r w:rsidRPr="008F13F6">
        <w:rPr>
          <w:rFonts w:ascii="Verdana" w:hAnsi="Verdana"/>
          <w:color w:val="000000"/>
          <w:sz w:val="20"/>
        </w:rPr>
        <w:t xml:space="preserve"> </w:t>
      </w:r>
    </w:p>
    <w:p w14:paraId="063C5D78" w14:textId="6C36047F" w:rsidR="00992F35" w:rsidRPr="007B26E3" w:rsidRDefault="0057358A" w:rsidP="0057358A">
      <w:pPr>
        <w:numPr>
          <w:ilvl w:val="0"/>
          <w:numId w:val="15"/>
        </w:numPr>
        <w:ind w:left="283"/>
        <w:jc w:val="both"/>
        <w:rPr>
          <w:rFonts w:ascii="Verdana" w:hAnsi="Verdana"/>
          <w:sz w:val="20"/>
        </w:rPr>
      </w:pPr>
      <w:r w:rsidRPr="008F13F6">
        <w:rPr>
          <w:rFonts w:ascii="Verdana" w:hAnsi="Verdana"/>
          <w:color w:val="000000"/>
          <w:sz w:val="20"/>
        </w:rPr>
        <w:t xml:space="preserve">Zhotovitel odpovídá i za škodu na díle způsobenou činností těch, kteří pro něj dílo a s tím související činnosti provádějí. </w:t>
      </w:r>
    </w:p>
    <w:p w14:paraId="54DA6D6E" w14:textId="77777777" w:rsidR="00992F35" w:rsidRPr="008F13F6" w:rsidRDefault="00992F35" w:rsidP="0057358A">
      <w:pPr>
        <w:jc w:val="both"/>
        <w:rPr>
          <w:rFonts w:ascii="Verdana" w:hAnsi="Verdana"/>
          <w:sz w:val="20"/>
        </w:rPr>
      </w:pPr>
    </w:p>
    <w:p w14:paraId="5AA4EE93" w14:textId="77777777" w:rsidR="0057358A" w:rsidRPr="008F13F6" w:rsidRDefault="0057358A" w:rsidP="0057358A">
      <w:pPr>
        <w:jc w:val="center"/>
        <w:rPr>
          <w:rFonts w:ascii="Verdana" w:hAnsi="Verdana"/>
          <w:b/>
          <w:sz w:val="20"/>
        </w:rPr>
      </w:pPr>
      <w:r w:rsidRPr="008F13F6">
        <w:rPr>
          <w:rFonts w:ascii="Verdana" w:hAnsi="Verdana"/>
          <w:b/>
          <w:sz w:val="20"/>
        </w:rPr>
        <w:t>Článek XI.</w:t>
      </w:r>
    </w:p>
    <w:p w14:paraId="04616089" w14:textId="77777777" w:rsidR="0057358A" w:rsidRPr="008F13F6" w:rsidRDefault="0057358A" w:rsidP="00EC2E05">
      <w:pPr>
        <w:jc w:val="center"/>
        <w:rPr>
          <w:rFonts w:ascii="Verdana" w:hAnsi="Verdana"/>
          <w:b/>
          <w:sz w:val="20"/>
        </w:rPr>
      </w:pPr>
      <w:r w:rsidRPr="008F13F6">
        <w:rPr>
          <w:rFonts w:ascii="Verdana" w:hAnsi="Verdana"/>
          <w:b/>
          <w:sz w:val="20"/>
        </w:rPr>
        <w:t>Záruka za jakost</w:t>
      </w:r>
    </w:p>
    <w:p w14:paraId="26C12729" w14:textId="77777777" w:rsidR="0057358A" w:rsidRPr="008F13F6" w:rsidRDefault="0057358A" w:rsidP="00142EC1">
      <w:pPr>
        <w:pStyle w:val="Styl1"/>
        <w:numPr>
          <w:ilvl w:val="0"/>
          <w:numId w:val="29"/>
        </w:numPr>
        <w:spacing w:before="120"/>
        <w:ind w:left="278" w:hanging="357"/>
        <w:jc w:val="both"/>
        <w:rPr>
          <w:rFonts w:ascii="Verdana" w:hAnsi="Verdana" w:cs="Arial"/>
          <w:iCs/>
          <w:sz w:val="20"/>
        </w:rPr>
      </w:pPr>
      <w:r w:rsidRPr="008F13F6">
        <w:rPr>
          <w:rFonts w:ascii="Verdana" w:hAnsi="Verdana" w:cs="Arial"/>
          <w:color w:val="000000"/>
          <w:sz w:val="20"/>
        </w:rPr>
        <w:t>Zhotovitel se zavazuje, že dílo i jeho části budou mít vlastnosti stanovené v projektové a smluvní dokumentaci, včetně jejích změn a doplňků v technických normách a předpisech, které se na provedení díla vztahují, jinak obvyklé vlastnosti a jakost odpovídající účelu smlouvy</w:t>
      </w:r>
      <w:r w:rsidR="0028532E" w:rsidRPr="008F13F6">
        <w:rPr>
          <w:rFonts w:ascii="Verdana" w:hAnsi="Verdana" w:cs="Arial"/>
          <w:color w:val="000000"/>
          <w:sz w:val="20"/>
        </w:rPr>
        <w:t>,</w:t>
      </w:r>
      <w:r w:rsidRPr="008F13F6">
        <w:rPr>
          <w:rFonts w:ascii="Verdana" w:hAnsi="Verdana" w:cs="Arial"/>
          <w:color w:val="000000"/>
          <w:sz w:val="20"/>
        </w:rPr>
        <w:t xml:space="preserve"> a to po </w:t>
      </w:r>
      <w:r w:rsidR="006B62F6" w:rsidRPr="008F13F6">
        <w:rPr>
          <w:rFonts w:ascii="Verdana" w:hAnsi="Verdana" w:cs="Arial"/>
          <w:color w:val="000000"/>
          <w:sz w:val="20"/>
        </w:rPr>
        <w:t xml:space="preserve">dobu </w:t>
      </w:r>
      <w:r w:rsidR="006B62F6" w:rsidRPr="00142EC1">
        <w:rPr>
          <w:rFonts w:ascii="Verdana" w:hAnsi="Verdana" w:cs="Arial"/>
          <w:b/>
          <w:bCs/>
          <w:iCs/>
          <w:sz w:val="20"/>
        </w:rPr>
        <w:t>60</w:t>
      </w:r>
      <w:r w:rsidR="00375E9C" w:rsidRPr="00142EC1">
        <w:rPr>
          <w:rFonts w:ascii="Verdana" w:hAnsi="Verdana" w:cs="Arial"/>
          <w:b/>
          <w:bCs/>
          <w:iCs/>
          <w:sz w:val="20"/>
        </w:rPr>
        <w:t>ti</w:t>
      </w:r>
      <w:r w:rsidR="006B62F6" w:rsidRPr="00142EC1">
        <w:rPr>
          <w:rFonts w:ascii="Verdana" w:hAnsi="Verdana" w:cs="Arial"/>
          <w:b/>
          <w:bCs/>
          <w:iCs/>
          <w:sz w:val="20"/>
        </w:rPr>
        <w:t xml:space="preserve"> měsíců</w:t>
      </w:r>
      <w:r w:rsidR="006B62F6" w:rsidRPr="008F13F6">
        <w:rPr>
          <w:rFonts w:ascii="Verdana" w:hAnsi="Verdana" w:cs="Arial"/>
          <w:iCs/>
          <w:sz w:val="20"/>
        </w:rPr>
        <w:t xml:space="preserve"> </w:t>
      </w:r>
      <w:r w:rsidR="00375E9C" w:rsidRPr="00C94CA5">
        <w:rPr>
          <w:rFonts w:ascii="Verdana" w:hAnsi="Verdana" w:cs="Arial"/>
          <w:color w:val="000000"/>
          <w:sz w:val="20"/>
        </w:rPr>
        <w:t>ode dne předání a převzetí díla</w:t>
      </w:r>
      <w:r w:rsidR="00375E9C" w:rsidRPr="008F13F6" w:rsidDel="00375E9C">
        <w:rPr>
          <w:rFonts w:ascii="Verdana" w:hAnsi="Verdana" w:cs="Arial"/>
          <w:iCs/>
          <w:sz w:val="20"/>
        </w:rPr>
        <w:t xml:space="preserve"> </w:t>
      </w:r>
      <w:r w:rsidRPr="008F13F6">
        <w:rPr>
          <w:rFonts w:ascii="Verdana" w:hAnsi="Verdana" w:cs="Arial"/>
          <w:color w:val="000000"/>
          <w:sz w:val="20"/>
        </w:rPr>
        <w:t>(</w:t>
      </w:r>
      <w:r w:rsidRPr="008F13F6">
        <w:rPr>
          <w:rFonts w:ascii="Verdana" w:hAnsi="Verdana" w:cs="Arial"/>
          <w:color w:val="000000"/>
          <w:sz w:val="20"/>
          <w:u w:val="single"/>
        </w:rPr>
        <w:t>záruční doba</w:t>
      </w:r>
      <w:r w:rsidRPr="008F13F6">
        <w:rPr>
          <w:rFonts w:ascii="Verdana" w:hAnsi="Verdana" w:cs="Arial"/>
          <w:color w:val="000000"/>
          <w:sz w:val="20"/>
        </w:rPr>
        <w:t>).</w:t>
      </w:r>
    </w:p>
    <w:p w14:paraId="5B081CFF" w14:textId="77777777" w:rsidR="006B62F6" w:rsidRPr="008F13F6" w:rsidRDefault="006B62F6" w:rsidP="006B62F6">
      <w:pPr>
        <w:pStyle w:val="Styl1"/>
        <w:ind w:left="283"/>
        <w:jc w:val="both"/>
        <w:rPr>
          <w:rFonts w:ascii="Verdana" w:hAnsi="Verdana" w:cs="Arial"/>
          <w:iCs/>
          <w:sz w:val="20"/>
        </w:rPr>
      </w:pPr>
    </w:p>
    <w:p w14:paraId="614D38F4" w14:textId="77777777" w:rsidR="0057358A" w:rsidRPr="008F13F6" w:rsidRDefault="0057358A" w:rsidP="006B62F6">
      <w:pPr>
        <w:pStyle w:val="Styl1"/>
        <w:numPr>
          <w:ilvl w:val="0"/>
          <w:numId w:val="29"/>
        </w:numPr>
        <w:ind w:left="283"/>
        <w:jc w:val="both"/>
        <w:rPr>
          <w:rFonts w:ascii="Verdana" w:hAnsi="Verdana" w:cs="Arial"/>
          <w:iCs/>
          <w:sz w:val="20"/>
        </w:rPr>
      </w:pPr>
      <w:r w:rsidRPr="008F13F6">
        <w:rPr>
          <w:rFonts w:ascii="Verdana" w:hAnsi="Verdana" w:cs="Arial"/>
          <w:color w:val="000000"/>
          <w:sz w:val="20"/>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w:t>
      </w:r>
      <w:r w:rsidRPr="008F13F6">
        <w:rPr>
          <w:rFonts w:ascii="Verdana" w:hAnsi="Verdana"/>
          <w:color w:val="000000"/>
          <w:sz w:val="20"/>
        </w:rPr>
        <w:t xml:space="preserve"> </w:t>
      </w:r>
      <w:r w:rsidRPr="008F13F6">
        <w:rPr>
          <w:rFonts w:ascii="Verdana" w:hAnsi="Verdana" w:cs="Arial"/>
          <w:color w:val="000000"/>
          <w:sz w:val="20"/>
        </w:rPr>
        <w:t>Toto ustanovení se použije obdobně také na vady a nedodělky nebránící užívání díla, se kterými bylo dílo převzato.</w:t>
      </w:r>
    </w:p>
    <w:p w14:paraId="6A8ECC11" w14:textId="77777777" w:rsidR="006B62F6" w:rsidRPr="008F13F6" w:rsidRDefault="006B62F6" w:rsidP="006B62F6">
      <w:pPr>
        <w:pStyle w:val="Styl1"/>
        <w:ind w:left="283"/>
        <w:jc w:val="both"/>
        <w:rPr>
          <w:rFonts w:ascii="Verdana" w:hAnsi="Verdana" w:cs="Arial"/>
          <w:iCs/>
          <w:sz w:val="20"/>
        </w:rPr>
      </w:pPr>
    </w:p>
    <w:p w14:paraId="0337A9CE" w14:textId="643DD991" w:rsidR="0057358A" w:rsidRPr="00542C42" w:rsidRDefault="0057358A" w:rsidP="006B62F6">
      <w:pPr>
        <w:pStyle w:val="Styl1"/>
        <w:numPr>
          <w:ilvl w:val="0"/>
          <w:numId w:val="29"/>
        </w:numPr>
        <w:ind w:left="283"/>
        <w:jc w:val="both"/>
        <w:rPr>
          <w:rFonts w:ascii="Verdana" w:hAnsi="Verdana" w:cs="Arial"/>
          <w:iCs/>
          <w:sz w:val="20"/>
        </w:rPr>
      </w:pPr>
      <w:r w:rsidRPr="008F13F6">
        <w:rPr>
          <w:rFonts w:ascii="Verdana" w:hAnsi="Verdana" w:cs="Arial"/>
          <w:color w:val="000000"/>
          <w:sz w:val="20"/>
        </w:rPr>
        <w:t xml:space="preserve">Pokud objednatel zvolí odstranění vady opravou, je zhotovitel povinen zahájit bezplatné odstraňování oprávněně reklamované vady neprodleně a odstranit ji v co nejkratším možném termínu, nejpozději však do </w:t>
      </w:r>
      <w:r w:rsidR="00B82300">
        <w:rPr>
          <w:rFonts w:ascii="Verdana" w:hAnsi="Verdana" w:cs="Arial"/>
          <w:color w:val="000000"/>
          <w:sz w:val="20"/>
        </w:rPr>
        <w:t>10</w:t>
      </w:r>
      <w:r w:rsidR="00B82300" w:rsidRPr="008F13F6">
        <w:rPr>
          <w:rFonts w:ascii="Verdana" w:hAnsi="Verdana" w:cs="Arial"/>
          <w:color w:val="000000"/>
          <w:sz w:val="20"/>
        </w:rPr>
        <w:t xml:space="preserve">ti </w:t>
      </w:r>
      <w:r w:rsidRPr="008F13F6">
        <w:rPr>
          <w:rFonts w:ascii="Verdana" w:hAnsi="Verdana" w:cs="Arial"/>
          <w:color w:val="000000"/>
          <w:sz w:val="20"/>
        </w:rPr>
        <w:t>dnů ode dne doručení písemné reklamace objednatele, s výjimkou vad, které není technicky a technologicky možné do této doby odstranit. V takovém případě, je zhotovitel povinen o této skutečnosti písemně informovat o</w:t>
      </w:r>
      <w:r w:rsidR="00E5135D" w:rsidRPr="008F13F6">
        <w:rPr>
          <w:rFonts w:ascii="Verdana" w:hAnsi="Verdana" w:cs="Arial"/>
          <w:color w:val="000000"/>
          <w:sz w:val="20"/>
        </w:rPr>
        <w:t>bjednatele</w:t>
      </w:r>
      <w:r w:rsidR="004B664D">
        <w:rPr>
          <w:rFonts w:ascii="Verdana" w:hAnsi="Verdana" w:cs="Arial"/>
          <w:color w:val="000000"/>
          <w:sz w:val="20"/>
        </w:rPr>
        <w:t>,</w:t>
      </w:r>
      <w:r w:rsidR="00E5135D" w:rsidRPr="008F13F6">
        <w:rPr>
          <w:rFonts w:ascii="Verdana" w:hAnsi="Verdana" w:cs="Arial"/>
          <w:color w:val="000000"/>
          <w:sz w:val="20"/>
        </w:rPr>
        <w:t xml:space="preserve"> a to ve lhůtě 2 dnů </w:t>
      </w:r>
      <w:r w:rsidRPr="008F13F6">
        <w:rPr>
          <w:rFonts w:ascii="Verdana" w:hAnsi="Verdana" w:cs="Arial"/>
          <w:color w:val="000000"/>
          <w:sz w:val="20"/>
        </w:rPr>
        <w:t>ode dne</w:t>
      </w:r>
      <w:r w:rsidR="00E5135D" w:rsidRPr="008F13F6">
        <w:rPr>
          <w:rFonts w:ascii="Verdana" w:hAnsi="Verdana" w:cs="Arial"/>
          <w:color w:val="000000"/>
          <w:sz w:val="20"/>
        </w:rPr>
        <w:t>,</w:t>
      </w:r>
      <w:r w:rsidRPr="008F13F6">
        <w:rPr>
          <w:rFonts w:ascii="Verdana" w:hAnsi="Verdana" w:cs="Arial"/>
          <w:color w:val="000000"/>
          <w:sz w:val="20"/>
        </w:rPr>
        <w:t xml:space="preserve"> kdy mu byla doručena reklamace objednatele</w:t>
      </w:r>
      <w:r w:rsidR="00E5135D" w:rsidRPr="008F13F6">
        <w:rPr>
          <w:rFonts w:ascii="Verdana" w:hAnsi="Verdana" w:cs="Arial"/>
          <w:color w:val="000000"/>
          <w:sz w:val="20"/>
        </w:rPr>
        <w:t>,</w:t>
      </w:r>
      <w:r w:rsidRPr="008F13F6">
        <w:rPr>
          <w:rFonts w:ascii="Verdana" w:hAnsi="Verdana" w:cs="Arial"/>
          <w:color w:val="000000"/>
          <w:sz w:val="20"/>
        </w:rPr>
        <w:t xml:space="preserve"> a smluvní strany dohodnou jinou přiměřenou lhůtu. Nedohodnou-li se smluvní strany do </w:t>
      </w:r>
      <w:r w:rsidR="00B82300">
        <w:rPr>
          <w:rFonts w:ascii="Verdana" w:hAnsi="Verdana" w:cs="Arial"/>
          <w:color w:val="000000"/>
          <w:sz w:val="20"/>
        </w:rPr>
        <w:t>15</w:t>
      </w:r>
      <w:r w:rsidR="00B82300" w:rsidRPr="008F13F6">
        <w:rPr>
          <w:rFonts w:ascii="Verdana" w:hAnsi="Verdana" w:cs="Arial"/>
          <w:color w:val="000000"/>
          <w:sz w:val="20"/>
        </w:rPr>
        <w:t xml:space="preserve"> </w:t>
      </w:r>
      <w:r w:rsidRPr="008F13F6">
        <w:rPr>
          <w:rFonts w:ascii="Verdana" w:hAnsi="Verdana" w:cs="Arial"/>
          <w:color w:val="000000"/>
          <w:sz w:val="20"/>
        </w:rPr>
        <w:t>dnů ode dne doručení písemné reklamace objednatele, má objednatel právo od volby opravy, coby způsobu odstranění vady</w:t>
      </w:r>
      <w:r w:rsidR="00B82300">
        <w:rPr>
          <w:rFonts w:ascii="Verdana" w:hAnsi="Verdana" w:cs="Arial"/>
          <w:color w:val="000000"/>
          <w:sz w:val="20"/>
        </w:rPr>
        <w:t xml:space="preserve"> </w:t>
      </w:r>
      <w:r w:rsidRPr="008F13F6">
        <w:rPr>
          <w:rFonts w:ascii="Verdana" w:hAnsi="Verdana" w:cs="Arial"/>
          <w:color w:val="000000"/>
          <w:sz w:val="20"/>
        </w:rPr>
        <w:t>odstoupit.</w:t>
      </w:r>
    </w:p>
    <w:p w14:paraId="6277648E" w14:textId="77777777" w:rsidR="00542C42" w:rsidRDefault="00542C42" w:rsidP="00542C42">
      <w:pPr>
        <w:pStyle w:val="Odstavecseseznamem"/>
        <w:rPr>
          <w:rFonts w:ascii="Verdana" w:hAnsi="Verdana" w:cs="Arial"/>
          <w:iCs/>
          <w:sz w:val="20"/>
        </w:rPr>
      </w:pPr>
    </w:p>
    <w:p w14:paraId="64D87F01" w14:textId="77777777" w:rsidR="00542C42" w:rsidRPr="00542C42" w:rsidRDefault="00542C42" w:rsidP="00542C42">
      <w:pPr>
        <w:pStyle w:val="Styl1"/>
        <w:numPr>
          <w:ilvl w:val="0"/>
          <w:numId w:val="29"/>
        </w:numPr>
        <w:ind w:left="283"/>
        <w:jc w:val="both"/>
        <w:rPr>
          <w:rFonts w:ascii="Verdana" w:hAnsi="Verdana" w:cs="Arial"/>
          <w:iCs/>
          <w:sz w:val="20"/>
        </w:rPr>
      </w:pPr>
      <w:r w:rsidRPr="00542C42">
        <w:rPr>
          <w:rFonts w:ascii="Verdana" w:hAnsi="Verdana" w:cs="Arial"/>
          <w:sz w:val="20"/>
        </w:rPr>
        <w:t>Nebude-li pro konkrétní případ dohodnuto jinak, je zhotovitel povinen reklamovanou vadu odstranit i v případě, kdy reklamaci neuznává. O odstranění vady bude sepsán protokol. Náklady na odstranění reklamované vady nese zhotovitel, ve sporných případech až do doby, než se prokáže, zdali byla vada reklamována oprávněně. Prokáže-li se ve sporných případech, že objednatel reklamoval neoprávněně, tzn. že se na předmětnou vadu nevztahuje záruka, je objednatel povinen uhradit zhotoviteli veškeré náklady zhotovitelem účelně vynaložené v souvislosti s odstraněním neoprávněně reklamované vady.</w:t>
      </w:r>
    </w:p>
    <w:p w14:paraId="097A0075" w14:textId="77777777" w:rsidR="006B62F6" w:rsidRPr="008F13F6" w:rsidRDefault="006B62F6" w:rsidP="006B62F6">
      <w:pPr>
        <w:pStyle w:val="Styl1"/>
        <w:ind w:left="283"/>
        <w:jc w:val="both"/>
        <w:rPr>
          <w:rFonts w:ascii="Verdana" w:hAnsi="Verdana" w:cs="Arial"/>
          <w:iCs/>
          <w:sz w:val="20"/>
        </w:rPr>
      </w:pPr>
    </w:p>
    <w:p w14:paraId="287039F6" w14:textId="77777777" w:rsidR="0057358A" w:rsidRPr="008F13F6" w:rsidRDefault="0057358A" w:rsidP="006B62F6">
      <w:pPr>
        <w:pStyle w:val="Styl1"/>
        <w:numPr>
          <w:ilvl w:val="0"/>
          <w:numId w:val="29"/>
        </w:numPr>
        <w:ind w:left="283"/>
        <w:jc w:val="both"/>
        <w:rPr>
          <w:rFonts w:ascii="Verdana" w:hAnsi="Verdana" w:cs="Arial"/>
          <w:iCs/>
          <w:sz w:val="20"/>
        </w:rPr>
      </w:pPr>
      <w:r w:rsidRPr="008F13F6">
        <w:rPr>
          <w:rFonts w:ascii="Verdana" w:hAnsi="Verdana" w:cs="Arial"/>
          <w:color w:val="000000"/>
          <w:sz w:val="20"/>
        </w:rPr>
        <w:t>Jestliže zhotovitel neodstraní oprávněně reklamované vady ve sjednaných lhůtách, je objednatel oprávněn provést tyto opravy sám</w:t>
      </w:r>
      <w:r w:rsidR="00E5135D" w:rsidRPr="008F13F6">
        <w:rPr>
          <w:rFonts w:ascii="Verdana" w:hAnsi="Verdana" w:cs="Arial"/>
          <w:color w:val="000000"/>
          <w:sz w:val="20"/>
        </w:rPr>
        <w:t xml:space="preserve">, </w:t>
      </w:r>
      <w:r w:rsidRPr="008F13F6">
        <w:rPr>
          <w:rFonts w:ascii="Verdana" w:hAnsi="Verdana" w:cs="Arial"/>
          <w:color w:val="000000"/>
          <w:sz w:val="20"/>
        </w:rPr>
        <w:t>nebo jejich provedením pověřit jinou (třetí) osobu</w:t>
      </w:r>
      <w:r w:rsidR="00E5135D" w:rsidRPr="008F13F6">
        <w:rPr>
          <w:rFonts w:ascii="Verdana" w:hAnsi="Verdana" w:cs="Arial"/>
          <w:color w:val="000000"/>
          <w:sz w:val="20"/>
        </w:rPr>
        <w:t>,</w:t>
      </w:r>
      <w:r w:rsidRPr="008F13F6">
        <w:rPr>
          <w:rFonts w:ascii="Verdana" w:hAnsi="Verdana" w:cs="Arial"/>
          <w:color w:val="000000"/>
          <w:sz w:val="20"/>
        </w:rPr>
        <w:t xml:space="preserve"> nebo jejím prostřednictvím zakoupit, vyměnit vadnou či neúplně funkční část díla ve srovnatelných technických a cenových parametrech</w:t>
      </w:r>
      <w:r w:rsidR="009345C0" w:rsidRPr="008F13F6">
        <w:rPr>
          <w:rFonts w:ascii="Verdana" w:hAnsi="Verdana" w:cs="Arial"/>
          <w:color w:val="000000"/>
          <w:sz w:val="20"/>
        </w:rPr>
        <w:t>,</w:t>
      </w:r>
      <w:r w:rsidRPr="008F13F6">
        <w:rPr>
          <w:rFonts w:ascii="Verdana" w:hAnsi="Verdana" w:cs="Arial"/>
          <w:color w:val="000000"/>
          <w:sz w:val="20"/>
        </w:rPr>
        <w:t xml:space="preserve">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dílo jako celk</w:t>
      </w:r>
      <w:r w:rsidR="0028532E" w:rsidRPr="008F13F6">
        <w:rPr>
          <w:rFonts w:ascii="Verdana" w:hAnsi="Verdana" w:cs="Arial"/>
          <w:color w:val="000000"/>
          <w:sz w:val="20"/>
        </w:rPr>
        <w:t>u</w:t>
      </w:r>
      <w:r w:rsidRPr="008F13F6">
        <w:rPr>
          <w:rFonts w:ascii="Verdana" w:hAnsi="Verdana" w:cs="Arial"/>
          <w:color w:val="000000"/>
          <w:sz w:val="20"/>
        </w:rPr>
        <w:t xml:space="preserve"> ani jeho jednotlivých částí. Ustanovení uvedené v předcházející větě se nevztahuje na garance (záruku) třetích osob za provedenou práci dle tohoto článku.</w:t>
      </w:r>
    </w:p>
    <w:p w14:paraId="746C5857" w14:textId="77777777" w:rsidR="006B62F6" w:rsidRPr="008F13F6" w:rsidRDefault="006B62F6" w:rsidP="006B62F6">
      <w:pPr>
        <w:pStyle w:val="Styl1"/>
        <w:ind w:left="283"/>
        <w:jc w:val="both"/>
        <w:rPr>
          <w:rFonts w:ascii="Verdana" w:hAnsi="Verdana" w:cs="Arial"/>
          <w:iCs/>
          <w:sz w:val="20"/>
        </w:rPr>
      </w:pPr>
    </w:p>
    <w:p w14:paraId="7B85E538" w14:textId="77777777" w:rsidR="0057358A" w:rsidRPr="008F13F6" w:rsidRDefault="0057358A" w:rsidP="006B62F6">
      <w:pPr>
        <w:pStyle w:val="Styl1"/>
        <w:numPr>
          <w:ilvl w:val="0"/>
          <w:numId w:val="29"/>
        </w:numPr>
        <w:ind w:left="283"/>
        <w:jc w:val="both"/>
        <w:rPr>
          <w:rFonts w:ascii="Verdana" w:hAnsi="Verdana" w:cs="Arial"/>
          <w:iCs/>
          <w:sz w:val="20"/>
        </w:rPr>
      </w:pPr>
      <w:r w:rsidRPr="008F13F6">
        <w:rPr>
          <w:rFonts w:ascii="Verdana" w:hAnsi="Verdana" w:cs="Arial"/>
          <w:color w:val="000000"/>
          <w:sz w:val="20"/>
        </w:rPr>
        <w:t>Uplatněním práv ze záruky za jakost nejsou dotčena práva objednatele na uhrazení smluvní pokuty a náhradu škody související s vadným plněním.</w:t>
      </w:r>
    </w:p>
    <w:p w14:paraId="5AB7953F" w14:textId="77777777" w:rsidR="009A47DC" w:rsidRPr="008F13F6" w:rsidRDefault="009A47DC" w:rsidP="0057358A">
      <w:pPr>
        <w:jc w:val="both"/>
        <w:rPr>
          <w:rFonts w:ascii="Verdana" w:hAnsi="Verdana"/>
          <w:sz w:val="20"/>
          <w:u w:val="single"/>
        </w:rPr>
      </w:pPr>
    </w:p>
    <w:p w14:paraId="4FE56E1F" w14:textId="77777777" w:rsidR="0057358A" w:rsidRPr="008F13F6" w:rsidRDefault="0057358A" w:rsidP="0057358A">
      <w:pPr>
        <w:jc w:val="center"/>
        <w:rPr>
          <w:rFonts w:ascii="Verdana" w:hAnsi="Verdana"/>
          <w:b/>
          <w:sz w:val="20"/>
        </w:rPr>
      </w:pPr>
      <w:r w:rsidRPr="008F13F6">
        <w:rPr>
          <w:rFonts w:ascii="Verdana" w:hAnsi="Verdana"/>
          <w:b/>
          <w:sz w:val="20"/>
        </w:rPr>
        <w:t>Článek XII.</w:t>
      </w:r>
    </w:p>
    <w:p w14:paraId="2FBE8C1B" w14:textId="77777777" w:rsidR="0057358A" w:rsidRPr="008F13F6" w:rsidRDefault="0057358A" w:rsidP="0057358A">
      <w:pPr>
        <w:jc w:val="center"/>
        <w:rPr>
          <w:rFonts w:ascii="Verdana" w:hAnsi="Verdana"/>
          <w:b/>
          <w:sz w:val="20"/>
        </w:rPr>
      </w:pPr>
      <w:r w:rsidRPr="008F13F6">
        <w:rPr>
          <w:rFonts w:ascii="Verdana" w:hAnsi="Verdana"/>
          <w:b/>
          <w:sz w:val="20"/>
        </w:rPr>
        <w:t>Smluvní pokuty</w:t>
      </w:r>
    </w:p>
    <w:p w14:paraId="3C11B06A" w14:textId="77777777" w:rsidR="0057358A" w:rsidRPr="008F13F6" w:rsidRDefault="0057358A" w:rsidP="00142EC1">
      <w:pPr>
        <w:spacing w:before="120"/>
        <w:jc w:val="both"/>
        <w:rPr>
          <w:rFonts w:ascii="Verdana" w:hAnsi="Verdana"/>
          <w:b/>
          <w:sz w:val="20"/>
        </w:rPr>
      </w:pPr>
      <w:r w:rsidRPr="008F13F6">
        <w:rPr>
          <w:rFonts w:ascii="Verdana" w:hAnsi="Verdana"/>
          <w:sz w:val="20"/>
        </w:rPr>
        <w:lastRenderedPageBreak/>
        <w:t>V případě nesplnění závazků</w:t>
      </w:r>
      <w:r w:rsidR="00E37DFE" w:rsidRPr="008F13F6">
        <w:rPr>
          <w:rFonts w:ascii="Verdana" w:hAnsi="Verdana"/>
          <w:sz w:val="20"/>
        </w:rPr>
        <w:t>,</w:t>
      </w:r>
      <w:r w:rsidRPr="008F13F6">
        <w:rPr>
          <w:rFonts w:ascii="Verdana" w:hAnsi="Verdana"/>
          <w:sz w:val="20"/>
        </w:rPr>
        <w:t xml:space="preserve"> vyplývajících z této smlouvy, vzniká straně oprávněné právo požadovat na straně povinné tyto smluvní pokuty:</w:t>
      </w:r>
    </w:p>
    <w:p w14:paraId="0DA9ACBA" w14:textId="77777777" w:rsidR="0057358A" w:rsidRPr="008F13F6" w:rsidRDefault="0057358A" w:rsidP="0057358A">
      <w:pPr>
        <w:jc w:val="both"/>
        <w:rPr>
          <w:rFonts w:ascii="Verdana" w:hAnsi="Verdana"/>
          <w:sz w:val="20"/>
        </w:rPr>
      </w:pPr>
    </w:p>
    <w:p w14:paraId="4154035C" w14:textId="77777777" w:rsidR="0057358A" w:rsidRPr="008F13F6" w:rsidRDefault="0057358A" w:rsidP="0057358A">
      <w:pPr>
        <w:pStyle w:val="Odstavecseseznamem"/>
        <w:numPr>
          <w:ilvl w:val="0"/>
          <w:numId w:val="19"/>
        </w:numPr>
        <w:contextualSpacing/>
        <w:rPr>
          <w:rFonts w:ascii="Verdana" w:hAnsi="Verdana"/>
          <w:sz w:val="20"/>
          <w:szCs w:val="20"/>
        </w:rPr>
      </w:pPr>
      <w:r w:rsidRPr="008F13F6">
        <w:rPr>
          <w:rFonts w:ascii="Verdana" w:hAnsi="Verdana"/>
          <w:snapToGrid w:val="0"/>
          <w:sz w:val="20"/>
          <w:szCs w:val="20"/>
        </w:rPr>
        <w:t>Objednatel má právo požadovat na zhotoviteli smluvní pokutu:</w:t>
      </w:r>
    </w:p>
    <w:p w14:paraId="4F11A535" w14:textId="77777777" w:rsidR="0057358A" w:rsidRPr="008F13F6" w:rsidRDefault="0057358A" w:rsidP="0057358A">
      <w:pPr>
        <w:pStyle w:val="Odstavecseseznamem"/>
        <w:numPr>
          <w:ilvl w:val="0"/>
          <w:numId w:val="20"/>
        </w:numPr>
        <w:ind w:left="567"/>
        <w:contextualSpacing/>
        <w:rPr>
          <w:rFonts w:ascii="Verdana" w:hAnsi="Verdana"/>
          <w:sz w:val="20"/>
          <w:szCs w:val="20"/>
        </w:rPr>
      </w:pPr>
      <w:r w:rsidRPr="008F13F6">
        <w:rPr>
          <w:rFonts w:ascii="Verdana" w:hAnsi="Verdana"/>
          <w:snapToGrid w:val="0"/>
          <w:sz w:val="20"/>
          <w:szCs w:val="20"/>
        </w:rPr>
        <w:t xml:space="preserve">pro případ prodlení zhotovitele s termíny dle čl. IV. bod 2. </w:t>
      </w:r>
      <w:r w:rsidR="00B82300">
        <w:rPr>
          <w:rFonts w:ascii="Verdana" w:hAnsi="Verdana"/>
          <w:snapToGrid w:val="0"/>
          <w:sz w:val="20"/>
          <w:szCs w:val="20"/>
        </w:rPr>
        <w:t xml:space="preserve">a 3. </w:t>
      </w:r>
      <w:r w:rsidRPr="008F13F6">
        <w:rPr>
          <w:rFonts w:ascii="Verdana" w:hAnsi="Verdana"/>
          <w:snapToGrid w:val="0"/>
          <w:sz w:val="20"/>
          <w:szCs w:val="20"/>
        </w:rPr>
        <w:t xml:space="preserve">ve výši </w:t>
      </w:r>
      <w:r w:rsidR="008407C1" w:rsidRPr="008F13F6">
        <w:rPr>
          <w:rFonts w:ascii="Verdana" w:hAnsi="Verdana"/>
          <w:snapToGrid w:val="0"/>
          <w:sz w:val="20"/>
          <w:szCs w:val="20"/>
        </w:rPr>
        <w:t>1</w:t>
      </w:r>
      <w:r w:rsidRPr="008F13F6">
        <w:rPr>
          <w:rFonts w:ascii="Verdana" w:hAnsi="Verdana"/>
          <w:snapToGrid w:val="0"/>
          <w:sz w:val="20"/>
          <w:szCs w:val="20"/>
        </w:rPr>
        <w:t>.000,- Kč za každý i započatý den</w:t>
      </w:r>
    </w:p>
    <w:p w14:paraId="72FBB259" w14:textId="77777777" w:rsidR="0057358A" w:rsidRPr="008F13F6" w:rsidRDefault="0057358A" w:rsidP="0057358A">
      <w:pPr>
        <w:pStyle w:val="Odstavecseseznamem"/>
        <w:numPr>
          <w:ilvl w:val="0"/>
          <w:numId w:val="20"/>
        </w:numPr>
        <w:ind w:left="567"/>
        <w:contextualSpacing/>
        <w:rPr>
          <w:rFonts w:ascii="Verdana" w:hAnsi="Verdana"/>
          <w:sz w:val="20"/>
          <w:szCs w:val="20"/>
        </w:rPr>
      </w:pPr>
      <w:r w:rsidRPr="008F13F6">
        <w:rPr>
          <w:rFonts w:ascii="Verdana" w:hAnsi="Verdana"/>
          <w:snapToGrid w:val="0"/>
          <w:sz w:val="20"/>
          <w:szCs w:val="20"/>
        </w:rPr>
        <w:t>pro případ nedodržení termínu vyklizení staveniště zhotovitelem ve výši 500,- Kč za každý i započatý den</w:t>
      </w:r>
    </w:p>
    <w:p w14:paraId="3CF60734" w14:textId="77777777" w:rsidR="0057358A" w:rsidRPr="008F13F6" w:rsidRDefault="0057358A" w:rsidP="0057358A">
      <w:pPr>
        <w:pStyle w:val="Odstavecseseznamem"/>
        <w:numPr>
          <w:ilvl w:val="0"/>
          <w:numId w:val="20"/>
        </w:numPr>
        <w:ind w:left="567"/>
        <w:contextualSpacing/>
        <w:rPr>
          <w:rFonts w:ascii="Verdana" w:hAnsi="Verdana"/>
          <w:sz w:val="20"/>
          <w:szCs w:val="20"/>
        </w:rPr>
      </w:pPr>
      <w:r w:rsidRPr="008F13F6">
        <w:rPr>
          <w:rFonts w:ascii="Verdana" w:hAnsi="Verdana" w:cs="Arial"/>
          <w:sz w:val="20"/>
          <w:szCs w:val="20"/>
        </w:rPr>
        <w:t>pro případ prodlení zhotovitele s odstraněním vad a nedodělků</w:t>
      </w:r>
      <w:r w:rsidR="000B6F90">
        <w:rPr>
          <w:rFonts w:ascii="Verdana" w:hAnsi="Verdana" w:cs="Arial"/>
          <w:sz w:val="20"/>
          <w:szCs w:val="20"/>
        </w:rPr>
        <w:t xml:space="preserve"> </w:t>
      </w:r>
      <w:r w:rsidR="000B6F90" w:rsidRPr="00800BE4">
        <w:rPr>
          <w:rFonts w:ascii="Verdana" w:hAnsi="Verdana" w:cs="Arial"/>
          <w:color w:val="000000"/>
          <w:sz w:val="20"/>
          <w:szCs w:val="20"/>
        </w:rPr>
        <w:t xml:space="preserve">(v době provádění díla i při převzetí </w:t>
      </w:r>
      <w:r w:rsidR="000B6F90" w:rsidRPr="00800BE4">
        <w:rPr>
          <w:rFonts w:ascii="Verdana" w:hAnsi="Verdana" w:cs="Arial"/>
          <w:sz w:val="20"/>
          <w:szCs w:val="20"/>
        </w:rPr>
        <w:t>díla včetně nepředání dokladů dle čl. IX bod 10</w:t>
      </w:r>
      <w:r w:rsidR="000B6F90" w:rsidRPr="00800BE4">
        <w:rPr>
          <w:rFonts w:ascii="Verdana" w:hAnsi="Verdana" w:cs="Arial"/>
          <w:color w:val="000000"/>
          <w:sz w:val="20"/>
          <w:szCs w:val="20"/>
        </w:rPr>
        <w:t>)</w:t>
      </w:r>
      <w:r w:rsidR="000B6F90">
        <w:rPr>
          <w:rFonts w:ascii="Verdana" w:hAnsi="Verdana" w:cs="Arial"/>
          <w:sz w:val="20"/>
          <w:szCs w:val="20"/>
        </w:rPr>
        <w:t xml:space="preserve"> </w:t>
      </w:r>
      <w:r w:rsidRPr="008F13F6">
        <w:rPr>
          <w:rFonts w:ascii="Verdana" w:hAnsi="Verdana" w:cs="Arial"/>
          <w:sz w:val="20"/>
          <w:szCs w:val="20"/>
        </w:rPr>
        <w:t>v </w:t>
      </w:r>
      <w:r w:rsidR="000B6F90">
        <w:rPr>
          <w:rFonts w:ascii="Verdana" w:hAnsi="Verdana" w:cs="Arial"/>
          <w:sz w:val="20"/>
          <w:szCs w:val="20"/>
        </w:rPr>
        <w:t>požadované</w:t>
      </w:r>
      <w:r w:rsidR="000B6F90" w:rsidRPr="008F13F6">
        <w:rPr>
          <w:rFonts w:ascii="Verdana" w:hAnsi="Verdana" w:cs="Arial"/>
          <w:sz w:val="20"/>
          <w:szCs w:val="20"/>
        </w:rPr>
        <w:t xml:space="preserve"> </w:t>
      </w:r>
      <w:r w:rsidRPr="008F13F6">
        <w:rPr>
          <w:rFonts w:ascii="Verdana" w:hAnsi="Verdana" w:cs="Arial"/>
          <w:sz w:val="20"/>
          <w:szCs w:val="20"/>
        </w:rPr>
        <w:t>lhůtě, ve výši 1.000,- Kč za každý den prodlení a každou vadu až do doby jejího odstranění</w:t>
      </w:r>
    </w:p>
    <w:p w14:paraId="457F2DEE" w14:textId="77777777" w:rsidR="0057358A" w:rsidRPr="00F57BCF" w:rsidRDefault="0057358A" w:rsidP="0057358A">
      <w:pPr>
        <w:pStyle w:val="Odstavecseseznamem"/>
        <w:numPr>
          <w:ilvl w:val="0"/>
          <w:numId w:val="20"/>
        </w:numPr>
        <w:ind w:left="567"/>
        <w:contextualSpacing/>
        <w:rPr>
          <w:rFonts w:ascii="Verdana" w:hAnsi="Verdana"/>
          <w:sz w:val="20"/>
          <w:szCs w:val="20"/>
        </w:rPr>
      </w:pPr>
      <w:r w:rsidRPr="008F13F6">
        <w:rPr>
          <w:rFonts w:ascii="Verdana" w:hAnsi="Verdana" w:cs="Arial"/>
          <w:sz w:val="20"/>
          <w:szCs w:val="20"/>
        </w:rPr>
        <w:t>pro případ prodlení zhotovitele s odstraněním záručních vad ve výši 1.000,- Kč za každý den prodlení a každou vadu až do doby jejího odstranění</w:t>
      </w:r>
    </w:p>
    <w:p w14:paraId="3B11EDB6" w14:textId="77777777" w:rsidR="000B6F90" w:rsidRPr="00142EC1" w:rsidRDefault="000B6F90" w:rsidP="00F57BCF">
      <w:pPr>
        <w:pStyle w:val="Odstavecseseznamem"/>
        <w:numPr>
          <w:ilvl w:val="0"/>
          <w:numId w:val="20"/>
        </w:numPr>
        <w:ind w:left="567"/>
        <w:contextualSpacing/>
        <w:rPr>
          <w:rFonts w:ascii="Verdana" w:hAnsi="Verdana" w:cs="Arial"/>
          <w:sz w:val="20"/>
          <w:szCs w:val="20"/>
        </w:rPr>
      </w:pPr>
      <w:r w:rsidRPr="00800BE4">
        <w:rPr>
          <w:rFonts w:ascii="Verdana" w:hAnsi="Verdana" w:cs="Arial"/>
          <w:color w:val="000000"/>
          <w:sz w:val="20"/>
          <w:szCs w:val="20"/>
        </w:rPr>
        <w:t>pro každý jednotlivý případ porušení povinnosti dle článku X. bod 7 – nesjednat výhradu vlastnictví nebo neposkytnout kopie smluv s</w:t>
      </w:r>
      <w:r w:rsidRPr="00142EC1">
        <w:rPr>
          <w:rFonts w:ascii="Verdana" w:hAnsi="Verdana" w:cs="Arial"/>
          <w:strike/>
          <w:color w:val="000000"/>
          <w:sz w:val="20"/>
          <w:szCs w:val="20"/>
        </w:rPr>
        <w:t>e</w:t>
      </w:r>
      <w:r w:rsidRPr="00800BE4">
        <w:rPr>
          <w:rFonts w:ascii="Verdana" w:hAnsi="Verdana" w:cs="Arial"/>
          <w:color w:val="000000"/>
          <w:sz w:val="20"/>
          <w:szCs w:val="20"/>
        </w:rPr>
        <w:t xml:space="preserve"> poddodavateli ve výši</w:t>
      </w:r>
      <w:r w:rsidRPr="00800BE4">
        <w:rPr>
          <w:rFonts w:ascii="Verdana" w:hAnsi="Verdana" w:cs="Arial"/>
          <w:sz w:val="20"/>
        </w:rPr>
        <w:t xml:space="preserve"> 10.000,- Kč</w:t>
      </w:r>
    </w:p>
    <w:p w14:paraId="39D92853" w14:textId="77777777" w:rsidR="0057358A" w:rsidRPr="00F57BCF" w:rsidRDefault="0057358A" w:rsidP="0057358A">
      <w:pPr>
        <w:pStyle w:val="Odstavecseseznamem"/>
        <w:numPr>
          <w:ilvl w:val="0"/>
          <w:numId w:val="20"/>
        </w:numPr>
        <w:ind w:left="567"/>
        <w:contextualSpacing/>
        <w:rPr>
          <w:rFonts w:ascii="Verdana" w:hAnsi="Verdana"/>
          <w:sz w:val="20"/>
          <w:szCs w:val="20"/>
        </w:rPr>
      </w:pPr>
      <w:r w:rsidRPr="008F13F6">
        <w:rPr>
          <w:rFonts w:ascii="Verdana" w:hAnsi="Verdana" w:cs="Arial"/>
          <w:sz w:val="20"/>
          <w:szCs w:val="20"/>
        </w:rPr>
        <w:t>pro případ porušení povinnosti zhotovitele</w:t>
      </w:r>
      <w:r w:rsidR="000B6F90">
        <w:rPr>
          <w:rFonts w:ascii="Verdana" w:hAnsi="Verdana" w:cs="Arial"/>
          <w:sz w:val="20"/>
          <w:szCs w:val="20"/>
        </w:rPr>
        <w:t xml:space="preserve"> </w:t>
      </w:r>
      <w:r w:rsidR="000B6F90" w:rsidRPr="00800BE4">
        <w:rPr>
          <w:rFonts w:ascii="Verdana" w:hAnsi="Verdana" w:cs="Arial"/>
          <w:color w:val="000000"/>
          <w:sz w:val="20"/>
          <w:szCs w:val="20"/>
        </w:rPr>
        <w:t xml:space="preserve">dle čl. X. bod 8 </w:t>
      </w:r>
      <w:r w:rsidR="000B6F90">
        <w:rPr>
          <w:rFonts w:ascii="Verdana" w:hAnsi="Verdana" w:cs="Arial"/>
          <w:color w:val="000000"/>
          <w:sz w:val="20"/>
          <w:szCs w:val="20"/>
        </w:rPr>
        <w:t>-</w:t>
      </w:r>
      <w:r w:rsidRPr="008F13F6">
        <w:rPr>
          <w:rFonts w:ascii="Verdana" w:hAnsi="Verdana" w:cs="Arial"/>
          <w:sz w:val="20"/>
          <w:szCs w:val="20"/>
        </w:rPr>
        <w:t xml:space="preserve"> udržovat pojistnou smlouvu v platnosti ve výši 10.000,- Kč za každý den prodlení</w:t>
      </w:r>
    </w:p>
    <w:p w14:paraId="5AECBD63" w14:textId="77777777" w:rsidR="000B6F90" w:rsidRPr="00800BE4" w:rsidRDefault="000B6F90" w:rsidP="000B6F90">
      <w:pPr>
        <w:pStyle w:val="Odstavecseseznamem"/>
        <w:numPr>
          <w:ilvl w:val="0"/>
          <w:numId w:val="20"/>
        </w:numPr>
        <w:ind w:left="567"/>
        <w:contextualSpacing/>
        <w:rPr>
          <w:rFonts w:ascii="Verdana" w:hAnsi="Verdana" w:cs="Arial"/>
          <w:sz w:val="20"/>
          <w:szCs w:val="20"/>
        </w:rPr>
      </w:pPr>
      <w:r w:rsidRPr="00800BE4">
        <w:rPr>
          <w:rFonts w:ascii="Verdana" w:hAnsi="Verdana" w:cs="Arial"/>
          <w:color w:val="000000"/>
          <w:sz w:val="20"/>
          <w:szCs w:val="20"/>
        </w:rPr>
        <w:t>pro případ, že zhotovitel ne</w:t>
      </w:r>
      <w:r w:rsidRPr="00800BE4">
        <w:rPr>
          <w:rFonts w:ascii="Verdana" w:hAnsi="Verdana" w:cs="Arial"/>
          <w:sz w:val="20"/>
        </w:rPr>
        <w:t>provádí průběžnou podrobnou fotodokumentaci stavby a jejich částí</w:t>
      </w:r>
      <w:r w:rsidRPr="00800BE4">
        <w:rPr>
          <w:rFonts w:ascii="Verdana" w:hAnsi="Verdana" w:cs="Arial"/>
          <w:color w:val="000000"/>
          <w:sz w:val="20"/>
          <w:szCs w:val="20"/>
        </w:rPr>
        <w:t xml:space="preserve"> dle čl. VII. bod 1</w:t>
      </w:r>
      <w:r>
        <w:rPr>
          <w:rFonts w:ascii="Verdana" w:hAnsi="Verdana" w:cs="Arial"/>
          <w:color w:val="000000"/>
          <w:sz w:val="20"/>
          <w:szCs w:val="20"/>
        </w:rPr>
        <w:t>4</w:t>
      </w:r>
      <w:r w:rsidRPr="00800BE4">
        <w:rPr>
          <w:rFonts w:ascii="Verdana" w:hAnsi="Verdana" w:cs="Arial"/>
          <w:color w:val="000000"/>
          <w:sz w:val="20"/>
          <w:szCs w:val="20"/>
        </w:rPr>
        <w:t xml:space="preserve"> této smlouvy ve výši 5.000,- Kč</w:t>
      </w:r>
      <w:r w:rsidR="0055604F">
        <w:rPr>
          <w:rFonts w:ascii="Verdana" w:hAnsi="Verdana" w:cs="Arial"/>
          <w:color w:val="000000"/>
          <w:sz w:val="20"/>
          <w:szCs w:val="20"/>
        </w:rPr>
        <w:t>,</w:t>
      </w:r>
      <w:r w:rsidRPr="00800BE4">
        <w:rPr>
          <w:rFonts w:ascii="Verdana" w:hAnsi="Verdana" w:cs="Arial"/>
          <w:color w:val="000000"/>
          <w:sz w:val="20"/>
          <w:szCs w:val="20"/>
        </w:rPr>
        <w:t xml:space="preserve"> a to i opakovaně</w:t>
      </w:r>
    </w:p>
    <w:p w14:paraId="472A5283" w14:textId="77777777" w:rsidR="000B6F90" w:rsidRPr="00142EC1" w:rsidRDefault="000B6F90" w:rsidP="00F57BCF">
      <w:pPr>
        <w:pStyle w:val="Odstavecseseznamem"/>
        <w:numPr>
          <w:ilvl w:val="0"/>
          <w:numId w:val="20"/>
        </w:numPr>
        <w:ind w:left="567"/>
        <w:contextualSpacing/>
        <w:rPr>
          <w:rFonts w:ascii="Arial" w:hAnsi="Arial" w:cs="Arial"/>
          <w:sz w:val="20"/>
          <w:szCs w:val="20"/>
        </w:rPr>
      </w:pPr>
      <w:r w:rsidRPr="00800BE4">
        <w:rPr>
          <w:rFonts w:ascii="Verdana" w:hAnsi="Verdana" w:cs="Arial"/>
          <w:color w:val="000000"/>
          <w:sz w:val="20"/>
          <w:szCs w:val="20"/>
        </w:rPr>
        <w:t>pro případ, že při odstoupení od smlouvy</w:t>
      </w:r>
      <w:r w:rsidRPr="00800BE4">
        <w:rPr>
          <w:rFonts w:ascii="Verdana" w:hAnsi="Verdana" w:cs="Arial"/>
          <w:sz w:val="20"/>
        </w:rPr>
        <w:t xml:space="preserve"> dle čl. XIII. bod 8 </w:t>
      </w:r>
      <w:r w:rsidRPr="00800BE4">
        <w:rPr>
          <w:rFonts w:ascii="Verdana" w:hAnsi="Verdana" w:cs="Arial"/>
          <w:color w:val="000000"/>
          <w:sz w:val="20"/>
          <w:szCs w:val="20"/>
        </w:rPr>
        <w:t>zhotovitel ne</w:t>
      </w:r>
      <w:r w:rsidRPr="00800BE4">
        <w:rPr>
          <w:rFonts w:ascii="Verdana" w:hAnsi="Verdana" w:cs="Arial"/>
          <w:sz w:val="20"/>
          <w:szCs w:val="20"/>
        </w:rPr>
        <w:t>předá objednateli části budoucí dokumentace skutečného provedení stavby, která byla zhotovitelem průběžně do okamžiku účinnosti odstoupení pořízena</w:t>
      </w:r>
      <w:r w:rsidR="0055604F">
        <w:rPr>
          <w:rFonts w:ascii="Verdana" w:hAnsi="Verdana" w:cs="Arial"/>
          <w:sz w:val="20"/>
          <w:szCs w:val="20"/>
        </w:rPr>
        <w:t>,</w:t>
      </w:r>
      <w:r w:rsidRPr="00800BE4">
        <w:rPr>
          <w:rFonts w:ascii="Verdana" w:hAnsi="Verdana" w:cs="Arial"/>
          <w:sz w:val="20"/>
          <w:szCs w:val="20"/>
        </w:rPr>
        <w:t xml:space="preserve"> a to</w:t>
      </w:r>
      <w:r w:rsidRPr="00800BE4">
        <w:rPr>
          <w:rFonts w:ascii="Verdana" w:hAnsi="Verdana" w:cs="Arial"/>
          <w:sz w:val="20"/>
        </w:rPr>
        <w:t xml:space="preserve"> ve výši 2.000,- Kč za každý započatý den prodlení</w:t>
      </w:r>
      <w:r>
        <w:rPr>
          <w:rFonts w:ascii="Verdana" w:hAnsi="Verdana" w:cs="Arial"/>
          <w:sz w:val="20"/>
        </w:rPr>
        <w:t>.</w:t>
      </w:r>
    </w:p>
    <w:p w14:paraId="3DAC335F" w14:textId="77777777" w:rsidR="0057358A" w:rsidRPr="008F13F6" w:rsidRDefault="0057358A" w:rsidP="0057358A">
      <w:pPr>
        <w:pStyle w:val="Odstavecseseznamem"/>
        <w:ind w:left="567"/>
        <w:contextualSpacing/>
        <w:rPr>
          <w:rFonts w:ascii="Verdana" w:hAnsi="Verdana"/>
          <w:sz w:val="20"/>
          <w:szCs w:val="20"/>
        </w:rPr>
      </w:pPr>
    </w:p>
    <w:p w14:paraId="123B9DCE" w14:textId="77777777" w:rsidR="0057358A" w:rsidRPr="008F13F6" w:rsidRDefault="0057358A" w:rsidP="0057358A">
      <w:pPr>
        <w:pStyle w:val="Odstavecseseznamem"/>
        <w:numPr>
          <w:ilvl w:val="0"/>
          <w:numId w:val="19"/>
        </w:numPr>
        <w:contextualSpacing/>
        <w:rPr>
          <w:rFonts w:ascii="Verdana" w:hAnsi="Verdana"/>
          <w:sz w:val="20"/>
          <w:szCs w:val="20"/>
        </w:rPr>
      </w:pPr>
      <w:r w:rsidRPr="008F13F6">
        <w:rPr>
          <w:rFonts w:ascii="Verdana" w:hAnsi="Verdana"/>
          <w:snapToGrid w:val="0"/>
          <w:sz w:val="20"/>
          <w:szCs w:val="20"/>
        </w:rPr>
        <w:t>Zhotovitel má právo požadovat na objednateli smluvní pokutu:</w:t>
      </w:r>
    </w:p>
    <w:p w14:paraId="14219698" w14:textId="77777777" w:rsidR="0057358A" w:rsidRPr="008F13F6" w:rsidRDefault="0057358A" w:rsidP="0057358A">
      <w:pPr>
        <w:pStyle w:val="Odstavecseseznamem"/>
        <w:numPr>
          <w:ilvl w:val="0"/>
          <w:numId w:val="21"/>
        </w:numPr>
        <w:ind w:left="567"/>
        <w:contextualSpacing/>
        <w:rPr>
          <w:rFonts w:ascii="Verdana" w:hAnsi="Verdana"/>
          <w:sz w:val="20"/>
          <w:szCs w:val="20"/>
        </w:rPr>
      </w:pPr>
      <w:r w:rsidRPr="008F13F6">
        <w:rPr>
          <w:rFonts w:ascii="Verdana" w:hAnsi="Verdana"/>
          <w:sz w:val="20"/>
          <w:szCs w:val="20"/>
        </w:rPr>
        <w:t>pro případ prodlení objednatele s úhradou oprávněných faktur ve výši 0,</w:t>
      </w:r>
      <w:r w:rsidR="000B6F90">
        <w:rPr>
          <w:rFonts w:ascii="Verdana" w:hAnsi="Verdana"/>
          <w:sz w:val="20"/>
          <w:szCs w:val="20"/>
        </w:rPr>
        <w:t>0</w:t>
      </w:r>
      <w:r w:rsidRPr="008F13F6">
        <w:rPr>
          <w:rFonts w:ascii="Verdana" w:hAnsi="Verdana"/>
          <w:sz w:val="20"/>
          <w:szCs w:val="20"/>
        </w:rPr>
        <w:t>1 % z </w:t>
      </w:r>
      <w:r w:rsidR="00721C91" w:rsidRPr="008F13F6">
        <w:rPr>
          <w:rFonts w:ascii="Verdana" w:hAnsi="Verdana"/>
          <w:sz w:val="20"/>
          <w:szCs w:val="20"/>
        </w:rPr>
        <w:t>fakturované</w:t>
      </w:r>
      <w:r w:rsidRPr="008F13F6">
        <w:rPr>
          <w:rFonts w:ascii="Verdana" w:hAnsi="Verdana"/>
          <w:sz w:val="20"/>
          <w:szCs w:val="20"/>
        </w:rPr>
        <w:t xml:space="preserve"> částky za každý den prodlení</w:t>
      </w:r>
    </w:p>
    <w:p w14:paraId="679B05E1" w14:textId="77777777" w:rsidR="0057358A" w:rsidRPr="008F13F6" w:rsidRDefault="0057358A" w:rsidP="0057358A">
      <w:pPr>
        <w:pStyle w:val="Odstavecseseznamem"/>
        <w:numPr>
          <w:ilvl w:val="0"/>
          <w:numId w:val="21"/>
        </w:numPr>
        <w:ind w:left="567"/>
        <w:contextualSpacing/>
        <w:rPr>
          <w:rFonts w:ascii="Verdana" w:hAnsi="Verdana"/>
          <w:sz w:val="20"/>
          <w:szCs w:val="20"/>
        </w:rPr>
      </w:pPr>
      <w:r w:rsidRPr="008F13F6">
        <w:rPr>
          <w:rFonts w:ascii="Verdana" w:hAnsi="Verdana"/>
          <w:sz w:val="20"/>
          <w:szCs w:val="20"/>
        </w:rPr>
        <w:t xml:space="preserve">pro případ, že se objednatel nebo jeho zástupce </w:t>
      </w:r>
      <w:r w:rsidRPr="008F13F6">
        <w:rPr>
          <w:rFonts w:ascii="Verdana" w:hAnsi="Verdana" w:cs="Arial"/>
          <w:sz w:val="20"/>
          <w:szCs w:val="20"/>
        </w:rPr>
        <w:t>bez předchozí omluvy nedostaví k zahájení předávání, byl-li řádně obeslán způsobem uvedeným ve smlouvě ve výši 500,- Kč.</w:t>
      </w:r>
    </w:p>
    <w:p w14:paraId="413D7F93" w14:textId="77777777" w:rsidR="0057358A" w:rsidRPr="008F13F6" w:rsidRDefault="0057358A" w:rsidP="0057358A">
      <w:pPr>
        <w:pStyle w:val="Odstavecseseznamem"/>
        <w:ind w:left="567"/>
        <w:contextualSpacing/>
        <w:rPr>
          <w:rFonts w:ascii="Verdana" w:hAnsi="Verdana"/>
          <w:sz w:val="20"/>
          <w:szCs w:val="20"/>
        </w:rPr>
      </w:pPr>
    </w:p>
    <w:p w14:paraId="6F540763" w14:textId="77777777" w:rsidR="0057358A" w:rsidRPr="008F13F6" w:rsidRDefault="0057358A" w:rsidP="0057358A">
      <w:pPr>
        <w:pStyle w:val="Odstavecseseznamem"/>
        <w:numPr>
          <w:ilvl w:val="0"/>
          <w:numId w:val="19"/>
        </w:numPr>
        <w:contextualSpacing/>
        <w:rPr>
          <w:rFonts w:ascii="Verdana" w:hAnsi="Verdana"/>
          <w:sz w:val="20"/>
          <w:szCs w:val="20"/>
        </w:rPr>
      </w:pPr>
      <w:r w:rsidRPr="008F13F6">
        <w:rPr>
          <w:rFonts w:ascii="Verdana" w:hAnsi="Verdana" w:cs="Arial"/>
          <w:color w:val="000000"/>
          <w:sz w:val="20"/>
          <w:szCs w:val="20"/>
        </w:rPr>
        <w:t>Vznikem povinnosti hradit smluvní pokutu nebo jejím zaplacením není dotčen nárok na náhradu škody v plné výši.</w:t>
      </w:r>
    </w:p>
    <w:p w14:paraId="05AC4AC4" w14:textId="77777777" w:rsidR="0057358A" w:rsidRPr="008F13F6" w:rsidRDefault="0057358A" w:rsidP="0057358A">
      <w:pPr>
        <w:pStyle w:val="Odstavecseseznamem"/>
        <w:ind w:left="218"/>
        <w:contextualSpacing/>
        <w:rPr>
          <w:rFonts w:ascii="Verdana" w:hAnsi="Verdana"/>
          <w:sz w:val="20"/>
          <w:szCs w:val="20"/>
        </w:rPr>
      </w:pPr>
    </w:p>
    <w:p w14:paraId="3DBD06F6" w14:textId="77777777" w:rsidR="0057358A" w:rsidRPr="008F13F6" w:rsidRDefault="0057358A" w:rsidP="0057358A">
      <w:pPr>
        <w:pStyle w:val="Odstavecseseznamem"/>
        <w:numPr>
          <w:ilvl w:val="0"/>
          <w:numId w:val="19"/>
        </w:numPr>
        <w:contextualSpacing/>
        <w:rPr>
          <w:rFonts w:ascii="Verdana" w:hAnsi="Verdana"/>
          <w:sz w:val="20"/>
          <w:szCs w:val="20"/>
        </w:rPr>
      </w:pPr>
      <w:r w:rsidRPr="008F13F6">
        <w:rPr>
          <w:rFonts w:ascii="Verdana" w:hAnsi="Verdana" w:cs="Arial"/>
          <w:color w:val="000000"/>
          <w:sz w:val="20"/>
          <w:szCs w:val="20"/>
        </w:rPr>
        <w:t xml:space="preserve">Splatnost smluvních pokut je </w:t>
      </w:r>
      <w:r w:rsidR="000B6F90">
        <w:rPr>
          <w:rFonts w:ascii="Verdana" w:hAnsi="Verdana" w:cs="Arial"/>
          <w:color w:val="000000"/>
          <w:sz w:val="20"/>
          <w:szCs w:val="20"/>
        </w:rPr>
        <w:t>30</w:t>
      </w:r>
      <w:r w:rsidR="000B6F90" w:rsidRPr="008F13F6">
        <w:rPr>
          <w:rFonts w:ascii="Verdana" w:hAnsi="Verdana" w:cs="Arial"/>
          <w:color w:val="000000"/>
          <w:sz w:val="20"/>
          <w:szCs w:val="20"/>
        </w:rPr>
        <w:t xml:space="preserve"> </w:t>
      </w:r>
      <w:r w:rsidRPr="008F13F6">
        <w:rPr>
          <w:rFonts w:ascii="Verdana" w:hAnsi="Verdana" w:cs="Arial"/>
          <w:color w:val="000000"/>
          <w:sz w:val="20"/>
          <w:szCs w:val="20"/>
        </w:rPr>
        <w:t>dnů, a to na základě faktury vystavené oprávněnou smluvní stranou smluvní straně povinné.</w:t>
      </w:r>
    </w:p>
    <w:p w14:paraId="17C0E954" w14:textId="77777777" w:rsidR="00A14253" w:rsidRPr="008F13F6" w:rsidRDefault="00A14253" w:rsidP="00A14253">
      <w:pPr>
        <w:pStyle w:val="Odstavecseseznamem"/>
        <w:rPr>
          <w:rFonts w:ascii="Verdana" w:hAnsi="Verdana"/>
          <w:sz w:val="20"/>
          <w:szCs w:val="20"/>
        </w:rPr>
      </w:pPr>
    </w:p>
    <w:p w14:paraId="5EC40CD0" w14:textId="77777777" w:rsidR="00A14253" w:rsidRPr="008F13F6" w:rsidRDefault="00A14253" w:rsidP="0057358A">
      <w:pPr>
        <w:pStyle w:val="Odstavecseseznamem"/>
        <w:numPr>
          <w:ilvl w:val="0"/>
          <w:numId w:val="19"/>
        </w:numPr>
        <w:contextualSpacing/>
        <w:rPr>
          <w:rFonts w:ascii="Verdana" w:hAnsi="Verdana"/>
          <w:sz w:val="20"/>
          <w:szCs w:val="20"/>
        </w:rPr>
      </w:pPr>
      <w:r w:rsidRPr="008F13F6">
        <w:rPr>
          <w:rFonts w:ascii="Verdana" w:hAnsi="Verdana"/>
          <w:sz w:val="20"/>
          <w:szCs w:val="20"/>
        </w:rPr>
        <w:t>Objednatel je oprávněn započíst smluvní pokuty proti platbám za plnění zhotovitele, s čímž zhotovitel</w:t>
      </w:r>
      <w:r w:rsidR="00F74361" w:rsidRPr="008F13F6">
        <w:rPr>
          <w:rFonts w:ascii="Verdana" w:hAnsi="Verdana"/>
          <w:sz w:val="20"/>
          <w:szCs w:val="20"/>
        </w:rPr>
        <w:t xml:space="preserve"> souhlasí.</w:t>
      </w:r>
    </w:p>
    <w:p w14:paraId="222C647A" w14:textId="77777777" w:rsidR="0057358A" w:rsidRPr="008F13F6" w:rsidRDefault="0057358A" w:rsidP="0057358A">
      <w:pPr>
        <w:pStyle w:val="Odstavecseseznamem"/>
        <w:ind w:left="218"/>
        <w:contextualSpacing/>
        <w:rPr>
          <w:rFonts w:ascii="Verdana" w:hAnsi="Verdana"/>
          <w:sz w:val="20"/>
          <w:szCs w:val="20"/>
        </w:rPr>
      </w:pPr>
    </w:p>
    <w:p w14:paraId="1C1758CA" w14:textId="77777777" w:rsidR="0057358A" w:rsidRPr="008F13F6" w:rsidRDefault="0057358A" w:rsidP="0057358A">
      <w:pPr>
        <w:pStyle w:val="Odstavecseseznamem"/>
        <w:numPr>
          <w:ilvl w:val="0"/>
          <w:numId w:val="19"/>
        </w:numPr>
        <w:contextualSpacing/>
        <w:rPr>
          <w:rFonts w:ascii="Verdana" w:hAnsi="Verdana"/>
          <w:sz w:val="20"/>
          <w:szCs w:val="20"/>
        </w:rPr>
      </w:pPr>
      <w:r w:rsidRPr="008F13F6">
        <w:rPr>
          <w:rFonts w:ascii="Verdana" w:hAnsi="Verdana" w:cs="Arial"/>
          <w:color w:val="000000"/>
          <w:sz w:val="20"/>
          <w:szCs w:val="20"/>
        </w:rPr>
        <w:t>Smluvní strany prohlašují, že s ohledem na předmět této smlouvy a ve vazbě na sjednané závazky je výše smluvních pokut přiměřená a neodporuje dobrým mravům.</w:t>
      </w:r>
    </w:p>
    <w:p w14:paraId="46B60743" w14:textId="77777777" w:rsidR="00F74361" w:rsidRPr="008F13F6" w:rsidRDefault="00F74361" w:rsidP="00F74361">
      <w:pPr>
        <w:pStyle w:val="Odstavecseseznamem"/>
        <w:rPr>
          <w:rFonts w:ascii="Verdana" w:hAnsi="Verdana"/>
          <w:sz w:val="20"/>
          <w:szCs w:val="20"/>
        </w:rPr>
      </w:pPr>
    </w:p>
    <w:p w14:paraId="504172ED" w14:textId="77777777" w:rsidR="00F74361" w:rsidRPr="008F13F6" w:rsidRDefault="00F74361" w:rsidP="0057358A">
      <w:pPr>
        <w:pStyle w:val="Odstavecseseznamem"/>
        <w:numPr>
          <w:ilvl w:val="0"/>
          <w:numId w:val="19"/>
        </w:numPr>
        <w:contextualSpacing/>
        <w:rPr>
          <w:rFonts w:ascii="Verdana" w:hAnsi="Verdana"/>
          <w:sz w:val="20"/>
          <w:szCs w:val="20"/>
        </w:rPr>
      </w:pPr>
      <w:r w:rsidRPr="008F13F6">
        <w:rPr>
          <w:rFonts w:ascii="Verdana" w:hAnsi="Verdana"/>
          <w:sz w:val="20"/>
          <w:szCs w:val="20"/>
        </w:rPr>
        <w:t>Zhotovitel není oprávněn jakékoliv své pohledávky vůči objednateli vzniklé z této smlouvy započíst, zatížit zástavním právem ani je postoupit na jiného bez předchozího písemného souhlasu objednatele.</w:t>
      </w:r>
    </w:p>
    <w:p w14:paraId="79E2C2EA" w14:textId="77777777" w:rsidR="0057358A" w:rsidRPr="008F13F6" w:rsidRDefault="0057358A" w:rsidP="0057358A">
      <w:pPr>
        <w:rPr>
          <w:rFonts w:ascii="Verdana" w:hAnsi="Verdana"/>
          <w:b/>
          <w:sz w:val="20"/>
        </w:rPr>
      </w:pPr>
    </w:p>
    <w:p w14:paraId="0B5C7C87" w14:textId="77777777" w:rsidR="0057358A" w:rsidRPr="008F13F6" w:rsidRDefault="0057358A" w:rsidP="0057358A">
      <w:pPr>
        <w:jc w:val="center"/>
        <w:rPr>
          <w:rFonts w:ascii="Verdana" w:hAnsi="Verdana"/>
          <w:b/>
          <w:sz w:val="20"/>
        </w:rPr>
      </w:pPr>
      <w:r w:rsidRPr="008F13F6">
        <w:rPr>
          <w:rFonts w:ascii="Verdana" w:hAnsi="Verdana"/>
          <w:b/>
          <w:sz w:val="20"/>
        </w:rPr>
        <w:t>Článek XIII.</w:t>
      </w:r>
    </w:p>
    <w:p w14:paraId="762201B5" w14:textId="77777777" w:rsidR="0057358A" w:rsidRPr="008F13F6" w:rsidRDefault="0057358A" w:rsidP="0057358A">
      <w:pPr>
        <w:jc w:val="center"/>
        <w:rPr>
          <w:rFonts w:ascii="Verdana" w:hAnsi="Verdana"/>
          <w:b/>
          <w:sz w:val="20"/>
        </w:rPr>
      </w:pPr>
      <w:r w:rsidRPr="008F13F6">
        <w:rPr>
          <w:rFonts w:ascii="Verdana" w:hAnsi="Verdana"/>
          <w:b/>
          <w:sz w:val="20"/>
        </w:rPr>
        <w:t>Odstoupení od smlouvy</w:t>
      </w:r>
    </w:p>
    <w:p w14:paraId="11A88593" w14:textId="77777777" w:rsidR="0057358A" w:rsidRPr="008F13F6" w:rsidRDefault="0057358A" w:rsidP="00142EC1">
      <w:pPr>
        <w:pStyle w:val="Seznam3"/>
        <w:numPr>
          <w:ilvl w:val="0"/>
          <w:numId w:val="22"/>
        </w:numPr>
        <w:spacing w:before="120"/>
        <w:ind w:left="278" w:hanging="357"/>
        <w:jc w:val="both"/>
        <w:rPr>
          <w:rFonts w:ascii="Verdana" w:hAnsi="Verdana" w:cs="Arial"/>
        </w:rPr>
      </w:pPr>
      <w:r w:rsidRPr="008F13F6">
        <w:rPr>
          <w:rFonts w:ascii="Verdana" w:hAnsi="Verdana" w:cs="Arial"/>
        </w:rPr>
        <w:t>Objednatel a zhotovitel jsou oprávněni odstoupit od smlouvy či její části v případě, je-li se zhotovitelem zahájeno insolvenční řízení.</w:t>
      </w:r>
    </w:p>
    <w:p w14:paraId="091925F5" w14:textId="77777777" w:rsidR="001D6455" w:rsidRPr="008F13F6" w:rsidRDefault="001D6455" w:rsidP="00142EC1">
      <w:pPr>
        <w:pStyle w:val="Seznam3"/>
        <w:ind w:left="0" w:firstLine="0"/>
        <w:jc w:val="both"/>
        <w:rPr>
          <w:rFonts w:ascii="Verdana" w:hAnsi="Verdana" w:cs="Arial"/>
        </w:rPr>
      </w:pPr>
    </w:p>
    <w:p w14:paraId="24D1DB68" w14:textId="77777777" w:rsidR="0057358A" w:rsidRPr="008F13F6" w:rsidRDefault="0057358A" w:rsidP="0057358A">
      <w:pPr>
        <w:pStyle w:val="Seznam3"/>
        <w:numPr>
          <w:ilvl w:val="0"/>
          <w:numId w:val="22"/>
        </w:numPr>
        <w:ind w:left="283"/>
        <w:jc w:val="both"/>
        <w:rPr>
          <w:rFonts w:ascii="Verdana" w:hAnsi="Verdana" w:cs="Arial"/>
        </w:rPr>
      </w:pPr>
      <w:r w:rsidRPr="008F13F6">
        <w:rPr>
          <w:rFonts w:ascii="Verdana" w:hAnsi="Verdana" w:cs="Arial"/>
        </w:rPr>
        <w:t>Objednatel je bez dalšího oprávněn odstoupit od smlouvy či její části v případě níže uvedeného porušení smlouvy zhotovitelem:</w:t>
      </w:r>
    </w:p>
    <w:p w14:paraId="21DAEF7D" w14:textId="35A8A367" w:rsidR="0057358A" w:rsidRPr="008F13F6" w:rsidRDefault="0057358A" w:rsidP="0057358A">
      <w:pPr>
        <w:numPr>
          <w:ilvl w:val="0"/>
          <w:numId w:val="23"/>
        </w:numPr>
        <w:ind w:left="567"/>
        <w:jc w:val="both"/>
        <w:rPr>
          <w:rFonts w:ascii="Verdana" w:hAnsi="Verdana" w:cs="Arial"/>
          <w:sz w:val="20"/>
        </w:rPr>
      </w:pPr>
      <w:r w:rsidRPr="008F13F6">
        <w:rPr>
          <w:rFonts w:ascii="Verdana" w:hAnsi="Verdana" w:cs="Arial"/>
          <w:sz w:val="20"/>
        </w:rPr>
        <w:t>prodlení s předáním díla nebo event. jeho části delším</w:t>
      </w:r>
      <w:r w:rsidR="00905956" w:rsidRPr="008F13F6">
        <w:rPr>
          <w:rFonts w:ascii="Verdana" w:hAnsi="Verdana" w:cs="Arial"/>
          <w:sz w:val="20"/>
        </w:rPr>
        <w:t xml:space="preserve"> </w:t>
      </w:r>
      <w:r w:rsidR="00F57BCF">
        <w:rPr>
          <w:rFonts w:ascii="Verdana" w:hAnsi="Verdana" w:cs="Arial"/>
          <w:sz w:val="20"/>
        </w:rPr>
        <w:t>30</w:t>
      </w:r>
      <w:r w:rsidRPr="008F13F6">
        <w:rPr>
          <w:rFonts w:ascii="Verdana" w:hAnsi="Verdana" w:cs="Arial"/>
          <w:sz w:val="20"/>
        </w:rPr>
        <w:t>ti dnů oproti termínům uvedeným v této smlouvě;</w:t>
      </w:r>
    </w:p>
    <w:p w14:paraId="6722458E" w14:textId="77777777" w:rsidR="0057358A" w:rsidRPr="008F13F6" w:rsidRDefault="0057358A" w:rsidP="0057358A">
      <w:pPr>
        <w:numPr>
          <w:ilvl w:val="0"/>
          <w:numId w:val="23"/>
        </w:numPr>
        <w:ind w:left="567"/>
        <w:jc w:val="both"/>
        <w:rPr>
          <w:rFonts w:ascii="Verdana" w:hAnsi="Verdana" w:cs="Arial"/>
          <w:sz w:val="20"/>
        </w:rPr>
      </w:pPr>
      <w:r w:rsidRPr="008F13F6">
        <w:rPr>
          <w:rFonts w:ascii="Verdana" w:hAnsi="Verdana" w:cs="Arial"/>
          <w:sz w:val="20"/>
        </w:rPr>
        <w:lastRenderedPageBreak/>
        <w:t xml:space="preserve">neoprávněné zastavení či přerušení prací na více jak </w:t>
      </w:r>
      <w:r w:rsidR="00F57BCF">
        <w:rPr>
          <w:rFonts w:ascii="Verdana" w:hAnsi="Verdana" w:cs="Arial"/>
          <w:sz w:val="20"/>
        </w:rPr>
        <w:t>10</w:t>
      </w:r>
      <w:r w:rsidR="00F57BCF" w:rsidRPr="008F13F6">
        <w:rPr>
          <w:rFonts w:ascii="Verdana" w:hAnsi="Verdana" w:cs="Arial"/>
          <w:sz w:val="20"/>
        </w:rPr>
        <w:t xml:space="preserve"> </w:t>
      </w:r>
      <w:r w:rsidRPr="008F13F6">
        <w:rPr>
          <w:rFonts w:ascii="Verdana" w:hAnsi="Verdana" w:cs="Arial"/>
          <w:sz w:val="20"/>
        </w:rPr>
        <w:t>dní na stavbě v rozporu s touto smlouvou;</w:t>
      </w:r>
    </w:p>
    <w:p w14:paraId="28D34CCD" w14:textId="77777777" w:rsidR="00415A2D" w:rsidRPr="008F13F6" w:rsidRDefault="00415A2D" w:rsidP="0057358A">
      <w:pPr>
        <w:numPr>
          <w:ilvl w:val="0"/>
          <w:numId w:val="23"/>
        </w:numPr>
        <w:ind w:left="567"/>
        <w:jc w:val="both"/>
        <w:rPr>
          <w:rFonts w:ascii="Verdana" w:hAnsi="Verdana" w:cs="Arial"/>
          <w:sz w:val="20"/>
        </w:rPr>
      </w:pPr>
      <w:r w:rsidRPr="008F13F6">
        <w:rPr>
          <w:rFonts w:ascii="Verdana" w:hAnsi="Verdana" w:cs="Arial"/>
          <w:sz w:val="20"/>
        </w:rPr>
        <w:t>neodstranění závadného stavu ve lhůtě dle čl. VII. bod 4 této smlouvy (nekvalifikovaní pracovníci na stavbě)</w:t>
      </w:r>
    </w:p>
    <w:p w14:paraId="4D3623BF" w14:textId="77777777" w:rsidR="0057358A" w:rsidRPr="00142EC1" w:rsidRDefault="0057358A" w:rsidP="0057358A">
      <w:pPr>
        <w:numPr>
          <w:ilvl w:val="0"/>
          <w:numId w:val="23"/>
        </w:numPr>
        <w:ind w:left="567"/>
        <w:jc w:val="both"/>
        <w:rPr>
          <w:rFonts w:ascii="Verdana" w:hAnsi="Verdana" w:cs="Arial"/>
          <w:color w:val="000000"/>
          <w:sz w:val="20"/>
        </w:rPr>
      </w:pPr>
      <w:r w:rsidRPr="008F13F6">
        <w:rPr>
          <w:rFonts w:ascii="Verdana" w:hAnsi="Verdana" w:cs="Arial"/>
          <w:color w:val="000000"/>
          <w:sz w:val="20"/>
        </w:rPr>
        <w:t>porušení jakékoliv jiné povinnosti zhotovitele dle této smlouvy nebo neplnění jiných ustanovení této smlouvy, zejména provádění díla v rozporu s kvalitativními parametry danými touto smlouvou, jestliže byl zhotovitel na toto porušení upozorněn</w:t>
      </w:r>
      <w:r w:rsidR="00F57BCF">
        <w:rPr>
          <w:rFonts w:ascii="Verdana" w:hAnsi="Verdana" w:cs="Arial"/>
          <w:color w:val="000000"/>
          <w:sz w:val="20"/>
        </w:rPr>
        <w:t xml:space="preserve"> </w:t>
      </w:r>
      <w:r w:rsidR="00F57BCF" w:rsidRPr="009605DF">
        <w:rPr>
          <w:rFonts w:ascii="Verdana" w:hAnsi="Verdana" w:cs="Arial"/>
          <w:sz w:val="20"/>
        </w:rPr>
        <w:t>nebo neplnění schváleného harmonogramu provádění prací, jestliže byl zhotovitel na toto neplnění upozorněn.</w:t>
      </w:r>
    </w:p>
    <w:p w14:paraId="310636F8" w14:textId="77777777" w:rsidR="00F57BCF" w:rsidRPr="008F13F6" w:rsidRDefault="00F57BCF" w:rsidP="00142EC1">
      <w:pPr>
        <w:ind w:left="567"/>
        <w:jc w:val="both"/>
        <w:rPr>
          <w:rFonts w:ascii="Verdana" w:hAnsi="Verdana" w:cs="Arial"/>
          <w:color w:val="000000"/>
          <w:sz w:val="20"/>
        </w:rPr>
      </w:pPr>
    </w:p>
    <w:p w14:paraId="5677A71A" w14:textId="77777777" w:rsidR="00F57BCF" w:rsidRPr="00142EC1" w:rsidRDefault="00F57BCF" w:rsidP="00142EC1">
      <w:pPr>
        <w:pStyle w:val="Odstavecseseznamem"/>
        <w:numPr>
          <w:ilvl w:val="0"/>
          <w:numId w:val="22"/>
        </w:numPr>
        <w:ind w:left="278" w:hanging="357"/>
        <w:rPr>
          <w:rFonts w:ascii="Verdana" w:hAnsi="Verdana" w:cs="Arial"/>
          <w:sz w:val="20"/>
        </w:rPr>
      </w:pPr>
      <w:r w:rsidRPr="00142EC1">
        <w:rPr>
          <w:rFonts w:ascii="Verdana" w:hAnsi="Verdana" w:cs="Arial"/>
          <w:sz w:val="20"/>
        </w:rPr>
        <w:t>Objednatel je oprávněn závazek ze smlouvy vypovědět s dvouměsíční výpovědní lhůtou nebo od smlouvy odstoupit dle ustanovení § 223 zákona č. 134/2016 Sb., o zadávání veřejných zakázek v platném znění.  Výpovědní doba počne běžet od prvního dne následujícího kalendářního měsíce po doručení výpovědi. Odstoupení je účinné dnem jeho doručení.</w:t>
      </w:r>
    </w:p>
    <w:p w14:paraId="47527693" w14:textId="77777777" w:rsidR="0057358A" w:rsidRPr="008F13F6" w:rsidRDefault="0057358A" w:rsidP="0057358A">
      <w:pPr>
        <w:jc w:val="both"/>
        <w:rPr>
          <w:rFonts w:ascii="Verdana" w:hAnsi="Verdana" w:cs="Arial"/>
          <w:color w:val="000000"/>
          <w:sz w:val="20"/>
        </w:rPr>
      </w:pPr>
    </w:p>
    <w:p w14:paraId="419BAEFB" w14:textId="2752FC5F" w:rsidR="00F57BCF" w:rsidRPr="00142EC1" w:rsidRDefault="00F57BCF" w:rsidP="00142EC1">
      <w:pPr>
        <w:pStyle w:val="Odstavecseseznamem"/>
        <w:numPr>
          <w:ilvl w:val="0"/>
          <w:numId w:val="22"/>
        </w:numPr>
        <w:ind w:left="278" w:hanging="357"/>
        <w:rPr>
          <w:rFonts w:ascii="Verdana" w:hAnsi="Verdana" w:cs="Arial"/>
          <w:color w:val="000000"/>
          <w:sz w:val="20"/>
        </w:rPr>
      </w:pPr>
      <w:r w:rsidRPr="00142EC1">
        <w:rPr>
          <w:rFonts w:ascii="Verdana" w:hAnsi="Verdana" w:cs="Arial"/>
          <w:color w:val="000000"/>
          <w:sz w:val="20"/>
        </w:rPr>
        <w:t xml:space="preserve">Zhotovitel je oprávněn odstoupit od smlouvy či její části v případě prodlení objednatele s úhradou oprávněného nároku zhotovitele na peněžité plnění převyšující částku </w:t>
      </w:r>
      <w:r w:rsidRPr="00142EC1">
        <w:rPr>
          <w:rFonts w:ascii="Verdana" w:hAnsi="Verdana" w:cs="Arial"/>
          <w:sz w:val="20"/>
        </w:rPr>
        <w:t>300</w:t>
      </w:r>
      <w:r w:rsidR="004B664D">
        <w:rPr>
          <w:rFonts w:ascii="Verdana" w:hAnsi="Verdana" w:cs="Arial"/>
          <w:sz w:val="20"/>
        </w:rPr>
        <w:t>.</w:t>
      </w:r>
      <w:r w:rsidRPr="00142EC1">
        <w:rPr>
          <w:rFonts w:ascii="Verdana" w:hAnsi="Verdana" w:cs="Arial"/>
          <w:sz w:val="20"/>
        </w:rPr>
        <w:t>000,-</w:t>
      </w:r>
      <w:r w:rsidRPr="00142EC1">
        <w:rPr>
          <w:rFonts w:ascii="Verdana" w:hAnsi="Verdana" w:cs="Arial"/>
          <w:color w:val="FF0000"/>
          <w:sz w:val="20"/>
        </w:rPr>
        <w:t> </w:t>
      </w:r>
      <w:r w:rsidRPr="00142EC1">
        <w:rPr>
          <w:rFonts w:ascii="Verdana" w:hAnsi="Verdana" w:cs="Arial"/>
          <w:color w:val="000000"/>
          <w:sz w:val="20"/>
        </w:rPr>
        <w:t>Kč</w:t>
      </w:r>
      <w:r w:rsidRPr="00142EC1">
        <w:rPr>
          <w:rFonts w:ascii="Verdana" w:hAnsi="Verdana" w:cs="Arial"/>
          <w:color w:val="FF0000"/>
          <w:sz w:val="20"/>
        </w:rPr>
        <w:t xml:space="preserve"> </w:t>
      </w:r>
      <w:r w:rsidRPr="00142EC1">
        <w:rPr>
          <w:rFonts w:ascii="Verdana" w:hAnsi="Verdana" w:cs="Arial"/>
          <w:color w:val="000000"/>
          <w:sz w:val="20"/>
        </w:rPr>
        <w:t>po dobu delší 30-ti dnů po její splatnosti, byl-li k zaplacení alespoň jednou písemně vyzván.</w:t>
      </w:r>
    </w:p>
    <w:p w14:paraId="0C94BB43" w14:textId="77777777" w:rsidR="00415A2D" w:rsidRPr="008F13F6" w:rsidRDefault="00415A2D" w:rsidP="00415A2D">
      <w:pPr>
        <w:ind w:left="283"/>
        <w:jc w:val="both"/>
        <w:rPr>
          <w:rFonts w:ascii="Verdana" w:hAnsi="Verdana" w:cs="Arial"/>
          <w:color w:val="000000"/>
          <w:sz w:val="20"/>
        </w:rPr>
      </w:pPr>
    </w:p>
    <w:p w14:paraId="40E0B848" w14:textId="77777777" w:rsidR="00415A2D" w:rsidRPr="008F13F6" w:rsidRDefault="00415A2D" w:rsidP="00142EC1">
      <w:pPr>
        <w:numPr>
          <w:ilvl w:val="0"/>
          <w:numId w:val="22"/>
        </w:numPr>
        <w:ind w:left="283"/>
        <w:jc w:val="both"/>
        <w:rPr>
          <w:rFonts w:ascii="Verdana" w:hAnsi="Verdana" w:cs="Arial"/>
          <w:color w:val="000000"/>
          <w:sz w:val="20"/>
        </w:rPr>
      </w:pPr>
      <w:r w:rsidRPr="008F13F6">
        <w:rPr>
          <w:rFonts w:ascii="Verdana" w:hAnsi="Verdana" w:cs="Arial"/>
          <w:color w:val="000000"/>
          <w:sz w:val="20"/>
        </w:rPr>
        <w:t>Odstoupení od smlouvy musí být učiněno písemně; účinky odstoupení nastávají dnem doručení oznámení o odstoupení druhé smluvní straně, bylo-li odstoupení oprávněné.</w:t>
      </w:r>
    </w:p>
    <w:p w14:paraId="080A6BD1" w14:textId="77777777" w:rsidR="0057358A" w:rsidRPr="008F13F6" w:rsidRDefault="0057358A" w:rsidP="0057358A">
      <w:pPr>
        <w:ind w:left="283"/>
        <w:jc w:val="both"/>
        <w:rPr>
          <w:rFonts w:ascii="Verdana" w:hAnsi="Verdana" w:cs="Arial"/>
          <w:color w:val="000000"/>
          <w:sz w:val="20"/>
        </w:rPr>
      </w:pPr>
    </w:p>
    <w:p w14:paraId="12D6D33F" w14:textId="77777777" w:rsidR="0057358A" w:rsidRPr="002636C0" w:rsidRDefault="0057358A" w:rsidP="00142EC1">
      <w:pPr>
        <w:numPr>
          <w:ilvl w:val="0"/>
          <w:numId w:val="22"/>
        </w:numPr>
        <w:ind w:left="283"/>
        <w:jc w:val="both"/>
        <w:rPr>
          <w:rFonts w:ascii="Verdana" w:hAnsi="Verdana" w:cs="Arial"/>
          <w:color w:val="000000"/>
          <w:sz w:val="20"/>
        </w:rPr>
      </w:pPr>
      <w:r w:rsidRPr="008F13F6">
        <w:rPr>
          <w:rFonts w:ascii="Verdana" w:hAnsi="Verdana"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F57BCF">
        <w:rPr>
          <w:rFonts w:ascii="Verdana" w:hAnsi="Verdana" w:cs="Arial"/>
          <w:color w:val="000000"/>
          <w:sz w:val="20"/>
        </w:rPr>
        <w:t>5</w:t>
      </w:r>
      <w:r w:rsidR="00F57BCF" w:rsidRPr="008F13F6">
        <w:rPr>
          <w:rFonts w:ascii="Verdana" w:hAnsi="Verdana" w:cs="Arial"/>
          <w:color w:val="000000"/>
          <w:sz w:val="20"/>
        </w:rPr>
        <w:t xml:space="preserve"> </w:t>
      </w:r>
      <w:r w:rsidR="009A47DC" w:rsidRPr="008F13F6">
        <w:rPr>
          <w:rFonts w:ascii="Verdana" w:hAnsi="Verdana" w:cs="Arial"/>
          <w:color w:val="000000"/>
          <w:sz w:val="20"/>
        </w:rPr>
        <w:t xml:space="preserve">dnů </w:t>
      </w:r>
      <w:r w:rsidRPr="008F13F6">
        <w:rPr>
          <w:rFonts w:ascii="Verdana" w:hAnsi="Verdana" w:cs="Arial"/>
          <w:color w:val="000000"/>
          <w:sz w:val="20"/>
        </w:rPr>
        <w:t>ode dne účinnosti odstoupení. Neučiní-li tak zhotovitel, je objednatel oprávněn staveniště na náklady zhotovitele vyklidit a náklady mu přefakturovat. Smluvní strany provedou vzájemné vypořádání následov</w:t>
      </w:r>
      <w:r w:rsidR="008706D0" w:rsidRPr="008F13F6">
        <w:rPr>
          <w:rFonts w:ascii="Verdana" w:hAnsi="Verdana" w:cs="Arial"/>
          <w:color w:val="000000"/>
          <w:sz w:val="20"/>
        </w:rPr>
        <w:t>ně:</w:t>
      </w:r>
      <w:r w:rsidRPr="008F13F6">
        <w:rPr>
          <w:rFonts w:ascii="Verdana" w:hAnsi="Verdana" w:cs="Arial"/>
          <w:color w:val="000000"/>
          <w:sz w:val="20"/>
        </w:rPr>
        <w:t xml:space="preserve"> </w:t>
      </w:r>
      <w:r w:rsidR="00F57BCF" w:rsidRPr="0040490C">
        <w:rPr>
          <w:rFonts w:ascii="Verdana" w:hAnsi="Verdana" w:cs="Arial"/>
          <w:sz w:val="20"/>
        </w:rPr>
        <w:t xml:space="preserve">Zhotovitel je povinen vrátit zpět již zaplacenou část ceny díla. </w:t>
      </w:r>
      <w:r w:rsidRPr="008F13F6">
        <w:rPr>
          <w:rFonts w:ascii="Verdana" w:hAnsi="Verdana" w:cs="Arial"/>
          <w:color w:val="000000"/>
          <w:sz w:val="20"/>
        </w:rPr>
        <w:t xml:space="preserve">Objednatel je povinen zaplatit zhotoviteli </w:t>
      </w:r>
      <w:r w:rsidR="00F57BCF">
        <w:rPr>
          <w:rFonts w:ascii="Verdana" w:hAnsi="Verdana" w:cs="Arial"/>
          <w:color w:val="000000"/>
          <w:sz w:val="20"/>
        </w:rPr>
        <w:t>stavební</w:t>
      </w:r>
      <w:r w:rsidR="002636C0">
        <w:rPr>
          <w:rFonts w:ascii="Verdana" w:hAnsi="Verdana" w:cs="Arial"/>
          <w:color w:val="000000"/>
          <w:sz w:val="20"/>
        </w:rPr>
        <w:t xml:space="preserve"> práce provedené zhotovitelem</w:t>
      </w:r>
      <w:r w:rsidR="00F57BCF" w:rsidRPr="008F13F6">
        <w:rPr>
          <w:rFonts w:ascii="Verdana" w:hAnsi="Verdana" w:cs="Arial"/>
          <w:color w:val="000000"/>
          <w:sz w:val="20"/>
        </w:rPr>
        <w:t xml:space="preserve"> </w:t>
      </w:r>
      <w:r w:rsidRPr="008F13F6">
        <w:rPr>
          <w:rFonts w:ascii="Verdana" w:hAnsi="Verdana" w:cs="Arial"/>
          <w:color w:val="000000"/>
          <w:sz w:val="20"/>
        </w:rPr>
        <w:t xml:space="preserve">v ceně dle výkazu výměr v plném rozsahu, pokud dojde k odstoupení od smlouvy z důvodu porušení jeho povinností. Pokud dojde k odstoupení od smlouvy z důvodu porušení povinností zhotovitele, pak je objednatel povinen zaplatit zhotoviteli </w:t>
      </w:r>
      <w:r w:rsidR="002636C0">
        <w:rPr>
          <w:rFonts w:ascii="Verdana" w:hAnsi="Verdana" w:cs="Arial"/>
          <w:color w:val="000000"/>
          <w:sz w:val="20"/>
        </w:rPr>
        <w:t xml:space="preserve">stavební </w:t>
      </w:r>
      <w:r w:rsidR="002636C0" w:rsidRPr="008F13F6">
        <w:rPr>
          <w:rFonts w:ascii="Verdana" w:hAnsi="Verdana" w:cs="Arial"/>
          <w:sz w:val="20"/>
        </w:rPr>
        <w:t>práce</w:t>
      </w:r>
      <w:r w:rsidR="002636C0" w:rsidRPr="008F13F6">
        <w:rPr>
          <w:rFonts w:ascii="Verdana" w:hAnsi="Verdana" w:cs="Arial"/>
          <w:color w:val="000000"/>
          <w:sz w:val="20"/>
        </w:rPr>
        <w:t xml:space="preserve"> </w:t>
      </w:r>
      <w:r w:rsidR="00E37DFE" w:rsidRPr="008F13F6">
        <w:rPr>
          <w:rFonts w:ascii="Verdana" w:hAnsi="Verdana" w:cs="Arial"/>
          <w:color w:val="000000"/>
          <w:sz w:val="20"/>
        </w:rPr>
        <w:t>provedené</w:t>
      </w:r>
      <w:r w:rsidR="002636C0">
        <w:rPr>
          <w:rFonts w:ascii="Verdana" w:hAnsi="Verdana" w:cs="Arial"/>
          <w:color w:val="000000"/>
          <w:sz w:val="20"/>
        </w:rPr>
        <w:t xml:space="preserve"> zhotovitelem</w:t>
      </w:r>
      <w:r w:rsidRPr="008F13F6">
        <w:rPr>
          <w:rFonts w:ascii="Verdana" w:hAnsi="Verdana" w:cs="Arial"/>
          <w:sz w:val="20"/>
        </w:rPr>
        <w:t xml:space="preserve"> </w:t>
      </w:r>
      <w:r w:rsidRPr="008F13F6">
        <w:rPr>
          <w:rFonts w:ascii="Verdana" w:hAnsi="Verdana" w:cs="Arial"/>
          <w:color w:val="000000"/>
          <w:sz w:val="20"/>
        </w:rPr>
        <w:t>v ceně dle výkazu výměr ponížené o 20</w:t>
      </w:r>
      <w:r w:rsidR="00905956" w:rsidRPr="008F13F6">
        <w:rPr>
          <w:rFonts w:ascii="Verdana" w:hAnsi="Verdana" w:cs="Arial"/>
          <w:color w:val="000000"/>
          <w:sz w:val="20"/>
        </w:rPr>
        <w:t xml:space="preserve"> </w:t>
      </w:r>
      <w:r w:rsidRPr="008F13F6">
        <w:rPr>
          <w:rFonts w:ascii="Verdana" w:hAnsi="Verdana" w:cs="Arial"/>
          <w:color w:val="000000"/>
          <w:sz w:val="20"/>
        </w:rPr>
        <w:t xml:space="preserve">%. </w:t>
      </w:r>
      <w:r w:rsidR="002636C0" w:rsidRPr="0040490C">
        <w:rPr>
          <w:rFonts w:ascii="Verdana" w:hAnsi="Verdana" w:cs="Arial"/>
          <w:color w:val="000000"/>
          <w:sz w:val="20"/>
        </w:rPr>
        <w:t xml:space="preserve">Obě smluvní strany jsou oprávněny navzájem se překrývající pohledávky započítat. </w:t>
      </w:r>
    </w:p>
    <w:p w14:paraId="5672D2B4" w14:textId="77777777" w:rsidR="0057358A" w:rsidRPr="008F13F6" w:rsidRDefault="0057358A" w:rsidP="0057358A">
      <w:pPr>
        <w:ind w:left="283"/>
        <w:jc w:val="both"/>
        <w:rPr>
          <w:rFonts w:ascii="Verdana" w:hAnsi="Verdana" w:cs="Arial"/>
          <w:color w:val="000000"/>
          <w:sz w:val="20"/>
        </w:rPr>
      </w:pPr>
    </w:p>
    <w:p w14:paraId="0E0A33C9" w14:textId="77777777" w:rsidR="0057358A" w:rsidRPr="008F13F6" w:rsidRDefault="0057358A" w:rsidP="00142EC1">
      <w:pPr>
        <w:numPr>
          <w:ilvl w:val="0"/>
          <w:numId w:val="22"/>
        </w:numPr>
        <w:ind w:left="283"/>
        <w:jc w:val="both"/>
        <w:rPr>
          <w:rFonts w:ascii="Verdana" w:hAnsi="Verdana" w:cs="Arial"/>
          <w:color w:val="000000"/>
          <w:sz w:val="20"/>
        </w:rPr>
      </w:pPr>
      <w:r w:rsidRPr="008F13F6">
        <w:rPr>
          <w:rFonts w:ascii="Verdana" w:hAnsi="Verdana" w:cs="Arial"/>
          <w:color w:val="000000"/>
          <w:sz w:val="20"/>
        </w:rPr>
        <w:t xml:space="preserve">Smluvní strany se dohodly, že v případě odstoupení od smlouvy zůstávají v platnosti ustanovení této smlouvy týkající se odpovědnosti za vady díla, záruky a záruční doby podle čl. XI. této smlouvy, ustanovení o smluvních pokutách podle čl. XII. této smlouvy do dne odstoupení od této smlouvy a ustanovení o vlastnictví díla, náhradě škody a cenová ujednání obsažená v této smlouvě </w:t>
      </w:r>
      <w:r w:rsidRPr="008F13F6">
        <w:rPr>
          <w:rFonts w:ascii="Verdana" w:hAnsi="Verdana" w:cs="Arial"/>
          <w:sz w:val="20"/>
        </w:rPr>
        <w:t>a</w:t>
      </w:r>
      <w:r w:rsidR="00415A2D" w:rsidRPr="008F13F6">
        <w:rPr>
          <w:rFonts w:ascii="Verdana" w:hAnsi="Verdana" w:cs="Arial"/>
          <w:sz w:val="20"/>
        </w:rPr>
        <w:t xml:space="preserve"> jejích</w:t>
      </w:r>
      <w:r w:rsidRPr="008F13F6">
        <w:rPr>
          <w:rFonts w:ascii="Verdana" w:hAnsi="Verdana" w:cs="Arial"/>
          <w:sz w:val="20"/>
        </w:rPr>
        <w:t xml:space="preserve"> </w:t>
      </w:r>
      <w:r w:rsidRPr="008F13F6">
        <w:rPr>
          <w:rFonts w:ascii="Verdana" w:hAnsi="Verdana" w:cs="Arial"/>
          <w:color w:val="000000"/>
          <w:sz w:val="20"/>
        </w:rPr>
        <w:t>přílohách.</w:t>
      </w:r>
    </w:p>
    <w:p w14:paraId="38716B2E" w14:textId="77777777" w:rsidR="0057358A" w:rsidRPr="008F13F6" w:rsidRDefault="0057358A" w:rsidP="0057358A">
      <w:pPr>
        <w:ind w:left="283"/>
        <w:jc w:val="both"/>
        <w:rPr>
          <w:rFonts w:ascii="Verdana" w:hAnsi="Verdana" w:cs="Arial"/>
          <w:color w:val="000000"/>
          <w:sz w:val="20"/>
        </w:rPr>
      </w:pPr>
    </w:p>
    <w:p w14:paraId="72299049" w14:textId="77777777" w:rsidR="0057358A" w:rsidRPr="00607CBA" w:rsidRDefault="0057358A" w:rsidP="00142EC1">
      <w:pPr>
        <w:numPr>
          <w:ilvl w:val="0"/>
          <w:numId w:val="22"/>
        </w:numPr>
        <w:ind w:left="283"/>
        <w:jc w:val="both"/>
        <w:rPr>
          <w:rFonts w:ascii="Verdana" w:hAnsi="Verdana" w:cs="Arial"/>
          <w:color w:val="000000"/>
          <w:sz w:val="20"/>
        </w:rPr>
      </w:pPr>
      <w:r w:rsidRPr="008F13F6">
        <w:rPr>
          <w:rFonts w:ascii="Verdana" w:hAnsi="Verdana" w:cs="Arial"/>
          <w:color w:val="000000"/>
          <w:sz w:val="20"/>
        </w:rPr>
        <w:t xml:space="preserve">Objednatel se zavazuje převzít a zhotovitel se zavazuje předat dosud provedené práce i nedokončené dodávky </w:t>
      </w:r>
      <w:r w:rsidRPr="008F13F6">
        <w:rPr>
          <w:rFonts w:ascii="Verdana" w:hAnsi="Verdana" w:cs="Arial"/>
          <w:sz w:val="20"/>
        </w:rPr>
        <w:t xml:space="preserve">do </w:t>
      </w:r>
      <w:r w:rsidR="00607CBA">
        <w:rPr>
          <w:rFonts w:ascii="Verdana" w:hAnsi="Verdana" w:cs="Arial"/>
          <w:sz w:val="20"/>
        </w:rPr>
        <w:t>5</w:t>
      </w:r>
      <w:r w:rsidR="00607CBA" w:rsidRPr="008F13F6">
        <w:rPr>
          <w:rFonts w:ascii="Verdana" w:hAnsi="Verdana" w:cs="Arial"/>
          <w:sz w:val="20"/>
        </w:rPr>
        <w:t xml:space="preserve"> </w:t>
      </w:r>
      <w:r w:rsidRPr="008F13F6">
        <w:rPr>
          <w:rFonts w:ascii="Verdana" w:hAnsi="Verdana" w:cs="Arial"/>
          <w:sz w:val="20"/>
        </w:rPr>
        <w:t>dnů</w:t>
      </w:r>
      <w:r w:rsidRPr="008F13F6">
        <w:rPr>
          <w:rFonts w:ascii="Verdana" w:hAnsi="Verdana" w:cs="Arial"/>
          <w:color w:val="000000"/>
          <w:sz w:val="20"/>
        </w:rPr>
        <w:t xml:space="preserve">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w:t>
      </w:r>
      <w:r w:rsidR="00607CBA" w:rsidRPr="0040490C">
        <w:rPr>
          <w:rFonts w:ascii="Verdana" w:hAnsi="Verdana" w:cs="Arial"/>
          <w:color w:val="000000"/>
          <w:sz w:val="20"/>
        </w:rPr>
        <w:t xml:space="preserve">Objednatel má v případě odstoupení od smlouvy i u odstranitelných vad právo požadovat slevu z ceny, místo jejich odstranění. </w:t>
      </w:r>
      <w:r w:rsidRPr="008F13F6">
        <w:rPr>
          <w:rFonts w:ascii="Verdana" w:hAnsi="Verdana" w:cs="Arial"/>
          <w:color w:val="000000"/>
          <w:sz w:val="20"/>
        </w:rPr>
        <w:t>Nepředání staveniště ani nepřevzetí díla dle tohoto bodu smlouvy nemá vliv na vlastnictví díla objednatelem či právo objednatele zadat dokončení díla jinému zhotoviteli.</w:t>
      </w:r>
      <w:r w:rsidR="00607CBA" w:rsidRPr="00607CBA">
        <w:rPr>
          <w:rFonts w:ascii="Verdana" w:hAnsi="Verdana" w:cs="Arial"/>
          <w:sz w:val="20"/>
        </w:rPr>
        <w:t xml:space="preserve"> </w:t>
      </w:r>
      <w:r w:rsidR="00607CBA" w:rsidRPr="0040490C">
        <w:rPr>
          <w:rFonts w:ascii="Verdana" w:hAnsi="Verdana" w:cs="Arial"/>
          <w:sz w:val="20"/>
        </w:rPr>
        <w:t>Zhotovitel předá objednateli části budoucí dokumentace skutečného provedení stavby, která byla zhotovitelem průběžně do okamžiku účinnosti odstoupení pořízena.</w:t>
      </w:r>
    </w:p>
    <w:p w14:paraId="3F9132C9" w14:textId="77777777" w:rsidR="00DF7A97" w:rsidRPr="008F13F6" w:rsidRDefault="00DF7A97" w:rsidP="00142EC1">
      <w:pPr>
        <w:jc w:val="both"/>
        <w:rPr>
          <w:rFonts w:ascii="Verdana" w:hAnsi="Verdana" w:cs="Arial"/>
          <w:color w:val="000000"/>
          <w:sz w:val="20"/>
        </w:rPr>
      </w:pPr>
    </w:p>
    <w:p w14:paraId="40562302" w14:textId="77777777" w:rsidR="0057358A" w:rsidRPr="008F13F6" w:rsidRDefault="0057358A" w:rsidP="0057358A">
      <w:pPr>
        <w:jc w:val="center"/>
        <w:rPr>
          <w:rFonts w:ascii="Verdana" w:hAnsi="Verdana"/>
          <w:b/>
          <w:sz w:val="20"/>
        </w:rPr>
      </w:pPr>
      <w:r w:rsidRPr="008F13F6">
        <w:rPr>
          <w:rFonts w:ascii="Verdana" w:hAnsi="Verdana"/>
          <w:b/>
          <w:sz w:val="20"/>
        </w:rPr>
        <w:t>Článek XIV.</w:t>
      </w:r>
    </w:p>
    <w:p w14:paraId="4389E356" w14:textId="77777777" w:rsidR="0057358A" w:rsidRPr="008F13F6" w:rsidRDefault="0057358A" w:rsidP="0057358A">
      <w:pPr>
        <w:jc w:val="center"/>
        <w:rPr>
          <w:rFonts w:ascii="Verdana" w:hAnsi="Verdana"/>
          <w:b/>
          <w:sz w:val="20"/>
        </w:rPr>
      </w:pPr>
      <w:r w:rsidRPr="008F13F6">
        <w:rPr>
          <w:rFonts w:ascii="Verdana" w:hAnsi="Verdana"/>
          <w:b/>
          <w:sz w:val="20"/>
        </w:rPr>
        <w:t>Další ujednání</w:t>
      </w:r>
    </w:p>
    <w:p w14:paraId="1BE32B64" w14:textId="77777777" w:rsidR="0057358A" w:rsidRPr="008F13F6" w:rsidRDefault="0057358A" w:rsidP="00142EC1">
      <w:pPr>
        <w:numPr>
          <w:ilvl w:val="0"/>
          <w:numId w:val="24"/>
        </w:numPr>
        <w:spacing w:before="120"/>
        <w:ind w:left="278" w:hanging="357"/>
        <w:jc w:val="both"/>
        <w:rPr>
          <w:rFonts w:ascii="Verdana" w:hAnsi="Verdana"/>
          <w:sz w:val="20"/>
        </w:rPr>
      </w:pPr>
      <w:r w:rsidRPr="008F13F6">
        <w:rPr>
          <w:rFonts w:ascii="Verdana" w:hAnsi="Verdana"/>
          <w:sz w:val="20"/>
        </w:rPr>
        <w:lastRenderedPageBreak/>
        <w:t>Zhotovitel může pověřit provedením části díla třetí osobu (dále jen „</w:t>
      </w:r>
      <w:r w:rsidR="00316F70" w:rsidRPr="008F13F6">
        <w:rPr>
          <w:rFonts w:ascii="Verdana" w:hAnsi="Verdana"/>
          <w:b/>
          <w:sz w:val="20"/>
        </w:rPr>
        <w:t>pod</w:t>
      </w:r>
      <w:r w:rsidRPr="008F13F6">
        <w:rPr>
          <w:rFonts w:ascii="Verdana" w:hAnsi="Verdana"/>
          <w:b/>
          <w:sz w:val="20"/>
        </w:rPr>
        <w:t>dodavatel</w:t>
      </w:r>
      <w:r w:rsidRPr="008F13F6">
        <w:rPr>
          <w:rFonts w:ascii="Verdana" w:hAnsi="Verdana"/>
          <w:sz w:val="20"/>
        </w:rPr>
        <w:t>“) pouze za podmínek stanovených touto smlouvou</w:t>
      </w:r>
      <w:r w:rsidR="00607CBA" w:rsidRPr="00607CBA">
        <w:rPr>
          <w:rFonts w:ascii="Verdana" w:hAnsi="Verdana" w:cs="Arial"/>
          <w:color w:val="000000"/>
          <w:sz w:val="20"/>
        </w:rPr>
        <w:t xml:space="preserve"> </w:t>
      </w:r>
      <w:r w:rsidR="00607CBA" w:rsidRPr="00E43B27">
        <w:rPr>
          <w:rFonts w:ascii="Verdana" w:hAnsi="Verdana" w:cs="Arial"/>
          <w:color w:val="000000"/>
          <w:sz w:val="20"/>
        </w:rPr>
        <w:t>a v souladu s podmínkami veřejné zakázky</w:t>
      </w:r>
      <w:r w:rsidR="008706D0" w:rsidRPr="008F13F6">
        <w:rPr>
          <w:rFonts w:ascii="Verdana" w:hAnsi="Verdana"/>
          <w:sz w:val="20"/>
        </w:rPr>
        <w:t>.</w:t>
      </w:r>
      <w:r w:rsidR="00316F70" w:rsidRPr="008F13F6">
        <w:rPr>
          <w:rFonts w:ascii="Verdana" w:hAnsi="Verdana"/>
          <w:sz w:val="20"/>
        </w:rPr>
        <w:t xml:space="preserve"> Při provádění díla pod</w:t>
      </w:r>
      <w:r w:rsidRPr="008F13F6">
        <w:rPr>
          <w:rFonts w:ascii="Verdana" w:hAnsi="Verdana"/>
          <w:sz w:val="20"/>
        </w:rPr>
        <w:t>dodavatelem zhotovitel odpovídá objednateli, jako by tuto část díla prováděl sám.</w:t>
      </w:r>
    </w:p>
    <w:p w14:paraId="75046A4D" w14:textId="77777777" w:rsidR="00316F70" w:rsidRPr="008F13F6" w:rsidRDefault="00316F70" w:rsidP="00316F70">
      <w:pPr>
        <w:ind w:left="283"/>
        <w:jc w:val="both"/>
        <w:rPr>
          <w:rFonts w:ascii="Verdana" w:hAnsi="Verdana"/>
          <w:sz w:val="20"/>
        </w:rPr>
      </w:pPr>
    </w:p>
    <w:p w14:paraId="456EF70C" w14:textId="77777777" w:rsidR="00316F70" w:rsidRPr="008F13F6" w:rsidRDefault="00316F70" w:rsidP="0057358A">
      <w:pPr>
        <w:numPr>
          <w:ilvl w:val="0"/>
          <w:numId w:val="24"/>
        </w:numPr>
        <w:ind w:left="283"/>
        <w:jc w:val="both"/>
        <w:rPr>
          <w:rFonts w:ascii="Verdana" w:hAnsi="Verdana"/>
          <w:sz w:val="20"/>
        </w:rPr>
      </w:pPr>
      <w:r w:rsidRPr="008F13F6">
        <w:rPr>
          <w:rFonts w:ascii="Verdana" w:hAnsi="Verdana"/>
          <w:sz w:val="20"/>
        </w:rPr>
        <w:t>Zhotovitel se zavazuje oznámit objednateli předem písemně každou změnu v osobě kteréhokoliv z poddodavatelů.</w:t>
      </w:r>
    </w:p>
    <w:p w14:paraId="4D085090" w14:textId="77777777" w:rsidR="0057358A" w:rsidRPr="008F13F6" w:rsidRDefault="0057358A" w:rsidP="0057358A">
      <w:pPr>
        <w:ind w:left="283"/>
        <w:jc w:val="both"/>
        <w:rPr>
          <w:rFonts w:ascii="Verdana" w:hAnsi="Verdana"/>
          <w:color w:val="000000"/>
          <w:sz w:val="20"/>
        </w:rPr>
      </w:pPr>
    </w:p>
    <w:p w14:paraId="53078FE9" w14:textId="77777777" w:rsidR="00920C4B" w:rsidRPr="00142EC1" w:rsidRDefault="0057358A" w:rsidP="00142EC1">
      <w:pPr>
        <w:pStyle w:val="Odstavecseseznamem"/>
        <w:numPr>
          <w:ilvl w:val="0"/>
          <w:numId w:val="24"/>
        </w:numPr>
        <w:ind w:left="278" w:hanging="357"/>
        <w:rPr>
          <w:rFonts w:ascii="Verdana" w:hAnsi="Verdana"/>
          <w:sz w:val="20"/>
        </w:rPr>
      </w:pPr>
      <w:r w:rsidRPr="003B0C32">
        <w:rPr>
          <w:rFonts w:ascii="Verdana" w:hAnsi="Verdana" w:cs="Arial"/>
          <w:color w:val="000000"/>
          <w:sz w:val="20"/>
          <w:szCs w:val="20"/>
        </w:rPr>
        <w:t>Technickými normami (ČSN) podle této smlouvy jsou všechny české technické předpisy a normy, mezinárodní normy podle zákona č. 22/1997 Sb.</w:t>
      </w:r>
      <w:r w:rsidR="009576B9" w:rsidRPr="003B0C32">
        <w:rPr>
          <w:rFonts w:ascii="Verdana" w:hAnsi="Verdana" w:cs="Arial"/>
          <w:color w:val="000000"/>
          <w:sz w:val="20"/>
          <w:szCs w:val="20"/>
        </w:rPr>
        <w:t>,</w:t>
      </w:r>
      <w:r w:rsidRPr="0049121D">
        <w:rPr>
          <w:rFonts w:ascii="Verdana" w:hAnsi="Verdana" w:cs="Arial"/>
          <w:color w:val="000000"/>
          <w:sz w:val="20"/>
          <w:szCs w:val="20"/>
        </w:rPr>
        <w:t xml:space="preserve"> </w:t>
      </w:r>
      <w:r w:rsidR="00607CBA" w:rsidRPr="00142EC1">
        <w:rPr>
          <w:rFonts w:ascii="Verdana" w:hAnsi="Verdana" w:cs="Arial"/>
          <w:color w:val="000000"/>
          <w:sz w:val="20"/>
          <w:szCs w:val="20"/>
        </w:rPr>
        <w:t>o technických požadavcích na výrobky a o změně a doplnění některých zákonů</w:t>
      </w:r>
      <w:r w:rsidR="00607CBA" w:rsidRPr="003B0C32">
        <w:rPr>
          <w:rFonts w:ascii="Verdana" w:hAnsi="Verdana" w:cs="Arial"/>
          <w:color w:val="000000"/>
          <w:sz w:val="20"/>
          <w:szCs w:val="20"/>
        </w:rPr>
        <w:t xml:space="preserve"> </w:t>
      </w:r>
      <w:r w:rsidRPr="003B0C32">
        <w:rPr>
          <w:rFonts w:ascii="Verdana" w:hAnsi="Verdana" w:cs="Arial"/>
          <w:color w:val="000000"/>
          <w:sz w:val="20"/>
          <w:szCs w:val="20"/>
        </w:rPr>
        <w:t xml:space="preserve">v platném znění, a to jak jejich části závazné i nezávazné (doporučující), které jsou platné a účinné v den podpisu této smlouvy nebo které budou platit v průběhu provádění </w:t>
      </w:r>
      <w:r w:rsidR="00607CBA" w:rsidRPr="0049121D">
        <w:rPr>
          <w:rFonts w:ascii="Verdana" w:hAnsi="Verdana" w:cs="Arial"/>
          <w:color w:val="000000"/>
          <w:sz w:val="20"/>
          <w:szCs w:val="20"/>
        </w:rPr>
        <w:t>výstavby</w:t>
      </w:r>
      <w:r w:rsidRPr="00B06200">
        <w:rPr>
          <w:rFonts w:ascii="Verdana" w:hAnsi="Verdana" w:cs="Arial"/>
          <w:color w:val="000000"/>
          <w:sz w:val="20"/>
          <w:szCs w:val="20"/>
        </w:rPr>
        <w:t xml:space="preserve">; technickými normami jsou dále i standardy nebo obdobná určení jakosti a bezpečnosti, která budou zavedena připravovanou legislativou v průběhu provádění díla. </w:t>
      </w:r>
    </w:p>
    <w:p w14:paraId="6428B130" w14:textId="77777777" w:rsidR="0057358A" w:rsidRPr="00142EC1" w:rsidRDefault="0057358A" w:rsidP="00142EC1">
      <w:pPr>
        <w:pStyle w:val="Odstavecseseznamem"/>
        <w:ind w:left="278"/>
        <w:rPr>
          <w:rFonts w:ascii="Verdana" w:hAnsi="Verdana"/>
          <w:sz w:val="20"/>
        </w:rPr>
      </w:pPr>
    </w:p>
    <w:p w14:paraId="08226C96" w14:textId="77777777" w:rsidR="00920C4B" w:rsidRPr="00E43B27" w:rsidRDefault="00920C4B" w:rsidP="00920C4B">
      <w:pPr>
        <w:numPr>
          <w:ilvl w:val="0"/>
          <w:numId w:val="24"/>
        </w:numPr>
        <w:ind w:left="283"/>
        <w:jc w:val="both"/>
        <w:rPr>
          <w:rFonts w:ascii="Verdana" w:hAnsi="Verdana" w:cs="Arial"/>
          <w:sz w:val="20"/>
        </w:rPr>
      </w:pPr>
      <w:r w:rsidRPr="00E43B27">
        <w:rPr>
          <w:rFonts w:ascii="Verdana" w:hAnsi="Verdana" w:cs="Arial"/>
          <w:bCs/>
          <w:iCs/>
          <w:sz w:val="20"/>
        </w:rPr>
        <w:t xml:space="preserve">Výsledky projektových prací a další dokumentace (dále jen „dokumentace“) vytvořené zhotovitelem v rámci plnění předmětu díla jsou majetkem objednatele, který jich může užít v rozsahu potřebném pro splnění účelu této smlouvy včetně dokončení předmětu díla, v to počítaje i užití dokumentace včetně jejích zejména doplnění, přepracování a změn třetími osobami pro objednatele činnými při provádění nebo dokončení díla. Tato </w:t>
      </w:r>
      <w:r w:rsidRPr="00D3196A">
        <w:rPr>
          <w:rFonts w:ascii="Verdana" w:hAnsi="Verdana" w:cs="Arial"/>
          <w:bCs/>
          <w:iCs/>
          <w:sz w:val="20"/>
        </w:rPr>
        <w:t>licence</w:t>
      </w:r>
      <w:r w:rsidR="00BF3ADA">
        <w:rPr>
          <w:rFonts w:ascii="Verdana" w:hAnsi="Verdana" w:cs="Arial"/>
          <w:bCs/>
          <w:iCs/>
          <w:sz w:val="20"/>
        </w:rPr>
        <w:t>,</w:t>
      </w:r>
      <w:r w:rsidRPr="005D7AB5">
        <w:rPr>
          <w:rFonts w:ascii="Verdana" w:hAnsi="Verdana" w:cs="Arial"/>
          <w:bCs/>
          <w:iCs/>
          <w:sz w:val="20"/>
        </w:rPr>
        <w:t xml:space="preserve"> </w:t>
      </w:r>
      <w:r w:rsidR="00D3196A" w:rsidRPr="005D7AB5">
        <w:rPr>
          <w:rFonts w:ascii="Verdana" w:hAnsi="Verdana" w:cs="Arial"/>
          <w:bCs/>
          <w:iCs/>
          <w:sz w:val="20"/>
        </w:rPr>
        <w:t xml:space="preserve">dle </w:t>
      </w:r>
      <w:r w:rsidR="00D3196A" w:rsidRPr="00AB3210">
        <w:rPr>
          <w:rFonts w:ascii="Verdana" w:hAnsi="Verdana" w:cs="Arial"/>
          <w:bCs/>
          <w:iCs/>
          <w:sz w:val="20"/>
        </w:rPr>
        <w:t>§ 2358 a násl.</w:t>
      </w:r>
      <w:r w:rsidR="00BF3ADA">
        <w:rPr>
          <w:rFonts w:ascii="Verdana" w:hAnsi="Verdana" w:cs="Arial"/>
          <w:bCs/>
          <w:iCs/>
          <w:sz w:val="20"/>
        </w:rPr>
        <w:t xml:space="preserve"> občanského zákoníku,</w:t>
      </w:r>
      <w:r w:rsidR="00D3196A" w:rsidRPr="00AB3210">
        <w:rPr>
          <w:rFonts w:ascii="Verdana" w:hAnsi="Verdana" w:cs="Arial"/>
          <w:bCs/>
          <w:iCs/>
          <w:sz w:val="20"/>
        </w:rPr>
        <w:t xml:space="preserve"> </w:t>
      </w:r>
      <w:r w:rsidRPr="00AB3210">
        <w:rPr>
          <w:rFonts w:ascii="Verdana" w:hAnsi="Verdana" w:cs="Arial"/>
          <w:bCs/>
          <w:iCs/>
          <w:sz w:val="20"/>
        </w:rPr>
        <w:t xml:space="preserve">trvá i po ukončení této smlouvy z jakýchkoli důvodů. Cena za </w:t>
      </w:r>
      <w:r w:rsidRPr="00142EC1">
        <w:rPr>
          <w:rFonts w:ascii="Verdana" w:hAnsi="Verdana" w:cs="Arial"/>
          <w:bCs/>
          <w:iCs/>
          <w:sz w:val="20"/>
        </w:rPr>
        <w:t>licenci</w:t>
      </w:r>
      <w:r w:rsidRPr="00E43B27">
        <w:rPr>
          <w:rFonts w:ascii="Verdana" w:hAnsi="Verdana" w:cs="Arial"/>
          <w:bCs/>
          <w:iCs/>
          <w:sz w:val="20"/>
        </w:rPr>
        <w:t xml:space="preserve"> je zahrnuta v ceně díla. Zhotovitel může disponovat výsledky projektových prací pouze pro účel této smlouvy a třetím stranám je poskytovat pouze se souhlasem objednatele. Vlastnické právo k dokumentaci předávané zhotovitelem objednateli přechází na objednatele dnem převzetí dokumentace.</w:t>
      </w:r>
      <w:r w:rsidR="00B55879">
        <w:rPr>
          <w:rFonts w:ascii="Verdana" w:hAnsi="Verdana" w:cs="Arial"/>
          <w:bCs/>
          <w:iCs/>
          <w:sz w:val="20"/>
        </w:rPr>
        <w:t xml:space="preserve"> </w:t>
      </w:r>
    </w:p>
    <w:p w14:paraId="2BAC6A6B" w14:textId="77777777" w:rsidR="00920C4B" w:rsidRPr="00E43B27" w:rsidRDefault="00920C4B" w:rsidP="00920C4B">
      <w:pPr>
        <w:ind w:left="278" w:hanging="357"/>
        <w:jc w:val="both"/>
        <w:rPr>
          <w:rFonts w:ascii="Verdana" w:hAnsi="Verdana" w:cs="Arial"/>
          <w:sz w:val="20"/>
        </w:rPr>
      </w:pPr>
    </w:p>
    <w:p w14:paraId="107B5FFE" w14:textId="77777777" w:rsidR="00920C4B" w:rsidRPr="00E43B27" w:rsidRDefault="00920C4B" w:rsidP="00920C4B">
      <w:pPr>
        <w:numPr>
          <w:ilvl w:val="0"/>
          <w:numId w:val="24"/>
        </w:numPr>
        <w:ind w:left="278" w:hanging="357"/>
        <w:jc w:val="both"/>
        <w:rPr>
          <w:rFonts w:ascii="Verdana" w:hAnsi="Verdana"/>
          <w:sz w:val="20"/>
        </w:rPr>
      </w:pPr>
      <w:r w:rsidRPr="00E43B27">
        <w:rPr>
          <w:rFonts w:ascii="Verdana" w:hAnsi="Verdana" w:cs="Arial"/>
          <w:bCs/>
          <w:iCs/>
          <w:sz w:val="20"/>
        </w:rPr>
        <w:t xml:space="preserve">Zhotovitel se objednateli zavazuje, že </w:t>
      </w:r>
      <w:r w:rsidRPr="00E43B27">
        <w:rPr>
          <w:rFonts w:ascii="Verdana" w:hAnsi="Verdana"/>
          <w:sz w:val="20"/>
        </w:rPr>
        <w:t>zajistí po celou dobu plnění smlouvy</w:t>
      </w:r>
    </w:p>
    <w:p w14:paraId="681E53EF" w14:textId="77777777" w:rsidR="00920C4B" w:rsidRPr="00E43B27" w:rsidRDefault="00920C4B" w:rsidP="00920C4B">
      <w:pPr>
        <w:pStyle w:val="Psm"/>
        <w:numPr>
          <w:ilvl w:val="4"/>
          <w:numId w:val="33"/>
        </w:numPr>
        <w:spacing w:before="120"/>
        <w:rPr>
          <w:rFonts w:ascii="Verdana" w:hAnsi="Verdana"/>
          <w:szCs w:val="20"/>
        </w:rPr>
      </w:pPr>
      <w:r w:rsidRPr="00E43B27">
        <w:rPr>
          <w:rFonts w:ascii="Verdana" w:hAnsi="Verdana"/>
          <w:szCs w:val="20"/>
        </w:rPr>
        <w:t xml:space="preserve">plnění povinností vyplývající z právních předpisů České republiky, zejména pak </w:t>
      </w:r>
      <w:r w:rsidRPr="00E43B27">
        <w:rPr>
          <w:rFonts w:ascii="Verdana" w:hAnsi="Verdana"/>
          <w:b/>
          <w:szCs w:val="20"/>
        </w:rPr>
        <w:t>z předpisů pracovněprávních, předpisů z oblasti zaměstnanosti a bezpečnosti ochrany zdraví</w:t>
      </w:r>
      <w:r w:rsidRPr="00E43B27">
        <w:rPr>
          <w:rFonts w:ascii="Verdana" w:hAnsi="Verdana"/>
          <w:szCs w:val="20"/>
        </w:rPr>
        <w:t xml:space="preserve"> při práci, a to vůči všem osobám, které se na plnění smlouvy podílejí; plnění těchto povinností zajistí dodavatel i u svých poddodavatelů,</w:t>
      </w:r>
    </w:p>
    <w:p w14:paraId="6E86EEA8" w14:textId="77777777" w:rsidR="00920C4B" w:rsidRPr="00E43B27" w:rsidRDefault="00920C4B" w:rsidP="00920C4B">
      <w:pPr>
        <w:pStyle w:val="Psm"/>
        <w:numPr>
          <w:ilvl w:val="4"/>
          <w:numId w:val="33"/>
        </w:numPr>
        <w:rPr>
          <w:rFonts w:ascii="Verdana" w:hAnsi="Verdana"/>
          <w:szCs w:val="20"/>
        </w:rPr>
      </w:pPr>
      <w:r w:rsidRPr="00E43B27">
        <w:rPr>
          <w:rFonts w:ascii="Verdana" w:hAnsi="Verdana"/>
          <w:b/>
          <w:bCs/>
          <w:szCs w:val="20"/>
        </w:rPr>
        <w:t>řádné a včasné plnění finančních závazků vůči svým poddodavatelům</w:t>
      </w:r>
      <w:r w:rsidRPr="00E43B27">
        <w:rPr>
          <w:rFonts w:ascii="Verdana" w:hAnsi="Verdana"/>
          <w:szCs w:val="20"/>
        </w:rPr>
        <w:t>.</w:t>
      </w:r>
    </w:p>
    <w:p w14:paraId="497EA661" w14:textId="77777777" w:rsidR="00607CBA" w:rsidRPr="00607CBA" w:rsidRDefault="00607CBA">
      <w:pPr>
        <w:jc w:val="both"/>
        <w:rPr>
          <w:rFonts w:ascii="Verdana" w:hAnsi="Verdana"/>
          <w:sz w:val="20"/>
        </w:rPr>
      </w:pPr>
    </w:p>
    <w:p w14:paraId="1AC1C11D" w14:textId="77777777" w:rsidR="0057358A" w:rsidRPr="008F13F6" w:rsidRDefault="0057358A" w:rsidP="0057358A">
      <w:pPr>
        <w:jc w:val="center"/>
        <w:rPr>
          <w:rFonts w:ascii="Verdana" w:hAnsi="Verdana"/>
          <w:b/>
          <w:sz w:val="20"/>
        </w:rPr>
      </w:pPr>
      <w:r w:rsidRPr="008F13F6">
        <w:rPr>
          <w:rFonts w:ascii="Verdana" w:hAnsi="Verdana"/>
          <w:b/>
          <w:sz w:val="20"/>
        </w:rPr>
        <w:t>Článek XV.</w:t>
      </w:r>
    </w:p>
    <w:p w14:paraId="161A4244" w14:textId="77777777" w:rsidR="006B62F6" w:rsidRPr="008F13F6" w:rsidRDefault="0057358A" w:rsidP="001D6455">
      <w:pPr>
        <w:jc w:val="center"/>
        <w:rPr>
          <w:rFonts w:ascii="Verdana" w:hAnsi="Verdana"/>
          <w:b/>
          <w:sz w:val="20"/>
        </w:rPr>
      </w:pPr>
      <w:r w:rsidRPr="008F13F6">
        <w:rPr>
          <w:rFonts w:ascii="Verdana" w:hAnsi="Verdana"/>
          <w:b/>
          <w:sz w:val="20"/>
        </w:rPr>
        <w:t>Závěrečná ustanovení</w:t>
      </w:r>
    </w:p>
    <w:p w14:paraId="086CDE2F" w14:textId="77777777" w:rsidR="0057358A" w:rsidRPr="008F13F6" w:rsidRDefault="0057358A" w:rsidP="00142EC1">
      <w:pPr>
        <w:numPr>
          <w:ilvl w:val="0"/>
          <w:numId w:val="1"/>
        </w:numPr>
        <w:spacing w:before="120"/>
        <w:ind w:left="278" w:hanging="357"/>
        <w:jc w:val="both"/>
        <w:rPr>
          <w:rFonts w:ascii="Verdana" w:hAnsi="Verdana"/>
          <w:sz w:val="20"/>
        </w:rPr>
      </w:pPr>
      <w:r w:rsidRPr="008F13F6">
        <w:rPr>
          <w:rFonts w:ascii="Verdana" w:hAnsi="Verdana"/>
          <w:sz w:val="20"/>
        </w:rPr>
        <w:t xml:space="preserve">Veškeré právní vztahy vzniklé na základě této smlouvy se řídí příslušnými ustanoveními Občanského zákoníku a ostatními obecně platnými právními předpisy České republiky a českým právním řádem. </w:t>
      </w:r>
    </w:p>
    <w:p w14:paraId="53945C62" w14:textId="77777777" w:rsidR="0057358A" w:rsidRPr="008F13F6" w:rsidRDefault="0057358A" w:rsidP="0057358A">
      <w:pPr>
        <w:ind w:left="283"/>
        <w:jc w:val="both"/>
        <w:rPr>
          <w:rFonts w:ascii="Verdana" w:hAnsi="Verdana"/>
          <w:sz w:val="20"/>
        </w:rPr>
      </w:pPr>
    </w:p>
    <w:p w14:paraId="7DA8F4FD" w14:textId="77777777" w:rsidR="0057358A" w:rsidRPr="00142EC1" w:rsidRDefault="0057358A" w:rsidP="0057358A">
      <w:pPr>
        <w:numPr>
          <w:ilvl w:val="0"/>
          <w:numId w:val="1"/>
        </w:numPr>
        <w:ind w:left="283"/>
        <w:jc w:val="both"/>
        <w:rPr>
          <w:rFonts w:ascii="Verdana" w:hAnsi="Verdana"/>
          <w:sz w:val="20"/>
        </w:rPr>
      </w:pPr>
      <w:r w:rsidRPr="008F13F6">
        <w:rPr>
          <w:rFonts w:ascii="Verdana" w:hAnsi="Verdana"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55CB827F" w14:textId="77777777" w:rsidR="00920C4B" w:rsidRPr="008F13F6" w:rsidRDefault="00920C4B" w:rsidP="00142EC1">
      <w:pPr>
        <w:jc w:val="both"/>
        <w:rPr>
          <w:rFonts w:ascii="Verdana" w:hAnsi="Verdana"/>
          <w:sz w:val="20"/>
        </w:rPr>
      </w:pPr>
    </w:p>
    <w:p w14:paraId="7B5A3440" w14:textId="77777777" w:rsidR="00920C4B" w:rsidRPr="0093151D" w:rsidRDefault="00920C4B" w:rsidP="00920C4B">
      <w:pPr>
        <w:numPr>
          <w:ilvl w:val="0"/>
          <w:numId w:val="1"/>
        </w:numPr>
        <w:ind w:left="283"/>
        <w:jc w:val="both"/>
        <w:rPr>
          <w:rFonts w:ascii="Verdana" w:hAnsi="Verdana" w:cs="Arial"/>
          <w:sz w:val="20"/>
        </w:rPr>
      </w:pPr>
      <w:r w:rsidRPr="0093151D">
        <w:rPr>
          <w:rFonts w:ascii="Verdana" w:hAnsi="Verdana" w:cs="Arial"/>
          <w:sz w:val="20"/>
        </w:rPr>
        <w:t xml:space="preserve">Smluvní strany se dohodly na vyloučení aplikace: </w:t>
      </w:r>
    </w:p>
    <w:p w14:paraId="4E936D97" w14:textId="77777777" w:rsidR="00920C4B" w:rsidRPr="0093151D" w:rsidRDefault="00920C4B" w:rsidP="00920C4B">
      <w:pPr>
        <w:numPr>
          <w:ilvl w:val="0"/>
          <w:numId w:val="34"/>
        </w:numPr>
        <w:ind w:left="643"/>
        <w:jc w:val="both"/>
        <w:rPr>
          <w:rFonts w:ascii="Verdana" w:hAnsi="Verdana" w:cs="Arial"/>
          <w:sz w:val="20"/>
        </w:rPr>
      </w:pPr>
      <w:r w:rsidRPr="0093151D">
        <w:rPr>
          <w:rFonts w:ascii="Verdana" w:hAnsi="Verdana" w:cs="Arial"/>
          <w:sz w:val="20"/>
        </w:rPr>
        <w:t xml:space="preserve">ust. § 545 občanského zákoníku co se týče zvyklostí a zavedené praxe stran, </w:t>
      </w:r>
    </w:p>
    <w:p w14:paraId="08E01AE4" w14:textId="77777777" w:rsidR="00920C4B" w:rsidRPr="0093151D" w:rsidRDefault="00920C4B" w:rsidP="00920C4B">
      <w:pPr>
        <w:numPr>
          <w:ilvl w:val="0"/>
          <w:numId w:val="34"/>
        </w:numPr>
        <w:ind w:left="643"/>
        <w:jc w:val="both"/>
        <w:rPr>
          <w:rFonts w:ascii="Verdana" w:hAnsi="Verdana" w:cs="Arial"/>
          <w:sz w:val="20"/>
        </w:rPr>
      </w:pPr>
      <w:r w:rsidRPr="0093151D">
        <w:rPr>
          <w:rFonts w:ascii="Verdana" w:hAnsi="Verdana" w:cs="Arial"/>
          <w:sz w:val="20"/>
        </w:rPr>
        <w:t xml:space="preserve">ust. § 558 odst. 2 občanského zákoníku ohledně obchodních zvyklostí, </w:t>
      </w:r>
    </w:p>
    <w:p w14:paraId="187458EC" w14:textId="77777777" w:rsidR="00920C4B" w:rsidRPr="0093151D" w:rsidRDefault="00920C4B" w:rsidP="00920C4B">
      <w:pPr>
        <w:numPr>
          <w:ilvl w:val="0"/>
          <w:numId w:val="34"/>
        </w:numPr>
        <w:ind w:left="643"/>
        <w:jc w:val="both"/>
        <w:rPr>
          <w:rFonts w:ascii="Verdana" w:hAnsi="Verdana" w:cs="Arial"/>
          <w:sz w:val="20"/>
        </w:rPr>
      </w:pPr>
      <w:r w:rsidRPr="0093151D">
        <w:rPr>
          <w:rFonts w:ascii="Verdana" w:hAnsi="Verdana" w:cs="Arial"/>
          <w:sz w:val="20"/>
        </w:rPr>
        <w:t xml:space="preserve">ust. § 564 věty za středníkem týkající se sjednané právní formy právního jednání, </w:t>
      </w:r>
    </w:p>
    <w:p w14:paraId="42842323" w14:textId="77777777" w:rsidR="00920C4B" w:rsidRPr="0093151D" w:rsidRDefault="00920C4B" w:rsidP="00920C4B">
      <w:pPr>
        <w:numPr>
          <w:ilvl w:val="0"/>
          <w:numId w:val="34"/>
        </w:numPr>
        <w:ind w:left="643"/>
        <w:jc w:val="both"/>
        <w:rPr>
          <w:rFonts w:ascii="Verdana" w:hAnsi="Verdana" w:cs="Arial"/>
          <w:sz w:val="20"/>
        </w:rPr>
      </w:pPr>
      <w:r w:rsidRPr="0093151D">
        <w:rPr>
          <w:rFonts w:ascii="Verdana" w:hAnsi="Verdana" w:cs="Arial"/>
          <w:sz w:val="20"/>
        </w:rPr>
        <w:t xml:space="preserve">ust. § 1740 odst. 3 občanského zákoníku, tzn., že odpověď s dodatkem nebo odchylkou, která podstatným způsobem nemění podmínky nabídky, není přijetím nabídky, </w:t>
      </w:r>
    </w:p>
    <w:p w14:paraId="6244C18A" w14:textId="77777777" w:rsidR="00920C4B" w:rsidRPr="0093151D" w:rsidRDefault="00920C4B" w:rsidP="00920C4B">
      <w:pPr>
        <w:numPr>
          <w:ilvl w:val="0"/>
          <w:numId w:val="34"/>
        </w:numPr>
        <w:ind w:left="643"/>
        <w:jc w:val="both"/>
        <w:rPr>
          <w:rFonts w:ascii="Verdana" w:hAnsi="Verdana" w:cs="Arial"/>
          <w:sz w:val="20"/>
        </w:rPr>
      </w:pPr>
      <w:r w:rsidRPr="0093151D">
        <w:rPr>
          <w:rFonts w:ascii="Verdana" w:hAnsi="Verdana" w:cs="Arial"/>
          <w:sz w:val="20"/>
        </w:rPr>
        <w:t xml:space="preserve">ust. § 1895 až 1900 občanského zákoníku týkající se postoupení smlouvy. </w:t>
      </w:r>
    </w:p>
    <w:p w14:paraId="02C1C472" w14:textId="77777777" w:rsidR="0057358A" w:rsidRPr="008F13F6" w:rsidRDefault="0057358A" w:rsidP="0057358A">
      <w:pPr>
        <w:ind w:left="283"/>
        <w:jc w:val="both"/>
        <w:rPr>
          <w:rFonts w:ascii="Verdana" w:hAnsi="Verdana"/>
          <w:sz w:val="20"/>
        </w:rPr>
      </w:pPr>
    </w:p>
    <w:p w14:paraId="5E99FFCF" w14:textId="77777777" w:rsidR="0057358A" w:rsidRPr="008F13F6" w:rsidRDefault="0057358A" w:rsidP="0057358A">
      <w:pPr>
        <w:numPr>
          <w:ilvl w:val="0"/>
          <w:numId w:val="1"/>
        </w:numPr>
        <w:ind w:left="283"/>
        <w:jc w:val="both"/>
        <w:rPr>
          <w:rFonts w:ascii="Verdana" w:hAnsi="Verdana"/>
          <w:sz w:val="20"/>
        </w:rPr>
      </w:pPr>
      <w:r w:rsidRPr="008F13F6">
        <w:rPr>
          <w:rFonts w:ascii="Verdana" w:hAnsi="Verdana" w:cs="Arial"/>
          <w:color w:val="000000"/>
          <w:sz w:val="20"/>
        </w:rPr>
        <w:lastRenderedPageBreak/>
        <w:t xml:space="preserve">Tuto smlouvu lze měnit a doplňovat jen písemnými dodatky očíslovanými vzestupnou číselnou řadou a podepsanými oprávněnými zástupci obou smluvních stran. </w:t>
      </w:r>
    </w:p>
    <w:p w14:paraId="54F7A375" w14:textId="77777777" w:rsidR="00905956" w:rsidRPr="008F13F6" w:rsidRDefault="00905956" w:rsidP="00905956">
      <w:pPr>
        <w:pStyle w:val="Odstavecseseznamem"/>
        <w:rPr>
          <w:rFonts w:ascii="Verdana" w:hAnsi="Verdana"/>
          <w:sz w:val="20"/>
          <w:szCs w:val="20"/>
        </w:rPr>
      </w:pPr>
    </w:p>
    <w:p w14:paraId="3B46A8A1" w14:textId="77777777" w:rsidR="00920C4B" w:rsidRPr="00142EC1" w:rsidRDefault="00905956" w:rsidP="00905956">
      <w:pPr>
        <w:numPr>
          <w:ilvl w:val="0"/>
          <w:numId w:val="1"/>
        </w:numPr>
        <w:ind w:left="283"/>
        <w:jc w:val="both"/>
        <w:rPr>
          <w:rFonts w:ascii="Verdana" w:hAnsi="Verdana"/>
          <w:sz w:val="20"/>
        </w:rPr>
      </w:pPr>
      <w:r w:rsidRPr="0049121D">
        <w:rPr>
          <w:rFonts w:ascii="Verdana" w:hAnsi="Verdana" w:cs="Arial"/>
          <w:sz w:val="20"/>
        </w:rPr>
        <w:t>Účastníci tohoto smluvního vztahu prohlašují, že za předpokladu zpracovávání osobních údajů se budou řídit Nařízením Evropského parlamentu a Rady (EU) 2016/679, o ochraně fyzických osob v souvislosti se zpracováním osobních údajů a o volném pohybu těchto údajů a o zrušení směrnice 95/46/ES (obecné nařízení o ochraně osobních údajů). Údaje budou zpracovávány pro plnění této smlouv</w:t>
      </w:r>
      <w:r w:rsidRPr="005D5F46">
        <w:rPr>
          <w:rFonts w:ascii="Verdana" w:hAnsi="Verdana" w:cs="Arial"/>
          <w:sz w:val="20"/>
        </w:rPr>
        <w:t>y po dobu existence smluvního vztahu, popřípadě do doby vypořádání s tím souvisejících práv a závazků. Budou zpracovávány automatizovaně a v podobě listinné a nebudou poskytovány jiným osobám ani do třetích zemí.</w:t>
      </w:r>
    </w:p>
    <w:p w14:paraId="20BFFC43" w14:textId="77777777" w:rsidR="00905956" w:rsidRPr="00142EC1" w:rsidRDefault="00905956" w:rsidP="00142EC1">
      <w:pPr>
        <w:jc w:val="both"/>
        <w:rPr>
          <w:rFonts w:ascii="Verdana" w:hAnsi="Verdana"/>
          <w:sz w:val="20"/>
          <w:highlight w:val="cyan"/>
        </w:rPr>
      </w:pPr>
      <w:r w:rsidRPr="00142EC1">
        <w:rPr>
          <w:rFonts w:ascii="Verdana" w:hAnsi="Verdana" w:cs="Arial"/>
          <w:sz w:val="20"/>
          <w:highlight w:val="cyan"/>
        </w:rPr>
        <w:t xml:space="preserve"> </w:t>
      </w:r>
    </w:p>
    <w:p w14:paraId="003D4CAB" w14:textId="77777777" w:rsidR="005D4735" w:rsidRPr="003B0C32" w:rsidRDefault="00920C4B" w:rsidP="00920C4B">
      <w:pPr>
        <w:pStyle w:val="Odstavecseseznamem"/>
        <w:numPr>
          <w:ilvl w:val="0"/>
          <w:numId w:val="1"/>
        </w:numPr>
        <w:ind w:left="278" w:hanging="357"/>
        <w:rPr>
          <w:rFonts w:ascii="Verdana" w:hAnsi="Verdana"/>
          <w:sz w:val="20"/>
          <w:szCs w:val="20"/>
        </w:rPr>
      </w:pPr>
      <w:r w:rsidRPr="0093151D">
        <w:rPr>
          <w:rFonts w:ascii="Verdana" w:hAnsi="Verdana" w:cs="Arial"/>
          <w:sz w:val="20"/>
        </w:rPr>
        <w:t>Tato smlouva je uzavřena připojením podpisu poslední smluvní stranou</w:t>
      </w:r>
      <w:r>
        <w:rPr>
          <w:rFonts w:ascii="Verdana" w:hAnsi="Verdana" w:cs="Arial"/>
          <w:sz w:val="20"/>
        </w:rPr>
        <w:t>.</w:t>
      </w:r>
    </w:p>
    <w:p w14:paraId="4AB2E3AF" w14:textId="77777777" w:rsidR="00920C4B" w:rsidRPr="00142EC1" w:rsidRDefault="00920C4B" w:rsidP="00142EC1">
      <w:pPr>
        <w:rPr>
          <w:rFonts w:ascii="Verdana" w:hAnsi="Verdana"/>
          <w:sz w:val="20"/>
        </w:rPr>
      </w:pPr>
    </w:p>
    <w:p w14:paraId="4BD586D1" w14:textId="77777777" w:rsidR="005D4735" w:rsidRPr="003B0C32" w:rsidRDefault="005D4735" w:rsidP="0057358A">
      <w:pPr>
        <w:numPr>
          <w:ilvl w:val="0"/>
          <w:numId w:val="1"/>
        </w:numPr>
        <w:ind w:left="283"/>
        <w:jc w:val="both"/>
        <w:rPr>
          <w:rFonts w:ascii="Verdana" w:hAnsi="Verdana"/>
          <w:bCs/>
          <w:sz w:val="20"/>
        </w:rPr>
      </w:pPr>
      <w:r w:rsidRPr="00142EC1">
        <w:rPr>
          <w:rFonts w:ascii="Verdana" w:hAnsi="Verdana"/>
          <w:bCs/>
          <w:sz w:val="20"/>
        </w:rPr>
        <w:t xml:space="preserve">Vzhledem k tomu, že tato smlouva podléhá zveřejnění podle zákona č. 340/2015 Sb., o zvláštních podmínkách účinnosti některých smluv, uveřejňování těchto smluv a o registru smluv (zákon o registru smluv), </w:t>
      </w:r>
      <w:r w:rsidR="00920C4B">
        <w:rPr>
          <w:rFonts w:ascii="Verdana" w:hAnsi="Verdana"/>
          <w:bCs/>
          <w:sz w:val="20"/>
        </w:rPr>
        <w:t>smluvní strany se dohodly, že objednatel</w:t>
      </w:r>
      <w:r w:rsidRPr="00142EC1">
        <w:rPr>
          <w:rFonts w:ascii="Verdana" w:hAnsi="Verdana"/>
          <w:bCs/>
          <w:sz w:val="20"/>
        </w:rPr>
        <w:t xml:space="preserve">, </w:t>
      </w:r>
      <w:r w:rsidR="00296272">
        <w:rPr>
          <w:rFonts w:ascii="Verdana" w:hAnsi="Verdana"/>
          <w:bCs/>
          <w:sz w:val="20"/>
        </w:rPr>
        <w:t>jenž</w:t>
      </w:r>
      <w:r w:rsidR="00296272" w:rsidRPr="00142EC1">
        <w:rPr>
          <w:rFonts w:ascii="Verdana" w:hAnsi="Verdana"/>
          <w:bCs/>
          <w:sz w:val="20"/>
        </w:rPr>
        <w:t xml:space="preserve"> </w:t>
      </w:r>
      <w:r w:rsidRPr="00142EC1">
        <w:rPr>
          <w:rFonts w:ascii="Verdana" w:hAnsi="Verdana"/>
          <w:bCs/>
          <w:sz w:val="20"/>
        </w:rPr>
        <w:t xml:space="preserve">je </w:t>
      </w:r>
      <w:r w:rsidR="00296272" w:rsidRPr="00B23042">
        <w:rPr>
          <w:rFonts w:ascii="Verdana" w:hAnsi="Verdana"/>
          <w:bCs/>
          <w:sz w:val="20"/>
        </w:rPr>
        <w:t>povinným subjektem</w:t>
      </w:r>
      <w:r w:rsidR="00296272" w:rsidRPr="00920C4B">
        <w:rPr>
          <w:rFonts w:ascii="Verdana" w:hAnsi="Verdana"/>
          <w:bCs/>
          <w:sz w:val="20"/>
        </w:rPr>
        <w:t xml:space="preserve"> </w:t>
      </w:r>
      <w:r w:rsidRPr="00142EC1">
        <w:rPr>
          <w:rFonts w:ascii="Verdana" w:hAnsi="Verdana"/>
          <w:bCs/>
          <w:sz w:val="20"/>
        </w:rPr>
        <w:t xml:space="preserve">dle ust. § 2 odst. 1 </w:t>
      </w:r>
      <w:r w:rsidR="00296272">
        <w:rPr>
          <w:rFonts w:ascii="Verdana" w:hAnsi="Verdana"/>
          <w:bCs/>
          <w:sz w:val="20"/>
        </w:rPr>
        <w:t>tohoto</w:t>
      </w:r>
      <w:r w:rsidR="00296272" w:rsidRPr="00142EC1">
        <w:rPr>
          <w:rFonts w:ascii="Verdana" w:hAnsi="Verdana"/>
          <w:bCs/>
          <w:sz w:val="20"/>
        </w:rPr>
        <w:t xml:space="preserve"> </w:t>
      </w:r>
      <w:r w:rsidRPr="00142EC1">
        <w:rPr>
          <w:rFonts w:ascii="Verdana" w:hAnsi="Verdana"/>
          <w:bCs/>
          <w:sz w:val="20"/>
        </w:rPr>
        <w:t>zákona, zašle nejpozději do 30 dnů od uzavření tuto smlouvu včetně metadat ve smyslu ust. § 5 odst. 2 a 5 zákona správci registru smluv k uveřejnění s vyloučením, respektive znečitelněním těch informací, které jsou dle zákona vyňaty z povinnosti uveřejnění</w:t>
      </w:r>
      <w:r w:rsidR="00296272" w:rsidRPr="00296272">
        <w:rPr>
          <w:rFonts w:ascii="Verdana" w:hAnsi="Verdana" w:cs="Arial"/>
          <w:sz w:val="20"/>
        </w:rPr>
        <w:t xml:space="preserve"> </w:t>
      </w:r>
      <w:r w:rsidR="00296272" w:rsidRPr="0093151D">
        <w:rPr>
          <w:rFonts w:ascii="Verdana" w:hAnsi="Verdana" w:cs="Arial"/>
          <w:sz w:val="20"/>
        </w:rPr>
        <w:t>zejména položkový</w:t>
      </w:r>
      <w:r w:rsidR="00296272">
        <w:rPr>
          <w:rFonts w:ascii="Verdana" w:hAnsi="Verdana" w:cs="Arial"/>
          <w:sz w:val="20"/>
        </w:rPr>
        <w:t xml:space="preserve"> </w:t>
      </w:r>
      <w:r w:rsidR="00296272" w:rsidRPr="0093151D">
        <w:rPr>
          <w:rFonts w:ascii="Verdana" w:hAnsi="Verdana" w:cs="Arial"/>
          <w:sz w:val="20"/>
        </w:rPr>
        <w:t>rozpočet</w:t>
      </w:r>
      <w:r w:rsidR="003B19F8">
        <w:rPr>
          <w:rFonts w:ascii="Verdana" w:hAnsi="Verdana" w:cs="Arial"/>
          <w:sz w:val="20"/>
        </w:rPr>
        <w:t>,</w:t>
      </w:r>
      <w:r w:rsidR="00296272" w:rsidRPr="0093151D">
        <w:rPr>
          <w:rFonts w:ascii="Verdana" w:hAnsi="Verdana" w:cs="Arial"/>
          <w:sz w:val="20"/>
        </w:rPr>
        <w:t xml:space="preserve"> a to ve smyslu ustanovení § 3 odst. 2 písm. b) zákona č. 340/2015 Sb</w:t>
      </w:r>
      <w:r w:rsidRPr="00142EC1">
        <w:rPr>
          <w:rFonts w:ascii="Verdana" w:hAnsi="Verdana"/>
          <w:bCs/>
          <w:sz w:val="20"/>
        </w:rPr>
        <w:t xml:space="preserve">. </w:t>
      </w:r>
    </w:p>
    <w:p w14:paraId="59A1EAC6" w14:textId="77777777" w:rsidR="008A414E" w:rsidRPr="008F13F6" w:rsidRDefault="008A414E" w:rsidP="008A414E">
      <w:pPr>
        <w:pStyle w:val="Odstavecseseznamem"/>
        <w:rPr>
          <w:rFonts w:ascii="Verdana" w:hAnsi="Verdana"/>
          <w:sz w:val="20"/>
          <w:szCs w:val="20"/>
        </w:rPr>
      </w:pPr>
    </w:p>
    <w:p w14:paraId="33B88885" w14:textId="77777777" w:rsidR="008A414E" w:rsidRPr="008F13F6" w:rsidRDefault="008A414E" w:rsidP="008A414E">
      <w:pPr>
        <w:ind w:left="283"/>
        <w:jc w:val="both"/>
        <w:rPr>
          <w:rFonts w:ascii="Verdana" w:hAnsi="Verdana"/>
          <w:color w:val="000000" w:themeColor="text1"/>
          <w:sz w:val="20"/>
        </w:rPr>
      </w:pPr>
      <w:r w:rsidRPr="008F13F6">
        <w:rPr>
          <w:rFonts w:ascii="Verdana" w:hAnsi="Verdana"/>
          <w:color w:val="000000" w:themeColor="text1"/>
          <w:sz w:val="20"/>
        </w:rPr>
        <w:t>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objednateli písemně a jasně označila a nejsou obsaženy v této smlouvě.</w:t>
      </w:r>
    </w:p>
    <w:p w14:paraId="495A20F2" w14:textId="77777777" w:rsidR="0057358A" w:rsidRPr="008F13F6" w:rsidRDefault="0057358A" w:rsidP="006B62F6">
      <w:pPr>
        <w:jc w:val="both"/>
        <w:rPr>
          <w:rFonts w:ascii="Verdana" w:hAnsi="Verdana"/>
          <w:sz w:val="20"/>
        </w:rPr>
      </w:pPr>
    </w:p>
    <w:p w14:paraId="21AEBA75" w14:textId="77777777" w:rsidR="00124C45" w:rsidRPr="0093151D" w:rsidRDefault="00124C45" w:rsidP="00124C45">
      <w:pPr>
        <w:numPr>
          <w:ilvl w:val="0"/>
          <w:numId w:val="1"/>
        </w:numPr>
        <w:ind w:left="283"/>
        <w:jc w:val="both"/>
        <w:rPr>
          <w:rFonts w:ascii="Verdana" w:hAnsi="Verdana" w:cs="Arial"/>
          <w:sz w:val="20"/>
        </w:rPr>
      </w:pPr>
      <w:r w:rsidRPr="0093151D">
        <w:rPr>
          <w:rFonts w:ascii="Verdana" w:hAnsi="Verdana" w:cs="Arial"/>
          <w:sz w:val="20"/>
        </w:rPr>
        <w:t>Tato smlouva nabývá účinnosti dnem uveřejnění v registru smluv podle zákona č. 340/2015 Sb., o zvláštních podmínkách účinnosti některých smluv, uveřejňování těchto smluv a o registru smluv, ve znění pozdějších předpisů.</w:t>
      </w:r>
    </w:p>
    <w:p w14:paraId="4733EC7A" w14:textId="77777777" w:rsidR="00124C45" w:rsidRPr="0093151D" w:rsidRDefault="00124C45" w:rsidP="00124C45">
      <w:pPr>
        <w:ind w:left="283"/>
        <w:jc w:val="both"/>
        <w:rPr>
          <w:rFonts w:ascii="Verdana" w:hAnsi="Verdana" w:cs="Arial"/>
          <w:sz w:val="20"/>
        </w:rPr>
      </w:pPr>
    </w:p>
    <w:p w14:paraId="2E03D339" w14:textId="77777777" w:rsidR="00124C45" w:rsidRPr="0093151D" w:rsidRDefault="00124C45" w:rsidP="00124C45">
      <w:pPr>
        <w:numPr>
          <w:ilvl w:val="0"/>
          <w:numId w:val="1"/>
        </w:numPr>
        <w:ind w:left="283"/>
        <w:jc w:val="both"/>
        <w:rPr>
          <w:rFonts w:ascii="Verdana" w:hAnsi="Verdana" w:cs="Arial"/>
          <w:sz w:val="20"/>
        </w:rPr>
      </w:pPr>
      <w:r w:rsidRPr="0093151D">
        <w:rPr>
          <w:rFonts w:ascii="Verdana" w:hAnsi="Verdana" w:cs="Arial"/>
          <w:sz w:val="20"/>
        </w:rPr>
        <w:t>Případné plnění stran v rámci předmětu této smlouvy před účinností se považuje za plnění podle této smlouvy a práva a povinnosti z něj vzniklé se řídí touto smlouvou.</w:t>
      </w:r>
    </w:p>
    <w:p w14:paraId="63CAEF72" w14:textId="77777777" w:rsidR="00124C45" w:rsidRPr="0093151D" w:rsidRDefault="00124C45" w:rsidP="00124C45">
      <w:pPr>
        <w:ind w:left="283"/>
        <w:jc w:val="both"/>
        <w:rPr>
          <w:rFonts w:ascii="Verdana" w:hAnsi="Verdana" w:cs="Arial"/>
          <w:sz w:val="20"/>
        </w:rPr>
      </w:pPr>
    </w:p>
    <w:p w14:paraId="7B50DC06" w14:textId="77777777" w:rsidR="00124C45" w:rsidRPr="0093151D" w:rsidRDefault="00124C45" w:rsidP="00124C45">
      <w:pPr>
        <w:numPr>
          <w:ilvl w:val="0"/>
          <w:numId w:val="1"/>
        </w:numPr>
        <w:ind w:left="283"/>
        <w:jc w:val="both"/>
        <w:rPr>
          <w:rFonts w:ascii="Verdana" w:hAnsi="Verdana" w:cs="Arial"/>
          <w:sz w:val="20"/>
        </w:rPr>
      </w:pPr>
      <w:r w:rsidRPr="0093151D">
        <w:rPr>
          <w:rFonts w:ascii="Verdana" w:hAnsi="Verdana" w:cs="Arial"/>
          <w:sz w:val="20"/>
        </w:rPr>
        <w:t>Pro případ, kdy by došlo k situaci předvídané v ust. § 7 odst. 1 nebo 2 zákona o registru smluv (zrušení smlouvy od počátku) se smluvní strany zavazují jednat takovým způsobem, aby došlo ke konvalidaci následků, zejména dohodou upravit již poskytnutá plnění (tj. plnění ze zrušené smlouvy), popř. upravit plnění, které má být teprve poskytnuto.</w:t>
      </w:r>
    </w:p>
    <w:p w14:paraId="6815DCCB" w14:textId="77777777" w:rsidR="0057358A" w:rsidRPr="008F13F6" w:rsidRDefault="0057358A" w:rsidP="0057358A">
      <w:pPr>
        <w:ind w:left="283"/>
        <w:jc w:val="both"/>
        <w:rPr>
          <w:rFonts w:ascii="Verdana" w:hAnsi="Verdana"/>
          <w:sz w:val="20"/>
        </w:rPr>
      </w:pPr>
    </w:p>
    <w:p w14:paraId="29C45973" w14:textId="77777777" w:rsidR="0057358A" w:rsidRPr="008F13F6" w:rsidRDefault="0057358A" w:rsidP="0057358A">
      <w:pPr>
        <w:numPr>
          <w:ilvl w:val="0"/>
          <w:numId w:val="1"/>
        </w:numPr>
        <w:ind w:left="283"/>
        <w:jc w:val="both"/>
        <w:rPr>
          <w:rFonts w:ascii="Verdana" w:hAnsi="Verdana"/>
          <w:sz w:val="20"/>
        </w:rPr>
      </w:pPr>
      <w:r w:rsidRPr="008F13F6">
        <w:rPr>
          <w:rFonts w:ascii="Verdana" w:hAnsi="Verdana" w:cs="Arial"/>
          <w:sz w:val="20"/>
        </w:rPr>
        <w:t>Tato smlouva se vyhotovuje v</w:t>
      </w:r>
      <w:r w:rsidR="00433CD0" w:rsidRPr="008F13F6">
        <w:rPr>
          <w:rFonts w:ascii="Verdana" w:hAnsi="Verdana" w:cs="Arial"/>
          <w:sz w:val="20"/>
        </w:rPr>
        <w:t>e</w:t>
      </w:r>
      <w:r w:rsidRPr="008F13F6">
        <w:rPr>
          <w:rFonts w:ascii="Verdana" w:hAnsi="Verdana" w:cs="Arial"/>
          <w:sz w:val="20"/>
        </w:rPr>
        <w:t> 3 stejnopisech</w:t>
      </w:r>
      <w:r w:rsidR="008706D0" w:rsidRPr="008F13F6">
        <w:rPr>
          <w:rFonts w:ascii="Verdana" w:hAnsi="Verdana" w:cs="Arial"/>
          <w:sz w:val="20"/>
        </w:rPr>
        <w:t xml:space="preserve"> s hodnotou originálu</w:t>
      </w:r>
      <w:r w:rsidRPr="008F13F6">
        <w:rPr>
          <w:rFonts w:ascii="Verdana" w:hAnsi="Verdana" w:cs="Arial"/>
          <w:sz w:val="20"/>
        </w:rPr>
        <w:t>, z nichž objednatel obdrží 2 vyhotovení a zhotovitel 1</w:t>
      </w:r>
      <w:r w:rsidR="00433CD0" w:rsidRPr="008F13F6">
        <w:rPr>
          <w:rFonts w:ascii="Verdana" w:hAnsi="Verdana" w:cs="Arial"/>
          <w:sz w:val="20"/>
        </w:rPr>
        <w:t xml:space="preserve"> </w:t>
      </w:r>
      <w:r w:rsidRPr="008F13F6">
        <w:rPr>
          <w:rFonts w:ascii="Verdana" w:hAnsi="Verdana" w:cs="Arial"/>
          <w:sz w:val="20"/>
        </w:rPr>
        <w:t>vyhotovení.</w:t>
      </w:r>
    </w:p>
    <w:p w14:paraId="6CA8545C" w14:textId="77777777" w:rsidR="0057358A" w:rsidRPr="008F13F6" w:rsidRDefault="0057358A" w:rsidP="0057358A">
      <w:pPr>
        <w:jc w:val="both"/>
        <w:rPr>
          <w:rFonts w:ascii="Verdana" w:hAnsi="Verdana"/>
          <w:sz w:val="20"/>
        </w:rPr>
      </w:pPr>
    </w:p>
    <w:p w14:paraId="10B9477C" w14:textId="77777777" w:rsidR="0057358A" w:rsidRPr="008F13F6" w:rsidRDefault="0057358A" w:rsidP="0057358A">
      <w:pPr>
        <w:numPr>
          <w:ilvl w:val="0"/>
          <w:numId w:val="1"/>
        </w:numPr>
        <w:ind w:left="283"/>
        <w:jc w:val="both"/>
        <w:rPr>
          <w:rFonts w:ascii="Verdana" w:hAnsi="Verdana"/>
          <w:sz w:val="20"/>
        </w:rPr>
      </w:pPr>
      <w:r w:rsidRPr="008F13F6">
        <w:rPr>
          <w:rFonts w:ascii="Verdana" w:hAnsi="Verdana"/>
          <w:sz w:val="20"/>
        </w:rPr>
        <w:t>Účastníci smlouvy po jejím přečtení prohlašují, že souhlasí s jejím obsahem, že byla sepsána dle jejich pravé a svobodné vůle</w:t>
      </w:r>
      <w:r w:rsidR="005D4735" w:rsidRPr="008F13F6">
        <w:rPr>
          <w:rFonts w:ascii="Verdana" w:hAnsi="Verdana"/>
          <w:sz w:val="20"/>
        </w:rPr>
        <w:t xml:space="preserve"> a že nebyla sjednána v tísni ani za nápadně nevýhodných podmínek pro některého z nich,</w:t>
      </w:r>
      <w:r w:rsidRPr="008F13F6">
        <w:rPr>
          <w:rFonts w:ascii="Verdana" w:hAnsi="Verdana"/>
          <w:sz w:val="20"/>
        </w:rPr>
        <w:t xml:space="preserve"> což stvrzují svými vlastnoručními podpisy. </w:t>
      </w:r>
    </w:p>
    <w:p w14:paraId="2EF80F7A" w14:textId="77777777" w:rsidR="0057358A" w:rsidRPr="008F13F6" w:rsidRDefault="0057358A" w:rsidP="0057358A">
      <w:pPr>
        <w:jc w:val="both"/>
        <w:rPr>
          <w:rFonts w:ascii="Verdana" w:hAnsi="Verdana"/>
          <w:sz w:val="20"/>
        </w:rPr>
      </w:pPr>
    </w:p>
    <w:p w14:paraId="7D769455" w14:textId="77777777" w:rsidR="00224593" w:rsidRPr="008F13F6" w:rsidRDefault="00224593" w:rsidP="0057358A">
      <w:pPr>
        <w:jc w:val="both"/>
        <w:rPr>
          <w:rFonts w:ascii="Verdana" w:hAnsi="Verdana"/>
          <w:sz w:val="20"/>
        </w:rPr>
      </w:pPr>
    </w:p>
    <w:p w14:paraId="492578FD" w14:textId="77777777" w:rsidR="0057358A" w:rsidRPr="008F13F6" w:rsidRDefault="0057358A" w:rsidP="0057358A">
      <w:pPr>
        <w:jc w:val="both"/>
        <w:rPr>
          <w:rFonts w:ascii="Verdana" w:hAnsi="Verdana"/>
          <w:sz w:val="20"/>
        </w:rPr>
      </w:pPr>
      <w:r w:rsidRPr="008F13F6">
        <w:rPr>
          <w:rFonts w:ascii="Verdana" w:hAnsi="Verdana"/>
          <w:sz w:val="20"/>
        </w:rPr>
        <w:t xml:space="preserve">Příloha: </w:t>
      </w:r>
      <w:r w:rsidRPr="008F13F6">
        <w:rPr>
          <w:rFonts w:ascii="Verdana" w:hAnsi="Verdana"/>
          <w:sz w:val="20"/>
        </w:rPr>
        <w:tab/>
        <w:t>č. 1 položkový rozpočet včetně jednotkových cen</w:t>
      </w:r>
    </w:p>
    <w:p w14:paraId="3D9F6258" w14:textId="77777777" w:rsidR="0057358A" w:rsidRPr="008F13F6" w:rsidRDefault="0057358A" w:rsidP="0057358A">
      <w:pPr>
        <w:ind w:left="708" w:firstLine="708"/>
        <w:jc w:val="both"/>
        <w:rPr>
          <w:rFonts w:ascii="Verdana" w:hAnsi="Verdana"/>
          <w:sz w:val="20"/>
        </w:rPr>
      </w:pPr>
      <w:r w:rsidRPr="008F13F6">
        <w:rPr>
          <w:rFonts w:ascii="Verdana" w:hAnsi="Verdana"/>
          <w:sz w:val="20"/>
        </w:rPr>
        <w:t>č. 2 harmonogram provádění prací</w:t>
      </w:r>
    </w:p>
    <w:p w14:paraId="7B24BD00" w14:textId="77777777" w:rsidR="00224593" w:rsidRPr="008F13F6" w:rsidRDefault="00224593" w:rsidP="0057358A">
      <w:pPr>
        <w:jc w:val="both"/>
        <w:rPr>
          <w:rFonts w:ascii="Verdana" w:hAnsi="Verdana"/>
          <w:sz w:val="20"/>
        </w:rPr>
      </w:pPr>
    </w:p>
    <w:p w14:paraId="4B739831" w14:textId="77777777" w:rsidR="00224593" w:rsidRPr="008F13F6" w:rsidRDefault="00224593" w:rsidP="0057358A">
      <w:pPr>
        <w:jc w:val="both"/>
        <w:rPr>
          <w:rFonts w:ascii="Verdana" w:hAnsi="Verdana"/>
          <w:sz w:val="20"/>
        </w:rPr>
      </w:pPr>
    </w:p>
    <w:p w14:paraId="2CA27EEC" w14:textId="5DCBE178" w:rsidR="0057358A" w:rsidRPr="008F13F6" w:rsidRDefault="0057358A" w:rsidP="0057358A">
      <w:pPr>
        <w:jc w:val="both"/>
        <w:rPr>
          <w:rFonts w:ascii="Verdana" w:hAnsi="Verdana"/>
          <w:sz w:val="20"/>
        </w:rPr>
      </w:pPr>
      <w:r w:rsidRPr="008F13F6">
        <w:rPr>
          <w:rFonts w:ascii="Verdana" w:hAnsi="Verdana"/>
          <w:sz w:val="20"/>
        </w:rPr>
        <w:t>V Jičíně dne</w:t>
      </w:r>
      <w:r w:rsidR="00DF7A97" w:rsidRPr="008F13F6">
        <w:rPr>
          <w:rFonts w:ascii="Verdana" w:hAnsi="Verdana"/>
          <w:sz w:val="20"/>
        </w:rPr>
        <w:t>........................</w:t>
      </w:r>
      <w:r w:rsidRPr="008F13F6">
        <w:rPr>
          <w:rFonts w:ascii="Verdana" w:hAnsi="Verdana"/>
          <w:sz w:val="20"/>
        </w:rPr>
        <w:tab/>
      </w:r>
      <w:r w:rsidRPr="008F13F6">
        <w:rPr>
          <w:rFonts w:ascii="Verdana" w:hAnsi="Verdana"/>
          <w:sz w:val="20"/>
        </w:rPr>
        <w:tab/>
      </w:r>
      <w:r w:rsidRPr="008F13F6">
        <w:rPr>
          <w:rFonts w:ascii="Verdana" w:hAnsi="Verdana"/>
          <w:sz w:val="20"/>
        </w:rPr>
        <w:tab/>
        <w:t xml:space="preserve">V </w:t>
      </w:r>
      <w:r w:rsidRPr="00142EC1">
        <w:rPr>
          <w:rFonts w:ascii="Verdana" w:hAnsi="Verdana"/>
          <w:sz w:val="20"/>
          <w:highlight w:val="yellow"/>
        </w:rPr>
        <w:t>XXXXXXX</w:t>
      </w:r>
      <w:r w:rsidRPr="008F13F6">
        <w:rPr>
          <w:rFonts w:ascii="Verdana" w:hAnsi="Verdana"/>
          <w:sz w:val="20"/>
        </w:rPr>
        <w:t xml:space="preserve">  </w:t>
      </w:r>
      <w:r w:rsidRPr="008F13F6">
        <w:rPr>
          <w:rFonts w:ascii="Verdana" w:hAnsi="Verdana"/>
          <w:sz w:val="20"/>
          <w:highlight w:val="yellow"/>
        </w:rPr>
        <w:t>dne…………..</w:t>
      </w:r>
    </w:p>
    <w:p w14:paraId="70EBE585" w14:textId="77777777" w:rsidR="0057358A" w:rsidRPr="008F13F6" w:rsidRDefault="0057358A" w:rsidP="0057358A">
      <w:pPr>
        <w:jc w:val="both"/>
        <w:rPr>
          <w:rFonts w:ascii="Verdana" w:hAnsi="Verdana"/>
          <w:sz w:val="20"/>
        </w:rPr>
      </w:pPr>
    </w:p>
    <w:p w14:paraId="2A5F5641" w14:textId="77777777" w:rsidR="00224593" w:rsidRPr="008F13F6" w:rsidRDefault="00224593" w:rsidP="0057358A">
      <w:pPr>
        <w:jc w:val="both"/>
        <w:rPr>
          <w:rFonts w:ascii="Verdana" w:hAnsi="Verdana"/>
          <w:sz w:val="20"/>
        </w:rPr>
      </w:pPr>
    </w:p>
    <w:p w14:paraId="267CD528" w14:textId="77777777" w:rsidR="0057358A" w:rsidRPr="008F13F6" w:rsidRDefault="009576B9" w:rsidP="0057358A">
      <w:pPr>
        <w:jc w:val="both"/>
        <w:rPr>
          <w:rFonts w:ascii="Verdana" w:hAnsi="Verdana"/>
          <w:sz w:val="20"/>
        </w:rPr>
      </w:pPr>
      <w:r w:rsidRPr="008F13F6">
        <w:rPr>
          <w:rFonts w:ascii="Verdana" w:hAnsi="Verdana"/>
          <w:sz w:val="20"/>
        </w:rPr>
        <w:t xml:space="preserve"> </w:t>
      </w:r>
    </w:p>
    <w:p w14:paraId="1E0A2C56" w14:textId="77777777" w:rsidR="006B62F6" w:rsidRPr="008F13F6" w:rsidRDefault="006B62F6">
      <w:pPr>
        <w:rPr>
          <w:rFonts w:ascii="Verdana" w:hAnsi="Verdana"/>
          <w:b/>
          <w:sz w:val="20"/>
        </w:rPr>
      </w:pPr>
      <w:r w:rsidRPr="008F13F6">
        <w:rPr>
          <w:rFonts w:ascii="Verdana" w:hAnsi="Verdana"/>
          <w:b/>
          <w:sz w:val="20"/>
        </w:rPr>
        <w:t>Objednatel</w:t>
      </w:r>
      <w:r w:rsidR="00DF7A97" w:rsidRPr="008F13F6">
        <w:rPr>
          <w:rFonts w:ascii="Verdana" w:hAnsi="Verdana"/>
          <w:b/>
          <w:sz w:val="20"/>
        </w:rPr>
        <w:t>:</w:t>
      </w:r>
      <w:r w:rsidRPr="008F13F6">
        <w:rPr>
          <w:rFonts w:ascii="Verdana" w:hAnsi="Verdana"/>
          <w:b/>
          <w:sz w:val="20"/>
        </w:rPr>
        <w:tab/>
      </w:r>
      <w:r w:rsidRPr="008F13F6">
        <w:rPr>
          <w:rFonts w:ascii="Verdana" w:hAnsi="Verdana"/>
          <w:b/>
          <w:sz w:val="20"/>
        </w:rPr>
        <w:tab/>
      </w:r>
      <w:r w:rsidRPr="008F13F6">
        <w:rPr>
          <w:rFonts w:ascii="Verdana" w:hAnsi="Verdana"/>
          <w:b/>
          <w:sz w:val="20"/>
        </w:rPr>
        <w:tab/>
      </w:r>
      <w:r w:rsidRPr="008F13F6">
        <w:rPr>
          <w:rFonts w:ascii="Verdana" w:hAnsi="Verdana"/>
          <w:b/>
          <w:sz w:val="20"/>
        </w:rPr>
        <w:tab/>
      </w:r>
      <w:r w:rsidRPr="008F13F6">
        <w:rPr>
          <w:rFonts w:ascii="Verdana" w:hAnsi="Verdana"/>
          <w:b/>
          <w:sz w:val="20"/>
        </w:rPr>
        <w:tab/>
      </w:r>
      <w:r w:rsidRPr="008F13F6">
        <w:rPr>
          <w:rFonts w:ascii="Verdana" w:hAnsi="Verdana"/>
          <w:b/>
          <w:sz w:val="20"/>
        </w:rPr>
        <w:tab/>
        <w:t>Zhotovitel</w:t>
      </w:r>
      <w:r w:rsidR="00DF7A97" w:rsidRPr="008F13F6">
        <w:rPr>
          <w:rFonts w:ascii="Verdana" w:hAnsi="Verdana"/>
          <w:b/>
          <w:sz w:val="20"/>
        </w:rPr>
        <w:t>:</w:t>
      </w:r>
    </w:p>
    <w:p w14:paraId="075399B1" w14:textId="79697574" w:rsidR="00785DA9" w:rsidRPr="008F13F6" w:rsidRDefault="006B62F6">
      <w:pPr>
        <w:rPr>
          <w:rFonts w:ascii="Verdana" w:hAnsi="Verdana"/>
          <w:b/>
          <w:sz w:val="20"/>
        </w:rPr>
      </w:pPr>
      <w:r w:rsidRPr="008F13F6">
        <w:rPr>
          <w:rFonts w:ascii="Verdana" w:hAnsi="Verdana"/>
          <w:b/>
          <w:sz w:val="20"/>
        </w:rPr>
        <w:t>Správa nemovitostí města Jičína</w:t>
      </w:r>
      <w:r w:rsidR="008706D0" w:rsidRPr="008F13F6">
        <w:rPr>
          <w:rFonts w:ascii="Verdana" w:hAnsi="Verdana"/>
          <w:b/>
          <w:sz w:val="20"/>
        </w:rPr>
        <w:t>,</w:t>
      </w:r>
      <w:r w:rsidRPr="008F13F6">
        <w:rPr>
          <w:rFonts w:ascii="Verdana" w:hAnsi="Verdana"/>
          <w:b/>
          <w:sz w:val="20"/>
        </w:rPr>
        <w:t xml:space="preserve"> a.s.</w:t>
      </w:r>
      <w:r w:rsidR="009576B9" w:rsidRPr="008F13F6">
        <w:rPr>
          <w:rFonts w:ascii="Verdana" w:hAnsi="Verdana"/>
          <w:b/>
          <w:sz w:val="20"/>
        </w:rPr>
        <w:t>:</w:t>
      </w:r>
      <w:r w:rsidRPr="008F13F6">
        <w:rPr>
          <w:rFonts w:ascii="Verdana" w:hAnsi="Verdana"/>
          <w:b/>
          <w:sz w:val="20"/>
        </w:rPr>
        <w:tab/>
      </w:r>
      <w:r w:rsidRPr="008F13F6">
        <w:rPr>
          <w:rFonts w:ascii="Verdana" w:hAnsi="Verdana"/>
          <w:b/>
          <w:sz w:val="20"/>
          <w:highlight w:val="yellow"/>
        </w:rPr>
        <w:t>xxxxxxxxxxxxxxxxxxx</w:t>
      </w:r>
      <w:r w:rsidR="009576B9" w:rsidRPr="008F13F6">
        <w:rPr>
          <w:rFonts w:ascii="Verdana" w:hAnsi="Verdana"/>
          <w:b/>
          <w:sz w:val="20"/>
        </w:rPr>
        <w:t>:</w:t>
      </w:r>
    </w:p>
    <w:p w14:paraId="2D3BC27D" w14:textId="77777777" w:rsidR="006B62F6" w:rsidRPr="008F13F6" w:rsidRDefault="006B62F6">
      <w:pPr>
        <w:rPr>
          <w:rFonts w:ascii="Verdana" w:hAnsi="Verdana"/>
          <w:b/>
          <w:sz w:val="20"/>
        </w:rPr>
      </w:pPr>
    </w:p>
    <w:p w14:paraId="05CFFC0E" w14:textId="77777777" w:rsidR="00224593" w:rsidRPr="008F13F6" w:rsidRDefault="00224593">
      <w:pPr>
        <w:rPr>
          <w:rFonts w:ascii="Verdana" w:hAnsi="Verdana"/>
          <w:b/>
          <w:sz w:val="20"/>
        </w:rPr>
      </w:pPr>
    </w:p>
    <w:p w14:paraId="17055C3C" w14:textId="4A9962A0" w:rsidR="009576B9" w:rsidRPr="008F13F6" w:rsidRDefault="009576B9">
      <w:pPr>
        <w:rPr>
          <w:rFonts w:ascii="Verdana" w:hAnsi="Verdana"/>
          <w:b/>
          <w:sz w:val="20"/>
        </w:rPr>
      </w:pPr>
      <w:r w:rsidRPr="008F13F6">
        <w:rPr>
          <w:rFonts w:ascii="Verdana" w:hAnsi="Verdana"/>
          <w:b/>
          <w:sz w:val="20"/>
        </w:rPr>
        <w:t>………………………………………...</w:t>
      </w:r>
      <w:r w:rsidR="00A379D0">
        <w:rPr>
          <w:rFonts w:ascii="Verdana" w:hAnsi="Verdana"/>
          <w:b/>
          <w:sz w:val="20"/>
        </w:rPr>
        <w:tab/>
      </w:r>
      <w:r w:rsidRPr="008F13F6">
        <w:rPr>
          <w:rFonts w:ascii="Verdana" w:hAnsi="Verdana"/>
          <w:b/>
          <w:sz w:val="20"/>
        </w:rPr>
        <w:tab/>
      </w:r>
      <w:r w:rsidRPr="008F13F6">
        <w:rPr>
          <w:rFonts w:ascii="Verdana" w:hAnsi="Verdana"/>
          <w:b/>
          <w:sz w:val="20"/>
        </w:rPr>
        <w:tab/>
        <w:t>………………………………………</w:t>
      </w:r>
    </w:p>
    <w:p w14:paraId="43B037A6" w14:textId="77777777" w:rsidR="009576B9" w:rsidRPr="008F13F6" w:rsidRDefault="009576B9">
      <w:pPr>
        <w:rPr>
          <w:rFonts w:ascii="Verdana" w:hAnsi="Verdana"/>
          <w:b/>
          <w:sz w:val="16"/>
          <w:szCs w:val="16"/>
        </w:rPr>
      </w:pPr>
    </w:p>
    <w:p w14:paraId="56C3D059" w14:textId="77777777" w:rsidR="00921F97" w:rsidRPr="009576B9" w:rsidRDefault="00921F97">
      <w:pPr>
        <w:rPr>
          <w:b/>
        </w:rPr>
      </w:pPr>
    </w:p>
    <w:p w14:paraId="7A335759" w14:textId="389EEA3B" w:rsidR="003273B8" w:rsidRPr="007B26E3" w:rsidRDefault="009576B9" w:rsidP="007B26E3">
      <w:pPr>
        <w:rPr>
          <w:b/>
        </w:rPr>
      </w:pPr>
      <w:r w:rsidRPr="009576B9">
        <w:rPr>
          <w:b/>
        </w:rPr>
        <w:t>………………………………………...</w:t>
      </w:r>
      <w:r w:rsidRPr="009576B9">
        <w:rPr>
          <w:b/>
        </w:rPr>
        <w:tab/>
      </w:r>
      <w:r w:rsidRPr="009576B9">
        <w:rPr>
          <w:b/>
        </w:rPr>
        <w:tab/>
        <w:t>………………………………………</w:t>
      </w:r>
    </w:p>
    <w:sectPr w:rsidR="003273B8" w:rsidRPr="007B26E3" w:rsidSect="0057358A">
      <w:headerReference w:type="default" r:id="rId9"/>
      <w:footerReference w:type="default" r:id="rId10"/>
      <w:headerReference w:type="first" r:id="rId11"/>
      <w:footerReference w:type="first" r:id="rId12"/>
      <w:pgSz w:w="11906" w:h="16838"/>
      <w:pgMar w:top="1066" w:right="1418" w:bottom="1440" w:left="1418" w:header="709" w:footer="2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9BC08" w14:textId="77777777" w:rsidR="002242A3" w:rsidRDefault="002242A3" w:rsidP="00722018">
      <w:r>
        <w:separator/>
      </w:r>
    </w:p>
  </w:endnote>
  <w:endnote w:type="continuationSeparator" w:id="0">
    <w:p w14:paraId="7B03CDD8" w14:textId="77777777" w:rsidR="002242A3" w:rsidRDefault="002242A3" w:rsidP="0072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Corbel"/>
    <w:charset w:val="EE"/>
    <w:family w:val="swiss"/>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3489B" w14:textId="77777777" w:rsidR="00142EC1" w:rsidRDefault="00142EC1">
    <w:pPr>
      <w:pStyle w:val="Zpat"/>
      <w:jc w:val="right"/>
    </w:pPr>
    <w:r>
      <w:fldChar w:fldCharType="begin"/>
    </w:r>
    <w:r>
      <w:instrText xml:space="preserve"> PAGE   \* MERGEFORMAT </w:instrText>
    </w:r>
    <w:r>
      <w:fldChar w:fldCharType="separate"/>
    </w:r>
    <w:r w:rsidR="008873B2">
      <w:rPr>
        <w:noProof/>
      </w:rPr>
      <w:t>3</w:t>
    </w:r>
    <w:r>
      <w:rPr>
        <w:noProof/>
      </w:rPr>
      <w:fldChar w:fldCharType="end"/>
    </w:r>
  </w:p>
  <w:p w14:paraId="537515EF" w14:textId="77777777" w:rsidR="00142EC1" w:rsidRPr="00BD548C" w:rsidRDefault="00142EC1" w:rsidP="0057358A">
    <w:pPr>
      <w:pStyle w:val="Nzev"/>
      <w:rPr>
        <w:rFonts w:ascii="Myriad Web" w:hAnsi="Myriad Web"/>
        <w:b w:val="0"/>
        <w:color w:val="999999"/>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0A588" w14:textId="77777777" w:rsidR="00142EC1" w:rsidRPr="004212E3" w:rsidRDefault="00142EC1" w:rsidP="0057358A">
    <w:pPr>
      <w:pStyle w:val="Nzev"/>
      <w:rPr>
        <w:rFonts w:ascii="Arial" w:hAnsi="Arial" w:cs="Arial"/>
        <w:b w:val="0"/>
        <w:color w:val="999999"/>
        <w:sz w:val="16"/>
        <w:szCs w:val="16"/>
      </w:rPr>
    </w:pPr>
    <w:r>
      <w:rPr>
        <w:rFonts w:ascii="Arial" w:hAnsi="Arial" w:cs="Arial"/>
        <w:b w:val="0"/>
        <w:color w:val="999999"/>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ABCA0" w14:textId="77777777" w:rsidR="002242A3" w:rsidRDefault="002242A3" w:rsidP="00722018">
      <w:r>
        <w:separator/>
      </w:r>
    </w:p>
  </w:footnote>
  <w:footnote w:type="continuationSeparator" w:id="0">
    <w:p w14:paraId="6C7D919E" w14:textId="77777777" w:rsidR="002242A3" w:rsidRDefault="002242A3" w:rsidP="00722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466F7" w14:textId="77777777" w:rsidR="00142EC1" w:rsidRPr="00CF4629" w:rsidRDefault="00142EC1" w:rsidP="0057358A">
    <w:pPr>
      <w:rPr>
        <w:rFonts w:ascii="Myriad Web" w:hAnsi="Myriad Web"/>
        <w:szCs w:val="24"/>
      </w:rPr>
    </w:pPr>
    <w:r>
      <w:rPr>
        <w:b/>
        <w:szCs w:val="24"/>
      </w:rPr>
      <w:tab/>
    </w:r>
    <w:r>
      <w:rPr>
        <w:b/>
        <w:szCs w:val="24"/>
      </w:rPr>
      <w:tab/>
    </w:r>
    <w:r>
      <w:rPr>
        <w:b/>
        <w:szCs w:val="24"/>
      </w:rPr>
      <w:tab/>
    </w:r>
    <w:r>
      <w:rPr>
        <w:b/>
        <w:szCs w:val="24"/>
      </w:rPr>
      <w:tab/>
    </w:r>
    <w:r>
      <w:rPr>
        <w:b/>
        <w:szCs w:val="24"/>
      </w:rPr>
      <w:tab/>
    </w:r>
    <w:r>
      <w:rPr>
        <w:b/>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BE078" w14:textId="77777777" w:rsidR="00142EC1" w:rsidRPr="000F34EB" w:rsidRDefault="00142EC1" w:rsidP="0057358A">
    <w:pPr>
      <w:rPr>
        <w:rFonts w:ascii="Myriad Web" w:hAnsi="Myriad Web"/>
        <w:szCs w:val="24"/>
      </w:rPr>
    </w:pPr>
    <w:r>
      <w:rPr>
        <w:b/>
        <w:noProof/>
      </w:rPr>
      <w:drawing>
        <wp:anchor distT="0" distB="0" distL="114300" distR="114300" simplePos="0" relativeHeight="251658240" behindDoc="0" locked="0" layoutInCell="1" allowOverlap="1" wp14:anchorId="7FE357BD" wp14:editId="4FA9DB6E">
          <wp:simplePos x="0" y="0"/>
          <wp:positionH relativeFrom="column">
            <wp:posOffset>-567055</wp:posOffset>
          </wp:positionH>
          <wp:positionV relativeFrom="paragraph">
            <wp:posOffset>-221615</wp:posOffset>
          </wp:positionV>
          <wp:extent cx="1228725" cy="390525"/>
          <wp:effectExtent l="19050" t="0" r="9525" b="0"/>
          <wp:wrapTopAndBottom/>
          <wp:docPr id="2" name="Obrázek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jpg"/>
                  <pic:cNvPicPr>
                    <a:picLocks noChangeAspect="1" noChangeArrowheads="1"/>
                  </pic:cNvPicPr>
                </pic:nvPicPr>
                <pic:blipFill>
                  <a:blip r:embed="rId1"/>
                  <a:srcRect/>
                  <a:stretch>
                    <a:fillRect/>
                  </a:stretch>
                </pic:blipFill>
                <pic:spPr bwMode="auto">
                  <a:xfrm>
                    <a:off x="0" y="0"/>
                    <a:ext cx="1228725" cy="390525"/>
                  </a:xfrm>
                  <a:prstGeom prst="rect">
                    <a:avLst/>
                  </a:prstGeom>
                  <a:noFill/>
                  <a:ln w="9525">
                    <a:noFill/>
                    <a:miter lim="800000"/>
                    <a:headEnd/>
                    <a:tailEnd/>
                  </a:ln>
                </pic:spPr>
              </pic:pic>
            </a:graphicData>
          </a:graphic>
        </wp:anchor>
      </w:drawing>
    </w:r>
    <w:r w:rsidRPr="000F34E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8D4716"/>
    <w:multiLevelType w:val="multilevel"/>
    <w:tmpl w:val="616CFBBE"/>
    <w:lvl w:ilvl="0">
      <w:start w:val="1"/>
      <w:numFmt w:val="decimal"/>
      <w:pStyle w:val="Nadpis2"/>
      <w:lvlText w:val="%1."/>
      <w:lvlJc w:val="left"/>
      <w:pPr>
        <w:tabs>
          <w:tab w:val="num" w:pos="720"/>
        </w:tabs>
        <w:ind w:left="432" w:hanging="432"/>
      </w:pPr>
      <w:rPr>
        <w:rFonts w:cs="Times New Roman" w:hint="default"/>
        <w:b/>
      </w:rPr>
    </w:lvl>
    <w:lvl w:ilvl="1">
      <w:start w:val="1"/>
      <w:numFmt w:val="decimal"/>
      <w:pStyle w:val="Normodsaz"/>
      <w:lvlText w:val="%1.%2"/>
      <w:lvlJc w:val="left"/>
      <w:pPr>
        <w:tabs>
          <w:tab w:val="num" w:pos="1440"/>
        </w:tabs>
        <w:ind w:left="936" w:hanging="576"/>
      </w:pPr>
      <w:rPr>
        <w:rFonts w:cs="Times New Roman" w:hint="default"/>
        <w:sz w:val="20"/>
        <w:szCs w:val="20"/>
      </w:rPr>
    </w:lvl>
    <w:lvl w:ilvl="2">
      <w:numFmt w:val="none"/>
      <w:lvlText w:val=""/>
      <w:lvlJc w:val="left"/>
      <w:pPr>
        <w:tabs>
          <w:tab w:val="num" w:pos="360"/>
        </w:tabs>
      </w:pPr>
      <w:rPr>
        <w:rFonts w:cs="Times New Roman"/>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D4CE3"/>
    <w:multiLevelType w:val="hybridMultilevel"/>
    <w:tmpl w:val="CD7A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5600D4"/>
    <w:multiLevelType w:val="hybridMultilevel"/>
    <w:tmpl w:val="02E66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5F1232"/>
    <w:multiLevelType w:val="hybridMultilevel"/>
    <w:tmpl w:val="77403A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57840A3"/>
    <w:multiLevelType w:val="hybridMultilevel"/>
    <w:tmpl w:val="DEBA4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A633DA"/>
    <w:multiLevelType w:val="hybridMultilevel"/>
    <w:tmpl w:val="BD82C366"/>
    <w:lvl w:ilvl="0" w:tplc="23AC034C">
      <w:numFmt w:val="bullet"/>
      <w:lvlText w:val="-"/>
      <w:lvlJc w:val="left"/>
      <w:pPr>
        <w:ind w:left="643" w:hanging="360"/>
      </w:pPr>
      <w:rPr>
        <w:rFonts w:ascii="Myriad Web" w:eastAsia="Times New Roman" w:hAnsi="Myriad Web"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9">
    <w:nsid w:val="2B615AFD"/>
    <w:multiLevelType w:val="hybridMultilevel"/>
    <w:tmpl w:val="C924FC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7C053A"/>
    <w:multiLevelType w:val="hybridMultilevel"/>
    <w:tmpl w:val="653AB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DD6A13"/>
    <w:multiLevelType w:val="hybridMultilevel"/>
    <w:tmpl w:val="775A242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E6168F"/>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6C31BE"/>
    <w:multiLevelType w:val="hybridMultilevel"/>
    <w:tmpl w:val="F820AD14"/>
    <w:lvl w:ilvl="0" w:tplc="0B2CFF44">
      <w:start w:val="1"/>
      <w:numFmt w:val="decimal"/>
      <w:lvlText w:val="%1."/>
      <w:lvlJc w:val="left"/>
      <w:pPr>
        <w:tabs>
          <w:tab w:val="num" w:pos="720"/>
        </w:tabs>
        <w:ind w:left="720" w:hanging="360"/>
      </w:pPr>
      <w:rPr>
        <w:rFonts w:cs="Times New Roman" w:hint="default"/>
        <w:color w:val="000000"/>
      </w:rPr>
    </w:lvl>
    <w:lvl w:ilvl="1" w:tplc="9EDAB488">
      <w:start w:val="1"/>
      <w:numFmt w:val="lowerLetter"/>
      <w:lvlText w:val="%2)"/>
      <w:lvlJc w:val="left"/>
      <w:pPr>
        <w:tabs>
          <w:tab w:val="num" w:pos="1440"/>
        </w:tabs>
        <w:ind w:left="1440" w:hanging="360"/>
      </w:pPr>
      <w:rPr>
        <w:rFonts w:cs="Times New Roman" w:hint="default"/>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5933C22"/>
    <w:multiLevelType w:val="hybridMultilevel"/>
    <w:tmpl w:val="AA8AE2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C652A1"/>
    <w:multiLevelType w:val="hybridMultilevel"/>
    <w:tmpl w:val="5204D1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9A30E38"/>
    <w:multiLevelType w:val="hybridMultilevel"/>
    <w:tmpl w:val="77A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B8C47AC"/>
    <w:multiLevelType w:val="hybridMultilevel"/>
    <w:tmpl w:val="95627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B9119C7"/>
    <w:multiLevelType w:val="hybridMultilevel"/>
    <w:tmpl w:val="240429CE"/>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9">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7B5624"/>
    <w:multiLevelType w:val="multilevel"/>
    <w:tmpl w:val="4C5836D8"/>
    <w:lvl w:ilvl="0">
      <w:start w:val="1"/>
      <w:numFmt w:val="upperLetter"/>
      <w:lvlText w:val="%1."/>
      <w:lvlJc w:val="right"/>
      <w:pPr>
        <w:ind w:left="425" w:hanging="141"/>
      </w:pPr>
      <w:rPr>
        <w:rFonts w:hint="default"/>
        <w:i w:val="0"/>
        <w:iCs w:val="0"/>
        <w:smallCaps w:val="0"/>
        <w:strike w:val="0"/>
        <w:dstrike w:val="0"/>
        <w:noProof w:val="0"/>
        <w:vanish w:val="0"/>
        <w:color w:val="1639A4"/>
        <w:spacing w:val="0"/>
        <w:kern w:val="0"/>
        <w:position w:val="0"/>
        <w:u w:val="none"/>
        <w:effect w:val="none"/>
        <w:vertAlign w:val="baseline"/>
        <w:em w:val="none"/>
        <w:specVanish w: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ascii="Arial" w:eastAsia="Calibri" w:hAnsi="Arial" w:cs="Times New Roman"/>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8618CF"/>
    <w:multiLevelType w:val="hybridMultilevel"/>
    <w:tmpl w:val="EB7A30A2"/>
    <w:lvl w:ilvl="0" w:tplc="ACBC3D94">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B42092F"/>
    <w:multiLevelType w:val="hybridMultilevel"/>
    <w:tmpl w:val="FBEC3390"/>
    <w:lvl w:ilvl="0" w:tplc="ACBC3D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D5A6BEA"/>
    <w:multiLevelType w:val="hybridMultilevel"/>
    <w:tmpl w:val="3BCC909E"/>
    <w:lvl w:ilvl="0" w:tplc="0405000F">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5">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DD25FF6"/>
    <w:multiLevelType w:val="hybridMultilevel"/>
    <w:tmpl w:val="A67C7798"/>
    <w:lvl w:ilvl="0" w:tplc="E6945914">
      <w:start w:val="1"/>
      <w:numFmt w:val="decimal"/>
      <w:lvlText w:val="%1."/>
      <w:lvlJc w:val="left"/>
      <w:pPr>
        <w:ind w:left="36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E9529D1"/>
    <w:multiLevelType w:val="hybridMultilevel"/>
    <w:tmpl w:val="E1DA2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5C71EF"/>
    <w:multiLevelType w:val="hybridMultilevel"/>
    <w:tmpl w:val="710C6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02755B5"/>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2B13FB8"/>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55A4619"/>
    <w:multiLevelType w:val="hybridMultilevel"/>
    <w:tmpl w:val="F9F4964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2">
    <w:nsid w:val="772A638C"/>
    <w:multiLevelType w:val="hybridMultilevel"/>
    <w:tmpl w:val="B24CB51C"/>
    <w:lvl w:ilvl="0" w:tplc="DC7ABB80">
      <w:start w:val="5"/>
      <w:numFmt w:val="bullet"/>
      <w:lvlText w:val="-"/>
      <w:lvlJc w:val="left"/>
      <w:pPr>
        <w:tabs>
          <w:tab w:val="num" w:pos="780"/>
        </w:tabs>
        <w:ind w:left="780" w:hanging="405"/>
      </w:pPr>
      <w:rPr>
        <w:rFonts w:ascii="Myriad Web" w:eastAsia="Times New Roman" w:hAnsi="Myriad Web"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4">
    <w:nsid w:val="7DBC5A7E"/>
    <w:multiLevelType w:val="hybridMultilevel"/>
    <w:tmpl w:val="AD9E3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9"/>
  </w:num>
  <w:num w:numId="5">
    <w:abstractNumId w:val="23"/>
  </w:num>
  <w:num w:numId="6">
    <w:abstractNumId w:val="21"/>
  </w:num>
  <w:num w:numId="7">
    <w:abstractNumId w:val="6"/>
  </w:num>
  <w:num w:numId="8">
    <w:abstractNumId w:val="14"/>
  </w:num>
  <w:num w:numId="9">
    <w:abstractNumId w:val="29"/>
  </w:num>
  <w:num w:numId="10">
    <w:abstractNumId w:val="3"/>
  </w:num>
  <w:num w:numId="11">
    <w:abstractNumId w:val="5"/>
  </w:num>
  <w:num w:numId="12">
    <w:abstractNumId w:val="25"/>
  </w:num>
  <w:num w:numId="13">
    <w:abstractNumId w:val="17"/>
  </w:num>
  <w:num w:numId="14">
    <w:abstractNumId w:val="28"/>
  </w:num>
  <w:num w:numId="15">
    <w:abstractNumId w:val="34"/>
  </w:num>
  <w:num w:numId="16">
    <w:abstractNumId w:val="4"/>
  </w:num>
  <w:num w:numId="17">
    <w:abstractNumId w:val="16"/>
  </w:num>
  <w:num w:numId="18">
    <w:abstractNumId w:val="10"/>
  </w:num>
  <w:num w:numId="19">
    <w:abstractNumId w:val="24"/>
  </w:num>
  <w:num w:numId="20">
    <w:abstractNumId w:val="33"/>
  </w:num>
  <w:num w:numId="21">
    <w:abstractNumId w:val="31"/>
  </w:num>
  <w:num w:numId="22">
    <w:abstractNumId w:val="22"/>
  </w:num>
  <w:num w:numId="23">
    <w:abstractNumId w:val="27"/>
  </w:num>
  <w:num w:numId="24">
    <w:abstractNumId w:val="19"/>
  </w:num>
  <w:num w:numId="25">
    <w:abstractNumId w:val="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5"/>
  </w:num>
  <w:num w:numId="30">
    <w:abstractNumId w:val="26"/>
  </w:num>
  <w:num w:numId="31">
    <w:abstractNumId w:val="12"/>
  </w:num>
  <w:num w:numId="32">
    <w:abstractNumId w:val="30"/>
  </w:num>
  <w:num w:numId="33">
    <w:abstractNumId w:val="20"/>
  </w:num>
  <w:num w:numId="34">
    <w:abstractNumId w:val="1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8A"/>
    <w:rsid w:val="00012D4F"/>
    <w:rsid w:val="00013C7C"/>
    <w:rsid w:val="00032100"/>
    <w:rsid w:val="000341AC"/>
    <w:rsid w:val="000356BD"/>
    <w:rsid w:val="00043C44"/>
    <w:rsid w:val="00054429"/>
    <w:rsid w:val="00065F87"/>
    <w:rsid w:val="00077962"/>
    <w:rsid w:val="0008256B"/>
    <w:rsid w:val="000B1670"/>
    <w:rsid w:val="000B37A4"/>
    <w:rsid w:val="000B6F90"/>
    <w:rsid w:val="000C1D82"/>
    <w:rsid w:val="000D269D"/>
    <w:rsid w:val="000E1BD5"/>
    <w:rsid w:val="000E600E"/>
    <w:rsid w:val="000E74A2"/>
    <w:rsid w:val="000F397A"/>
    <w:rsid w:val="000F7A5A"/>
    <w:rsid w:val="00103ACB"/>
    <w:rsid w:val="00110AF5"/>
    <w:rsid w:val="0011229E"/>
    <w:rsid w:val="001145F0"/>
    <w:rsid w:val="00124BE7"/>
    <w:rsid w:val="00124C45"/>
    <w:rsid w:val="0013055E"/>
    <w:rsid w:val="0013165E"/>
    <w:rsid w:val="00132A11"/>
    <w:rsid w:val="00142EC1"/>
    <w:rsid w:val="001459ED"/>
    <w:rsid w:val="0014676C"/>
    <w:rsid w:val="00150FE3"/>
    <w:rsid w:val="00152A3C"/>
    <w:rsid w:val="00154D13"/>
    <w:rsid w:val="001600B5"/>
    <w:rsid w:val="001724A2"/>
    <w:rsid w:val="00181891"/>
    <w:rsid w:val="0018426F"/>
    <w:rsid w:val="001947E3"/>
    <w:rsid w:val="001A05C9"/>
    <w:rsid w:val="001A5328"/>
    <w:rsid w:val="001B18F8"/>
    <w:rsid w:val="001B29BE"/>
    <w:rsid w:val="001D6455"/>
    <w:rsid w:val="001E679D"/>
    <w:rsid w:val="001F26DF"/>
    <w:rsid w:val="002050DE"/>
    <w:rsid w:val="002075E1"/>
    <w:rsid w:val="002112B8"/>
    <w:rsid w:val="00212874"/>
    <w:rsid w:val="00213C10"/>
    <w:rsid w:val="00213D77"/>
    <w:rsid w:val="002242A3"/>
    <w:rsid w:val="00224593"/>
    <w:rsid w:val="002264DB"/>
    <w:rsid w:val="00237E21"/>
    <w:rsid w:val="002408A1"/>
    <w:rsid w:val="00242F11"/>
    <w:rsid w:val="0025102D"/>
    <w:rsid w:val="002536D9"/>
    <w:rsid w:val="002537A1"/>
    <w:rsid w:val="0025615A"/>
    <w:rsid w:val="002636C0"/>
    <w:rsid w:val="00265EBA"/>
    <w:rsid w:val="00270306"/>
    <w:rsid w:val="00273C88"/>
    <w:rsid w:val="0028532E"/>
    <w:rsid w:val="00285FC3"/>
    <w:rsid w:val="00292CC4"/>
    <w:rsid w:val="00294E12"/>
    <w:rsid w:val="00296272"/>
    <w:rsid w:val="002A2687"/>
    <w:rsid w:val="002B11E0"/>
    <w:rsid w:val="002B1526"/>
    <w:rsid w:val="002B3B21"/>
    <w:rsid w:val="002B5576"/>
    <w:rsid w:val="002B5968"/>
    <w:rsid w:val="002B6C07"/>
    <w:rsid w:val="002C45EF"/>
    <w:rsid w:val="002E046E"/>
    <w:rsid w:val="002E3B17"/>
    <w:rsid w:val="002E6448"/>
    <w:rsid w:val="002F2C19"/>
    <w:rsid w:val="00314441"/>
    <w:rsid w:val="00314BCE"/>
    <w:rsid w:val="003155B2"/>
    <w:rsid w:val="00316F70"/>
    <w:rsid w:val="0032511B"/>
    <w:rsid w:val="003273B8"/>
    <w:rsid w:val="00344C5A"/>
    <w:rsid w:val="00350DC1"/>
    <w:rsid w:val="003512D3"/>
    <w:rsid w:val="00351A52"/>
    <w:rsid w:val="003627A3"/>
    <w:rsid w:val="0036729D"/>
    <w:rsid w:val="00372695"/>
    <w:rsid w:val="00375E9C"/>
    <w:rsid w:val="00383B94"/>
    <w:rsid w:val="00385BE1"/>
    <w:rsid w:val="003B0C32"/>
    <w:rsid w:val="003B19F8"/>
    <w:rsid w:val="003D2984"/>
    <w:rsid w:val="003D4D04"/>
    <w:rsid w:val="003E1982"/>
    <w:rsid w:val="003E6E6A"/>
    <w:rsid w:val="00400968"/>
    <w:rsid w:val="00415A2D"/>
    <w:rsid w:val="00415AE3"/>
    <w:rsid w:val="0042324B"/>
    <w:rsid w:val="00433CD0"/>
    <w:rsid w:val="00436B0E"/>
    <w:rsid w:val="00437C19"/>
    <w:rsid w:val="004558C8"/>
    <w:rsid w:val="00455944"/>
    <w:rsid w:val="00457E5F"/>
    <w:rsid w:val="0046177F"/>
    <w:rsid w:val="00467386"/>
    <w:rsid w:val="00467527"/>
    <w:rsid w:val="00475FEE"/>
    <w:rsid w:val="004772BB"/>
    <w:rsid w:val="004802F3"/>
    <w:rsid w:val="00481D85"/>
    <w:rsid w:val="00482222"/>
    <w:rsid w:val="004835C2"/>
    <w:rsid w:val="0049121D"/>
    <w:rsid w:val="00491B97"/>
    <w:rsid w:val="004A6E94"/>
    <w:rsid w:val="004B14EA"/>
    <w:rsid w:val="004B35CD"/>
    <w:rsid w:val="004B664D"/>
    <w:rsid w:val="004C58C5"/>
    <w:rsid w:val="004D1E84"/>
    <w:rsid w:val="004D2DE0"/>
    <w:rsid w:val="00502957"/>
    <w:rsid w:val="0050431D"/>
    <w:rsid w:val="005156F7"/>
    <w:rsid w:val="0051586C"/>
    <w:rsid w:val="00515F8C"/>
    <w:rsid w:val="00520A44"/>
    <w:rsid w:val="00521F75"/>
    <w:rsid w:val="005316C0"/>
    <w:rsid w:val="00531DBA"/>
    <w:rsid w:val="00542C42"/>
    <w:rsid w:val="005536D9"/>
    <w:rsid w:val="0055516A"/>
    <w:rsid w:val="0055604F"/>
    <w:rsid w:val="005669D4"/>
    <w:rsid w:val="0057358A"/>
    <w:rsid w:val="0057431A"/>
    <w:rsid w:val="00581482"/>
    <w:rsid w:val="00584260"/>
    <w:rsid w:val="005951A9"/>
    <w:rsid w:val="005B6038"/>
    <w:rsid w:val="005B6BDE"/>
    <w:rsid w:val="005B7926"/>
    <w:rsid w:val="005C08EE"/>
    <w:rsid w:val="005C5DC6"/>
    <w:rsid w:val="005D4735"/>
    <w:rsid w:val="005D5B04"/>
    <w:rsid w:val="005D5F46"/>
    <w:rsid w:val="005D7AB5"/>
    <w:rsid w:val="005E4A93"/>
    <w:rsid w:val="005F0549"/>
    <w:rsid w:val="005F3D3D"/>
    <w:rsid w:val="005F5781"/>
    <w:rsid w:val="006022CF"/>
    <w:rsid w:val="00603044"/>
    <w:rsid w:val="00605DB6"/>
    <w:rsid w:val="006063D4"/>
    <w:rsid w:val="00607CBA"/>
    <w:rsid w:val="00625706"/>
    <w:rsid w:val="00627245"/>
    <w:rsid w:val="006276D7"/>
    <w:rsid w:val="00627A2F"/>
    <w:rsid w:val="00630E48"/>
    <w:rsid w:val="00640574"/>
    <w:rsid w:val="006427CA"/>
    <w:rsid w:val="006543C3"/>
    <w:rsid w:val="00657924"/>
    <w:rsid w:val="006620D4"/>
    <w:rsid w:val="006620E3"/>
    <w:rsid w:val="006730D9"/>
    <w:rsid w:val="00677C15"/>
    <w:rsid w:val="006A62B4"/>
    <w:rsid w:val="006B62F6"/>
    <w:rsid w:val="006B646E"/>
    <w:rsid w:val="006F36EA"/>
    <w:rsid w:val="0070685B"/>
    <w:rsid w:val="00714BCF"/>
    <w:rsid w:val="00716548"/>
    <w:rsid w:val="00721C91"/>
    <w:rsid w:val="00722018"/>
    <w:rsid w:val="0072251E"/>
    <w:rsid w:val="00722F32"/>
    <w:rsid w:val="007245DA"/>
    <w:rsid w:val="00725E2A"/>
    <w:rsid w:val="0072602E"/>
    <w:rsid w:val="00726090"/>
    <w:rsid w:val="0073220C"/>
    <w:rsid w:val="0073445D"/>
    <w:rsid w:val="00746416"/>
    <w:rsid w:val="0074799F"/>
    <w:rsid w:val="00747E2B"/>
    <w:rsid w:val="00761F9A"/>
    <w:rsid w:val="007626AF"/>
    <w:rsid w:val="007630C8"/>
    <w:rsid w:val="0077307C"/>
    <w:rsid w:val="00773918"/>
    <w:rsid w:val="007834E8"/>
    <w:rsid w:val="00785DA9"/>
    <w:rsid w:val="0079128D"/>
    <w:rsid w:val="007940C5"/>
    <w:rsid w:val="007A5B15"/>
    <w:rsid w:val="007B26E3"/>
    <w:rsid w:val="007D6E14"/>
    <w:rsid w:val="007F1B2C"/>
    <w:rsid w:val="007F5D1F"/>
    <w:rsid w:val="007F5ED8"/>
    <w:rsid w:val="00811F27"/>
    <w:rsid w:val="008167EE"/>
    <w:rsid w:val="00821CF2"/>
    <w:rsid w:val="0082292F"/>
    <w:rsid w:val="00826D2E"/>
    <w:rsid w:val="00837248"/>
    <w:rsid w:val="008407C1"/>
    <w:rsid w:val="0084302B"/>
    <w:rsid w:val="00850662"/>
    <w:rsid w:val="00851A8D"/>
    <w:rsid w:val="00853758"/>
    <w:rsid w:val="00857E9E"/>
    <w:rsid w:val="00867530"/>
    <w:rsid w:val="008706D0"/>
    <w:rsid w:val="00873AE2"/>
    <w:rsid w:val="008765AF"/>
    <w:rsid w:val="008873B2"/>
    <w:rsid w:val="00893C43"/>
    <w:rsid w:val="0089798B"/>
    <w:rsid w:val="008A27D3"/>
    <w:rsid w:val="008A414E"/>
    <w:rsid w:val="008A68CF"/>
    <w:rsid w:val="008B0B10"/>
    <w:rsid w:val="008C06AA"/>
    <w:rsid w:val="008C0B0E"/>
    <w:rsid w:val="008D4299"/>
    <w:rsid w:val="008E1BDF"/>
    <w:rsid w:val="008F13F6"/>
    <w:rsid w:val="008F5057"/>
    <w:rsid w:val="008F591E"/>
    <w:rsid w:val="009031E9"/>
    <w:rsid w:val="00903385"/>
    <w:rsid w:val="0090469D"/>
    <w:rsid w:val="00905956"/>
    <w:rsid w:val="0090697B"/>
    <w:rsid w:val="00907C85"/>
    <w:rsid w:val="00920C4B"/>
    <w:rsid w:val="00920F5C"/>
    <w:rsid w:val="00921F97"/>
    <w:rsid w:val="00924289"/>
    <w:rsid w:val="00932C5D"/>
    <w:rsid w:val="009345C0"/>
    <w:rsid w:val="0093571A"/>
    <w:rsid w:val="0093735D"/>
    <w:rsid w:val="00940DC2"/>
    <w:rsid w:val="00941AB4"/>
    <w:rsid w:val="00943077"/>
    <w:rsid w:val="009432F7"/>
    <w:rsid w:val="009443E9"/>
    <w:rsid w:val="0095248D"/>
    <w:rsid w:val="00953768"/>
    <w:rsid w:val="009576B9"/>
    <w:rsid w:val="00960955"/>
    <w:rsid w:val="0096098B"/>
    <w:rsid w:val="00974348"/>
    <w:rsid w:val="00974576"/>
    <w:rsid w:val="009921AF"/>
    <w:rsid w:val="00992F35"/>
    <w:rsid w:val="00997A8D"/>
    <w:rsid w:val="009A2BE1"/>
    <w:rsid w:val="009A47DC"/>
    <w:rsid w:val="009C3856"/>
    <w:rsid w:val="009C3B30"/>
    <w:rsid w:val="009C4352"/>
    <w:rsid w:val="009E49E7"/>
    <w:rsid w:val="009E7F70"/>
    <w:rsid w:val="009F10E3"/>
    <w:rsid w:val="009F2C8F"/>
    <w:rsid w:val="009F3A3D"/>
    <w:rsid w:val="009F4D03"/>
    <w:rsid w:val="00A05A09"/>
    <w:rsid w:val="00A06C04"/>
    <w:rsid w:val="00A10FD3"/>
    <w:rsid w:val="00A12D2E"/>
    <w:rsid w:val="00A14253"/>
    <w:rsid w:val="00A1587B"/>
    <w:rsid w:val="00A2044A"/>
    <w:rsid w:val="00A379D0"/>
    <w:rsid w:val="00A419E9"/>
    <w:rsid w:val="00A429F6"/>
    <w:rsid w:val="00A43D4A"/>
    <w:rsid w:val="00A45514"/>
    <w:rsid w:val="00A5584D"/>
    <w:rsid w:val="00A60013"/>
    <w:rsid w:val="00A603E6"/>
    <w:rsid w:val="00A71A96"/>
    <w:rsid w:val="00A7562A"/>
    <w:rsid w:val="00A759C1"/>
    <w:rsid w:val="00A8454E"/>
    <w:rsid w:val="00A857E7"/>
    <w:rsid w:val="00A878BA"/>
    <w:rsid w:val="00A9533B"/>
    <w:rsid w:val="00AA1C70"/>
    <w:rsid w:val="00AB28F0"/>
    <w:rsid w:val="00AB3210"/>
    <w:rsid w:val="00AB6A28"/>
    <w:rsid w:val="00AC6E1F"/>
    <w:rsid w:val="00AD0ED3"/>
    <w:rsid w:val="00AD213C"/>
    <w:rsid w:val="00AD5898"/>
    <w:rsid w:val="00AD73F1"/>
    <w:rsid w:val="00AE1CB9"/>
    <w:rsid w:val="00AE4FA3"/>
    <w:rsid w:val="00AE78E9"/>
    <w:rsid w:val="00AF36C9"/>
    <w:rsid w:val="00B01167"/>
    <w:rsid w:val="00B06200"/>
    <w:rsid w:val="00B16100"/>
    <w:rsid w:val="00B16DEE"/>
    <w:rsid w:val="00B21FE4"/>
    <w:rsid w:val="00B23B34"/>
    <w:rsid w:val="00B259A9"/>
    <w:rsid w:val="00B26389"/>
    <w:rsid w:val="00B3138C"/>
    <w:rsid w:val="00B3144A"/>
    <w:rsid w:val="00B40258"/>
    <w:rsid w:val="00B469FE"/>
    <w:rsid w:val="00B534EC"/>
    <w:rsid w:val="00B551E2"/>
    <w:rsid w:val="00B55879"/>
    <w:rsid w:val="00B64800"/>
    <w:rsid w:val="00B715CD"/>
    <w:rsid w:val="00B7620E"/>
    <w:rsid w:val="00B82300"/>
    <w:rsid w:val="00BA4F23"/>
    <w:rsid w:val="00BB19D3"/>
    <w:rsid w:val="00BC010E"/>
    <w:rsid w:val="00BC6243"/>
    <w:rsid w:val="00BE0482"/>
    <w:rsid w:val="00BE58F2"/>
    <w:rsid w:val="00BF3ADA"/>
    <w:rsid w:val="00BF4AF5"/>
    <w:rsid w:val="00BF79EE"/>
    <w:rsid w:val="00C04A14"/>
    <w:rsid w:val="00C07A84"/>
    <w:rsid w:val="00C1238F"/>
    <w:rsid w:val="00C12517"/>
    <w:rsid w:val="00C140CF"/>
    <w:rsid w:val="00C161A2"/>
    <w:rsid w:val="00C31A0B"/>
    <w:rsid w:val="00C31CD6"/>
    <w:rsid w:val="00C378CA"/>
    <w:rsid w:val="00C37F98"/>
    <w:rsid w:val="00C40FDE"/>
    <w:rsid w:val="00C44E30"/>
    <w:rsid w:val="00C52159"/>
    <w:rsid w:val="00C5419F"/>
    <w:rsid w:val="00C808C2"/>
    <w:rsid w:val="00C81A45"/>
    <w:rsid w:val="00C831E7"/>
    <w:rsid w:val="00C9353C"/>
    <w:rsid w:val="00CA3348"/>
    <w:rsid w:val="00CB060F"/>
    <w:rsid w:val="00CB2F16"/>
    <w:rsid w:val="00CB6555"/>
    <w:rsid w:val="00CC3515"/>
    <w:rsid w:val="00CD1786"/>
    <w:rsid w:val="00CE70BB"/>
    <w:rsid w:val="00CF724E"/>
    <w:rsid w:val="00CF794B"/>
    <w:rsid w:val="00D22E80"/>
    <w:rsid w:val="00D3196A"/>
    <w:rsid w:val="00D33688"/>
    <w:rsid w:val="00D33DFE"/>
    <w:rsid w:val="00D33EF9"/>
    <w:rsid w:val="00D4271B"/>
    <w:rsid w:val="00D50307"/>
    <w:rsid w:val="00D62ABE"/>
    <w:rsid w:val="00D70162"/>
    <w:rsid w:val="00D84CFF"/>
    <w:rsid w:val="00D85472"/>
    <w:rsid w:val="00D910C3"/>
    <w:rsid w:val="00D91E2B"/>
    <w:rsid w:val="00D930D8"/>
    <w:rsid w:val="00D947E2"/>
    <w:rsid w:val="00D9559A"/>
    <w:rsid w:val="00DA10B7"/>
    <w:rsid w:val="00DB2611"/>
    <w:rsid w:val="00DC6D8B"/>
    <w:rsid w:val="00DD4E28"/>
    <w:rsid w:val="00DE49DF"/>
    <w:rsid w:val="00DF22D7"/>
    <w:rsid w:val="00DF5642"/>
    <w:rsid w:val="00DF7A97"/>
    <w:rsid w:val="00E05E5C"/>
    <w:rsid w:val="00E10786"/>
    <w:rsid w:val="00E12616"/>
    <w:rsid w:val="00E15E6E"/>
    <w:rsid w:val="00E168D2"/>
    <w:rsid w:val="00E17F53"/>
    <w:rsid w:val="00E2312B"/>
    <w:rsid w:val="00E26FA2"/>
    <w:rsid w:val="00E37DFE"/>
    <w:rsid w:val="00E448A2"/>
    <w:rsid w:val="00E44AA3"/>
    <w:rsid w:val="00E50BB0"/>
    <w:rsid w:val="00E5135D"/>
    <w:rsid w:val="00E52E23"/>
    <w:rsid w:val="00E56E2F"/>
    <w:rsid w:val="00E63B56"/>
    <w:rsid w:val="00E65FD8"/>
    <w:rsid w:val="00E76379"/>
    <w:rsid w:val="00E81BFF"/>
    <w:rsid w:val="00E82F54"/>
    <w:rsid w:val="00E9757A"/>
    <w:rsid w:val="00EA180D"/>
    <w:rsid w:val="00EA471C"/>
    <w:rsid w:val="00EA5B0C"/>
    <w:rsid w:val="00EC2E05"/>
    <w:rsid w:val="00EC6A99"/>
    <w:rsid w:val="00ED03C6"/>
    <w:rsid w:val="00EE2574"/>
    <w:rsid w:val="00EE5BF6"/>
    <w:rsid w:val="00EF0E37"/>
    <w:rsid w:val="00EF10AC"/>
    <w:rsid w:val="00EF6BDC"/>
    <w:rsid w:val="00F129A1"/>
    <w:rsid w:val="00F2297B"/>
    <w:rsid w:val="00F22FDD"/>
    <w:rsid w:val="00F2677A"/>
    <w:rsid w:val="00F2706E"/>
    <w:rsid w:val="00F325C1"/>
    <w:rsid w:val="00F34890"/>
    <w:rsid w:val="00F36209"/>
    <w:rsid w:val="00F37133"/>
    <w:rsid w:val="00F4332D"/>
    <w:rsid w:val="00F43DA8"/>
    <w:rsid w:val="00F43F53"/>
    <w:rsid w:val="00F57BCF"/>
    <w:rsid w:val="00F620A4"/>
    <w:rsid w:val="00F67F4B"/>
    <w:rsid w:val="00F74361"/>
    <w:rsid w:val="00F76E7E"/>
    <w:rsid w:val="00F85606"/>
    <w:rsid w:val="00F916A8"/>
    <w:rsid w:val="00F92918"/>
    <w:rsid w:val="00FA6016"/>
    <w:rsid w:val="00FB30D6"/>
    <w:rsid w:val="00FB44B0"/>
    <w:rsid w:val="00FC230A"/>
    <w:rsid w:val="00FC38FF"/>
    <w:rsid w:val="00FC3C97"/>
    <w:rsid w:val="00FD71D6"/>
    <w:rsid w:val="00FE6D85"/>
    <w:rsid w:val="00FF42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8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358A"/>
    <w:pPr>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9"/>
    <w:qFormat/>
    <w:rsid w:val="0057358A"/>
    <w:pPr>
      <w:keepNext/>
      <w:numPr>
        <w:numId w:val="2"/>
      </w:numPr>
      <w:outlineLvl w:val="1"/>
    </w:pPr>
    <w:rPr>
      <w:rFonts w:ascii="Arial" w:hAnsi="Arial"/>
      <w:b/>
      <w:caps/>
      <w:color w:val="000000"/>
      <w:sz w:val="28"/>
    </w:rPr>
  </w:style>
  <w:style w:type="paragraph" w:styleId="Nadpis3">
    <w:name w:val="heading 3"/>
    <w:basedOn w:val="Normln"/>
    <w:next w:val="Normln"/>
    <w:link w:val="Nadpis3Char"/>
    <w:uiPriority w:val="9"/>
    <w:semiHidden/>
    <w:unhideWhenUsed/>
    <w:qFormat/>
    <w:rsid w:val="0090469D"/>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9"/>
    <w:qFormat/>
    <w:rsid w:val="0057358A"/>
    <w:pPr>
      <w:keepNext/>
      <w:numPr>
        <w:ilvl w:val="4"/>
        <w:numId w:val="2"/>
      </w:numPr>
      <w:jc w:val="both"/>
      <w:outlineLvl w:val="4"/>
    </w:pPr>
    <w:rPr>
      <w:rFonts w:ascii="Arial" w:hAnsi="Arial"/>
      <w:b/>
    </w:rPr>
  </w:style>
  <w:style w:type="paragraph" w:styleId="Nadpis6">
    <w:name w:val="heading 6"/>
    <w:basedOn w:val="Normln"/>
    <w:next w:val="Normln"/>
    <w:link w:val="Nadpis6Char"/>
    <w:uiPriority w:val="99"/>
    <w:qFormat/>
    <w:rsid w:val="0057358A"/>
    <w:pPr>
      <w:keepNext/>
      <w:numPr>
        <w:ilvl w:val="5"/>
        <w:numId w:val="2"/>
      </w:numPr>
      <w:jc w:val="right"/>
      <w:outlineLvl w:val="5"/>
    </w:pPr>
    <w:rPr>
      <w:rFonts w:ascii="Arial" w:hAnsi="Arial"/>
      <w:b/>
      <w:sz w:val="20"/>
    </w:rPr>
  </w:style>
  <w:style w:type="paragraph" w:styleId="Nadpis7">
    <w:name w:val="heading 7"/>
    <w:basedOn w:val="Normln"/>
    <w:next w:val="Normln"/>
    <w:link w:val="Nadpis7Char"/>
    <w:uiPriority w:val="99"/>
    <w:qFormat/>
    <w:rsid w:val="0057358A"/>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57358A"/>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57358A"/>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7358A"/>
    <w:rPr>
      <w:rFonts w:ascii="Arial" w:eastAsia="Times New Roman" w:hAnsi="Arial" w:cs="Times New Roman"/>
      <w:b/>
      <w:caps/>
      <w:color w:val="000000"/>
      <w:sz w:val="28"/>
      <w:szCs w:val="20"/>
    </w:rPr>
  </w:style>
  <w:style w:type="character" w:customStyle="1" w:styleId="Nadpis5Char">
    <w:name w:val="Nadpis 5 Char"/>
    <w:basedOn w:val="Standardnpsmoodstavce"/>
    <w:link w:val="Nadpis5"/>
    <w:uiPriority w:val="99"/>
    <w:rsid w:val="0057358A"/>
    <w:rPr>
      <w:rFonts w:ascii="Arial" w:eastAsia="Times New Roman" w:hAnsi="Arial" w:cs="Times New Roman"/>
      <w:b/>
      <w:sz w:val="24"/>
      <w:szCs w:val="20"/>
    </w:rPr>
  </w:style>
  <w:style w:type="character" w:customStyle="1" w:styleId="Nadpis6Char">
    <w:name w:val="Nadpis 6 Char"/>
    <w:basedOn w:val="Standardnpsmoodstavce"/>
    <w:link w:val="Nadpis6"/>
    <w:uiPriority w:val="99"/>
    <w:rsid w:val="0057358A"/>
    <w:rPr>
      <w:rFonts w:ascii="Arial" w:eastAsia="Times New Roman" w:hAnsi="Arial" w:cs="Times New Roman"/>
      <w:b/>
      <w:sz w:val="20"/>
      <w:szCs w:val="20"/>
    </w:rPr>
  </w:style>
  <w:style w:type="character" w:customStyle="1" w:styleId="Nadpis7Char">
    <w:name w:val="Nadpis 7 Char"/>
    <w:basedOn w:val="Standardnpsmoodstavce"/>
    <w:link w:val="Nadpis7"/>
    <w:uiPriority w:val="99"/>
    <w:rsid w:val="0057358A"/>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9"/>
    <w:rsid w:val="0057358A"/>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9"/>
    <w:rsid w:val="0057358A"/>
    <w:rPr>
      <w:rFonts w:ascii="Arial" w:eastAsia="Times New Roman" w:hAnsi="Arial" w:cs="Times New Roman"/>
    </w:rPr>
  </w:style>
  <w:style w:type="paragraph" w:styleId="Zhlav">
    <w:name w:val="header"/>
    <w:basedOn w:val="Normln"/>
    <w:link w:val="ZhlavChar"/>
    <w:rsid w:val="0057358A"/>
    <w:pPr>
      <w:tabs>
        <w:tab w:val="center" w:pos="4536"/>
        <w:tab w:val="right" w:pos="9072"/>
      </w:tabs>
    </w:pPr>
  </w:style>
  <w:style w:type="character" w:customStyle="1" w:styleId="ZhlavChar">
    <w:name w:val="Záhlaví Char"/>
    <w:basedOn w:val="Standardnpsmoodstavce"/>
    <w:link w:val="Zhlav"/>
    <w:rsid w:val="0057358A"/>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7358A"/>
    <w:pPr>
      <w:tabs>
        <w:tab w:val="center" w:pos="4536"/>
        <w:tab w:val="right" w:pos="9072"/>
      </w:tabs>
    </w:pPr>
  </w:style>
  <w:style w:type="character" w:customStyle="1" w:styleId="ZpatChar">
    <w:name w:val="Zápatí Char"/>
    <w:basedOn w:val="Standardnpsmoodstavce"/>
    <w:link w:val="Zpat"/>
    <w:uiPriority w:val="99"/>
    <w:rsid w:val="0057358A"/>
    <w:rPr>
      <w:rFonts w:ascii="Times New Roman" w:eastAsia="Times New Roman" w:hAnsi="Times New Roman" w:cs="Times New Roman"/>
      <w:sz w:val="24"/>
      <w:szCs w:val="20"/>
    </w:rPr>
  </w:style>
  <w:style w:type="paragraph" w:styleId="Nzev">
    <w:name w:val="Title"/>
    <w:basedOn w:val="Normln"/>
    <w:link w:val="NzevChar"/>
    <w:qFormat/>
    <w:rsid w:val="0057358A"/>
    <w:pPr>
      <w:jc w:val="center"/>
    </w:pPr>
    <w:rPr>
      <w:b/>
      <w:sz w:val="28"/>
    </w:rPr>
  </w:style>
  <w:style w:type="character" w:customStyle="1" w:styleId="NzevChar">
    <w:name w:val="Název Char"/>
    <w:basedOn w:val="Standardnpsmoodstavce"/>
    <w:link w:val="Nzev"/>
    <w:rsid w:val="0057358A"/>
    <w:rPr>
      <w:rFonts w:ascii="Times New Roman" w:eastAsia="Times New Roman" w:hAnsi="Times New Roman" w:cs="Times New Roman"/>
      <w:b/>
      <w:sz w:val="28"/>
      <w:szCs w:val="20"/>
      <w:lang w:eastAsia="cs-CZ"/>
    </w:rPr>
  </w:style>
  <w:style w:type="paragraph" w:customStyle="1" w:styleId="Normodsaz">
    <w:name w:val="Norm.odsaz."/>
    <w:basedOn w:val="Normln"/>
    <w:uiPriority w:val="99"/>
    <w:rsid w:val="0057358A"/>
    <w:pPr>
      <w:numPr>
        <w:ilvl w:val="1"/>
        <w:numId w:val="2"/>
      </w:numPr>
      <w:jc w:val="both"/>
    </w:pPr>
  </w:style>
  <w:style w:type="paragraph" w:customStyle="1" w:styleId="Styl1">
    <w:name w:val="Styl1"/>
    <w:basedOn w:val="Normln"/>
    <w:rsid w:val="0057358A"/>
    <w:pPr>
      <w:suppressAutoHyphens/>
    </w:pPr>
    <w:rPr>
      <w:rFonts w:ascii="Arial" w:hAnsi="Arial"/>
      <w:sz w:val="22"/>
      <w:lang w:eastAsia="ar-SA"/>
    </w:rPr>
  </w:style>
  <w:style w:type="paragraph" w:styleId="Zkladntext">
    <w:name w:val="Body Text"/>
    <w:basedOn w:val="Normln"/>
    <w:link w:val="ZkladntextChar"/>
    <w:uiPriority w:val="99"/>
    <w:rsid w:val="0057358A"/>
    <w:pPr>
      <w:spacing w:after="120"/>
    </w:pPr>
    <w:rPr>
      <w:sz w:val="20"/>
    </w:rPr>
  </w:style>
  <w:style w:type="character" w:customStyle="1" w:styleId="ZkladntextChar">
    <w:name w:val="Základní text Char"/>
    <w:basedOn w:val="Standardnpsmoodstavce"/>
    <w:link w:val="Zkladntext"/>
    <w:uiPriority w:val="99"/>
    <w:rsid w:val="0057358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7358A"/>
    <w:pPr>
      <w:ind w:left="708"/>
      <w:jc w:val="both"/>
    </w:pPr>
    <w:rPr>
      <w:szCs w:val="24"/>
    </w:rPr>
  </w:style>
  <w:style w:type="paragraph" w:styleId="Seznam3">
    <w:name w:val="List 3"/>
    <w:basedOn w:val="Normln"/>
    <w:uiPriority w:val="99"/>
    <w:rsid w:val="0057358A"/>
    <w:pPr>
      <w:ind w:left="849" w:hanging="283"/>
    </w:pPr>
    <w:rPr>
      <w:sz w:val="20"/>
    </w:rPr>
  </w:style>
  <w:style w:type="paragraph" w:styleId="Seznam2">
    <w:name w:val="List 2"/>
    <w:basedOn w:val="Normln"/>
    <w:rsid w:val="0057358A"/>
    <w:pPr>
      <w:ind w:left="566" w:hanging="283"/>
      <w:contextualSpacing/>
    </w:pPr>
  </w:style>
  <w:style w:type="paragraph" w:styleId="Textbubliny">
    <w:name w:val="Balloon Text"/>
    <w:basedOn w:val="Normln"/>
    <w:link w:val="TextbublinyChar"/>
    <w:uiPriority w:val="99"/>
    <w:semiHidden/>
    <w:unhideWhenUsed/>
    <w:rsid w:val="001947E3"/>
    <w:rPr>
      <w:rFonts w:ascii="Tahoma" w:hAnsi="Tahoma" w:cs="Tahoma"/>
      <w:sz w:val="16"/>
      <w:szCs w:val="16"/>
    </w:rPr>
  </w:style>
  <w:style w:type="character" w:customStyle="1" w:styleId="TextbublinyChar">
    <w:name w:val="Text bubliny Char"/>
    <w:basedOn w:val="Standardnpsmoodstavce"/>
    <w:link w:val="Textbubliny"/>
    <w:uiPriority w:val="99"/>
    <w:semiHidden/>
    <w:rsid w:val="001947E3"/>
    <w:rPr>
      <w:rFonts w:ascii="Tahoma" w:eastAsia="Times New Roman" w:hAnsi="Tahoma" w:cs="Tahoma"/>
      <w:sz w:val="16"/>
      <w:szCs w:val="16"/>
      <w:lang w:eastAsia="cs-CZ"/>
    </w:rPr>
  </w:style>
  <w:style w:type="character" w:customStyle="1" w:styleId="WW8Num9z1">
    <w:name w:val="WW8Num9z1"/>
    <w:rsid w:val="00D33DFE"/>
    <w:rPr>
      <w:rFonts w:ascii="Courier New" w:hAnsi="Courier New" w:cs="Courier New"/>
    </w:rPr>
  </w:style>
  <w:style w:type="paragraph" w:customStyle="1" w:styleId="odstavecodsazen">
    <w:name w:val="odstavecodsazen"/>
    <w:basedOn w:val="Normln"/>
    <w:rsid w:val="00502957"/>
    <w:pPr>
      <w:ind w:left="1332" w:hanging="849"/>
      <w:jc w:val="both"/>
    </w:pPr>
    <w:rPr>
      <w:rFonts w:eastAsia="Calibri"/>
      <w:color w:val="000000"/>
      <w:szCs w:val="24"/>
    </w:rPr>
  </w:style>
  <w:style w:type="character" w:customStyle="1" w:styleId="Nadpis3Char">
    <w:name w:val="Nadpis 3 Char"/>
    <w:basedOn w:val="Standardnpsmoodstavce"/>
    <w:link w:val="Nadpis3"/>
    <w:uiPriority w:val="9"/>
    <w:semiHidden/>
    <w:rsid w:val="0090469D"/>
    <w:rPr>
      <w:rFonts w:asciiTheme="majorHAnsi" w:eastAsiaTheme="majorEastAsia" w:hAnsiTheme="majorHAnsi" w:cstheme="majorBidi"/>
      <w:b/>
      <w:bCs/>
      <w:color w:val="4F81BD" w:themeColor="accent1"/>
      <w:sz w:val="24"/>
      <w:szCs w:val="20"/>
      <w:lang w:eastAsia="cs-CZ"/>
    </w:rPr>
  </w:style>
  <w:style w:type="paragraph" w:styleId="Bezmezer">
    <w:name w:val="No Spacing"/>
    <w:uiPriority w:val="1"/>
    <w:qFormat/>
    <w:rsid w:val="00E168D2"/>
    <w:pPr>
      <w:spacing w:after="0" w:line="240" w:lineRule="auto"/>
    </w:pPr>
    <w:rPr>
      <w:rFonts w:ascii="Times New Roman" w:eastAsia="Times New Roman" w:hAnsi="Times New Roman" w:cs="Times New Roman"/>
      <w:sz w:val="24"/>
      <w:szCs w:val="20"/>
      <w:lang w:eastAsia="cs-CZ"/>
    </w:rPr>
  </w:style>
  <w:style w:type="paragraph" w:customStyle="1" w:styleId="Psm">
    <w:name w:val="Písm."/>
    <w:basedOn w:val="Normln"/>
    <w:link w:val="PsmChar"/>
    <w:uiPriority w:val="5"/>
    <w:qFormat/>
    <w:rsid w:val="00920C4B"/>
    <w:pPr>
      <w:spacing w:after="120"/>
      <w:ind w:left="709" w:hanging="284"/>
      <w:jc w:val="both"/>
    </w:pPr>
    <w:rPr>
      <w:rFonts w:ascii="Arial" w:eastAsia="Calibri" w:hAnsi="Arial"/>
      <w:sz w:val="20"/>
      <w:szCs w:val="22"/>
      <w:lang w:eastAsia="en-US"/>
    </w:rPr>
  </w:style>
  <w:style w:type="character" w:customStyle="1" w:styleId="PsmChar">
    <w:name w:val="Písm. Char"/>
    <w:link w:val="Psm"/>
    <w:uiPriority w:val="5"/>
    <w:rsid w:val="00920C4B"/>
    <w:rPr>
      <w:rFonts w:ascii="Arial" w:eastAsia="Calibri" w:hAnsi="Arial" w:cs="Times New Roman"/>
      <w:sz w:val="20"/>
    </w:rPr>
  </w:style>
  <w:style w:type="paragraph" w:customStyle="1" w:styleId="Odstavec">
    <w:name w:val="Odstavec"/>
    <w:basedOn w:val="Zkladntext"/>
    <w:uiPriority w:val="99"/>
    <w:rsid w:val="00FB30D6"/>
    <w:pPr>
      <w:widowControl w:val="0"/>
      <w:suppressAutoHyphens/>
      <w:overflowPunct w:val="0"/>
      <w:autoSpaceDE w:val="0"/>
      <w:spacing w:after="0"/>
      <w:ind w:firstLine="539"/>
      <w:jc w:val="both"/>
      <w:textAlignment w:val="baseline"/>
    </w:pPr>
    <w:rPr>
      <w:color w:val="000000"/>
      <w:sz w:val="24"/>
      <w:lang w:eastAsia="ar-SA"/>
    </w:rPr>
  </w:style>
  <w:style w:type="paragraph" w:customStyle="1" w:styleId="Odstavecodsazen0">
    <w:name w:val="Odstavec odsazený"/>
    <w:basedOn w:val="Odstavec"/>
    <w:uiPriority w:val="99"/>
    <w:rsid w:val="00FB30D6"/>
    <w:pPr>
      <w:tabs>
        <w:tab w:val="left" w:pos="1699"/>
      </w:tabs>
      <w:ind w:left="1332" w:hanging="84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358A"/>
    <w:pPr>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9"/>
    <w:qFormat/>
    <w:rsid w:val="0057358A"/>
    <w:pPr>
      <w:keepNext/>
      <w:numPr>
        <w:numId w:val="2"/>
      </w:numPr>
      <w:outlineLvl w:val="1"/>
    </w:pPr>
    <w:rPr>
      <w:rFonts w:ascii="Arial" w:hAnsi="Arial"/>
      <w:b/>
      <w:caps/>
      <w:color w:val="000000"/>
      <w:sz w:val="28"/>
    </w:rPr>
  </w:style>
  <w:style w:type="paragraph" w:styleId="Nadpis3">
    <w:name w:val="heading 3"/>
    <w:basedOn w:val="Normln"/>
    <w:next w:val="Normln"/>
    <w:link w:val="Nadpis3Char"/>
    <w:uiPriority w:val="9"/>
    <w:semiHidden/>
    <w:unhideWhenUsed/>
    <w:qFormat/>
    <w:rsid w:val="0090469D"/>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9"/>
    <w:qFormat/>
    <w:rsid w:val="0057358A"/>
    <w:pPr>
      <w:keepNext/>
      <w:numPr>
        <w:ilvl w:val="4"/>
        <w:numId w:val="2"/>
      </w:numPr>
      <w:jc w:val="both"/>
      <w:outlineLvl w:val="4"/>
    </w:pPr>
    <w:rPr>
      <w:rFonts w:ascii="Arial" w:hAnsi="Arial"/>
      <w:b/>
    </w:rPr>
  </w:style>
  <w:style w:type="paragraph" w:styleId="Nadpis6">
    <w:name w:val="heading 6"/>
    <w:basedOn w:val="Normln"/>
    <w:next w:val="Normln"/>
    <w:link w:val="Nadpis6Char"/>
    <w:uiPriority w:val="99"/>
    <w:qFormat/>
    <w:rsid w:val="0057358A"/>
    <w:pPr>
      <w:keepNext/>
      <w:numPr>
        <w:ilvl w:val="5"/>
        <w:numId w:val="2"/>
      </w:numPr>
      <w:jc w:val="right"/>
      <w:outlineLvl w:val="5"/>
    </w:pPr>
    <w:rPr>
      <w:rFonts w:ascii="Arial" w:hAnsi="Arial"/>
      <w:b/>
      <w:sz w:val="20"/>
    </w:rPr>
  </w:style>
  <w:style w:type="paragraph" w:styleId="Nadpis7">
    <w:name w:val="heading 7"/>
    <w:basedOn w:val="Normln"/>
    <w:next w:val="Normln"/>
    <w:link w:val="Nadpis7Char"/>
    <w:uiPriority w:val="99"/>
    <w:qFormat/>
    <w:rsid w:val="0057358A"/>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57358A"/>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57358A"/>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7358A"/>
    <w:rPr>
      <w:rFonts w:ascii="Arial" w:eastAsia="Times New Roman" w:hAnsi="Arial" w:cs="Times New Roman"/>
      <w:b/>
      <w:caps/>
      <w:color w:val="000000"/>
      <w:sz w:val="28"/>
      <w:szCs w:val="20"/>
    </w:rPr>
  </w:style>
  <w:style w:type="character" w:customStyle="1" w:styleId="Nadpis5Char">
    <w:name w:val="Nadpis 5 Char"/>
    <w:basedOn w:val="Standardnpsmoodstavce"/>
    <w:link w:val="Nadpis5"/>
    <w:uiPriority w:val="99"/>
    <w:rsid w:val="0057358A"/>
    <w:rPr>
      <w:rFonts w:ascii="Arial" w:eastAsia="Times New Roman" w:hAnsi="Arial" w:cs="Times New Roman"/>
      <w:b/>
      <w:sz w:val="24"/>
      <w:szCs w:val="20"/>
    </w:rPr>
  </w:style>
  <w:style w:type="character" w:customStyle="1" w:styleId="Nadpis6Char">
    <w:name w:val="Nadpis 6 Char"/>
    <w:basedOn w:val="Standardnpsmoodstavce"/>
    <w:link w:val="Nadpis6"/>
    <w:uiPriority w:val="99"/>
    <w:rsid w:val="0057358A"/>
    <w:rPr>
      <w:rFonts w:ascii="Arial" w:eastAsia="Times New Roman" w:hAnsi="Arial" w:cs="Times New Roman"/>
      <w:b/>
      <w:sz w:val="20"/>
      <w:szCs w:val="20"/>
    </w:rPr>
  </w:style>
  <w:style w:type="character" w:customStyle="1" w:styleId="Nadpis7Char">
    <w:name w:val="Nadpis 7 Char"/>
    <w:basedOn w:val="Standardnpsmoodstavce"/>
    <w:link w:val="Nadpis7"/>
    <w:uiPriority w:val="99"/>
    <w:rsid w:val="0057358A"/>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9"/>
    <w:rsid w:val="0057358A"/>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9"/>
    <w:rsid w:val="0057358A"/>
    <w:rPr>
      <w:rFonts w:ascii="Arial" w:eastAsia="Times New Roman" w:hAnsi="Arial" w:cs="Times New Roman"/>
    </w:rPr>
  </w:style>
  <w:style w:type="paragraph" w:styleId="Zhlav">
    <w:name w:val="header"/>
    <w:basedOn w:val="Normln"/>
    <w:link w:val="ZhlavChar"/>
    <w:rsid w:val="0057358A"/>
    <w:pPr>
      <w:tabs>
        <w:tab w:val="center" w:pos="4536"/>
        <w:tab w:val="right" w:pos="9072"/>
      </w:tabs>
    </w:pPr>
  </w:style>
  <w:style w:type="character" w:customStyle="1" w:styleId="ZhlavChar">
    <w:name w:val="Záhlaví Char"/>
    <w:basedOn w:val="Standardnpsmoodstavce"/>
    <w:link w:val="Zhlav"/>
    <w:rsid w:val="0057358A"/>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7358A"/>
    <w:pPr>
      <w:tabs>
        <w:tab w:val="center" w:pos="4536"/>
        <w:tab w:val="right" w:pos="9072"/>
      </w:tabs>
    </w:pPr>
  </w:style>
  <w:style w:type="character" w:customStyle="1" w:styleId="ZpatChar">
    <w:name w:val="Zápatí Char"/>
    <w:basedOn w:val="Standardnpsmoodstavce"/>
    <w:link w:val="Zpat"/>
    <w:uiPriority w:val="99"/>
    <w:rsid w:val="0057358A"/>
    <w:rPr>
      <w:rFonts w:ascii="Times New Roman" w:eastAsia="Times New Roman" w:hAnsi="Times New Roman" w:cs="Times New Roman"/>
      <w:sz w:val="24"/>
      <w:szCs w:val="20"/>
    </w:rPr>
  </w:style>
  <w:style w:type="paragraph" w:styleId="Nzev">
    <w:name w:val="Title"/>
    <w:basedOn w:val="Normln"/>
    <w:link w:val="NzevChar"/>
    <w:qFormat/>
    <w:rsid w:val="0057358A"/>
    <w:pPr>
      <w:jc w:val="center"/>
    </w:pPr>
    <w:rPr>
      <w:b/>
      <w:sz w:val="28"/>
    </w:rPr>
  </w:style>
  <w:style w:type="character" w:customStyle="1" w:styleId="NzevChar">
    <w:name w:val="Název Char"/>
    <w:basedOn w:val="Standardnpsmoodstavce"/>
    <w:link w:val="Nzev"/>
    <w:rsid w:val="0057358A"/>
    <w:rPr>
      <w:rFonts w:ascii="Times New Roman" w:eastAsia="Times New Roman" w:hAnsi="Times New Roman" w:cs="Times New Roman"/>
      <w:b/>
      <w:sz w:val="28"/>
      <w:szCs w:val="20"/>
      <w:lang w:eastAsia="cs-CZ"/>
    </w:rPr>
  </w:style>
  <w:style w:type="paragraph" w:customStyle="1" w:styleId="Normodsaz">
    <w:name w:val="Norm.odsaz."/>
    <w:basedOn w:val="Normln"/>
    <w:uiPriority w:val="99"/>
    <w:rsid w:val="0057358A"/>
    <w:pPr>
      <w:numPr>
        <w:ilvl w:val="1"/>
        <w:numId w:val="2"/>
      </w:numPr>
      <w:jc w:val="both"/>
    </w:pPr>
  </w:style>
  <w:style w:type="paragraph" w:customStyle="1" w:styleId="Styl1">
    <w:name w:val="Styl1"/>
    <w:basedOn w:val="Normln"/>
    <w:rsid w:val="0057358A"/>
    <w:pPr>
      <w:suppressAutoHyphens/>
    </w:pPr>
    <w:rPr>
      <w:rFonts w:ascii="Arial" w:hAnsi="Arial"/>
      <w:sz w:val="22"/>
      <w:lang w:eastAsia="ar-SA"/>
    </w:rPr>
  </w:style>
  <w:style w:type="paragraph" w:styleId="Zkladntext">
    <w:name w:val="Body Text"/>
    <w:basedOn w:val="Normln"/>
    <w:link w:val="ZkladntextChar"/>
    <w:uiPriority w:val="99"/>
    <w:rsid w:val="0057358A"/>
    <w:pPr>
      <w:spacing w:after="120"/>
    </w:pPr>
    <w:rPr>
      <w:sz w:val="20"/>
    </w:rPr>
  </w:style>
  <w:style w:type="character" w:customStyle="1" w:styleId="ZkladntextChar">
    <w:name w:val="Základní text Char"/>
    <w:basedOn w:val="Standardnpsmoodstavce"/>
    <w:link w:val="Zkladntext"/>
    <w:uiPriority w:val="99"/>
    <w:rsid w:val="0057358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7358A"/>
    <w:pPr>
      <w:ind w:left="708"/>
      <w:jc w:val="both"/>
    </w:pPr>
    <w:rPr>
      <w:szCs w:val="24"/>
    </w:rPr>
  </w:style>
  <w:style w:type="paragraph" w:styleId="Seznam3">
    <w:name w:val="List 3"/>
    <w:basedOn w:val="Normln"/>
    <w:uiPriority w:val="99"/>
    <w:rsid w:val="0057358A"/>
    <w:pPr>
      <w:ind w:left="849" w:hanging="283"/>
    </w:pPr>
    <w:rPr>
      <w:sz w:val="20"/>
    </w:rPr>
  </w:style>
  <w:style w:type="paragraph" w:styleId="Seznam2">
    <w:name w:val="List 2"/>
    <w:basedOn w:val="Normln"/>
    <w:rsid w:val="0057358A"/>
    <w:pPr>
      <w:ind w:left="566" w:hanging="283"/>
      <w:contextualSpacing/>
    </w:pPr>
  </w:style>
  <w:style w:type="paragraph" w:styleId="Textbubliny">
    <w:name w:val="Balloon Text"/>
    <w:basedOn w:val="Normln"/>
    <w:link w:val="TextbublinyChar"/>
    <w:uiPriority w:val="99"/>
    <w:semiHidden/>
    <w:unhideWhenUsed/>
    <w:rsid w:val="001947E3"/>
    <w:rPr>
      <w:rFonts w:ascii="Tahoma" w:hAnsi="Tahoma" w:cs="Tahoma"/>
      <w:sz w:val="16"/>
      <w:szCs w:val="16"/>
    </w:rPr>
  </w:style>
  <w:style w:type="character" w:customStyle="1" w:styleId="TextbublinyChar">
    <w:name w:val="Text bubliny Char"/>
    <w:basedOn w:val="Standardnpsmoodstavce"/>
    <w:link w:val="Textbubliny"/>
    <w:uiPriority w:val="99"/>
    <w:semiHidden/>
    <w:rsid w:val="001947E3"/>
    <w:rPr>
      <w:rFonts w:ascii="Tahoma" w:eastAsia="Times New Roman" w:hAnsi="Tahoma" w:cs="Tahoma"/>
      <w:sz w:val="16"/>
      <w:szCs w:val="16"/>
      <w:lang w:eastAsia="cs-CZ"/>
    </w:rPr>
  </w:style>
  <w:style w:type="character" w:customStyle="1" w:styleId="WW8Num9z1">
    <w:name w:val="WW8Num9z1"/>
    <w:rsid w:val="00D33DFE"/>
    <w:rPr>
      <w:rFonts w:ascii="Courier New" w:hAnsi="Courier New" w:cs="Courier New"/>
    </w:rPr>
  </w:style>
  <w:style w:type="paragraph" w:customStyle="1" w:styleId="odstavecodsazen">
    <w:name w:val="odstavecodsazen"/>
    <w:basedOn w:val="Normln"/>
    <w:rsid w:val="00502957"/>
    <w:pPr>
      <w:ind w:left="1332" w:hanging="849"/>
      <w:jc w:val="both"/>
    </w:pPr>
    <w:rPr>
      <w:rFonts w:eastAsia="Calibri"/>
      <w:color w:val="000000"/>
      <w:szCs w:val="24"/>
    </w:rPr>
  </w:style>
  <w:style w:type="character" w:customStyle="1" w:styleId="Nadpis3Char">
    <w:name w:val="Nadpis 3 Char"/>
    <w:basedOn w:val="Standardnpsmoodstavce"/>
    <w:link w:val="Nadpis3"/>
    <w:uiPriority w:val="9"/>
    <w:semiHidden/>
    <w:rsid w:val="0090469D"/>
    <w:rPr>
      <w:rFonts w:asciiTheme="majorHAnsi" w:eastAsiaTheme="majorEastAsia" w:hAnsiTheme="majorHAnsi" w:cstheme="majorBidi"/>
      <w:b/>
      <w:bCs/>
      <w:color w:val="4F81BD" w:themeColor="accent1"/>
      <w:sz w:val="24"/>
      <w:szCs w:val="20"/>
      <w:lang w:eastAsia="cs-CZ"/>
    </w:rPr>
  </w:style>
  <w:style w:type="paragraph" w:styleId="Bezmezer">
    <w:name w:val="No Spacing"/>
    <w:uiPriority w:val="1"/>
    <w:qFormat/>
    <w:rsid w:val="00E168D2"/>
    <w:pPr>
      <w:spacing w:after="0" w:line="240" w:lineRule="auto"/>
    </w:pPr>
    <w:rPr>
      <w:rFonts w:ascii="Times New Roman" w:eastAsia="Times New Roman" w:hAnsi="Times New Roman" w:cs="Times New Roman"/>
      <w:sz w:val="24"/>
      <w:szCs w:val="20"/>
      <w:lang w:eastAsia="cs-CZ"/>
    </w:rPr>
  </w:style>
  <w:style w:type="paragraph" w:customStyle="1" w:styleId="Psm">
    <w:name w:val="Písm."/>
    <w:basedOn w:val="Normln"/>
    <w:link w:val="PsmChar"/>
    <w:uiPriority w:val="5"/>
    <w:qFormat/>
    <w:rsid w:val="00920C4B"/>
    <w:pPr>
      <w:spacing w:after="120"/>
      <w:ind w:left="709" w:hanging="284"/>
      <w:jc w:val="both"/>
    </w:pPr>
    <w:rPr>
      <w:rFonts w:ascii="Arial" w:eastAsia="Calibri" w:hAnsi="Arial"/>
      <w:sz w:val="20"/>
      <w:szCs w:val="22"/>
      <w:lang w:eastAsia="en-US"/>
    </w:rPr>
  </w:style>
  <w:style w:type="character" w:customStyle="1" w:styleId="PsmChar">
    <w:name w:val="Písm. Char"/>
    <w:link w:val="Psm"/>
    <w:uiPriority w:val="5"/>
    <w:rsid w:val="00920C4B"/>
    <w:rPr>
      <w:rFonts w:ascii="Arial" w:eastAsia="Calibri" w:hAnsi="Arial" w:cs="Times New Roman"/>
      <w:sz w:val="20"/>
    </w:rPr>
  </w:style>
  <w:style w:type="paragraph" w:customStyle="1" w:styleId="Odstavec">
    <w:name w:val="Odstavec"/>
    <w:basedOn w:val="Zkladntext"/>
    <w:uiPriority w:val="99"/>
    <w:rsid w:val="00FB30D6"/>
    <w:pPr>
      <w:widowControl w:val="0"/>
      <w:suppressAutoHyphens/>
      <w:overflowPunct w:val="0"/>
      <w:autoSpaceDE w:val="0"/>
      <w:spacing w:after="0"/>
      <w:ind w:firstLine="539"/>
      <w:jc w:val="both"/>
      <w:textAlignment w:val="baseline"/>
    </w:pPr>
    <w:rPr>
      <w:color w:val="000000"/>
      <w:sz w:val="24"/>
      <w:lang w:eastAsia="ar-SA"/>
    </w:rPr>
  </w:style>
  <w:style w:type="paragraph" w:customStyle="1" w:styleId="Odstavecodsazen0">
    <w:name w:val="Odstavec odsazený"/>
    <w:basedOn w:val="Odstavec"/>
    <w:uiPriority w:val="99"/>
    <w:rsid w:val="00FB30D6"/>
    <w:pPr>
      <w:tabs>
        <w:tab w:val="left" w:pos="1699"/>
      </w:tabs>
      <w:ind w:left="1332" w:hanging="8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30014">
      <w:bodyDiv w:val="1"/>
      <w:marLeft w:val="0"/>
      <w:marRight w:val="0"/>
      <w:marTop w:val="0"/>
      <w:marBottom w:val="0"/>
      <w:divBdr>
        <w:top w:val="none" w:sz="0" w:space="0" w:color="auto"/>
        <w:left w:val="none" w:sz="0" w:space="0" w:color="auto"/>
        <w:bottom w:val="none" w:sz="0" w:space="0" w:color="auto"/>
        <w:right w:val="none" w:sz="0" w:space="0" w:color="auto"/>
      </w:divBdr>
    </w:div>
    <w:div w:id="681401405">
      <w:bodyDiv w:val="1"/>
      <w:marLeft w:val="0"/>
      <w:marRight w:val="0"/>
      <w:marTop w:val="0"/>
      <w:marBottom w:val="0"/>
      <w:divBdr>
        <w:top w:val="none" w:sz="0" w:space="0" w:color="auto"/>
        <w:left w:val="none" w:sz="0" w:space="0" w:color="auto"/>
        <w:bottom w:val="none" w:sz="0" w:space="0" w:color="auto"/>
        <w:right w:val="none" w:sz="0" w:space="0" w:color="auto"/>
      </w:divBdr>
    </w:div>
    <w:div w:id="722338981">
      <w:bodyDiv w:val="1"/>
      <w:marLeft w:val="0"/>
      <w:marRight w:val="0"/>
      <w:marTop w:val="0"/>
      <w:marBottom w:val="0"/>
      <w:divBdr>
        <w:top w:val="none" w:sz="0" w:space="0" w:color="auto"/>
        <w:left w:val="none" w:sz="0" w:space="0" w:color="auto"/>
        <w:bottom w:val="none" w:sz="0" w:space="0" w:color="auto"/>
        <w:right w:val="none" w:sz="0" w:space="0" w:color="auto"/>
      </w:divBdr>
    </w:div>
    <w:div w:id="1451825338">
      <w:bodyDiv w:val="1"/>
      <w:marLeft w:val="0"/>
      <w:marRight w:val="0"/>
      <w:marTop w:val="0"/>
      <w:marBottom w:val="0"/>
      <w:divBdr>
        <w:top w:val="none" w:sz="0" w:space="0" w:color="auto"/>
        <w:left w:val="none" w:sz="0" w:space="0" w:color="auto"/>
        <w:bottom w:val="none" w:sz="0" w:space="0" w:color="auto"/>
        <w:right w:val="none" w:sz="0" w:space="0" w:color="auto"/>
      </w:divBdr>
    </w:div>
    <w:div w:id="1752190639">
      <w:bodyDiv w:val="1"/>
      <w:marLeft w:val="0"/>
      <w:marRight w:val="0"/>
      <w:marTop w:val="0"/>
      <w:marBottom w:val="0"/>
      <w:divBdr>
        <w:top w:val="none" w:sz="0" w:space="0" w:color="auto"/>
        <w:left w:val="none" w:sz="0" w:space="0" w:color="auto"/>
        <w:bottom w:val="none" w:sz="0" w:space="0" w:color="auto"/>
        <w:right w:val="none" w:sz="0" w:space="0" w:color="auto"/>
      </w:divBdr>
    </w:div>
    <w:div w:id="20363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20E0-9E0B-4D6B-8DEC-FD5FB6EA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7536</Words>
  <Characters>44464</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Město Jičín</Company>
  <LinksUpToDate>false</LinksUpToDate>
  <CharactersWithSpaces>51897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Pavel Bílek</dc:creator>
  <cp:lastModifiedBy>bilek</cp:lastModifiedBy>
  <cp:revision>18</cp:revision>
  <cp:lastPrinted>2017-01-19T14:37:00Z</cp:lastPrinted>
  <dcterms:created xsi:type="dcterms:W3CDTF">2021-01-26T07:47:00Z</dcterms:created>
  <dcterms:modified xsi:type="dcterms:W3CDTF">2021-01-26T09:46:00Z</dcterms:modified>
</cp:coreProperties>
</file>