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597" w:rsidRPr="00EF57BB" w:rsidRDefault="008D2597" w:rsidP="008D2597">
      <w:pPr>
        <w:pStyle w:val="Standard"/>
        <w:spacing w:line="360" w:lineRule="auto"/>
        <w:jc w:val="center"/>
        <w:rPr>
          <w:rFonts w:ascii="Calibri" w:hAnsi="Calibri" w:cs="Calibri"/>
          <w:b/>
          <w:color w:val="000000" w:themeColor="text1"/>
          <w:sz w:val="32"/>
          <w:szCs w:val="32"/>
          <w:lang w:val="cs-CZ"/>
        </w:rPr>
      </w:pPr>
      <w:r w:rsidRPr="00EF57BB">
        <w:rPr>
          <w:rFonts w:ascii="Calibri" w:hAnsi="Calibri" w:cs="Calibri"/>
          <w:b/>
          <w:color w:val="000000" w:themeColor="text1"/>
          <w:sz w:val="32"/>
          <w:szCs w:val="32"/>
          <w:lang w:val="cs-CZ"/>
        </w:rPr>
        <w:t>Krycí list nabídky</w:t>
      </w:r>
    </w:p>
    <w:tbl>
      <w:tblPr>
        <w:tblW w:w="9553" w:type="dxa"/>
        <w:tblInd w:w="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4"/>
        <w:gridCol w:w="626"/>
        <w:gridCol w:w="2286"/>
        <w:gridCol w:w="1729"/>
        <w:gridCol w:w="3818"/>
      </w:tblGrid>
      <w:tr w:rsidR="008D2597" w:rsidRPr="00EF57BB" w:rsidTr="002A49EE">
        <w:tc>
          <w:tcPr>
            <w:tcW w:w="17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Název veřejné zakázky:</w:t>
            </w:r>
          </w:p>
        </w:tc>
        <w:tc>
          <w:tcPr>
            <w:tcW w:w="78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Zkvalitnění vybavení a služeb při EVVO v ekocentru Huslík -  část „dodávka nábytku“</w:t>
            </w:r>
          </w:p>
        </w:tc>
      </w:tr>
      <w:tr w:rsidR="008D2597" w:rsidRPr="00EF57BB" w:rsidTr="002A49EE">
        <w:trPr>
          <w:trHeight w:val="851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Zadavatel: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Základní organizace Českého svazu ochránců přírody Polabí., IČ: 70843473, 56, 290 01 Poděbrady, zastoupený: Luboš Vaněk</w:t>
            </w:r>
          </w:p>
        </w:tc>
      </w:tr>
      <w:tr w:rsidR="008D2597" w:rsidRPr="00EF57BB" w:rsidTr="002A49EE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Zástupce zadavatele: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Advokátní kancelář Dextela s.r.o., IČ: 03439585, DIČ: CZ03439585, Karola Sliwky 621/5, Karviná 733 01</w:t>
            </w:r>
          </w:p>
        </w:tc>
      </w:tr>
      <w:tr w:rsidR="008D2597" w:rsidRPr="00EF57BB" w:rsidTr="002A49EE">
        <w:trPr>
          <w:trHeight w:val="466"/>
        </w:trPr>
        <w:tc>
          <w:tcPr>
            <w:tcW w:w="955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Uchazeč:</w:t>
            </w:r>
          </w:p>
        </w:tc>
      </w:tr>
      <w:tr w:rsidR="008D2597" w:rsidRPr="00EF57BB" w:rsidTr="002A49EE">
        <w:trPr>
          <w:trHeight w:val="47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Uchazeč (název):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8D2597" w:rsidRPr="00EF57BB" w:rsidTr="002A49EE">
        <w:trPr>
          <w:trHeight w:val="799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Právní forma: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8D2597" w:rsidRPr="00EF57BB" w:rsidTr="002A49EE">
        <w:trPr>
          <w:trHeight w:val="51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Sídlo: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8D2597" w:rsidRPr="00EF57BB" w:rsidTr="002A49EE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IČ / DIČ: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8D2597" w:rsidRPr="00EF57BB" w:rsidTr="002A49EE">
        <w:trPr>
          <w:trHeight w:val="447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Kontaktní adresa: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8D2597" w:rsidRPr="00EF57BB" w:rsidTr="002A49EE">
        <w:trPr>
          <w:trHeight w:val="464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E-mail / Tel: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8D2597" w:rsidRPr="00EF57BB" w:rsidTr="002A49EE">
        <w:trPr>
          <w:trHeight w:val="51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Zastoupený: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8D2597" w:rsidRPr="00EF57BB" w:rsidTr="002A49EE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Údaj o zápisu do OR: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8D2597" w:rsidRPr="00EF57BB" w:rsidTr="002A49EE">
        <w:trPr>
          <w:trHeight w:val="502"/>
        </w:trPr>
        <w:tc>
          <w:tcPr>
            <w:tcW w:w="955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Hodnotící kritéria:</w:t>
            </w:r>
          </w:p>
        </w:tc>
      </w:tr>
      <w:tr w:rsidR="008D2597" w:rsidRPr="00EF57BB" w:rsidTr="002A49EE">
        <w:tc>
          <w:tcPr>
            <w:tcW w:w="109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Cena</w:t>
            </w:r>
          </w:p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</w:p>
        </w:tc>
        <w:tc>
          <w:tcPr>
            <w:tcW w:w="291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Cena bez DPH</w:t>
            </w:r>
          </w:p>
        </w:tc>
        <w:tc>
          <w:tcPr>
            <w:tcW w:w="17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DPH</w:t>
            </w:r>
          </w:p>
        </w:tc>
        <w:tc>
          <w:tcPr>
            <w:tcW w:w="3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Cena s DPH</w:t>
            </w:r>
          </w:p>
        </w:tc>
      </w:tr>
      <w:tr w:rsidR="008D2597" w:rsidRPr="00EF57BB" w:rsidTr="002A49EE">
        <w:tc>
          <w:tcPr>
            <w:tcW w:w="1094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rPr>
                <w:rFonts w:ascii="Calibri" w:hAnsi="Calibri"/>
                <w:color w:val="000000" w:themeColor="text1"/>
                <w:szCs w:val="22"/>
                <w:lang w:val="cs-CZ"/>
              </w:rPr>
            </w:pPr>
          </w:p>
        </w:tc>
        <w:tc>
          <w:tcPr>
            <w:tcW w:w="291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TableContents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,-Kč</w:t>
            </w:r>
          </w:p>
          <w:p w:rsidR="008D2597" w:rsidRPr="00EF57BB" w:rsidRDefault="008D2597" w:rsidP="002A49EE">
            <w:pPr>
              <w:pStyle w:val="Standard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7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TableContents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%</w:t>
            </w:r>
          </w:p>
        </w:tc>
        <w:tc>
          <w:tcPr>
            <w:tcW w:w="3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2597" w:rsidRPr="00EF57BB" w:rsidRDefault="008D2597" w:rsidP="002A49EE">
            <w:pPr>
              <w:pStyle w:val="TableContents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,-Kč</w:t>
            </w:r>
          </w:p>
          <w:p w:rsidR="008D2597" w:rsidRPr="00EF57BB" w:rsidRDefault="008D2597" w:rsidP="002A49EE">
            <w:pPr>
              <w:pStyle w:val="Standard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8D2597" w:rsidRPr="00EF57BB" w:rsidRDefault="008D2597" w:rsidP="008D2597">
      <w:pPr>
        <w:pStyle w:val="Standard"/>
        <w:spacing w:line="360" w:lineRule="auto"/>
        <w:jc w:val="both"/>
        <w:rPr>
          <w:rFonts w:ascii="Calibri" w:hAnsi="Calibri" w:cs="Calibri"/>
          <w:color w:val="000000" w:themeColor="text1"/>
          <w:sz w:val="22"/>
          <w:szCs w:val="22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6"/>
        <w:gridCol w:w="5911"/>
      </w:tblGrid>
      <w:tr w:rsidR="008D2597" w:rsidRPr="00EF57BB" w:rsidTr="002A49EE">
        <w:tc>
          <w:tcPr>
            <w:tcW w:w="37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V</w:t>
            </w:r>
          </w:p>
        </w:tc>
        <w:tc>
          <w:tcPr>
            <w:tcW w:w="59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D2597" w:rsidRPr="00EF57BB" w:rsidRDefault="008D2597" w:rsidP="002A49EE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 xml:space="preserve">,dne  </w:t>
            </w:r>
          </w:p>
        </w:tc>
      </w:tr>
      <w:tr w:rsidR="008D2597" w:rsidRPr="00EF57BB" w:rsidTr="002A49EE">
        <w:tc>
          <w:tcPr>
            <w:tcW w:w="963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D2597" w:rsidRPr="00EF57BB" w:rsidRDefault="008D2597" w:rsidP="002A49EE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Podpis:</w:t>
            </w:r>
          </w:p>
          <w:p w:rsidR="008D2597" w:rsidRPr="00EF57BB" w:rsidRDefault="008D2597" w:rsidP="002A49EE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  <w:p w:rsidR="008D2597" w:rsidRPr="00EF57BB" w:rsidRDefault="008D2597" w:rsidP="002A49EE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...................................................</w:t>
            </w:r>
          </w:p>
          <w:p w:rsidR="008D2597" w:rsidRPr="00EF57BB" w:rsidRDefault="008D2597" w:rsidP="002A49EE">
            <w:pPr>
              <w:pStyle w:val="Standard"/>
              <w:spacing w:line="360" w:lineRule="auto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Jméno:</w:t>
            </w:r>
          </w:p>
          <w:p w:rsidR="008D2597" w:rsidRPr="00EF57BB" w:rsidRDefault="008D2597" w:rsidP="002A49EE">
            <w:pPr>
              <w:pStyle w:val="Standard"/>
              <w:spacing w:line="360" w:lineRule="auto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Funkce:</w:t>
            </w:r>
          </w:p>
        </w:tc>
      </w:tr>
    </w:tbl>
    <w:p w:rsidR="004B12A9" w:rsidRDefault="004B12A9">
      <w:bookmarkStart w:id="0" w:name="_GoBack"/>
      <w:bookmarkEnd w:id="0"/>
    </w:p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CC2"/>
    <w:rsid w:val="002460CC"/>
    <w:rsid w:val="004B12A9"/>
    <w:rsid w:val="004E2CC2"/>
    <w:rsid w:val="008D2597"/>
    <w:rsid w:val="0095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33F1C-C7EA-4FE7-B916-690EA72B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2597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Standard">
    <w:name w:val="Standard"/>
    <w:rsid w:val="008D259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8D2597"/>
    <w:pPr>
      <w:suppressLineNumbers/>
    </w:pPr>
  </w:style>
  <w:style w:type="paragraph" w:customStyle="1" w:styleId="MVbntext">
    <w:name w:val="MV_běžný text"/>
    <w:basedOn w:val="Normln"/>
    <w:rsid w:val="008D2597"/>
    <w:pPr>
      <w:spacing w:after="120"/>
      <w:jc w:val="both"/>
    </w:pPr>
    <w:rPr>
      <w:rFonts w:ascii="Calibri" w:hAnsi="Calibri" w:cs="Calibri"/>
      <w:lang w:val="cs-CZ"/>
    </w:rPr>
  </w:style>
  <w:style w:type="numbering" w:customStyle="1" w:styleId="seznamploh">
    <w:name w:val="seznam příloh"/>
    <w:basedOn w:val="Bezseznamu"/>
    <w:rsid w:val="008D2597"/>
    <w:pPr>
      <w:numPr>
        <w:numId w:val="3"/>
      </w:numPr>
    </w:pPr>
  </w:style>
  <w:style w:type="paragraph" w:customStyle="1" w:styleId="polozkaseznamupriloh">
    <w:name w:val="polozka seznamu priloh"/>
    <w:basedOn w:val="Normln"/>
    <w:qFormat/>
    <w:rsid w:val="008D2597"/>
    <w:pPr>
      <w:numPr>
        <w:numId w:val="3"/>
      </w:numPr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585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2</cp:revision>
  <dcterms:created xsi:type="dcterms:W3CDTF">2015-09-30T15:22:00Z</dcterms:created>
  <dcterms:modified xsi:type="dcterms:W3CDTF">2015-09-30T15:22:00Z</dcterms:modified>
</cp:coreProperties>
</file>