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0DFD2" w14:textId="77777777" w:rsidR="00B47522" w:rsidRPr="00CE2F92" w:rsidRDefault="00B47522" w:rsidP="00B47522">
      <w:pPr>
        <w:rPr>
          <w:rFonts w:ascii="Arial" w:hAnsi="Arial" w:cs="Arial"/>
          <w:b/>
          <w:szCs w:val="22"/>
        </w:rPr>
      </w:pPr>
      <w:bookmarkStart w:id="0" w:name="_GoBack"/>
      <w:bookmarkEnd w:id="0"/>
    </w:p>
    <w:p w14:paraId="5664ABBA" w14:textId="35E7C219" w:rsidR="00F30312" w:rsidRPr="00F60388" w:rsidRDefault="00B47522" w:rsidP="00F60388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Smlouva o dílo</w:t>
      </w:r>
    </w:p>
    <w:p w14:paraId="6F1CEEDE" w14:textId="77777777" w:rsidR="00B47522" w:rsidRDefault="00B47522" w:rsidP="00B47522">
      <w:pPr>
        <w:rPr>
          <w:rFonts w:ascii="Arial" w:hAnsi="Arial"/>
          <w:b/>
        </w:rPr>
      </w:pPr>
    </w:p>
    <w:p w14:paraId="4404A712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3"/>
        <w:gridCol w:w="5932"/>
        <w:gridCol w:w="865"/>
      </w:tblGrid>
      <w:tr w:rsidR="00B47522" w:rsidRPr="00167AE5" w14:paraId="2D89E0C6" w14:textId="77777777" w:rsidTr="000938ED">
        <w:trPr>
          <w:trHeight w:val="436"/>
        </w:trPr>
        <w:tc>
          <w:tcPr>
            <w:tcW w:w="9070" w:type="dxa"/>
            <w:gridSpan w:val="3"/>
            <w:vAlign w:val="center"/>
          </w:tcPr>
          <w:p w14:paraId="018A3117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47522" w:rsidRPr="00167AE5" w14:paraId="08061D0C" w14:textId="77777777" w:rsidTr="000938ED">
        <w:trPr>
          <w:gridAfter w:val="1"/>
          <w:wAfter w:w="1111" w:type="dxa"/>
        </w:trPr>
        <w:tc>
          <w:tcPr>
            <w:tcW w:w="1843" w:type="dxa"/>
            <w:vAlign w:val="center"/>
          </w:tcPr>
          <w:p w14:paraId="1D80E639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116" w:type="dxa"/>
            <w:vAlign w:val="center"/>
          </w:tcPr>
          <w:p w14:paraId="750CD2F6" w14:textId="77777777" w:rsidR="00B47522" w:rsidRPr="00EA1F3B" w:rsidRDefault="00B47522" w:rsidP="000938ED">
            <w:pPr>
              <w:ind w:firstLine="156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B47522" w:rsidRPr="00167AE5" w14:paraId="5893ABCC" w14:textId="77777777" w:rsidTr="000938ED">
        <w:trPr>
          <w:gridAfter w:val="1"/>
          <w:wAfter w:w="1111" w:type="dxa"/>
        </w:trPr>
        <w:tc>
          <w:tcPr>
            <w:tcW w:w="1843" w:type="dxa"/>
            <w:vAlign w:val="center"/>
          </w:tcPr>
          <w:p w14:paraId="6D94FFFE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116" w:type="dxa"/>
            <w:vAlign w:val="center"/>
          </w:tcPr>
          <w:p w14:paraId="082D9AAE" w14:textId="77777777" w:rsidR="00B47522" w:rsidRPr="00EA1F3B" w:rsidRDefault="00814207" w:rsidP="000938ED">
            <w:pPr>
              <w:ind w:firstLine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30312">
              <w:rPr>
                <w:rFonts w:ascii="Arial" w:hAnsi="Arial" w:cs="Arial"/>
                <w:sz w:val="20"/>
                <w:szCs w:val="20"/>
              </w:rPr>
              <w:t>Radovan Kouřil, generální</w:t>
            </w:r>
            <w:r w:rsidR="00677287">
              <w:rPr>
                <w:rFonts w:ascii="Arial" w:hAnsi="Arial" w:cs="Arial"/>
                <w:sz w:val="20"/>
                <w:szCs w:val="20"/>
              </w:rPr>
              <w:t xml:space="preserve"> ředitel</w:t>
            </w:r>
          </w:p>
        </w:tc>
      </w:tr>
      <w:tr w:rsidR="00B47522" w:rsidRPr="00167AE5" w14:paraId="3B23742A" w14:textId="77777777" w:rsidTr="000938ED">
        <w:trPr>
          <w:gridAfter w:val="1"/>
          <w:wAfter w:w="1111" w:type="dxa"/>
        </w:trPr>
        <w:tc>
          <w:tcPr>
            <w:tcW w:w="1843" w:type="dxa"/>
            <w:vAlign w:val="center"/>
          </w:tcPr>
          <w:p w14:paraId="34329FDB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16" w:type="dxa"/>
            <w:vAlign w:val="center"/>
          </w:tcPr>
          <w:p w14:paraId="152B59DF" w14:textId="77777777" w:rsidR="00B47522" w:rsidRPr="00EA1F3B" w:rsidRDefault="00B47522" w:rsidP="000938ED">
            <w:pPr>
              <w:ind w:firstLine="156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B47522" w:rsidRPr="00167AE5" w14:paraId="59CDF6DD" w14:textId="77777777" w:rsidTr="000938ED">
        <w:trPr>
          <w:gridAfter w:val="1"/>
          <w:wAfter w:w="1111" w:type="dxa"/>
        </w:trPr>
        <w:tc>
          <w:tcPr>
            <w:tcW w:w="1843" w:type="dxa"/>
            <w:vAlign w:val="center"/>
          </w:tcPr>
          <w:p w14:paraId="5A2C32EB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116" w:type="dxa"/>
            <w:vAlign w:val="center"/>
          </w:tcPr>
          <w:p w14:paraId="6CAA3C08" w14:textId="77777777" w:rsidR="00B47522" w:rsidRPr="00EA1F3B" w:rsidRDefault="00B47522" w:rsidP="000938ED">
            <w:pPr>
              <w:ind w:firstLine="156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B47522" w:rsidRPr="00167AE5" w14:paraId="6D8EE5C1" w14:textId="77777777" w:rsidTr="000938ED">
        <w:tc>
          <w:tcPr>
            <w:tcW w:w="9070" w:type="dxa"/>
            <w:gridSpan w:val="3"/>
            <w:vAlign w:val="center"/>
          </w:tcPr>
          <w:p w14:paraId="4D847525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 obchodním rejstříku, vedeném Městským soudem v Praze, </w:t>
            </w:r>
            <w:r>
              <w:rPr>
                <w:rFonts w:ascii="Arial" w:hAnsi="Arial" w:cs="Arial"/>
                <w:sz w:val="20"/>
                <w:szCs w:val="20"/>
              </w:rPr>
              <w:t>sp. zn. A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B47522" w:rsidRPr="00EA1F3B" w14:paraId="0ED59E40" w14:textId="77777777" w:rsidTr="000938ED">
        <w:tc>
          <w:tcPr>
            <w:tcW w:w="9070" w:type="dxa"/>
            <w:gridSpan w:val="3"/>
            <w:vAlign w:val="center"/>
          </w:tcPr>
          <w:tbl>
            <w:tblPr>
              <w:tblW w:w="9003" w:type="dxa"/>
              <w:tblLook w:val="04A0" w:firstRow="1" w:lastRow="0" w:firstColumn="1" w:lastColumn="0" w:noHBand="0" w:noVBand="1"/>
            </w:tblPr>
            <w:tblGrid>
              <w:gridCol w:w="2235"/>
              <w:gridCol w:w="6768"/>
            </w:tblGrid>
            <w:tr w:rsidR="00A839DC" w:rsidRPr="00476A15" w14:paraId="702BB910" w14:textId="77777777" w:rsidTr="0048787B">
              <w:tc>
                <w:tcPr>
                  <w:tcW w:w="2235" w:type="dxa"/>
                  <w:vAlign w:val="center"/>
                </w:tcPr>
                <w:p w14:paraId="20CEA377" w14:textId="77777777" w:rsidR="00A839DC" w:rsidRPr="00476A15" w:rsidRDefault="00A839DC" w:rsidP="00A839DC">
                  <w:pPr>
                    <w:ind w:left="-68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r w:rsidRPr="00476A15">
                    <w:rPr>
                      <w:rFonts w:ascii="Arial" w:hAnsi="Arial" w:cs="Arial"/>
                      <w:color w:val="000000" w:themeColor="text1"/>
                      <w:sz w:val="20"/>
                    </w:rPr>
                    <w:t>Kontaktní osoba:</w:t>
                  </w:r>
                </w:p>
              </w:tc>
              <w:tc>
                <w:tcPr>
                  <w:tcW w:w="6768" w:type="dxa"/>
                  <w:vAlign w:val="center"/>
                </w:tcPr>
                <w:p w14:paraId="3261E219" w14:textId="627525D2" w:rsidR="00A839DC" w:rsidRPr="00476A15" w:rsidRDefault="00A839DC" w:rsidP="00A839DC">
                  <w:pPr>
                    <w:ind w:left="249" w:firstLine="141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</w:tr>
            <w:tr w:rsidR="00A839DC" w:rsidRPr="00476A15" w14:paraId="41C5CAD6" w14:textId="77777777" w:rsidTr="0048787B">
              <w:tc>
                <w:tcPr>
                  <w:tcW w:w="2235" w:type="dxa"/>
                  <w:vAlign w:val="center"/>
                </w:tcPr>
                <w:p w14:paraId="58678ECD" w14:textId="77777777" w:rsidR="00A839DC" w:rsidRPr="00476A15" w:rsidRDefault="00A839DC" w:rsidP="00A839DC">
                  <w:pPr>
                    <w:ind w:left="-68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r w:rsidRPr="00476A15">
                    <w:rPr>
                      <w:rFonts w:ascii="Arial" w:hAnsi="Arial" w:cs="Arial"/>
                      <w:color w:val="000000" w:themeColor="text1"/>
                      <w:sz w:val="20"/>
                    </w:rPr>
                    <w:t>E-mail:</w:t>
                  </w:r>
                </w:p>
              </w:tc>
              <w:tc>
                <w:tcPr>
                  <w:tcW w:w="6768" w:type="dxa"/>
                  <w:vAlign w:val="center"/>
                </w:tcPr>
                <w:p w14:paraId="17DE2F35" w14:textId="3364C984" w:rsidR="00A839DC" w:rsidRPr="00476A15" w:rsidRDefault="00A839DC" w:rsidP="00A839DC">
                  <w:pPr>
                    <w:ind w:left="249" w:firstLine="141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839DC" w:rsidRPr="00476A15" w14:paraId="12B8CDF6" w14:textId="77777777" w:rsidTr="0048787B">
              <w:tc>
                <w:tcPr>
                  <w:tcW w:w="2235" w:type="dxa"/>
                  <w:vAlign w:val="center"/>
                </w:tcPr>
                <w:p w14:paraId="5C0351A0" w14:textId="77777777" w:rsidR="00A839DC" w:rsidRPr="00476A15" w:rsidRDefault="00A839DC" w:rsidP="00A839DC">
                  <w:pPr>
                    <w:ind w:left="-68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r w:rsidRPr="00476A15">
                    <w:rPr>
                      <w:rFonts w:ascii="Arial" w:hAnsi="Arial" w:cs="Arial"/>
                      <w:color w:val="000000" w:themeColor="text1"/>
                      <w:sz w:val="20"/>
                    </w:rPr>
                    <w:t>Tel.:</w:t>
                  </w:r>
                </w:p>
              </w:tc>
              <w:tc>
                <w:tcPr>
                  <w:tcW w:w="6768" w:type="dxa"/>
                  <w:vAlign w:val="center"/>
                </w:tcPr>
                <w:p w14:paraId="065F57D2" w14:textId="5EB84BA8" w:rsidR="00A839DC" w:rsidRPr="00476A15" w:rsidRDefault="00A839DC" w:rsidP="00A839DC">
                  <w:pPr>
                    <w:ind w:left="249" w:firstLine="141"/>
                    <w:rPr>
                      <w:rFonts w:ascii="Arial" w:hAnsi="Arial" w:cs="Arial"/>
                      <w:color w:val="000000" w:themeColor="text1"/>
                      <w:sz w:val="20"/>
                      <w:highlight w:val="green"/>
                    </w:rPr>
                  </w:pPr>
                </w:p>
              </w:tc>
            </w:tr>
          </w:tbl>
          <w:p w14:paraId="1E110ABC" w14:textId="4DFC29FE" w:rsidR="00B47522" w:rsidRPr="00725A2E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1D1C1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</w:t>
      </w:r>
      <w:r w:rsidRPr="002006C4">
        <w:rPr>
          <w:rFonts w:ascii="Arial" w:hAnsi="Arial" w:cs="Arial"/>
          <w:b/>
          <w:sz w:val="20"/>
          <w:szCs w:val="20"/>
        </w:rPr>
        <w:t>bjednatel</w:t>
      </w:r>
      <w:r>
        <w:rPr>
          <w:rFonts w:ascii="Arial" w:hAnsi="Arial" w:cs="Arial"/>
          <w:sz w:val="20"/>
          <w:szCs w:val="20"/>
        </w:rPr>
        <w:t>“)</w:t>
      </w:r>
    </w:p>
    <w:p w14:paraId="7EC8CF46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78C49B6D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a</w:t>
      </w:r>
    </w:p>
    <w:p w14:paraId="298B8D20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2943"/>
        <w:gridCol w:w="6060"/>
      </w:tblGrid>
      <w:tr w:rsidR="00B47522" w:rsidRPr="00D22597" w14:paraId="642F7540" w14:textId="77777777" w:rsidTr="00D91C12">
        <w:trPr>
          <w:trHeight w:val="364"/>
        </w:trPr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1C716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Název /doplní uchazeč/</w:t>
            </w:r>
          </w:p>
        </w:tc>
      </w:tr>
      <w:tr w:rsidR="00B47522" w:rsidRPr="00D22597" w14:paraId="196653BA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2056D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CCA9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38936629" w14:textId="77777777" w:rsidTr="00D91C12">
        <w:trPr>
          <w:trHeight w:val="249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6C25E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B41AD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6DD604BA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30458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A6875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5B538987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04490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31EDB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2D2BDD4E" w14:textId="77777777" w:rsidTr="00D91C12">
        <w:trPr>
          <w:trHeight w:val="7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FF54F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29570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41E0B4E1" w14:textId="77777777" w:rsidTr="00D91C12">
        <w:trPr>
          <w:trHeight w:val="7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5B74E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Kontaktní osoba: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5E721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79624877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7F80C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3DC2B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1B5C7ECE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2FE2F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E1BC8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3C319936" w14:textId="77777777" w:rsidTr="00D91C12"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972B0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 xml:space="preserve">Zapsaná v obchodním rejstříku, vedeném 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  <w:r w:rsidRPr="00D22597">
              <w:rPr>
                <w:rFonts w:ascii="Arial" w:hAnsi="Arial" w:cs="Arial"/>
                <w:sz w:val="20"/>
              </w:rPr>
              <w:t xml:space="preserve">, spis. zn.  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1668BC8A" w14:textId="77777777" w:rsidTr="00D91C12"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F8D33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  <w:highlight w:val="green"/>
              </w:rPr>
              <w:t>je plátcem / není plátcem DPH /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vybere uchazeč</w:t>
            </w:r>
            <w:r w:rsidRPr="00D22597">
              <w:rPr>
                <w:rFonts w:ascii="Arial" w:hAnsi="Arial" w:cs="Arial"/>
                <w:b/>
                <w:sz w:val="20"/>
              </w:rPr>
              <w:t>/</w:t>
            </w:r>
          </w:p>
        </w:tc>
      </w:tr>
    </w:tbl>
    <w:p w14:paraId="4B15B9E5" w14:textId="77777777" w:rsidR="00B47522" w:rsidRPr="00D22597" w:rsidRDefault="00B47522" w:rsidP="00B47522">
      <w:pPr>
        <w:tabs>
          <w:tab w:val="left" w:pos="-567"/>
          <w:tab w:val="left" w:pos="-426"/>
        </w:tabs>
        <w:ind w:lef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D22597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Zhotovitel</w:t>
      </w:r>
      <w:r w:rsidRPr="00D22597">
        <w:rPr>
          <w:rFonts w:ascii="Arial" w:hAnsi="Arial" w:cs="Arial"/>
          <w:sz w:val="20"/>
        </w:rPr>
        <w:t xml:space="preserve">“) </w:t>
      </w:r>
    </w:p>
    <w:p w14:paraId="1B897623" w14:textId="77777777" w:rsidR="00B47522" w:rsidRDefault="00B47522" w:rsidP="00B47522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385DE6E" w14:textId="77777777" w:rsidR="00B47522" w:rsidRPr="00EA1F3B" w:rsidRDefault="00B47522" w:rsidP="00B47522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41B2E0E7" w14:textId="77777777" w:rsidR="00B47522" w:rsidRPr="00EA1F3B" w:rsidRDefault="00B47522" w:rsidP="00B47522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uzavírají v souladu </w:t>
      </w:r>
      <w:r>
        <w:rPr>
          <w:rFonts w:ascii="Arial" w:hAnsi="Arial" w:cs="Arial"/>
          <w:sz w:val="20"/>
          <w:szCs w:val="20"/>
        </w:rPr>
        <w:t xml:space="preserve">s ustanovením § 2586 a násl. zákona </w:t>
      </w:r>
      <w:r w:rsidRPr="00EA1F3B">
        <w:rPr>
          <w:rFonts w:ascii="Arial" w:hAnsi="Arial" w:cs="Arial"/>
          <w:sz w:val="20"/>
          <w:szCs w:val="20"/>
        </w:rPr>
        <w:t>č. 89/2012 Sb., občanský zákoník</w:t>
      </w:r>
      <w:r>
        <w:rPr>
          <w:rFonts w:ascii="Arial" w:hAnsi="Arial" w:cs="Arial"/>
          <w:sz w:val="20"/>
          <w:szCs w:val="20"/>
        </w:rPr>
        <w:t>,</w:t>
      </w:r>
    </w:p>
    <w:p w14:paraId="066AC794" w14:textId="77777777" w:rsidR="00B47522" w:rsidRPr="00204404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sz w:val="20"/>
          <w:szCs w:val="20"/>
        </w:rPr>
        <w:t>„</w:t>
      </w:r>
      <w:r w:rsidRPr="00AA3833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mlouvu</w:t>
      </w:r>
      <w:r w:rsidRPr="0093316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 dílo“</w:t>
      </w:r>
      <w:r w:rsidRPr="002044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„S</w:t>
      </w:r>
      <w:r w:rsidRPr="00EA1F3B">
        <w:rPr>
          <w:rFonts w:ascii="Arial" w:hAnsi="Arial" w:cs="Arial"/>
          <w:sz w:val="20"/>
          <w:szCs w:val="20"/>
        </w:rPr>
        <w:t>mlouva“).</w:t>
      </w:r>
    </w:p>
    <w:p w14:paraId="49771B15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7956D5CF" w14:textId="77777777" w:rsidR="00B47522" w:rsidRPr="00EA1F3B" w:rsidRDefault="00B47522" w:rsidP="00B47522">
      <w:pPr>
        <w:rPr>
          <w:rFonts w:ascii="Arial" w:hAnsi="Arial" w:cs="Arial"/>
          <w:sz w:val="20"/>
          <w:szCs w:val="20"/>
        </w:rPr>
      </w:pPr>
    </w:p>
    <w:p w14:paraId="13555698" w14:textId="77777777" w:rsidR="00B47522" w:rsidRPr="00AA3833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4BE7CA61" w14:textId="77777777" w:rsidR="00B47522" w:rsidRPr="002006C4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a předmět S</w:t>
      </w:r>
      <w:r w:rsidRPr="00BC127F">
        <w:rPr>
          <w:rFonts w:ascii="Arial" w:hAnsi="Arial" w:cs="Arial"/>
          <w:b/>
          <w:sz w:val="20"/>
          <w:szCs w:val="20"/>
        </w:rPr>
        <w:t>mlouvy</w:t>
      </w:r>
    </w:p>
    <w:p w14:paraId="164BB7D1" w14:textId="1A9C1D10" w:rsidR="00B47522" w:rsidRPr="00810FFD" w:rsidRDefault="00B47522" w:rsidP="00B475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této Smlouvy je stanovení právního rámce realizace díla,</w:t>
      </w:r>
      <w:r w:rsidR="00F30312">
        <w:rPr>
          <w:rFonts w:ascii="Arial" w:hAnsi="Arial" w:cs="Arial"/>
          <w:sz w:val="20"/>
          <w:szCs w:val="20"/>
        </w:rPr>
        <w:t xml:space="preserve"> konkrétně</w:t>
      </w:r>
      <w:r w:rsidR="000938ED">
        <w:rPr>
          <w:rFonts w:ascii="Arial" w:hAnsi="Arial" w:cs="Arial"/>
          <w:sz w:val="20"/>
          <w:szCs w:val="20"/>
        </w:rPr>
        <w:t xml:space="preserve"> výměny</w:t>
      </w:r>
      <w:r w:rsidR="009525B3">
        <w:rPr>
          <w:rFonts w:ascii="Arial" w:hAnsi="Arial" w:cs="Arial"/>
          <w:sz w:val="20"/>
          <w:szCs w:val="20"/>
        </w:rPr>
        <w:t xml:space="preserve"> </w:t>
      </w:r>
      <w:r w:rsidR="000938ED">
        <w:rPr>
          <w:rFonts w:ascii="Arial" w:hAnsi="Arial" w:cs="Arial"/>
          <w:sz w:val="20"/>
          <w:szCs w:val="20"/>
        </w:rPr>
        <w:t>vstupn</w:t>
      </w:r>
      <w:r w:rsidR="00F9269F">
        <w:rPr>
          <w:rFonts w:ascii="Arial" w:hAnsi="Arial" w:cs="Arial"/>
          <w:sz w:val="20"/>
          <w:szCs w:val="20"/>
        </w:rPr>
        <w:t>ích dveří</w:t>
      </w:r>
      <w:r w:rsidR="009165FC">
        <w:rPr>
          <w:rFonts w:ascii="Arial" w:hAnsi="Arial" w:cs="Arial"/>
          <w:sz w:val="20"/>
          <w:szCs w:val="20"/>
        </w:rPr>
        <w:t>, nadsvětlíku</w:t>
      </w:r>
      <w:r w:rsidR="00F9269F">
        <w:rPr>
          <w:rFonts w:ascii="Arial" w:hAnsi="Arial" w:cs="Arial"/>
          <w:sz w:val="20"/>
          <w:szCs w:val="20"/>
        </w:rPr>
        <w:t xml:space="preserve"> a dvou </w:t>
      </w:r>
      <w:r w:rsidR="00806BC0">
        <w:rPr>
          <w:rFonts w:ascii="Arial" w:hAnsi="Arial" w:cs="Arial"/>
          <w:sz w:val="20"/>
          <w:szCs w:val="20"/>
        </w:rPr>
        <w:t>oken (obloukových výloh)</w:t>
      </w:r>
      <w:r w:rsidR="0042030B">
        <w:rPr>
          <w:rFonts w:ascii="Arial" w:hAnsi="Arial" w:cs="Arial"/>
          <w:sz w:val="20"/>
          <w:szCs w:val="20"/>
        </w:rPr>
        <w:t xml:space="preserve"> v</w:t>
      </w:r>
      <w:r w:rsidR="00F30312">
        <w:rPr>
          <w:rFonts w:ascii="Arial" w:hAnsi="Arial" w:cs="Arial"/>
          <w:sz w:val="20"/>
          <w:szCs w:val="20"/>
        </w:rPr>
        <w:t xml:space="preserve"> objektu Objednatele na adrese </w:t>
      </w:r>
      <w:r w:rsidR="00A839DC" w:rsidRPr="00476A15">
        <w:rPr>
          <w:rFonts w:ascii="Arial" w:hAnsi="Arial" w:cs="Arial"/>
          <w:color w:val="000000" w:themeColor="text1"/>
          <w:sz w:val="20"/>
          <w:szCs w:val="20"/>
        </w:rPr>
        <w:t xml:space="preserve">Ostrava, Přívozská 949/12 </w:t>
      </w:r>
      <w:r w:rsidR="000938ED">
        <w:rPr>
          <w:rFonts w:ascii="Arial" w:hAnsi="Arial" w:cs="Arial"/>
          <w:sz w:val="20"/>
          <w:szCs w:val="20"/>
        </w:rPr>
        <w:t>včetně nezbytných stavebních úprav (dále jen „Dílo“).</w:t>
      </w:r>
      <w:r w:rsidRPr="00810FFD">
        <w:rPr>
          <w:rFonts w:ascii="Arial" w:hAnsi="Arial" w:cs="Arial"/>
          <w:sz w:val="20"/>
          <w:szCs w:val="20"/>
        </w:rPr>
        <w:t xml:space="preserve"> </w:t>
      </w:r>
    </w:p>
    <w:p w14:paraId="71D798D3" w14:textId="77777777" w:rsidR="00B47522" w:rsidRDefault="00B47522" w:rsidP="00B475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84CB2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>této S</w:t>
      </w:r>
      <w:r w:rsidRPr="00084CB2">
        <w:rPr>
          <w:rFonts w:ascii="Arial" w:hAnsi="Arial" w:cs="Arial"/>
          <w:sz w:val="20"/>
          <w:szCs w:val="20"/>
        </w:rPr>
        <w:t xml:space="preserve">mlouvy je závazek </w:t>
      </w:r>
      <w:r>
        <w:rPr>
          <w:rFonts w:ascii="Arial" w:hAnsi="Arial" w:cs="Arial"/>
          <w:sz w:val="20"/>
          <w:szCs w:val="20"/>
        </w:rPr>
        <w:t xml:space="preserve">Zhotovitele provést na svůj náklad a nebezpečí pro Objednatele Dílo a závazek Objednatele Dílo převzít a zaplatit za něj sjednanou cenu, </w:t>
      </w:r>
      <w:r w:rsidRPr="004D6B69">
        <w:rPr>
          <w:rFonts w:ascii="Arial" w:hAnsi="Arial" w:cs="Arial"/>
          <w:sz w:val="20"/>
          <w:szCs w:val="20"/>
        </w:rPr>
        <w:t>to vše za pod</w:t>
      </w:r>
      <w:r>
        <w:rPr>
          <w:rFonts w:ascii="Arial" w:hAnsi="Arial" w:cs="Arial"/>
          <w:sz w:val="20"/>
          <w:szCs w:val="20"/>
        </w:rPr>
        <w:t>mínek uvedených v této Smlouvě.</w:t>
      </w:r>
    </w:p>
    <w:p w14:paraId="770ED6ED" w14:textId="5C923E59" w:rsidR="00B47522" w:rsidRDefault="00B47522" w:rsidP="00B475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Dílem se rozumí zejména:</w:t>
      </w:r>
    </w:p>
    <w:p w14:paraId="74F3FA5D" w14:textId="13CD3965" w:rsidR="000938ED" w:rsidRPr="000938ED" w:rsidRDefault="000938ED" w:rsidP="000938ED">
      <w:pPr>
        <w:pStyle w:val="Odstavecseseznamem"/>
        <w:numPr>
          <w:ilvl w:val="0"/>
          <w:numId w:val="13"/>
        </w:numPr>
        <w:ind w:hanging="15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AF0F75">
        <w:rPr>
          <w:rFonts w:ascii="Arial" w:hAnsi="Arial" w:cs="Arial"/>
          <w:sz w:val="20"/>
          <w:szCs w:val="20"/>
        </w:rPr>
        <w:t>ybourání</w:t>
      </w:r>
      <w:r>
        <w:rPr>
          <w:rFonts w:ascii="Arial" w:hAnsi="Arial" w:cs="Arial"/>
          <w:sz w:val="20"/>
          <w:szCs w:val="20"/>
        </w:rPr>
        <w:t xml:space="preserve"> stávajících </w:t>
      </w:r>
      <w:r w:rsidR="00683B37">
        <w:rPr>
          <w:rFonts w:ascii="Arial" w:hAnsi="Arial" w:cs="Arial"/>
          <w:sz w:val="20"/>
          <w:szCs w:val="20"/>
        </w:rPr>
        <w:t>dveří</w:t>
      </w:r>
      <w:r w:rsidR="009165FC">
        <w:rPr>
          <w:rFonts w:ascii="Arial" w:hAnsi="Arial" w:cs="Arial"/>
          <w:sz w:val="20"/>
          <w:szCs w:val="20"/>
        </w:rPr>
        <w:t>, nadsvětlíku</w:t>
      </w:r>
      <w:r w:rsidR="00683B37">
        <w:rPr>
          <w:rFonts w:ascii="Arial" w:hAnsi="Arial" w:cs="Arial"/>
          <w:sz w:val="20"/>
          <w:szCs w:val="20"/>
        </w:rPr>
        <w:t xml:space="preserve"> a </w:t>
      </w:r>
      <w:r w:rsidR="009165FC">
        <w:rPr>
          <w:rFonts w:ascii="Arial" w:hAnsi="Arial" w:cs="Arial"/>
          <w:sz w:val="20"/>
          <w:szCs w:val="20"/>
        </w:rPr>
        <w:t xml:space="preserve">2 </w:t>
      </w:r>
      <w:r w:rsidR="00683B37">
        <w:rPr>
          <w:rFonts w:ascii="Arial" w:hAnsi="Arial" w:cs="Arial"/>
          <w:sz w:val="20"/>
          <w:szCs w:val="20"/>
        </w:rPr>
        <w:t>oken, včetně rámů, parapetů, kování, apod.</w:t>
      </w:r>
      <w:r w:rsidRPr="00AF0F75">
        <w:rPr>
          <w:rFonts w:ascii="Arial" w:hAnsi="Arial" w:cs="Arial"/>
          <w:sz w:val="20"/>
          <w:szCs w:val="20"/>
        </w:rPr>
        <w:t xml:space="preserve"> </w:t>
      </w:r>
    </w:p>
    <w:p w14:paraId="3B376B84" w14:textId="5F096FA4" w:rsidR="00693C47" w:rsidRPr="00683B37" w:rsidRDefault="00693C47" w:rsidP="00683B37">
      <w:pPr>
        <w:pStyle w:val="Odstavecseseznamem"/>
        <w:numPr>
          <w:ilvl w:val="0"/>
          <w:numId w:val="13"/>
        </w:numPr>
        <w:ind w:hanging="153"/>
        <w:rPr>
          <w:rFonts w:ascii="Arial" w:hAnsi="Arial" w:cs="Arial"/>
          <w:sz w:val="20"/>
          <w:szCs w:val="20"/>
        </w:rPr>
      </w:pPr>
      <w:r w:rsidRPr="00AF0F75">
        <w:rPr>
          <w:rFonts w:ascii="Arial" w:hAnsi="Arial" w:cs="Arial"/>
          <w:sz w:val="20"/>
          <w:szCs w:val="20"/>
        </w:rPr>
        <w:t>dodávka a montáž</w:t>
      </w:r>
      <w:r w:rsidR="009165FC" w:rsidRPr="009165FC">
        <w:rPr>
          <w:rFonts w:ascii="Arial" w:hAnsi="Arial" w:cs="Arial"/>
          <w:sz w:val="20"/>
          <w:szCs w:val="20"/>
        </w:rPr>
        <w:t xml:space="preserve"> </w:t>
      </w:r>
      <w:r w:rsidR="009165FC">
        <w:rPr>
          <w:rFonts w:ascii="Arial" w:hAnsi="Arial" w:cs="Arial"/>
          <w:sz w:val="20"/>
          <w:szCs w:val="20"/>
        </w:rPr>
        <w:t>zdobených dveří, pevně zaskleného nadsvětlíku</w:t>
      </w:r>
      <w:r w:rsidR="009165FC">
        <w:t xml:space="preserve">, </w:t>
      </w:r>
      <w:r w:rsidR="00F9269F">
        <w:t xml:space="preserve">2 </w:t>
      </w:r>
      <w:r w:rsidR="009165FC">
        <w:t>oken (</w:t>
      </w:r>
      <w:r w:rsidRPr="00AF0F75">
        <w:rPr>
          <w:rFonts w:ascii="Arial" w:hAnsi="Arial" w:cs="Arial"/>
          <w:sz w:val="20"/>
          <w:szCs w:val="20"/>
        </w:rPr>
        <w:t>obloukových</w:t>
      </w:r>
      <w:r w:rsidR="00F9269F">
        <w:rPr>
          <w:rFonts w:ascii="Arial" w:hAnsi="Arial" w:cs="Arial"/>
          <w:sz w:val="20"/>
          <w:szCs w:val="20"/>
        </w:rPr>
        <w:t xml:space="preserve"> </w:t>
      </w:r>
      <w:r w:rsidRPr="00AF0F75">
        <w:rPr>
          <w:rFonts w:ascii="Arial" w:hAnsi="Arial" w:cs="Arial"/>
          <w:sz w:val="20"/>
          <w:szCs w:val="20"/>
        </w:rPr>
        <w:t>výloh</w:t>
      </w:r>
      <w:r w:rsidR="009165FC">
        <w:rPr>
          <w:rFonts w:ascii="Arial" w:hAnsi="Arial" w:cs="Arial"/>
          <w:sz w:val="20"/>
          <w:szCs w:val="20"/>
        </w:rPr>
        <w:t>)</w:t>
      </w:r>
      <w:r w:rsidR="00683B37">
        <w:rPr>
          <w:rFonts w:ascii="Arial" w:hAnsi="Arial" w:cs="Arial"/>
          <w:sz w:val="20"/>
          <w:szCs w:val="20"/>
        </w:rPr>
        <w:t>, a venkovních a vnitřních parapetů</w:t>
      </w:r>
      <w:r w:rsidR="00F9269F">
        <w:rPr>
          <w:rFonts w:ascii="Arial" w:hAnsi="Arial" w:cs="Arial"/>
          <w:sz w:val="20"/>
          <w:szCs w:val="20"/>
        </w:rPr>
        <w:t xml:space="preserve"> výloh</w:t>
      </w:r>
      <w:r w:rsidR="00683B37">
        <w:rPr>
          <w:rFonts w:ascii="Arial" w:hAnsi="Arial" w:cs="Arial"/>
          <w:sz w:val="20"/>
          <w:szCs w:val="20"/>
        </w:rPr>
        <w:t>,</w:t>
      </w:r>
      <w:r w:rsidRPr="00AF0F75">
        <w:rPr>
          <w:rFonts w:ascii="Arial" w:hAnsi="Arial" w:cs="Arial"/>
          <w:sz w:val="20"/>
          <w:szCs w:val="20"/>
        </w:rPr>
        <w:t xml:space="preserve">  </w:t>
      </w:r>
    </w:p>
    <w:p w14:paraId="58247EFE" w14:textId="42781167" w:rsidR="00693C47" w:rsidRPr="00AF0F75" w:rsidRDefault="00693C47" w:rsidP="00693C47">
      <w:pPr>
        <w:pStyle w:val="Odstavecseseznamem"/>
        <w:numPr>
          <w:ilvl w:val="0"/>
          <w:numId w:val="13"/>
        </w:numPr>
        <w:ind w:hanging="153"/>
        <w:rPr>
          <w:rFonts w:ascii="Arial" w:hAnsi="Arial" w:cs="Arial"/>
          <w:sz w:val="20"/>
          <w:szCs w:val="20"/>
        </w:rPr>
      </w:pPr>
      <w:r w:rsidRPr="00AF0F75">
        <w:rPr>
          <w:rFonts w:ascii="Arial" w:hAnsi="Arial" w:cs="Arial"/>
          <w:sz w:val="20"/>
          <w:szCs w:val="20"/>
        </w:rPr>
        <w:t>vyrovnání povrchu zdiva přizděním</w:t>
      </w:r>
      <w:r>
        <w:rPr>
          <w:rFonts w:ascii="Arial" w:hAnsi="Arial" w:cs="Arial"/>
          <w:sz w:val="20"/>
          <w:szCs w:val="20"/>
        </w:rPr>
        <w:t>,</w:t>
      </w:r>
    </w:p>
    <w:p w14:paraId="0B28C086" w14:textId="1136A8F8" w:rsidR="00693C47" w:rsidRPr="00AF0F75" w:rsidRDefault="00693C47" w:rsidP="00693C47">
      <w:pPr>
        <w:pStyle w:val="Odstavecseseznamem"/>
        <w:numPr>
          <w:ilvl w:val="0"/>
          <w:numId w:val="13"/>
        </w:numPr>
        <w:ind w:hanging="153"/>
        <w:rPr>
          <w:rFonts w:ascii="Arial" w:hAnsi="Arial" w:cs="Arial"/>
          <w:sz w:val="20"/>
          <w:szCs w:val="20"/>
        </w:rPr>
      </w:pPr>
      <w:r w:rsidRPr="00AF0F75">
        <w:rPr>
          <w:rFonts w:ascii="Arial" w:hAnsi="Arial" w:cs="Arial"/>
          <w:sz w:val="20"/>
          <w:szCs w:val="20"/>
        </w:rPr>
        <w:t>oprava a doplnění podlah v místě bourání dveří</w:t>
      </w:r>
      <w:r>
        <w:rPr>
          <w:rFonts w:ascii="Arial" w:hAnsi="Arial" w:cs="Arial"/>
          <w:sz w:val="20"/>
          <w:szCs w:val="20"/>
        </w:rPr>
        <w:t>,</w:t>
      </w:r>
    </w:p>
    <w:p w14:paraId="356E9DE3" w14:textId="0F1180A3" w:rsidR="00693C47" w:rsidRDefault="00693C47" w:rsidP="00693C47">
      <w:pPr>
        <w:pStyle w:val="Odstavecseseznamem"/>
        <w:numPr>
          <w:ilvl w:val="0"/>
          <w:numId w:val="13"/>
        </w:numPr>
        <w:ind w:hanging="153"/>
        <w:rPr>
          <w:rFonts w:ascii="Arial" w:hAnsi="Arial" w:cs="Arial"/>
          <w:sz w:val="20"/>
          <w:szCs w:val="20"/>
        </w:rPr>
      </w:pPr>
      <w:r w:rsidRPr="00AF0F75">
        <w:rPr>
          <w:rFonts w:ascii="Arial" w:hAnsi="Arial" w:cs="Arial"/>
          <w:sz w:val="20"/>
          <w:szCs w:val="20"/>
        </w:rPr>
        <w:t>začištění omítek kolem oken, dveří</w:t>
      </w:r>
      <w:r>
        <w:rPr>
          <w:rFonts w:ascii="Arial" w:hAnsi="Arial" w:cs="Arial"/>
          <w:sz w:val="20"/>
          <w:szCs w:val="20"/>
        </w:rPr>
        <w:t>,</w:t>
      </w:r>
    </w:p>
    <w:p w14:paraId="5ACAB8B5" w14:textId="1495719B" w:rsidR="00693C47" w:rsidRPr="00693C47" w:rsidRDefault="00693C47" w:rsidP="00693C47">
      <w:pPr>
        <w:pStyle w:val="Odstavecseseznamem"/>
        <w:numPr>
          <w:ilvl w:val="0"/>
          <w:numId w:val="13"/>
        </w:numPr>
        <w:ind w:hanging="153"/>
        <w:rPr>
          <w:rFonts w:ascii="Arial" w:hAnsi="Arial" w:cs="Arial"/>
          <w:sz w:val="20"/>
          <w:szCs w:val="20"/>
        </w:rPr>
      </w:pPr>
      <w:r w:rsidRPr="00AF0F75">
        <w:rPr>
          <w:rFonts w:ascii="Arial" w:hAnsi="Arial" w:cs="Arial"/>
          <w:sz w:val="20"/>
          <w:szCs w:val="20"/>
        </w:rPr>
        <w:t>provedení výmalby, včetně penetrace,</w:t>
      </w:r>
    </w:p>
    <w:p w14:paraId="111FFF43" w14:textId="77777777" w:rsidR="00693C47" w:rsidRPr="00AF0F75" w:rsidRDefault="00693C47" w:rsidP="00693C47">
      <w:pPr>
        <w:pStyle w:val="Odstavecseseznamem"/>
        <w:numPr>
          <w:ilvl w:val="0"/>
          <w:numId w:val="13"/>
        </w:numPr>
        <w:ind w:hanging="153"/>
        <w:rPr>
          <w:rFonts w:ascii="Arial" w:hAnsi="Arial" w:cs="Arial"/>
          <w:sz w:val="20"/>
          <w:szCs w:val="20"/>
        </w:rPr>
      </w:pPr>
      <w:r w:rsidRPr="00AF0F75">
        <w:rPr>
          <w:rFonts w:ascii="Arial" w:hAnsi="Arial" w:cs="Arial"/>
          <w:sz w:val="20"/>
          <w:szCs w:val="20"/>
        </w:rPr>
        <w:t>likvidace odpadu,</w:t>
      </w:r>
    </w:p>
    <w:p w14:paraId="716ECCB9" w14:textId="1390683D" w:rsidR="00323F2A" w:rsidRPr="00693C47" w:rsidRDefault="00693C47" w:rsidP="00693C47">
      <w:pPr>
        <w:pStyle w:val="Odstavecseseznamem"/>
        <w:numPr>
          <w:ilvl w:val="0"/>
          <w:numId w:val="13"/>
        </w:numPr>
        <w:ind w:hanging="153"/>
        <w:rPr>
          <w:rFonts w:ascii="Arial" w:hAnsi="Arial" w:cs="Arial"/>
          <w:sz w:val="20"/>
          <w:szCs w:val="20"/>
        </w:rPr>
      </w:pPr>
      <w:r w:rsidRPr="00693C47">
        <w:rPr>
          <w:rFonts w:ascii="Arial" w:hAnsi="Arial" w:cs="Arial"/>
          <w:sz w:val="20"/>
          <w:szCs w:val="20"/>
        </w:rPr>
        <w:t>doprava</w:t>
      </w:r>
    </w:p>
    <w:p w14:paraId="012EF294" w14:textId="01BEE313" w:rsidR="00C02D5C" w:rsidRDefault="00C02D5C" w:rsidP="00F9269F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C02D5C">
        <w:rPr>
          <w:rFonts w:ascii="Arial" w:hAnsi="Arial" w:cs="Arial"/>
          <w:color w:val="000000"/>
          <w:sz w:val="20"/>
          <w:szCs w:val="20"/>
        </w:rPr>
        <w:t>Bližší specifikace Díla je uvedena v příloze č. 1 této Smlouvy – „</w:t>
      </w:r>
      <w:r w:rsidRPr="00683B37">
        <w:rPr>
          <w:rFonts w:ascii="Arial" w:hAnsi="Arial" w:cs="Arial"/>
          <w:i/>
          <w:color w:val="000000"/>
          <w:sz w:val="20"/>
          <w:szCs w:val="20"/>
        </w:rPr>
        <w:t>Položkový rozpočet</w:t>
      </w:r>
      <w:r w:rsidRPr="00C02D5C">
        <w:rPr>
          <w:rFonts w:ascii="Arial" w:hAnsi="Arial" w:cs="Arial"/>
          <w:color w:val="000000"/>
          <w:sz w:val="20"/>
          <w:szCs w:val="20"/>
        </w:rPr>
        <w:t>“</w:t>
      </w:r>
      <w:r w:rsidR="00871B77">
        <w:rPr>
          <w:rFonts w:ascii="Arial" w:hAnsi="Arial" w:cs="Arial"/>
          <w:color w:val="000000"/>
          <w:sz w:val="20"/>
          <w:szCs w:val="20"/>
        </w:rPr>
        <w:t xml:space="preserve"> a dále v příloze č. 2 – „</w:t>
      </w:r>
      <w:r w:rsidR="00693C47" w:rsidRPr="00683B37">
        <w:rPr>
          <w:rFonts w:ascii="Arial" w:hAnsi="Arial" w:cs="Arial"/>
          <w:i/>
          <w:color w:val="000000"/>
          <w:sz w:val="20"/>
          <w:szCs w:val="20"/>
        </w:rPr>
        <w:t>Technická specifikace výměny oken a dveří</w:t>
      </w:r>
      <w:r w:rsidR="00871B77">
        <w:rPr>
          <w:rFonts w:ascii="Arial" w:hAnsi="Arial" w:cs="Arial"/>
          <w:color w:val="000000"/>
          <w:sz w:val="20"/>
          <w:szCs w:val="20"/>
        </w:rPr>
        <w:t>“.</w:t>
      </w:r>
    </w:p>
    <w:p w14:paraId="7DB1B8DA" w14:textId="62E95AFB" w:rsidR="00F9269F" w:rsidRPr="00F9269F" w:rsidRDefault="00F9269F" w:rsidP="00F926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výslovně upozorňuje Zhotovitele, že objekt na adrese </w:t>
      </w:r>
      <w:r w:rsidRPr="00476A15">
        <w:rPr>
          <w:rFonts w:ascii="Arial" w:hAnsi="Arial" w:cs="Arial"/>
          <w:color w:val="000000" w:themeColor="text1"/>
          <w:sz w:val="20"/>
          <w:szCs w:val="20"/>
        </w:rPr>
        <w:t>Ostrava, Přívozská 949/12</w:t>
      </w:r>
      <w:r>
        <w:rPr>
          <w:rFonts w:ascii="Arial" w:hAnsi="Arial" w:cs="Arial"/>
          <w:color w:val="000000" w:themeColor="text1"/>
          <w:sz w:val="20"/>
          <w:szCs w:val="20"/>
        </w:rPr>
        <w:t>, se nachází v městské památkové zóně a je tedy nutno dodržet závazné stanovisko</w:t>
      </w:r>
      <w:r w:rsidRPr="00F9269F">
        <w:t xml:space="preserve"> </w:t>
      </w:r>
      <w:r w:rsidRPr="00F9269F">
        <w:rPr>
          <w:rFonts w:ascii="Arial" w:hAnsi="Arial" w:cs="Arial"/>
          <w:color w:val="000000" w:themeColor="text1"/>
          <w:sz w:val="20"/>
          <w:szCs w:val="20"/>
        </w:rPr>
        <w:t>Magistrátu města Ostravy</w:t>
      </w:r>
      <w:r w:rsidR="00E232F7">
        <w:rPr>
          <w:rFonts w:ascii="Arial" w:hAnsi="Arial" w:cs="Arial"/>
          <w:color w:val="000000" w:themeColor="text1"/>
          <w:sz w:val="20"/>
          <w:szCs w:val="20"/>
        </w:rPr>
        <w:t xml:space="preserve">, Útvaru hlavního architekta a stavebního úřadu ze dne 16. 8. 2019, č. j. </w:t>
      </w:r>
      <w:r w:rsidR="00E232F7">
        <w:rPr>
          <w:rFonts w:ascii="Arial" w:hAnsi="Arial" w:cs="Arial"/>
          <w:color w:val="000000" w:themeColor="text1"/>
          <w:sz w:val="20"/>
          <w:szCs w:val="20"/>
        </w:rPr>
        <w:lastRenderedPageBreak/>
        <w:t>SMO/36666/19/ÚHAaASŘ/Dvo, S-SMO/36666/19/ÚHAaSŘ/8 (dále jen „Závazné stanovisko“)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031D13">
        <w:rPr>
          <w:rFonts w:ascii="Arial" w:hAnsi="Arial" w:cs="Arial"/>
          <w:color w:val="000000" w:themeColor="text1"/>
          <w:sz w:val="20"/>
          <w:szCs w:val="20"/>
        </w:rPr>
        <w:t xml:space="preserve"> Zá</w:t>
      </w:r>
      <w:r w:rsidR="00E232F7">
        <w:rPr>
          <w:rFonts w:ascii="Arial" w:hAnsi="Arial" w:cs="Arial"/>
          <w:color w:val="000000" w:themeColor="text1"/>
          <w:sz w:val="20"/>
          <w:szCs w:val="20"/>
        </w:rPr>
        <w:t>vazné stanovisko tvoří příl</w:t>
      </w:r>
      <w:r w:rsidR="00031D13">
        <w:rPr>
          <w:rFonts w:ascii="Arial" w:hAnsi="Arial" w:cs="Arial"/>
          <w:color w:val="000000" w:themeColor="text1"/>
          <w:sz w:val="20"/>
          <w:szCs w:val="20"/>
        </w:rPr>
        <w:t>ohu č. 3</w:t>
      </w:r>
      <w:r w:rsidR="00E232F7">
        <w:rPr>
          <w:rFonts w:ascii="Arial" w:hAnsi="Arial" w:cs="Arial"/>
          <w:color w:val="000000" w:themeColor="text1"/>
          <w:sz w:val="20"/>
          <w:szCs w:val="20"/>
        </w:rPr>
        <w:t xml:space="preserve"> této Smlouvy.</w:t>
      </w:r>
    </w:p>
    <w:p w14:paraId="011CC6FA" w14:textId="43792531" w:rsidR="00B47522" w:rsidRPr="00F9269F" w:rsidRDefault="00B47522" w:rsidP="00F926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69F">
        <w:rPr>
          <w:rFonts w:ascii="Arial" w:hAnsi="Arial" w:cs="Arial"/>
          <w:sz w:val="20"/>
          <w:szCs w:val="20"/>
        </w:rPr>
        <w:t xml:space="preserve">Zhotovitel prohlašuje, že se před podpisem této Smlouvy seznámil s místem plnění, s rozsahem a povahou Díla, </w:t>
      </w:r>
      <w:r w:rsidR="00031D13">
        <w:rPr>
          <w:rFonts w:ascii="Arial" w:hAnsi="Arial" w:cs="Arial"/>
          <w:sz w:val="20"/>
          <w:szCs w:val="20"/>
        </w:rPr>
        <w:t xml:space="preserve">Závazným stanoviskem, </w:t>
      </w:r>
      <w:r w:rsidRPr="00F9269F">
        <w:rPr>
          <w:rFonts w:ascii="Arial" w:hAnsi="Arial" w:cs="Arial"/>
          <w:sz w:val="20"/>
          <w:szCs w:val="20"/>
        </w:rPr>
        <w:t xml:space="preserve">provedl vlastní prohlídku </w:t>
      </w:r>
      <w:r w:rsidR="00871B77" w:rsidRPr="00F9269F">
        <w:rPr>
          <w:rFonts w:ascii="Arial" w:hAnsi="Arial" w:cs="Arial"/>
          <w:sz w:val="20"/>
          <w:szCs w:val="20"/>
        </w:rPr>
        <w:t>objektu</w:t>
      </w:r>
      <w:r w:rsidRPr="00F9269F">
        <w:rPr>
          <w:rFonts w:ascii="Arial" w:hAnsi="Arial" w:cs="Arial"/>
          <w:sz w:val="20"/>
          <w:szCs w:val="20"/>
        </w:rPr>
        <w:t xml:space="preserve"> Objednatele na adrese </w:t>
      </w:r>
      <w:r w:rsidR="00A839DC" w:rsidRPr="00F9269F">
        <w:rPr>
          <w:rFonts w:ascii="Arial" w:hAnsi="Arial" w:cs="Arial"/>
          <w:color w:val="000000" w:themeColor="text1"/>
          <w:sz w:val="20"/>
          <w:szCs w:val="20"/>
        </w:rPr>
        <w:t>Ostrava, Přívozská 949/12</w:t>
      </w:r>
      <w:r w:rsidRPr="00F9269F">
        <w:rPr>
          <w:rFonts w:ascii="Arial" w:hAnsi="Arial" w:cs="Arial"/>
          <w:sz w:val="20"/>
          <w:szCs w:val="20"/>
        </w:rPr>
        <w:t xml:space="preserve"> a zhodnotil požadované práce a jejich rozsah. Zhotovitel tak je schopen provést požadované Dílo</w:t>
      </w:r>
      <w:r w:rsidR="00031D13">
        <w:rPr>
          <w:rFonts w:ascii="Arial" w:hAnsi="Arial" w:cs="Arial"/>
          <w:sz w:val="20"/>
          <w:szCs w:val="20"/>
        </w:rPr>
        <w:t xml:space="preserve"> v souladu se Závazným stanoviskem</w:t>
      </w:r>
      <w:r w:rsidRPr="00F9269F">
        <w:rPr>
          <w:rFonts w:ascii="Arial" w:hAnsi="Arial" w:cs="Arial"/>
          <w:sz w:val="20"/>
          <w:szCs w:val="20"/>
        </w:rPr>
        <w:t xml:space="preserve"> za níže uvedenou cenu, v požadovaném rozsahu </w:t>
      </w:r>
      <w:r w:rsidR="00871B77" w:rsidRPr="00F9269F">
        <w:rPr>
          <w:rFonts w:ascii="Arial" w:hAnsi="Arial" w:cs="Arial"/>
          <w:sz w:val="20"/>
          <w:szCs w:val="20"/>
        </w:rPr>
        <w:t xml:space="preserve">a kvalitě </w:t>
      </w:r>
      <w:r w:rsidRPr="00F9269F">
        <w:rPr>
          <w:rFonts w:ascii="Arial" w:hAnsi="Arial" w:cs="Arial"/>
          <w:sz w:val="20"/>
          <w:szCs w:val="20"/>
        </w:rPr>
        <w:t>a v níže uvedené době.</w:t>
      </w:r>
      <w:r w:rsidR="008243E5">
        <w:rPr>
          <w:rFonts w:ascii="Arial" w:hAnsi="Arial" w:cs="Arial"/>
          <w:sz w:val="20"/>
          <w:szCs w:val="20"/>
        </w:rPr>
        <w:t xml:space="preserve"> </w:t>
      </w:r>
    </w:p>
    <w:p w14:paraId="480A0291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43115E49" w14:textId="77777777" w:rsidR="00B47522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1FBB914E" w14:textId="4572FDF6" w:rsidR="009C64E8" w:rsidRPr="009C64E8" w:rsidRDefault="00B47522" w:rsidP="009C64E8">
      <w:pPr>
        <w:jc w:val="center"/>
        <w:rPr>
          <w:rFonts w:ascii="Arial" w:hAnsi="Arial" w:cs="Arial"/>
          <w:b/>
          <w:sz w:val="20"/>
          <w:szCs w:val="20"/>
        </w:rPr>
      </w:pPr>
      <w:r w:rsidRPr="00A97F36">
        <w:rPr>
          <w:rFonts w:ascii="Arial" w:hAnsi="Arial" w:cs="Arial"/>
          <w:b/>
          <w:sz w:val="20"/>
          <w:szCs w:val="20"/>
        </w:rPr>
        <w:t>Termín realizace Díla</w:t>
      </w:r>
    </w:p>
    <w:p w14:paraId="3F186200" w14:textId="125C3D8B" w:rsidR="009C64E8" w:rsidRPr="00C97271" w:rsidRDefault="009C64E8" w:rsidP="009C64E8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C97271">
        <w:rPr>
          <w:rFonts w:ascii="Arial" w:hAnsi="Arial" w:cs="Arial"/>
          <w:color w:val="000000" w:themeColor="text1"/>
          <w:sz w:val="20"/>
          <w:szCs w:val="20"/>
        </w:rPr>
        <w:t xml:space="preserve">Zhotovitel se zavazuje provést Dílo nejpozději do </w:t>
      </w:r>
      <w:r>
        <w:rPr>
          <w:rFonts w:ascii="Arial" w:hAnsi="Arial" w:cs="Arial"/>
          <w:color w:val="000000" w:themeColor="text1"/>
          <w:sz w:val="20"/>
          <w:szCs w:val="20"/>
        </w:rPr>
        <w:t>12 kalendářních týdnů</w:t>
      </w:r>
      <w:r w:rsidRPr="00C97271">
        <w:rPr>
          <w:rFonts w:ascii="Arial" w:hAnsi="Arial" w:cs="Arial"/>
          <w:color w:val="000000" w:themeColor="text1"/>
          <w:sz w:val="20"/>
          <w:szCs w:val="20"/>
        </w:rPr>
        <w:t xml:space="preserve"> ode dne zahájení realizace </w:t>
      </w:r>
      <w:r>
        <w:rPr>
          <w:rFonts w:ascii="Arial" w:hAnsi="Arial" w:cs="Arial"/>
          <w:color w:val="000000" w:themeColor="text1"/>
          <w:sz w:val="20"/>
          <w:szCs w:val="20"/>
        </w:rPr>
        <w:t>Díla</w:t>
      </w:r>
      <w:r w:rsidRPr="00C9727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5746B39" w14:textId="347F2F9B" w:rsidR="009C64E8" w:rsidRPr="00C97271" w:rsidRDefault="009C64E8" w:rsidP="009C64E8">
      <w:pPr>
        <w:pStyle w:val="Odstavecseseznamem"/>
        <w:numPr>
          <w:ilvl w:val="0"/>
          <w:numId w:val="9"/>
        </w:numPr>
        <w:ind w:left="426" w:hanging="426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C97271">
        <w:rPr>
          <w:rFonts w:ascii="Arial" w:hAnsi="Arial" w:cs="Arial"/>
          <w:color w:val="000000" w:themeColor="text1"/>
          <w:sz w:val="20"/>
          <w:szCs w:val="20"/>
        </w:rPr>
        <w:t xml:space="preserve">Není-li dohodnuto mezi smluvními stranami jinak je Zhotovitel povinen zahájit realizaci Díla nejpozději do </w:t>
      </w:r>
      <w:r w:rsidR="00031D13">
        <w:rPr>
          <w:rFonts w:ascii="Arial" w:hAnsi="Arial" w:cs="Arial"/>
          <w:color w:val="000000" w:themeColor="text1"/>
          <w:sz w:val="20"/>
          <w:szCs w:val="20"/>
        </w:rPr>
        <w:t>10</w:t>
      </w:r>
      <w:r w:rsidRPr="00C97271">
        <w:rPr>
          <w:rFonts w:ascii="Arial" w:hAnsi="Arial" w:cs="Arial"/>
          <w:color w:val="000000" w:themeColor="text1"/>
          <w:sz w:val="20"/>
          <w:szCs w:val="20"/>
        </w:rPr>
        <w:t xml:space="preserve"> kalendářních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týdnů</w:t>
      </w:r>
      <w:r w:rsidRPr="00C97271">
        <w:rPr>
          <w:rFonts w:ascii="Arial" w:hAnsi="Arial" w:cs="Arial"/>
          <w:color w:val="000000" w:themeColor="text1"/>
          <w:sz w:val="20"/>
          <w:szCs w:val="20"/>
        </w:rPr>
        <w:t xml:space="preserve"> ode dn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031D13">
        <w:rPr>
          <w:rFonts w:ascii="Arial" w:hAnsi="Arial" w:cs="Arial"/>
          <w:color w:val="000000" w:themeColor="text1"/>
          <w:sz w:val="20"/>
          <w:szCs w:val="20"/>
        </w:rPr>
        <w:t>nabytí účinnosti této Smlouvy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7C8F561" w14:textId="0E52226E" w:rsidR="009C64E8" w:rsidRDefault="009C64E8" w:rsidP="009C64E8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A97F36">
        <w:rPr>
          <w:rFonts w:ascii="Arial" w:hAnsi="Arial" w:cs="Arial"/>
          <w:sz w:val="20"/>
          <w:szCs w:val="20"/>
        </w:rPr>
        <w:t xml:space="preserve">Konkrétní termín realizace Díla bude sjednán mezi kontaktními osobami smluvních stran po </w:t>
      </w:r>
      <w:r w:rsidR="00031D13">
        <w:rPr>
          <w:rFonts w:ascii="Arial" w:hAnsi="Arial" w:cs="Arial"/>
          <w:sz w:val="20"/>
          <w:szCs w:val="20"/>
        </w:rPr>
        <w:t>podpisu této Smlouvy</w:t>
      </w:r>
      <w:r>
        <w:rPr>
          <w:rFonts w:ascii="Arial" w:hAnsi="Arial" w:cs="Arial"/>
          <w:sz w:val="20"/>
          <w:szCs w:val="20"/>
        </w:rPr>
        <w:t>.</w:t>
      </w:r>
    </w:p>
    <w:p w14:paraId="00990F60" w14:textId="140FF452" w:rsidR="00B47522" w:rsidRPr="00C8593B" w:rsidRDefault="00B47522" w:rsidP="00B47522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</w:t>
      </w:r>
      <w:r>
        <w:rPr>
          <w:rFonts w:ascii="Arial" w:eastAsia="Times New Roman" w:hAnsi="Arial" w:cs="Arial"/>
          <w:sz w:val="20"/>
          <w:szCs w:val="20"/>
          <w:lang w:eastAsia="cs-CZ"/>
        </w:rPr>
        <w:t>po u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>končení Díla vy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zvat 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>Objed</w:t>
      </w:r>
      <w:r w:rsidR="00B26B97">
        <w:rPr>
          <w:rFonts w:ascii="Arial" w:eastAsia="Times New Roman" w:hAnsi="Arial" w:cs="Arial"/>
          <w:sz w:val="20"/>
          <w:szCs w:val="20"/>
          <w:lang w:eastAsia="cs-CZ"/>
        </w:rPr>
        <w:t>natele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k převzetí Díla, a to alespoň 3 pracovní dny předem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463932">
        <w:rPr>
          <w:rFonts w:ascii="Arial" w:hAnsi="Arial" w:cs="Arial"/>
          <w:sz w:val="20"/>
          <w:szCs w:val="20"/>
        </w:rPr>
        <w:t>Dílo se považuje za dokončené podpisem předávacího protokolu kontaktními osobami obou smluvních stran</w:t>
      </w:r>
      <w:r>
        <w:rPr>
          <w:rFonts w:ascii="Arial" w:hAnsi="Arial" w:cs="Arial"/>
          <w:sz w:val="20"/>
          <w:szCs w:val="20"/>
        </w:rPr>
        <w:t xml:space="preserve">, ve kterém nebyly Objednatelem shledány žádné závažné vady a nedodělky. </w:t>
      </w:r>
      <w:r w:rsidRPr="00C8593B">
        <w:rPr>
          <w:rFonts w:ascii="Arial" w:eastAsia="Times New Roman" w:hAnsi="Arial" w:cs="Arial"/>
          <w:sz w:val="20"/>
          <w:szCs w:val="20"/>
          <w:lang w:eastAsia="cs-CZ"/>
        </w:rPr>
        <w:t>Vzor předávacího protokolu</w:t>
      </w:r>
      <w:r w:rsidR="00031D13">
        <w:rPr>
          <w:rFonts w:ascii="Arial" w:eastAsia="Times New Roman" w:hAnsi="Arial" w:cs="Arial"/>
          <w:sz w:val="20"/>
          <w:szCs w:val="20"/>
          <w:lang w:eastAsia="cs-CZ"/>
        </w:rPr>
        <w:t xml:space="preserve"> je uveden v příloze č. 4</w:t>
      </w:r>
      <w:r w:rsidRPr="00C8593B">
        <w:rPr>
          <w:rFonts w:ascii="Arial" w:eastAsia="Times New Roman" w:hAnsi="Arial" w:cs="Arial"/>
          <w:sz w:val="20"/>
          <w:szCs w:val="20"/>
          <w:lang w:eastAsia="cs-CZ"/>
        </w:rPr>
        <w:t xml:space="preserve"> této</w:t>
      </w:r>
      <w:r w:rsidR="0023486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8593B">
        <w:rPr>
          <w:rFonts w:ascii="Arial" w:eastAsia="Times New Roman" w:hAnsi="Arial" w:cs="Arial"/>
          <w:sz w:val="20"/>
          <w:szCs w:val="20"/>
          <w:lang w:eastAsia="cs-CZ"/>
        </w:rPr>
        <w:t>Smlouvy.</w:t>
      </w:r>
    </w:p>
    <w:p w14:paraId="0AEF957E" w14:textId="08E7F2B9" w:rsidR="00B47522" w:rsidRPr="00C8593B" w:rsidRDefault="00E65C29" w:rsidP="00817733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C8593B">
        <w:rPr>
          <w:rFonts w:ascii="Arial" w:hAnsi="Arial" w:cs="Arial"/>
          <w:sz w:val="20"/>
          <w:szCs w:val="20"/>
        </w:rPr>
        <w:t>Zhotovitel je povinen realizovat Dílo</w:t>
      </w:r>
      <w:r w:rsidR="00BD7C26" w:rsidRPr="00C8593B">
        <w:rPr>
          <w:rFonts w:ascii="Arial" w:hAnsi="Arial" w:cs="Arial"/>
          <w:sz w:val="20"/>
          <w:szCs w:val="20"/>
        </w:rPr>
        <w:t xml:space="preserve"> </w:t>
      </w:r>
      <w:r w:rsidR="00C8593B" w:rsidRPr="00C8593B">
        <w:rPr>
          <w:rFonts w:ascii="Arial" w:hAnsi="Arial" w:cs="Arial"/>
          <w:sz w:val="20"/>
          <w:szCs w:val="20"/>
        </w:rPr>
        <w:t>po</w:t>
      </w:r>
      <w:r w:rsidR="00BD7C26" w:rsidRPr="00C8593B">
        <w:rPr>
          <w:rFonts w:ascii="Arial" w:hAnsi="Arial" w:cs="Arial"/>
          <w:sz w:val="20"/>
          <w:szCs w:val="20"/>
        </w:rPr>
        <w:t> </w:t>
      </w:r>
      <w:r w:rsidR="00C8593B" w:rsidRPr="00C8593B">
        <w:rPr>
          <w:rFonts w:ascii="Arial" w:hAnsi="Arial" w:cs="Arial"/>
          <w:sz w:val="20"/>
          <w:szCs w:val="20"/>
        </w:rPr>
        <w:t>dohodě</w:t>
      </w:r>
      <w:r w:rsidR="00BD7C26" w:rsidRPr="00C8593B">
        <w:rPr>
          <w:rFonts w:ascii="Arial" w:hAnsi="Arial" w:cs="Arial"/>
          <w:sz w:val="20"/>
          <w:szCs w:val="20"/>
        </w:rPr>
        <w:t xml:space="preserve"> s Objednatelem </w:t>
      </w:r>
      <w:r w:rsidRPr="00C8593B">
        <w:rPr>
          <w:rFonts w:ascii="Arial" w:hAnsi="Arial" w:cs="Arial"/>
          <w:sz w:val="20"/>
          <w:szCs w:val="20"/>
        </w:rPr>
        <w:t xml:space="preserve">tak, aby byl co nejméně narušen běžný chod Objednatele. </w:t>
      </w:r>
    </w:p>
    <w:p w14:paraId="2446BE6B" w14:textId="77777777" w:rsidR="00B47522" w:rsidRDefault="00B47522" w:rsidP="00B47522">
      <w:pPr>
        <w:ind w:left="1070"/>
        <w:rPr>
          <w:rFonts w:ascii="Arial" w:hAnsi="Arial" w:cs="Arial"/>
          <w:sz w:val="20"/>
          <w:szCs w:val="20"/>
        </w:rPr>
      </w:pPr>
    </w:p>
    <w:p w14:paraId="4903E454" w14:textId="77777777" w:rsidR="00B47522" w:rsidRPr="00BC127F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355B375B" w14:textId="77777777" w:rsidR="00B47522" w:rsidRPr="002006C4" w:rsidRDefault="00B47522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BC127F">
        <w:rPr>
          <w:rFonts w:ascii="Arial" w:hAnsi="Arial" w:cs="Arial"/>
          <w:b/>
          <w:sz w:val="20"/>
          <w:szCs w:val="20"/>
        </w:rPr>
        <w:t xml:space="preserve">Cena a </w:t>
      </w:r>
      <w:r>
        <w:rPr>
          <w:rFonts w:ascii="Arial" w:hAnsi="Arial" w:cs="Arial"/>
          <w:b/>
          <w:sz w:val="20"/>
          <w:szCs w:val="20"/>
        </w:rPr>
        <w:t>platební podmínky</w:t>
      </w:r>
    </w:p>
    <w:p w14:paraId="07676F23" w14:textId="0CF81305" w:rsidR="00E65C29" w:rsidRDefault="00E65C29" w:rsidP="00E65C29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954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elková cena za Dílo </w:t>
      </w:r>
      <w:r w:rsidRPr="00C954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„cena“) je stanovena v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C954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příloze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165F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 1 této Smlouvy – „Položkový r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ozpočet“. Celková cena</w:t>
      </w:r>
      <w:r w:rsidRPr="00C954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dána souč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tem jednotlivých položek Díla</w:t>
      </w:r>
      <w:r w:rsidRPr="00C954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</w:p>
    <w:p w14:paraId="261F335C" w14:textId="5800682C" w:rsidR="00B47522" w:rsidRPr="00E65C29" w:rsidRDefault="00B47522" w:rsidP="00E65C29">
      <w:pPr>
        <w:pStyle w:val="Odstavecseseznamem"/>
        <w:numPr>
          <w:ilvl w:val="0"/>
          <w:numId w:val="5"/>
        </w:numPr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006C4">
        <w:rPr>
          <w:rFonts w:ascii="Arial" w:hAnsi="Arial" w:cs="Arial"/>
          <w:sz w:val="20"/>
        </w:rPr>
        <w:t xml:space="preserve">Cena je stanovena jako maximální a nepřekročitelná a obsahuje veškeré náklady </w:t>
      </w:r>
      <w:r>
        <w:rPr>
          <w:rFonts w:ascii="Arial" w:hAnsi="Arial" w:cs="Arial"/>
          <w:sz w:val="20"/>
        </w:rPr>
        <w:t>Z</w:t>
      </w:r>
      <w:r w:rsidRPr="002006C4">
        <w:rPr>
          <w:rFonts w:ascii="Arial" w:hAnsi="Arial" w:cs="Arial"/>
          <w:sz w:val="20"/>
        </w:rPr>
        <w:t>hotovitele nezbytné pro řádné</w:t>
      </w:r>
      <w:r>
        <w:rPr>
          <w:rFonts w:ascii="Arial" w:hAnsi="Arial" w:cs="Arial"/>
          <w:sz w:val="20"/>
        </w:rPr>
        <w:t xml:space="preserve"> a včasné plnění předmětu této S</w:t>
      </w:r>
      <w:r w:rsidRPr="002006C4">
        <w:rPr>
          <w:rFonts w:ascii="Arial" w:hAnsi="Arial" w:cs="Arial"/>
          <w:sz w:val="20"/>
        </w:rPr>
        <w:t xml:space="preserve">mlouvy, včetně všech souvisejících nákladů (např. </w:t>
      </w:r>
      <w:r>
        <w:rPr>
          <w:rFonts w:ascii="Arial" w:hAnsi="Arial" w:cs="Arial"/>
          <w:sz w:val="20"/>
        </w:rPr>
        <w:t xml:space="preserve">nákladů </w:t>
      </w:r>
      <w:r w:rsidRPr="002006C4">
        <w:rPr>
          <w:rFonts w:ascii="Arial" w:hAnsi="Arial" w:cs="Arial"/>
          <w:sz w:val="20"/>
        </w:rPr>
        <w:t>spojených s</w:t>
      </w:r>
      <w:r>
        <w:rPr>
          <w:rFonts w:ascii="Arial" w:hAnsi="Arial" w:cs="Arial"/>
          <w:sz w:val="20"/>
        </w:rPr>
        <w:t> </w:t>
      </w:r>
      <w:r w:rsidRPr="002006C4">
        <w:rPr>
          <w:rFonts w:ascii="Arial" w:hAnsi="Arial" w:cs="Arial"/>
          <w:sz w:val="20"/>
        </w:rPr>
        <w:t>dopravou</w:t>
      </w:r>
      <w:r>
        <w:rPr>
          <w:rFonts w:ascii="Arial" w:hAnsi="Arial" w:cs="Arial"/>
          <w:sz w:val="20"/>
        </w:rPr>
        <w:t xml:space="preserve"> materiálu</w:t>
      </w:r>
      <w:r w:rsidRPr="002006C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nákladů na odvoz a likvidaci odpadu, nákladů</w:t>
      </w:r>
      <w:r w:rsidR="00E65C29">
        <w:rPr>
          <w:rFonts w:ascii="Arial" w:hAnsi="Arial" w:cs="Arial"/>
          <w:sz w:val="20"/>
        </w:rPr>
        <w:t xml:space="preserve"> na zakrytí fólií proti prachu, nákladů</w:t>
      </w:r>
      <w:r>
        <w:rPr>
          <w:rFonts w:ascii="Arial" w:hAnsi="Arial" w:cs="Arial"/>
          <w:sz w:val="20"/>
        </w:rPr>
        <w:t xml:space="preserve"> na úklid</w:t>
      </w:r>
      <w:r w:rsidRPr="002006C4">
        <w:rPr>
          <w:rFonts w:ascii="Arial" w:hAnsi="Arial" w:cs="Arial"/>
          <w:sz w:val="20"/>
        </w:rPr>
        <w:t xml:space="preserve"> všech prostor dotčených Dílem,</w:t>
      </w:r>
      <w:r w:rsidR="009165FC">
        <w:rPr>
          <w:rFonts w:ascii="Arial" w:hAnsi="Arial" w:cs="Arial"/>
          <w:sz w:val="20"/>
        </w:rPr>
        <w:t xml:space="preserve"> personálních nákladů</w:t>
      </w:r>
      <w:r w:rsidRPr="002006C4">
        <w:rPr>
          <w:rFonts w:ascii="Arial" w:hAnsi="Arial" w:cs="Arial"/>
          <w:sz w:val="20"/>
        </w:rPr>
        <w:t xml:space="preserve"> apod.). </w:t>
      </w:r>
      <w:r w:rsidR="00E65C29" w:rsidRPr="00811513">
        <w:rPr>
          <w:rFonts w:ascii="Arial" w:hAnsi="Arial" w:cs="Arial"/>
          <w:sz w:val="20"/>
        </w:rPr>
        <w:t>Cena dle přílohy č. 1 této Smlouvy zahrnuje i činnosti a související výkony, které nejsou v této Smlouvě a přílohách výslovně uvedeny, ale Zhotovitel, jakožto odborník o nich ví nebo má vědět, že jsou nezbytné pro plnění předmětu této Smlouvy.</w:t>
      </w:r>
      <w:r w:rsidRPr="00E65C29">
        <w:rPr>
          <w:rFonts w:ascii="Arial" w:hAnsi="Arial" w:cs="Arial"/>
          <w:sz w:val="20"/>
        </w:rPr>
        <w:t xml:space="preserve"> </w:t>
      </w:r>
    </w:p>
    <w:p w14:paraId="16021941" w14:textId="77777777" w:rsidR="00B47522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420DBF">
        <w:rPr>
          <w:rFonts w:ascii="Arial" w:hAnsi="Arial" w:cs="Arial"/>
          <w:sz w:val="20"/>
        </w:rPr>
        <w:t>DPH bude připočtena ve výši podle platných předpisů v době zdanitelného plnění.</w:t>
      </w:r>
    </w:p>
    <w:p w14:paraId="698F9B5E" w14:textId="77777777" w:rsidR="00B47522" w:rsidRPr="000902A0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 nebud</w:t>
      </w:r>
      <w:r w:rsidR="00B26B97">
        <w:rPr>
          <w:rFonts w:ascii="Arial" w:hAnsi="Arial" w:cs="Arial"/>
          <w:sz w:val="20"/>
        </w:rPr>
        <w:t>e</w:t>
      </w:r>
      <w:r w:rsidRPr="002E51E3">
        <w:rPr>
          <w:rFonts w:ascii="Arial" w:hAnsi="Arial" w:cs="Arial"/>
          <w:sz w:val="20"/>
        </w:rPr>
        <w:t xml:space="preserve"> poskytovat </w:t>
      </w:r>
      <w:r>
        <w:rPr>
          <w:rFonts w:ascii="Arial" w:hAnsi="Arial" w:cs="Arial"/>
          <w:sz w:val="20"/>
        </w:rPr>
        <w:t xml:space="preserve">Zhotoviteli </w:t>
      </w:r>
      <w:r w:rsidRPr="002E51E3">
        <w:rPr>
          <w:rFonts w:ascii="Arial" w:hAnsi="Arial" w:cs="Arial"/>
          <w:sz w:val="20"/>
        </w:rPr>
        <w:t xml:space="preserve">zálohy. </w:t>
      </w:r>
    </w:p>
    <w:p w14:paraId="45484D4C" w14:textId="77777777" w:rsidR="00B47522" w:rsidRPr="00637878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Úhrada ceny bude provedena na základě daňového dokladu vystaveného Zhotovitelem (dále jen „faktura“). Objednatel se zavazuje uhradit fakturu do 15 kalendářních dnů od jejího doručení Objednateli. Bude-li na faktuře uvedena kratší doba splatnosti, použije se doba splatnosti uvedená v této Smlouvě. Fakturaci je Zhotovitel oprávněn provést až po řádné realizaci Díla a po podpisu předávacího protokolu kontaktními osobami </w:t>
      </w:r>
      <w:r w:rsidRPr="00637878">
        <w:rPr>
          <w:rFonts w:ascii="Arial" w:hAnsi="Arial" w:cs="Arial"/>
          <w:sz w:val="20"/>
        </w:rPr>
        <w:t>obou smluvních stran</w:t>
      </w:r>
      <w:r w:rsidR="00181FBA">
        <w:rPr>
          <w:rFonts w:ascii="Arial" w:hAnsi="Arial" w:cs="Arial"/>
          <w:sz w:val="20"/>
        </w:rPr>
        <w:t>, kterým Objednatel převzal Dílo</w:t>
      </w:r>
      <w:r w:rsidRPr="00637878">
        <w:rPr>
          <w:rFonts w:ascii="Arial" w:hAnsi="Arial" w:cs="Arial"/>
          <w:sz w:val="20"/>
        </w:rPr>
        <w:t>.</w:t>
      </w:r>
    </w:p>
    <w:p w14:paraId="01CA48E3" w14:textId="77777777" w:rsidR="00B47522" w:rsidRDefault="00B26B97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Faktura</w:t>
      </w:r>
      <w:r w:rsidR="00B47522" w:rsidRPr="005B55E5">
        <w:rPr>
          <w:rFonts w:ascii="Arial" w:hAnsi="Arial" w:cs="Arial"/>
          <w:sz w:val="20"/>
        </w:rPr>
        <w:t xml:space="preserve"> musí obsahovat náležitosti daňového dokladu dle zákona č. 235/2004 Sb., o dani z přidan</w:t>
      </w:r>
      <w:r>
        <w:rPr>
          <w:rFonts w:ascii="Arial" w:hAnsi="Arial" w:cs="Arial"/>
          <w:sz w:val="20"/>
        </w:rPr>
        <w:t>é hodnoty. V případě, že faktura nebude</w:t>
      </w:r>
      <w:r w:rsidR="00B47522" w:rsidRPr="005B55E5">
        <w:rPr>
          <w:rFonts w:ascii="Arial" w:hAnsi="Arial" w:cs="Arial"/>
          <w:sz w:val="20"/>
        </w:rPr>
        <w:t xml:space="preserve"> mít </w:t>
      </w:r>
      <w:r w:rsidR="00B47522">
        <w:rPr>
          <w:rFonts w:ascii="Arial" w:hAnsi="Arial" w:cs="Arial"/>
          <w:sz w:val="20"/>
        </w:rPr>
        <w:t>odpovídající náležitosti, je Objednatel oprávněn</w:t>
      </w:r>
      <w:r w:rsidR="00B47522" w:rsidRPr="005B55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ji </w:t>
      </w:r>
      <w:r w:rsidR="00B47522" w:rsidRPr="005B55E5">
        <w:rPr>
          <w:rFonts w:ascii="Arial" w:hAnsi="Arial" w:cs="Arial"/>
          <w:sz w:val="20"/>
        </w:rPr>
        <w:t>zasla</w:t>
      </w:r>
      <w:r w:rsidR="00B47522">
        <w:rPr>
          <w:rFonts w:ascii="Arial" w:hAnsi="Arial" w:cs="Arial"/>
          <w:sz w:val="20"/>
        </w:rPr>
        <w:t>t</w:t>
      </w:r>
      <w:r w:rsidR="00B47522" w:rsidRPr="005B55E5">
        <w:rPr>
          <w:rFonts w:ascii="Arial" w:hAnsi="Arial" w:cs="Arial"/>
          <w:sz w:val="20"/>
        </w:rPr>
        <w:t xml:space="preserve"> ve lhůt</w:t>
      </w:r>
      <w:r w:rsidR="00B47522">
        <w:rPr>
          <w:rFonts w:ascii="Arial" w:hAnsi="Arial" w:cs="Arial"/>
          <w:sz w:val="20"/>
        </w:rPr>
        <w:t>ě splatnosti zpět Zhotoviteli</w:t>
      </w:r>
      <w:r w:rsidR="00B47522" w:rsidRPr="005B55E5">
        <w:rPr>
          <w:rFonts w:ascii="Arial" w:hAnsi="Arial" w:cs="Arial"/>
          <w:sz w:val="20"/>
        </w:rPr>
        <w:t xml:space="preserve"> k doplnění, aniž se tak dostane do prodlení se splatností. Lhůta splatnosti počíná běžet znovu od opětovného zaslání náležitě doplněn</w:t>
      </w:r>
      <w:r>
        <w:rPr>
          <w:rFonts w:ascii="Arial" w:hAnsi="Arial" w:cs="Arial"/>
          <w:sz w:val="20"/>
        </w:rPr>
        <w:t>é či opravené</w:t>
      </w:r>
      <w:r w:rsidR="00B47522" w:rsidRPr="005B55E5">
        <w:rPr>
          <w:rFonts w:ascii="Arial" w:hAnsi="Arial" w:cs="Arial"/>
          <w:sz w:val="20"/>
        </w:rPr>
        <w:t xml:space="preserve"> faktur</w:t>
      </w:r>
      <w:r>
        <w:rPr>
          <w:rFonts w:ascii="Arial" w:hAnsi="Arial" w:cs="Arial"/>
          <w:sz w:val="20"/>
        </w:rPr>
        <w:t>y</w:t>
      </w:r>
      <w:r w:rsidR="00B47522" w:rsidRPr="005B55E5">
        <w:rPr>
          <w:rFonts w:ascii="Arial" w:hAnsi="Arial" w:cs="Arial"/>
          <w:sz w:val="20"/>
        </w:rPr>
        <w:t>.</w:t>
      </w:r>
    </w:p>
    <w:p w14:paraId="485ACBA3" w14:textId="77777777" w:rsidR="00B47522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5B55E5">
        <w:rPr>
          <w:rFonts w:ascii="Arial" w:hAnsi="Arial" w:cs="Arial"/>
          <w:sz w:val="20"/>
        </w:rPr>
        <w:t xml:space="preserve">Pokud nastanou okolnosti, na základě kterých </w:t>
      </w:r>
      <w:r>
        <w:rPr>
          <w:rFonts w:ascii="Arial" w:hAnsi="Arial" w:cs="Arial"/>
          <w:sz w:val="20"/>
        </w:rPr>
        <w:t xml:space="preserve">Objednatel </w:t>
      </w:r>
      <w:r w:rsidRPr="005B55E5">
        <w:rPr>
          <w:rFonts w:ascii="Arial" w:hAnsi="Arial" w:cs="Arial"/>
          <w:sz w:val="20"/>
        </w:rPr>
        <w:t xml:space="preserve">ručí za nezaplacenou daň z přidané hodnoty </w:t>
      </w:r>
      <w:r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 xml:space="preserve"> podle zákona č. 235/2004 Sb., o dani z přidané hodnoty, pak je </w:t>
      </w:r>
      <w:r>
        <w:rPr>
          <w:rFonts w:ascii="Arial" w:hAnsi="Arial" w:cs="Arial"/>
          <w:sz w:val="20"/>
        </w:rPr>
        <w:t xml:space="preserve">Objednatel </w:t>
      </w:r>
      <w:r w:rsidRPr="005B55E5">
        <w:rPr>
          <w:rFonts w:ascii="Arial" w:hAnsi="Arial" w:cs="Arial"/>
          <w:sz w:val="20"/>
        </w:rPr>
        <w:t xml:space="preserve">oprávněn uhradit část odměny </w:t>
      </w:r>
      <w:r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 xml:space="preserve"> ve výši vyúčtované daně z přidané hodnoty na bankovní účet místně příslušného správce daně </w:t>
      </w:r>
      <w:r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>.</w:t>
      </w:r>
    </w:p>
    <w:p w14:paraId="5E42F545" w14:textId="77777777" w:rsidR="00B47522" w:rsidRPr="005B55E5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</w:t>
      </w:r>
      <w:r w:rsidRPr="002C790C">
        <w:rPr>
          <w:rFonts w:ascii="Arial" w:hAnsi="Arial" w:cs="Arial"/>
          <w:sz w:val="20"/>
        </w:rPr>
        <w:t xml:space="preserve"> může postoupit pohledávku za </w:t>
      </w:r>
      <w:r>
        <w:rPr>
          <w:rFonts w:ascii="Arial" w:hAnsi="Arial" w:cs="Arial"/>
          <w:sz w:val="20"/>
        </w:rPr>
        <w:t>Objednatelem</w:t>
      </w:r>
      <w:r w:rsidRPr="002C790C">
        <w:rPr>
          <w:rFonts w:ascii="Arial" w:hAnsi="Arial" w:cs="Arial"/>
          <w:sz w:val="20"/>
        </w:rPr>
        <w:t xml:space="preserve"> jen s výslovným předchozím písemným souhlasem </w:t>
      </w:r>
      <w:r>
        <w:rPr>
          <w:rFonts w:ascii="Arial" w:hAnsi="Arial" w:cs="Arial"/>
          <w:sz w:val="20"/>
        </w:rPr>
        <w:t>Objednatele. Postoupení p</w:t>
      </w:r>
      <w:r w:rsidR="00B26B97">
        <w:rPr>
          <w:rFonts w:ascii="Arial" w:hAnsi="Arial" w:cs="Arial"/>
          <w:sz w:val="20"/>
        </w:rPr>
        <w:t>ohledávky v rozporu s touto S</w:t>
      </w:r>
      <w:r>
        <w:rPr>
          <w:rFonts w:ascii="Arial" w:hAnsi="Arial" w:cs="Arial"/>
          <w:sz w:val="20"/>
        </w:rPr>
        <w:t xml:space="preserve">mlouvou je neplatné. </w:t>
      </w:r>
    </w:p>
    <w:p w14:paraId="49C84CBB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243474A8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0B6C18E4" w14:textId="77777777" w:rsidR="00B47522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4D039DB9" w14:textId="77777777" w:rsidR="00B47522" w:rsidRPr="00BD6E30" w:rsidRDefault="00B47522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EC69335" w14:textId="77777777" w:rsidR="00B47522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prohlašuje, že má příslušná oprávnění k činnostem potřebným k plnění této Smlouvy.</w:t>
      </w:r>
    </w:p>
    <w:p w14:paraId="430A194B" w14:textId="77777777" w:rsidR="00B47522" w:rsidRPr="0010729C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1CFE">
        <w:rPr>
          <w:rFonts w:ascii="Arial" w:hAnsi="Arial" w:cs="Arial"/>
          <w:sz w:val="20"/>
          <w:szCs w:val="20"/>
        </w:rPr>
        <w:t xml:space="preserve">Při realizaci </w:t>
      </w:r>
      <w:r>
        <w:rPr>
          <w:rFonts w:ascii="Arial" w:hAnsi="Arial" w:cs="Arial"/>
          <w:sz w:val="20"/>
          <w:szCs w:val="20"/>
        </w:rPr>
        <w:t>D</w:t>
      </w:r>
      <w:r w:rsidRPr="00921CFE">
        <w:rPr>
          <w:rFonts w:ascii="Arial" w:hAnsi="Arial" w:cs="Arial"/>
          <w:sz w:val="20"/>
          <w:szCs w:val="20"/>
        </w:rPr>
        <w:t xml:space="preserve">íla </w:t>
      </w:r>
      <w:r>
        <w:rPr>
          <w:rFonts w:ascii="Arial" w:hAnsi="Arial" w:cs="Arial"/>
          <w:sz w:val="20"/>
          <w:szCs w:val="20"/>
        </w:rPr>
        <w:t>se Zhotovitel zavazuje použít</w:t>
      </w:r>
      <w:r w:rsidRPr="00921CFE">
        <w:rPr>
          <w:rFonts w:ascii="Arial" w:hAnsi="Arial" w:cs="Arial"/>
          <w:sz w:val="20"/>
          <w:szCs w:val="20"/>
        </w:rPr>
        <w:t xml:space="preserve"> pouze takové materiály, zařízení a popřípadě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technologie, jejichž použití je v ČR schváleno a mají osvědčení o jakosti materiálu, výrobku a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použité technologie. Zhotovit</w:t>
      </w:r>
      <w:r>
        <w:rPr>
          <w:rFonts w:ascii="Arial" w:hAnsi="Arial" w:cs="Arial"/>
          <w:sz w:val="20"/>
          <w:szCs w:val="20"/>
        </w:rPr>
        <w:t>el je povinen prokázat kvalitu D</w:t>
      </w:r>
      <w:r w:rsidRPr="00921CFE">
        <w:rPr>
          <w:rFonts w:ascii="Arial" w:hAnsi="Arial" w:cs="Arial"/>
          <w:sz w:val="20"/>
          <w:szCs w:val="20"/>
        </w:rPr>
        <w:t>íla předepsanými kontrolami a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 xml:space="preserve">zkouškami a </w:t>
      </w:r>
      <w:r w:rsidRPr="00921CFE">
        <w:rPr>
          <w:rFonts w:ascii="Arial" w:hAnsi="Arial" w:cs="Arial"/>
          <w:sz w:val="20"/>
          <w:szCs w:val="20"/>
        </w:rPr>
        <w:lastRenderedPageBreak/>
        <w:t>kvalitu použitých stavebních materiálů, výrobků a technologií prohlášeními o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shodě, příp. certifikáty či atesty.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791F32" w14:textId="77777777" w:rsidR="00E65C29" w:rsidRDefault="00E65C29" w:rsidP="00E65C2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opatřit na vlastní náklady všechny potřebné věci určené k plnění této Smlouvy. </w:t>
      </w:r>
    </w:p>
    <w:p w14:paraId="42AEAFE9" w14:textId="77777777" w:rsidR="001E4336" w:rsidRPr="001E4336" w:rsidRDefault="00E65C29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44A76">
        <w:rPr>
          <w:rFonts w:ascii="Arial" w:hAnsi="Arial" w:cs="Arial"/>
          <w:sz w:val="20"/>
          <w:szCs w:val="20"/>
        </w:rPr>
        <w:t>Objednatel se zavazuje zajistit Zhotoviteli za účelem realizace Díla přístup do objektu Objednatele a poskytnout Zhotoviteli nezbytnou součinnost zejména podávat Zhotoviteli potřebné informace a nezbytné podklady, které má ve svém držení a které souvisí s předmětem plnění této Smlouvy.</w:t>
      </w:r>
    </w:p>
    <w:p w14:paraId="456F0975" w14:textId="720970F1" w:rsidR="00FD1811" w:rsidRPr="00FD1811" w:rsidRDefault="00FD1811" w:rsidP="00FD181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061D2">
        <w:rPr>
          <w:rFonts w:ascii="Arial" w:hAnsi="Arial" w:cs="Arial"/>
          <w:sz w:val="20"/>
          <w:szCs w:val="20"/>
        </w:rPr>
        <w:t>Zhotov</w:t>
      </w:r>
      <w:r>
        <w:rPr>
          <w:rFonts w:ascii="Arial" w:hAnsi="Arial" w:cs="Arial"/>
          <w:sz w:val="20"/>
          <w:szCs w:val="20"/>
        </w:rPr>
        <w:t xml:space="preserve">itel </w:t>
      </w:r>
      <w:r w:rsidR="003B4750">
        <w:rPr>
          <w:rFonts w:ascii="Arial" w:hAnsi="Arial" w:cs="Arial"/>
          <w:sz w:val="20"/>
          <w:szCs w:val="20"/>
        </w:rPr>
        <w:t>je povinen přistoupit</w:t>
      </w:r>
      <w:r>
        <w:rPr>
          <w:rFonts w:ascii="Arial" w:hAnsi="Arial" w:cs="Arial"/>
          <w:sz w:val="20"/>
          <w:szCs w:val="20"/>
        </w:rPr>
        <w:t xml:space="preserve"> k </w:t>
      </w:r>
      <w:r w:rsidR="003B4750">
        <w:rPr>
          <w:rFonts w:ascii="Arial" w:hAnsi="Arial" w:cs="Arial"/>
          <w:sz w:val="20"/>
          <w:szCs w:val="20"/>
        </w:rPr>
        <w:t>realizac</w:t>
      </w:r>
      <w:r w:rsidR="00234865">
        <w:rPr>
          <w:rFonts w:ascii="Arial" w:hAnsi="Arial" w:cs="Arial"/>
          <w:sz w:val="20"/>
          <w:szCs w:val="20"/>
        </w:rPr>
        <w:t>i</w:t>
      </w:r>
      <w:r w:rsidR="003B4750">
        <w:rPr>
          <w:rFonts w:ascii="Arial" w:hAnsi="Arial" w:cs="Arial"/>
          <w:sz w:val="20"/>
          <w:szCs w:val="20"/>
        </w:rPr>
        <w:t xml:space="preserve"> Díla</w:t>
      </w:r>
      <w:r>
        <w:rPr>
          <w:rFonts w:ascii="Arial" w:hAnsi="Arial" w:cs="Arial"/>
          <w:sz w:val="20"/>
          <w:szCs w:val="20"/>
        </w:rPr>
        <w:t xml:space="preserve"> až poté, kdy bude v rámci kontrolního dne příslušnými orgány památkové péče konstatováno, že výrobní dokumentace odpovídá vzhledovým a materiálovým požadavkům dle Závazn</w:t>
      </w:r>
      <w:r w:rsidR="00234865">
        <w:rPr>
          <w:rFonts w:ascii="Arial" w:hAnsi="Arial" w:cs="Arial"/>
          <w:sz w:val="20"/>
          <w:szCs w:val="20"/>
        </w:rPr>
        <w:t xml:space="preserve">ého stanoviska (viz podmínka č. </w:t>
      </w:r>
      <w:r>
        <w:rPr>
          <w:rFonts w:ascii="Arial" w:hAnsi="Arial" w:cs="Arial"/>
          <w:sz w:val="20"/>
          <w:szCs w:val="20"/>
        </w:rPr>
        <w:t>3</w:t>
      </w:r>
      <w:r w:rsidR="002348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Závazného stanoviska).</w:t>
      </w:r>
    </w:p>
    <w:p w14:paraId="429F431A" w14:textId="3B5EF879" w:rsidR="00B47522" w:rsidRDefault="00B47522" w:rsidP="00B4752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061D2">
        <w:rPr>
          <w:rFonts w:ascii="Arial" w:hAnsi="Arial" w:cs="Arial"/>
          <w:sz w:val="20"/>
          <w:szCs w:val="20"/>
        </w:rPr>
        <w:t>Zhotov</w:t>
      </w:r>
      <w:r>
        <w:rPr>
          <w:rFonts w:ascii="Arial" w:hAnsi="Arial" w:cs="Arial"/>
          <w:sz w:val="20"/>
          <w:szCs w:val="20"/>
        </w:rPr>
        <w:t>itel bere na vědomí, že realizace Díla může být průběžně kontrolována</w:t>
      </w:r>
      <w:r w:rsidRPr="001061D2">
        <w:rPr>
          <w:rFonts w:ascii="Arial" w:hAnsi="Arial" w:cs="Arial"/>
          <w:sz w:val="20"/>
          <w:szCs w:val="20"/>
        </w:rPr>
        <w:t xml:space="preserve"> kontaktní osob</w:t>
      </w:r>
      <w:r>
        <w:rPr>
          <w:rFonts w:ascii="Arial" w:hAnsi="Arial" w:cs="Arial"/>
          <w:sz w:val="20"/>
          <w:szCs w:val="20"/>
        </w:rPr>
        <w:t>ou O</w:t>
      </w:r>
      <w:r w:rsidRPr="001061D2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</w:rPr>
        <w:t>, případně jí pověřenou osobou, a zavazuje se těmto osobám</w:t>
      </w:r>
      <w:r w:rsidRPr="001061D2">
        <w:rPr>
          <w:rFonts w:ascii="Arial" w:hAnsi="Arial" w:cs="Arial"/>
          <w:sz w:val="20"/>
          <w:szCs w:val="20"/>
        </w:rPr>
        <w:t xml:space="preserve"> poskytnout veškerou j</w:t>
      </w:r>
      <w:r>
        <w:rPr>
          <w:rFonts w:ascii="Arial" w:hAnsi="Arial" w:cs="Arial"/>
          <w:sz w:val="20"/>
          <w:szCs w:val="20"/>
        </w:rPr>
        <w:t>imi</w:t>
      </w:r>
      <w:r w:rsidRPr="001061D2">
        <w:rPr>
          <w:rFonts w:ascii="Arial" w:hAnsi="Arial" w:cs="Arial"/>
          <w:sz w:val="20"/>
          <w:szCs w:val="20"/>
        </w:rPr>
        <w:t xml:space="preserve"> požadovanou součinnost. Poskytované plnění, které vykazuje již v pr</w:t>
      </w:r>
      <w:r>
        <w:rPr>
          <w:rFonts w:ascii="Arial" w:hAnsi="Arial" w:cs="Arial"/>
          <w:sz w:val="20"/>
          <w:szCs w:val="20"/>
        </w:rPr>
        <w:t>ůběhu realizace nedostatky, je Z</w:t>
      </w:r>
      <w:r w:rsidRPr="001061D2">
        <w:rPr>
          <w:rFonts w:ascii="Arial" w:hAnsi="Arial" w:cs="Arial"/>
          <w:sz w:val="20"/>
          <w:szCs w:val="20"/>
        </w:rPr>
        <w:t>hotovitel povinen neprodleně nahradit plněním bez vad.</w:t>
      </w:r>
    </w:p>
    <w:p w14:paraId="72DE24E4" w14:textId="77777777" w:rsidR="001E4336" w:rsidRPr="00944A76" w:rsidRDefault="001E4336" w:rsidP="001E4336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E67BAE">
        <w:rPr>
          <w:rFonts w:ascii="Arial" w:hAnsi="Arial" w:cs="Arial"/>
          <w:sz w:val="20"/>
          <w:szCs w:val="20"/>
        </w:rPr>
        <w:t>Zhotovitel je povinen zajistit, aby jeho pracovníci, případně pracovníci poddodavatele udržovali na pracovišti pořádek. Zhotovitel je dále povinen odstranit na vlastní náklady odpady, které jsou výsledkem jeho činnosti.</w:t>
      </w:r>
    </w:p>
    <w:p w14:paraId="4F3A46F9" w14:textId="64A2CEEA" w:rsidR="001E4336" w:rsidRPr="00944A76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D1EA3">
        <w:rPr>
          <w:rFonts w:ascii="Arial" w:hAnsi="Arial" w:cs="Arial"/>
          <w:color w:val="000000"/>
          <w:sz w:val="20"/>
          <w:szCs w:val="20"/>
        </w:rPr>
        <w:t>Vlastnické právo k Dílu nebo jeho části přechází na Objednatele jeho faktickým předáním a převzetím dle podmínek této S</w:t>
      </w:r>
      <w:r>
        <w:rPr>
          <w:rFonts w:ascii="Arial" w:hAnsi="Arial" w:cs="Arial"/>
          <w:color w:val="000000"/>
          <w:sz w:val="20"/>
          <w:szCs w:val="20"/>
        </w:rPr>
        <w:t xml:space="preserve">mlouvy, tj. </w:t>
      </w:r>
      <w:r w:rsidRPr="003D1EA3">
        <w:rPr>
          <w:rFonts w:ascii="Arial" w:hAnsi="Arial" w:cs="Arial"/>
          <w:color w:val="000000"/>
          <w:sz w:val="20"/>
          <w:szCs w:val="20"/>
        </w:rPr>
        <w:t xml:space="preserve">podpisem </w:t>
      </w:r>
      <w:r>
        <w:rPr>
          <w:rFonts w:ascii="Arial" w:hAnsi="Arial" w:cs="Arial"/>
          <w:color w:val="000000"/>
          <w:sz w:val="20"/>
          <w:szCs w:val="20"/>
        </w:rPr>
        <w:t xml:space="preserve">předávacího </w:t>
      </w:r>
      <w:r w:rsidRPr="003D1EA3">
        <w:rPr>
          <w:rFonts w:ascii="Arial" w:hAnsi="Arial" w:cs="Arial"/>
          <w:color w:val="000000"/>
          <w:sz w:val="20"/>
          <w:szCs w:val="20"/>
        </w:rPr>
        <w:t xml:space="preserve">protokolu </w:t>
      </w:r>
      <w:r>
        <w:rPr>
          <w:rFonts w:ascii="Arial" w:hAnsi="Arial" w:cs="Arial"/>
          <w:color w:val="000000"/>
          <w:sz w:val="20"/>
          <w:szCs w:val="20"/>
        </w:rPr>
        <w:t>oběma smluvními stranami</w:t>
      </w:r>
      <w:r w:rsidR="00FD1811">
        <w:rPr>
          <w:rFonts w:ascii="Arial" w:hAnsi="Arial" w:cs="Arial"/>
          <w:color w:val="000000"/>
          <w:sz w:val="20"/>
          <w:szCs w:val="20"/>
        </w:rPr>
        <w:t xml:space="preserve">, ve kterém nebyly shledány žádné závažné vady </w:t>
      </w:r>
      <w:r w:rsidR="00BD2E49">
        <w:rPr>
          <w:rFonts w:ascii="Arial" w:hAnsi="Arial" w:cs="Arial"/>
          <w:color w:val="000000"/>
          <w:sz w:val="20"/>
          <w:szCs w:val="20"/>
        </w:rPr>
        <w:t xml:space="preserve">a </w:t>
      </w:r>
      <w:r w:rsidR="00FD1811">
        <w:rPr>
          <w:rFonts w:ascii="Arial" w:hAnsi="Arial" w:cs="Arial"/>
          <w:color w:val="000000"/>
          <w:sz w:val="20"/>
          <w:szCs w:val="20"/>
        </w:rPr>
        <w:t>nedodělky</w:t>
      </w:r>
      <w:r w:rsidRPr="003D1EA3">
        <w:rPr>
          <w:rFonts w:ascii="Arial" w:hAnsi="Arial" w:cs="Arial"/>
          <w:color w:val="000000"/>
          <w:sz w:val="20"/>
          <w:szCs w:val="20"/>
        </w:rPr>
        <w:t>. Ve stejném okamžiku přechází na Objednatele také nebezpečí vzniku škody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9C199F3" w14:textId="45574E37" w:rsidR="001E4336" w:rsidRPr="0089028D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89028D">
        <w:rPr>
          <w:rFonts w:ascii="Arial" w:hAnsi="Arial" w:cs="Arial"/>
          <w:sz w:val="20"/>
          <w:szCs w:val="20"/>
        </w:rPr>
        <w:t xml:space="preserve"> odpovídá za řádn</w:t>
      </w:r>
      <w:r>
        <w:rPr>
          <w:rFonts w:ascii="Arial" w:hAnsi="Arial" w:cs="Arial"/>
          <w:sz w:val="20"/>
          <w:szCs w:val="20"/>
        </w:rPr>
        <w:t>ou</w:t>
      </w:r>
      <w:r w:rsidRPr="0089028D">
        <w:rPr>
          <w:rFonts w:ascii="Arial" w:hAnsi="Arial" w:cs="Arial"/>
          <w:sz w:val="20"/>
          <w:szCs w:val="20"/>
        </w:rPr>
        <w:t>, kvalitní a včasn</w:t>
      </w:r>
      <w:r>
        <w:rPr>
          <w:rFonts w:ascii="Arial" w:hAnsi="Arial" w:cs="Arial"/>
          <w:sz w:val="20"/>
          <w:szCs w:val="20"/>
        </w:rPr>
        <w:t>ou</w:t>
      </w:r>
      <w:r w:rsidRPr="008902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realizaci Díla</w:t>
      </w:r>
      <w:r w:rsidRPr="0089028D">
        <w:rPr>
          <w:rFonts w:ascii="Arial" w:hAnsi="Arial" w:cs="Arial"/>
          <w:sz w:val="20"/>
          <w:szCs w:val="20"/>
        </w:rPr>
        <w:t xml:space="preserve"> v souladu s požadavky </w:t>
      </w:r>
      <w:r>
        <w:rPr>
          <w:rFonts w:ascii="Arial" w:hAnsi="Arial" w:cs="Arial"/>
          <w:sz w:val="20"/>
          <w:szCs w:val="20"/>
        </w:rPr>
        <w:t>Objednatele a v souladu s touto S</w:t>
      </w:r>
      <w:r w:rsidRPr="0089028D">
        <w:rPr>
          <w:rFonts w:ascii="Arial" w:hAnsi="Arial" w:cs="Arial"/>
          <w:sz w:val="20"/>
          <w:szCs w:val="20"/>
        </w:rPr>
        <w:t>mlouvou</w:t>
      </w:r>
      <w:r w:rsidR="00FD1811">
        <w:rPr>
          <w:rFonts w:ascii="Arial" w:hAnsi="Arial" w:cs="Arial"/>
          <w:sz w:val="20"/>
          <w:szCs w:val="20"/>
        </w:rPr>
        <w:t xml:space="preserve"> a Závazným stanoviskem</w:t>
      </w:r>
      <w:r w:rsidRPr="0089028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89028D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>Objednateli</w:t>
      </w:r>
      <w:r w:rsidRPr="0089028D">
        <w:rPr>
          <w:rFonts w:ascii="Arial" w:hAnsi="Arial" w:cs="Arial"/>
          <w:sz w:val="20"/>
          <w:szCs w:val="20"/>
        </w:rPr>
        <w:t xml:space="preserve"> ode dne podpisu předávacího protokolu </w:t>
      </w:r>
      <w:r>
        <w:rPr>
          <w:rFonts w:ascii="Arial" w:hAnsi="Arial" w:cs="Arial"/>
          <w:sz w:val="20"/>
          <w:szCs w:val="20"/>
        </w:rPr>
        <w:t>kontaktní osobou Objednatele</w:t>
      </w:r>
      <w:r w:rsidRPr="0089028D">
        <w:rPr>
          <w:rFonts w:ascii="Arial" w:hAnsi="Arial" w:cs="Arial"/>
          <w:sz w:val="20"/>
          <w:szCs w:val="20"/>
        </w:rPr>
        <w:t xml:space="preserve"> záruku </w:t>
      </w:r>
      <w:r>
        <w:rPr>
          <w:rFonts w:ascii="Arial" w:hAnsi="Arial" w:cs="Arial"/>
          <w:sz w:val="20"/>
          <w:szCs w:val="20"/>
        </w:rPr>
        <w:t>za jakost v </w:t>
      </w:r>
      <w:r w:rsidRPr="00BD7C26">
        <w:rPr>
          <w:rFonts w:ascii="Arial" w:hAnsi="Arial" w:cs="Arial"/>
          <w:sz w:val="20"/>
          <w:szCs w:val="20"/>
        </w:rPr>
        <w:t xml:space="preserve">délce </w:t>
      </w:r>
      <w:r w:rsidR="0042030B">
        <w:rPr>
          <w:rFonts w:ascii="Arial" w:hAnsi="Arial" w:cs="Arial"/>
          <w:sz w:val="20"/>
          <w:szCs w:val="20"/>
        </w:rPr>
        <w:t xml:space="preserve">60 </w:t>
      </w:r>
      <w:r w:rsidRPr="00BD7C26">
        <w:rPr>
          <w:rFonts w:ascii="Arial" w:hAnsi="Arial" w:cs="Arial"/>
          <w:sz w:val="20"/>
          <w:szCs w:val="20"/>
        </w:rPr>
        <w:t>měsíců.</w:t>
      </w:r>
      <w:r w:rsidRPr="0089028D">
        <w:rPr>
          <w:rFonts w:ascii="Arial" w:hAnsi="Arial" w:cs="Arial"/>
          <w:sz w:val="20"/>
          <w:szCs w:val="20"/>
        </w:rPr>
        <w:t xml:space="preserve"> </w:t>
      </w:r>
    </w:p>
    <w:p w14:paraId="633BAA6F" w14:textId="77777777" w:rsidR="001E4336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028D">
        <w:rPr>
          <w:rFonts w:ascii="Arial" w:hAnsi="Arial" w:cs="Arial"/>
          <w:sz w:val="20"/>
          <w:szCs w:val="20"/>
        </w:rPr>
        <w:t xml:space="preserve">Případnou reklamaci </w:t>
      </w:r>
      <w:r>
        <w:rPr>
          <w:rFonts w:ascii="Arial" w:hAnsi="Arial" w:cs="Arial"/>
          <w:sz w:val="20"/>
          <w:szCs w:val="20"/>
        </w:rPr>
        <w:t>Díla</w:t>
      </w:r>
      <w:r w:rsidRPr="0089028D">
        <w:rPr>
          <w:rFonts w:ascii="Arial" w:hAnsi="Arial" w:cs="Arial"/>
          <w:sz w:val="20"/>
          <w:szCs w:val="20"/>
        </w:rPr>
        <w:t xml:space="preserve"> musí </w:t>
      </w:r>
      <w:r>
        <w:rPr>
          <w:rFonts w:ascii="Arial" w:hAnsi="Arial" w:cs="Arial"/>
          <w:sz w:val="20"/>
          <w:szCs w:val="20"/>
        </w:rPr>
        <w:t>Objednatel</w:t>
      </w:r>
      <w:r w:rsidRPr="0089028D">
        <w:rPr>
          <w:rFonts w:ascii="Arial" w:hAnsi="Arial" w:cs="Arial"/>
          <w:sz w:val="20"/>
          <w:szCs w:val="20"/>
        </w:rPr>
        <w:t xml:space="preserve"> uplatnit písemně do konce</w:t>
      </w:r>
      <w:r>
        <w:rPr>
          <w:rFonts w:ascii="Arial" w:hAnsi="Arial" w:cs="Arial"/>
          <w:sz w:val="20"/>
          <w:szCs w:val="20"/>
        </w:rPr>
        <w:t xml:space="preserve"> záruční doby uvedené v předchozím odstavci tohoto článku S</w:t>
      </w:r>
      <w:r w:rsidRPr="0089028D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Zhotovitel</w:t>
      </w:r>
      <w:r w:rsidRPr="0089028D">
        <w:rPr>
          <w:rFonts w:ascii="Arial" w:hAnsi="Arial" w:cs="Arial"/>
          <w:sz w:val="20"/>
          <w:szCs w:val="20"/>
        </w:rPr>
        <w:t xml:space="preserve"> je povinen odstranit reklamované vady </w:t>
      </w:r>
      <w:r>
        <w:rPr>
          <w:rFonts w:ascii="Arial" w:hAnsi="Arial" w:cs="Arial"/>
          <w:sz w:val="20"/>
          <w:szCs w:val="20"/>
        </w:rPr>
        <w:t xml:space="preserve">Díla </w:t>
      </w:r>
      <w:r w:rsidRPr="0089028D">
        <w:rPr>
          <w:rFonts w:ascii="Arial" w:hAnsi="Arial" w:cs="Arial"/>
          <w:sz w:val="20"/>
          <w:szCs w:val="20"/>
        </w:rPr>
        <w:t xml:space="preserve">v co nejkratším termínu, nejdéle však do </w:t>
      </w:r>
      <w:r>
        <w:rPr>
          <w:rFonts w:ascii="Arial" w:hAnsi="Arial" w:cs="Arial"/>
          <w:sz w:val="20"/>
          <w:szCs w:val="20"/>
        </w:rPr>
        <w:t>7</w:t>
      </w:r>
      <w:r w:rsidRPr="008902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pracovních</w:t>
      </w:r>
      <w:r w:rsidRPr="0089028D">
        <w:rPr>
          <w:rFonts w:ascii="Arial" w:hAnsi="Arial" w:cs="Arial"/>
          <w:sz w:val="20"/>
          <w:szCs w:val="20"/>
        </w:rPr>
        <w:t xml:space="preserve"> dnů od uplatnění reklamace.</w:t>
      </w:r>
    </w:p>
    <w:p w14:paraId="03065625" w14:textId="77777777" w:rsidR="001E4336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to z povahy věci a zároveň z estetického hlediska možné bude reklamace vyřízena odstraněním vady opravou, v opačném případě bude vadná část Díla vyměněna za bezvadnou.</w:t>
      </w:r>
    </w:p>
    <w:p w14:paraId="2523798C" w14:textId="2CE311A2" w:rsidR="001E4336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</w:t>
      </w:r>
      <w:r w:rsidRPr="00821DBA">
        <w:rPr>
          <w:rFonts w:ascii="Arial" w:hAnsi="Arial" w:cs="Arial"/>
          <w:sz w:val="20"/>
        </w:rPr>
        <w:t xml:space="preserve"> prohlašuje, že je pojištěn na škody způsobené při své podnikatelské čin</w:t>
      </w:r>
      <w:r>
        <w:rPr>
          <w:rFonts w:ascii="Arial" w:hAnsi="Arial" w:cs="Arial"/>
          <w:sz w:val="20"/>
        </w:rPr>
        <w:t>no</w:t>
      </w:r>
      <w:r w:rsidR="003514C7">
        <w:rPr>
          <w:rFonts w:ascii="Arial" w:hAnsi="Arial" w:cs="Arial"/>
          <w:sz w:val="20"/>
        </w:rPr>
        <w:t xml:space="preserve">sti třetí osobě ve výši min. </w:t>
      </w:r>
      <w:r w:rsidR="00FD1811">
        <w:rPr>
          <w:rFonts w:ascii="Arial" w:hAnsi="Arial" w:cs="Arial"/>
          <w:sz w:val="20"/>
        </w:rPr>
        <w:t>1.0</w:t>
      </w:r>
      <w:r w:rsidRPr="00821DBA">
        <w:rPr>
          <w:rFonts w:ascii="Arial" w:hAnsi="Arial" w:cs="Arial"/>
          <w:sz w:val="20"/>
        </w:rPr>
        <w:t>00.000,- Kč a zavazuje se udržovat po celou dobu účinnosti této Smlouvy toto nebo srovnatelné pojištění v platnosti. Toto pojištění musí krýt provozní činnost vykonávanou v souvislosti s touto Smlouvou.</w:t>
      </w:r>
      <w:r w:rsidRPr="000D7F69">
        <w:rPr>
          <w:rFonts w:ascii="Arial" w:hAnsi="Arial" w:cs="Arial"/>
          <w:sz w:val="20"/>
          <w:szCs w:val="20"/>
        </w:rPr>
        <w:t xml:space="preserve"> </w:t>
      </w:r>
    </w:p>
    <w:p w14:paraId="5CFABADD" w14:textId="77777777" w:rsidR="001E4336" w:rsidRPr="00944A76" w:rsidRDefault="001E4336" w:rsidP="001E4336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přebírá v plném rozsahu odpovědnost za vlastní řízení postupu prací, dodržování předpisů o bezpečnosti práce a ochraně zdraví při práci, dodržování protipožárních opatření a předpisů, dodržování hygienických a jiných předpisů související s realizací Díla a zavazuje se uhradit veškeré škody na zdraví a majetku vzniklé porušením uvedených předpisů.</w:t>
      </w:r>
    </w:p>
    <w:p w14:paraId="19DF9A50" w14:textId="77777777" w:rsidR="001E4336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>Smluvní strany se zavazují informovat bez zbytečného odkladu druhou smluvní stranu o veškerých skutečnostech, které jsou významné pro plnění zá</w:t>
      </w:r>
      <w:r>
        <w:rPr>
          <w:rFonts w:ascii="Arial" w:hAnsi="Arial" w:cs="Arial"/>
          <w:sz w:val="20"/>
          <w:szCs w:val="20"/>
        </w:rPr>
        <w:t>vazků smluvních stran dle této S</w:t>
      </w:r>
      <w:r w:rsidRPr="0083670E">
        <w:rPr>
          <w:rFonts w:ascii="Arial" w:hAnsi="Arial" w:cs="Arial"/>
          <w:sz w:val="20"/>
          <w:szCs w:val="20"/>
        </w:rPr>
        <w:t>mlouvy.</w:t>
      </w:r>
    </w:p>
    <w:p w14:paraId="322FA35D" w14:textId="1E283E1C" w:rsidR="001E4336" w:rsidRPr="0083670E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 xml:space="preserve">Použije-li </w:t>
      </w:r>
      <w:r>
        <w:rPr>
          <w:rFonts w:ascii="Arial" w:hAnsi="Arial" w:cs="Arial"/>
          <w:sz w:val="20"/>
          <w:szCs w:val="20"/>
        </w:rPr>
        <w:t>Zhotovitel k plnění Smlouvy pod</w:t>
      </w:r>
      <w:r w:rsidRPr="0083670E">
        <w:rPr>
          <w:rFonts w:ascii="Arial" w:hAnsi="Arial" w:cs="Arial"/>
          <w:sz w:val="20"/>
          <w:szCs w:val="20"/>
        </w:rPr>
        <w:t xml:space="preserve">dodavatele, je </w:t>
      </w:r>
      <w:r w:rsidR="00FD1811">
        <w:rPr>
          <w:rFonts w:ascii="Arial" w:hAnsi="Arial" w:cs="Arial"/>
          <w:sz w:val="20"/>
          <w:szCs w:val="20"/>
        </w:rPr>
        <w:t>povinen jej uvést v příloze č. 5</w:t>
      </w:r>
      <w:r w:rsidRPr="0083670E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Smlouvy. Zhotovitel odpovídá za plnění pod</w:t>
      </w:r>
      <w:r w:rsidRPr="0083670E">
        <w:rPr>
          <w:rFonts w:ascii="Arial" w:hAnsi="Arial" w:cs="Arial"/>
          <w:sz w:val="20"/>
          <w:szCs w:val="20"/>
        </w:rPr>
        <w:t xml:space="preserve">dodavatele, jako kdyby plnil sám. </w:t>
      </w:r>
      <w:r w:rsidRPr="0083670E">
        <w:rPr>
          <w:rFonts w:ascii="Arial" w:hAnsi="Arial" w:cs="Arial"/>
          <w:sz w:val="20"/>
        </w:rPr>
        <w:t xml:space="preserve"> </w:t>
      </w:r>
    </w:p>
    <w:p w14:paraId="689AF861" w14:textId="77777777" w:rsidR="001E4336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>Smluvní s</w:t>
      </w:r>
      <w:r>
        <w:rPr>
          <w:rFonts w:ascii="Arial" w:hAnsi="Arial" w:cs="Arial"/>
          <w:sz w:val="20"/>
          <w:szCs w:val="20"/>
        </w:rPr>
        <w:t>trany berou na vědomí, že tato S</w:t>
      </w:r>
      <w:r w:rsidRPr="0083670E">
        <w:rPr>
          <w:rFonts w:ascii="Arial" w:hAnsi="Arial" w:cs="Arial"/>
          <w:sz w:val="20"/>
          <w:szCs w:val="20"/>
        </w:rPr>
        <w:t xml:space="preserve">mlouva </w:t>
      </w:r>
      <w:r>
        <w:rPr>
          <w:rFonts w:ascii="Arial" w:hAnsi="Arial" w:cs="Arial"/>
          <w:sz w:val="20"/>
          <w:szCs w:val="20"/>
        </w:rPr>
        <w:t>bude</w:t>
      </w:r>
      <w:r w:rsidRPr="0083670E">
        <w:rPr>
          <w:rFonts w:ascii="Arial" w:hAnsi="Arial" w:cs="Arial"/>
          <w:sz w:val="20"/>
          <w:szCs w:val="20"/>
        </w:rPr>
        <w:t xml:space="preserve"> na základě zákonem uložené povinnosti </w:t>
      </w:r>
      <w:r>
        <w:rPr>
          <w:rFonts w:ascii="Arial" w:hAnsi="Arial" w:cs="Arial"/>
          <w:sz w:val="20"/>
          <w:szCs w:val="20"/>
        </w:rPr>
        <w:t>u</w:t>
      </w:r>
      <w:r w:rsidRPr="0083670E">
        <w:rPr>
          <w:rFonts w:ascii="Arial" w:hAnsi="Arial" w:cs="Arial"/>
          <w:sz w:val="20"/>
          <w:szCs w:val="20"/>
        </w:rPr>
        <w:t>veřejněna.</w:t>
      </w:r>
    </w:p>
    <w:p w14:paraId="1C379A06" w14:textId="77777777" w:rsidR="001E4336" w:rsidRPr="0083670E" w:rsidRDefault="001E4336" w:rsidP="001E433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 xml:space="preserve">Smluvní strany se </w:t>
      </w:r>
      <w:r>
        <w:rPr>
          <w:rFonts w:ascii="Arial" w:hAnsi="Arial" w:cs="Arial"/>
          <w:sz w:val="20"/>
          <w:szCs w:val="20"/>
        </w:rPr>
        <w:t>zavazují případné spory z této S</w:t>
      </w:r>
      <w:r w:rsidRPr="0083670E">
        <w:rPr>
          <w:rFonts w:ascii="Arial" w:hAnsi="Arial" w:cs="Arial"/>
          <w:sz w:val="20"/>
          <w:szCs w:val="20"/>
        </w:rPr>
        <w:t>mlouvy řešit společným jednáním. Nepovede-li toto jednání v přiměřené době k úspěchu, má kterákoliv ze smluvních stran právo takový spor předložit ke konečnému rozhodnutí místně příslušnému soudu v České republice.</w:t>
      </w:r>
    </w:p>
    <w:p w14:paraId="1C1CAA87" w14:textId="77777777" w:rsidR="00B47522" w:rsidRPr="009B19F3" w:rsidRDefault="00B47522" w:rsidP="00B47522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12C6C86D" w14:textId="77777777" w:rsidR="00B47522" w:rsidRPr="004C52C4" w:rsidRDefault="00B47522" w:rsidP="00B47522">
      <w:pPr>
        <w:rPr>
          <w:rFonts w:ascii="Arial" w:hAnsi="Arial" w:cs="Arial"/>
          <w:sz w:val="20"/>
          <w:szCs w:val="20"/>
        </w:rPr>
      </w:pPr>
    </w:p>
    <w:p w14:paraId="6F03A6BB" w14:textId="77777777" w:rsidR="00B47522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7A20496B" w14:textId="77777777" w:rsidR="00B47522" w:rsidRPr="00BD6E30" w:rsidRDefault="00B47522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pokuta a úrok z prodlení</w:t>
      </w:r>
    </w:p>
    <w:p w14:paraId="564CBFFD" w14:textId="17AE3097" w:rsidR="003B4750" w:rsidRDefault="003B4750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porušení povinnosti stanovené v čl. IV. </w:t>
      </w:r>
      <w:r w:rsidR="00E3043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dst. 5 této </w:t>
      </w:r>
      <w:r w:rsidR="00E3043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 je Zhotovitel povinen zaplatit Objednateli smluvní pokutu ve výši 10.000,- Kč.</w:t>
      </w:r>
    </w:p>
    <w:p w14:paraId="43AD86E1" w14:textId="5F302D75" w:rsidR="00B47522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zaplatit Objedn</w:t>
      </w:r>
      <w:r w:rsidR="003514C7">
        <w:rPr>
          <w:rFonts w:ascii="Arial" w:hAnsi="Arial" w:cs="Arial"/>
          <w:sz w:val="20"/>
          <w:szCs w:val="20"/>
        </w:rPr>
        <w:t>ateli smluvní pokutu ve výši 1.0</w:t>
      </w:r>
      <w:r>
        <w:rPr>
          <w:rFonts w:ascii="Arial" w:hAnsi="Arial" w:cs="Arial"/>
          <w:sz w:val="20"/>
          <w:szCs w:val="20"/>
        </w:rPr>
        <w:t>00,- Kč za každý započatý den prodlení, a to v případě, že:</w:t>
      </w:r>
    </w:p>
    <w:p w14:paraId="731C4D10" w14:textId="77777777" w:rsidR="00B47522" w:rsidRDefault="00B47522" w:rsidP="00B47522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nezrealizuje Dílo včas (viz čl. II. odst. 1 této Smlouvy),</w:t>
      </w:r>
    </w:p>
    <w:p w14:paraId="1FC54B29" w14:textId="313ECE74" w:rsidR="00B47522" w:rsidRPr="006960F7" w:rsidRDefault="00B47522" w:rsidP="00B47522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neodstraní včas reklamované vady </w:t>
      </w:r>
      <w:r w:rsidR="00B26B97">
        <w:rPr>
          <w:rFonts w:ascii="Arial" w:hAnsi="Arial" w:cs="Arial"/>
          <w:sz w:val="20"/>
          <w:szCs w:val="20"/>
        </w:rPr>
        <w:t>Díla</w:t>
      </w:r>
      <w:r w:rsidR="001E4336">
        <w:rPr>
          <w:rFonts w:ascii="Arial" w:hAnsi="Arial" w:cs="Arial"/>
          <w:sz w:val="20"/>
          <w:szCs w:val="20"/>
        </w:rPr>
        <w:t xml:space="preserve"> (viz čl. IV. odst. </w:t>
      </w:r>
      <w:r w:rsidR="00234865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této Smlouvy).</w:t>
      </w:r>
    </w:p>
    <w:p w14:paraId="6EE1308B" w14:textId="3AD43386" w:rsidR="00B47522" w:rsidRPr="008B474C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ostatních případech porušení povinností Zhotovitele dle této Smlouvy, zejména povinností stanovených v čl. IV. této Smlouvy, je Zhotovitel povinen zaplatit Objednateli smluvní poku</w:t>
      </w:r>
      <w:r w:rsidR="00E46695">
        <w:rPr>
          <w:rFonts w:ascii="Arial" w:hAnsi="Arial" w:cs="Arial"/>
          <w:sz w:val="20"/>
          <w:szCs w:val="20"/>
        </w:rPr>
        <w:t>tu ve výši 1</w:t>
      </w:r>
      <w:r>
        <w:rPr>
          <w:rFonts w:ascii="Arial" w:hAnsi="Arial" w:cs="Arial"/>
          <w:sz w:val="20"/>
          <w:szCs w:val="20"/>
        </w:rPr>
        <w:t xml:space="preserve">.000,- Kč </w:t>
      </w:r>
      <w:r w:rsidRPr="008B474C">
        <w:rPr>
          <w:rFonts w:ascii="Arial" w:hAnsi="Arial" w:cs="Arial"/>
          <w:sz w:val="20"/>
        </w:rPr>
        <w:t>za každé zjištěné porušení této Smlouvy</w:t>
      </w:r>
      <w:r w:rsidR="00112661">
        <w:rPr>
          <w:rFonts w:ascii="Arial" w:hAnsi="Arial" w:cs="Arial"/>
          <w:sz w:val="20"/>
        </w:rPr>
        <w:t xml:space="preserve"> a za každ</w:t>
      </w:r>
      <w:r w:rsidR="00B26B97">
        <w:rPr>
          <w:rFonts w:ascii="Arial" w:hAnsi="Arial" w:cs="Arial"/>
          <w:sz w:val="20"/>
        </w:rPr>
        <w:t>ý</w:t>
      </w:r>
      <w:r w:rsidR="00112661">
        <w:rPr>
          <w:rFonts w:ascii="Arial" w:hAnsi="Arial" w:cs="Arial"/>
          <w:sz w:val="20"/>
        </w:rPr>
        <w:t xml:space="preserve"> den prodlení</w:t>
      </w:r>
      <w:r w:rsidRPr="008B474C">
        <w:rPr>
          <w:rFonts w:ascii="Arial" w:hAnsi="Arial" w:cs="Arial"/>
          <w:sz w:val="20"/>
        </w:rPr>
        <w:t>.</w:t>
      </w:r>
    </w:p>
    <w:p w14:paraId="789DF9A8" w14:textId="6DED260C" w:rsidR="003B4750" w:rsidRPr="003B4750" w:rsidRDefault="003B4750" w:rsidP="003B475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případě, že v důsledku jednání Zhotovitele bude Objednateli uložena jakákoliv veřejnoprávní sankce či povinnost plnění ve prospěch třetí osoby, je Zhotovitel povinen zaplatit Objednateli plnou hodnotu této sankce, respektive plnění, zvýšenou o smluvní pokutu ve výši 1% tohoto plnění.</w:t>
      </w:r>
    </w:p>
    <w:p w14:paraId="50103DBB" w14:textId="22D5A169" w:rsidR="00B47522" w:rsidRPr="005D42C8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42C8">
        <w:rPr>
          <w:rFonts w:ascii="Arial" w:hAnsi="Arial" w:cs="Arial"/>
          <w:sz w:val="20"/>
          <w:szCs w:val="20"/>
        </w:rPr>
        <w:t>V případě prodlení Objednatele s úhradou ceny je Zhotovitel oprávněn požadovat po Objednateli, který je v prodlení, úroky z prodlení ve výši 0,05% z dlužné částky za každý započatý den prodlení.</w:t>
      </w:r>
    </w:p>
    <w:p w14:paraId="1A1D04E1" w14:textId="77777777" w:rsidR="00B47522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pokuty či úrok z prodlení jsou splatné do 15 dnů po doručení oznámení o uplatnění smluvní pokuty či úroku z prodlení druhé smluvní straně. Oznámení o uplatnění smluvní pokuty či úroku z prodlení musí obsahovat popis a časové určení události, které zakládá právo smluvní strany na smluvní pokutu či úrok z prodlení.</w:t>
      </w:r>
    </w:p>
    <w:p w14:paraId="6650EC53" w14:textId="77777777" w:rsidR="00B47522" w:rsidRPr="009B4FB6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jakékoliv smluvní pokuty dle t</w:t>
      </w:r>
      <w:r w:rsidR="00B26B97">
        <w:rPr>
          <w:rFonts w:ascii="Arial" w:hAnsi="Arial" w:cs="Arial"/>
          <w:sz w:val="20"/>
          <w:szCs w:val="20"/>
        </w:rPr>
        <w:t>éto Smlouvy není dotčeno právo O</w:t>
      </w:r>
      <w:r>
        <w:rPr>
          <w:rFonts w:ascii="Arial" w:hAnsi="Arial" w:cs="Arial"/>
          <w:sz w:val="20"/>
          <w:szCs w:val="20"/>
        </w:rPr>
        <w:t xml:space="preserve">bjednatele na náhradu újmy v plné výši, a to samostatně vedle nároku na zaplacení smluvní pokuty. </w:t>
      </w:r>
      <w:r w:rsidRPr="009B4FB6">
        <w:rPr>
          <w:rFonts w:ascii="Arial" w:hAnsi="Arial" w:cs="Arial"/>
          <w:sz w:val="20"/>
          <w:szCs w:val="20"/>
        </w:rPr>
        <w:t>Strany se výslovně dohodly, že celková výše náhrady újmy není omezena.</w:t>
      </w:r>
    </w:p>
    <w:p w14:paraId="49871C05" w14:textId="77777777" w:rsidR="00B47522" w:rsidRDefault="00B47522" w:rsidP="00B47522">
      <w:pPr>
        <w:ind w:left="360"/>
        <w:rPr>
          <w:rFonts w:ascii="Arial" w:hAnsi="Arial" w:cs="Arial"/>
          <w:sz w:val="20"/>
          <w:szCs w:val="20"/>
        </w:rPr>
      </w:pPr>
    </w:p>
    <w:p w14:paraId="5F4ACCEC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53A46328" w14:textId="77777777" w:rsidR="00B47522" w:rsidRPr="00F62C9E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647CE52C" w14:textId="77777777" w:rsidR="00B47522" w:rsidRPr="00BD6E30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Doba trvání</w:t>
      </w:r>
      <w:r w:rsidR="00B26B97">
        <w:rPr>
          <w:rFonts w:ascii="Arial" w:hAnsi="Arial" w:cs="Arial"/>
          <w:b/>
          <w:sz w:val="20"/>
          <w:szCs w:val="20"/>
        </w:rPr>
        <w:t xml:space="preserve"> S</w:t>
      </w:r>
      <w:r w:rsidRPr="00F62C9E">
        <w:rPr>
          <w:rFonts w:ascii="Arial" w:hAnsi="Arial" w:cs="Arial"/>
          <w:b/>
          <w:sz w:val="20"/>
          <w:szCs w:val="20"/>
        </w:rPr>
        <w:t>mlouvy</w:t>
      </w:r>
    </w:p>
    <w:p w14:paraId="2670BB8D" w14:textId="77777777" w:rsidR="001E4336" w:rsidRPr="00F62C9E" w:rsidRDefault="001E4336" w:rsidP="001E4336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F62C9E">
        <w:rPr>
          <w:rFonts w:ascii="Arial" w:hAnsi="Arial" w:cs="Arial"/>
          <w:sz w:val="20"/>
          <w:szCs w:val="20"/>
        </w:rPr>
        <w:t xml:space="preserve">mlouva nabývá platnosti dnem jejího podpisu </w:t>
      </w:r>
      <w:r>
        <w:rPr>
          <w:rFonts w:ascii="Arial" w:hAnsi="Arial" w:cs="Arial"/>
          <w:sz w:val="20"/>
          <w:szCs w:val="20"/>
        </w:rPr>
        <w:t xml:space="preserve">oběma smluvními stranami a účinnosti uveřejněním v Registru smluv. </w:t>
      </w:r>
    </w:p>
    <w:p w14:paraId="4DD7DFA5" w14:textId="77777777" w:rsidR="001E4336" w:rsidRPr="00C14039" w:rsidRDefault="001E4336" w:rsidP="001E433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1403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ato S</w:t>
      </w:r>
      <w:r w:rsidRPr="00C14039">
        <w:rPr>
          <w:rFonts w:ascii="Arial" w:hAnsi="Arial" w:cs="Arial"/>
          <w:sz w:val="20"/>
          <w:szCs w:val="20"/>
        </w:rPr>
        <w:t xml:space="preserve">mlouva se uzavírá na dobu určitou, a </w:t>
      </w:r>
      <w:r>
        <w:rPr>
          <w:rFonts w:ascii="Arial" w:hAnsi="Arial" w:cs="Arial"/>
          <w:sz w:val="20"/>
          <w:szCs w:val="20"/>
        </w:rPr>
        <w:t>to na dobu realizace Díla.</w:t>
      </w:r>
    </w:p>
    <w:p w14:paraId="6DABAB75" w14:textId="607906BB" w:rsidR="001E4336" w:rsidRPr="00FD1811" w:rsidRDefault="001E4336" w:rsidP="0010699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má </w:t>
      </w:r>
      <w:r w:rsidRPr="00F62C9E">
        <w:rPr>
          <w:rFonts w:ascii="Arial" w:hAnsi="Arial" w:cs="Arial"/>
          <w:sz w:val="20"/>
          <w:szCs w:val="20"/>
        </w:rPr>
        <w:t xml:space="preserve">právo </w:t>
      </w:r>
      <w:r>
        <w:rPr>
          <w:rFonts w:ascii="Arial" w:hAnsi="Arial" w:cs="Arial"/>
          <w:sz w:val="20"/>
          <w:szCs w:val="20"/>
        </w:rPr>
        <w:t>odstoupit od této S</w:t>
      </w:r>
      <w:r w:rsidRPr="00F62C9E">
        <w:rPr>
          <w:rFonts w:ascii="Arial" w:hAnsi="Arial" w:cs="Arial"/>
          <w:sz w:val="20"/>
          <w:szCs w:val="20"/>
        </w:rPr>
        <w:t>mlo</w:t>
      </w:r>
      <w:r>
        <w:rPr>
          <w:rFonts w:ascii="Arial" w:hAnsi="Arial" w:cs="Arial"/>
          <w:sz w:val="20"/>
          <w:szCs w:val="20"/>
        </w:rPr>
        <w:t>uvy</w:t>
      </w:r>
      <w:r w:rsidR="009F4C60">
        <w:rPr>
          <w:rFonts w:ascii="Arial" w:hAnsi="Arial" w:cs="Arial"/>
          <w:sz w:val="20"/>
          <w:szCs w:val="20"/>
        </w:rPr>
        <w:t xml:space="preserve"> bez nároku na náhradu vzniklých nákladů</w:t>
      </w:r>
      <w:r>
        <w:rPr>
          <w:rFonts w:ascii="Arial" w:hAnsi="Arial" w:cs="Arial"/>
          <w:sz w:val="20"/>
          <w:szCs w:val="20"/>
        </w:rPr>
        <w:t>, a to v případě, že</w:t>
      </w:r>
      <w:r w:rsidR="00FD1811">
        <w:rPr>
          <w:rFonts w:ascii="Arial" w:hAnsi="Arial" w:cs="Arial"/>
          <w:sz w:val="20"/>
          <w:szCs w:val="20"/>
        </w:rPr>
        <w:t xml:space="preserve"> </w:t>
      </w:r>
      <w:r w:rsidRPr="00FD1811">
        <w:rPr>
          <w:rFonts w:ascii="Arial" w:hAnsi="Arial" w:cs="Arial"/>
          <w:sz w:val="20"/>
          <w:szCs w:val="20"/>
        </w:rPr>
        <w:t>Zhotovitel poruší některou z povinností dle této Smlouvy nebo dle obecně závazných právních předpisů.</w:t>
      </w:r>
    </w:p>
    <w:p w14:paraId="6DDDA4A2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6B01C1E0" w14:textId="77777777" w:rsidR="00B47522" w:rsidRPr="004B4D16" w:rsidRDefault="00B47522" w:rsidP="00B47522">
      <w:pPr>
        <w:rPr>
          <w:rFonts w:ascii="Arial" w:hAnsi="Arial" w:cs="Arial"/>
          <w:sz w:val="20"/>
          <w:szCs w:val="20"/>
        </w:rPr>
      </w:pPr>
    </w:p>
    <w:p w14:paraId="3D77A549" w14:textId="77777777" w:rsidR="00B47522" w:rsidRPr="00F62C9E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320CC58D" w14:textId="77777777" w:rsidR="00B47522" w:rsidRPr="00BD6E30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Závěrečná ustanovení</w:t>
      </w:r>
    </w:p>
    <w:p w14:paraId="2F037882" w14:textId="77777777" w:rsidR="00B47522" w:rsidRPr="00463F68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</w:t>
      </w:r>
      <w:r w:rsidRPr="00F62C9E">
        <w:rPr>
          <w:rFonts w:ascii="Arial" w:hAnsi="Arial" w:cs="Arial"/>
          <w:sz w:val="20"/>
          <w:szCs w:val="20"/>
        </w:rPr>
        <w:t>mlouvu lze měnit či doplňovat pouze vzestupně číslovanými písemnými dodatky, podepsanými oběma</w:t>
      </w:r>
      <w:r>
        <w:rPr>
          <w:rFonts w:ascii="Arial" w:hAnsi="Arial" w:cs="Arial"/>
          <w:sz w:val="20"/>
          <w:szCs w:val="20"/>
        </w:rPr>
        <w:t xml:space="preserve"> smluvními</w:t>
      </w:r>
      <w:r w:rsidRPr="00F62C9E">
        <w:rPr>
          <w:rFonts w:ascii="Arial" w:hAnsi="Arial" w:cs="Arial"/>
          <w:sz w:val="20"/>
          <w:szCs w:val="20"/>
        </w:rPr>
        <w:t xml:space="preserve"> stranami. </w:t>
      </w:r>
    </w:p>
    <w:p w14:paraId="3332D53D" w14:textId="77777777" w:rsidR="00B47522" w:rsidRPr="00F62C9E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F62C9E">
        <w:rPr>
          <w:rFonts w:ascii="Arial" w:hAnsi="Arial" w:cs="Arial"/>
          <w:sz w:val="20"/>
          <w:szCs w:val="20"/>
        </w:rPr>
        <w:t xml:space="preserve">mlouva je vypracována ve </w:t>
      </w:r>
      <w:r>
        <w:rPr>
          <w:rFonts w:ascii="Arial" w:hAnsi="Arial" w:cs="Arial"/>
          <w:sz w:val="20"/>
          <w:szCs w:val="20"/>
        </w:rPr>
        <w:t>dvou</w:t>
      </w:r>
      <w:r w:rsidRPr="00F62C9E">
        <w:rPr>
          <w:rFonts w:ascii="Arial" w:hAnsi="Arial" w:cs="Arial"/>
          <w:sz w:val="20"/>
          <w:szCs w:val="20"/>
        </w:rPr>
        <w:t xml:space="preserve"> vyhotoven</w:t>
      </w:r>
      <w:r>
        <w:rPr>
          <w:rFonts w:ascii="Arial" w:hAnsi="Arial" w:cs="Arial"/>
          <w:sz w:val="20"/>
          <w:szCs w:val="20"/>
        </w:rPr>
        <w:t>ích, z nichž jedno náleží každé smluvní straně.</w:t>
      </w:r>
    </w:p>
    <w:p w14:paraId="402B5FF9" w14:textId="77777777" w:rsidR="00B47522" w:rsidRPr="00F62C9E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otázkách neupravených v této S</w:t>
      </w:r>
      <w:r w:rsidRPr="00F62C9E">
        <w:rPr>
          <w:rFonts w:ascii="Arial" w:hAnsi="Arial" w:cs="Arial"/>
          <w:sz w:val="20"/>
          <w:szCs w:val="20"/>
        </w:rPr>
        <w:t>mlouvě se smluvní vztah řídí zákonem č. 89/2012 Sb., občanský zákoník.</w:t>
      </w:r>
    </w:p>
    <w:p w14:paraId="5B0DB2FD" w14:textId="77777777" w:rsidR="00B47522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Smluvní strany p</w:t>
      </w:r>
      <w:r>
        <w:rPr>
          <w:rFonts w:ascii="Arial" w:hAnsi="Arial" w:cs="Arial"/>
          <w:sz w:val="20"/>
          <w:szCs w:val="20"/>
        </w:rPr>
        <w:t>o přečtení S</w:t>
      </w:r>
      <w:r w:rsidRPr="00F62C9E">
        <w:rPr>
          <w:rFonts w:ascii="Arial" w:hAnsi="Arial" w:cs="Arial"/>
          <w:sz w:val="20"/>
          <w:szCs w:val="20"/>
        </w:rPr>
        <w:t>mlouvy prohlašují, že souhlasí s jejím obsahem, že byla sepsána určitě, srozumitelně, na základě jejich pravé a svobodné vůle, bez nátlaku na některou ze stran. Na důkaz toho připojují své podpisy.</w:t>
      </w:r>
    </w:p>
    <w:p w14:paraId="37988474" w14:textId="1E041112" w:rsidR="005E3C50" w:rsidRPr="005E3C50" w:rsidRDefault="005E3C50" w:rsidP="005E3C50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3C50">
        <w:rPr>
          <w:rFonts w:ascii="Arial" w:hAnsi="Arial" w:cs="Arial"/>
          <w:sz w:val="20"/>
          <w:szCs w:val="20"/>
        </w:rPr>
        <w:t>Přílohy č. 1 a</w:t>
      </w:r>
      <w:r w:rsidR="00FD1811">
        <w:rPr>
          <w:rFonts w:ascii="Arial" w:hAnsi="Arial" w:cs="Arial"/>
          <w:sz w:val="20"/>
          <w:szCs w:val="20"/>
        </w:rPr>
        <w:t>ž 5</w:t>
      </w:r>
      <w:r w:rsidRPr="005E3C50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711E293C" w14:textId="5E154F78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5E784DC9" w14:textId="4D2D9888" w:rsidR="00B47522" w:rsidRDefault="00B47522" w:rsidP="001E43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31D1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– </w:t>
      </w:r>
      <w:r w:rsidR="001E4336">
        <w:rPr>
          <w:rFonts w:ascii="Arial" w:hAnsi="Arial" w:cs="Arial"/>
          <w:sz w:val="20"/>
          <w:szCs w:val="20"/>
        </w:rPr>
        <w:t>Položkový rozpočet</w:t>
      </w:r>
    </w:p>
    <w:p w14:paraId="484D1141" w14:textId="13C6F7EF" w:rsidR="001E4336" w:rsidRDefault="00031D13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  <w:r w:rsidR="00060B0B">
        <w:rPr>
          <w:rFonts w:ascii="Arial" w:hAnsi="Arial" w:cs="Arial"/>
          <w:sz w:val="20"/>
          <w:szCs w:val="20"/>
        </w:rPr>
        <w:t xml:space="preserve"> –</w:t>
      </w:r>
      <w:r w:rsidR="001E4336">
        <w:rPr>
          <w:rFonts w:ascii="Arial" w:hAnsi="Arial" w:cs="Arial"/>
          <w:sz w:val="20"/>
          <w:szCs w:val="20"/>
        </w:rPr>
        <w:t xml:space="preserve"> </w:t>
      </w:r>
      <w:r w:rsidR="00693C47" w:rsidRPr="00693C47">
        <w:rPr>
          <w:rFonts w:ascii="Arial" w:hAnsi="Arial" w:cs="Arial"/>
          <w:sz w:val="20"/>
          <w:szCs w:val="20"/>
        </w:rPr>
        <w:t xml:space="preserve">Technická specifikace výměny oken a dveří vč. situačních plánků </w:t>
      </w:r>
    </w:p>
    <w:p w14:paraId="68492E38" w14:textId="12933B96" w:rsidR="00031D13" w:rsidRDefault="00031D13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Závazné stanovisko Magistrátu města Ostravy ze dne 16. 8. 2019</w:t>
      </w:r>
    </w:p>
    <w:p w14:paraId="4F9BC068" w14:textId="492B40FC" w:rsidR="00060B0B" w:rsidRDefault="00E232F7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</w:t>
      </w:r>
      <w:r w:rsidR="00060B0B">
        <w:rPr>
          <w:rFonts w:ascii="Arial" w:hAnsi="Arial" w:cs="Arial"/>
          <w:sz w:val="20"/>
          <w:szCs w:val="20"/>
        </w:rPr>
        <w:t xml:space="preserve"> – </w:t>
      </w:r>
      <w:r w:rsidR="001E4336">
        <w:rPr>
          <w:rFonts w:ascii="Arial" w:hAnsi="Arial" w:cs="Arial"/>
          <w:sz w:val="20"/>
          <w:szCs w:val="20"/>
        </w:rPr>
        <w:t>Vzor předávacího protokolu</w:t>
      </w:r>
    </w:p>
    <w:p w14:paraId="25312ECC" w14:textId="108AC21E" w:rsidR="00B47522" w:rsidRDefault="00E232F7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</w:t>
      </w:r>
      <w:r w:rsidR="00B47522">
        <w:rPr>
          <w:rFonts w:ascii="Arial" w:hAnsi="Arial" w:cs="Arial"/>
          <w:sz w:val="20"/>
          <w:szCs w:val="20"/>
        </w:rPr>
        <w:t xml:space="preserve"> – Seznam poddodavatelů</w:t>
      </w:r>
    </w:p>
    <w:p w14:paraId="6ADD19DB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3F35C6EB" w14:textId="2D02E5F9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633D58BF" w14:textId="4A92C9D0" w:rsidR="003E72F3" w:rsidRDefault="003E72F3" w:rsidP="00B47522">
      <w:pPr>
        <w:jc w:val="both"/>
        <w:rPr>
          <w:rFonts w:ascii="Arial" w:hAnsi="Arial" w:cs="Arial"/>
          <w:sz w:val="20"/>
          <w:szCs w:val="20"/>
        </w:rPr>
      </w:pPr>
    </w:p>
    <w:p w14:paraId="7C5507B3" w14:textId="4E98AC49" w:rsidR="003E72F3" w:rsidRDefault="003E72F3" w:rsidP="00B47522">
      <w:pPr>
        <w:jc w:val="both"/>
        <w:rPr>
          <w:rFonts w:ascii="Arial" w:hAnsi="Arial" w:cs="Arial"/>
          <w:sz w:val="20"/>
          <w:szCs w:val="20"/>
        </w:rPr>
      </w:pPr>
    </w:p>
    <w:p w14:paraId="52165B56" w14:textId="02B99532" w:rsidR="003E72F3" w:rsidRDefault="003E72F3" w:rsidP="00B47522">
      <w:pPr>
        <w:jc w:val="both"/>
        <w:rPr>
          <w:rFonts w:ascii="Arial" w:hAnsi="Arial" w:cs="Arial"/>
          <w:sz w:val="20"/>
          <w:szCs w:val="20"/>
        </w:rPr>
      </w:pPr>
    </w:p>
    <w:p w14:paraId="249D62FA" w14:textId="77777777" w:rsidR="003E72F3" w:rsidRPr="00EA1F3B" w:rsidRDefault="003E72F3" w:rsidP="00B475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31113" w:type="dxa"/>
        <w:tblLook w:val="01E0" w:firstRow="1" w:lastRow="1" w:firstColumn="1" w:lastColumn="1" w:noHBand="0" w:noVBand="0"/>
      </w:tblPr>
      <w:tblGrid>
        <w:gridCol w:w="10371"/>
        <w:gridCol w:w="10371"/>
        <w:gridCol w:w="10371"/>
      </w:tblGrid>
      <w:tr w:rsidR="00B47522" w:rsidRPr="00167AE5" w14:paraId="36C8E2EA" w14:textId="77777777" w:rsidTr="00D91C12">
        <w:tc>
          <w:tcPr>
            <w:tcW w:w="10371" w:type="dxa"/>
          </w:tcPr>
          <w:tbl>
            <w:tblPr>
              <w:tblW w:w="10155" w:type="dxa"/>
              <w:tblLook w:val="01E0" w:firstRow="1" w:lastRow="1" w:firstColumn="1" w:lastColumn="1" w:noHBand="0" w:noVBand="0"/>
            </w:tblPr>
            <w:tblGrid>
              <w:gridCol w:w="4503"/>
              <w:gridCol w:w="1800"/>
              <w:gridCol w:w="3852"/>
            </w:tblGrid>
            <w:tr w:rsidR="00B47522" w:rsidRPr="00903883" w14:paraId="72A13D7A" w14:textId="77777777" w:rsidTr="00D91C12">
              <w:tc>
                <w:tcPr>
                  <w:tcW w:w="4503" w:type="dxa"/>
                </w:tcPr>
                <w:p w14:paraId="0D1CEFA1" w14:textId="77777777" w:rsidR="00B47522" w:rsidRPr="00903883" w:rsidRDefault="00B4752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>V Praze dne: ...............................................</w:t>
                  </w:r>
                </w:p>
              </w:tc>
              <w:tc>
                <w:tcPr>
                  <w:tcW w:w="1800" w:type="dxa"/>
                </w:tcPr>
                <w:p w14:paraId="2A21A731" w14:textId="77777777" w:rsidR="00B47522" w:rsidRPr="00903883" w:rsidRDefault="00B4752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2" w:type="dxa"/>
                </w:tcPr>
                <w:p w14:paraId="6817C303" w14:textId="77777777" w:rsidR="00B47522" w:rsidRPr="00903883" w:rsidRDefault="00B4752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>V ....................... dne: ..........................</w:t>
                  </w:r>
                </w:p>
              </w:tc>
            </w:tr>
            <w:tr w:rsidR="00B47522" w:rsidRPr="00903883" w14:paraId="54862B9D" w14:textId="77777777" w:rsidTr="00D91C12">
              <w:trPr>
                <w:trHeight w:val="530"/>
              </w:trPr>
              <w:tc>
                <w:tcPr>
                  <w:tcW w:w="4503" w:type="dxa"/>
                  <w:vAlign w:val="bottom"/>
                </w:tcPr>
                <w:p w14:paraId="2EC06709" w14:textId="77777777" w:rsidR="00B47522" w:rsidRPr="00903883" w:rsidRDefault="00B4752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3D8589" w14:textId="5CA217A2" w:rsidR="00B47522" w:rsidRDefault="00B4752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719098" w14:textId="35E6C504" w:rsidR="003E72F3" w:rsidRDefault="003E72F3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210D48" w14:textId="0F574FC4" w:rsidR="003E72F3" w:rsidRDefault="003E72F3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9BDD35" w14:textId="33A59E1F" w:rsidR="003E72F3" w:rsidRDefault="003E72F3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AFDCB5" w14:textId="77777777" w:rsidR="003E72F3" w:rsidRPr="00903883" w:rsidRDefault="003E72F3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389444" w14:textId="77777777" w:rsidR="00B47522" w:rsidRPr="00903883" w:rsidRDefault="00814207" w:rsidP="001E4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Ing. </w:t>
                  </w:r>
                  <w:r w:rsidR="001E4336">
                    <w:rPr>
                      <w:rFonts w:ascii="Arial" w:hAnsi="Arial" w:cs="Arial"/>
                      <w:sz w:val="20"/>
                      <w:szCs w:val="20"/>
                    </w:rPr>
                    <w:t>Radovan Kouřil</w:t>
                  </w:r>
                </w:p>
              </w:tc>
              <w:tc>
                <w:tcPr>
                  <w:tcW w:w="1800" w:type="dxa"/>
                  <w:vAlign w:val="bottom"/>
                </w:tcPr>
                <w:p w14:paraId="129CB0B9" w14:textId="77777777" w:rsidR="00B47522" w:rsidRPr="00903883" w:rsidRDefault="00B4752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346FA4" w14:textId="77777777" w:rsidR="00B47522" w:rsidRPr="00903883" w:rsidRDefault="00B4752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2" w:type="dxa"/>
                  <w:vAlign w:val="bottom"/>
                </w:tcPr>
                <w:p w14:paraId="16ABB688" w14:textId="77777777" w:rsidR="00B47522" w:rsidRPr="00903883" w:rsidRDefault="00B47522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>..........................................................</w:t>
                  </w:r>
                </w:p>
              </w:tc>
            </w:tr>
            <w:tr w:rsidR="00B47522" w:rsidRPr="00903883" w14:paraId="33D3AE4F" w14:textId="77777777" w:rsidTr="00D91C12">
              <w:tc>
                <w:tcPr>
                  <w:tcW w:w="4503" w:type="dxa"/>
                </w:tcPr>
                <w:p w14:paraId="3A440652" w14:textId="77777777" w:rsidR="00B47522" w:rsidRPr="00814207" w:rsidRDefault="00F30312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generální</w:t>
                  </w:r>
                  <w:r w:rsidR="00814207" w:rsidRPr="00814207">
                    <w:rPr>
                      <w:rFonts w:ascii="Arial" w:hAnsi="Arial" w:cs="Arial"/>
                      <w:sz w:val="20"/>
                      <w:szCs w:val="20"/>
                    </w:rPr>
                    <w:t xml:space="preserve"> ředitel</w:t>
                  </w:r>
                </w:p>
                <w:p w14:paraId="5EB33AEC" w14:textId="77777777" w:rsidR="00B47522" w:rsidRPr="00903883" w:rsidRDefault="00B47522" w:rsidP="00D91C1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b/>
                      <w:sz w:val="20"/>
                      <w:szCs w:val="20"/>
                    </w:rPr>
                    <w:t>Oborová zdravotní pojišťovna zaměstnanců bank, pojišťoven a stavebnictví</w:t>
                  </w:r>
                </w:p>
              </w:tc>
              <w:tc>
                <w:tcPr>
                  <w:tcW w:w="1800" w:type="dxa"/>
                </w:tcPr>
                <w:p w14:paraId="1CE86659" w14:textId="77777777" w:rsidR="00B47522" w:rsidRPr="00903883" w:rsidRDefault="00B47522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2" w:type="dxa"/>
                </w:tcPr>
                <w:p w14:paraId="1AAB2C6A" w14:textId="77777777" w:rsidR="00B47522" w:rsidRPr="00903883" w:rsidRDefault="00B47522" w:rsidP="00D91C1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  <w:lang w:val="en-US"/>
                    </w:rPr>
                    <w:t>&lt;</w:t>
                  </w: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doplní uchazeč</w:t>
                  </w: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  <w:lang w:val="en-US"/>
                    </w:rPr>
                    <w:t>&gt;</w:t>
                  </w:r>
                </w:p>
              </w:tc>
            </w:tr>
          </w:tbl>
          <w:p w14:paraId="5AD2D155" w14:textId="77777777" w:rsidR="00B47522" w:rsidRPr="00EA1F3B" w:rsidRDefault="00B4752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64B59267" w14:textId="77777777" w:rsidR="00B47522" w:rsidRPr="00EA1F3B" w:rsidRDefault="00B4752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24BE622B" w14:textId="77777777" w:rsidR="00B47522" w:rsidRPr="00EA1F3B" w:rsidRDefault="00B4752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9D158" w14:textId="705D3613" w:rsidR="00D5425A" w:rsidRDefault="00D5425A"/>
    <w:sectPr w:rsidR="00D5425A" w:rsidSect="00D17DED">
      <w:headerReference w:type="default" r:id="rId10"/>
      <w:footerReference w:type="default" r:id="rId11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58049" w14:textId="77777777" w:rsidR="003F51FA" w:rsidRDefault="003F51FA">
      <w:r>
        <w:separator/>
      </w:r>
    </w:p>
  </w:endnote>
  <w:endnote w:type="continuationSeparator" w:id="0">
    <w:p w14:paraId="7FCDB1E9" w14:textId="77777777" w:rsidR="003F51FA" w:rsidRDefault="003F51FA">
      <w:r>
        <w:continuationSeparator/>
      </w:r>
    </w:p>
  </w:endnote>
  <w:endnote w:type="continuationNotice" w:id="1">
    <w:p w14:paraId="5D1F1EC0" w14:textId="77777777" w:rsidR="003F51FA" w:rsidRDefault="003F5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DC09E" w14:textId="63E22872" w:rsidR="00BA3FF9" w:rsidRPr="00C21CE3" w:rsidRDefault="00060B0B" w:rsidP="00C21CE3">
    <w:pPr>
      <w:pStyle w:val="Podnadpis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12421F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12421F">
      <w:rPr>
        <w:rFonts w:ascii="Arial" w:hAnsi="Arial" w:cs="Arial"/>
        <w:noProof/>
        <w:sz w:val="14"/>
        <w:szCs w:val="14"/>
      </w:rPr>
      <w:t>4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E04F7" w14:textId="77777777" w:rsidR="003F51FA" w:rsidRDefault="003F51FA">
      <w:r>
        <w:separator/>
      </w:r>
    </w:p>
  </w:footnote>
  <w:footnote w:type="continuationSeparator" w:id="0">
    <w:p w14:paraId="65F91B84" w14:textId="77777777" w:rsidR="003F51FA" w:rsidRDefault="003F51FA">
      <w:r>
        <w:continuationSeparator/>
      </w:r>
    </w:p>
  </w:footnote>
  <w:footnote w:type="continuationNotice" w:id="1">
    <w:p w14:paraId="6CEC87DB" w14:textId="77777777" w:rsidR="003F51FA" w:rsidRDefault="003F5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98A3E" w14:textId="77777777" w:rsidR="00BA3FF9" w:rsidRDefault="00060B0B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43A61" wp14:editId="1B80820B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2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34492C83" w14:textId="77777777" w:rsidR="00BA3FF9" w:rsidRPr="001554F4" w:rsidRDefault="003F51FA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64C"/>
    <w:multiLevelType w:val="hybridMultilevel"/>
    <w:tmpl w:val="C2408AE4"/>
    <w:lvl w:ilvl="0" w:tplc="C14C1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2C2EED"/>
    <w:multiLevelType w:val="hybridMultilevel"/>
    <w:tmpl w:val="0B1A6272"/>
    <w:lvl w:ilvl="0" w:tplc="1FB6EF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1199F"/>
    <w:multiLevelType w:val="hybridMultilevel"/>
    <w:tmpl w:val="26B68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F10A3"/>
    <w:multiLevelType w:val="hybridMultilevel"/>
    <w:tmpl w:val="9ED62006"/>
    <w:lvl w:ilvl="0" w:tplc="7A28DD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CDD7EFF"/>
    <w:multiLevelType w:val="hybridMultilevel"/>
    <w:tmpl w:val="A5A06B14"/>
    <w:lvl w:ilvl="0" w:tplc="1FB6EFF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D03BB"/>
    <w:multiLevelType w:val="hybridMultilevel"/>
    <w:tmpl w:val="8BEEB244"/>
    <w:lvl w:ilvl="0" w:tplc="040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13E5F3B"/>
    <w:multiLevelType w:val="multilevel"/>
    <w:tmpl w:val="F0A47348"/>
    <w:lvl w:ilvl="0">
      <w:start w:val="1"/>
      <w:numFmt w:val="upperRoman"/>
      <w:lvlText w:val="%1."/>
      <w:lvlJc w:val="righ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697902BA"/>
    <w:multiLevelType w:val="hybridMultilevel"/>
    <w:tmpl w:val="9B907318"/>
    <w:lvl w:ilvl="0" w:tplc="653666FE">
      <w:start w:val="1"/>
      <w:numFmt w:val="upperRoman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22"/>
    <w:rsid w:val="000245DD"/>
    <w:rsid w:val="00031D13"/>
    <w:rsid w:val="00060B0B"/>
    <w:rsid w:val="000938ED"/>
    <w:rsid w:val="000A0346"/>
    <w:rsid w:val="000A6FA8"/>
    <w:rsid w:val="000F1056"/>
    <w:rsid w:val="00106995"/>
    <w:rsid w:val="00112661"/>
    <w:rsid w:val="0012421F"/>
    <w:rsid w:val="0013050B"/>
    <w:rsid w:val="001305AB"/>
    <w:rsid w:val="00133498"/>
    <w:rsid w:val="00164FB8"/>
    <w:rsid w:val="0016754F"/>
    <w:rsid w:val="00181FBA"/>
    <w:rsid w:val="00195512"/>
    <w:rsid w:val="001C4EB4"/>
    <w:rsid w:val="001C517F"/>
    <w:rsid w:val="001D3576"/>
    <w:rsid w:val="001E4336"/>
    <w:rsid w:val="00221CCA"/>
    <w:rsid w:val="00234865"/>
    <w:rsid w:val="00262D68"/>
    <w:rsid w:val="002F69D5"/>
    <w:rsid w:val="0031015E"/>
    <w:rsid w:val="00323358"/>
    <w:rsid w:val="00323F2A"/>
    <w:rsid w:val="003514C7"/>
    <w:rsid w:val="003564F1"/>
    <w:rsid w:val="00381789"/>
    <w:rsid w:val="003A3FFF"/>
    <w:rsid w:val="003B4750"/>
    <w:rsid w:val="003E72F3"/>
    <w:rsid w:val="003F51FA"/>
    <w:rsid w:val="0042030B"/>
    <w:rsid w:val="004267A7"/>
    <w:rsid w:val="004D0370"/>
    <w:rsid w:val="004E7E3B"/>
    <w:rsid w:val="004F1D06"/>
    <w:rsid w:val="004F6648"/>
    <w:rsid w:val="00514993"/>
    <w:rsid w:val="005323CE"/>
    <w:rsid w:val="005872D9"/>
    <w:rsid w:val="00591544"/>
    <w:rsid w:val="005E3C50"/>
    <w:rsid w:val="006358E5"/>
    <w:rsid w:val="00677287"/>
    <w:rsid w:val="00683B37"/>
    <w:rsid w:val="00693C47"/>
    <w:rsid w:val="006A0218"/>
    <w:rsid w:val="00721D81"/>
    <w:rsid w:val="00731CA0"/>
    <w:rsid w:val="00764BA4"/>
    <w:rsid w:val="00775779"/>
    <w:rsid w:val="007E39A7"/>
    <w:rsid w:val="00806BC0"/>
    <w:rsid w:val="008118AD"/>
    <w:rsid w:val="00814207"/>
    <w:rsid w:val="008243E5"/>
    <w:rsid w:val="0085328A"/>
    <w:rsid w:val="00871B77"/>
    <w:rsid w:val="009165FC"/>
    <w:rsid w:val="009525B3"/>
    <w:rsid w:val="00976539"/>
    <w:rsid w:val="0097710F"/>
    <w:rsid w:val="0098785C"/>
    <w:rsid w:val="009B2A54"/>
    <w:rsid w:val="009B386E"/>
    <w:rsid w:val="009C64E8"/>
    <w:rsid w:val="009F4C60"/>
    <w:rsid w:val="00A839DC"/>
    <w:rsid w:val="00A92370"/>
    <w:rsid w:val="00AE678D"/>
    <w:rsid w:val="00B2198B"/>
    <w:rsid w:val="00B26B97"/>
    <w:rsid w:val="00B47522"/>
    <w:rsid w:val="00B5763A"/>
    <w:rsid w:val="00BD2E49"/>
    <w:rsid w:val="00BD7C26"/>
    <w:rsid w:val="00C02D5C"/>
    <w:rsid w:val="00C31868"/>
    <w:rsid w:val="00C60FFF"/>
    <w:rsid w:val="00C66929"/>
    <w:rsid w:val="00C8593B"/>
    <w:rsid w:val="00CD3033"/>
    <w:rsid w:val="00D5425A"/>
    <w:rsid w:val="00D71CEF"/>
    <w:rsid w:val="00DB5934"/>
    <w:rsid w:val="00E04B00"/>
    <w:rsid w:val="00E05DD3"/>
    <w:rsid w:val="00E232F7"/>
    <w:rsid w:val="00E30438"/>
    <w:rsid w:val="00E46695"/>
    <w:rsid w:val="00E65C29"/>
    <w:rsid w:val="00E823F5"/>
    <w:rsid w:val="00EA36FE"/>
    <w:rsid w:val="00F161E7"/>
    <w:rsid w:val="00F30312"/>
    <w:rsid w:val="00F60388"/>
    <w:rsid w:val="00F9269F"/>
    <w:rsid w:val="00FC0979"/>
    <w:rsid w:val="00FD1811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CCAA"/>
  <w15:chartTrackingRefBased/>
  <w15:docId w15:val="{76A4791B-83EE-4242-983B-750036B4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52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47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522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B47522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B47522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7522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4752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47522"/>
    <w:rPr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B47522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1"/>
    <w:locked/>
    <w:rsid w:val="00B47522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6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5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5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5DD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5DD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35750f1a-47a7-4b98-9bb8-946ecbe808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FC981D58A624F8A0D11C5930EEAF9" ma:contentTypeVersion="4" ma:contentTypeDescription="Vytvoří nový dokument" ma:contentTypeScope="" ma:versionID="909be2bdec5a7c1d7565acffe94ea288">
  <xsd:schema xmlns:xsd="http://www.w3.org/2001/XMLSchema" xmlns:xs="http://www.w3.org/2001/XMLSchema" xmlns:p="http://schemas.microsoft.com/office/2006/metadata/properties" xmlns:ns2="35750f1a-47a7-4b98-9bb8-946ecbe80802" targetNamespace="http://schemas.microsoft.com/office/2006/metadata/properties" ma:root="true" ma:fieldsID="2004aa5370c7d1ec692fdd5a9561468d" ns2:_="">
    <xsd:import namespace="35750f1a-47a7-4b98-9bb8-946ecbe8080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0f1a-47a7-4b98-9bb8-946ecbe8080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20EE6-6FA1-4F86-840F-F82891C096EB}">
  <ds:schemaRefs>
    <ds:schemaRef ds:uri="http://schemas.microsoft.com/office/2006/metadata/properties"/>
    <ds:schemaRef ds:uri="http://schemas.microsoft.com/office/infopath/2007/PartnerControls"/>
    <ds:schemaRef ds:uri="35750f1a-47a7-4b98-9bb8-946ecbe80802"/>
  </ds:schemaRefs>
</ds:datastoreItem>
</file>

<file path=customXml/itemProps2.xml><?xml version="1.0" encoding="utf-8"?>
<ds:datastoreItem xmlns:ds="http://schemas.openxmlformats.org/officeDocument/2006/customXml" ds:itemID="{1BCA9C17-9A79-463A-8E2C-D53B38B12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50f1a-47a7-4b98-9bb8-946ecbe80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6432C-AD23-4121-9D18-E3CBCC1CD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1980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Klusáčková</dc:creator>
  <cp:keywords/>
  <dc:description/>
  <cp:lastModifiedBy>Klusáčková Pavla</cp:lastModifiedBy>
  <cp:revision>2</cp:revision>
  <cp:lastPrinted>2019-04-03T11:14:00Z</cp:lastPrinted>
  <dcterms:created xsi:type="dcterms:W3CDTF">2020-06-01T11:20:00Z</dcterms:created>
  <dcterms:modified xsi:type="dcterms:W3CDTF">2020-06-01T11:20:00Z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0x0101008E2FC981D58A624F8A0D11C5930EEAF9</vt:lpwstr>
  </property>
</Properties>
</file>