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BF" w:rsidRDefault="005246BF" w:rsidP="00D50DC0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</w:p>
    <w:p w:rsidR="00EB4197" w:rsidRPr="005246BF" w:rsidRDefault="00EB4197" w:rsidP="00D50DC0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5246BF">
        <w:rPr>
          <w:rFonts w:ascii="Calibri" w:hAnsi="Calibri"/>
          <w:b/>
          <w:sz w:val="32"/>
          <w:szCs w:val="28"/>
        </w:rPr>
        <w:t xml:space="preserve">Příloha č. </w:t>
      </w:r>
      <w:r w:rsidR="00713D61">
        <w:rPr>
          <w:rFonts w:ascii="Calibri" w:hAnsi="Calibri"/>
          <w:b/>
          <w:sz w:val="32"/>
          <w:szCs w:val="28"/>
        </w:rPr>
        <w:t>3</w:t>
      </w:r>
    </w:p>
    <w:p w:rsidR="00D50DC0" w:rsidRPr="005246BF" w:rsidRDefault="00B76D20" w:rsidP="00D50DC0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B76D20">
        <w:rPr>
          <w:rFonts w:ascii="Calibri" w:hAnsi="Calibri"/>
          <w:b/>
          <w:sz w:val="32"/>
          <w:szCs w:val="28"/>
        </w:rPr>
        <w:t>Informace a prohlášení v souladu s § 68 odst. 3 ZVZ</w:t>
      </w:r>
      <w:r w:rsidR="00144EDB" w:rsidRPr="005246BF">
        <w:rPr>
          <w:rFonts w:ascii="Calibri" w:hAnsi="Calibri"/>
          <w:b/>
          <w:sz w:val="32"/>
          <w:szCs w:val="28"/>
        </w:rPr>
        <w:t xml:space="preserve"> </w:t>
      </w:r>
    </w:p>
    <w:p w:rsidR="00D50DC0" w:rsidRPr="005246BF" w:rsidRDefault="00D50DC0" w:rsidP="00D50DC0">
      <w:pPr>
        <w:pStyle w:val="Odstavecseseznamem"/>
        <w:ind w:left="0"/>
        <w:jc w:val="center"/>
        <w:rPr>
          <w:rFonts w:ascii="Calibri" w:hAnsi="Calibri"/>
          <w:sz w:val="20"/>
          <w:szCs w:val="22"/>
        </w:rPr>
      </w:pPr>
    </w:p>
    <w:p w:rsidR="00102BB9" w:rsidRDefault="00102BB9" w:rsidP="00102BB9">
      <w:pPr>
        <w:pStyle w:val="Odstavecseseznamem"/>
        <w:autoSpaceDE w:val="0"/>
        <w:ind w:left="0"/>
        <w:jc w:val="center"/>
        <w:rPr>
          <w:rFonts w:ascii="Calibri" w:hAnsi="Calibri"/>
          <w:sz w:val="22"/>
          <w:szCs w:val="22"/>
        </w:rPr>
      </w:pPr>
    </w:p>
    <w:p w:rsidR="00B76D20" w:rsidRDefault="00B25052" w:rsidP="00B76D20">
      <w:pPr>
        <w:autoSpaceDE w:val="0"/>
        <w:jc w:val="both"/>
        <w:rPr>
          <w:rFonts w:ascii="Calibri" w:hAnsi="Calibri"/>
          <w:sz w:val="22"/>
          <w:szCs w:val="22"/>
        </w:rPr>
      </w:pPr>
      <w:r w:rsidRPr="00B25052">
        <w:rPr>
          <w:rFonts w:ascii="Calibri" w:hAnsi="Calibri"/>
          <w:sz w:val="22"/>
          <w:szCs w:val="22"/>
        </w:rPr>
        <w:t>Podlimitní veřejná zakázka na dodávky zadávaná ve zjednodušeném podlimitním řízení podle § 25 a</w:t>
      </w:r>
      <w:r>
        <w:rPr>
          <w:rFonts w:ascii="Calibri" w:hAnsi="Calibri"/>
          <w:sz w:val="22"/>
          <w:szCs w:val="22"/>
        </w:rPr>
        <w:t> </w:t>
      </w:r>
      <w:r w:rsidRPr="00B25052">
        <w:rPr>
          <w:rFonts w:ascii="Calibri" w:hAnsi="Calibri"/>
          <w:sz w:val="22"/>
          <w:szCs w:val="22"/>
        </w:rPr>
        <w:t>38 zákona č. 137/2006 Sb., o veřejných zakázkách, v platném znění (dále jen „ZVZ“), a v souladu se Závaznými pokyny pro žadatele a příjemce podpory v Operační</w:t>
      </w:r>
      <w:r>
        <w:rPr>
          <w:rFonts w:ascii="Calibri" w:hAnsi="Calibri"/>
          <w:sz w:val="22"/>
          <w:szCs w:val="22"/>
        </w:rPr>
        <w:t>m programu Životní prostředí, s </w:t>
      </w:r>
      <w:r w:rsidRPr="00B25052">
        <w:rPr>
          <w:rFonts w:ascii="Calibri" w:hAnsi="Calibri"/>
          <w:sz w:val="22"/>
          <w:szCs w:val="22"/>
        </w:rPr>
        <w:t>názvem:</w:t>
      </w:r>
    </w:p>
    <w:p w:rsidR="00B25052" w:rsidRDefault="00B25052" w:rsidP="00B76D20">
      <w:pPr>
        <w:autoSpaceDE w:val="0"/>
        <w:jc w:val="both"/>
        <w:rPr>
          <w:rFonts w:ascii="Calibri" w:hAnsi="Calibri"/>
          <w:sz w:val="22"/>
          <w:szCs w:val="22"/>
        </w:rPr>
      </w:pPr>
    </w:p>
    <w:p w:rsidR="00B76D20" w:rsidRPr="000B2F3D" w:rsidRDefault="00B76D20" w:rsidP="00B76D20">
      <w:pPr>
        <w:autoSpaceDE w:val="0"/>
        <w:rPr>
          <w:rFonts w:ascii="Calibri" w:hAnsi="Calibri"/>
          <w:sz w:val="22"/>
          <w:szCs w:val="22"/>
        </w:rPr>
      </w:pPr>
    </w:p>
    <w:p w:rsidR="00B76D20" w:rsidRPr="000B2F3D" w:rsidRDefault="00B76D20" w:rsidP="00B76D20">
      <w:pPr>
        <w:pStyle w:val="Odstavecseseznamem"/>
        <w:autoSpaceDE w:val="0"/>
        <w:ind w:left="-142" w:firstLine="142"/>
        <w:jc w:val="center"/>
        <w:rPr>
          <w:rFonts w:ascii="Calibri" w:hAnsi="Calibri"/>
          <w:b/>
          <w:sz w:val="36"/>
          <w:szCs w:val="36"/>
        </w:rPr>
      </w:pPr>
      <w:r w:rsidRPr="000B2F3D">
        <w:rPr>
          <w:rFonts w:ascii="Calibri" w:hAnsi="Calibri"/>
          <w:b/>
          <w:sz w:val="36"/>
          <w:szCs w:val="36"/>
        </w:rPr>
        <w:t>„Nákup techniky na snížení prašnosti v Hradci Králové“</w:t>
      </w:r>
    </w:p>
    <w:p w:rsidR="00B76D20" w:rsidRDefault="00B76D20" w:rsidP="00B76D20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B76D20" w:rsidRPr="000B2F3D" w:rsidRDefault="00B76D20" w:rsidP="00B76D20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B76D20" w:rsidRPr="000C7B5E" w:rsidRDefault="00B76D20" w:rsidP="00B76D20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v rámci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stejnojmenného </w:t>
      </w: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projektu spolufinancovaného z 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Operačního programu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Ž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>ivotní prostředí</w:t>
      </w:r>
    </w:p>
    <w:p w:rsidR="00B76D20" w:rsidRPr="000B2F3D" w:rsidRDefault="00B76D20" w:rsidP="00B76D20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B76D20" w:rsidRPr="00B9584D" w:rsidRDefault="00B76D20" w:rsidP="00B76D20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Zadavatel:</w:t>
      </w:r>
    </w:p>
    <w:p w:rsidR="00B76D20" w:rsidRPr="00683B66" w:rsidRDefault="00B76D20" w:rsidP="00B76D20">
      <w:pPr>
        <w:ind w:left="2552" w:hanging="2551"/>
        <w:jc w:val="both"/>
        <w:outlineLvl w:val="1"/>
        <w:rPr>
          <w:rFonts w:asciiTheme="minorHAnsi" w:hAnsiTheme="minorHAnsi" w:cs="Arial"/>
          <w:bCs/>
          <w:sz w:val="22"/>
          <w:szCs w:val="22"/>
          <w:lang w:eastAsia="en-US"/>
        </w:rPr>
      </w:pPr>
      <w:r w:rsidRPr="00683B66">
        <w:rPr>
          <w:rFonts w:asciiTheme="minorHAnsi" w:hAnsiTheme="minorHAnsi" w:cs="Arial"/>
          <w:bCs/>
          <w:sz w:val="22"/>
          <w:szCs w:val="22"/>
          <w:lang w:eastAsia="en-US"/>
        </w:rPr>
        <w:t>Obchodní firma:</w:t>
      </w:r>
      <w:r w:rsidRPr="00683B66"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 w:rsidRPr="00E13657">
        <w:rPr>
          <w:rFonts w:asciiTheme="minorHAnsi" w:hAnsiTheme="minorHAnsi" w:cs="Arial"/>
          <w:b/>
          <w:bCs/>
          <w:sz w:val="22"/>
          <w:szCs w:val="22"/>
          <w:lang w:eastAsia="en-US"/>
        </w:rPr>
        <w:t>TECHNICKÉ SLUŽBY HRADEC KRÁLOVÉ</w:t>
      </w:r>
    </w:p>
    <w:p w:rsidR="00B76D20" w:rsidRPr="00683B66" w:rsidRDefault="00B76D20" w:rsidP="00B76D20">
      <w:pPr>
        <w:ind w:left="2552" w:hanging="2551"/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683B66">
        <w:rPr>
          <w:rFonts w:asciiTheme="minorHAnsi" w:hAnsiTheme="minorHAnsi" w:cs="Arial"/>
          <w:sz w:val="22"/>
          <w:szCs w:val="22"/>
          <w:lang w:eastAsia="en-US"/>
        </w:rPr>
        <w:t>Sídlo:</w:t>
      </w:r>
      <w:r w:rsidRPr="00683B66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/>
          <w:bCs/>
          <w:sz w:val="22"/>
          <w:szCs w:val="22"/>
        </w:rPr>
        <w:t>Na Brně 362, 500 08 Hradec Králové</w:t>
      </w:r>
      <w:r w:rsidRPr="00683B66">
        <w:rPr>
          <w:rFonts w:asciiTheme="minorHAnsi" w:hAnsiTheme="minorHAnsi"/>
          <w:bCs/>
          <w:sz w:val="22"/>
          <w:szCs w:val="22"/>
        </w:rPr>
        <w:t xml:space="preserve"> </w:t>
      </w:r>
    </w:p>
    <w:p w:rsidR="00B76D20" w:rsidRPr="00683B66" w:rsidRDefault="00B76D20" w:rsidP="00B76D20">
      <w:pPr>
        <w:ind w:left="2552" w:hanging="2551"/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683B66">
        <w:rPr>
          <w:rFonts w:asciiTheme="minorHAnsi" w:hAnsiTheme="minorHAnsi" w:cs="Arial"/>
          <w:sz w:val="22"/>
          <w:szCs w:val="22"/>
          <w:lang w:eastAsia="en-US"/>
        </w:rPr>
        <w:t>IČ:</w:t>
      </w:r>
      <w:r w:rsidRPr="00683B66">
        <w:rPr>
          <w:rFonts w:asciiTheme="minorHAnsi" w:hAnsiTheme="minorHAnsi" w:cs="Arial"/>
          <w:sz w:val="22"/>
          <w:szCs w:val="22"/>
          <w:lang w:eastAsia="en-US"/>
        </w:rPr>
        <w:tab/>
      </w:r>
      <w:r w:rsidRPr="00E13657">
        <w:rPr>
          <w:rFonts w:asciiTheme="minorHAnsi" w:hAnsiTheme="minorHAnsi" w:cs="Arial"/>
          <w:sz w:val="22"/>
          <w:szCs w:val="22"/>
          <w:lang w:eastAsia="en-US"/>
        </w:rPr>
        <w:t>64809447</w:t>
      </w:r>
    </w:p>
    <w:p w:rsidR="00B76D20" w:rsidRPr="00683B66" w:rsidRDefault="00B76D20" w:rsidP="00B76D20">
      <w:pPr>
        <w:ind w:left="2552" w:hanging="2552"/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DIČ:</w:t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 w:rsidRPr="00683B66">
        <w:rPr>
          <w:rFonts w:asciiTheme="minorHAnsi" w:hAnsiTheme="minorHAnsi" w:cs="Arial"/>
          <w:sz w:val="22"/>
          <w:szCs w:val="22"/>
          <w:lang w:eastAsia="en-US"/>
        </w:rPr>
        <w:t>CZ</w:t>
      </w:r>
      <w:r>
        <w:rPr>
          <w:rFonts w:asciiTheme="minorHAnsi" w:hAnsiTheme="minorHAnsi" w:cs="Arial"/>
          <w:sz w:val="22"/>
          <w:szCs w:val="22"/>
          <w:lang w:eastAsia="en-US"/>
        </w:rPr>
        <w:t>64809447</w:t>
      </w:r>
    </w:p>
    <w:p w:rsidR="00B76D20" w:rsidRPr="00EA154C" w:rsidRDefault="00B76D20" w:rsidP="00B76D20">
      <w:pPr>
        <w:pStyle w:val="Odstavecseseznamem"/>
        <w:autoSpaceDE w:val="0"/>
        <w:ind w:left="0"/>
        <w:rPr>
          <w:rFonts w:asciiTheme="minorHAnsi" w:hAnsiTheme="minorHAnsi" w:cs="Arial"/>
          <w:bCs/>
          <w:sz w:val="22"/>
          <w:szCs w:val="22"/>
        </w:rPr>
      </w:pPr>
      <w:r w:rsidRPr="00EA154C">
        <w:rPr>
          <w:rFonts w:asciiTheme="minorHAnsi" w:hAnsiTheme="minorHAnsi" w:cs="Arial"/>
          <w:sz w:val="22"/>
          <w:szCs w:val="22"/>
        </w:rPr>
        <w:t>Příspěvková organizace z</w:t>
      </w:r>
      <w:r w:rsidRPr="00EA154C">
        <w:rPr>
          <w:rFonts w:asciiTheme="minorHAnsi" w:hAnsiTheme="minorHAnsi" w:cs="Arial"/>
          <w:sz w:val="22"/>
          <w:szCs w:val="22"/>
          <w:lang w:eastAsia="en-US"/>
        </w:rPr>
        <w:t xml:space="preserve">apsaná v </w:t>
      </w:r>
      <w:r w:rsidRPr="00EA154C">
        <w:rPr>
          <w:rFonts w:asciiTheme="minorHAnsi" w:hAnsiTheme="minorHAnsi" w:cs="Arial"/>
          <w:bCs/>
          <w:sz w:val="22"/>
          <w:szCs w:val="22"/>
          <w:lang w:eastAsia="en-US"/>
        </w:rPr>
        <w:t xml:space="preserve">obchodním rejstříku vedeném Krajským soudem v Hradci Králové, oddíl </w:t>
      </w:r>
      <w:proofErr w:type="spellStart"/>
      <w:r w:rsidRPr="00EA154C">
        <w:rPr>
          <w:rFonts w:asciiTheme="minorHAnsi" w:hAnsiTheme="minorHAnsi" w:cs="Arial"/>
          <w:bCs/>
          <w:sz w:val="22"/>
          <w:szCs w:val="22"/>
          <w:lang w:eastAsia="en-US"/>
        </w:rPr>
        <w:t>Pr</w:t>
      </w:r>
      <w:proofErr w:type="spellEnd"/>
      <w:r w:rsidRPr="00EA154C">
        <w:rPr>
          <w:rFonts w:asciiTheme="minorHAnsi" w:hAnsiTheme="minorHAnsi" w:cs="Arial"/>
          <w:bCs/>
          <w:sz w:val="22"/>
          <w:szCs w:val="22"/>
          <w:lang w:eastAsia="en-US"/>
        </w:rPr>
        <w:t>, vložka 5</w:t>
      </w:r>
      <w:r w:rsidRPr="00EA154C">
        <w:rPr>
          <w:rFonts w:asciiTheme="minorHAnsi" w:hAnsiTheme="minorHAnsi" w:cs="Arial"/>
          <w:bCs/>
          <w:sz w:val="22"/>
          <w:szCs w:val="22"/>
        </w:rPr>
        <w:t>2</w:t>
      </w:r>
    </w:p>
    <w:p w:rsidR="00D50DC0" w:rsidRDefault="00D50DC0" w:rsidP="00EB4197">
      <w:pPr>
        <w:jc w:val="both"/>
        <w:rPr>
          <w:rFonts w:ascii="Calibri" w:hAnsi="Calibri"/>
        </w:rPr>
      </w:pPr>
    </w:p>
    <w:p w:rsidR="005246BF" w:rsidRDefault="005246BF" w:rsidP="00EB4197">
      <w:pPr>
        <w:jc w:val="both"/>
        <w:rPr>
          <w:rFonts w:ascii="Calibri" w:hAnsi="Calibri"/>
        </w:rPr>
      </w:pPr>
    </w:p>
    <w:p w:rsidR="00AC6AC9" w:rsidRPr="001B6D56" w:rsidRDefault="00AC6AC9" w:rsidP="00AC6AC9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 xml:space="preserve">Já, níže podepsaný(á) </w:t>
      </w:r>
      <w:r w:rsidRPr="00B76D20">
        <w:rPr>
          <w:rFonts w:ascii="Calibri" w:hAnsi="Calibri"/>
          <w:sz w:val="22"/>
          <w:szCs w:val="22"/>
          <w:highlight w:val="yellow"/>
        </w:rPr>
        <w:t xml:space="preserve">..............................................................................., </w:t>
      </w:r>
      <w:r w:rsidRPr="001B6D56">
        <w:rPr>
          <w:rFonts w:ascii="Calibri" w:hAnsi="Calibri"/>
          <w:sz w:val="22"/>
          <w:szCs w:val="22"/>
        </w:rPr>
        <w:t xml:space="preserve">nar. </w:t>
      </w:r>
      <w:r w:rsidRPr="00B76D20">
        <w:rPr>
          <w:rFonts w:ascii="Calibri" w:hAnsi="Calibri"/>
          <w:sz w:val="22"/>
          <w:szCs w:val="22"/>
          <w:highlight w:val="yellow"/>
        </w:rPr>
        <w:t>......................................,</w:t>
      </w:r>
    </w:p>
    <w:p w:rsidR="00AC6AC9" w:rsidRPr="001B6D56" w:rsidRDefault="00AC6AC9" w:rsidP="00AC6AC9">
      <w:pPr>
        <w:jc w:val="center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(titul, jméno a příjmení)</w:t>
      </w:r>
    </w:p>
    <w:p w:rsidR="00AC6AC9" w:rsidRDefault="00AC6AC9" w:rsidP="00AC6AC9">
      <w:pPr>
        <w:jc w:val="both"/>
        <w:rPr>
          <w:rFonts w:ascii="Calibri" w:hAnsi="Calibri"/>
          <w:sz w:val="22"/>
          <w:szCs w:val="22"/>
        </w:rPr>
      </w:pPr>
    </w:p>
    <w:p w:rsidR="00AC6AC9" w:rsidRDefault="00AC6AC9" w:rsidP="00AC6AC9">
      <w:pPr>
        <w:jc w:val="both"/>
        <w:rPr>
          <w:rFonts w:ascii="Calibri" w:hAnsi="Calibri"/>
          <w:sz w:val="22"/>
          <w:szCs w:val="22"/>
        </w:rPr>
      </w:pPr>
    </w:p>
    <w:p w:rsidR="00AC6AC9" w:rsidRPr="001B6D56" w:rsidRDefault="00AC6AC9" w:rsidP="00AC6AC9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jakožto</w:t>
      </w:r>
      <w:r w:rsidRPr="001B6D56">
        <w:rPr>
          <w:rFonts w:ascii="Calibri" w:hAnsi="Calibri"/>
          <w:sz w:val="22"/>
          <w:szCs w:val="22"/>
        </w:rPr>
        <w:tab/>
        <w:t xml:space="preserve"> </w:t>
      </w:r>
      <w:r w:rsidRPr="00B76D20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.....................................................................................................................................................</w:t>
      </w:r>
    </w:p>
    <w:p w:rsidR="00AC6AC9" w:rsidRPr="001B6D56" w:rsidRDefault="00AC6AC9" w:rsidP="00AC6AC9">
      <w:pPr>
        <w:jc w:val="center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5246BF" w:rsidRDefault="005246BF" w:rsidP="00AC6AC9">
      <w:pPr>
        <w:jc w:val="both"/>
        <w:rPr>
          <w:rFonts w:ascii="Calibri" w:hAnsi="Calibri"/>
          <w:sz w:val="22"/>
          <w:szCs w:val="22"/>
        </w:rPr>
      </w:pPr>
    </w:p>
    <w:p w:rsidR="00AC6AC9" w:rsidRPr="001B6D56" w:rsidRDefault="00AC6AC9" w:rsidP="00AC6AC9">
      <w:pPr>
        <w:jc w:val="both"/>
        <w:rPr>
          <w:rFonts w:ascii="Calibri" w:hAnsi="Calibri"/>
          <w:sz w:val="22"/>
          <w:szCs w:val="22"/>
        </w:rPr>
      </w:pPr>
    </w:p>
    <w:p w:rsidR="00AC6AC9" w:rsidRPr="001B6D56" w:rsidRDefault="00AC6AC9" w:rsidP="00AC6AC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uchazeče</w:t>
      </w:r>
      <w:r w:rsidR="00B76D20">
        <w:rPr>
          <w:rFonts w:ascii="Calibri" w:hAnsi="Calibri"/>
          <w:sz w:val="22"/>
          <w:szCs w:val="22"/>
        </w:rPr>
        <w:t xml:space="preserve"> </w:t>
      </w:r>
      <w:r w:rsidRPr="001B6D56">
        <w:rPr>
          <w:rFonts w:ascii="Calibri" w:hAnsi="Calibri"/>
          <w:sz w:val="22"/>
          <w:szCs w:val="22"/>
        </w:rPr>
        <w:t xml:space="preserve"> </w:t>
      </w:r>
      <w:r w:rsidRPr="00B76D20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...............................................................................................................................................</w:t>
      </w:r>
    </w:p>
    <w:p w:rsidR="00AC6AC9" w:rsidRPr="001B6D56" w:rsidRDefault="00AC6AC9" w:rsidP="00AC6AC9">
      <w:pPr>
        <w:jc w:val="center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(</w:t>
      </w:r>
      <w:r w:rsidRPr="001B6D56">
        <w:rPr>
          <w:rFonts w:ascii="Calibri" w:hAnsi="Calibri"/>
          <w:bCs/>
          <w:sz w:val="22"/>
          <w:szCs w:val="22"/>
        </w:rPr>
        <w:t>obchodní firma</w:t>
      </w:r>
      <w:r>
        <w:rPr>
          <w:rFonts w:ascii="Calibri" w:hAnsi="Calibri"/>
          <w:sz w:val="22"/>
          <w:szCs w:val="22"/>
        </w:rPr>
        <w:t>/název/jméno uchazeče</w:t>
      </w:r>
      <w:r w:rsidRPr="001B6D56">
        <w:rPr>
          <w:rFonts w:ascii="Calibri" w:hAnsi="Calibri"/>
          <w:sz w:val="22"/>
          <w:szCs w:val="22"/>
        </w:rPr>
        <w:t>)</w:t>
      </w:r>
    </w:p>
    <w:p w:rsidR="00102BB9" w:rsidRDefault="00102BB9" w:rsidP="00B96B22">
      <w:pPr>
        <w:spacing w:after="120"/>
        <w:jc w:val="both"/>
        <w:rPr>
          <w:rFonts w:ascii="Calibri" w:hAnsi="Calibri"/>
          <w:sz w:val="22"/>
          <w:szCs w:val="22"/>
        </w:rPr>
      </w:pPr>
    </w:p>
    <w:p w:rsidR="00B76D20" w:rsidRDefault="00B76D20" w:rsidP="00B96B22">
      <w:pPr>
        <w:spacing w:after="120"/>
        <w:jc w:val="both"/>
        <w:rPr>
          <w:rFonts w:ascii="Calibri" w:hAnsi="Calibri"/>
          <w:sz w:val="22"/>
          <w:szCs w:val="22"/>
        </w:rPr>
      </w:pPr>
    </w:p>
    <w:p w:rsidR="00B96B22" w:rsidRPr="0051654E" w:rsidRDefault="00B96B22" w:rsidP="00B96B22">
      <w:pPr>
        <w:spacing w:after="120"/>
        <w:jc w:val="both"/>
        <w:rPr>
          <w:rFonts w:ascii="Calibri" w:hAnsi="Calibri"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>v souladu s</w:t>
      </w:r>
      <w:r w:rsidR="00540440" w:rsidRPr="0051654E">
        <w:rPr>
          <w:rFonts w:ascii="Calibri" w:hAnsi="Calibri"/>
          <w:sz w:val="22"/>
          <w:szCs w:val="22"/>
        </w:rPr>
        <w:t> </w:t>
      </w:r>
      <w:proofErr w:type="spellStart"/>
      <w:r w:rsidR="00540440" w:rsidRPr="0051654E">
        <w:rPr>
          <w:rFonts w:ascii="Calibri" w:hAnsi="Calibri"/>
          <w:sz w:val="22"/>
          <w:szCs w:val="22"/>
        </w:rPr>
        <w:t>ust</w:t>
      </w:r>
      <w:proofErr w:type="spellEnd"/>
      <w:r w:rsidR="00540440" w:rsidRPr="0051654E">
        <w:rPr>
          <w:rFonts w:ascii="Calibri" w:hAnsi="Calibri"/>
          <w:sz w:val="22"/>
          <w:szCs w:val="22"/>
        </w:rPr>
        <w:t>.</w:t>
      </w:r>
      <w:r w:rsidRPr="0051654E">
        <w:rPr>
          <w:rFonts w:ascii="Calibri" w:hAnsi="Calibri"/>
          <w:sz w:val="22"/>
          <w:szCs w:val="22"/>
        </w:rPr>
        <w:t> </w:t>
      </w:r>
      <w:r w:rsidRPr="0051654E">
        <w:rPr>
          <w:rFonts w:ascii="Calibri" w:hAnsi="Calibri"/>
          <w:b/>
          <w:sz w:val="22"/>
          <w:szCs w:val="22"/>
        </w:rPr>
        <w:t>§ 68 odst. 3 písm. a) a b)</w:t>
      </w:r>
      <w:r w:rsidRPr="0051654E">
        <w:rPr>
          <w:rFonts w:ascii="Calibri" w:hAnsi="Calibri"/>
          <w:sz w:val="22"/>
          <w:szCs w:val="22"/>
        </w:rPr>
        <w:t xml:space="preserve"> </w:t>
      </w:r>
      <w:r w:rsidR="00153292" w:rsidRPr="0051654E">
        <w:rPr>
          <w:rFonts w:ascii="Calibri" w:hAnsi="Calibri"/>
          <w:b/>
          <w:sz w:val="22"/>
          <w:szCs w:val="22"/>
        </w:rPr>
        <w:t>ZVZ</w:t>
      </w:r>
      <w:r w:rsidRPr="0051654E">
        <w:rPr>
          <w:rFonts w:ascii="Calibri" w:hAnsi="Calibri"/>
          <w:sz w:val="22"/>
          <w:szCs w:val="22"/>
        </w:rPr>
        <w:t xml:space="preserve"> předkládám:</w:t>
      </w:r>
    </w:p>
    <w:p w:rsidR="00B96B22" w:rsidRPr="00943EFA" w:rsidRDefault="00B96B22" w:rsidP="00102BB9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b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 xml:space="preserve">seznam statutárních orgánů </w:t>
      </w:r>
      <w:r w:rsidR="00144EDB" w:rsidRPr="0051654E">
        <w:rPr>
          <w:rFonts w:ascii="Calibri" w:hAnsi="Calibri"/>
          <w:sz w:val="22"/>
          <w:szCs w:val="22"/>
        </w:rPr>
        <w:t>uchazeče</w:t>
      </w:r>
      <w:r w:rsidRPr="0051654E">
        <w:rPr>
          <w:rFonts w:ascii="Calibri" w:hAnsi="Calibri"/>
          <w:sz w:val="22"/>
          <w:szCs w:val="22"/>
        </w:rPr>
        <w:t xml:space="preserve"> nebo členů statutárních orgánů </w:t>
      </w:r>
      <w:r w:rsidR="00144EDB" w:rsidRPr="0051654E">
        <w:rPr>
          <w:rFonts w:ascii="Calibri" w:hAnsi="Calibri"/>
          <w:sz w:val="22"/>
          <w:szCs w:val="22"/>
        </w:rPr>
        <w:t>uchazeče</w:t>
      </w:r>
      <w:r w:rsidRPr="0051654E">
        <w:rPr>
          <w:rFonts w:ascii="Calibri" w:hAnsi="Calibri"/>
          <w:sz w:val="22"/>
          <w:szCs w:val="22"/>
        </w:rPr>
        <w:t xml:space="preserve">, kteří v posledních 3 letech </w:t>
      </w:r>
      <w:r w:rsidR="00144EDB" w:rsidRPr="0051654E">
        <w:rPr>
          <w:rFonts w:ascii="Calibri" w:hAnsi="Calibri"/>
          <w:sz w:val="22"/>
          <w:szCs w:val="22"/>
        </w:rPr>
        <w:t xml:space="preserve">od konce lhůty pro podání nabídek </w:t>
      </w:r>
      <w:r w:rsidR="00144EDB" w:rsidRPr="00943EFA">
        <w:rPr>
          <w:rFonts w:ascii="Calibri" w:hAnsi="Calibri"/>
          <w:b/>
          <w:sz w:val="22"/>
          <w:szCs w:val="22"/>
        </w:rPr>
        <w:t>byli v pracovněprávním, funkčním či obdobném poměru u zadavatele</w:t>
      </w:r>
      <w:r w:rsidRPr="00943EFA">
        <w:rPr>
          <w:rFonts w:ascii="Calibri" w:hAnsi="Calibri"/>
          <w:b/>
          <w:sz w:val="22"/>
          <w:szCs w:val="22"/>
        </w:rPr>
        <w:t>:</w:t>
      </w:r>
    </w:p>
    <w:p w:rsidR="00B96B22" w:rsidRPr="0051654E" w:rsidRDefault="00B96B22" w:rsidP="00102BB9">
      <w:pPr>
        <w:rPr>
          <w:rFonts w:ascii="Calibri" w:hAnsi="Calibri"/>
          <w:sz w:val="22"/>
          <w:szCs w:val="22"/>
        </w:rPr>
      </w:pPr>
    </w:p>
    <w:p w:rsidR="00102BB9" w:rsidRPr="0051654E" w:rsidRDefault="00102BB9" w:rsidP="00102BB9">
      <w:pPr>
        <w:rPr>
          <w:rFonts w:ascii="Calibri" w:hAnsi="Calibri"/>
          <w:sz w:val="22"/>
          <w:szCs w:val="22"/>
        </w:rPr>
      </w:pPr>
    </w:p>
    <w:p w:rsidR="00153292" w:rsidRPr="0051654E" w:rsidRDefault="00153292" w:rsidP="00102BB9">
      <w:pPr>
        <w:rPr>
          <w:rFonts w:ascii="Calibri" w:hAnsi="Calibri"/>
          <w:sz w:val="22"/>
          <w:szCs w:val="22"/>
        </w:rPr>
      </w:pPr>
    </w:p>
    <w:p w:rsidR="00153292" w:rsidRPr="0051654E" w:rsidRDefault="00153292" w:rsidP="00102BB9">
      <w:pPr>
        <w:rPr>
          <w:rFonts w:ascii="Calibri" w:hAnsi="Calibri"/>
          <w:sz w:val="22"/>
          <w:szCs w:val="22"/>
        </w:rPr>
      </w:pPr>
    </w:p>
    <w:p w:rsidR="00B96B22" w:rsidRPr="0051654E" w:rsidRDefault="00B96B22" w:rsidP="00102BB9">
      <w:pPr>
        <w:rPr>
          <w:rFonts w:ascii="Calibri" w:hAnsi="Calibri"/>
          <w:sz w:val="22"/>
          <w:szCs w:val="22"/>
        </w:rPr>
      </w:pPr>
    </w:p>
    <w:p w:rsidR="00B96B22" w:rsidRPr="0051654E" w:rsidRDefault="00144EDB" w:rsidP="00B96B22">
      <w:pPr>
        <w:pStyle w:val="Odstavecseseznamem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>má-li uchazeč formu akciové společnosti, seznam vlastníků akcií, jejichž souhrnná jmenovitá hodnota přesahuje 10 % základního kapitálu, vyhotovený ve lhůtě pro podání nabídek</w:t>
      </w:r>
      <w:r w:rsidR="00B96B22" w:rsidRPr="0051654E">
        <w:rPr>
          <w:rFonts w:ascii="Calibri" w:hAnsi="Calibri"/>
          <w:sz w:val="22"/>
          <w:szCs w:val="22"/>
        </w:rPr>
        <w:t>:</w:t>
      </w:r>
    </w:p>
    <w:p w:rsidR="005246BF" w:rsidRDefault="005246BF" w:rsidP="005246BF">
      <w:pPr>
        <w:rPr>
          <w:rFonts w:ascii="Calibri" w:hAnsi="Calibri"/>
          <w:sz w:val="22"/>
          <w:szCs w:val="22"/>
        </w:rPr>
      </w:pPr>
    </w:p>
    <w:p w:rsidR="005246BF" w:rsidRDefault="005246BF" w:rsidP="005246BF">
      <w:pPr>
        <w:rPr>
          <w:rFonts w:ascii="Calibri" w:hAnsi="Calibri"/>
          <w:sz w:val="22"/>
          <w:szCs w:val="22"/>
        </w:rPr>
      </w:pPr>
    </w:p>
    <w:p w:rsidR="005246BF" w:rsidRDefault="005246BF" w:rsidP="005246BF">
      <w:pPr>
        <w:rPr>
          <w:rFonts w:ascii="Calibri" w:hAnsi="Calibri"/>
          <w:sz w:val="22"/>
          <w:szCs w:val="22"/>
        </w:rPr>
      </w:pPr>
    </w:p>
    <w:p w:rsidR="005246BF" w:rsidRDefault="005246BF" w:rsidP="005246BF">
      <w:pPr>
        <w:rPr>
          <w:rFonts w:ascii="Calibri" w:hAnsi="Calibri"/>
          <w:sz w:val="22"/>
          <w:szCs w:val="22"/>
        </w:rPr>
      </w:pPr>
    </w:p>
    <w:p w:rsidR="005246BF" w:rsidRDefault="005246BF" w:rsidP="005246BF">
      <w:pPr>
        <w:rPr>
          <w:rFonts w:ascii="Calibri" w:hAnsi="Calibri"/>
          <w:sz w:val="22"/>
          <w:szCs w:val="22"/>
        </w:rPr>
      </w:pPr>
    </w:p>
    <w:p w:rsidR="00EB4197" w:rsidRPr="0051654E" w:rsidRDefault="00B96B22" w:rsidP="00B96B22">
      <w:pPr>
        <w:spacing w:after="120"/>
        <w:jc w:val="both"/>
        <w:rPr>
          <w:rFonts w:ascii="Calibri" w:hAnsi="Calibri"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 xml:space="preserve">Dále </w:t>
      </w:r>
      <w:r w:rsidR="00EB4197" w:rsidRPr="0051654E">
        <w:rPr>
          <w:rFonts w:ascii="Calibri" w:hAnsi="Calibri"/>
          <w:sz w:val="22"/>
          <w:szCs w:val="22"/>
        </w:rPr>
        <w:t>v souladu s</w:t>
      </w:r>
      <w:r w:rsidR="00540440" w:rsidRPr="0051654E">
        <w:rPr>
          <w:rFonts w:ascii="Calibri" w:hAnsi="Calibri"/>
          <w:sz w:val="22"/>
          <w:szCs w:val="22"/>
        </w:rPr>
        <w:t> </w:t>
      </w:r>
      <w:proofErr w:type="spellStart"/>
      <w:r w:rsidR="00540440" w:rsidRPr="0051654E">
        <w:rPr>
          <w:rFonts w:ascii="Calibri" w:hAnsi="Calibri"/>
          <w:sz w:val="22"/>
          <w:szCs w:val="22"/>
        </w:rPr>
        <w:t>ust</w:t>
      </w:r>
      <w:proofErr w:type="spellEnd"/>
      <w:r w:rsidR="00540440" w:rsidRPr="0051654E">
        <w:rPr>
          <w:rFonts w:ascii="Calibri" w:hAnsi="Calibri"/>
          <w:sz w:val="22"/>
          <w:szCs w:val="22"/>
        </w:rPr>
        <w:t xml:space="preserve">. </w:t>
      </w:r>
      <w:r w:rsidRPr="0051654E">
        <w:rPr>
          <w:rFonts w:ascii="Calibri" w:hAnsi="Calibri"/>
          <w:b/>
          <w:sz w:val="22"/>
          <w:szCs w:val="22"/>
        </w:rPr>
        <w:t>§ 68 odst. 3 písm. c)</w:t>
      </w:r>
      <w:r w:rsidRPr="0051654E">
        <w:rPr>
          <w:rFonts w:ascii="Calibri" w:hAnsi="Calibri"/>
          <w:sz w:val="22"/>
          <w:szCs w:val="22"/>
        </w:rPr>
        <w:t xml:space="preserve"> ZVZ</w:t>
      </w:r>
      <w:r w:rsidR="00EB4197" w:rsidRPr="0051654E">
        <w:rPr>
          <w:rFonts w:ascii="Calibri" w:hAnsi="Calibri"/>
          <w:sz w:val="22"/>
          <w:szCs w:val="22"/>
        </w:rPr>
        <w:t xml:space="preserve"> </w:t>
      </w:r>
      <w:r w:rsidR="00144EDB" w:rsidRPr="0051654E">
        <w:rPr>
          <w:rFonts w:ascii="Calibri" w:hAnsi="Calibri"/>
          <w:sz w:val="22"/>
          <w:szCs w:val="22"/>
        </w:rPr>
        <w:t>tímto prohlašuji, že:</w:t>
      </w:r>
    </w:p>
    <w:p w:rsidR="00B96B22" w:rsidRPr="0051654E" w:rsidRDefault="00144EDB" w:rsidP="00102BB9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>uchazeč</w:t>
      </w:r>
      <w:r w:rsidR="00B96B22" w:rsidRPr="0051654E">
        <w:rPr>
          <w:rFonts w:ascii="Calibri" w:hAnsi="Calibri"/>
          <w:sz w:val="22"/>
          <w:szCs w:val="22"/>
        </w:rPr>
        <w:t xml:space="preserve"> neuzavřel a neuzavře zakázanou dohodu podle zvláštního prá</w:t>
      </w:r>
      <w:r w:rsidRPr="0051654E">
        <w:rPr>
          <w:rFonts w:ascii="Calibri" w:hAnsi="Calibri"/>
          <w:sz w:val="22"/>
          <w:szCs w:val="22"/>
        </w:rPr>
        <w:t xml:space="preserve">vního předpisu v souvislosti s výše uvedenou </w:t>
      </w:r>
      <w:r w:rsidR="00B96B22" w:rsidRPr="0051654E">
        <w:rPr>
          <w:rFonts w:ascii="Calibri" w:hAnsi="Calibri"/>
          <w:sz w:val="22"/>
          <w:szCs w:val="22"/>
        </w:rPr>
        <w:t>veřejnou zakázkou.</w:t>
      </w:r>
      <w:r w:rsidRPr="0051654E">
        <w:rPr>
          <w:rFonts w:ascii="Calibri" w:hAnsi="Calibri"/>
          <w:sz w:val="22"/>
          <w:szCs w:val="22"/>
        </w:rPr>
        <w:t xml:space="preserve"> Zvláštním právním předpisem se rozumí zákon č. 143/2001 Sb., o ochranně hospodářské soutěže a o změně některých zákonů, ve znění pozdějších předpisů.</w:t>
      </w:r>
    </w:p>
    <w:p w:rsidR="00EB4197" w:rsidRPr="0051654E" w:rsidRDefault="00EB4197" w:rsidP="00EB4197">
      <w:pPr>
        <w:jc w:val="both"/>
        <w:rPr>
          <w:rFonts w:ascii="Calibri" w:hAnsi="Calibri"/>
          <w:sz w:val="22"/>
          <w:szCs w:val="22"/>
        </w:rPr>
      </w:pPr>
    </w:p>
    <w:p w:rsidR="00102BB9" w:rsidRPr="0051654E" w:rsidRDefault="00102BB9" w:rsidP="00EB4197">
      <w:pPr>
        <w:jc w:val="both"/>
        <w:rPr>
          <w:rFonts w:ascii="Calibri" w:hAnsi="Calibri"/>
          <w:sz w:val="22"/>
          <w:szCs w:val="22"/>
        </w:rPr>
      </w:pPr>
    </w:p>
    <w:p w:rsidR="00F44E5B" w:rsidRPr="0051654E" w:rsidRDefault="00F44E5B" w:rsidP="00EB4197">
      <w:pPr>
        <w:jc w:val="both"/>
        <w:rPr>
          <w:rFonts w:ascii="Calibri" w:hAnsi="Calibri"/>
          <w:sz w:val="22"/>
          <w:szCs w:val="22"/>
        </w:rPr>
      </w:pPr>
    </w:p>
    <w:p w:rsidR="00102BB9" w:rsidRPr="0051654E" w:rsidRDefault="00102BB9" w:rsidP="00EB4197">
      <w:pPr>
        <w:jc w:val="both"/>
        <w:rPr>
          <w:rFonts w:ascii="Calibri" w:hAnsi="Calibri"/>
          <w:sz w:val="22"/>
          <w:szCs w:val="22"/>
        </w:rPr>
      </w:pPr>
    </w:p>
    <w:p w:rsidR="005246BF" w:rsidRPr="00043608" w:rsidRDefault="005246BF" w:rsidP="005246BF">
      <w:pPr>
        <w:pStyle w:val="Odstavecseseznamem"/>
        <w:autoSpaceDE w:val="0"/>
        <w:spacing w:before="24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5246BF" w:rsidRPr="00043608" w:rsidRDefault="005246BF" w:rsidP="005246BF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5246BF" w:rsidRPr="00043608" w:rsidRDefault="005246BF" w:rsidP="005246BF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5246BF" w:rsidRPr="00043608" w:rsidRDefault="005246BF" w:rsidP="005246BF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5246BF" w:rsidRPr="00043608" w:rsidRDefault="005246BF" w:rsidP="005246BF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5246BF" w:rsidRDefault="005246BF" w:rsidP="005246BF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5246BF" w:rsidRDefault="005246BF" w:rsidP="005246BF">
      <w:pPr>
        <w:pStyle w:val="Odstavecseseznamem"/>
        <w:autoSpaceDE w:val="0"/>
        <w:spacing w:after="120"/>
        <w:ind w:left="0"/>
        <w:contextualSpacing w:val="0"/>
      </w:pPr>
      <w:r>
        <w:rPr>
          <w:rFonts w:ascii="Calibri" w:hAnsi="Calibri"/>
          <w:bCs/>
          <w:sz w:val="22"/>
          <w:szCs w:val="22"/>
        </w:rPr>
        <w:t>Případně razítko:</w:t>
      </w:r>
    </w:p>
    <w:p w:rsidR="00EB4197" w:rsidRPr="00EB4197" w:rsidRDefault="00EB4197" w:rsidP="005246BF">
      <w:pPr>
        <w:jc w:val="both"/>
        <w:rPr>
          <w:rFonts w:ascii="Calibri" w:hAnsi="Calibri"/>
        </w:rPr>
      </w:pPr>
    </w:p>
    <w:sectPr w:rsidR="00EB4197" w:rsidRPr="00EB4197" w:rsidSect="00F44E5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98A" w:rsidRDefault="00AB098A" w:rsidP="00144EDB">
      <w:r>
        <w:separator/>
      </w:r>
    </w:p>
  </w:endnote>
  <w:endnote w:type="continuationSeparator" w:id="0">
    <w:p w:rsidR="00AB098A" w:rsidRDefault="00AB098A" w:rsidP="0014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98A" w:rsidRPr="00F564A3" w:rsidRDefault="00AB098A" w:rsidP="00F004A7">
    <w:pPr>
      <w:pBdr>
        <w:top w:val="single" w:sz="4" w:space="1" w:color="auto"/>
      </w:pBdr>
      <w:tabs>
        <w:tab w:val="center" w:pos="4536"/>
        <w:tab w:val="right" w:pos="9072"/>
      </w:tabs>
      <w:spacing w:before="120"/>
      <w:ind w:left="-142"/>
      <w:jc w:val="right"/>
      <w:outlineLvl w:val="1"/>
      <w:rPr>
        <w:rFonts w:ascii="Calibri" w:hAnsi="Calibri" w:cs="Arial"/>
        <w:noProof/>
        <w:sz w:val="20"/>
        <w:szCs w:val="20"/>
      </w:rPr>
    </w:pPr>
    <w:r w:rsidRPr="00F564A3">
      <w:rPr>
        <w:rFonts w:ascii="Calibri" w:hAnsi="Calibri" w:cs="Arial"/>
        <w:noProof/>
        <w:sz w:val="20"/>
        <w:szCs w:val="20"/>
      </w:rPr>
      <w:t xml:space="preserve">strana </w:t>
    </w:r>
    <w:r w:rsidR="00CC18B2" w:rsidRPr="00F564A3">
      <w:rPr>
        <w:rFonts w:ascii="Calibri" w:hAnsi="Calibri" w:cs="Arial"/>
        <w:noProof/>
        <w:sz w:val="20"/>
        <w:szCs w:val="20"/>
      </w:rPr>
      <w:fldChar w:fldCharType="begin"/>
    </w:r>
    <w:r w:rsidRPr="00F564A3">
      <w:rPr>
        <w:rFonts w:ascii="Calibri" w:hAnsi="Calibri" w:cs="Arial"/>
        <w:noProof/>
        <w:sz w:val="20"/>
        <w:szCs w:val="20"/>
      </w:rPr>
      <w:instrText xml:space="preserve"> PAGE </w:instrText>
    </w:r>
    <w:r w:rsidR="00CC18B2" w:rsidRPr="00F564A3">
      <w:rPr>
        <w:rFonts w:ascii="Calibri" w:hAnsi="Calibri" w:cs="Arial"/>
        <w:noProof/>
        <w:sz w:val="20"/>
        <w:szCs w:val="20"/>
      </w:rPr>
      <w:fldChar w:fldCharType="separate"/>
    </w:r>
    <w:r w:rsidR="001C453F">
      <w:rPr>
        <w:rFonts w:ascii="Calibri" w:hAnsi="Calibri" w:cs="Arial"/>
        <w:noProof/>
        <w:sz w:val="20"/>
        <w:szCs w:val="20"/>
      </w:rPr>
      <w:t>2</w:t>
    </w:r>
    <w:r w:rsidR="00CC18B2" w:rsidRPr="00F564A3">
      <w:rPr>
        <w:rFonts w:ascii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98A" w:rsidRPr="00F564A3" w:rsidRDefault="00AB098A" w:rsidP="00F004A7">
    <w:pPr>
      <w:pBdr>
        <w:top w:val="single" w:sz="4" w:space="1" w:color="auto"/>
      </w:pBdr>
      <w:tabs>
        <w:tab w:val="center" w:pos="4536"/>
        <w:tab w:val="right" w:pos="9072"/>
      </w:tabs>
      <w:spacing w:before="120"/>
      <w:jc w:val="right"/>
      <w:outlineLvl w:val="1"/>
      <w:rPr>
        <w:rFonts w:ascii="Calibri" w:hAnsi="Calibri" w:cs="Arial"/>
        <w:noProof/>
        <w:sz w:val="20"/>
        <w:szCs w:val="20"/>
      </w:rPr>
    </w:pPr>
    <w:r w:rsidRPr="00F564A3">
      <w:rPr>
        <w:rFonts w:ascii="Calibri" w:hAnsi="Calibri" w:cs="Arial"/>
        <w:noProof/>
        <w:sz w:val="20"/>
        <w:szCs w:val="20"/>
      </w:rPr>
      <w:t xml:space="preserve">strana </w:t>
    </w:r>
    <w:r w:rsidR="00CC18B2" w:rsidRPr="00F564A3">
      <w:rPr>
        <w:rFonts w:ascii="Calibri" w:hAnsi="Calibri" w:cs="Arial"/>
        <w:noProof/>
        <w:sz w:val="20"/>
        <w:szCs w:val="20"/>
      </w:rPr>
      <w:fldChar w:fldCharType="begin"/>
    </w:r>
    <w:r w:rsidRPr="00F564A3">
      <w:rPr>
        <w:rFonts w:ascii="Calibri" w:hAnsi="Calibri" w:cs="Arial"/>
        <w:noProof/>
        <w:sz w:val="20"/>
        <w:szCs w:val="20"/>
      </w:rPr>
      <w:instrText xml:space="preserve"> PAGE </w:instrText>
    </w:r>
    <w:r w:rsidR="00CC18B2" w:rsidRPr="00F564A3">
      <w:rPr>
        <w:rFonts w:ascii="Calibri" w:hAnsi="Calibri" w:cs="Arial"/>
        <w:noProof/>
        <w:sz w:val="20"/>
        <w:szCs w:val="20"/>
      </w:rPr>
      <w:fldChar w:fldCharType="separate"/>
    </w:r>
    <w:r w:rsidR="001C453F">
      <w:rPr>
        <w:rFonts w:ascii="Calibri" w:hAnsi="Calibri" w:cs="Arial"/>
        <w:noProof/>
        <w:sz w:val="20"/>
        <w:szCs w:val="20"/>
      </w:rPr>
      <w:t>1</w:t>
    </w:r>
    <w:r w:rsidR="00CC18B2" w:rsidRPr="00F564A3">
      <w:rPr>
        <w:rFonts w:ascii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98A" w:rsidRDefault="00AB098A" w:rsidP="00144EDB">
      <w:r>
        <w:separator/>
      </w:r>
    </w:p>
  </w:footnote>
  <w:footnote w:type="continuationSeparator" w:id="0">
    <w:p w:rsidR="00AB098A" w:rsidRDefault="00AB098A" w:rsidP="00144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98A" w:rsidRDefault="00AB098A" w:rsidP="005246BF">
    <w:pPr>
      <w:pStyle w:val="Zhlav"/>
      <w:jc w:val="center"/>
    </w:pPr>
    <w:r w:rsidRPr="005246BF">
      <w:rPr>
        <w:noProof/>
      </w:rPr>
      <w:drawing>
        <wp:inline distT="0" distB="0" distL="0" distR="0">
          <wp:extent cx="5492801" cy="642823"/>
          <wp:effectExtent l="19050" t="0" r="0" b="0"/>
          <wp:docPr id="10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4845"/>
    <w:multiLevelType w:val="hybridMultilevel"/>
    <w:tmpl w:val="6CF21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04E14"/>
    <w:multiLevelType w:val="hybridMultilevel"/>
    <w:tmpl w:val="1C208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EB4197"/>
    <w:rsid w:val="00102BB9"/>
    <w:rsid w:val="00144EDB"/>
    <w:rsid w:val="00153292"/>
    <w:rsid w:val="00170C0A"/>
    <w:rsid w:val="00176431"/>
    <w:rsid w:val="001C2A44"/>
    <w:rsid w:val="001C453F"/>
    <w:rsid w:val="00250676"/>
    <w:rsid w:val="003458B5"/>
    <w:rsid w:val="00415A52"/>
    <w:rsid w:val="00486D30"/>
    <w:rsid w:val="004B57AE"/>
    <w:rsid w:val="0051654E"/>
    <w:rsid w:val="005246BF"/>
    <w:rsid w:val="00540440"/>
    <w:rsid w:val="0057235B"/>
    <w:rsid w:val="005A3C1D"/>
    <w:rsid w:val="00662D71"/>
    <w:rsid w:val="00713D61"/>
    <w:rsid w:val="007978C2"/>
    <w:rsid w:val="007D1FC7"/>
    <w:rsid w:val="00806549"/>
    <w:rsid w:val="008E5299"/>
    <w:rsid w:val="00943EFA"/>
    <w:rsid w:val="00AB098A"/>
    <w:rsid w:val="00AC6AC9"/>
    <w:rsid w:val="00AD126F"/>
    <w:rsid w:val="00B166D6"/>
    <w:rsid w:val="00B25052"/>
    <w:rsid w:val="00B76D20"/>
    <w:rsid w:val="00B96B22"/>
    <w:rsid w:val="00C07C75"/>
    <w:rsid w:val="00C6182E"/>
    <w:rsid w:val="00C94264"/>
    <w:rsid w:val="00CA073B"/>
    <w:rsid w:val="00CB11DC"/>
    <w:rsid w:val="00CC18B2"/>
    <w:rsid w:val="00CD4B3D"/>
    <w:rsid w:val="00D027BF"/>
    <w:rsid w:val="00D12653"/>
    <w:rsid w:val="00D33DCF"/>
    <w:rsid w:val="00D50DC0"/>
    <w:rsid w:val="00D64863"/>
    <w:rsid w:val="00D83EDC"/>
    <w:rsid w:val="00D942CB"/>
    <w:rsid w:val="00DB011C"/>
    <w:rsid w:val="00EB4197"/>
    <w:rsid w:val="00F004A7"/>
    <w:rsid w:val="00F44E5B"/>
    <w:rsid w:val="00FB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B4197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EB4197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B419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44E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4E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E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ED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7E58D-4C8E-46D4-A59F-5EC38B1E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6</cp:revision>
  <cp:lastPrinted>2013-03-28T14:38:00Z</cp:lastPrinted>
  <dcterms:created xsi:type="dcterms:W3CDTF">2013-05-23T11:10:00Z</dcterms:created>
  <dcterms:modified xsi:type="dcterms:W3CDTF">2013-06-25T11:57:00Z</dcterms:modified>
  <cp:contentStatus/>
</cp:coreProperties>
</file>