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465C" w14:textId="77777777" w:rsidR="005901AC" w:rsidRPr="00A6687B" w:rsidRDefault="005901AC" w:rsidP="00EE05C4">
      <w:pPr>
        <w:rPr>
          <w:b/>
          <w:bCs/>
        </w:rPr>
      </w:pPr>
      <w:r w:rsidRPr="00A6687B">
        <w:rPr>
          <w:b/>
          <w:bCs/>
        </w:rPr>
        <w:t xml:space="preserve">Minimální technické parametry: </w:t>
      </w:r>
    </w:p>
    <w:p w14:paraId="7783081E" w14:textId="77777777" w:rsidR="00502DB0" w:rsidRPr="00A6687B" w:rsidRDefault="00502DB0" w:rsidP="00EE05C4">
      <w:r w:rsidRPr="00A6687B">
        <w:t>1) Vakuový FTIR spektrometr</w:t>
      </w:r>
    </w:p>
    <w:p w14:paraId="78DB58C9" w14:textId="77777777" w:rsidR="00502DB0" w:rsidRPr="00A6687B" w:rsidRDefault="00502DB0" w:rsidP="00504A52">
      <w:pPr>
        <w:pStyle w:val="ListParagraph"/>
        <w:numPr>
          <w:ilvl w:val="0"/>
          <w:numId w:val="2"/>
        </w:numPr>
      </w:pPr>
      <w:r w:rsidRPr="00A6687B">
        <w:t>Součástí spektrometru je IČ zdroj, dělič paprsků a detektor dle požadovaného spektrálního rozsahu</w:t>
      </w:r>
      <w:r w:rsidR="004F06C1" w:rsidRPr="00A6687B">
        <w:t>.</w:t>
      </w:r>
    </w:p>
    <w:p w14:paraId="11EA1AD2" w14:textId="77777777" w:rsidR="005901AC" w:rsidRPr="00A6687B" w:rsidRDefault="005901AC" w:rsidP="00504A52">
      <w:pPr>
        <w:pStyle w:val="ListParagraph"/>
        <w:numPr>
          <w:ilvl w:val="0"/>
          <w:numId w:val="2"/>
        </w:numPr>
      </w:pPr>
      <w:r w:rsidRPr="00A6687B">
        <w:t>Spektrometr s plně vakuovanou optikou pracující při tlaku nižším než</w:t>
      </w:r>
      <w:r w:rsidR="004168E3" w:rsidRPr="00A6687B">
        <w:t xml:space="preserve"> 0.2</w:t>
      </w:r>
      <w:r w:rsidR="00EE05C4" w:rsidRPr="00A6687B">
        <w:t xml:space="preserve"> </w:t>
      </w:r>
      <w:r w:rsidRPr="00A6687B">
        <w:t xml:space="preserve">hPa. </w:t>
      </w:r>
    </w:p>
    <w:p w14:paraId="5D13B13F" w14:textId="030B24C9" w:rsidR="005901AC" w:rsidRPr="00A6687B" w:rsidRDefault="005901AC" w:rsidP="00504A52">
      <w:pPr>
        <w:pStyle w:val="ListParagraph"/>
        <w:numPr>
          <w:ilvl w:val="0"/>
          <w:numId w:val="2"/>
        </w:numPr>
      </w:pPr>
      <w:r w:rsidRPr="00A6687B">
        <w:t xml:space="preserve">Možnost </w:t>
      </w:r>
      <w:r w:rsidR="00CD3F60" w:rsidRPr="00A6687B">
        <w:t>vakuovat</w:t>
      </w:r>
      <w:r w:rsidR="004168E3" w:rsidRPr="00A6687B">
        <w:t xml:space="preserve"> vzorkovací prostor</w:t>
      </w:r>
      <w:r w:rsidRPr="00A6687B">
        <w:t xml:space="preserve"> odděleně od </w:t>
      </w:r>
      <w:r w:rsidR="00044468" w:rsidRPr="00A6687B">
        <w:t>vnitřní optiky</w:t>
      </w:r>
      <w:r w:rsidRPr="00A6687B">
        <w:t xml:space="preserve"> </w:t>
      </w:r>
      <w:r w:rsidR="00085791" w:rsidRPr="00A6687B">
        <w:t xml:space="preserve">spektrometru </w:t>
      </w:r>
      <w:r w:rsidRPr="00A6687B">
        <w:t>s uloženým interferometrem</w:t>
      </w:r>
      <w:r w:rsidR="00085791" w:rsidRPr="00A6687B">
        <w:t>,</w:t>
      </w:r>
      <w:r w:rsidR="00CD3F60" w:rsidRPr="00A6687B">
        <w:t xml:space="preserve"> náhradním děličem,</w:t>
      </w:r>
      <w:r w:rsidR="00085791" w:rsidRPr="00A6687B">
        <w:t xml:space="preserve"> zdrojem záření a detektorem</w:t>
      </w:r>
      <w:r w:rsidR="004F06C1" w:rsidRPr="00A6687B">
        <w:t>.</w:t>
      </w:r>
    </w:p>
    <w:p w14:paraId="0CB884E0" w14:textId="5E14B1BB" w:rsidR="00036087" w:rsidRPr="00A6687B" w:rsidRDefault="00036087" w:rsidP="00504A52">
      <w:pPr>
        <w:pStyle w:val="ListParagraph"/>
        <w:numPr>
          <w:ilvl w:val="0"/>
          <w:numId w:val="2"/>
        </w:numPr>
      </w:pPr>
      <w:r w:rsidRPr="00A6687B">
        <w:t>Automatické klapky s vyměnitelnými KBr okénky pro oddělení vzorkovacího prostoru od vnitřní optiky přístroj</w:t>
      </w:r>
      <w:r w:rsidR="00B469EF" w:rsidRPr="00A6687B">
        <w:t>e</w:t>
      </w:r>
    </w:p>
    <w:p w14:paraId="33FAD689" w14:textId="2FA87FC6" w:rsidR="00044468" w:rsidRPr="00A6687B" w:rsidRDefault="00044468" w:rsidP="00044468">
      <w:pPr>
        <w:pStyle w:val="ListParagraph"/>
        <w:numPr>
          <w:ilvl w:val="0"/>
          <w:numId w:val="2"/>
        </w:numPr>
      </w:pPr>
      <w:r w:rsidRPr="00A6687B">
        <w:t>Přístroj umožňuje rozšíření pro měření ve spektrální</w:t>
      </w:r>
      <w:r w:rsidR="0084564A" w:rsidRPr="00A6687B">
        <w:t>m</w:t>
      </w:r>
      <w:r w:rsidRPr="00A6687B">
        <w:t xml:space="preserve"> rozsa</w:t>
      </w:r>
      <w:r w:rsidR="0084564A" w:rsidRPr="00A6687B">
        <w:t xml:space="preserve">hu </w:t>
      </w:r>
      <w:r w:rsidR="00B96009" w:rsidRPr="00A6687B">
        <w:t>350</w:t>
      </w:r>
      <w:r w:rsidRPr="00A6687B">
        <w:t xml:space="preserve"> </w:t>
      </w:r>
      <w:r w:rsidR="00B96009" w:rsidRPr="00A6687B">
        <w:t>– 8.000 cm</w:t>
      </w:r>
      <w:r w:rsidR="00B96009" w:rsidRPr="00A6687B">
        <w:rPr>
          <w:vertAlign w:val="superscript"/>
        </w:rPr>
        <w:t>-1</w:t>
      </w:r>
      <w:r w:rsidR="00C9234A" w:rsidRPr="00A6687B">
        <w:t xml:space="preserve"> </w:t>
      </w:r>
      <w:r w:rsidRPr="00A6687B">
        <w:t>v rámci jedno</w:t>
      </w:r>
      <w:r w:rsidR="00C9234A" w:rsidRPr="00A6687B">
        <w:t>ho</w:t>
      </w:r>
      <w:r w:rsidRPr="00A6687B">
        <w:t xml:space="preserve"> kontinuálního měření bez nutnosti výměny komponent v průběhu měření</w:t>
      </w:r>
    </w:p>
    <w:p w14:paraId="0CDDE527" w14:textId="6C38E202" w:rsidR="00EE05C4" w:rsidRPr="00A6687B" w:rsidRDefault="005901AC" w:rsidP="00504A52">
      <w:pPr>
        <w:pStyle w:val="ListParagraph"/>
        <w:numPr>
          <w:ilvl w:val="0"/>
          <w:numId w:val="2"/>
        </w:numPr>
      </w:pPr>
      <w:r w:rsidRPr="00A6687B">
        <w:t>Spektrální rozlišení</w:t>
      </w:r>
      <w:r w:rsidR="00036087" w:rsidRPr="00A6687B">
        <w:t xml:space="preserve"> v MIR oblasti</w:t>
      </w:r>
      <w:r w:rsidRPr="00A6687B">
        <w:t xml:space="preserve">: </w:t>
      </w:r>
      <w:r w:rsidR="00CD3F60" w:rsidRPr="00A6687B">
        <w:t>min.</w:t>
      </w:r>
      <w:r w:rsidRPr="00A6687B">
        <w:t xml:space="preserve"> 0,</w:t>
      </w:r>
      <w:r w:rsidR="004168E3" w:rsidRPr="00A6687B">
        <w:t>4</w:t>
      </w:r>
      <w:r w:rsidRPr="00A6687B">
        <w:t xml:space="preserve"> cm</w:t>
      </w:r>
      <w:r w:rsidRPr="00A6687B">
        <w:rPr>
          <w:vertAlign w:val="superscript"/>
        </w:rPr>
        <w:t>-1</w:t>
      </w:r>
      <w:r w:rsidR="004F06C1" w:rsidRPr="00A6687B">
        <w:t>.</w:t>
      </w:r>
    </w:p>
    <w:p w14:paraId="37ACB3A7" w14:textId="269032D8" w:rsidR="00EE05C4" w:rsidRPr="00A6687B" w:rsidRDefault="00EE05C4" w:rsidP="00504A52">
      <w:pPr>
        <w:pStyle w:val="ListParagraph"/>
        <w:numPr>
          <w:ilvl w:val="0"/>
          <w:numId w:val="2"/>
        </w:numPr>
      </w:pPr>
      <w:r w:rsidRPr="00A6687B">
        <w:t>Vlnočtová přesnost: 0.005</w:t>
      </w:r>
      <w:r w:rsidR="00D75B64" w:rsidRPr="00A6687B">
        <w:t xml:space="preserve"> </w:t>
      </w:r>
      <w:r w:rsidRPr="00A6687B">
        <w:t>cm</w:t>
      </w:r>
      <w:r w:rsidR="00D75B64" w:rsidRPr="00A6687B">
        <w:t>-</w:t>
      </w:r>
      <w:r w:rsidRPr="00A6687B">
        <w:t xml:space="preserve">1 (při </w:t>
      </w:r>
      <w:r w:rsidR="00CD3F60" w:rsidRPr="00A6687B">
        <w:t>1.554</w:t>
      </w:r>
      <w:r w:rsidRPr="00A6687B">
        <w:t xml:space="preserve"> cm</w:t>
      </w:r>
      <w:r w:rsidRPr="00A6687B">
        <w:rPr>
          <w:vertAlign w:val="superscript"/>
        </w:rPr>
        <w:t>-1</w:t>
      </w:r>
      <w:r w:rsidRPr="00A6687B">
        <w:t>)</w:t>
      </w:r>
      <w:r w:rsidR="004F06C1" w:rsidRPr="00A6687B">
        <w:t>.</w:t>
      </w:r>
    </w:p>
    <w:p w14:paraId="7774E721" w14:textId="77777777" w:rsidR="004168E3" w:rsidRPr="00A6687B" w:rsidRDefault="004168E3" w:rsidP="00504A52">
      <w:pPr>
        <w:pStyle w:val="ListParagraph"/>
        <w:numPr>
          <w:ilvl w:val="0"/>
          <w:numId w:val="2"/>
        </w:numPr>
      </w:pPr>
      <w:r w:rsidRPr="00A6687B">
        <w:t>Fotometrická přesnost lepší než 0.1% T</w:t>
      </w:r>
      <w:r w:rsidR="004F06C1" w:rsidRPr="00A6687B">
        <w:t>.</w:t>
      </w:r>
    </w:p>
    <w:p w14:paraId="5AD3D88B" w14:textId="367C55F9" w:rsidR="00D75B64" w:rsidRPr="00A6687B" w:rsidRDefault="00D75B64" w:rsidP="00504A52">
      <w:pPr>
        <w:pStyle w:val="ListParagraph"/>
        <w:numPr>
          <w:ilvl w:val="0"/>
          <w:numId w:val="2"/>
        </w:numPr>
      </w:pPr>
      <w:r w:rsidRPr="00A6687B">
        <w:t>S/N pomě</w:t>
      </w:r>
      <w:r w:rsidR="004168E3" w:rsidRPr="00A6687B">
        <w:t>r minimálně</w:t>
      </w:r>
      <w:r w:rsidRPr="00A6687B">
        <w:t xml:space="preserve"> </w:t>
      </w:r>
      <w:r w:rsidR="004168E3" w:rsidRPr="00A6687B">
        <w:t>5</w:t>
      </w:r>
      <w:r w:rsidR="00CD3F60" w:rsidRPr="00A6687B">
        <w:t>5</w:t>
      </w:r>
      <w:r w:rsidRPr="00A6687B">
        <w:t>.000:1 (1 min</w:t>
      </w:r>
      <w:r w:rsidR="00B469EF" w:rsidRPr="00A6687B">
        <w:t xml:space="preserve"> měření</w:t>
      </w:r>
      <w:r w:rsidRPr="00A6687B">
        <w:t>, peak-to-peak)</w:t>
      </w:r>
      <w:r w:rsidR="004F06C1" w:rsidRPr="00A6687B">
        <w:t>.</w:t>
      </w:r>
    </w:p>
    <w:p w14:paraId="0C273A92" w14:textId="77777777" w:rsidR="00B16763" w:rsidRPr="00A6687B" w:rsidRDefault="00B16763" w:rsidP="00504A52">
      <w:pPr>
        <w:pStyle w:val="ListParagraph"/>
        <w:numPr>
          <w:ilvl w:val="0"/>
          <w:numId w:val="2"/>
        </w:numPr>
      </w:pPr>
      <w:r w:rsidRPr="00A6687B">
        <w:t>Rychl</w:t>
      </w:r>
      <w:r w:rsidR="00676486" w:rsidRPr="00A6687B">
        <w:t>ost</w:t>
      </w:r>
      <w:r w:rsidRPr="00A6687B">
        <w:t xml:space="preserve"> skenování alespoň 20 spekter/s při rozlišení 8 cm-1.</w:t>
      </w:r>
    </w:p>
    <w:p w14:paraId="30E66A15" w14:textId="77777777" w:rsidR="0084564A" w:rsidRPr="00A6687B" w:rsidRDefault="000C0FE6" w:rsidP="0084564A">
      <w:pPr>
        <w:pStyle w:val="ListParagraph"/>
        <w:numPr>
          <w:ilvl w:val="0"/>
          <w:numId w:val="2"/>
        </w:numPr>
      </w:pPr>
      <w:r w:rsidRPr="00A6687B">
        <w:t xml:space="preserve">Interferometr </w:t>
      </w:r>
      <w:r w:rsidR="004168E3" w:rsidRPr="00A6687B">
        <w:t>Michelsonova typu s</w:t>
      </w:r>
      <w:r w:rsidR="00095A89" w:rsidRPr="00A6687B">
        <w:t xml:space="preserve"> koutovými odražeči a </w:t>
      </w:r>
      <w:r w:rsidR="004168E3" w:rsidRPr="00A6687B">
        <w:t>permanentní justací bez použití kompenzačních technik typu „dynamic alignment“, pohyb</w:t>
      </w:r>
      <w:r w:rsidR="00044468" w:rsidRPr="00A6687B">
        <w:t xml:space="preserve"> zrcadel</w:t>
      </w:r>
      <w:r w:rsidR="004168E3" w:rsidRPr="00A6687B">
        <w:t xml:space="preserve"> interferometru musí být zajištěn mechanismem bez tření</w:t>
      </w:r>
    </w:p>
    <w:p w14:paraId="5E4CD2E0" w14:textId="442DECE8" w:rsidR="0011684D" w:rsidRPr="00A6687B" w:rsidRDefault="0084564A" w:rsidP="0084564A">
      <w:pPr>
        <w:pStyle w:val="ListParagraph"/>
        <w:numPr>
          <w:ilvl w:val="0"/>
          <w:numId w:val="2"/>
        </w:numPr>
      </w:pPr>
      <w:r w:rsidRPr="00A6687B">
        <w:t xml:space="preserve">Dělič svazku: </w:t>
      </w:r>
      <w:r w:rsidR="006E23EC" w:rsidRPr="00A6687B">
        <w:t>KBr d</w:t>
      </w:r>
      <w:r w:rsidR="005901AC" w:rsidRPr="00A6687B">
        <w:t>ělič</w:t>
      </w:r>
    </w:p>
    <w:p w14:paraId="7D0ACEFD" w14:textId="77777777" w:rsidR="0084564A" w:rsidRPr="00A6687B" w:rsidRDefault="004131D1" w:rsidP="00504A52">
      <w:pPr>
        <w:pStyle w:val="ListParagraph"/>
        <w:numPr>
          <w:ilvl w:val="0"/>
          <w:numId w:val="2"/>
        </w:numPr>
      </w:pPr>
      <w:r w:rsidRPr="00A6687B">
        <w:t>IČ Zdroj</w:t>
      </w:r>
      <w:r w:rsidR="0084564A" w:rsidRPr="00A6687B">
        <w:t>e</w:t>
      </w:r>
      <w:r w:rsidRPr="00A6687B">
        <w:t xml:space="preserve">: </w:t>
      </w:r>
    </w:p>
    <w:p w14:paraId="4442C207" w14:textId="142BA34C" w:rsidR="00502DB0" w:rsidRPr="00A6687B" w:rsidRDefault="0084564A" w:rsidP="0084564A">
      <w:pPr>
        <w:pStyle w:val="ListParagraph"/>
        <w:numPr>
          <w:ilvl w:val="0"/>
          <w:numId w:val="20"/>
        </w:numPr>
      </w:pPr>
      <w:r w:rsidRPr="00A6687B">
        <w:t>Klasický g</w:t>
      </w:r>
      <w:r w:rsidR="004131D1" w:rsidRPr="00A6687B">
        <w:t>lobar</w:t>
      </w:r>
    </w:p>
    <w:p w14:paraId="5659F155" w14:textId="225DDCA0" w:rsidR="0084564A" w:rsidRPr="00A6687B" w:rsidRDefault="0084564A" w:rsidP="0084564A">
      <w:pPr>
        <w:pStyle w:val="ListParagraph"/>
        <w:numPr>
          <w:ilvl w:val="0"/>
          <w:numId w:val="20"/>
        </w:numPr>
      </w:pPr>
      <w:r w:rsidRPr="00A6687B">
        <w:t>Vysoce výkonný globar</w:t>
      </w:r>
      <w:r w:rsidR="00734C3D" w:rsidRPr="00A6687B">
        <w:t xml:space="preserve"> s možností napojení na vodní chlazení</w:t>
      </w:r>
    </w:p>
    <w:p w14:paraId="501A5A89" w14:textId="77777777" w:rsidR="00502DB0" w:rsidRPr="00A6687B" w:rsidRDefault="00343926" w:rsidP="00504A52">
      <w:pPr>
        <w:pStyle w:val="ListParagraph"/>
        <w:numPr>
          <w:ilvl w:val="0"/>
          <w:numId w:val="2"/>
        </w:numPr>
      </w:pPr>
      <w:r w:rsidRPr="00A6687B">
        <w:t>Detektory</w:t>
      </w:r>
      <w:r w:rsidR="005901AC" w:rsidRPr="00A6687B">
        <w:t xml:space="preserve">: </w:t>
      </w:r>
    </w:p>
    <w:p w14:paraId="1E102B5D" w14:textId="0ADD2F5B" w:rsidR="00502DB0" w:rsidRPr="00A6687B" w:rsidRDefault="00044468" w:rsidP="00504A52">
      <w:pPr>
        <w:pStyle w:val="ListParagraph"/>
        <w:numPr>
          <w:ilvl w:val="1"/>
          <w:numId w:val="3"/>
        </w:numPr>
      </w:pPr>
      <w:r w:rsidRPr="00A6687B">
        <w:t xml:space="preserve">MIR </w:t>
      </w:r>
      <w:r w:rsidR="005901AC" w:rsidRPr="00A6687B">
        <w:t>D</w:t>
      </w:r>
      <w:r w:rsidR="00343926" w:rsidRPr="00A6687B">
        <w:t>La</w:t>
      </w:r>
      <w:r w:rsidR="005901AC" w:rsidRPr="00A6687B">
        <w:t>TGS</w:t>
      </w:r>
      <w:r w:rsidR="004F06C1" w:rsidRPr="00A6687B">
        <w:t xml:space="preserve"> pracující za laboratorní teploty</w:t>
      </w:r>
    </w:p>
    <w:p w14:paraId="6D5C5058" w14:textId="22D38C96" w:rsidR="00502DB0" w:rsidRPr="00A6687B" w:rsidRDefault="00734C3D" w:rsidP="00504A52">
      <w:pPr>
        <w:pStyle w:val="ListParagraph"/>
        <w:numPr>
          <w:ilvl w:val="1"/>
          <w:numId w:val="3"/>
        </w:numPr>
      </w:pPr>
      <w:r w:rsidRPr="00A6687B">
        <w:t xml:space="preserve">Vysoce citlivý </w:t>
      </w:r>
      <w:r w:rsidR="00343926" w:rsidRPr="00A6687B">
        <w:t>MCT</w:t>
      </w:r>
      <w:r w:rsidR="00044468" w:rsidRPr="00A6687B">
        <w:t xml:space="preserve"> detektor</w:t>
      </w:r>
      <w:r w:rsidRPr="00A6687B">
        <w:t xml:space="preserve"> chlazený kapalným N</w:t>
      </w:r>
      <w:r w:rsidRPr="00A6687B">
        <w:rPr>
          <w:vertAlign w:val="subscript"/>
        </w:rPr>
        <w:t>2</w:t>
      </w:r>
    </w:p>
    <w:p w14:paraId="09833DB4" w14:textId="15D765AF" w:rsidR="005901AC" w:rsidRPr="00A6687B" w:rsidRDefault="005A58FD" w:rsidP="00504A52">
      <w:pPr>
        <w:pStyle w:val="ListParagraph"/>
        <w:numPr>
          <w:ilvl w:val="0"/>
          <w:numId w:val="2"/>
        </w:numPr>
      </w:pPr>
      <w:r w:rsidRPr="00A6687B">
        <w:t xml:space="preserve">Kalibrační laser: </w:t>
      </w:r>
      <w:r w:rsidR="00502DB0" w:rsidRPr="00A6687B">
        <w:t>HeNe</w:t>
      </w:r>
      <w:r w:rsidR="004F06C1" w:rsidRPr="00A6687B">
        <w:t>.</w:t>
      </w:r>
    </w:p>
    <w:p w14:paraId="46A8838A" w14:textId="77777777" w:rsidR="008414A4" w:rsidRPr="00A6687B" w:rsidRDefault="008414A4" w:rsidP="008414A4">
      <w:pPr>
        <w:pStyle w:val="ListParagraph"/>
        <w:numPr>
          <w:ilvl w:val="0"/>
          <w:numId w:val="15"/>
        </w:numPr>
      </w:pPr>
      <w:r w:rsidRPr="00A6687B">
        <w:t>Přístroj musí obsahovat minimálně:</w:t>
      </w:r>
    </w:p>
    <w:p w14:paraId="49CB2A49" w14:textId="77777777" w:rsidR="008414A4" w:rsidRPr="00A6687B" w:rsidRDefault="008414A4" w:rsidP="008414A4">
      <w:pPr>
        <w:pStyle w:val="ListParagraph"/>
        <w:numPr>
          <w:ilvl w:val="0"/>
          <w:numId w:val="18"/>
        </w:numPr>
      </w:pPr>
      <w:r w:rsidRPr="00A6687B">
        <w:t>5 výstupních portů (z levé i pravé strany přístroje) s možností rozšíření o softwarové přepínání mezi výstupními porty</w:t>
      </w:r>
    </w:p>
    <w:p w14:paraId="0364A206" w14:textId="2F2D79CA" w:rsidR="008414A4" w:rsidRPr="00A6687B" w:rsidRDefault="008414A4" w:rsidP="008414A4">
      <w:pPr>
        <w:pStyle w:val="ListParagraph"/>
        <w:numPr>
          <w:ilvl w:val="0"/>
          <w:numId w:val="18"/>
        </w:numPr>
      </w:pPr>
      <w:r w:rsidRPr="00A6687B">
        <w:t>2 vstupní porty s možností rozšíření o softwarové přepínání mezi vstupními porty</w:t>
      </w:r>
    </w:p>
    <w:p w14:paraId="0AE2CE14" w14:textId="77777777" w:rsidR="00343926" w:rsidRPr="00A6687B" w:rsidRDefault="00343926" w:rsidP="00504A52">
      <w:pPr>
        <w:pStyle w:val="ListParagraph"/>
        <w:numPr>
          <w:ilvl w:val="0"/>
          <w:numId w:val="2"/>
        </w:numPr>
      </w:pPr>
      <w:r w:rsidRPr="00A6687B">
        <w:t>Automatické rozpoznávání připojeného příslušenství</w:t>
      </w:r>
      <w:r w:rsidR="009B0941" w:rsidRPr="00A6687B">
        <w:t>.</w:t>
      </w:r>
    </w:p>
    <w:p w14:paraId="3A0884C5" w14:textId="77777777" w:rsidR="00502DB0" w:rsidRPr="00A6687B" w:rsidRDefault="00343926" w:rsidP="00504A52">
      <w:pPr>
        <w:pStyle w:val="ListParagraph"/>
        <w:numPr>
          <w:ilvl w:val="0"/>
          <w:numId w:val="2"/>
        </w:numPr>
      </w:pPr>
      <w:r w:rsidRPr="00A6687B">
        <w:t xml:space="preserve">Automatická kontrola všech základních komponent spektrometru: </w:t>
      </w:r>
      <w:r w:rsidR="004F06C1" w:rsidRPr="00A6687B">
        <w:t xml:space="preserve">interferometr, </w:t>
      </w:r>
      <w:r w:rsidRPr="00A6687B">
        <w:t>laser, IČ zdroj, detektor</w:t>
      </w:r>
      <w:r w:rsidR="009B0941" w:rsidRPr="00A6687B">
        <w:t>.</w:t>
      </w:r>
    </w:p>
    <w:p w14:paraId="0FD3BB5B" w14:textId="77777777" w:rsidR="00B469EF" w:rsidRPr="00A6687B" w:rsidRDefault="00502DB0" w:rsidP="00B469EF">
      <w:pPr>
        <w:pStyle w:val="ListParagraph"/>
        <w:numPr>
          <w:ilvl w:val="0"/>
          <w:numId w:val="2"/>
        </w:numPr>
      </w:pPr>
      <w:r w:rsidRPr="00A6687B">
        <w:t>Přístroj kontinuálně monitoruje svoji stabilitu, výkon a stav vlhkosti v</w:t>
      </w:r>
      <w:r w:rsidR="009B0941" w:rsidRPr="00A6687B">
        <w:t> </w:t>
      </w:r>
      <w:r w:rsidRPr="00A6687B">
        <w:t>přístroji</w:t>
      </w:r>
      <w:r w:rsidR="009B0941" w:rsidRPr="00A6687B">
        <w:t>.</w:t>
      </w:r>
    </w:p>
    <w:p w14:paraId="79D702D0" w14:textId="098D6120" w:rsidR="00B469EF" w:rsidRPr="00A6687B" w:rsidRDefault="00B469EF" w:rsidP="00B469EF">
      <w:pPr>
        <w:pStyle w:val="ListParagraph"/>
        <w:numPr>
          <w:ilvl w:val="0"/>
          <w:numId w:val="2"/>
        </w:numPr>
      </w:pPr>
      <w:r w:rsidRPr="00A6687B">
        <w:t xml:space="preserve">Komunikace spektrometru s PC musí být zajištěna pomocí TCP/IP protokolu prostřednictvím ethernet síťového kabelu. Zařízení musí mít unikátní IP adresu. </w:t>
      </w:r>
    </w:p>
    <w:p w14:paraId="10F9BC91" w14:textId="77777777" w:rsidR="00343926" w:rsidRPr="00A6687B" w:rsidRDefault="00502DB0" w:rsidP="00343926">
      <w:r w:rsidRPr="00A6687B">
        <w:t xml:space="preserve">2) </w:t>
      </w:r>
      <w:r w:rsidR="00343926" w:rsidRPr="00A6687B">
        <w:t>Příslušenství:</w:t>
      </w:r>
    </w:p>
    <w:p w14:paraId="60F62B66" w14:textId="2F1C599A" w:rsidR="00044468" w:rsidRPr="00A6687B" w:rsidRDefault="000E33F1" w:rsidP="00044468">
      <w:pPr>
        <w:pStyle w:val="ListParagraph"/>
        <w:numPr>
          <w:ilvl w:val="0"/>
          <w:numId w:val="6"/>
        </w:numPr>
        <w:spacing w:after="0" w:line="240" w:lineRule="auto"/>
      </w:pPr>
      <w:r w:rsidRPr="00A6687B">
        <w:t>Univerzální transmisní modul s uchycením pro standardní 2x3“ držák vzorku</w:t>
      </w:r>
      <w:r w:rsidR="00036087" w:rsidRPr="00A6687B">
        <w:t xml:space="preserve"> vč. držáku na 13</w:t>
      </w:r>
      <w:r w:rsidR="00B469EF" w:rsidRPr="00A6687B">
        <w:t> </w:t>
      </w:r>
      <w:r w:rsidR="00036087" w:rsidRPr="00A6687B">
        <w:t>mm KBr tablety</w:t>
      </w:r>
    </w:p>
    <w:p w14:paraId="0DA63ADD" w14:textId="1F5D1598" w:rsidR="00B77414" w:rsidRPr="00A6687B" w:rsidRDefault="00B95CDC" w:rsidP="00504A52">
      <w:pPr>
        <w:pStyle w:val="ListParagraph"/>
        <w:numPr>
          <w:ilvl w:val="0"/>
          <w:numId w:val="6"/>
        </w:numPr>
        <w:spacing w:after="0" w:line="240" w:lineRule="auto"/>
      </w:pPr>
      <w:r w:rsidRPr="00A6687B">
        <w:t>Jedno</w:t>
      </w:r>
      <w:r w:rsidR="00502DB0" w:rsidRPr="00A6687B">
        <w:t>-</w:t>
      </w:r>
      <w:r w:rsidRPr="00A6687B">
        <w:t>odrazový ATR modul</w:t>
      </w:r>
      <w:r w:rsidR="00B469EF" w:rsidRPr="00A6687B">
        <w:t xml:space="preserve"> s následující specifikací:</w:t>
      </w:r>
    </w:p>
    <w:p w14:paraId="3D2CFA9D" w14:textId="375D9D08" w:rsidR="005957BE" w:rsidRPr="00A6687B" w:rsidRDefault="00B95CDC" w:rsidP="00504A52">
      <w:pPr>
        <w:pStyle w:val="ListParagraph"/>
        <w:numPr>
          <w:ilvl w:val="0"/>
          <w:numId w:val="8"/>
        </w:numPr>
        <w:spacing w:after="0" w:line="240" w:lineRule="auto"/>
      </w:pPr>
      <w:r w:rsidRPr="00A6687B">
        <w:t xml:space="preserve">Diamantový </w:t>
      </w:r>
      <w:r w:rsidR="009638E5" w:rsidRPr="00A6687B">
        <w:t>mono</w:t>
      </w:r>
      <w:r w:rsidRPr="00A6687B">
        <w:t>krystal</w:t>
      </w:r>
      <w:r w:rsidR="009638E5" w:rsidRPr="00A6687B">
        <w:t xml:space="preserve"> fixovaný bez pomoci lepidel</w:t>
      </w:r>
      <w:r w:rsidR="005957BE" w:rsidRPr="00A6687B">
        <w:t xml:space="preserve"> </w:t>
      </w:r>
    </w:p>
    <w:p w14:paraId="219B80A2" w14:textId="77851EA4" w:rsidR="00B95CDC" w:rsidRPr="00A6687B" w:rsidRDefault="00B77414" w:rsidP="00504A52">
      <w:pPr>
        <w:pStyle w:val="ListParagraph"/>
        <w:numPr>
          <w:ilvl w:val="0"/>
          <w:numId w:val="8"/>
        </w:numPr>
        <w:spacing w:after="0" w:line="240" w:lineRule="auto"/>
      </w:pPr>
      <w:r w:rsidRPr="00A6687B">
        <w:t xml:space="preserve">Měřící rozsah </w:t>
      </w:r>
      <w:r w:rsidR="0084564A" w:rsidRPr="00A6687B">
        <w:t>3</w:t>
      </w:r>
      <w:r w:rsidR="00036087" w:rsidRPr="00A6687B">
        <w:t>50</w:t>
      </w:r>
      <w:r w:rsidR="00BB057B" w:rsidRPr="00A6687B">
        <w:t xml:space="preserve"> </w:t>
      </w:r>
      <w:r w:rsidR="00B95CDC" w:rsidRPr="00A6687B">
        <w:t xml:space="preserve">– </w:t>
      </w:r>
      <w:r w:rsidR="009638E5" w:rsidRPr="00A6687B">
        <w:t xml:space="preserve">8.000 </w:t>
      </w:r>
      <w:r w:rsidR="00B95CDC" w:rsidRPr="00A6687B">
        <w:t>cm</w:t>
      </w:r>
      <w:r w:rsidR="00B95CDC" w:rsidRPr="00A6687B">
        <w:rPr>
          <w:vertAlign w:val="superscript"/>
        </w:rPr>
        <w:t>-1</w:t>
      </w:r>
    </w:p>
    <w:p w14:paraId="65A29440" w14:textId="1E9FE1C2" w:rsidR="005957BE" w:rsidRPr="00A6687B" w:rsidRDefault="00B469EF" w:rsidP="00504A52">
      <w:pPr>
        <w:pStyle w:val="ListParagraph"/>
        <w:numPr>
          <w:ilvl w:val="0"/>
          <w:numId w:val="8"/>
        </w:numPr>
        <w:spacing w:after="0" w:line="240" w:lineRule="auto"/>
      </w:pPr>
      <w:r w:rsidRPr="00A6687B">
        <w:t>Přítlačný mechanismus s prokluzem</w:t>
      </w:r>
    </w:p>
    <w:p w14:paraId="3EA64E5F" w14:textId="6D13444F" w:rsidR="00B469EF" w:rsidRPr="00A6687B" w:rsidRDefault="0084564A" w:rsidP="00B469EF">
      <w:pPr>
        <w:pStyle w:val="ListParagraph"/>
        <w:numPr>
          <w:ilvl w:val="0"/>
          <w:numId w:val="6"/>
        </w:numPr>
        <w:spacing w:after="0" w:line="240" w:lineRule="auto"/>
      </w:pPr>
      <w:r w:rsidRPr="00A6687B">
        <w:lastRenderedPageBreak/>
        <w:t xml:space="preserve">Softwarová i hardwarová adaptace </w:t>
      </w:r>
      <w:r w:rsidR="007722A6" w:rsidRPr="00A6687B">
        <w:t xml:space="preserve">(kompatibilita) </w:t>
      </w:r>
      <w:r w:rsidRPr="00A6687B">
        <w:t xml:space="preserve">stávajícího modulu </w:t>
      </w:r>
      <w:r w:rsidR="007722A6" w:rsidRPr="00A6687B">
        <w:t xml:space="preserve">Praying Mantis, kterým disponuje Zadavatel, </w:t>
      </w:r>
      <w:r w:rsidRPr="00A6687B">
        <w:t>s reakční komorou</w:t>
      </w:r>
      <w:r w:rsidR="00734C3D" w:rsidRPr="00A6687B">
        <w:t xml:space="preserve"> HVC-DRP-5 </w:t>
      </w:r>
      <w:r w:rsidRPr="00A6687B">
        <w:t xml:space="preserve">pro </w:t>
      </w:r>
      <w:r w:rsidR="00734C3D" w:rsidRPr="00A6687B">
        <w:t xml:space="preserve">operando </w:t>
      </w:r>
      <w:r w:rsidRPr="00A6687B">
        <w:t>m</w:t>
      </w:r>
      <w:r w:rsidR="005A58FD" w:rsidRPr="00A6687B">
        <w:t>ěření v módu difúzní reflexe (DRIFTS)</w:t>
      </w:r>
      <w:r w:rsidRPr="00A6687B">
        <w:t xml:space="preserve"> do </w:t>
      </w:r>
      <w:r w:rsidR="008553B3" w:rsidRPr="00A6687B">
        <w:t xml:space="preserve">vakuového </w:t>
      </w:r>
      <w:r w:rsidRPr="00A6687B">
        <w:t>spektrometru</w:t>
      </w:r>
      <w:r w:rsidR="00CF68F4" w:rsidRPr="00A6687B">
        <w:t xml:space="preserve">, splňující </w:t>
      </w:r>
      <w:r w:rsidRPr="00A6687B">
        <w:t>následující specifikac</w:t>
      </w:r>
      <w:r w:rsidR="00CF68F4" w:rsidRPr="00A6687B">
        <w:t>e</w:t>
      </w:r>
      <w:r w:rsidRPr="00A6687B">
        <w:t>:</w:t>
      </w:r>
    </w:p>
    <w:p w14:paraId="40745E25" w14:textId="7A325D0D" w:rsidR="00E55C46" w:rsidRPr="00A6687B" w:rsidRDefault="00E55C46" w:rsidP="00CF68F4">
      <w:pPr>
        <w:pStyle w:val="ListParagraph"/>
        <w:numPr>
          <w:ilvl w:val="0"/>
          <w:numId w:val="17"/>
        </w:numPr>
        <w:spacing w:after="0" w:line="240" w:lineRule="auto"/>
      </w:pPr>
      <w:r w:rsidRPr="00A6687B">
        <w:t xml:space="preserve">Možnost </w:t>
      </w:r>
      <w:r w:rsidR="005A58FD" w:rsidRPr="00A6687B">
        <w:t xml:space="preserve">rutinního </w:t>
      </w:r>
      <w:r w:rsidRPr="00A6687B">
        <w:t>měření v DRIFTS módu bez reakční komory.</w:t>
      </w:r>
    </w:p>
    <w:p w14:paraId="37B8406C" w14:textId="619ECCA5" w:rsidR="00E55C46" w:rsidRPr="00A6687B" w:rsidRDefault="00E55C46" w:rsidP="00E55C46">
      <w:pPr>
        <w:pStyle w:val="ListParagraph"/>
        <w:numPr>
          <w:ilvl w:val="0"/>
          <w:numId w:val="17"/>
        </w:numPr>
        <w:spacing w:after="0" w:line="240" w:lineRule="auto"/>
      </w:pPr>
      <w:r w:rsidRPr="00A6687B">
        <w:t>P</w:t>
      </w:r>
      <w:r w:rsidR="0084564A" w:rsidRPr="00A6687B">
        <w:t xml:space="preserve">lné zabudování </w:t>
      </w:r>
      <w:r w:rsidR="00734C3D" w:rsidRPr="00A6687B">
        <w:t xml:space="preserve">modulu i s reakční komorou </w:t>
      </w:r>
      <w:r w:rsidR="0084564A" w:rsidRPr="00A6687B">
        <w:t>do</w:t>
      </w:r>
      <w:r w:rsidR="008553B3" w:rsidRPr="00A6687B">
        <w:t xml:space="preserve"> vakuového</w:t>
      </w:r>
      <w:r w:rsidRPr="00A6687B">
        <w:t xml:space="preserve"> vzorkovacího prostoru </w:t>
      </w:r>
      <w:r w:rsidR="005A58FD" w:rsidRPr="00A6687B">
        <w:t xml:space="preserve">spektrometru </w:t>
      </w:r>
      <w:r w:rsidRPr="00A6687B">
        <w:t>pro DRIFTS měření pod vakuem</w:t>
      </w:r>
      <w:r w:rsidR="00CD3F60" w:rsidRPr="00A6687B">
        <w:t>.</w:t>
      </w:r>
    </w:p>
    <w:p w14:paraId="20C02884" w14:textId="52532FF3" w:rsidR="00E55C46" w:rsidRPr="00A6687B" w:rsidRDefault="0084564A" w:rsidP="00E55C46">
      <w:pPr>
        <w:pStyle w:val="ListParagraph"/>
        <w:numPr>
          <w:ilvl w:val="0"/>
          <w:numId w:val="17"/>
        </w:numPr>
        <w:spacing w:after="0" w:line="240" w:lineRule="auto"/>
      </w:pPr>
      <w:r w:rsidRPr="00A6687B">
        <w:t>Implementace teplotní</w:t>
      </w:r>
      <w:r w:rsidR="00CF68F4" w:rsidRPr="00A6687B">
        <w:t>ho kontroleru</w:t>
      </w:r>
      <w:r w:rsidRPr="00A6687B">
        <w:t xml:space="preserve"> </w:t>
      </w:r>
      <w:r w:rsidR="008553B3" w:rsidRPr="00A6687B">
        <w:t xml:space="preserve">do </w:t>
      </w:r>
      <w:r w:rsidRPr="00A6687B">
        <w:t>spektroskopického softwaru pro synchronizaci teplotních ramp s měřením.</w:t>
      </w:r>
    </w:p>
    <w:p w14:paraId="604443F8" w14:textId="172A832A" w:rsidR="00734C3D" w:rsidRPr="00A6687B" w:rsidRDefault="00734C3D" w:rsidP="00734C3D">
      <w:pPr>
        <w:pStyle w:val="ListParagraph"/>
        <w:numPr>
          <w:ilvl w:val="0"/>
          <w:numId w:val="6"/>
        </w:numPr>
        <w:spacing w:after="0" w:line="240" w:lineRule="auto"/>
      </w:pPr>
      <w:r w:rsidRPr="00A6687B">
        <w:t>Externí modul pro analýzu plynné složky při operando experimentech dle následující specifikace:</w:t>
      </w:r>
    </w:p>
    <w:p w14:paraId="16900D82" w14:textId="77777777" w:rsidR="00CF68F4" w:rsidRPr="00A6687B" w:rsidRDefault="00734C3D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 xml:space="preserve">FTIR analyzátor </w:t>
      </w:r>
    </w:p>
    <w:p w14:paraId="1744CC25" w14:textId="03A9F02D" w:rsidR="00734C3D" w:rsidRPr="00A6687B" w:rsidRDefault="00CF68F4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K</w:t>
      </w:r>
      <w:r w:rsidR="00734C3D" w:rsidRPr="00A6687B">
        <w:t>ompatibilní s HVC-DRP-5 reakční komorou</w:t>
      </w:r>
      <w:r w:rsidR="004674A3" w:rsidRPr="00A6687B">
        <w:t>.</w:t>
      </w:r>
    </w:p>
    <w:p w14:paraId="47056082" w14:textId="751EBC97" w:rsidR="004674A3" w:rsidRPr="00A6687B" w:rsidRDefault="004674A3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Možnost simultánního měření společně s vakuovým FTIR spektrometrem.</w:t>
      </w:r>
    </w:p>
    <w:p w14:paraId="646FB3EF" w14:textId="7B44902C" w:rsidR="00734C3D" w:rsidRPr="00A6687B" w:rsidRDefault="004674A3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 xml:space="preserve">Multi-reflexní plynná cela s optickou dráhou </w:t>
      </w:r>
      <w:r w:rsidR="00734C3D" w:rsidRPr="00A6687B">
        <w:t>5m</w:t>
      </w:r>
      <w:r w:rsidRPr="00A6687B">
        <w:t>.</w:t>
      </w:r>
    </w:p>
    <w:p w14:paraId="19D17335" w14:textId="105BD29C" w:rsidR="00734C3D" w:rsidRPr="00A6687B" w:rsidRDefault="00734C3D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 xml:space="preserve">Objem </w:t>
      </w:r>
      <w:r w:rsidR="004674A3" w:rsidRPr="00A6687B">
        <w:t xml:space="preserve">cely </w:t>
      </w:r>
      <w:r w:rsidRPr="00A6687B">
        <w:t xml:space="preserve">max. </w:t>
      </w:r>
      <w:r w:rsidR="004674A3" w:rsidRPr="00A6687B">
        <w:t>35</w:t>
      </w:r>
      <w:r w:rsidRPr="00A6687B">
        <w:t>0 ml</w:t>
      </w:r>
      <w:r w:rsidR="004674A3" w:rsidRPr="00A6687B">
        <w:t>.</w:t>
      </w:r>
    </w:p>
    <w:p w14:paraId="4453269E" w14:textId="250509EC" w:rsidR="00734C3D" w:rsidRPr="00A6687B" w:rsidRDefault="00734C3D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Materiál plynné cely:</w:t>
      </w:r>
      <w:r w:rsidR="004674A3" w:rsidRPr="00A6687B">
        <w:t xml:space="preserve"> hliník, pokovený niklem.</w:t>
      </w:r>
    </w:p>
    <w:p w14:paraId="396E7A2C" w14:textId="2DAB706E" w:rsidR="00734C3D" w:rsidRPr="00A6687B" w:rsidRDefault="00734C3D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Materiál okének plynné cely:</w:t>
      </w:r>
      <w:r w:rsidR="004674A3" w:rsidRPr="00A6687B">
        <w:t xml:space="preserve"> ZnSe.</w:t>
      </w:r>
    </w:p>
    <w:p w14:paraId="39F95231" w14:textId="222233D2" w:rsidR="004674A3" w:rsidRPr="00A6687B" w:rsidRDefault="004674A3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Možnost ohřevu min. na 190 °C.</w:t>
      </w:r>
    </w:p>
    <w:p w14:paraId="362EE730" w14:textId="4D5A7408" w:rsidR="004674A3" w:rsidRPr="00A6687B" w:rsidRDefault="004674A3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Cela obsahuje teplotní a tlakové sensory.</w:t>
      </w:r>
    </w:p>
    <w:p w14:paraId="22B6CC6C" w14:textId="152ABBC2" w:rsidR="004674A3" w:rsidRPr="00A6687B" w:rsidRDefault="004674A3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TE-Chlazený MCT detektor.</w:t>
      </w:r>
    </w:p>
    <w:p w14:paraId="535A5EE6" w14:textId="2371CB5C" w:rsidR="00734C3D" w:rsidRPr="00A6687B" w:rsidRDefault="00734C3D" w:rsidP="00734C3D">
      <w:pPr>
        <w:pStyle w:val="ListParagraph"/>
        <w:numPr>
          <w:ilvl w:val="0"/>
          <w:numId w:val="23"/>
        </w:numPr>
        <w:spacing w:after="0" w:line="240" w:lineRule="auto"/>
      </w:pPr>
      <w:r w:rsidRPr="00A6687B">
        <w:t>Schopnost kvantifikovat min. 15 plynných složek současně</w:t>
      </w:r>
      <w:r w:rsidR="004674A3" w:rsidRPr="00A6687B">
        <w:t>.</w:t>
      </w:r>
    </w:p>
    <w:p w14:paraId="1A24283B" w14:textId="77777777" w:rsidR="00502DB0" w:rsidRPr="00A6687B" w:rsidRDefault="00502DB0" w:rsidP="004674A3">
      <w:pPr>
        <w:spacing w:after="0" w:line="240" w:lineRule="auto"/>
      </w:pPr>
    </w:p>
    <w:p w14:paraId="78280D70" w14:textId="77777777" w:rsidR="00343926" w:rsidRPr="00A6687B" w:rsidRDefault="00502DB0" w:rsidP="00343926">
      <w:r w:rsidRPr="00A6687B">
        <w:t>3) Software:</w:t>
      </w:r>
    </w:p>
    <w:p w14:paraId="33986FC2" w14:textId="53E435CE" w:rsidR="009B0941" w:rsidRPr="00A6687B" w:rsidRDefault="009B0941" w:rsidP="00504A52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A6687B">
        <w:t>Software musí být kompatibilní s</w:t>
      </w:r>
      <w:r w:rsidR="00B469EF" w:rsidRPr="00A6687B">
        <w:t xml:space="preserve"> OS </w:t>
      </w:r>
      <w:r w:rsidRPr="00A6687B">
        <w:t>Windows 10</w:t>
      </w:r>
      <w:r w:rsidR="00B469EF" w:rsidRPr="00A6687B">
        <w:t xml:space="preserve"> nebo vyšším</w:t>
      </w:r>
      <w:r w:rsidRPr="00A6687B">
        <w:t>.</w:t>
      </w:r>
    </w:p>
    <w:p w14:paraId="7A0438DE" w14:textId="77777777" w:rsidR="00E1063C" w:rsidRPr="00A6687B" w:rsidRDefault="00E1063C" w:rsidP="007F018E">
      <w:pPr>
        <w:pStyle w:val="ListParagraph"/>
        <w:numPr>
          <w:ilvl w:val="0"/>
          <w:numId w:val="5"/>
        </w:numPr>
      </w:pPr>
      <w:r w:rsidRPr="00A6687B">
        <w:t xml:space="preserve">Software musí být tzv all-in-one tzn. jeden </w:t>
      </w:r>
      <w:r w:rsidR="00676486" w:rsidRPr="00A6687B">
        <w:t xml:space="preserve">program </w:t>
      </w:r>
      <w:r w:rsidRPr="00A6687B">
        <w:t>musí umožňovat ovládání spektrometru, měření, úpravu a vyhodnocení naměřených spekter a reporting. Musí umožňovat funkce jako</w:t>
      </w:r>
      <w:r w:rsidR="00727A33" w:rsidRPr="00A6687B">
        <w:t xml:space="preserve"> je</w:t>
      </w:r>
      <w:r w:rsidRPr="00A6687B">
        <w:t>:</w:t>
      </w:r>
    </w:p>
    <w:p w14:paraId="0F06A339" w14:textId="77777777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Automatické rozpoznávání připojeného zařízení včetně modulů a příslušenství.</w:t>
      </w:r>
    </w:p>
    <w:p w14:paraId="0CB07DE1" w14:textId="77777777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 xml:space="preserve">Správa a automatické provádění OQ a PQ testů </w:t>
      </w:r>
    </w:p>
    <w:p w14:paraId="69D9CEBE" w14:textId="5AF63054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Pokročilá nastavení měř</w:t>
      </w:r>
      <w:r w:rsidR="004A43BF" w:rsidRPr="00A6687B">
        <w:t>ících parametrů a měření</w:t>
      </w:r>
    </w:p>
    <w:p w14:paraId="63DD3D17" w14:textId="40715099" w:rsidR="004A43BF" w:rsidRPr="00A6687B" w:rsidRDefault="00727A33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Softwarová funkce pro monitoring chemických reakcí</w:t>
      </w:r>
      <w:r w:rsidR="00036087" w:rsidRPr="00A6687B">
        <w:t xml:space="preserve"> </w:t>
      </w:r>
      <w:r w:rsidR="00734C3D" w:rsidRPr="00A6687B">
        <w:t xml:space="preserve">a </w:t>
      </w:r>
      <w:r w:rsidR="00036087" w:rsidRPr="00A6687B">
        <w:t>akvi</w:t>
      </w:r>
      <w:r w:rsidR="00B469EF" w:rsidRPr="00A6687B">
        <w:t>zi</w:t>
      </w:r>
      <w:r w:rsidR="00036087" w:rsidRPr="00A6687B">
        <w:t>ci časově rozlišených 3D spekter</w:t>
      </w:r>
    </w:p>
    <w:p w14:paraId="397D950A" w14:textId="6467B153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Úprav</w:t>
      </w:r>
      <w:r w:rsidR="00BF7A6F" w:rsidRPr="00A6687B">
        <w:t>a</w:t>
      </w:r>
      <w:r w:rsidRPr="00A6687B">
        <w:t xml:space="preserve"> naměřených</w:t>
      </w:r>
      <w:r w:rsidR="00036087" w:rsidRPr="00A6687B">
        <w:t xml:space="preserve"> 2D a 3D</w:t>
      </w:r>
      <w:r w:rsidRPr="00A6687B">
        <w:t xml:space="preserve"> spekter, pre-processing, vyhodnocování polohy, výšky a šířky pásů</w:t>
      </w:r>
    </w:p>
    <w:p w14:paraId="21CB79E0" w14:textId="5FDADEDB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Pokročil</w:t>
      </w:r>
      <w:r w:rsidR="00BF7A6F" w:rsidRPr="00A6687B">
        <w:t>á</w:t>
      </w:r>
      <w:r w:rsidRPr="00A6687B">
        <w:t xml:space="preserve"> korekc</w:t>
      </w:r>
      <w:r w:rsidR="00BF7A6F" w:rsidRPr="00A6687B">
        <w:t>e</w:t>
      </w:r>
      <w:r w:rsidRPr="00A6687B">
        <w:t xml:space="preserve"> ATR spekter umožňující korekci posunů vlnových délek, anomální disperze indexu lomu vzorku aj.</w:t>
      </w:r>
    </w:p>
    <w:p w14:paraId="160F46AB" w14:textId="6DE17FF1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Pokročil</w:t>
      </w:r>
      <w:r w:rsidR="00BF7A6F" w:rsidRPr="00A6687B">
        <w:t>á</w:t>
      </w:r>
      <w:r w:rsidRPr="00A6687B">
        <w:t xml:space="preserve"> kompenzac</w:t>
      </w:r>
      <w:r w:rsidR="00BF7A6F" w:rsidRPr="00A6687B">
        <w:t>e</w:t>
      </w:r>
      <w:r w:rsidRPr="00A6687B">
        <w:t xml:space="preserve"> atmosférických vlivů.</w:t>
      </w:r>
    </w:p>
    <w:p w14:paraId="6316BBC0" w14:textId="47BA6250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Prác</w:t>
      </w:r>
      <w:r w:rsidR="00BF7A6F" w:rsidRPr="00A6687B">
        <w:t>e</w:t>
      </w:r>
      <w:r w:rsidRPr="00A6687B">
        <w:t xml:space="preserve"> s knihovnami včetně jejich vytváření, editace</w:t>
      </w:r>
    </w:p>
    <w:p w14:paraId="7A2DA657" w14:textId="705F8989" w:rsidR="006E23EC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Identifikace spekter, vyhledávání v rámci knihoven</w:t>
      </w:r>
    </w:p>
    <w:p w14:paraId="44533F88" w14:textId="23CA6086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 xml:space="preserve">Kvantifikace na základě vytvořených kalibrací s využitím </w:t>
      </w:r>
      <w:r w:rsidRPr="00A6687B">
        <w:rPr>
          <w:lang w:val="en-US"/>
        </w:rPr>
        <w:t>Lambert-</w:t>
      </w:r>
      <w:proofErr w:type="spellStart"/>
      <w:r w:rsidRPr="00A6687B">
        <w:rPr>
          <w:lang w:val="en-US"/>
        </w:rPr>
        <w:t>Beerova</w:t>
      </w:r>
      <w:proofErr w:type="spellEnd"/>
      <w:r w:rsidRPr="00A6687B">
        <w:rPr>
          <w:lang w:val="en-US"/>
        </w:rPr>
        <w:t xml:space="preserve"> </w:t>
      </w:r>
      <w:proofErr w:type="spellStart"/>
      <w:r w:rsidRPr="00A6687B">
        <w:rPr>
          <w:lang w:val="en-US"/>
        </w:rPr>
        <w:t>zákona</w:t>
      </w:r>
      <w:proofErr w:type="spellEnd"/>
    </w:p>
    <w:p w14:paraId="48B91BD9" w14:textId="7255CB3D" w:rsidR="009B0941" w:rsidRPr="00A6687B" w:rsidRDefault="00BF7A6F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V</w:t>
      </w:r>
      <w:r w:rsidR="009B0941" w:rsidRPr="00A6687B">
        <w:t>ytváření a implementace maker.</w:t>
      </w:r>
    </w:p>
    <w:p w14:paraId="1DB592D7" w14:textId="77777777" w:rsidR="009B0941" w:rsidRPr="00A6687B" w:rsidRDefault="009B0941" w:rsidP="00504A52">
      <w:pPr>
        <w:pStyle w:val="ListParagraph"/>
        <w:numPr>
          <w:ilvl w:val="1"/>
          <w:numId w:val="7"/>
        </w:numPr>
        <w:spacing w:after="0" w:line="240" w:lineRule="auto"/>
        <w:contextualSpacing w:val="0"/>
      </w:pPr>
      <w:r w:rsidRPr="00A6687B">
        <w:t>Import a export spekter.</w:t>
      </w:r>
    </w:p>
    <w:p w14:paraId="59CF0458" w14:textId="77777777" w:rsidR="006E23EC" w:rsidRPr="00A6687B" w:rsidRDefault="006E23EC" w:rsidP="006E23EC">
      <w:pPr>
        <w:spacing w:after="0" w:line="240" w:lineRule="auto"/>
        <w:ind w:left="1080"/>
      </w:pPr>
    </w:p>
    <w:p w14:paraId="75E678D2" w14:textId="77777777" w:rsidR="00727A33" w:rsidRPr="00A6687B" w:rsidRDefault="006E23EC" w:rsidP="00343926">
      <w:r w:rsidRPr="00A6687B">
        <w:t>4) Databáze</w:t>
      </w:r>
      <w:r w:rsidR="004A43BF" w:rsidRPr="00A6687B">
        <w:t>:</w:t>
      </w:r>
    </w:p>
    <w:p w14:paraId="25B61883" w14:textId="6F7491C6" w:rsidR="00727A33" w:rsidRPr="00A6687B" w:rsidRDefault="00727A33" w:rsidP="00504A52">
      <w:pPr>
        <w:pStyle w:val="ListParagraph"/>
        <w:numPr>
          <w:ilvl w:val="0"/>
          <w:numId w:val="12"/>
        </w:numPr>
      </w:pPr>
      <w:r w:rsidRPr="00A6687B">
        <w:t xml:space="preserve">Elektronická databáze čítající minimálně </w:t>
      </w:r>
      <w:r w:rsidR="00734C3D" w:rsidRPr="00A6687B">
        <w:t>350 spekter plynů</w:t>
      </w:r>
      <w:r w:rsidR="004674A3" w:rsidRPr="00A6687B">
        <w:t xml:space="preserve"> s možností jejich kvantifikace</w:t>
      </w:r>
    </w:p>
    <w:p w14:paraId="024D90F6" w14:textId="76DB30A0" w:rsidR="00734C3D" w:rsidRPr="00A6687B" w:rsidRDefault="00734C3D" w:rsidP="00504A52">
      <w:pPr>
        <w:pStyle w:val="ListParagraph"/>
        <w:numPr>
          <w:ilvl w:val="0"/>
          <w:numId w:val="12"/>
        </w:numPr>
      </w:pPr>
      <w:r w:rsidRPr="00A6687B">
        <w:t>Elektronická databáze čítající minimálně 350 spekter pevných látek a kapalin</w:t>
      </w:r>
    </w:p>
    <w:p w14:paraId="376A87D9" w14:textId="6B5C7CB2" w:rsidR="008E12AB" w:rsidRPr="00A6687B" w:rsidRDefault="008E12AB" w:rsidP="008E12AB">
      <w:r w:rsidRPr="00A6687B">
        <w:t>5) Rozšíření</w:t>
      </w:r>
      <w:r w:rsidR="008553B3" w:rsidRPr="00A6687B">
        <w:t>:</w:t>
      </w:r>
    </w:p>
    <w:p w14:paraId="4DC947F5" w14:textId="428A48B7" w:rsidR="00044468" w:rsidRPr="00A6687B" w:rsidRDefault="008E12AB" w:rsidP="00E9725A">
      <w:pPr>
        <w:pStyle w:val="ListParagraph"/>
        <w:numPr>
          <w:ilvl w:val="0"/>
          <w:numId w:val="19"/>
        </w:numPr>
      </w:pPr>
      <w:r w:rsidRPr="00A6687B">
        <w:lastRenderedPageBreak/>
        <w:t>Přístroj umožňuje spektrální rozšíření v rozsahu 28.000-10 cm</w:t>
      </w:r>
      <w:r w:rsidRPr="00A6687B">
        <w:rPr>
          <w:vertAlign w:val="superscript"/>
        </w:rPr>
        <w:t>-1</w:t>
      </w:r>
    </w:p>
    <w:p w14:paraId="152D1C75" w14:textId="4EE78A8F" w:rsidR="008E12AB" w:rsidRPr="00A6687B" w:rsidRDefault="008E12AB" w:rsidP="00E9725A">
      <w:pPr>
        <w:pStyle w:val="ListParagraph"/>
        <w:numPr>
          <w:ilvl w:val="0"/>
          <w:numId w:val="19"/>
        </w:numPr>
      </w:pPr>
      <w:r w:rsidRPr="00A6687B">
        <w:t>Přístroj umožňuje rozšíření pro měření</w:t>
      </w:r>
      <w:r w:rsidR="004131D1" w:rsidRPr="00A6687B">
        <w:t xml:space="preserve"> rychlostí 70 spekter/s při rozlišení 16 cm</w:t>
      </w:r>
      <w:r w:rsidR="004131D1" w:rsidRPr="00A6687B">
        <w:rPr>
          <w:vertAlign w:val="superscript"/>
        </w:rPr>
        <w:t>-1</w:t>
      </w:r>
      <w:r w:rsidR="004131D1" w:rsidRPr="00A6687B">
        <w:t xml:space="preserve"> </w:t>
      </w:r>
    </w:p>
    <w:p w14:paraId="7EA96760" w14:textId="4B4A60E6" w:rsidR="00343926" w:rsidRPr="00A6687B" w:rsidRDefault="008E12AB" w:rsidP="00343926">
      <w:r w:rsidRPr="00A6687B">
        <w:t>6</w:t>
      </w:r>
      <w:r w:rsidR="00502DB0" w:rsidRPr="00A6687B">
        <w:t>) Ostatní</w:t>
      </w:r>
      <w:r w:rsidR="00343926" w:rsidRPr="00A6687B">
        <w:t>:</w:t>
      </w:r>
    </w:p>
    <w:p w14:paraId="43EFDAE4" w14:textId="5CD2C8E0" w:rsidR="00502DB0" w:rsidRPr="00A6687B" w:rsidRDefault="00044468" w:rsidP="00504A52">
      <w:pPr>
        <w:pStyle w:val="ListParagraph"/>
        <w:numPr>
          <w:ilvl w:val="0"/>
          <w:numId w:val="1"/>
        </w:numPr>
        <w:jc w:val="both"/>
      </w:pPr>
      <w:r w:rsidRPr="00A6687B">
        <w:t>Ovládací datová stanice:</w:t>
      </w:r>
      <w:r w:rsidR="00502DB0" w:rsidRPr="00A6687B">
        <w:t xml:space="preserve"> </w:t>
      </w:r>
      <w:r w:rsidRPr="00A6687B">
        <w:t xml:space="preserve">Stolní </w:t>
      </w:r>
      <w:r w:rsidR="00502DB0" w:rsidRPr="00A6687B">
        <w:t>PC s minimální konfigurací: min</w:t>
      </w:r>
      <w:r w:rsidR="009B0941" w:rsidRPr="00A6687B">
        <w:t>.</w:t>
      </w:r>
      <w:r w:rsidR="00502DB0" w:rsidRPr="00A6687B">
        <w:t xml:space="preserve"> i7 procesor, </w:t>
      </w:r>
      <w:r w:rsidR="009B0941" w:rsidRPr="00A6687B">
        <w:t xml:space="preserve">16 </w:t>
      </w:r>
      <w:r w:rsidR="00502DB0" w:rsidRPr="00A6687B">
        <w:t>GB RAM,</w:t>
      </w:r>
      <w:r w:rsidR="009B0941" w:rsidRPr="00A6687B">
        <w:t xml:space="preserve"> 256 GB SSD,</w:t>
      </w:r>
      <w:r w:rsidR="00502DB0" w:rsidRPr="00A6687B">
        <w:t xml:space="preserve"> </w:t>
      </w:r>
      <w:r w:rsidR="009B0941" w:rsidRPr="00A6687B">
        <w:t>1T</w:t>
      </w:r>
      <w:r w:rsidR="00502DB0" w:rsidRPr="00A6687B">
        <w:t>B HDU, displej 2</w:t>
      </w:r>
      <w:r w:rsidR="009B0941" w:rsidRPr="00A6687B">
        <w:t>3</w:t>
      </w:r>
      <w:r w:rsidR="00502DB0" w:rsidRPr="00A6687B">
        <w:t>,</w:t>
      </w:r>
      <w:r w:rsidR="009B0941" w:rsidRPr="00A6687B">
        <w:t>8</w:t>
      </w:r>
      <w:r w:rsidR="00502DB0" w:rsidRPr="00A6687B">
        <w:t xml:space="preserve"> palce TFT, </w:t>
      </w:r>
      <w:r w:rsidR="00755EB5" w:rsidRPr="00A6687B">
        <w:t xml:space="preserve">Operační systém </w:t>
      </w:r>
      <w:r w:rsidR="00502DB0" w:rsidRPr="00A6687B">
        <w:t>Windows 10</w:t>
      </w:r>
      <w:r w:rsidR="00755EB5" w:rsidRPr="00A6687B">
        <w:t xml:space="preserve"> nebo obdobný</w:t>
      </w:r>
      <w:r w:rsidR="00502DB0" w:rsidRPr="00A6687B">
        <w:t xml:space="preserve">, </w:t>
      </w:r>
      <w:r w:rsidR="006E23EC" w:rsidRPr="00A6687B">
        <w:t>2x RJ-45 port</w:t>
      </w:r>
    </w:p>
    <w:p w14:paraId="35E53D2A" w14:textId="2EA30DB4" w:rsidR="004131D1" w:rsidRPr="00A6687B" w:rsidRDefault="004131D1" w:rsidP="00A6687B">
      <w:pPr>
        <w:pStyle w:val="ListParagraph"/>
        <w:ind w:left="1440"/>
      </w:pPr>
      <w:bookmarkStart w:id="0" w:name="_GoBack"/>
      <w:bookmarkEnd w:id="0"/>
    </w:p>
    <w:sectPr w:rsidR="004131D1" w:rsidRPr="00A6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6EE"/>
    <w:multiLevelType w:val="hybridMultilevel"/>
    <w:tmpl w:val="E5D25A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10FC3"/>
    <w:multiLevelType w:val="hybridMultilevel"/>
    <w:tmpl w:val="D1204E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A114F"/>
    <w:multiLevelType w:val="hybridMultilevel"/>
    <w:tmpl w:val="8684F9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C69ED"/>
    <w:multiLevelType w:val="hybridMultilevel"/>
    <w:tmpl w:val="E13A1B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84F"/>
    <w:multiLevelType w:val="hybridMultilevel"/>
    <w:tmpl w:val="BE6230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5237B"/>
    <w:multiLevelType w:val="hybridMultilevel"/>
    <w:tmpl w:val="8A4AB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6C31"/>
    <w:multiLevelType w:val="hybridMultilevel"/>
    <w:tmpl w:val="AC527C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6C4FD0"/>
    <w:multiLevelType w:val="hybridMultilevel"/>
    <w:tmpl w:val="453694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723D5"/>
    <w:multiLevelType w:val="hybridMultilevel"/>
    <w:tmpl w:val="A4583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E6612"/>
    <w:multiLevelType w:val="hybridMultilevel"/>
    <w:tmpl w:val="7A2C5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B3993"/>
    <w:multiLevelType w:val="hybridMultilevel"/>
    <w:tmpl w:val="0DB64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7075C"/>
    <w:multiLevelType w:val="hybridMultilevel"/>
    <w:tmpl w:val="EA1E45B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6707D"/>
    <w:multiLevelType w:val="hybridMultilevel"/>
    <w:tmpl w:val="31A03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8"/>
  </w:num>
  <w:num w:numId="4">
    <w:abstractNumId w:val="0"/>
  </w:num>
  <w:num w:numId="5">
    <w:abstractNumId w:val="6"/>
  </w:num>
  <w:num w:numId="6">
    <w:abstractNumId w:val="8"/>
  </w:num>
  <w:num w:numId="7">
    <w:abstractNumId w:val="13"/>
  </w:num>
  <w:num w:numId="8">
    <w:abstractNumId w:val="20"/>
  </w:num>
  <w:num w:numId="9">
    <w:abstractNumId w:val="16"/>
  </w:num>
  <w:num w:numId="10">
    <w:abstractNumId w:val="12"/>
  </w:num>
  <w:num w:numId="11">
    <w:abstractNumId w:val="2"/>
  </w:num>
  <w:num w:numId="12">
    <w:abstractNumId w:val="17"/>
  </w:num>
  <w:num w:numId="13">
    <w:abstractNumId w:val="5"/>
  </w:num>
  <w:num w:numId="14">
    <w:abstractNumId w:val="9"/>
  </w:num>
  <w:num w:numId="15">
    <w:abstractNumId w:val="3"/>
  </w:num>
  <w:num w:numId="16">
    <w:abstractNumId w:val="1"/>
  </w:num>
  <w:num w:numId="17">
    <w:abstractNumId w:val="4"/>
  </w:num>
  <w:num w:numId="18">
    <w:abstractNumId w:val="11"/>
  </w:num>
  <w:num w:numId="19">
    <w:abstractNumId w:val="14"/>
  </w:num>
  <w:num w:numId="20">
    <w:abstractNumId w:val="7"/>
  </w:num>
  <w:num w:numId="21">
    <w:abstractNumId w:val="21"/>
  </w:num>
  <w:num w:numId="22">
    <w:abstractNumId w:val="19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AC"/>
    <w:rsid w:val="0003435D"/>
    <w:rsid w:val="00036087"/>
    <w:rsid w:val="00044468"/>
    <w:rsid w:val="00066B53"/>
    <w:rsid w:val="00085791"/>
    <w:rsid w:val="00095A89"/>
    <w:rsid w:val="000C0FE6"/>
    <w:rsid w:val="000E33F1"/>
    <w:rsid w:val="0011684D"/>
    <w:rsid w:val="001621C5"/>
    <w:rsid w:val="00295E98"/>
    <w:rsid w:val="002B0041"/>
    <w:rsid w:val="002C19FB"/>
    <w:rsid w:val="002D212E"/>
    <w:rsid w:val="003223E7"/>
    <w:rsid w:val="00343926"/>
    <w:rsid w:val="004131D1"/>
    <w:rsid w:val="004168E3"/>
    <w:rsid w:val="004674A3"/>
    <w:rsid w:val="004A43BF"/>
    <w:rsid w:val="004F06C1"/>
    <w:rsid w:val="00502DB0"/>
    <w:rsid w:val="00504A52"/>
    <w:rsid w:val="005901AC"/>
    <w:rsid w:val="005957BE"/>
    <w:rsid w:val="005A58FD"/>
    <w:rsid w:val="005B4DA2"/>
    <w:rsid w:val="005D28A0"/>
    <w:rsid w:val="006027D9"/>
    <w:rsid w:val="00676486"/>
    <w:rsid w:val="006E1BF5"/>
    <w:rsid w:val="006E23EC"/>
    <w:rsid w:val="00727A33"/>
    <w:rsid w:val="00734C3D"/>
    <w:rsid w:val="00755EB5"/>
    <w:rsid w:val="007722A6"/>
    <w:rsid w:val="00776451"/>
    <w:rsid w:val="007B2468"/>
    <w:rsid w:val="007F018E"/>
    <w:rsid w:val="008414A4"/>
    <w:rsid w:val="0084564A"/>
    <w:rsid w:val="008553B3"/>
    <w:rsid w:val="008D690C"/>
    <w:rsid w:val="008E12AB"/>
    <w:rsid w:val="009638E5"/>
    <w:rsid w:val="009B0941"/>
    <w:rsid w:val="009F344D"/>
    <w:rsid w:val="00A04ABC"/>
    <w:rsid w:val="00A104E2"/>
    <w:rsid w:val="00A3521A"/>
    <w:rsid w:val="00A6687B"/>
    <w:rsid w:val="00A94C6B"/>
    <w:rsid w:val="00B16763"/>
    <w:rsid w:val="00B27266"/>
    <w:rsid w:val="00B469EF"/>
    <w:rsid w:val="00B77414"/>
    <w:rsid w:val="00B9170F"/>
    <w:rsid w:val="00B95CDC"/>
    <w:rsid w:val="00B96009"/>
    <w:rsid w:val="00BB057B"/>
    <w:rsid w:val="00BC7A94"/>
    <w:rsid w:val="00BF7A6F"/>
    <w:rsid w:val="00C9234A"/>
    <w:rsid w:val="00CD3F60"/>
    <w:rsid w:val="00CF68F4"/>
    <w:rsid w:val="00D72374"/>
    <w:rsid w:val="00D75B64"/>
    <w:rsid w:val="00E1063C"/>
    <w:rsid w:val="00E24F60"/>
    <w:rsid w:val="00E408E1"/>
    <w:rsid w:val="00E55C46"/>
    <w:rsid w:val="00E9725A"/>
    <w:rsid w:val="00E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B486C"/>
  <w15:chartTrackingRefBased/>
  <w15:docId w15:val="{F1FCBB16-CB2F-422B-BADF-DA9147F5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Matoušek</dc:creator>
  <cp:keywords/>
  <dc:description/>
  <cp:lastModifiedBy>Mgr. Tomáš Biem</cp:lastModifiedBy>
  <cp:revision>2</cp:revision>
  <dcterms:created xsi:type="dcterms:W3CDTF">2024-01-18T14:06:00Z</dcterms:created>
  <dcterms:modified xsi:type="dcterms:W3CDTF">2024-01-18T14:06:00Z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0c850da6e9266cee14579ed3d6367a01cacedf0baf86105db0392354fe6912d0</vt:lpwstr>
  </property>
</Properties>
</file>