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4F1490">
        <w:rPr>
          <w:rFonts w:ascii="Tahoma" w:hAnsi="Tahoma" w:cs="Tahoma"/>
          <w:sz w:val="20"/>
          <w:szCs w:val="20"/>
        </w:rPr>
        <w:t>Zajišťování úklidových služeb v objektech OZP</w:t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4F1490">
        <w:rPr>
          <w:rFonts w:ascii="Tahoma" w:hAnsi="Tahoma" w:cs="Tahoma"/>
          <w:sz w:val="20"/>
          <w:szCs w:val="20"/>
        </w:rPr>
        <w:t xml:space="preserve">VZ </w:t>
      </w:r>
      <w:r w:rsidR="004F1490">
        <w:rPr>
          <w:rFonts w:ascii="Calibri" w:hAnsi="Calibri"/>
          <w:sz w:val="22"/>
          <w:szCs w:val="22"/>
        </w:rPr>
        <w:t>239676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4F1490" w:rsidRPr="00030328">
        <w:rPr>
          <w:rFonts w:ascii="Tahoma" w:hAnsi="Tahoma" w:cs="Tahoma"/>
          <w:sz w:val="20"/>
          <w:szCs w:val="20"/>
        </w:rPr>
        <w:t>PGŘ-VZ-2012/5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58728C">
        <w:rPr>
          <w:rFonts w:ascii="Tahoma" w:hAnsi="Tahoma" w:cs="Tahoma"/>
          <w:sz w:val="20"/>
          <w:szCs w:val="20"/>
        </w:rPr>
        <w:t xml:space="preserve"> 18</w:t>
      </w:r>
      <w:r w:rsidR="004F1490">
        <w:rPr>
          <w:rFonts w:ascii="Tahoma" w:hAnsi="Tahoma" w:cs="Tahoma"/>
          <w:sz w:val="20"/>
          <w:szCs w:val="20"/>
        </w:rPr>
        <w:t>. 12</w:t>
      </w:r>
      <w:r w:rsidR="00D87238">
        <w:rPr>
          <w:rFonts w:ascii="Tahoma" w:hAnsi="Tahoma" w:cs="Tahoma"/>
          <w:sz w:val="20"/>
          <w:szCs w:val="20"/>
        </w:rPr>
        <w:t>. 2012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č. 1 </w:t>
      </w: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81B2B">
        <w:rPr>
          <w:rFonts w:ascii="Tahoma" w:hAnsi="Tahoma" w:cs="Tahoma"/>
          <w:color w:val="auto"/>
          <w:sz w:val="20"/>
          <w:szCs w:val="20"/>
        </w:rPr>
        <w:t xml:space="preserve">V Zadávací dokumentaci uvádíte v bodě 1.2 metráže budov v daných lokalitách. Budova </w:t>
      </w:r>
      <w:proofErr w:type="spellStart"/>
      <w:r w:rsidRPr="00581B2B">
        <w:rPr>
          <w:rFonts w:ascii="Tahoma" w:hAnsi="Tahoma" w:cs="Tahoma"/>
          <w:color w:val="auto"/>
          <w:sz w:val="20"/>
          <w:szCs w:val="20"/>
        </w:rPr>
        <w:t>Roškotova</w:t>
      </w:r>
      <w:proofErr w:type="spellEnd"/>
      <w:r w:rsidRPr="00581B2B">
        <w:rPr>
          <w:rFonts w:ascii="Tahoma" w:hAnsi="Tahoma" w:cs="Tahoma"/>
          <w:color w:val="auto"/>
          <w:sz w:val="20"/>
          <w:szCs w:val="20"/>
        </w:rPr>
        <w:t xml:space="preserve"> 1 má mít dle ZD 4879,72 m2 (pravidelný úklid) + 818,65m2 (úklid 1x za 14 dní). Dle Přílohy č. 1 Specifikace </w:t>
      </w:r>
      <w:proofErr w:type="spellStart"/>
      <w:r w:rsidRPr="00581B2B">
        <w:rPr>
          <w:rFonts w:ascii="Tahoma" w:hAnsi="Tahoma" w:cs="Tahoma"/>
          <w:color w:val="auto"/>
          <w:sz w:val="20"/>
          <w:szCs w:val="20"/>
        </w:rPr>
        <w:t>jedntotl</w:t>
      </w:r>
      <w:proofErr w:type="spellEnd"/>
      <w:r w:rsidRPr="00581B2B">
        <w:rPr>
          <w:rFonts w:ascii="Tahoma" w:hAnsi="Tahoma" w:cs="Tahoma"/>
          <w:color w:val="auto"/>
          <w:sz w:val="20"/>
          <w:szCs w:val="20"/>
        </w:rPr>
        <w:t xml:space="preserve">. prostor jsou výměry jiné. </w:t>
      </w:r>
    </w:p>
    <w:p w:rsidR="00581B2B" w:rsidRPr="00581B2B" w:rsidRDefault="00581B2B" w:rsidP="00581B2B">
      <w:pPr>
        <w:numPr>
          <w:ilvl w:val="0"/>
          <w:numId w:val="31"/>
        </w:numPr>
        <w:ind w:left="426"/>
        <w:rPr>
          <w:rFonts w:ascii="Tahoma" w:hAnsi="Tahoma" w:cs="Tahoma"/>
          <w:sz w:val="20"/>
          <w:szCs w:val="20"/>
        </w:rPr>
      </w:pPr>
      <w:r w:rsidRPr="00581B2B">
        <w:rPr>
          <w:rFonts w:ascii="Tahoma" w:hAnsi="Tahoma" w:cs="Tahoma"/>
          <w:sz w:val="20"/>
          <w:szCs w:val="20"/>
        </w:rPr>
        <w:t>U budovy „A“ nezapočítáváte do celkové plochy budovy výtah 3 m2, ale u jiných budov tomu tak již je – tzn., výtah tedy není předmětem úklidu?</w:t>
      </w:r>
    </w:p>
    <w:p w:rsidR="00581B2B" w:rsidRPr="00581B2B" w:rsidRDefault="00581B2B" w:rsidP="00581B2B">
      <w:pPr>
        <w:numPr>
          <w:ilvl w:val="0"/>
          <w:numId w:val="31"/>
        </w:numPr>
        <w:ind w:left="426"/>
        <w:rPr>
          <w:rFonts w:ascii="Tahoma" w:hAnsi="Tahoma" w:cs="Tahoma"/>
          <w:sz w:val="20"/>
          <w:szCs w:val="20"/>
        </w:rPr>
      </w:pPr>
      <w:r w:rsidRPr="00581B2B">
        <w:rPr>
          <w:rFonts w:ascii="Tahoma" w:hAnsi="Tahoma" w:cs="Tahoma"/>
          <w:sz w:val="20"/>
          <w:szCs w:val="20"/>
        </w:rPr>
        <w:t xml:space="preserve">U budovy „B“ 1. patro: v celkové výměře patra chybí započít položky od kanceláře č. 123 až po </w:t>
      </w:r>
      <w:proofErr w:type="spellStart"/>
      <w:r w:rsidRPr="00581B2B">
        <w:rPr>
          <w:rFonts w:ascii="Tahoma" w:hAnsi="Tahoma" w:cs="Tahoma"/>
          <w:sz w:val="20"/>
          <w:szCs w:val="20"/>
        </w:rPr>
        <w:t>kanc</w:t>
      </w:r>
      <w:proofErr w:type="spellEnd"/>
      <w:r w:rsidRPr="00581B2B">
        <w:rPr>
          <w:rFonts w:ascii="Tahoma" w:hAnsi="Tahoma" w:cs="Tahoma"/>
          <w:sz w:val="20"/>
          <w:szCs w:val="20"/>
        </w:rPr>
        <w:t>. 134 – tzn., nebudou předmětem úklidu?</w:t>
      </w:r>
    </w:p>
    <w:p w:rsidR="00581B2B" w:rsidRPr="00581B2B" w:rsidRDefault="00581B2B" w:rsidP="00581B2B">
      <w:pPr>
        <w:numPr>
          <w:ilvl w:val="0"/>
          <w:numId w:val="31"/>
        </w:numPr>
        <w:ind w:left="426"/>
        <w:rPr>
          <w:rFonts w:ascii="Tahoma" w:hAnsi="Tahoma" w:cs="Tahoma"/>
          <w:sz w:val="20"/>
          <w:szCs w:val="20"/>
        </w:rPr>
      </w:pPr>
      <w:r w:rsidRPr="00581B2B">
        <w:rPr>
          <w:rFonts w:ascii="Tahoma" w:hAnsi="Tahoma" w:cs="Tahoma"/>
          <w:sz w:val="20"/>
          <w:szCs w:val="20"/>
        </w:rPr>
        <w:t>U budovy „B“ 2. patro: v celkové výměře patra chybí započíst kancelář č. 219 - tzn., nebude předmětem úklidu?</w:t>
      </w:r>
    </w:p>
    <w:p w:rsidR="00581B2B" w:rsidRPr="00581B2B" w:rsidRDefault="00581B2B" w:rsidP="00581B2B">
      <w:pPr>
        <w:numPr>
          <w:ilvl w:val="0"/>
          <w:numId w:val="31"/>
        </w:numPr>
        <w:ind w:left="426"/>
        <w:rPr>
          <w:rFonts w:ascii="Tahoma" w:hAnsi="Tahoma" w:cs="Tahoma"/>
          <w:sz w:val="20"/>
          <w:szCs w:val="20"/>
        </w:rPr>
      </w:pPr>
      <w:r w:rsidRPr="00581B2B">
        <w:rPr>
          <w:rFonts w:ascii="Tahoma" w:hAnsi="Tahoma" w:cs="Tahoma"/>
          <w:sz w:val="20"/>
          <w:szCs w:val="20"/>
        </w:rPr>
        <w:t xml:space="preserve">U celé budovy „B“ v konečném součtu pater chybí započíst 4. patro. Do celkové výměry 1704,04 m2 není zahrnuto 612,25 m2 – tzn., 4 patro není předmětem úklidu? </w:t>
      </w:r>
    </w:p>
    <w:p w:rsidR="004F1490" w:rsidRDefault="004F1490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81B2B" w:rsidRPr="00581B2B" w:rsidRDefault="00581B2B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1</w:t>
      </w:r>
    </w:p>
    <w:p w:rsidR="004466D6" w:rsidRPr="004466D6" w:rsidRDefault="004466D6" w:rsidP="004226C5">
      <w:pPr>
        <w:pStyle w:val="Prosttext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Zadavatel doplňuje přepracovanou přílohu č. 1 Specifikaci jednotlivých prostor a ploch, ve které upravil rozměry jednotlivých ploch tak, aby odpovídaly jeho potřebám.  </w:t>
      </w:r>
    </w:p>
    <w:p w:rsidR="00581B2B" w:rsidRDefault="00581B2B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2</w:t>
      </w: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81B2B">
        <w:rPr>
          <w:rFonts w:ascii="Tahoma" w:hAnsi="Tahoma" w:cs="Tahoma"/>
          <w:color w:val="auto"/>
          <w:sz w:val="20"/>
          <w:szCs w:val="20"/>
        </w:rPr>
        <w:t xml:space="preserve">Dle zadávací dokumentace, bod 3.4.4. dodavatel splňuje technický kvalifikační předpoklad, pokud uvede, že disponuje alespoň 1ks zdvihací plošiny pro přístup k oknům. Je nutné mít zdvihací plošinu ve svém majetku nebo postačí řádný pronájem plošiny v případě potřeby? 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2</w:t>
      </w:r>
    </w:p>
    <w:p w:rsidR="004466D6" w:rsidRDefault="004466D6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Zadavatel nepožaduje, aby uchazeč vlastnil zdvihací plošinu. </w:t>
      </w:r>
      <w:r w:rsidR="003B6FEA">
        <w:rPr>
          <w:rFonts w:ascii="Tahoma" w:hAnsi="Tahoma" w:cs="Tahoma"/>
          <w:color w:val="auto"/>
          <w:sz w:val="20"/>
          <w:szCs w:val="20"/>
        </w:rPr>
        <w:t>Ke splnění technického kvalifikačního předpokladu dle čl. 3.4.4. zadávací dokumentace je ale</w:t>
      </w:r>
      <w:r w:rsidR="00D41466">
        <w:rPr>
          <w:rFonts w:ascii="Tahoma" w:hAnsi="Tahoma" w:cs="Tahoma"/>
          <w:color w:val="auto"/>
          <w:sz w:val="20"/>
          <w:szCs w:val="20"/>
        </w:rPr>
        <w:t xml:space="preserve"> povinen prokázat, že </w:t>
      </w:r>
      <w:r w:rsidR="00230FE9">
        <w:rPr>
          <w:rFonts w:ascii="Tahoma" w:hAnsi="Tahoma" w:cs="Tahoma"/>
          <w:color w:val="auto"/>
          <w:sz w:val="20"/>
          <w:szCs w:val="20"/>
        </w:rPr>
        <w:t>disponuje s</w:t>
      </w:r>
      <w:r w:rsidR="00D41466">
        <w:rPr>
          <w:rFonts w:ascii="Tahoma" w:hAnsi="Tahoma" w:cs="Tahoma"/>
          <w:color w:val="auto"/>
          <w:sz w:val="20"/>
          <w:szCs w:val="20"/>
        </w:rPr>
        <w:t xml:space="preserve"> právní</w:t>
      </w:r>
      <w:r w:rsidR="00230FE9">
        <w:rPr>
          <w:rFonts w:ascii="Tahoma" w:hAnsi="Tahoma" w:cs="Tahoma"/>
          <w:color w:val="auto"/>
          <w:sz w:val="20"/>
          <w:szCs w:val="20"/>
        </w:rPr>
        <w:t>m</w:t>
      </w:r>
      <w:r w:rsidR="00D41466">
        <w:rPr>
          <w:rFonts w:ascii="Tahoma" w:hAnsi="Tahoma" w:cs="Tahoma"/>
          <w:color w:val="auto"/>
          <w:sz w:val="20"/>
          <w:szCs w:val="20"/>
        </w:rPr>
        <w:t xml:space="preserve"> titul</w:t>
      </w:r>
      <w:r w:rsidR="00230FE9">
        <w:rPr>
          <w:rFonts w:ascii="Tahoma" w:hAnsi="Tahoma" w:cs="Tahoma"/>
          <w:color w:val="auto"/>
          <w:sz w:val="20"/>
          <w:szCs w:val="20"/>
        </w:rPr>
        <w:t>em</w:t>
      </w:r>
      <w:r w:rsidR="003B6FEA">
        <w:rPr>
          <w:rFonts w:ascii="Tahoma" w:hAnsi="Tahoma" w:cs="Tahoma"/>
          <w:color w:val="auto"/>
          <w:sz w:val="20"/>
          <w:szCs w:val="20"/>
        </w:rPr>
        <w:t xml:space="preserve"> </w:t>
      </w:r>
      <w:r w:rsidR="00230FE9">
        <w:rPr>
          <w:rFonts w:ascii="Tahoma" w:hAnsi="Tahoma" w:cs="Tahoma"/>
          <w:color w:val="auto"/>
          <w:sz w:val="20"/>
          <w:szCs w:val="20"/>
        </w:rPr>
        <w:t>k</w:t>
      </w:r>
      <w:r w:rsidR="00D41466">
        <w:rPr>
          <w:rFonts w:ascii="Tahoma" w:hAnsi="Tahoma" w:cs="Tahoma"/>
          <w:color w:val="auto"/>
          <w:sz w:val="20"/>
          <w:szCs w:val="20"/>
        </w:rPr>
        <w:t xml:space="preserve"> </w:t>
      </w:r>
      <w:r w:rsidR="003B6FEA">
        <w:rPr>
          <w:rFonts w:ascii="Tahoma" w:hAnsi="Tahoma" w:cs="Tahoma"/>
          <w:color w:val="auto"/>
          <w:sz w:val="20"/>
          <w:szCs w:val="20"/>
        </w:rPr>
        <w:t>t</w:t>
      </w:r>
      <w:r w:rsidR="00230FE9">
        <w:rPr>
          <w:rFonts w:ascii="Tahoma" w:hAnsi="Tahoma" w:cs="Tahoma"/>
          <w:color w:val="auto"/>
          <w:sz w:val="20"/>
          <w:szCs w:val="20"/>
        </w:rPr>
        <w:t>éto</w:t>
      </w:r>
      <w:r w:rsidR="003B6FEA">
        <w:rPr>
          <w:rFonts w:ascii="Tahoma" w:hAnsi="Tahoma" w:cs="Tahoma"/>
          <w:color w:val="auto"/>
          <w:sz w:val="20"/>
          <w:szCs w:val="20"/>
        </w:rPr>
        <w:t xml:space="preserve"> plošin</w:t>
      </w:r>
      <w:r w:rsidR="00230FE9">
        <w:rPr>
          <w:rFonts w:ascii="Tahoma" w:hAnsi="Tahoma" w:cs="Tahoma"/>
          <w:color w:val="auto"/>
          <w:sz w:val="20"/>
          <w:szCs w:val="20"/>
        </w:rPr>
        <w:t>ě.</w:t>
      </w:r>
      <w:r w:rsidR="003B6FEA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3B6FEA" w:rsidRDefault="003B6FEA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3B6FEA" w:rsidRDefault="003B6FEA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3B6FEA" w:rsidRDefault="003B6FEA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Dotaz uchazeče č. 3</w:t>
      </w: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81B2B">
        <w:rPr>
          <w:rFonts w:ascii="Tahoma" w:hAnsi="Tahoma" w:cs="Tahoma"/>
          <w:color w:val="auto"/>
          <w:sz w:val="20"/>
          <w:szCs w:val="20"/>
        </w:rPr>
        <w:t xml:space="preserve">Dle zadávací dokumentace, bod 3.4.4. požadujete, aby dodavatel disponoval zdvihací plošinou k mytí oken. Kolik m2 se bude mýt za pomocí plošiny a kolik m2 je možno umýt z dostupných míst? Jedná opravu pouze o budovu na ul. </w:t>
      </w:r>
      <w:proofErr w:type="spellStart"/>
      <w:r w:rsidRPr="00581B2B">
        <w:rPr>
          <w:rFonts w:ascii="Tahoma" w:hAnsi="Tahoma" w:cs="Tahoma"/>
          <w:color w:val="auto"/>
          <w:sz w:val="20"/>
          <w:szCs w:val="20"/>
        </w:rPr>
        <w:t>Roškotova</w:t>
      </w:r>
      <w:proofErr w:type="spellEnd"/>
      <w:r w:rsidRPr="00581B2B">
        <w:rPr>
          <w:rFonts w:ascii="Tahoma" w:hAnsi="Tahoma" w:cs="Tahoma"/>
          <w:color w:val="auto"/>
          <w:sz w:val="20"/>
          <w:szCs w:val="20"/>
        </w:rPr>
        <w:t>?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3</w:t>
      </w:r>
    </w:p>
    <w:p w:rsidR="00581B2B" w:rsidRPr="003B6FEA" w:rsidRDefault="003B6FEA" w:rsidP="003B6FEA">
      <w:pPr>
        <w:pStyle w:val="Prosttext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Zadavatel potvrzuje, že se jedná pouze o budovu na adrese </w:t>
      </w:r>
      <w:proofErr w:type="spellStart"/>
      <w:r>
        <w:rPr>
          <w:rFonts w:ascii="Tahoma" w:eastAsia="Times New Roman" w:hAnsi="Tahoma" w:cs="Tahoma"/>
          <w:sz w:val="20"/>
          <w:szCs w:val="20"/>
          <w:lang w:eastAsia="cs-CZ"/>
        </w:rPr>
        <w:t>Roškotova</w:t>
      </w:r>
      <w:proofErr w:type="spellEnd"/>
      <w:r>
        <w:rPr>
          <w:rFonts w:ascii="Tahoma" w:eastAsia="Times New Roman" w:hAnsi="Tahoma" w:cs="Tahoma"/>
          <w:sz w:val="20"/>
          <w:szCs w:val="20"/>
          <w:lang w:eastAsia="cs-CZ"/>
        </w:rPr>
        <w:t>. Z</w:t>
      </w:r>
      <w:r w:rsidRPr="003B6FEA">
        <w:rPr>
          <w:rFonts w:ascii="Tahoma" w:eastAsia="Times New Roman" w:hAnsi="Tahoma" w:cs="Tahoma"/>
          <w:sz w:val="20"/>
          <w:szCs w:val="20"/>
          <w:lang w:eastAsia="cs-CZ"/>
        </w:rPr>
        <w:t>d</w:t>
      </w:r>
      <w:r>
        <w:rPr>
          <w:rFonts w:ascii="Tahoma" w:eastAsia="Times New Roman" w:hAnsi="Tahoma" w:cs="Tahoma"/>
          <w:sz w:val="20"/>
          <w:szCs w:val="20"/>
          <w:lang w:eastAsia="cs-CZ"/>
        </w:rPr>
        <w:t>vih</w:t>
      </w:r>
      <w:r w:rsidRPr="003B6FEA">
        <w:rPr>
          <w:rFonts w:ascii="Tahoma" w:eastAsia="Times New Roman" w:hAnsi="Tahoma" w:cs="Tahoma"/>
          <w:sz w:val="20"/>
          <w:szCs w:val="20"/>
          <w:lang w:eastAsia="cs-CZ"/>
        </w:rPr>
        <w:t xml:space="preserve">ací plošina je nutná pouze pro objekt </w:t>
      </w:r>
      <w:proofErr w:type="spellStart"/>
      <w:r w:rsidRPr="003B6FEA">
        <w:rPr>
          <w:rFonts w:ascii="Tahoma" w:eastAsia="Times New Roman" w:hAnsi="Tahoma" w:cs="Tahoma"/>
          <w:sz w:val="20"/>
          <w:szCs w:val="20"/>
          <w:lang w:eastAsia="cs-CZ"/>
        </w:rPr>
        <w:t>Roškotova</w:t>
      </w:r>
      <w:proofErr w:type="spellEnd"/>
      <w:r w:rsidRPr="003B6FEA">
        <w:rPr>
          <w:rFonts w:ascii="Tahoma" w:eastAsia="Times New Roman" w:hAnsi="Tahoma" w:cs="Tahoma"/>
          <w:sz w:val="20"/>
          <w:szCs w:val="20"/>
          <w:lang w:eastAsia="cs-CZ"/>
        </w:rPr>
        <w:t>, pro umytí proskleného arkýře nad vchodem do objektu ve výšce cca 5 m.</w:t>
      </w:r>
    </w:p>
    <w:p w:rsidR="003B6FEA" w:rsidRDefault="003B6FEA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4</w:t>
      </w: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81B2B">
        <w:rPr>
          <w:rFonts w:ascii="Tahoma" w:hAnsi="Tahoma" w:cs="Tahoma"/>
          <w:color w:val="auto"/>
          <w:sz w:val="20"/>
          <w:szCs w:val="20"/>
        </w:rPr>
        <w:t xml:space="preserve">V zadávací dokumentaci bod 9 Hodnotící kritéria uvádíte, že základním </w:t>
      </w:r>
      <w:proofErr w:type="spellStart"/>
      <w:r w:rsidRPr="00581B2B">
        <w:rPr>
          <w:rFonts w:ascii="Tahoma" w:hAnsi="Tahoma" w:cs="Tahoma"/>
          <w:color w:val="auto"/>
          <w:sz w:val="20"/>
          <w:szCs w:val="20"/>
        </w:rPr>
        <w:t>hodn</w:t>
      </w:r>
      <w:proofErr w:type="spellEnd"/>
      <w:r w:rsidRPr="00581B2B">
        <w:rPr>
          <w:rFonts w:ascii="Tahoma" w:hAnsi="Tahoma" w:cs="Tahoma"/>
          <w:color w:val="auto"/>
          <w:sz w:val="20"/>
          <w:szCs w:val="20"/>
        </w:rPr>
        <w:t xml:space="preserve">. </w:t>
      </w:r>
      <w:proofErr w:type="spellStart"/>
      <w:r w:rsidRPr="00581B2B">
        <w:rPr>
          <w:rFonts w:ascii="Tahoma" w:hAnsi="Tahoma" w:cs="Tahoma"/>
          <w:color w:val="auto"/>
          <w:sz w:val="20"/>
          <w:szCs w:val="20"/>
        </w:rPr>
        <w:t>krit</w:t>
      </w:r>
      <w:proofErr w:type="spellEnd"/>
      <w:r w:rsidRPr="00581B2B">
        <w:rPr>
          <w:rFonts w:ascii="Tahoma" w:hAnsi="Tahoma" w:cs="Tahoma"/>
          <w:color w:val="auto"/>
          <w:sz w:val="20"/>
          <w:szCs w:val="20"/>
        </w:rPr>
        <w:t xml:space="preserve">. je nejnižší nabídková cena. V Příloze č. 1 Specifikace – řádek nabídková cena je prostým součtem sloupce, ve kterém se sčítají jednotkové ceny -  metry s kusy. A dále se nabídková cena násobí 4 roky. Žádám o vysvětlení, jak danou cenu zpracovat, nelze sčítat jablka s hruškami, navíc, když položky v souboru budou prováděny na základě samostatné objednávky. Je nutné ocenit všechny položky v Příloze č. 1? 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4</w:t>
      </w:r>
    </w:p>
    <w:p w:rsidR="00581B2B" w:rsidRDefault="00F51F89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Zadavatel potvrzuje, že je nutné ocenit všechny položky v Příloze č. 1. Příloha č. 1 slouží pouze k výpočtu nabídkové ceny pro účely veřejné zakázky a pro následné posouzení a hodnocení nabídek. Jednotkové ceny, které uchazeč uvede do nabídky, </w:t>
      </w:r>
      <w:r w:rsidR="0001560B">
        <w:rPr>
          <w:rFonts w:ascii="Tahoma" w:hAnsi="Tahoma" w:cs="Tahoma"/>
          <w:color w:val="auto"/>
          <w:sz w:val="20"/>
          <w:szCs w:val="20"/>
        </w:rPr>
        <w:t xml:space="preserve">však budou </w:t>
      </w:r>
      <w:r>
        <w:rPr>
          <w:rFonts w:ascii="Tahoma" w:hAnsi="Tahoma" w:cs="Tahoma"/>
          <w:color w:val="auto"/>
          <w:sz w:val="20"/>
          <w:szCs w:val="20"/>
        </w:rPr>
        <w:t xml:space="preserve">pro něj závazné. </w:t>
      </w:r>
    </w:p>
    <w:p w:rsidR="00F51F89" w:rsidRDefault="00F51F89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5</w:t>
      </w: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581B2B">
        <w:rPr>
          <w:rFonts w:ascii="Tahoma" w:hAnsi="Tahoma" w:cs="Tahoma"/>
          <w:color w:val="auto"/>
          <w:sz w:val="20"/>
          <w:szCs w:val="20"/>
        </w:rPr>
        <w:t xml:space="preserve">V ZD bod 2.5 uvádíte, že služby, které vyplývají ze zadávacích podmínek a nejsou uvedeny ve Specifikaci, uchazeč upozorní v nabídce formou sestavy těchto služeb a předloží je v části Věcné a formální připomínky uchazeče. Jedná se tedy o </w:t>
      </w:r>
      <w:proofErr w:type="spellStart"/>
      <w:r w:rsidRPr="00581B2B">
        <w:rPr>
          <w:rFonts w:ascii="Tahoma" w:hAnsi="Tahoma" w:cs="Tahoma"/>
          <w:color w:val="auto"/>
          <w:sz w:val="20"/>
          <w:szCs w:val="20"/>
        </w:rPr>
        <w:t>nacenění</w:t>
      </w:r>
      <w:proofErr w:type="spellEnd"/>
      <w:r w:rsidRPr="00581B2B">
        <w:rPr>
          <w:rFonts w:ascii="Tahoma" w:hAnsi="Tahoma" w:cs="Tahoma"/>
          <w:color w:val="auto"/>
          <w:sz w:val="20"/>
          <w:szCs w:val="20"/>
        </w:rPr>
        <w:t xml:space="preserve"> dodávky hygienického materiálu? Dle Smlouvy o dodávkách v části IV. Cena, druhý odst., uvádíte, že ceník spotřebního materiálu zhotovitele, je přílohou smlouvy. Kde tuto přílohu naleznu? Je možné mít vlastní tabulku?</w:t>
      </w:r>
      <w:r>
        <w:rPr>
          <w:szCs w:val="17"/>
        </w:rPr>
        <w:t xml:space="preserve"> 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5</w:t>
      </w:r>
    </w:p>
    <w:p w:rsidR="00F51F89" w:rsidRPr="00F51F89" w:rsidRDefault="00F51F89" w:rsidP="00581B2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Ceník spotřebního materiálu zhotovitele doplní uchazeč do nabídky jako Přílohu č. 4 smlouvy o dodávkách úklidových služeb. Tento ceník je aktuálně platný ceník spotřebního materiálu uchazeče, který obsahuje </w:t>
      </w:r>
      <w:proofErr w:type="spellStart"/>
      <w:r>
        <w:rPr>
          <w:rFonts w:ascii="Tahoma" w:hAnsi="Tahoma" w:cs="Tahoma"/>
          <w:sz w:val="20"/>
          <w:szCs w:val="20"/>
        </w:rPr>
        <w:t>nacenění</w:t>
      </w:r>
      <w:proofErr w:type="spellEnd"/>
      <w:r>
        <w:rPr>
          <w:rFonts w:ascii="Tahoma" w:hAnsi="Tahoma" w:cs="Tahoma"/>
          <w:sz w:val="20"/>
          <w:szCs w:val="20"/>
        </w:rPr>
        <w:t xml:space="preserve"> dodávek hygienického materiálu. </w:t>
      </w:r>
      <w:r w:rsidR="00021B61" w:rsidRPr="00021B61">
        <w:rPr>
          <w:rFonts w:ascii="Tahoma" w:hAnsi="Tahoma" w:cs="Tahoma"/>
          <w:sz w:val="20"/>
          <w:szCs w:val="20"/>
        </w:rPr>
        <w:t>Pr</w:t>
      </w:r>
      <w:r w:rsidR="00021B61">
        <w:rPr>
          <w:rFonts w:ascii="Tahoma" w:hAnsi="Tahoma" w:cs="Tahoma"/>
          <w:sz w:val="20"/>
          <w:szCs w:val="20"/>
        </w:rPr>
        <w:t>o vyloučení všech pochybností zadavatel</w:t>
      </w:r>
      <w:r w:rsidR="00021B61" w:rsidRPr="00021B61">
        <w:rPr>
          <w:rFonts w:ascii="Tahoma" w:hAnsi="Tahoma" w:cs="Tahoma"/>
          <w:sz w:val="20"/>
          <w:szCs w:val="20"/>
        </w:rPr>
        <w:t xml:space="preserve"> </w:t>
      </w:r>
      <w:r w:rsidR="00021B61">
        <w:rPr>
          <w:rFonts w:ascii="Tahoma" w:hAnsi="Tahoma" w:cs="Tahoma"/>
          <w:sz w:val="20"/>
          <w:szCs w:val="20"/>
        </w:rPr>
        <w:t xml:space="preserve">ve smlouvě o dodávkách úklidových služeb </w:t>
      </w:r>
      <w:r w:rsidR="00021B61" w:rsidRPr="00021B61">
        <w:rPr>
          <w:rFonts w:ascii="Tahoma" w:hAnsi="Tahoma" w:cs="Tahoma"/>
          <w:sz w:val="20"/>
          <w:szCs w:val="20"/>
        </w:rPr>
        <w:t>sjedn</w:t>
      </w:r>
      <w:r w:rsidR="0001560B">
        <w:rPr>
          <w:rFonts w:ascii="Tahoma" w:hAnsi="Tahoma" w:cs="Tahoma"/>
          <w:sz w:val="20"/>
          <w:szCs w:val="20"/>
        </w:rPr>
        <w:t>al</w:t>
      </w:r>
      <w:r w:rsidR="00021B61" w:rsidRPr="00021B61">
        <w:rPr>
          <w:rFonts w:ascii="Tahoma" w:hAnsi="Tahoma" w:cs="Tahoma"/>
          <w:sz w:val="20"/>
          <w:szCs w:val="20"/>
        </w:rPr>
        <w:t xml:space="preserve">, že není povinen hygienické prostředky objednat u </w:t>
      </w:r>
      <w:r w:rsidR="00021B61">
        <w:rPr>
          <w:rFonts w:ascii="Tahoma" w:hAnsi="Tahoma" w:cs="Tahoma"/>
          <w:sz w:val="20"/>
          <w:szCs w:val="20"/>
        </w:rPr>
        <w:t>uchazeče</w:t>
      </w:r>
      <w:r w:rsidR="00021B61" w:rsidRPr="00021B61">
        <w:rPr>
          <w:rFonts w:ascii="Tahoma" w:hAnsi="Tahoma" w:cs="Tahoma"/>
          <w:sz w:val="20"/>
          <w:szCs w:val="20"/>
        </w:rPr>
        <w:t>.</w:t>
      </w:r>
    </w:p>
    <w:p w:rsidR="00581B2B" w:rsidRDefault="00581B2B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6</w:t>
      </w: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81B2B">
        <w:rPr>
          <w:rFonts w:ascii="Tahoma" w:hAnsi="Tahoma" w:cs="Tahoma"/>
          <w:color w:val="auto"/>
          <w:sz w:val="20"/>
          <w:szCs w:val="20"/>
        </w:rPr>
        <w:t>Dle Smlouvy – v části III., 3. Bod Místo plnění: uvádíte různé časy úklidů. V bodě 8 části III. je uvedeno, že úklid bude prováděn v době od 16:00 – 22:00. Který z těchto bodů je platný? Je úklid prováděn u všech lokalit od po-</w:t>
      </w:r>
      <w:proofErr w:type="spellStart"/>
      <w:r w:rsidRPr="00581B2B">
        <w:rPr>
          <w:rFonts w:ascii="Tahoma" w:hAnsi="Tahoma" w:cs="Tahoma"/>
          <w:color w:val="auto"/>
          <w:sz w:val="20"/>
          <w:szCs w:val="20"/>
        </w:rPr>
        <w:t>pá</w:t>
      </w:r>
      <w:proofErr w:type="spellEnd"/>
      <w:r w:rsidRPr="00581B2B">
        <w:rPr>
          <w:rFonts w:ascii="Tahoma" w:hAnsi="Tahoma" w:cs="Tahoma"/>
          <w:color w:val="auto"/>
          <w:sz w:val="20"/>
          <w:szCs w:val="20"/>
        </w:rPr>
        <w:t xml:space="preserve"> či po-ne?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6</w:t>
      </w:r>
    </w:p>
    <w:p w:rsidR="00C84763" w:rsidRDefault="00C84763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Zadavatel upřesňuje, že časy úklidů uvedené v části III., bod 3. smlouvy o dodávkách úklidových prací jsou platné a jedná se o úklid prováděný od pondělí do pátku. Bod 8. části III. smlouvy o dodávkách úklidových prací zadavatel ze smlouvy vypouští. </w:t>
      </w:r>
    </w:p>
    <w:p w:rsidR="00C84763" w:rsidRDefault="00C84763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7</w:t>
      </w:r>
    </w:p>
    <w:p w:rsidR="00021B61" w:rsidRPr="00034976" w:rsidRDefault="00581B2B" w:rsidP="00581B2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034976">
        <w:rPr>
          <w:rFonts w:ascii="Tahoma" w:hAnsi="Tahoma" w:cs="Tahoma"/>
          <w:sz w:val="20"/>
          <w:szCs w:val="20"/>
        </w:rPr>
        <w:t>Je nějak stanovený</w:t>
      </w:r>
      <w:r w:rsidRPr="00581B2B">
        <w:rPr>
          <w:rFonts w:ascii="Tahoma" w:hAnsi="Tahoma" w:cs="Tahoma"/>
          <w:color w:val="auto"/>
          <w:sz w:val="20"/>
          <w:szCs w:val="20"/>
        </w:rPr>
        <w:t xml:space="preserve"> čas k úklidu prováděném 1x za 14 v budově „D“ </w:t>
      </w:r>
      <w:proofErr w:type="spellStart"/>
      <w:r w:rsidRPr="00581B2B">
        <w:rPr>
          <w:rFonts w:ascii="Tahoma" w:hAnsi="Tahoma" w:cs="Tahoma"/>
          <w:color w:val="auto"/>
          <w:sz w:val="20"/>
          <w:szCs w:val="20"/>
        </w:rPr>
        <w:t>Roškotova</w:t>
      </w:r>
      <w:proofErr w:type="spellEnd"/>
      <w:r w:rsidRPr="00581B2B">
        <w:rPr>
          <w:rFonts w:ascii="Tahoma" w:hAnsi="Tahoma" w:cs="Tahoma"/>
          <w:color w:val="auto"/>
          <w:sz w:val="20"/>
          <w:szCs w:val="20"/>
        </w:rPr>
        <w:t xml:space="preserve"> 1? </w:t>
      </w:r>
    </w:p>
    <w:p w:rsidR="00021B61" w:rsidRDefault="00021B61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7</w:t>
      </w:r>
    </w:p>
    <w:p w:rsidR="00034976" w:rsidRPr="00034976" w:rsidRDefault="00C84763" w:rsidP="00034976">
      <w:pPr>
        <w:pStyle w:val="Prosttex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C84763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Zadavatel upřesňuje, že čas úklidu 1x za 14</w:t>
      </w:r>
      <w:r w:rsidR="00021B6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dní v budově D </w:t>
      </w:r>
      <w:r w:rsidR="00034976" w:rsidRPr="00034976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se bude konat ve stanoveném čase denního úklidu.</w:t>
      </w:r>
    </w:p>
    <w:p w:rsidR="00C84763" w:rsidRPr="00C84763" w:rsidRDefault="00C84763" w:rsidP="00021B61">
      <w:pPr>
        <w:pStyle w:val="Prosttex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</w:p>
    <w:p w:rsidR="00581B2B" w:rsidRDefault="00581B2B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8</w:t>
      </w: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81B2B">
        <w:rPr>
          <w:rFonts w:ascii="Tahoma" w:hAnsi="Tahoma" w:cs="Tahoma"/>
          <w:color w:val="auto"/>
          <w:sz w:val="20"/>
          <w:szCs w:val="20"/>
        </w:rPr>
        <w:t xml:space="preserve">Dle Smlouvy, část II. b) je zhotovitel povinen provést dílo osobně svými zaměstnanci. Je možné pro krátkodobé účely využít externí zaměstnance personálních agentur nebo musí jít opravdu o řádný pracovní poměr mezi zaměstnancem a zhotovitelem? </w:t>
      </w:r>
    </w:p>
    <w:p w:rsid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581B2B" w:rsidRPr="00581B2B" w:rsidRDefault="00581B2B" w:rsidP="00581B2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8</w:t>
      </w:r>
    </w:p>
    <w:p w:rsidR="00581B2B" w:rsidRDefault="00C84763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Zadavatel trvá na požadavku provést dílo osobně svými zaměstnanci. </w:t>
      </w:r>
      <w:r w:rsidR="0001560B">
        <w:rPr>
          <w:rFonts w:ascii="Tahoma" w:hAnsi="Tahoma" w:cs="Tahoma"/>
          <w:color w:val="auto"/>
          <w:sz w:val="20"/>
          <w:szCs w:val="20"/>
        </w:rPr>
        <w:t>Tento požadavek vyplývá i z požadavku na prokázání splnění kvalifikace.</w:t>
      </w:r>
    </w:p>
    <w:p w:rsidR="00C84763" w:rsidRDefault="00C84763" w:rsidP="00C84763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C84763" w:rsidRDefault="00C84763" w:rsidP="00C84763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9</w:t>
      </w:r>
    </w:p>
    <w:p w:rsidR="00C84763" w:rsidRPr="00C84763" w:rsidRDefault="00C84763" w:rsidP="00C8476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</w:t>
      </w:r>
      <w:r w:rsidRPr="00C84763">
        <w:rPr>
          <w:rFonts w:ascii="Tahoma" w:hAnsi="Tahoma" w:cs="Tahoma"/>
          <w:sz w:val="20"/>
          <w:szCs w:val="20"/>
        </w:rPr>
        <w:t> zadávací dokumentaci na veřejnou zakázku „Zajišťování úklidových služeb v objektech OZP“ prosím o následující upřesnění:</w:t>
      </w:r>
    </w:p>
    <w:p w:rsidR="00C84763" w:rsidRPr="00C84763" w:rsidRDefault="00C84763" w:rsidP="00C84763">
      <w:pPr>
        <w:rPr>
          <w:rFonts w:ascii="Tahoma" w:hAnsi="Tahoma" w:cs="Tahoma"/>
          <w:sz w:val="20"/>
          <w:szCs w:val="20"/>
        </w:rPr>
      </w:pPr>
    </w:p>
    <w:p w:rsidR="00C84763" w:rsidRPr="00C84763" w:rsidRDefault="00C84763" w:rsidP="00C84763">
      <w:pPr>
        <w:rPr>
          <w:rFonts w:ascii="Tahoma" w:hAnsi="Tahoma" w:cs="Tahoma"/>
          <w:sz w:val="20"/>
          <w:szCs w:val="20"/>
        </w:rPr>
      </w:pPr>
      <w:r w:rsidRPr="00C84763">
        <w:rPr>
          <w:rFonts w:ascii="Tahoma" w:hAnsi="Tahoma" w:cs="Tahoma"/>
          <w:sz w:val="20"/>
          <w:szCs w:val="20"/>
        </w:rPr>
        <w:t>V bodě 6.1.1 je uvedeno:</w:t>
      </w:r>
    </w:p>
    <w:p w:rsidR="00C84763" w:rsidRPr="00C84763" w:rsidRDefault="00C84763" w:rsidP="00C84763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i/>
          <w:sz w:val="20"/>
          <w:szCs w:val="20"/>
        </w:rPr>
      </w:pPr>
      <w:r w:rsidRPr="00C84763">
        <w:rPr>
          <w:rFonts w:ascii="Tahoma" w:hAnsi="Tahoma" w:cs="Tahoma"/>
          <w:i/>
          <w:sz w:val="20"/>
          <w:szCs w:val="20"/>
        </w:rPr>
        <w:t xml:space="preserve">Nabídku podá uchazeč písemně v celkem 2 vyhotoveních, z toho 1x v originále v listinné formě a 1x na CD v elektronické formě. Na nosiči CD budou zejména data ve tvaru: nabídka *.DOC, návrh smlouvy*.DOC. </w:t>
      </w:r>
    </w:p>
    <w:p w:rsidR="00C84763" w:rsidRPr="00C84763" w:rsidRDefault="00C84763" w:rsidP="00C84763">
      <w:pPr>
        <w:jc w:val="both"/>
        <w:rPr>
          <w:rFonts w:ascii="Tahoma" w:hAnsi="Tahoma" w:cs="Tahoma"/>
          <w:sz w:val="20"/>
          <w:szCs w:val="20"/>
        </w:rPr>
      </w:pPr>
      <w:r w:rsidRPr="00C84763">
        <w:rPr>
          <w:rFonts w:ascii="Tahoma" w:hAnsi="Tahoma" w:cs="Tahoma"/>
          <w:sz w:val="20"/>
          <w:szCs w:val="20"/>
        </w:rPr>
        <w:t>Jestliže na nosiči CD má být doložena kopie nabídky, lze podepsané dokumenty naskenovat a uvést ve formátu PDF. Nebo lze na nosič uložit prostý text dokumentů bez podpisů s příponou .DOC. Která z těchto možností je správná?</w:t>
      </w:r>
    </w:p>
    <w:p w:rsidR="00C84763" w:rsidRDefault="00C84763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84763" w:rsidRPr="00581B2B" w:rsidRDefault="00C84763" w:rsidP="00C84763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9</w:t>
      </w:r>
    </w:p>
    <w:p w:rsidR="00C84763" w:rsidRPr="00C84763" w:rsidRDefault="00C84763" w:rsidP="00C84763">
      <w:pPr>
        <w:pStyle w:val="Prosttext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84763">
        <w:rPr>
          <w:rFonts w:ascii="Tahoma" w:eastAsia="Times New Roman" w:hAnsi="Tahoma" w:cs="Tahoma"/>
          <w:sz w:val="20"/>
          <w:szCs w:val="20"/>
          <w:lang w:eastAsia="cs-CZ"/>
        </w:rPr>
        <w:t xml:space="preserve">Požadavkem zadavatele je, aby na CD byla kompletní nabídka shodná s listinnou nabídkou pro efektivnější posouzení a hodnocení nabídek hodnotící komisí, přičemž formát dokumentů např. </w:t>
      </w:r>
      <w:proofErr w:type="spellStart"/>
      <w:r w:rsidRPr="00C84763">
        <w:rPr>
          <w:rFonts w:ascii="Tahoma" w:eastAsia="Times New Roman" w:hAnsi="Tahoma" w:cs="Tahoma"/>
          <w:sz w:val="20"/>
          <w:szCs w:val="20"/>
          <w:lang w:eastAsia="cs-CZ"/>
        </w:rPr>
        <w:t>pdf</w:t>
      </w:r>
      <w:proofErr w:type="spellEnd"/>
      <w:r w:rsidRPr="00C84763">
        <w:rPr>
          <w:rFonts w:ascii="Tahoma" w:eastAsia="Times New Roman" w:hAnsi="Tahoma" w:cs="Tahoma"/>
          <w:sz w:val="20"/>
          <w:szCs w:val="20"/>
          <w:lang w:eastAsia="cs-CZ"/>
        </w:rPr>
        <w:t>/</w:t>
      </w:r>
      <w:proofErr w:type="spellStart"/>
      <w:r w:rsidRPr="00C84763">
        <w:rPr>
          <w:rFonts w:ascii="Tahoma" w:eastAsia="Times New Roman" w:hAnsi="Tahoma" w:cs="Tahoma"/>
          <w:sz w:val="20"/>
          <w:szCs w:val="20"/>
          <w:lang w:eastAsia="cs-CZ"/>
        </w:rPr>
        <w:t>gif</w:t>
      </w:r>
      <w:proofErr w:type="spellEnd"/>
      <w:r w:rsidRPr="00C84763">
        <w:rPr>
          <w:rFonts w:ascii="Tahoma" w:eastAsia="Times New Roman" w:hAnsi="Tahoma" w:cs="Tahoma"/>
          <w:sz w:val="20"/>
          <w:szCs w:val="20"/>
          <w:lang w:eastAsia="cs-CZ"/>
        </w:rPr>
        <w:t>/</w:t>
      </w:r>
      <w:proofErr w:type="spellStart"/>
      <w:r w:rsidRPr="00C84763">
        <w:rPr>
          <w:rFonts w:ascii="Tahoma" w:eastAsia="Times New Roman" w:hAnsi="Tahoma" w:cs="Tahoma"/>
          <w:sz w:val="20"/>
          <w:szCs w:val="20"/>
          <w:lang w:eastAsia="cs-CZ"/>
        </w:rPr>
        <w:t>doc</w:t>
      </w:r>
      <w:proofErr w:type="spellEnd"/>
      <w:r w:rsidRPr="00C84763">
        <w:rPr>
          <w:rFonts w:ascii="Tahoma" w:eastAsia="Times New Roman" w:hAnsi="Tahoma" w:cs="Tahoma"/>
          <w:sz w:val="20"/>
          <w:szCs w:val="20"/>
          <w:lang w:eastAsia="cs-CZ"/>
        </w:rPr>
        <w:t xml:space="preserve"> je na volbě uchazeče (v ZD je pouze doporučený).</w:t>
      </w:r>
    </w:p>
    <w:p w:rsidR="00C84763" w:rsidRDefault="00C84763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C84763" w:rsidRPr="007222AC" w:rsidRDefault="007222AC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222AC">
        <w:rPr>
          <w:rFonts w:ascii="Tahoma" w:hAnsi="Tahoma" w:cs="Tahoma"/>
          <w:b/>
          <w:sz w:val="20"/>
          <w:szCs w:val="20"/>
        </w:rPr>
        <w:t>Dodatečná informace č. 10</w:t>
      </w:r>
    </w:p>
    <w:p w:rsidR="007222AC" w:rsidRPr="005066E3" w:rsidRDefault="007222AC" w:rsidP="007222AC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 ohledem na obsah a rozsah dodatečných informací</w:t>
      </w:r>
      <w:r w:rsidRPr="005066E3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a úpravy zadávací dokumentace </w:t>
      </w:r>
      <w:r w:rsidRPr="005066E3">
        <w:rPr>
          <w:rFonts w:ascii="Tahoma" w:hAnsi="Tahoma" w:cs="Tahoma"/>
          <w:color w:val="000000"/>
          <w:sz w:val="20"/>
          <w:szCs w:val="20"/>
        </w:rPr>
        <w:t xml:space="preserve">zadavatel </w:t>
      </w:r>
      <w:r>
        <w:rPr>
          <w:rFonts w:ascii="Tahoma" w:hAnsi="Tahoma" w:cs="Tahoma"/>
          <w:color w:val="000000"/>
          <w:sz w:val="20"/>
          <w:szCs w:val="20"/>
        </w:rPr>
        <w:t>rozhodl o změně lhůt</w:t>
      </w:r>
      <w:r w:rsidRPr="005066E3">
        <w:rPr>
          <w:rFonts w:ascii="Tahoma" w:hAnsi="Tahoma" w:cs="Tahoma"/>
          <w:color w:val="000000"/>
          <w:sz w:val="20"/>
          <w:szCs w:val="20"/>
        </w:rPr>
        <w:t xml:space="preserve"> pro podání nabídek a lhůtu pro otevírání obálek</w:t>
      </w:r>
      <w:r>
        <w:rPr>
          <w:rFonts w:ascii="Tahoma" w:hAnsi="Tahoma" w:cs="Tahoma"/>
          <w:color w:val="000000"/>
          <w:sz w:val="20"/>
          <w:szCs w:val="20"/>
        </w:rPr>
        <w:t>.</w:t>
      </w:r>
      <w:r w:rsidRPr="005066E3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P</w:t>
      </w:r>
      <w:r w:rsidRPr="005066E3">
        <w:rPr>
          <w:rFonts w:ascii="Tahoma" w:hAnsi="Tahoma" w:cs="Tahoma"/>
          <w:color w:val="000000"/>
          <w:sz w:val="20"/>
          <w:szCs w:val="20"/>
        </w:rPr>
        <w:t>ůvodní termí</w:t>
      </w:r>
      <w:r>
        <w:rPr>
          <w:rFonts w:ascii="Tahoma" w:hAnsi="Tahoma" w:cs="Tahoma"/>
          <w:color w:val="000000"/>
          <w:sz w:val="20"/>
          <w:szCs w:val="20"/>
        </w:rPr>
        <w:t xml:space="preserve">ny 21. 1. 2013 uvedené v oznámení o zakázce se mění takto: </w:t>
      </w:r>
    </w:p>
    <w:p w:rsidR="007222AC" w:rsidRDefault="007222AC" w:rsidP="007222AC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7222AC" w:rsidRPr="005066E3" w:rsidRDefault="007222AC" w:rsidP="007222AC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  <w:u w:val="single"/>
        </w:rPr>
      </w:pPr>
      <w:r w:rsidRPr="005066E3">
        <w:rPr>
          <w:rFonts w:ascii="Tahoma" w:hAnsi="Tahoma" w:cs="Tahoma"/>
          <w:b/>
          <w:color w:val="000000"/>
          <w:sz w:val="20"/>
          <w:szCs w:val="20"/>
          <w:u w:val="single"/>
        </w:rPr>
        <w:t>Lhůta pro podání nabídky</w:t>
      </w:r>
      <w:r w:rsidRPr="00801892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:   </w:t>
      </w:r>
      <w:r>
        <w:rPr>
          <w:rFonts w:ascii="Tahoma" w:hAnsi="Tahoma" w:cs="Tahoma"/>
          <w:b/>
          <w:color w:val="000000"/>
          <w:sz w:val="20"/>
          <w:szCs w:val="20"/>
          <w:u w:val="single"/>
        </w:rPr>
        <w:t>28. ledna 2013</w:t>
      </w:r>
      <w:r w:rsidRPr="005066E3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ve 12:00 hodin.</w:t>
      </w:r>
    </w:p>
    <w:p w:rsidR="007222AC" w:rsidRPr="005066E3" w:rsidRDefault="007222AC" w:rsidP="007222AC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  <w:u w:val="single"/>
        </w:rPr>
      </w:pPr>
      <w:r w:rsidRPr="005066E3">
        <w:rPr>
          <w:rFonts w:ascii="Tahoma" w:hAnsi="Tahoma" w:cs="Tahoma"/>
          <w:b/>
          <w:color w:val="000000"/>
          <w:sz w:val="20"/>
          <w:szCs w:val="20"/>
          <w:u w:val="single"/>
        </w:rPr>
        <w:t>Lhůta pro otevírání obálek</w:t>
      </w:r>
      <w:r>
        <w:rPr>
          <w:rFonts w:ascii="Tahoma" w:hAnsi="Tahoma" w:cs="Tahoma"/>
          <w:b/>
          <w:color w:val="000000"/>
          <w:sz w:val="20"/>
          <w:szCs w:val="20"/>
          <w:u w:val="single"/>
        </w:rPr>
        <w:t>: 28. ledna 2013 ve</w:t>
      </w:r>
      <w:r w:rsidRPr="005066E3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13:00 hodin.</w:t>
      </w:r>
    </w:p>
    <w:p w:rsidR="007222AC" w:rsidRDefault="007222A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v.z.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0B7" w:rsidRDefault="001F10B7">
      <w:r>
        <w:separator/>
      </w:r>
    </w:p>
  </w:endnote>
  <w:endnote w:type="continuationSeparator" w:id="0">
    <w:p w:rsidR="001F10B7" w:rsidRDefault="001F1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D6070C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0B7" w:rsidRDefault="001F10B7">
      <w:r>
        <w:separator/>
      </w:r>
    </w:p>
  </w:footnote>
  <w:footnote w:type="continuationSeparator" w:id="0">
    <w:p w:rsidR="001F10B7" w:rsidRDefault="001F1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560B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F0E54"/>
    <w:rsid w:val="001F10B7"/>
    <w:rsid w:val="001F6EDB"/>
    <w:rsid w:val="001F766F"/>
    <w:rsid w:val="0020405E"/>
    <w:rsid w:val="002041E5"/>
    <w:rsid w:val="00205914"/>
    <w:rsid w:val="00206E53"/>
    <w:rsid w:val="00213DF1"/>
    <w:rsid w:val="00216EC6"/>
    <w:rsid w:val="00223E4F"/>
    <w:rsid w:val="00223F1B"/>
    <w:rsid w:val="00230FE9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F3E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1466"/>
    <w:rsid w:val="00D42547"/>
    <w:rsid w:val="00D457BC"/>
    <w:rsid w:val="00D546E6"/>
    <w:rsid w:val="00D6070C"/>
    <w:rsid w:val="00D7099A"/>
    <w:rsid w:val="00D76B9E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iuVsmInoWG39jjclSTODgCsc7+w=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KUHMH/YoPoa1IG6Qi0ZWq//3SJ2NRdJJacrc7ovFqZqO09hUFH72Zh+Q59UfSNUrcgcVA9LE
    8KOdrsx0G4iDKBAL2C0n36zygNEF2YSn4gnmdnaMzJOOBr3xMOcJbjt59BOMSYFVkCmL6S20
    sLL5aX+JC9QHHY8s1uNcvMdl82AOPMof1rvDN1tIYoTkZJPX5EprTG4M6LVWbr9iv8Z7605W
    jR4zQ1ddN9pjveSCHGaR8JUeUZG8J5/y8X1TXOwNdcG+YsEc6KYtgnHQYI7LNIfZ6Cq5Wb7D
    udYY9gqvM6q3Ww5CrEIxs7g+ux7HWn9FlfQwVi8ZgGs6KFbnu775Zw==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hmN6djSGeh6czhk0sIXc6HSAzto=</DigestValue>
      </Reference>
      <Reference URI="/word/endnotes.xml?ContentType=application/vnd.openxmlformats-officedocument.wordprocessingml.endnotes+xml">
        <DigestMethod Algorithm="http://www.w3.org/2000/09/xmldsig#sha1"/>
        <DigestValue>oZ4ZB6fJzmMYLgh1PKNBG95nNc4=</DigestValue>
      </Reference>
      <Reference URI="/word/fontTable.xml?ContentType=application/vnd.openxmlformats-officedocument.wordprocessingml.fontTable+xml">
        <DigestMethod Algorithm="http://www.w3.org/2000/09/xmldsig#sha1"/>
        <DigestValue>UV35K/+Wsr1B0EE0qWbjOcLsGaM=</DigestValue>
      </Reference>
      <Reference URI="/word/footer1.xml?ContentType=application/vnd.openxmlformats-officedocument.wordprocessingml.footer+xml">
        <DigestMethod Algorithm="http://www.w3.org/2000/09/xmldsig#sha1"/>
        <DigestValue>IX0JFMBqA+b/iAUC5ndvz5mneEI=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Evv6HqBUJxt9eHaG5XZSG+Uy6/k=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Vk7Ftsk7sLTtuQd0xmOf8xmZB1M=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6QDJgJ8MpXlmy1slXtbsGoOQ77M=</DigestValue>
      </Reference>
    </Manifest>
    <SignatureProperties>
      <SignatureProperty Id="idSignatureTime" Target="#idPackageSignature">
        <mdssi:SignatureTime>
          <mdssi:Format>YYYY-MM-DDThh:mm:ssTZD</mdssi:Format>
          <mdssi:Value>2012-12-18T20:18:20Z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1B712-3DB6-418F-8EEC-9050F69D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1008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6947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SONY J</cp:lastModifiedBy>
  <cp:revision>7</cp:revision>
  <cp:lastPrinted>2012-02-02T14:51:00Z</cp:lastPrinted>
  <dcterms:created xsi:type="dcterms:W3CDTF">2012-12-17T09:33:00Z</dcterms:created>
  <dcterms:modified xsi:type="dcterms:W3CDTF">2012-12-18T20:18:00Z</dcterms:modified>
</cp:coreProperties>
</file>