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3FB180" w14:textId="32EE89A4" w:rsidR="001F3771" w:rsidRPr="001F3771" w:rsidRDefault="000F02A0" w:rsidP="00EE5678">
      <w:pPr>
        <w:widowControl w:val="0"/>
        <w:spacing w:before="240" w:line="276" w:lineRule="auto"/>
        <w:ind w:left="709"/>
        <w:jc w:val="center"/>
        <w:rPr>
          <w:rFonts w:eastAsia="Calibri"/>
          <w:b/>
          <w:bCs/>
          <w:caps/>
          <w:sz w:val="24"/>
          <w:szCs w:val="24"/>
          <w:lang w:val="cs-CZ" w:eastAsia="en-US"/>
        </w:rPr>
      </w:pPr>
      <w:r>
        <w:rPr>
          <w:rFonts w:eastAsia="Calibri"/>
          <w:b/>
          <w:bCs/>
          <w:caps/>
          <w:sz w:val="24"/>
          <w:szCs w:val="24"/>
          <w:lang w:val="cs-CZ" w:eastAsia="en-US"/>
        </w:rPr>
        <w:t>nájemní</w:t>
      </w:r>
      <w:r w:rsidR="001F3771" w:rsidRPr="001F3771">
        <w:rPr>
          <w:rFonts w:eastAsia="Calibri"/>
          <w:b/>
          <w:bCs/>
          <w:caps/>
          <w:sz w:val="24"/>
          <w:szCs w:val="24"/>
          <w:lang w:val="cs-CZ" w:eastAsia="en-US"/>
        </w:rPr>
        <w:t xml:space="preserve"> smlouva</w:t>
      </w:r>
    </w:p>
    <w:p w14:paraId="5E89405C" w14:textId="3ADBC77F" w:rsidR="001F3771" w:rsidRPr="001F3771" w:rsidRDefault="001F3771" w:rsidP="001F3771">
      <w:pPr>
        <w:widowControl w:val="0"/>
        <w:spacing w:line="276" w:lineRule="auto"/>
        <w:ind w:left="0" w:right="-568"/>
        <w:rPr>
          <w:rFonts w:eastAsia="Calibri"/>
          <w:bCs/>
          <w:lang w:val="cs-CZ" w:eastAsia="en-US"/>
        </w:rPr>
      </w:pPr>
      <w:r w:rsidRPr="001F3771">
        <w:rPr>
          <w:rFonts w:eastAsia="Calibri"/>
          <w:bCs/>
          <w:lang w:val="cs-CZ" w:eastAsia="en-US"/>
        </w:rPr>
        <w:t xml:space="preserve">Tato </w:t>
      </w:r>
      <w:r w:rsidR="000F02A0">
        <w:rPr>
          <w:rFonts w:eastAsia="Calibri"/>
          <w:bCs/>
          <w:lang w:val="cs-CZ" w:eastAsia="en-US"/>
        </w:rPr>
        <w:t xml:space="preserve">nájemní </w:t>
      </w:r>
      <w:r w:rsidRPr="001F3771">
        <w:rPr>
          <w:rFonts w:eastAsia="Calibri"/>
          <w:bCs/>
          <w:lang w:val="cs-CZ" w:eastAsia="en-US"/>
        </w:rPr>
        <w:t>smlouva (dále jen „</w:t>
      </w:r>
      <w:r w:rsidRPr="001F3771">
        <w:rPr>
          <w:rFonts w:eastAsia="Calibri"/>
          <w:b/>
          <w:bCs/>
          <w:lang w:val="cs-CZ" w:eastAsia="en-US"/>
        </w:rPr>
        <w:t>Smlouva</w:t>
      </w:r>
      <w:r w:rsidRPr="001F3771">
        <w:rPr>
          <w:rFonts w:eastAsia="Calibri"/>
          <w:bCs/>
          <w:lang w:val="cs-CZ" w:eastAsia="en-US"/>
        </w:rPr>
        <w:t xml:space="preserve">“) byla uzavřena níže uvedeného dne, měsíce a roku </w:t>
      </w:r>
      <w:proofErr w:type="gramStart"/>
      <w:r w:rsidRPr="001F3771">
        <w:rPr>
          <w:rFonts w:eastAsia="Calibri"/>
          <w:bCs/>
          <w:lang w:val="cs-CZ" w:eastAsia="en-US"/>
        </w:rPr>
        <w:t>mezi</w:t>
      </w:r>
      <w:proofErr w:type="gramEnd"/>
      <w:r w:rsidRPr="001F3771">
        <w:rPr>
          <w:rFonts w:eastAsia="Calibri"/>
          <w:bCs/>
          <w:lang w:val="cs-CZ" w:eastAsia="en-US"/>
        </w:rPr>
        <w:t>:</w:t>
      </w:r>
    </w:p>
    <w:p w14:paraId="5276E07D" w14:textId="77777777" w:rsidR="001F3771" w:rsidRPr="001F3771" w:rsidRDefault="001F3771" w:rsidP="001F3771">
      <w:pPr>
        <w:widowControl w:val="0"/>
        <w:numPr>
          <w:ilvl w:val="0"/>
          <w:numId w:val="31"/>
        </w:numPr>
        <w:spacing w:line="276" w:lineRule="auto"/>
        <w:ind w:left="709" w:hanging="709"/>
        <w:rPr>
          <w:rFonts w:eastAsia="Calibri"/>
          <w:lang w:val="cs-CZ" w:eastAsia="en-US"/>
        </w:rPr>
      </w:pPr>
      <w:r w:rsidRPr="001F3771">
        <w:rPr>
          <w:rFonts w:eastAsia="Calibri"/>
          <w:b/>
          <w:lang w:val="cs-CZ" w:eastAsia="en-US"/>
        </w:rPr>
        <w:t>Fyzikální ústav AV ČR, v. v. i.,</w:t>
      </w:r>
    </w:p>
    <w:p w14:paraId="358EF7CC" w14:textId="067379AC" w:rsidR="001F3771" w:rsidRPr="001F3771" w:rsidRDefault="001F3771" w:rsidP="001F3771">
      <w:pPr>
        <w:widowControl w:val="0"/>
        <w:spacing w:line="276" w:lineRule="auto"/>
        <w:ind w:left="709" w:hanging="1"/>
        <w:rPr>
          <w:rFonts w:eastAsia="Calibri"/>
          <w:lang w:val="cs-CZ" w:eastAsia="en-US"/>
        </w:rPr>
      </w:pPr>
      <w:r w:rsidRPr="001F3771">
        <w:rPr>
          <w:rFonts w:eastAsia="Calibri"/>
          <w:lang w:val="cs-CZ" w:eastAsia="en-US"/>
        </w:rPr>
        <w:t xml:space="preserve">se sídlem: </w:t>
      </w:r>
      <w:r w:rsidRPr="001F3771">
        <w:rPr>
          <w:rFonts w:eastAsia="Calibri"/>
          <w:lang w:val="cs-CZ" w:eastAsia="en-US"/>
        </w:rPr>
        <w:tab/>
        <w:t>Na Slovance 2, Praha 8, PSČ: 182</w:t>
      </w:r>
      <w:r w:rsidR="000F02A0">
        <w:rPr>
          <w:rFonts w:eastAsia="Calibri"/>
          <w:lang w:val="cs-CZ" w:eastAsia="en-US"/>
        </w:rPr>
        <w:t xml:space="preserve"> 21</w:t>
      </w:r>
    </w:p>
    <w:p w14:paraId="48C52586" w14:textId="57FDA47E" w:rsidR="001F3771" w:rsidRPr="001F3771" w:rsidRDefault="000F02A0" w:rsidP="001F3771">
      <w:pPr>
        <w:widowControl w:val="0"/>
        <w:spacing w:line="276" w:lineRule="auto"/>
        <w:ind w:left="708"/>
        <w:rPr>
          <w:rFonts w:eastAsia="Calibri"/>
          <w:lang w:val="cs-CZ" w:eastAsia="en-US"/>
        </w:rPr>
      </w:pPr>
      <w:r>
        <w:rPr>
          <w:rFonts w:eastAsia="Calibri"/>
          <w:lang w:val="cs-CZ" w:eastAsia="en-US"/>
        </w:rPr>
        <w:t xml:space="preserve">IČO: </w:t>
      </w:r>
      <w:r>
        <w:rPr>
          <w:rFonts w:eastAsia="Calibri"/>
          <w:lang w:val="cs-CZ" w:eastAsia="en-US"/>
        </w:rPr>
        <w:tab/>
      </w:r>
      <w:r>
        <w:rPr>
          <w:rFonts w:eastAsia="Calibri"/>
          <w:lang w:val="cs-CZ" w:eastAsia="en-US"/>
        </w:rPr>
        <w:tab/>
        <w:t>68378271</w:t>
      </w:r>
    </w:p>
    <w:p w14:paraId="4E3D6C68" w14:textId="63ED624B" w:rsidR="001F3771" w:rsidRPr="001F3771" w:rsidRDefault="008122B6" w:rsidP="001F3771">
      <w:pPr>
        <w:widowControl w:val="0"/>
        <w:spacing w:line="276" w:lineRule="auto"/>
        <w:ind w:left="709" w:hanging="1"/>
        <w:rPr>
          <w:rFonts w:eastAsia="Calibri"/>
          <w:lang w:val="cs-CZ" w:eastAsia="en-US"/>
        </w:rPr>
      </w:pPr>
      <w:r>
        <w:rPr>
          <w:rFonts w:eastAsia="Calibri"/>
          <w:lang w:val="cs-CZ" w:eastAsia="en-US"/>
        </w:rPr>
        <w:t xml:space="preserve">zastoupen: </w:t>
      </w:r>
      <w:r>
        <w:rPr>
          <w:rFonts w:eastAsia="Calibri"/>
          <w:lang w:val="cs-CZ" w:eastAsia="en-US"/>
        </w:rPr>
        <w:tab/>
      </w:r>
      <w:r w:rsidR="000F02A0">
        <w:rPr>
          <w:rFonts w:eastAsia="Calibri"/>
          <w:lang w:val="cs-CZ" w:eastAsia="en-US"/>
        </w:rPr>
        <w:t xml:space="preserve">RNDr. Michael Prouza, Ph.D. </w:t>
      </w:r>
    </w:p>
    <w:p w14:paraId="0813E27F" w14:textId="244A4F43" w:rsidR="001F3771" w:rsidRPr="001F3771" w:rsidRDefault="001F3771" w:rsidP="00EE5678">
      <w:pPr>
        <w:widowControl w:val="0"/>
        <w:spacing w:after="240" w:line="276" w:lineRule="auto"/>
        <w:ind w:left="709"/>
        <w:rPr>
          <w:rFonts w:eastAsia="Calibri"/>
          <w:lang w:val="cs-CZ" w:eastAsia="en-US"/>
        </w:rPr>
      </w:pPr>
      <w:r w:rsidRPr="001F3771">
        <w:rPr>
          <w:rFonts w:eastAsia="Calibri"/>
          <w:lang w:val="cs-CZ" w:eastAsia="en-US"/>
        </w:rPr>
        <w:t>(dále jen „</w:t>
      </w:r>
      <w:r w:rsidR="000F02A0">
        <w:rPr>
          <w:rFonts w:eastAsia="Calibri"/>
          <w:b/>
          <w:lang w:val="cs-CZ" w:eastAsia="en-US"/>
        </w:rPr>
        <w:t>Nájemce</w:t>
      </w:r>
      <w:r w:rsidRPr="001F3771">
        <w:rPr>
          <w:rFonts w:eastAsia="Calibri"/>
          <w:lang w:val="cs-CZ" w:eastAsia="en-US"/>
        </w:rPr>
        <w:t>“)</w:t>
      </w:r>
      <w:r w:rsidR="009852F0" w:rsidRPr="009852F0">
        <w:rPr>
          <w:rFonts w:eastAsia="Calibri"/>
          <w:lang w:val="cs-CZ" w:eastAsia="en-US"/>
        </w:rPr>
        <w:t>;</w:t>
      </w:r>
      <w:r w:rsidR="009852F0">
        <w:rPr>
          <w:rFonts w:eastAsia="Calibri"/>
          <w:lang w:val="cs-CZ" w:eastAsia="en-US"/>
        </w:rPr>
        <w:t xml:space="preserve"> a</w:t>
      </w:r>
    </w:p>
    <w:p w14:paraId="7DE4E412" w14:textId="79601A4A" w:rsidR="001F3771" w:rsidRPr="001F3771" w:rsidRDefault="001F3771" w:rsidP="001F3771">
      <w:pPr>
        <w:widowControl w:val="0"/>
        <w:numPr>
          <w:ilvl w:val="0"/>
          <w:numId w:val="31"/>
        </w:numPr>
        <w:spacing w:line="276" w:lineRule="auto"/>
        <w:ind w:left="709" w:hanging="709"/>
        <w:rPr>
          <w:rFonts w:eastAsia="Calibri"/>
          <w:lang w:val="cs-CZ" w:eastAsia="en-US"/>
        </w:rPr>
      </w:pPr>
      <w:r w:rsidRPr="001F3771">
        <w:rPr>
          <w:rFonts w:eastAsia="Calibri"/>
          <w:b/>
          <w:highlight w:val="yellow"/>
          <w:lang w:val="cs-CZ" w:eastAsia="en-US"/>
        </w:rPr>
        <w:t>__________________________________</w:t>
      </w:r>
      <w:r w:rsidR="009852F0">
        <w:rPr>
          <w:rFonts w:eastAsia="Calibri"/>
          <w:b/>
          <w:lang w:val="cs-CZ" w:eastAsia="en-US"/>
        </w:rPr>
        <w:t>,</w:t>
      </w:r>
    </w:p>
    <w:p w14:paraId="510E80BF" w14:textId="76DD9333" w:rsidR="001F3771" w:rsidRPr="001F3771" w:rsidRDefault="001F3771" w:rsidP="001F3771">
      <w:pPr>
        <w:widowControl w:val="0"/>
        <w:spacing w:line="276" w:lineRule="auto"/>
        <w:ind w:left="708"/>
        <w:rPr>
          <w:rFonts w:eastAsia="Calibri"/>
          <w:lang w:val="cs-CZ" w:eastAsia="en-US"/>
        </w:rPr>
      </w:pPr>
      <w:r w:rsidRPr="001F3771">
        <w:rPr>
          <w:rFonts w:eastAsia="Calibri"/>
          <w:lang w:val="cs-CZ" w:eastAsia="en-US"/>
        </w:rPr>
        <w:t xml:space="preserve">se sídlem: </w:t>
      </w:r>
      <w:r w:rsidRPr="001F3771">
        <w:rPr>
          <w:rFonts w:eastAsia="Calibri"/>
          <w:lang w:val="cs-CZ" w:eastAsia="en-US"/>
        </w:rPr>
        <w:tab/>
      </w:r>
      <w:r w:rsidRPr="001F3771">
        <w:rPr>
          <w:rFonts w:eastAsia="Calibri"/>
          <w:highlight w:val="yellow"/>
          <w:lang w:val="cs-CZ" w:eastAsia="en-US"/>
        </w:rPr>
        <w:t>__________________________________</w:t>
      </w:r>
      <w:r w:rsidR="009852F0">
        <w:rPr>
          <w:rFonts w:eastAsia="Calibri"/>
          <w:lang w:val="cs-CZ" w:eastAsia="en-US"/>
        </w:rPr>
        <w:t>,</w:t>
      </w:r>
    </w:p>
    <w:p w14:paraId="346E031E" w14:textId="2D64F135" w:rsidR="001F3771" w:rsidRPr="001F3771" w:rsidRDefault="001F3771" w:rsidP="001F3771">
      <w:pPr>
        <w:widowControl w:val="0"/>
        <w:spacing w:line="276" w:lineRule="auto"/>
        <w:ind w:left="709" w:hanging="1"/>
        <w:rPr>
          <w:rFonts w:eastAsia="Calibri"/>
          <w:b/>
          <w:lang w:val="cs-CZ" w:eastAsia="en-US"/>
        </w:rPr>
      </w:pPr>
      <w:r w:rsidRPr="001F3771">
        <w:rPr>
          <w:rFonts w:eastAsia="Calibri"/>
          <w:lang w:val="cs-CZ" w:eastAsia="en-US"/>
        </w:rPr>
        <w:t xml:space="preserve">IČO: </w:t>
      </w:r>
      <w:r w:rsidRPr="001F3771">
        <w:rPr>
          <w:rFonts w:eastAsia="Calibri"/>
          <w:lang w:val="cs-CZ" w:eastAsia="en-US"/>
        </w:rPr>
        <w:tab/>
      </w:r>
      <w:r w:rsidRPr="001F3771">
        <w:rPr>
          <w:rFonts w:eastAsia="Calibri"/>
          <w:lang w:val="cs-CZ" w:eastAsia="en-US"/>
        </w:rPr>
        <w:tab/>
      </w:r>
      <w:r w:rsidRPr="001F3771">
        <w:rPr>
          <w:rFonts w:eastAsia="Calibri"/>
          <w:highlight w:val="yellow"/>
          <w:lang w:val="cs-CZ" w:eastAsia="en-US"/>
        </w:rPr>
        <w:t>__________________________________</w:t>
      </w:r>
      <w:r w:rsidR="009852F0">
        <w:rPr>
          <w:rFonts w:eastAsia="Calibri"/>
          <w:lang w:val="cs-CZ" w:eastAsia="en-US"/>
        </w:rPr>
        <w:t>,</w:t>
      </w:r>
    </w:p>
    <w:p w14:paraId="7B7A66AB" w14:textId="681A6EA6" w:rsidR="001F3771" w:rsidRPr="001F3771" w:rsidRDefault="001F3771" w:rsidP="001F3771">
      <w:pPr>
        <w:widowControl w:val="0"/>
        <w:spacing w:line="276" w:lineRule="auto"/>
        <w:ind w:left="709" w:hanging="1"/>
        <w:rPr>
          <w:rFonts w:eastAsia="Calibri"/>
          <w:lang w:val="cs-CZ" w:eastAsia="en-US"/>
        </w:rPr>
      </w:pPr>
      <w:r w:rsidRPr="001F3771">
        <w:rPr>
          <w:rFonts w:eastAsia="Calibri"/>
          <w:lang w:val="cs-CZ" w:eastAsia="en-US"/>
        </w:rPr>
        <w:t>zastoupen</w:t>
      </w:r>
      <w:r w:rsidR="00EE5678">
        <w:rPr>
          <w:rFonts w:eastAsia="Calibri"/>
          <w:lang w:val="cs-CZ" w:eastAsia="en-US"/>
        </w:rPr>
        <w:t>a</w:t>
      </w:r>
      <w:r w:rsidRPr="001F3771">
        <w:rPr>
          <w:rFonts w:eastAsia="Calibri"/>
          <w:lang w:val="cs-CZ" w:eastAsia="en-US"/>
        </w:rPr>
        <w:t>:</w:t>
      </w:r>
      <w:r w:rsidRPr="001F3771">
        <w:rPr>
          <w:rFonts w:eastAsia="Calibri"/>
          <w:lang w:val="cs-CZ" w:eastAsia="en-US"/>
        </w:rPr>
        <w:tab/>
      </w:r>
      <w:r w:rsidRPr="001F3771">
        <w:rPr>
          <w:rFonts w:eastAsia="Calibri"/>
          <w:highlight w:val="yellow"/>
          <w:lang w:val="cs-CZ" w:eastAsia="en-US"/>
        </w:rPr>
        <w:t>__________________________________</w:t>
      </w:r>
      <w:r w:rsidRPr="001F3771">
        <w:rPr>
          <w:rFonts w:eastAsia="Calibri"/>
          <w:lang w:val="cs-CZ" w:eastAsia="en-US"/>
        </w:rPr>
        <w:t xml:space="preserve"> </w:t>
      </w:r>
    </w:p>
    <w:p w14:paraId="178518F0" w14:textId="7A57DC86" w:rsidR="00EE5678" w:rsidRDefault="00EE5678" w:rsidP="001F3771">
      <w:pPr>
        <w:widowControl w:val="0"/>
        <w:spacing w:line="276" w:lineRule="auto"/>
        <w:ind w:left="708"/>
        <w:rPr>
          <w:rFonts w:eastAsia="Calibri"/>
          <w:lang w:val="cs-CZ" w:eastAsia="en-US"/>
        </w:rPr>
      </w:pPr>
      <w:r>
        <w:rPr>
          <w:rFonts w:eastAsia="Calibri"/>
          <w:lang w:val="cs-CZ" w:eastAsia="en-US"/>
        </w:rPr>
        <w:t xml:space="preserve">zapsána v obchodním rejstříku vedeném </w:t>
      </w:r>
      <w:r w:rsidRPr="00EE5678">
        <w:rPr>
          <w:rFonts w:eastAsia="Calibri"/>
          <w:highlight w:val="yellow"/>
          <w:lang w:val="cs-CZ" w:eastAsia="en-US"/>
        </w:rPr>
        <w:t>__________________________</w:t>
      </w:r>
    </w:p>
    <w:p w14:paraId="21C1A6FC" w14:textId="73BB8255" w:rsidR="001F3771" w:rsidRPr="001F3771" w:rsidRDefault="001F3771" w:rsidP="001F3771">
      <w:pPr>
        <w:widowControl w:val="0"/>
        <w:spacing w:line="276" w:lineRule="auto"/>
        <w:ind w:left="708"/>
        <w:rPr>
          <w:rFonts w:eastAsia="Calibri"/>
          <w:lang w:val="cs-CZ" w:eastAsia="en-US"/>
        </w:rPr>
      </w:pPr>
      <w:r w:rsidRPr="001F3771">
        <w:rPr>
          <w:rFonts w:eastAsia="Calibri"/>
          <w:lang w:val="cs-CZ" w:eastAsia="en-US"/>
        </w:rPr>
        <w:t>(dále jen „</w:t>
      </w:r>
      <w:r w:rsidRPr="001F3771">
        <w:rPr>
          <w:rFonts w:eastAsia="Calibri"/>
          <w:b/>
          <w:lang w:val="cs-CZ" w:eastAsia="en-US"/>
        </w:rPr>
        <w:t>Pro</w:t>
      </w:r>
      <w:r w:rsidR="000F02A0">
        <w:rPr>
          <w:rFonts w:eastAsia="Calibri"/>
          <w:b/>
          <w:lang w:val="cs-CZ" w:eastAsia="en-US"/>
        </w:rPr>
        <w:t>najímatel</w:t>
      </w:r>
      <w:r w:rsidRPr="001F3771">
        <w:rPr>
          <w:rFonts w:eastAsia="Calibri"/>
          <w:lang w:val="cs-CZ" w:eastAsia="en-US"/>
        </w:rPr>
        <w:t>“)</w:t>
      </w:r>
      <w:r w:rsidR="009852F0">
        <w:rPr>
          <w:rFonts w:eastAsia="Calibri"/>
          <w:lang w:val="cs-CZ" w:eastAsia="en-US"/>
        </w:rPr>
        <w:t>.</w:t>
      </w:r>
    </w:p>
    <w:p w14:paraId="1D2FC493" w14:textId="6A37C107" w:rsidR="001F3771" w:rsidRPr="001F3771" w:rsidRDefault="001F3771" w:rsidP="000F02A0">
      <w:pPr>
        <w:widowControl w:val="0"/>
        <w:spacing w:after="360" w:line="276" w:lineRule="auto"/>
        <w:ind w:left="709" w:hanging="709"/>
        <w:rPr>
          <w:rFonts w:eastAsia="Calibri"/>
          <w:bCs/>
          <w:lang w:val="cs-CZ" w:eastAsia="en-US"/>
        </w:rPr>
      </w:pPr>
      <w:r w:rsidRPr="001F3771">
        <w:rPr>
          <w:rFonts w:eastAsia="Calibri"/>
          <w:bCs/>
          <w:lang w:val="cs-CZ" w:eastAsia="en-US"/>
        </w:rPr>
        <w:t>(</w:t>
      </w:r>
      <w:r w:rsidR="000F02A0">
        <w:rPr>
          <w:rFonts w:eastAsia="Calibri"/>
          <w:bCs/>
          <w:lang w:val="cs-CZ" w:eastAsia="en-US"/>
        </w:rPr>
        <w:t>Nájemce</w:t>
      </w:r>
      <w:r w:rsidRPr="001F3771">
        <w:rPr>
          <w:rFonts w:eastAsia="Calibri"/>
          <w:bCs/>
          <w:lang w:val="cs-CZ" w:eastAsia="en-US"/>
        </w:rPr>
        <w:t xml:space="preserve"> a Pro</w:t>
      </w:r>
      <w:r w:rsidR="000F02A0">
        <w:rPr>
          <w:rFonts w:eastAsia="Calibri"/>
          <w:bCs/>
          <w:lang w:val="cs-CZ" w:eastAsia="en-US"/>
        </w:rPr>
        <w:t>najímatel</w:t>
      </w:r>
      <w:r w:rsidRPr="001F3771">
        <w:rPr>
          <w:rFonts w:eastAsia="Calibri"/>
          <w:bCs/>
          <w:lang w:val="cs-CZ" w:eastAsia="en-US"/>
        </w:rPr>
        <w:t xml:space="preserve"> dále společně jen jako „</w:t>
      </w:r>
      <w:r w:rsidRPr="001F3771">
        <w:rPr>
          <w:rFonts w:eastAsia="Calibri"/>
          <w:b/>
          <w:bCs/>
          <w:lang w:val="cs-CZ" w:eastAsia="en-US"/>
        </w:rPr>
        <w:t>Strany</w:t>
      </w:r>
      <w:r w:rsidRPr="001F3771">
        <w:rPr>
          <w:rFonts w:eastAsia="Calibri"/>
          <w:bCs/>
          <w:lang w:val="cs-CZ" w:eastAsia="en-US"/>
        </w:rPr>
        <w:t>“ a každý samostatně též jako „</w:t>
      </w:r>
      <w:r w:rsidRPr="001F3771">
        <w:rPr>
          <w:rFonts w:eastAsia="Calibri"/>
          <w:b/>
          <w:bCs/>
          <w:lang w:val="cs-CZ" w:eastAsia="en-US"/>
        </w:rPr>
        <w:t>Strana</w:t>
      </w:r>
      <w:r w:rsidRPr="001F3771">
        <w:rPr>
          <w:rFonts w:eastAsia="Calibri"/>
          <w:bCs/>
          <w:lang w:val="cs-CZ" w:eastAsia="en-US"/>
        </w:rPr>
        <w:t>“.)</w:t>
      </w:r>
    </w:p>
    <w:p w14:paraId="334A235C" w14:textId="4F6B35F5" w:rsidR="001F3771" w:rsidRPr="001F3771" w:rsidRDefault="001F3771" w:rsidP="00AB3DDE">
      <w:pPr>
        <w:pStyle w:val="Nadpis1"/>
        <w:spacing w:after="120"/>
        <w:rPr>
          <w:lang w:val="cs-CZ" w:eastAsia="en-US"/>
        </w:rPr>
      </w:pPr>
      <w:r w:rsidRPr="001F3771">
        <w:rPr>
          <w:lang w:val="cs-CZ" w:eastAsia="en-US"/>
        </w:rPr>
        <w:t>Předmět smlouvy</w:t>
      </w:r>
      <w:r w:rsidR="00E03138">
        <w:rPr>
          <w:lang w:val="cs-CZ" w:eastAsia="en-US"/>
        </w:rPr>
        <w:t xml:space="preserve"> a základní práva a povinnosti stran</w:t>
      </w:r>
    </w:p>
    <w:p w14:paraId="025D8BE7" w14:textId="382A2131" w:rsidR="00E03138" w:rsidRPr="00E03138" w:rsidRDefault="00E03138" w:rsidP="00E03138">
      <w:pPr>
        <w:pStyle w:val="Nadpis2"/>
        <w:spacing w:after="120"/>
        <w:rPr>
          <w:u w:val="single"/>
          <w:lang w:val="cs-CZ" w:eastAsia="en-US"/>
        </w:rPr>
      </w:pPr>
      <w:r w:rsidRPr="00E03138">
        <w:rPr>
          <w:u w:val="single"/>
          <w:lang w:val="cs-CZ" w:eastAsia="en-US"/>
        </w:rPr>
        <w:t>Dlouhodobý pronájem</w:t>
      </w:r>
    </w:p>
    <w:p w14:paraId="3F7E243D" w14:textId="568B25BE" w:rsidR="00E03138" w:rsidRDefault="00BE113F" w:rsidP="00E03138">
      <w:pPr>
        <w:pStyle w:val="Nadpis2"/>
        <w:numPr>
          <w:ilvl w:val="0"/>
          <w:numId w:val="0"/>
        </w:numPr>
        <w:spacing w:after="120"/>
        <w:ind w:left="624"/>
        <w:rPr>
          <w:lang w:val="cs-CZ" w:eastAsia="en-US"/>
        </w:rPr>
      </w:pPr>
      <w:r w:rsidRPr="00E03138">
        <w:rPr>
          <w:lang w:val="cs-CZ" w:eastAsia="en-US"/>
        </w:rPr>
        <w:t>Touto S</w:t>
      </w:r>
      <w:r w:rsidR="001F3771" w:rsidRPr="00E03138">
        <w:rPr>
          <w:lang w:val="cs-CZ" w:eastAsia="en-US"/>
        </w:rPr>
        <w:t>mlouvou se Pro</w:t>
      </w:r>
      <w:r w:rsidR="000F02A0" w:rsidRPr="00E03138">
        <w:rPr>
          <w:lang w:val="cs-CZ" w:eastAsia="en-US"/>
        </w:rPr>
        <w:t>najímatel zavazuje pronajmout Nájemci na dva roky od podpisu této Smlouvy dva kusy vysokozdvižných plošin odpovídajících specifikaci uvedené v </w:t>
      </w:r>
      <w:r w:rsidR="001F3771" w:rsidRPr="00E03138">
        <w:rPr>
          <w:u w:val="single"/>
          <w:lang w:val="cs-CZ" w:eastAsia="en-US"/>
        </w:rPr>
        <w:t>Příloze 1</w:t>
      </w:r>
      <w:r w:rsidR="001F3771" w:rsidRPr="00E03138">
        <w:rPr>
          <w:lang w:val="cs-CZ" w:eastAsia="en-US"/>
        </w:rPr>
        <w:t xml:space="preserve"> (</w:t>
      </w:r>
      <w:r w:rsidR="000F02A0" w:rsidRPr="00E03138">
        <w:rPr>
          <w:i/>
          <w:lang w:val="cs-CZ" w:eastAsia="en-US"/>
        </w:rPr>
        <w:t>Specifikace předmětu nájmu a nájemné</w:t>
      </w:r>
      <w:r w:rsidR="001F3771" w:rsidRPr="00E03138">
        <w:rPr>
          <w:lang w:val="cs-CZ" w:eastAsia="en-US"/>
        </w:rPr>
        <w:t>) (dále jen „</w:t>
      </w:r>
      <w:r w:rsidR="001112B9" w:rsidRPr="001112B9">
        <w:rPr>
          <w:b/>
          <w:lang w:val="cs-CZ" w:eastAsia="en-US"/>
        </w:rPr>
        <w:t>Dlouhodobě pronajaté p</w:t>
      </w:r>
      <w:r w:rsidR="00E03138" w:rsidRPr="001112B9">
        <w:rPr>
          <w:b/>
          <w:lang w:val="cs-CZ" w:eastAsia="en-US"/>
        </w:rPr>
        <w:t>lošiny</w:t>
      </w:r>
      <w:r w:rsidR="001F3771" w:rsidRPr="00E03138">
        <w:rPr>
          <w:lang w:val="cs-CZ" w:eastAsia="en-US"/>
        </w:rPr>
        <w:t xml:space="preserve">“) a </w:t>
      </w:r>
      <w:r w:rsidR="00E03138">
        <w:rPr>
          <w:lang w:val="cs-CZ" w:eastAsia="en-US"/>
        </w:rPr>
        <w:t>N</w:t>
      </w:r>
      <w:r w:rsidR="00E03138" w:rsidRPr="00E03138">
        <w:rPr>
          <w:lang w:val="cs-CZ" w:eastAsia="en-US"/>
        </w:rPr>
        <w:t xml:space="preserve">ájemce se zavazuje zaplatit za nájem </w:t>
      </w:r>
      <w:r w:rsidR="001112B9">
        <w:rPr>
          <w:lang w:val="cs-CZ" w:eastAsia="en-US"/>
        </w:rPr>
        <w:t>těchto zařízení</w:t>
      </w:r>
      <w:r w:rsidR="00E03138" w:rsidRPr="00E03138">
        <w:rPr>
          <w:lang w:val="cs-CZ" w:eastAsia="en-US"/>
        </w:rPr>
        <w:t xml:space="preserve"> nájemné a užívat je způsobem dle této Smlouvy.</w:t>
      </w:r>
    </w:p>
    <w:p w14:paraId="2663D399" w14:textId="050EE662" w:rsidR="00E03138" w:rsidRPr="00E03138" w:rsidRDefault="00E03138" w:rsidP="00E03138">
      <w:pPr>
        <w:pStyle w:val="Nadpis2"/>
        <w:spacing w:after="120"/>
        <w:rPr>
          <w:u w:val="single"/>
          <w:lang w:val="cs-CZ" w:eastAsia="en-US"/>
        </w:rPr>
      </w:pPr>
      <w:r>
        <w:rPr>
          <w:u w:val="single"/>
          <w:lang w:val="cs-CZ" w:eastAsia="en-US"/>
        </w:rPr>
        <w:t>Krátkodobý</w:t>
      </w:r>
      <w:r w:rsidRPr="00E03138">
        <w:rPr>
          <w:u w:val="single"/>
          <w:lang w:val="cs-CZ" w:eastAsia="en-US"/>
        </w:rPr>
        <w:t xml:space="preserve"> pronájem</w:t>
      </w:r>
    </w:p>
    <w:p w14:paraId="5EB952C5" w14:textId="2F3DB186" w:rsidR="00E03138" w:rsidRDefault="00E03138" w:rsidP="001112B9">
      <w:pPr>
        <w:pStyle w:val="Nadpis2"/>
        <w:numPr>
          <w:ilvl w:val="0"/>
          <w:numId w:val="0"/>
        </w:numPr>
        <w:spacing w:after="120"/>
        <w:ind w:left="624"/>
        <w:rPr>
          <w:lang w:val="cs-CZ" w:eastAsia="en-US"/>
        </w:rPr>
      </w:pPr>
      <w:r w:rsidRPr="00E03138">
        <w:rPr>
          <w:lang w:val="cs-CZ" w:eastAsia="en-US"/>
        </w:rPr>
        <w:t xml:space="preserve">Touto Smlouvou se Pronajímatel </w:t>
      </w:r>
      <w:r w:rsidR="000152F8">
        <w:rPr>
          <w:lang w:val="cs-CZ" w:eastAsia="en-US"/>
        </w:rPr>
        <w:t xml:space="preserve">dále </w:t>
      </w:r>
      <w:r w:rsidRPr="00E03138">
        <w:rPr>
          <w:lang w:val="cs-CZ" w:eastAsia="en-US"/>
        </w:rPr>
        <w:t xml:space="preserve">zavazuje </w:t>
      </w:r>
      <w:r w:rsidR="001112B9">
        <w:rPr>
          <w:lang w:val="cs-CZ" w:eastAsia="en-US"/>
        </w:rPr>
        <w:t xml:space="preserve">v průběhu dvou let ode dne podpisu této Smlouvy k žádosti Nájemce </w:t>
      </w:r>
      <w:r w:rsidRPr="00E03138">
        <w:rPr>
          <w:lang w:val="cs-CZ" w:eastAsia="en-US"/>
        </w:rPr>
        <w:t>pronaj</w:t>
      </w:r>
      <w:r w:rsidR="001112B9">
        <w:rPr>
          <w:lang w:val="cs-CZ" w:eastAsia="en-US"/>
        </w:rPr>
        <w:t>ímat</w:t>
      </w:r>
      <w:r w:rsidRPr="00E03138">
        <w:rPr>
          <w:lang w:val="cs-CZ" w:eastAsia="en-US"/>
        </w:rPr>
        <w:t xml:space="preserve"> Nájemci </w:t>
      </w:r>
      <w:r w:rsidR="001112B9">
        <w:rPr>
          <w:lang w:val="cs-CZ" w:eastAsia="en-US"/>
        </w:rPr>
        <w:t>až</w:t>
      </w:r>
      <w:r w:rsidRPr="00E03138">
        <w:rPr>
          <w:lang w:val="cs-CZ" w:eastAsia="en-US"/>
        </w:rPr>
        <w:t xml:space="preserve"> dva </w:t>
      </w:r>
      <w:r w:rsidR="001112B9">
        <w:rPr>
          <w:lang w:val="cs-CZ" w:eastAsia="en-US"/>
        </w:rPr>
        <w:t xml:space="preserve">další </w:t>
      </w:r>
      <w:r w:rsidRPr="00E03138">
        <w:rPr>
          <w:lang w:val="cs-CZ" w:eastAsia="en-US"/>
        </w:rPr>
        <w:t>kusy vysokozdvižných plošin odpovídajících specifikaci uvedené v </w:t>
      </w:r>
      <w:r w:rsidRPr="00E03138">
        <w:rPr>
          <w:u w:val="single"/>
          <w:lang w:val="cs-CZ" w:eastAsia="en-US"/>
        </w:rPr>
        <w:t>Příloze 1</w:t>
      </w:r>
      <w:r w:rsidRPr="00E03138">
        <w:rPr>
          <w:lang w:val="cs-CZ" w:eastAsia="en-US"/>
        </w:rPr>
        <w:t xml:space="preserve"> (</w:t>
      </w:r>
      <w:r w:rsidRPr="00E03138">
        <w:rPr>
          <w:i/>
          <w:lang w:val="cs-CZ" w:eastAsia="en-US"/>
        </w:rPr>
        <w:t>Specifikace předmětu nájmu a nájemné</w:t>
      </w:r>
      <w:r w:rsidRPr="00E03138">
        <w:rPr>
          <w:lang w:val="cs-CZ" w:eastAsia="en-US"/>
        </w:rPr>
        <w:t>) (dále jen „</w:t>
      </w:r>
      <w:proofErr w:type="spellStart"/>
      <w:r w:rsidR="001112B9">
        <w:rPr>
          <w:b/>
          <w:lang w:val="cs-CZ" w:eastAsia="en-US"/>
        </w:rPr>
        <w:t>Krátkodo</w:t>
      </w:r>
      <w:r w:rsidR="001112B9" w:rsidRPr="001112B9">
        <w:rPr>
          <w:b/>
          <w:lang w:val="cs-CZ" w:eastAsia="en-US"/>
        </w:rPr>
        <w:t>době</w:t>
      </w:r>
      <w:proofErr w:type="spellEnd"/>
      <w:r w:rsidR="001112B9" w:rsidRPr="001112B9">
        <w:rPr>
          <w:b/>
          <w:lang w:val="cs-CZ" w:eastAsia="en-US"/>
        </w:rPr>
        <w:t xml:space="preserve"> pronajaté </w:t>
      </w:r>
      <w:r w:rsidRPr="00E03138">
        <w:rPr>
          <w:b/>
          <w:lang w:val="cs-CZ" w:eastAsia="en-US"/>
        </w:rPr>
        <w:t>Plošiny</w:t>
      </w:r>
      <w:r w:rsidR="001112B9">
        <w:rPr>
          <w:b/>
          <w:lang w:val="cs-CZ" w:eastAsia="en-US"/>
        </w:rPr>
        <w:t>,</w:t>
      </w:r>
      <w:r w:rsidRPr="00E03138">
        <w:rPr>
          <w:lang w:val="cs-CZ" w:eastAsia="en-US"/>
        </w:rPr>
        <w:t>“</w:t>
      </w:r>
      <w:r w:rsidR="001112B9">
        <w:rPr>
          <w:lang w:val="cs-CZ" w:eastAsia="en-US"/>
        </w:rPr>
        <w:t xml:space="preserve"> Dlouhodobě a Krátkodobě pronajaté plošiny dále společně také jako „</w:t>
      </w:r>
      <w:r w:rsidR="001112B9" w:rsidRPr="001112B9">
        <w:rPr>
          <w:b/>
          <w:lang w:val="cs-CZ" w:eastAsia="en-US"/>
        </w:rPr>
        <w:t>Plošiny</w:t>
      </w:r>
      <w:r w:rsidR="001112B9">
        <w:rPr>
          <w:lang w:val="cs-CZ" w:eastAsia="en-US"/>
        </w:rPr>
        <w:t>“)</w:t>
      </w:r>
      <w:r w:rsidRPr="00E03138">
        <w:rPr>
          <w:lang w:val="cs-CZ" w:eastAsia="en-US"/>
        </w:rPr>
        <w:t xml:space="preserve"> a </w:t>
      </w:r>
      <w:r>
        <w:rPr>
          <w:lang w:val="cs-CZ" w:eastAsia="en-US"/>
        </w:rPr>
        <w:t>N</w:t>
      </w:r>
      <w:r w:rsidRPr="00E03138">
        <w:rPr>
          <w:lang w:val="cs-CZ" w:eastAsia="en-US"/>
        </w:rPr>
        <w:t xml:space="preserve">ájemce se zavazuje zaplatit za nájem </w:t>
      </w:r>
      <w:r w:rsidR="001112B9">
        <w:rPr>
          <w:lang w:val="cs-CZ" w:eastAsia="en-US"/>
        </w:rPr>
        <w:t>těchto zařízení</w:t>
      </w:r>
      <w:r w:rsidRPr="00E03138">
        <w:rPr>
          <w:lang w:val="cs-CZ" w:eastAsia="en-US"/>
        </w:rPr>
        <w:t xml:space="preserve"> nájemné a užívat je způsobem dle této Smlouvy.</w:t>
      </w:r>
      <w:r w:rsidR="001112B9">
        <w:rPr>
          <w:lang w:val="cs-CZ" w:eastAsia="en-US"/>
        </w:rPr>
        <w:t xml:space="preserve"> Krátkodobý nájem bude sloužit Nájemci k pokrytí kr</w:t>
      </w:r>
      <w:r w:rsidR="003D5FF1">
        <w:rPr>
          <w:lang w:val="cs-CZ" w:eastAsia="en-US"/>
        </w:rPr>
        <w:t>á</w:t>
      </w:r>
      <w:r w:rsidR="001112B9">
        <w:rPr>
          <w:lang w:val="cs-CZ" w:eastAsia="en-US"/>
        </w:rPr>
        <w:t xml:space="preserve">tkodobé zvýšené potřeby vysokozdvižných </w:t>
      </w:r>
      <w:r w:rsidR="003D5FF1">
        <w:rPr>
          <w:lang w:val="cs-CZ" w:eastAsia="en-US"/>
        </w:rPr>
        <w:t>plošin. Krátkodobý</w:t>
      </w:r>
      <w:r w:rsidR="001112B9">
        <w:rPr>
          <w:lang w:val="cs-CZ" w:eastAsia="en-US"/>
        </w:rPr>
        <w:t xml:space="preserve"> pronájem bude vždy trvat dva týdny nebo násobky dvou týdnů. O krátkodobý pronájem může Nájemce požádat nejvýše tolikrát, kolikrát je uvedeno v </w:t>
      </w:r>
      <w:r w:rsidR="00CF466B" w:rsidRPr="00CF466B">
        <w:rPr>
          <w:u w:val="single"/>
          <w:lang w:val="cs-CZ" w:eastAsia="en-US"/>
        </w:rPr>
        <w:t>P</w:t>
      </w:r>
      <w:r w:rsidR="001112B9" w:rsidRPr="00CF466B">
        <w:rPr>
          <w:u w:val="single"/>
          <w:lang w:val="cs-CZ" w:eastAsia="en-US"/>
        </w:rPr>
        <w:t>říloze č. 1</w:t>
      </w:r>
      <w:r w:rsidR="001112B9">
        <w:rPr>
          <w:lang w:val="cs-CZ" w:eastAsia="en-US"/>
        </w:rPr>
        <w:t xml:space="preserve"> Smlouvy. Nájemce se však nezavazuje k žádnému minimálnímu počtu takových objednávek.  </w:t>
      </w:r>
    </w:p>
    <w:p w14:paraId="64097E80" w14:textId="369D0EAA" w:rsidR="003D5FF1" w:rsidRPr="003D5FF1" w:rsidRDefault="003D5FF1" w:rsidP="00CF466B">
      <w:pPr>
        <w:pStyle w:val="Zkladntext"/>
        <w:spacing w:after="120"/>
        <w:rPr>
          <w:lang w:val="cs-CZ" w:eastAsia="en-US"/>
        </w:rPr>
      </w:pPr>
      <w:r>
        <w:rPr>
          <w:lang w:val="cs-CZ" w:eastAsia="en-US"/>
        </w:rPr>
        <w:lastRenderedPageBreak/>
        <w:t>V případě objednávky K</w:t>
      </w:r>
      <w:r w:rsidR="000152F8">
        <w:rPr>
          <w:lang w:val="cs-CZ" w:eastAsia="en-US"/>
        </w:rPr>
        <w:t>rátkodobě pronajaté plošiny se P</w:t>
      </w:r>
      <w:r>
        <w:rPr>
          <w:lang w:val="cs-CZ" w:eastAsia="en-US"/>
        </w:rPr>
        <w:t>ronajímatel zavazuje dopravit Plošinu do místa užívání do sedmi kalendářních dnů.</w:t>
      </w:r>
    </w:p>
    <w:p w14:paraId="38F2C881" w14:textId="255C3E15" w:rsidR="001112B9" w:rsidRDefault="00E03138" w:rsidP="00CF466B">
      <w:pPr>
        <w:pStyle w:val="Nadpis2"/>
        <w:spacing w:after="120"/>
        <w:rPr>
          <w:lang w:val="cs-CZ" w:eastAsia="en-US"/>
        </w:rPr>
      </w:pPr>
      <w:r>
        <w:rPr>
          <w:lang w:val="cs-CZ" w:eastAsia="en-US"/>
        </w:rPr>
        <w:t xml:space="preserve">Do nájemného jsou již zahrnuty náklady na dopravu Plošin do místa užívání (viz. </w:t>
      </w:r>
      <w:proofErr w:type="gramStart"/>
      <w:r>
        <w:rPr>
          <w:lang w:val="cs-CZ" w:eastAsia="en-US"/>
        </w:rPr>
        <w:t>níže</w:t>
      </w:r>
      <w:proofErr w:type="gramEnd"/>
      <w:r>
        <w:rPr>
          <w:lang w:val="cs-CZ" w:eastAsia="en-US"/>
        </w:rPr>
        <w:t>) a zpět Pronajímatelem</w:t>
      </w:r>
      <w:r w:rsidR="003D5FF1">
        <w:rPr>
          <w:lang w:val="cs-CZ" w:eastAsia="en-US"/>
        </w:rPr>
        <w:t>.</w:t>
      </w:r>
      <w:r w:rsidR="000152F8">
        <w:rPr>
          <w:lang w:val="cs-CZ" w:eastAsia="en-US"/>
        </w:rPr>
        <w:t xml:space="preserve"> Plošiny smějí být při předání k užívání pouze mírně znečištěné.</w:t>
      </w:r>
    </w:p>
    <w:p w14:paraId="52DF519C" w14:textId="297CB647" w:rsidR="00E03138" w:rsidRDefault="003D5FF1" w:rsidP="00CF466B">
      <w:pPr>
        <w:pStyle w:val="Nadpis2"/>
        <w:spacing w:after="120"/>
        <w:rPr>
          <w:lang w:val="cs-CZ" w:eastAsia="en-US"/>
        </w:rPr>
      </w:pPr>
      <w:r>
        <w:rPr>
          <w:lang w:val="cs-CZ" w:eastAsia="en-US"/>
        </w:rPr>
        <w:t>Pronajímatel je v případě jakéhokoliv typu Plošiny povinen provést zaškolení až 25 pracovníků Nájemce v místě užívání Plošiny. Zaškolení pro každý typ Plošiny se provádí jen jednou a Nájemce pro něj zajistí podmínky (místnost atd.). Nájemce může školení odmítnout, pokud mu budou poskytnuty Plošiny, u nichž již zaškolení proběhlo v minulosti. Náklady na zaškolení jsou již zahrnuty v nájemném.</w:t>
      </w:r>
    </w:p>
    <w:p w14:paraId="30697CAE" w14:textId="3DD9D2CE" w:rsidR="003D5FF1" w:rsidRDefault="003D5FF1" w:rsidP="00CF466B">
      <w:pPr>
        <w:pStyle w:val="Nadpis2"/>
        <w:spacing w:after="120"/>
        <w:rPr>
          <w:lang w:val="cs-CZ" w:eastAsia="en-US"/>
        </w:rPr>
      </w:pPr>
      <w:r>
        <w:rPr>
          <w:lang w:val="cs-CZ" w:eastAsia="en-US"/>
        </w:rPr>
        <w:t xml:space="preserve">Pronajímatel je povinen v případě neprovozuschopnosti jakékoliv Plošiny </w:t>
      </w:r>
      <w:r w:rsidR="00CF466B">
        <w:rPr>
          <w:lang w:val="cs-CZ" w:eastAsia="en-US"/>
        </w:rPr>
        <w:t xml:space="preserve">z důvodu závady, za kterou odpovídá, Plošinu uvést do provozuschopného stavu nebo jí nahradit jinou Plošinou, a to následující pracovní den po nahlášení. Bude-li Pronajímateli závada oznámena až po 15. hodině určitého dne, prodlužuje se tato lhůta o jeden další </w:t>
      </w:r>
      <w:proofErr w:type="spellStart"/>
      <w:r w:rsidR="00CF466B">
        <w:rPr>
          <w:lang w:val="cs-CZ" w:eastAsia="en-US"/>
        </w:rPr>
        <w:t>praovní</w:t>
      </w:r>
      <w:proofErr w:type="spellEnd"/>
      <w:r w:rsidR="00CF466B">
        <w:rPr>
          <w:lang w:val="cs-CZ" w:eastAsia="en-US"/>
        </w:rPr>
        <w:t xml:space="preserve"> den.</w:t>
      </w:r>
    </w:p>
    <w:p w14:paraId="68790C43" w14:textId="0CE33BB0" w:rsidR="00365FE7" w:rsidRPr="00365FE7" w:rsidRDefault="00365FE7" w:rsidP="00365FE7">
      <w:pPr>
        <w:pStyle w:val="Zkladntext"/>
        <w:rPr>
          <w:lang w:val="cs-CZ" w:eastAsia="en-US"/>
        </w:rPr>
      </w:pPr>
      <w:r>
        <w:rPr>
          <w:lang w:val="cs-CZ" w:eastAsia="en-US"/>
        </w:rPr>
        <w:t xml:space="preserve">Pronajímatel je v případě jakéhokoliv </w:t>
      </w:r>
      <w:proofErr w:type="spellStart"/>
      <w:r>
        <w:rPr>
          <w:lang w:val="cs-CZ" w:eastAsia="en-US"/>
        </w:rPr>
        <w:t>tupu</w:t>
      </w:r>
      <w:proofErr w:type="spellEnd"/>
      <w:r>
        <w:rPr>
          <w:lang w:val="cs-CZ" w:eastAsia="en-US"/>
        </w:rPr>
        <w:t xml:space="preserve"> Plošiny </w:t>
      </w:r>
      <w:r w:rsidR="000152F8">
        <w:rPr>
          <w:lang w:val="cs-CZ" w:eastAsia="en-US"/>
        </w:rPr>
        <w:t xml:space="preserve">povinen </w:t>
      </w:r>
      <w:r>
        <w:rPr>
          <w:lang w:val="cs-CZ" w:eastAsia="en-US"/>
        </w:rPr>
        <w:t xml:space="preserve">Nájemci sdělit všechny zákonné i jiné podmínky jejího bezpečného a řádného provozu a poskytnout veškerou dokumentaci nutnou k řádnému provozu Plošiny. </w:t>
      </w:r>
    </w:p>
    <w:p w14:paraId="117A7590" w14:textId="3E2B7E85" w:rsidR="00CF466B" w:rsidRPr="00CF466B" w:rsidRDefault="00CF466B" w:rsidP="00AB3DDE">
      <w:pPr>
        <w:pStyle w:val="Nadpis2"/>
        <w:spacing w:after="240"/>
        <w:rPr>
          <w:lang w:val="cs-CZ" w:eastAsia="en-US"/>
        </w:rPr>
      </w:pPr>
      <w:r>
        <w:rPr>
          <w:lang w:val="cs-CZ" w:eastAsia="en-US"/>
        </w:rPr>
        <w:t xml:space="preserve">Součástí této Smlouvy jsou jako její </w:t>
      </w:r>
      <w:r w:rsidRPr="00CF466B">
        <w:rPr>
          <w:lang w:val="cs-CZ" w:eastAsia="en-US"/>
        </w:rPr>
        <w:t>Příloha č. 2</w:t>
      </w:r>
      <w:r>
        <w:rPr>
          <w:lang w:val="cs-CZ" w:eastAsia="en-US"/>
        </w:rPr>
        <w:t xml:space="preserve"> Obchodní podmínky Pronajímatele. V případě </w:t>
      </w:r>
      <w:r w:rsidR="000152F8">
        <w:rPr>
          <w:lang w:val="cs-CZ" w:eastAsia="en-US"/>
        </w:rPr>
        <w:t>rozporu této S</w:t>
      </w:r>
      <w:r>
        <w:rPr>
          <w:lang w:val="cs-CZ" w:eastAsia="en-US"/>
        </w:rPr>
        <w:t xml:space="preserve">mlouvy a Obchodních podmínek platí ustanovení této Smlouvy, i kdyby Obchodní podmínky stanovovaly opak. Nehledě k případnému opačnému ujednání v Obchodních podmínkách nemohou být Obchodní podmínky jednostranně měněny ze strany Pronajímatele. Jakékoliv změny této Smlouvy jsou možné jen dohodou Stran. </w:t>
      </w:r>
    </w:p>
    <w:p w14:paraId="06084DC2" w14:textId="614D60F0" w:rsidR="001F3771" w:rsidRPr="001F3771" w:rsidRDefault="001F3771" w:rsidP="00AB3DDE">
      <w:pPr>
        <w:pStyle w:val="Nadpis1"/>
        <w:spacing w:after="120"/>
        <w:rPr>
          <w:lang w:val="cs-CZ" w:eastAsia="en-US"/>
        </w:rPr>
      </w:pPr>
      <w:r w:rsidRPr="001F3771">
        <w:rPr>
          <w:lang w:val="cs-CZ" w:eastAsia="en-US"/>
        </w:rPr>
        <w:t xml:space="preserve">Místo </w:t>
      </w:r>
      <w:r w:rsidR="00FC37AD">
        <w:rPr>
          <w:lang w:val="cs-CZ" w:eastAsia="en-US"/>
        </w:rPr>
        <w:t>užívání</w:t>
      </w:r>
    </w:p>
    <w:p w14:paraId="079BB644" w14:textId="7935EE1F" w:rsidR="001F3771" w:rsidRPr="001F3771" w:rsidRDefault="001F3771" w:rsidP="001F3771">
      <w:pPr>
        <w:pStyle w:val="Nadpis2"/>
        <w:rPr>
          <w:lang w:val="cs-CZ" w:eastAsia="en-US"/>
        </w:rPr>
      </w:pPr>
      <w:r w:rsidRPr="001F3771">
        <w:rPr>
          <w:lang w:val="cs-CZ" w:eastAsia="en-US"/>
        </w:rPr>
        <w:t xml:space="preserve">Místem </w:t>
      </w:r>
      <w:r w:rsidR="00FC37AD">
        <w:rPr>
          <w:lang w:val="cs-CZ" w:eastAsia="en-US"/>
        </w:rPr>
        <w:t>užívání Plošin budou jednotlivá pracoviště Nájemce v obci Dolní Břežany, okres Praha-západ.</w:t>
      </w:r>
    </w:p>
    <w:p w14:paraId="0F3BA323" w14:textId="77777777" w:rsidR="001F3771" w:rsidRPr="001F3771" w:rsidRDefault="001F3771" w:rsidP="00AB3DDE">
      <w:pPr>
        <w:pStyle w:val="Nadpis1"/>
        <w:spacing w:after="120"/>
        <w:rPr>
          <w:lang w:val="cs-CZ" w:eastAsia="en-US"/>
        </w:rPr>
      </w:pPr>
      <w:r w:rsidRPr="001F3771">
        <w:rPr>
          <w:lang w:val="cs-CZ" w:eastAsia="en-US"/>
        </w:rPr>
        <w:t>Cena a platební podmínky</w:t>
      </w:r>
    </w:p>
    <w:p w14:paraId="7DEE3EEB" w14:textId="69F6DBEA" w:rsidR="001F3771" w:rsidRDefault="00FC37AD" w:rsidP="001F3771">
      <w:pPr>
        <w:pStyle w:val="Nadpis2"/>
        <w:rPr>
          <w:lang w:val="cs-CZ" w:eastAsia="en-US"/>
        </w:rPr>
      </w:pPr>
      <w:r>
        <w:rPr>
          <w:lang w:val="cs-CZ" w:eastAsia="en-US"/>
        </w:rPr>
        <w:t xml:space="preserve">Nájemné za pronájem plošin stanovuje </w:t>
      </w:r>
      <w:r w:rsidRPr="000152F8">
        <w:rPr>
          <w:u w:val="single"/>
          <w:lang w:val="cs-CZ" w:eastAsia="en-US"/>
        </w:rPr>
        <w:t>Příloha č. 1</w:t>
      </w:r>
      <w:r>
        <w:rPr>
          <w:lang w:val="cs-CZ" w:eastAsia="en-US"/>
        </w:rPr>
        <w:t xml:space="preserve"> Smlouvy. K nájemnému se případně </w:t>
      </w:r>
      <w:proofErr w:type="spellStart"/>
      <w:r>
        <w:rPr>
          <w:lang w:val="cs-CZ" w:eastAsia="en-US"/>
        </w:rPr>
        <w:t>přopičítává</w:t>
      </w:r>
      <w:proofErr w:type="spellEnd"/>
      <w:r>
        <w:rPr>
          <w:lang w:val="cs-CZ" w:eastAsia="en-US"/>
        </w:rPr>
        <w:t xml:space="preserve"> DPH dle platných právních předpisů.</w:t>
      </w:r>
    </w:p>
    <w:p w14:paraId="3E5F97E5" w14:textId="17CEB7B2" w:rsidR="00FC37AD" w:rsidRDefault="00FC37AD" w:rsidP="00FC37AD">
      <w:pPr>
        <w:pStyle w:val="Zkladntext"/>
        <w:rPr>
          <w:lang w:val="cs-CZ" w:eastAsia="en-US"/>
        </w:rPr>
      </w:pPr>
      <w:r>
        <w:rPr>
          <w:lang w:val="cs-CZ" w:eastAsia="en-US"/>
        </w:rPr>
        <w:t xml:space="preserve">Nájemné Dlouhodobě pronajatých Plošin bude placeno vždy na tři kalendářní měsíce dopředu, pokud Strany nedohodnou delší období. K prvnímu dni každého tříměsíčního nebo jinak dlouhého fakturačního období bude vystavena faktura splňující náležitosti daňového dokladu. První neúplný kalendářní měsíc nájmu bude účtován spolu s první fakturací a poměrná část měsíčního nájemného bude stanovena prostřednictvím výpočtu denního nájemného. </w:t>
      </w:r>
    </w:p>
    <w:p w14:paraId="122152C3" w14:textId="77A48302" w:rsidR="00FC37AD" w:rsidRPr="00FC37AD" w:rsidRDefault="00FC37AD" w:rsidP="00FC37AD">
      <w:pPr>
        <w:pStyle w:val="Zkladntext"/>
        <w:rPr>
          <w:lang w:val="cs-CZ" w:eastAsia="en-US"/>
        </w:rPr>
      </w:pPr>
      <w:r>
        <w:rPr>
          <w:lang w:val="cs-CZ" w:eastAsia="en-US"/>
        </w:rPr>
        <w:t xml:space="preserve">Nájemné </w:t>
      </w:r>
      <w:r w:rsidR="00365FE7">
        <w:rPr>
          <w:lang w:val="cs-CZ" w:eastAsia="en-US"/>
        </w:rPr>
        <w:t xml:space="preserve">Krátkodobě </w:t>
      </w:r>
      <w:r>
        <w:rPr>
          <w:lang w:val="cs-CZ" w:eastAsia="en-US"/>
        </w:rPr>
        <w:t xml:space="preserve">pronajatých Plošin bude </w:t>
      </w:r>
      <w:r w:rsidR="00365FE7">
        <w:rPr>
          <w:lang w:val="cs-CZ" w:eastAsia="en-US"/>
        </w:rPr>
        <w:t xml:space="preserve">účtováno a </w:t>
      </w:r>
      <w:r>
        <w:rPr>
          <w:lang w:val="cs-CZ" w:eastAsia="en-US"/>
        </w:rPr>
        <w:t>placeno</w:t>
      </w:r>
      <w:r w:rsidR="00365FE7">
        <w:rPr>
          <w:lang w:val="cs-CZ" w:eastAsia="en-US"/>
        </w:rPr>
        <w:t xml:space="preserve"> po ukončení období nájmu nebo zpětně za každý měsíc nájmu.  </w:t>
      </w:r>
    </w:p>
    <w:p w14:paraId="37F0A8F8" w14:textId="17A44F50" w:rsidR="001F3771" w:rsidRPr="001F3771" w:rsidRDefault="00365FE7" w:rsidP="001F3771">
      <w:pPr>
        <w:pStyle w:val="Nadpis2"/>
        <w:rPr>
          <w:lang w:val="cs-CZ" w:eastAsia="en-US"/>
        </w:rPr>
      </w:pPr>
      <w:r>
        <w:rPr>
          <w:lang w:val="cs-CZ" w:eastAsia="en-US"/>
        </w:rPr>
        <w:lastRenderedPageBreak/>
        <w:t xml:space="preserve">Nájemné </w:t>
      </w:r>
      <w:r w:rsidR="001F3771" w:rsidRPr="001F3771">
        <w:rPr>
          <w:lang w:val="cs-CZ" w:eastAsia="en-US"/>
        </w:rPr>
        <w:t xml:space="preserve">je </w:t>
      </w:r>
      <w:r>
        <w:rPr>
          <w:lang w:val="cs-CZ" w:eastAsia="en-US"/>
        </w:rPr>
        <w:t xml:space="preserve">konečnou cenou </w:t>
      </w:r>
      <w:r w:rsidR="001F3771" w:rsidRPr="001F3771">
        <w:rPr>
          <w:lang w:val="cs-CZ" w:eastAsia="en-US"/>
        </w:rPr>
        <w:t>a zahrnuje veškeré náklady Pro</w:t>
      </w:r>
      <w:r>
        <w:rPr>
          <w:lang w:val="cs-CZ" w:eastAsia="en-US"/>
        </w:rPr>
        <w:t xml:space="preserve">najímatele </w:t>
      </w:r>
      <w:r w:rsidR="001F3771" w:rsidRPr="001F3771">
        <w:rPr>
          <w:lang w:val="cs-CZ" w:eastAsia="en-US"/>
        </w:rPr>
        <w:t>spojené s plněním této Smlouvy</w:t>
      </w:r>
      <w:r>
        <w:rPr>
          <w:lang w:val="cs-CZ" w:eastAsia="en-US"/>
        </w:rPr>
        <w:t xml:space="preserve"> vyjma DPH</w:t>
      </w:r>
      <w:r w:rsidR="001F3771" w:rsidRPr="001F3771">
        <w:rPr>
          <w:lang w:val="cs-CZ" w:eastAsia="en-US"/>
        </w:rPr>
        <w:t>.</w:t>
      </w:r>
    </w:p>
    <w:p w14:paraId="57D82C5C" w14:textId="69E6FEE4" w:rsidR="001F3771" w:rsidRDefault="00365FE7" w:rsidP="00AB3DDE">
      <w:pPr>
        <w:pStyle w:val="Nadpis2"/>
        <w:spacing w:after="120"/>
        <w:rPr>
          <w:szCs w:val="20"/>
          <w:lang w:val="cs-CZ" w:eastAsia="en-US"/>
        </w:rPr>
      </w:pPr>
      <w:r>
        <w:rPr>
          <w:lang w:val="cs-CZ" w:eastAsia="en-US"/>
        </w:rPr>
        <w:t xml:space="preserve">Nájemce </w:t>
      </w:r>
      <w:r w:rsidR="001F3771" w:rsidRPr="001F3771">
        <w:rPr>
          <w:lang w:val="cs-CZ" w:eastAsia="en-US"/>
        </w:rPr>
        <w:t xml:space="preserve">je povinen řádně vystavené faktury uhradit do 21 dnů ode dne jejich doručení. Faktura se považuje za uhrazenou dnem </w:t>
      </w:r>
      <w:r w:rsidR="001F3771" w:rsidRPr="001F3771">
        <w:rPr>
          <w:szCs w:val="20"/>
          <w:lang w:val="cs-CZ" w:eastAsia="en-US"/>
        </w:rPr>
        <w:t xml:space="preserve">odepsání fakturované částky z účtu </w:t>
      </w:r>
      <w:r>
        <w:rPr>
          <w:szCs w:val="20"/>
          <w:lang w:val="cs-CZ" w:eastAsia="en-US"/>
        </w:rPr>
        <w:t xml:space="preserve">Nájemce </w:t>
      </w:r>
      <w:r w:rsidR="001F3771" w:rsidRPr="001F3771">
        <w:rPr>
          <w:szCs w:val="20"/>
          <w:lang w:val="cs-CZ" w:eastAsia="en-US"/>
        </w:rPr>
        <w:t xml:space="preserve">ve prospěch účtu </w:t>
      </w:r>
      <w:r>
        <w:rPr>
          <w:szCs w:val="20"/>
          <w:lang w:val="cs-CZ" w:eastAsia="en-US"/>
        </w:rPr>
        <w:t>Pronajímatele</w:t>
      </w:r>
      <w:r w:rsidR="001F3771" w:rsidRPr="001F3771">
        <w:rPr>
          <w:szCs w:val="20"/>
          <w:lang w:val="cs-CZ" w:eastAsia="en-US"/>
        </w:rPr>
        <w:t>.</w:t>
      </w:r>
    </w:p>
    <w:p w14:paraId="5DCD5E99" w14:textId="0C3BDA3C" w:rsidR="00365FE7" w:rsidRDefault="00365FE7" w:rsidP="00AB3DDE">
      <w:pPr>
        <w:pStyle w:val="Zkladntext"/>
        <w:spacing w:after="120"/>
        <w:rPr>
          <w:lang w:val="cs-CZ" w:eastAsia="en-US"/>
        </w:rPr>
      </w:pPr>
      <w:r>
        <w:rPr>
          <w:lang w:val="cs-CZ" w:eastAsia="en-US"/>
        </w:rPr>
        <w:t xml:space="preserve">Faktury se doručují pouze v elektronické formě na email </w:t>
      </w:r>
      <w:hyperlink r:id="rId8" w:history="1">
        <w:r w:rsidRPr="008C3844">
          <w:rPr>
            <w:rStyle w:val="Hypertextovodkaz"/>
            <w:lang w:val="cs-CZ" w:eastAsia="en-US"/>
          </w:rPr>
          <w:t>efaktury@fzu.cz</w:t>
        </w:r>
      </w:hyperlink>
    </w:p>
    <w:p w14:paraId="1B2A9FB7" w14:textId="57E6BB9F" w:rsidR="001F3771" w:rsidRPr="001F3771" w:rsidRDefault="00365FE7" w:rsidP="00AB3DDE">
      <w:pPr>
        <w:pStyle w:val="Nadpis2"/>
        <w:spacing w:after="240"/>
        <w:rPr>
          <w:lang w:val="cs-CZ" w:eastAsia="en-US"/>
        </w:rPr>
      </w:pPr>
      <w:r>
        <w:rPr>
          <w:snapToGrid w:val="0"/>
          <w:lang w:val="cs-CZ" w:eastAsia="en-US"/>
        </w:rPr>
        <w:t xml:space="preserve">Nájemce může požadovat, aby faktura obsahovala označení konkrétního zdroje financí pro její uhrazení (určitého dotačního projektu). V takovém případě dopředu sdělí Pronajímateli všechny potřebné údaje. Dodržení takových údajů </w:t>
      </w:r>
      <w:r w:rsidR="000152F8">
        <w:rPr>
          <w:snapToGrid w:val="0"/>
          <w:lang w:val="cs-CZ" w:eastAsia="en-US"/>
        </w:rPr>
        <w:t xml:space="preserve">je </w:t>
      </w:r>
      <w:r>
        <w:rPr>
          <w:snapToGrid w:val="0"/>
          <w:lang w:val="cs-CZ" w:eastAsia="en-US"/>
        </w:rPr>
        <w:t xml:space="preserve">v takovém případě povinnou náležitostí faktury. </w:t>
      </w:r>
    </w:p>
    <w:p w14:paraId="6DE64E31" w14:textId="2DD57602" w:rsidR="00365FE7" w:rsidRDefault="00365FE7" w:rsidP="00AB3DDE">
      <w:pPr>
        <w:pStyle w:val="Nadpis1"/>
        <w:spacing w:after="120"/>
        <w:rPr>
          <w:lang w:val="cs-CZ" w:eastAsia="en-US"/>
        </w:rPr>
      </w:pPr>
      <w:r>
        <w:rPr>
          <w:lang w:val="cs-CZ" w:eastAsia="en-US"/>
        </w:rPr>
        <w:t>Předčasné ukončení smlouvy</w:t>
      </w:r>
    </w:p>
    <w:p w14:paraId="711D0922" w14:textId="38881F56" w:rsidR="00365FE7" w:rsidRPr="00365FE7" w:rsidRDefault="00365FE7" w:rsidP="00AB3DDE">
      <w:pPr>
        <w:pStyle w:val="Nadpis2"/>
        <w:spacing w:after="240"/>
        <w:rPr>
          <w:snapToGrid w:val="0"/>
          <w:lang w:val="cs-CZ" w:eastAsia="en-US"/>
        </w:rPr>
      </w:pPr>
      <w:r>
        <w:rPr>
          <w:snapToGrid w:val="0"/>
          <w:lang w:val="cs-CZ" w:eastAsia="en-US"/>
        </w:rPr>
        <w:t xml:space="preserve">Nájemce je i bez uvedení důvodu oprávněn vypovědět nájem kterékoliv Dlouhodobě pronajaté </w:t>
      </w:r>
      <w:r w:rsidR="00AB3DDE">
        <w:rPr>
          <w:snapToGrid w:val="0"/>
          <w:lang w:val="cs-CZ" w:eastAsia="en-US"/>
        </w:rPr>
        <w:t>P</w:t>
      </w:r>
      <w:r>
        <w:rPr>
          <w:snapToGrid w:val="0"/>
          <w:lang w:val="cs-CZ" w:eastAsia="en-US"/>
        </w:rPr>
        <w:t xml:space="preserve">lošiny </w:t>
      </w:r>
      <w:r w:rsidR="00AB3DDE">
        <w:rPr>
          <w:snapToGrid w:val="0"/>
          <w:lang w:val="cs-CZ" w:eastAsia="en-US"/>
        </w:rPr>
        <w:t xml:space="preserve">s tím, že výpovědní doba je tříměsíční a počíná </w:t>
      </w:r>
      <w:proofErr w:type="spellStart"/>
      <w:r w:rsidR="00AB3DDE">
        <w:rPr>
          <w:snapToGrid w:val="0"/>
          <w:lang w:val="cs-CZ" w:eastAsia="en-US"/>
        </w:rPr>
        <w:t>běřet</w:t>
      </w:r>
      <w:proofErr w:type="spellEnd"/>
      <w:r w:rsidR="00AB3DDE">
        <w:rPr>
          <w:snapToGrid w:val="0"/>
          <w:lang w:val="cs-CZ" w:eastAsia="en-US"/>
        </w:rPr>
        <w:t xml:space="preserve"> prvním dnem měsíce následujícího po doručení výpovědi. Výpověď Smlouvy dle tohoto ustanovení není jejím porušením a </w:t>
      </w:r>
      <w:r w:rsidR="004B5F17">
        <w:rPr>
          <w:snapToGrid w:val="0"/>
          <w:lang w:val="cs-CZ" w:eastAsia="en-US"/>
        </w:rPr>
        <w:t>Pronajímateli</w:t>
      </w:r>
      <w:r w:rsidR="00AB3DDE">
        <w:rPr>
          <w:snapToGrid w:val="0"/>
          <w:lang w:val="cs-CZ" w:eastAsia="en-US"/>
        </w:rPr>
        <w:t xml:space="preserve"> v takovém případě nevzniká právo na žádné sankční nebo kompenzační platby. Případný přep</w:t>
      </w:r>
      <w:r w:rsidR="004B5F17">
        <w:rPr>
          <w:snapToGrid w:val="0"/>
          <w:lang w:val="cs-CZ" w:eastAsia="en-US"/>
        </w:rPr>
        <w:t>latek již uhrazeného nájemného P</w:t>
      </w:r>
      <w:r w:rsidR="00AB3DDE">
        <w:rPr>
          <w:snapToGrid w:val="0"/>
          <w:lang w:val="cs-CZ" w:eastAsia="en-US"/>
        </w:rPr>
        <w:t xml:space="preserve">ronajímatel bez zbytečného dokladu vrátí Nájemci. </w:t>
      </w:r>
    </w:p>
    <w:p w14:paraId="4C8F3EDD" w14:textId="6CBF4948" w:rsidR="001F3771" w:rsidRPr="001F3771" w:rsidRDefault="001F3771" w:rsidP="00AB3DDE">
      <w:pPr>
        <w:pStyle w:val="Nadpis1"/>
        <w:spacing w:after="120"/>
        <w:rPr>
          <w:lang w:val="cs-CZ" w:eastAsia="en-US"/>
        </w:rPr>
      </w:pPr>
      <w:r w:rsidRPr="001F3771">
        <w:rPr>
          <w:lang w:val="cs-CZ" w:eastAsia="en-US"/>
        </w:rPr>
        <w:t>sankce</w:t>
      </w:r>
      <w:r w:rsidR="00AB3DDE">
        <w:rPr>
          <w:lang w:val="cs-CZ" w:eastAsia="en-US"/>
        </w:rPr>
        <w:t xml:space="preserve"> a ZÁPOČET</w:t>
      </w:r>
    </w:p>
    <w:p w14:paraId="2E6B75CF" w14:textId="54481286" w:rsidR="001F3771" w:rsidRDefault="00AB3DDE" w:rsidP="009C6D90">
      <w:pPr>
        <w:pStyle w:val="Nadpis2"/>
        <w:spacing w:after="120"/>
        <w:rPr>
          <w:lang w:val="cs-CZ" w:eastAsia="en-US"/>
        </w:rPr>
      </w:pPr>
      <w:r>
        <w:rPr>
          <w:lang w:val="cs-CZ" w:eastAsia="en-US"/>
        </w:rPr>
        <w:t xml:space="preserve">V případě, že se Nájemce dostane do prodlení s provedením </w:t>
      </w:r>
      <w:r w:rsidR="004B5F17">
        <w:rPr>
          <w:lang w:val="cs-CZ" w:eastAsia="en-US"/>
        </w:rPr>
        <w:t>jakékoliv platby, nepřísluší P</w:t>
      </w:r>
      <w:r>
        <w:rPr>
          <w:lang w:val="cs-CZ" w:eastAsia="en-US"/>
        </w:rPr>
        <w:t xml:space="preserve">ronajímateli žádná smluvní pokuta a úrok z prodlení </w:t>
      </w:r>
      <w:r w:rsidR="004B5F17">
        <w:rPr>
          <w:lang w:val="cs-CZ" w:eastAsia="en-US"/>
        </w:rPr>
        <w:t xml:space="preserve">přísluší </w:t>
      </w:r>
      <w:r>
        <w:rPr>
          <w:lang w:val="cs-CZ" w:eastAsia="en-US"/>
        </w:rPr>
        <w:t>jen v zákonné výši.</w:t>
      </w:r>
    </w:p>
    <w:p w14:paraId="3F18EBB8" w14:textId="06EE0FBD" w:rsidR="001F3771" w:rsidRDefault="00AB3DDE" w:rsidP="00AB3DDE">
      <w:pPr>
        <w:pStyle w:val="Nadpis2"/>
        <w:spacing w:after="240"/>
        <w:rPr>
          <w:lang w:val="cs-CZ" w:eastAsia="en-US"/>
        </w:rPr>
      </w:pPr>
      <w:r>
        <w:rPr>
          <w:lang w:val="cs-CZ" w:eastAsia="en-US"/>
        </w:rPr>
        <w:t xml:space="preserve">Nájemce </w:t>
      </w:r>
      <w:r w:rsidR="001F3771" w:rsidRPr="001F3771">
        <w:rPr>
          <w:lang w:val="cs-CZ" w:eastAsia="en-US"/>
        </w:rPr>
        <w:t xml:space="preserve">je oprávněn jednostranně započíst pohledávky </w:t>
      </w:r>
      <w:r>
        <w:rPr>
          <w:lang w:val="cs-CZ" w:eastAsia="en-US"/>
        </w:rPr>
        <w:t xml:space="preserve">vzniklé dle této Smlouvy </w:t>
      </w:r>
      <w:r w:rsidR="001F3771" w:rsidRPr="001F3771">
        <w:rPr>
          <w:lang w:val="cs-CZ" w:eastAsia="en-US"/>
        </w:rPr>
        <w:t xml:space="preserve">proti pohledávce </w:t>
      </w:r>
      <w:r w:rsidR="004B5F17">
        <w:rPr>
          <w:lang w:val="cs-CZ" w:eastAsia="en-US"/>
        </w:rPr>
        <w:t>P</w:t>
      </w:r>
      <w:r>
        <w:rPr>
          <w:lang w:val="cs-CZ" w:eastAsia="en-US"/>
        </w:rPr>
        <w:t xml:space="preserve">ronajímatele </w:t>
      </w:r>
      <w:r w:rsidR="001F3771" w:rsidRPr="001F3771">
        <w:rPr>
          <w:lang w:val="cs-CZ" w:eastAsia="en-US"/>
        </w:rPr>
        <w:t xml:space="preserve">na zaplacení </w:t>
      </w:r>
      <w:r>
        <w:rPr>
          <w:lang w:val="cs-CZ" w:eastAsia="en-US"/>
        </w:rPr>
        <w:t>nájemného</w:t>
      </w:r>
      <w:r w:rsidR="001F3771" w:rsidRPr="001F3771">
        <w:rPr>
          <w:lang w:val="cs-CZ" w:eastAsia="en-US"/>
        </w:rPr>
        <w:t>.</w:t>
      </w:r>
    </w:p>
    <w:p w14:paraId="653365A1" w14:textId="01FC7245" w:rsidR="00AB3DDE" w:rsidRDefault="00AB3DDE" w:rsidP="00AB3DDE">
      <w:pPr>
        <w:pStyle w:val="Nadpis1"/>
        <w:spacing w:after="120"/>
        <w:rPr>
          <w:lang w:val="cs-CZ" w:eastAsia="en-US"/>
        </w:rPr>
      </w:pPr>
      <w:r>
        <w:rPr>
          <w:lang w:val="cs-CZ" w:eastAsia="en-US"/>
        </w:rPr>
        <w:t>limit odpovědnosti za škodu</w:t>
      </w:r>
    </w:p>
    <w:p w14:paraId="4CB86016" w14:textId="1616260F" w:rsidR="00AB3DDE" w:rsidRPr="009C6D90" w:rsidRDefault="009C6D90" w:rsidP="00AB3DDE">
      <w:pPr>
        <w:pStyle w:val="Nadpis2"/>
        <w:rPr>
          <w:lang w:val="cs-CZ" w:eastAsia="en-US"/>
        </w:rPr>
      </w:pPr>
      <w:r>
        <w:rPr>
          <w:lang w:val="cs-CZ" w:eastAsia="en-US"/>
        </w:rPr>
        <w:t>Obsahují-li Obchodní podmínky Pronajímatele jakékoliv ustanovení o omezení jeho odpovědnosti za újmu (škodu) vůči Nájemci a finanční limit výše odpovědnosti za škodu je nižší než 480 000 Kč, platí, že tento finanční limit činí 480 000 Kč, a to při zachování všech zákonných pravidel pro dohody o omezení odpovědnosti za škodu.</w:t>
      </w:r>
    </w:p>
    <w:p w14:paraId="50F53FC5" w14:textId="0C88550C" w:rsidR="001F3771" w:rsidRPr="001F3771" w:rsidRDefault="001F3771" w:rsidP="00AB3DDE">
      <w:pPr>
        <w:pStyle w:val="Nadpis1"/>
        <w:spacing w:after="120"/>
        <w:rPr>
          <w:lang w:val="cs-CZ" w:eastAsia="en-US"/>
        </w:rPr>
      </w:pPr>
      <w:r w:rsidRPr="001F3771">
        <w:rPr>
          <w:lang w:val="cs-CZ" w:eastAsia="en-US"/>
        </w:rPr>
        <w:t>Závěrečná ustanovení</w:t>
      </w:r>
    </w:p>
    <w:p w14:paraId="6B9C5210" w14:textId="130CD2BA" w:rsidR="001F3771" w:rsidRPr="001F3771" w:rsidRDefault="001F3771" w:rsidP="00AB3DDE">
      <w:pPr>
        <w:pStyle w:val="Nadpis2"/>
        <w:spacing w:after="120"/>
        <w:rPr>
          <w:lang w:val="cs-CZ" w:eastAsia="en-US"/>
        </w:rPr>
      </w:pPr>
      <w:r w:rsidRPr="001F3771">
        <w:rPr>
          <w:lang w:val="cs-CZ" w:eastAsia="en-US"/>
        </w:rPr>
        <w:t xml:space="preserve">Tato Smlouva se řídí právním řádem České republiky, zejména </w:t>
      </w:r>
      <w:r w:rsidR="00AB3DDE">
        <w:rPr>
          <w:lang w:val="cs-CZ" w:eastAsia="en-US"/>
        </w:rPr>
        <w:t>o</w:t>
      </w:r>
      <w:r w:rsidRPr="001F3771">
        <w:rPr>
          <w:lang w:val="cs-CZ" w:eastAsia="en-US"/>
        </w:rPr>
        <w:t>bčanským zákoníkem.</w:t>
      </w:r>
    </w:p>
    <w:p w14:paraId="4B9FEBC1" w14:textId="588605BC" w:rsidR="001F3771" w:rsidRPr="001F3771" w:rsidRDefault="001F3771" w:rsidP="00AB3DDE">
      <w:pPr>
        <w:pStyle w:val="Nadpis2"/>
        <w:spacing w:after="120"/>
        <w:rPr>
          <w:lang w:val="cs-CZ" w:eastAsia="en-US"/>
        </w:rPr>
      </w:pPr>
      <w:proofErr w:type="spellStart"/>
      <w:r w:rsidRPr="001F3771">
        <w:rPr>
          <w:lang w:val="cs-CZ" w:eastAsia="en-US"/>
        </w:rPr>
        <w:t>Pro</w:t>
      </w:r>
      <w:r w:rsidR="00AB3DDE">
        <w:rPr>
          <w:lang w:val="cs-CZ" w:eastAsia="en-US"/>
        </w:rPr>
        <w:t>najímnatel</w:t>
      </w:r>
      <w:proofErr w:type="spellEnd"/>
      <w:r w:rsidR="00AB3DDE">
        <w:rPr>
          <w:lang w:val="cs-CZ" w:eastAsia="en-US"/>
        </w:rPr>
        <w:t xml:space="preserve"> </w:t>
      </w:r>
      <w:r w:rsidRPr="001F3771">
        <w:rPr>
          <w:lang w:val="cs-CZ" w:eastAsia="en-US"/>
        </w:rPr>
        <w:t>není oprávněn postoupit pohledávku, která mu vznikne na základě této Smlouvy nebo v souvislosti s ní na třetí osobu</w:t>
      </w:r>
      <w:r w:rsidR="004B5F17">
        <w:rPr>
          <w:lang w:val="cs-CZ" w:eastAsia="en-US"/>
        </w:rPr>
        <w:t xml:space="preserve"> bez písemného předchozího souhlasu Nájemce</w:t>
      </w:r>
      <w:r w:rsidRPr="001F3771">
        <w:rPr>
          <w:lang w:val="cs-CZ" w:eastAsia="en-US"/>
        </w:rPr>
        <w:t>. Pro</w:t>
      </w:r>
      <w:r w:rsidR="00AB3DDE">
        <w:rPr>
          <w:lang w:val="cs-CZ" w:eastAsia="en-US"/>
        </w:rPr>
        <w:t xml:space="preserve">najímatel </w:t>
      </w:r>
      <w:r w:rsidRPr="001F3771">
        <w:rPr>
          <w:lang w:val="cs-CZ" w:eastAsia="en-US"/>
        </w:rPr>
        <w:t>není oprávněn postoupit práva a povinnosti z této Smlouvy ani z její části třetí osobě</w:t>
      </w:r>
      <w:r w:rsidR="004B5F17">
        <w:rPr>
          <w:lang w:val="cs-CZ" w:eastAsia="en-US"/>
        </w:rPr>
        <w:t xml:space="preserve"> bez písemného předchozího souhlasu Nájemce</w:t>
      </w:r>
      <w:r w:rsidRPr="001F3771">
        <w:rPr>
          <w:lang w:val="cs-CZ" w:eastAsia="en-US"/>
        </w:rPr>
        <w:t>.</w:t>
      </w:r>
    </w:p>
    <w:p w14:paraId="512421E1" w14:textId="060DB937" w:rsidR="001F3771" w:rsidRPr="001F3771" w:rsidRDefault="00AB3DDE" w:rsidP="00AB3DDE">
      <w:pPr>
        <w:pStyle w:val="Nadpis2"/>
        <w:spacing w:after="120"/>
        <w:rPr>
          <w:lang w:val="cs-CZ" w:eastAsia="en-US"/>
        </w:rPr>
      </w:pPr>
      <w:r>
        <w:rPr>
          <w:lang w:val="cs-CZ" w:eastAsia="en-US"/>
        </w:rPr>
        <w:t>Veškeré změny či doplnění S</w:t>
      </w:r>
      <w:r w:rsidR="001F3771" w:rsidRPr="001F3771">
        <w:rPr>
          <w:lang w:val="cs-CZ" w:eastAsia="en-US"/>
        </w:rPr>
        <w:t>mlouvy lze učinit pouze písemně</w:t>
      </w:r>
      <w:r>
        <w:rPr>
          <w:lang w:val="cs-CZ" w:eastAsia="en-US"/>
        </w:rPr>
        <w:t xml:space="preserve"> formou číslovaných dodatků</w:t>
      </w:r>
      <w:r w:rsidR="001F3771" w:rsidRPr="001F3771">
        <w:rPr>
          <w:lang w:val="cs-CZ" w:eastAsia="en-US"/>
        </w:rPr>
        <w:t>.</w:t>
      </w:r>
      <w:r w:rsidR="004B5F17">
        <w:rPr>
          <w:lang w:val="cs-CZ" w:eastAsia="en-US"/>
        </w:rPr>
        <w:t xml:space="preserve"> </w:t>
      </w:r>
    </w:p>
    <w:p w14:paraId="6742BEEF" w14:textId="77777777" w:rsidR="001F3771" w:rsidRPr="001F3771" w:rsidRDefault="001F3771" w:rsidP="00AB3DDE">
      <w:pPr>
        <w:pStyle w:val="Nadpis2"/>
        <w:spacing w:after="120"/>
        <w:rPr>
          <w:lang w:val="cs-CZ" w:eastAsia="en-US"/>
        </w:rPr>
      </w:pPr>
      <w:r w:rsidRPr="001F3771">
        <w:rPr>
          <w:lang w:val="cs-CZ" w:eastAsia="en-US"/>
        </w:rPr>
        <w:t>Tato Smlouva se vyhotovuje ve čtyřech (4) stejnopisech, přičemž každá ze Stran obdrží po dvou stejnopisech.</w:t>
      </w:r>
    </w:p>
    <w:p w14:paraId="06A3BC0E" w14:textId="2D6151DE" w:rsidR="001F3771" w:rsidRPr="001F3771" w:rsidRDefault="001F3771" w:rsidP="00AB3DDE">
      <w:pPr>
        <w:pStyle w:val="Nadpis2"/>
        <w:spacing w:after="120"/>
        <w:rPr>
          <w:lang w:val="cs-CZ" w:eastAsia="en-US"/>
        </w:rPr>
      </w:pPr>
      <w:r w:rsidRPr="001F3771">
        <w:rPr>
          <w:lang w:val="cs-CZ" w:eastAsia="en-US"/>
        </w:rPr>
        <w:lastRenderedPageBreak/>
        <w:t>Nedílnou součástí této Smlouvy j</w:t>
      </w:r>
      <w:r w:rsidR="000F02A0">
        <w:rPr>
          <w:lang w:val="cs-CZ" w:eastAsia="en-US"/>
        </w:rPr>
        <w:t>sou také</w:t>
      </w:r>
      <w:r w:rsidRPr="001F3771">
        <w:rPr>
          <w:lang w:val="cs-CZ" w:eastAsia="en-US"/>
        </w:rPr>
        <w:t xml:space="preserve"> </w:t>
      </w:r>
      <w:r w:rsidRPr="001F3771">
        <w:rPr>
          <w:u w:val="single"/>
          <w:lang w:val="cs-CZ" w:eastAsia="en-US"/>
        </w:rPr>
        <w:t>Příloha 1</w:t>
      </w:r>
      <w:r w:rsidRPr="001F3771">
        <w:rPr>
          <w:lang w:val="cs-CZ" w:eastAsia="en-US"/>
        </w:rPr>
        <w:t xml:space="preserve"> (</w:t>
      </w:r>
      <w:r w:rsidR="000F02A0">
        <w:rPr>
          <w:i/>
          <w:lang w:val="cs-CZ" w:eastAsia="en-US"/>
        </w:rPr>
        <w:t>Specifikace předmětu nájmu a nájemné</w:t>
      </w:r>
      <w:r w:rsidRPr="001F3771">
        <w:rPr>
          <w:lang w:val="cs-CZ" w:eastAsia="en-US"/>
        </w:rPr>
        <w:t>)</w:t>
      </w:r>
      <w:r w:rsidR="000F02A0">
        <w:rPr>
          <w:lang w:val="cs-CZ" w:eastAsia="en-US"/>
        </w:rPr>
        <w:t xml:space="preserve"> a </w:t>
      </w:r>
      <w:r w:rsidR="000F02A0" w:rsidRPr="001F3771">
        <w:rPr>
          <w:u w:val="single"/>
          <w:lang w:val="cs-CZ" w:eastAsia="en-US"/>
        </w:rPr>
        <w:t xml:space="preserve">Příloha </w:t>
      </w:r>
      <w:r w:rsidR="000F02A0">
        <w:rPr>
          <w:u w:val="single"/>
          <w:lang w:val="cs-CZ" w:eastAsia="en-US"/>
        </w:rPr>
        <w:t>2</w:t>
      </w:r>
      <w:r w:rsidR="000F02A0" w:rsidRPr="001F3771">
        <w:rPr>
          <w:lang w:val="cs-CZ" w:eastAsia="en-US"/>
        </w:rPr>
        <w:t xml:space="preserve"> (</w:t>
      </w:r>
      <w:r w:rsidR="000F02A0" w:rsidRPr="000F02A0">
        <w:rPr>
          <w:i/>
          <w:lang w:val="cs-CZ" w:eastAsia="en-US"/>
        </w:rPr>
        <w:t>Obchodní podmínky Pronajímatele</w:t>
      </w:r>
      <w:r w:rsidR="000F02A0" w:rsidRPr="001F3771">
        <w:rPr>
          <w:lang w:val="cs-CZ" w:eastAsia="en-US"/>
        </w:rPr>
        <w:t>)</w:t>
      </w:r>
      <w:r w:rsidRPr="001F3771">
        <w:rPr>
          <w:lang w:val="cs-CZ" w:eastAsia="en-US"/>
        </w:rPr>
        <w:t>.</w:t>
      </w:r>
    </w:p>
    <w:p w14:paraId="527227C5" w14:textId="712625DC" w:rsidR="001F3771" w:rsidRPr="001F3771" w:rsidRDefault="001F3771" w:rsidP="001F3771">
      <w:pPr>
        <w:pStyle w:val="Nadpis2"/>
        <w:rPr>
          <w:lang w:val="cs-CZ" w:eastAsia="en-US"/>
        </w:rPr>
      </w:pPr>
      <w:r w:rsidRPr="001F3771">
        <w:rPr>
          <w:lang w:val="cs-CZ" w:eastAsia="en-US"/>
        </w:rPr>
        <w:t>Tato smlouva nabývá platnosti dnem jejího podpisu oběma Stranami</w:t>
      </w:r>
      <w:r w:rsidR="00AB3DDE">
        <w:rPr>
          <w:lang w:val="cs-CZ" w:eastAsia="en-US"/>
        </w:rPr>
        <w:t xml:space="preserve"> a účinnosti dnem publikace v registru smluv dle příslušného právního předpisu</w:t>
      </w:r>
      <w:r w:rsidRPr="001F3771">
        <w:rPr>
          <w:lang w:val="cs-CZ" w:eastAsia="en-US"/>
        </w:rPr>
        <w:t>.</w:t>
      </w:r>
      <w:bookmarkStart w:id="0" w:name="_GoBack"/>
      <w:bookmarkEnd w:id="0"/>
    </w:p>
    <w:p w14:paraId="62D21DBD" w14:textId="77777777" w:rsidR="001F3771" w:rsidRPr="001F3771" w:rsidRDefault="001F3771" w:rsidP="009C6D90">
      <w:pPr>
        <w:pageBreakBefore/>
        <w:widowControl w:val="0"/>
        <w:spacing w:after="60" w:line="276" w:lineRule="auto"/>
        <w:ind w:left="0"/>
        <w:rPr>
          <w:rFonts w:eastAsia="Calibri"/>
          <w:szCs w:val="20"/>
          <w:lang w:val="cs-CZ" w:eastAsia="en-US"/>
        </w:rPr>
      </w:pPr>
      <w:r w:rsidRPr="001F3771">
        <w:rPr>
          <w:rFonts w:eastAsia="Calibri"/>
          <w:b/>
          <w:caps/>
          <w:szCs w:val="20"/>
          <w:lang w:val="cs-CZ" w:eastAsia="en-US"/>
        </w:rPr>
        <w:lastRenderedPageBreak/>
        <w:t>Na důkaz čehož</w:t>
      </w:r>
      <w:r w:rsidRPr="001F3771">
        <w:rPr>
          <w:rFonts w:eastAsia="Calibri"/>
          <w:szCs w:val="20"/>
          <w:lang w:val="cs-CZ" w:eastAsia="en-US"/>
        </w:rPr>
        <w:t xml:space="preserve"> připojují Strany vlastnoruční podpisy:</w:t>
      </w:r>
    </w:p>
    <w:p w14:paraId="31CBCF94" w14:textId="77777777" w:rsidR="001F3771" w:rsidRPr="001F3771" w:rsidRDefault="001F3771" w:rsidP="001F3771">
      <w:pPr>
        <w:widowControl w:val="0"/>
        <w:spacing w:after="60" w:line="276" w:lineRule="auto"/>
        <w:ind w:left="709" w:hanging="709"/>
        <w:rPr>
          <w:rFonts w:eastAsia="Calibri"/>
          <w:szCs w:val="20"/>
          <w:lang w:val="cs-CZ" w:eastAsia="en-US"/>
        </w:rPr>
      </w:pPr>
    </w:p>
    <w:p w14:paraId="72E71FA1" w14:textId="45B0297A" w:rsidR="001F3771" w:rsidRPr="001F3771" w:rsidRDefault="00E21B93" w:rsidP="001F3771">
      <w:pPr>
        <w:widowControl w:val="0"/>
        <w:spacing w:after="60" w:line="276" w:lineRule="auto"/>
        <w:ind w:left="709" w:hanging="709"/>
        <w:rPr>
          <w:rFonts w:eastAsia="Calibri"/>
          <w:b/>
          <w:szCs w:val="20"/>
          <w:lang w:val="cs-CZ" w:eastAsia="en-US"/>
        </w:rPr>
      </w:pPr>
      <w:r>
        <w:rPr>
          <w:rFonts w:eastAsia="Calibri"/>
          <w:b/>
          <w:szCs w:val="20"/>
          <w:lang w:val="cs-CZ" w:eastAsia="en-US"/>
        </w:rPr>
        <w:t>Nájemce</w:t>
      </w:r>
    </w:p>
    <w:p w14:paraId="27B54C8A" w14:textId="77777777" w:rsidR="001F3771" w:rsidRPr="001F3771" w:rsidRDefault="001F3771" w:rsidP="001F3771">
      <w:pPr>
        <w:widowControl w:val="0"/>
        <w:spacing w:after="60" w:line="276" w:lineRule="auto"/>
        <w:ind w:left="709" w:hanging="709"/>
        <w:rPr>
          <w:rFonts w:eastAsia="Calibri"/>
          <w:szCs w:val="20"/>
          <w:lang w:val="cs-CZ" w:eastAsia="en-US"/>
        </w:rPr>
      </w:pPr>
    </w:p>
    <w:tbl>
      <w:tblPr>
        <w:tblStyle w:val="Mkatabulky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2"/>
      </w:tblGrid>
      <w:tr w:rsidR="001F3771" w:rsidRPr="001F3771" w14:paraId="28EAAFA2" w14:textId="77777777" w:rsidTr="00C43401">
        <w:tc>
          <w:tcPr>
            <w:tcW w:w="4322" w:type="dxa"/>
            <w:hideMark/>
          </w:tcPr>
          <w:p w14:paraId="714616EE" w14:textId="77777777" w:rsidR="001F3771" w:rsidRPr="001F3771" w:rsidRDefault="001F3771" w:rsidP="001F3771">
            <w:pPr>
              <w:widowControl w:val="0"/>
              <w:spacing w:after="60" w:line="276" w:lineRule="auto"/>
              <w:ind w:left="709" w:hanging="709"/>
              <w:rPr>
                <w:rFonts w:ascii="Times New Roman" w:eastAsia="Calibri" w:hAnsi="Times New Roman"/>
                <w:szCs w:val="20"/>
                <w:lang w:val="cs-CZ" w:eastAsia="en-US"/>
              </w:rPr>
            </w:pPr>
            <w:r w:rsidRPr="001F3771">
              <w:rPr>
                <w:rFonts w:ascii="Times New Roman" w:eastAsia="Calibri" w:hAnsi="Times New Roman"/>
                <w:szCs w:val="20"/>
                <w:lang w:val="cs-CZ" w:eastAsia="en-US"/>
              </w:rPr>
              <w:t>Podpis:</w:t>
            </w:r>
            <w:r w:rsidRPr="001F3771">
              <w:rPr>
                <w:rFonts w:ascii="Times New Roman" w:eastAsia="Calibri" w:hAnsi="Times New Roman"/>
                <w:szCs w:val="20"/>
                <w:lang w:val="cs-CZ" w:eastAsia="en-US"/>
              </w:rPr>
              <w:tab/>
              <w:t>_________________________</w:t>
            </w:r>
          </w:p>
        </w:tc>
      </w:tr>
      <w:tr w:rsidR="001F3771" w:rsidRPr="001F3771" w14:paraId="6D02F42E" w14:textId="77777777" w:rsidTr="00C43401">
        <w:tc>
          <w:tcPr>
            <w:tcW w:w="4322" w:type="dxa"/>
            <w:hideMark/>
          </w:tcPr>
          <w:p w14:paraId="4E60A767" w14:textId="0C9430AB" w:rsidR="001F3771" w:rsidRPr="001F3771" w:rsidRDefault="001F3771" w:rsidP="00027872">
            <w:pPr>
              <w:widowControl w:val="0"/>
              <w:spacing w:after="60" w:line="276" w:lineRule="auto"/>
              <w:ind w:left="709" w:hanging="709"/>
              <w:rPr>
                <w:rFonts w:ascii="Times New Roman" w:eastAsia="Calibri" w:hAnsi="Times New Roman"/>
                <w:szCs w:val="20"/>
                <w:lang w:val="cs-CZ" w:eastAsia="en-US"/>
              </w:rPr>
            </w:pPr>
            <w:r w:rsidRPr="001F3771">
              <w:rPr>
                <w:rFonts w:ascii="Times New Roman" w:eastAsia="Calibri" w:hAnsi="Times New Roman"/>
                <w:szCs w:val="20"/>
                <w:lang w:val="cs-CZ" w:eastAsia="en-US"/>
              </w:rPr>
              <w:t>Jméno:</w:t>
            </w:r>
            <w:r w:rsidRPr="001F3771">
              <w:rPr>
                <w:rFonts w:ascii="Times New Roman" w:eastAsia="Calibri" w:hAnsi="Times New Roman"/>
                <w:szCs w:val="20"/>
                <w:lang w:val="cs-CZ" w:eastAsia="en-US"/>
              </w:rPr>
              <w:tab/>
            </w:r>
            <w:r w:rsidR="00AB3DDE">
              <w:rPr>
                <w:rFonts w:eastAsia="Calibri"/>
                <w:lang w:val="cs-CZ" w:eastAsia="en-US"/>
              </w:rPr>
              <w:t>RNDr. Michael Prouza, Ph.D.</w:t>
            </w:r>
          </w:p>
        </w:tc>
      </w:tr>
      <w:tr w:rsidR="001F3771" w:rsidRPr="001F3771" w14:paraId="2D2C208F" w14:textId="77777777" w:rsidTr="00C43401">
        <w:tc>
          <w:tcPr>
            <w:tcW w:w="4322" w:type="dxa"/>
            <w:hideMark/>
          </w:tcPr>
          <w:p w14:paraId="255E79C8" w14:textId="1687DA9C" w:rsidR="001F3771" w:rsidRPr="001F3771" w:rsidRDefault="00027872" w:rsidP="001F3771">
            <w:pPr>
              <w:widowControl w:val="0"/>
              <w:spacing w:after="60" w:line="276" w:lineRule="auto"/>
              <w:ind w:left="709" w:hanging="709"/>
              <w:rPr>
                <w:rFonts w:ascii="Times New Roman" w:eastAsia="Calibri" w:hAnsi="Times New Roman"/>
                <w:szCs w:val="20"/>
                <w:lang w:val="cs-CZ" w:eastAsia="en-US"/>
              </w:rPr>
            </w:pPr>
            <w:r>
              <w:rPr>
                <w:rFonts w:ascii="Times New Roman" w:eastAsia="Calibri" w:hAnsi="Times New Roman"/>
                <w:szCs w:val="20"/>
                <w:lang w:val="cs-CZ" w:eastAsia="en-US"/>
              </w:rPr>
              <w:t>Funkce: ř</w:t>
            </w:r>
            <w:r w:rsidR="001F3771" w:rsidRPr="001F3771">
              <w:rPr>
                <w:rFonts w:ascii="Times New Roman" w:eastAsia="Calibri" w:hAnsi="Times New Roman"/>
                <w:szCs w:val="20"/>
                <w:lang w:val="cs-CZ" w:eastAsia="en-US"/>
              </w:rPr>
              <w:t>editel</w:t>
            </w:r>
          </w:p>
          <w:p w14:paraId="3472A4E1" w14:textId="77777777" w:rsidR="001F3771" w:rsidRPr="001F3771" w:rsidRDefault="001F3771" w:rsidP="001F3771">
            <w:pPr>
              <w:widowControl w:val="0"/>
              <w:spacing w:after="60" w:line="276" w:lineRule="auto"/>
              <w:ind w:left="709" w:hanging="709"/>
              <w:rPr>
                <w:rFonts w:ascii="Times New Roman" w:eastAsia="Calibri" w:hAnsi="Times New Roman"/>
                <w:szCs w:val="20"/>
                <w:lang w:val="cs-CZ" w:eastAsia="en-US"/>
              </w:rPr>
            </w:pPr>
            <w:r w:rsidRPr="001F3771">
              <w:rPr>
                <w:rFonts w:ascii="Times New Roman" w:eastAsia="Calibri" w:hAnsi="Times New Roman"/>
                <w:szCs w:val="20"/>
                <w:lang w:val="cs-CZ" w:eastAsia="en-US"/>
              </w:rPr>
              <w:t>Datum:</w:t>
            </w:r>
            <w:r w:rsidRPr="001F3771">
              <w:rPr>
                <w:rFonts w:ascii="Times New Roman" w:eastAsia="Calibri" w:hAnsi="Times New Roman"/>
                <w:szCs w:val="20"/>
                <w:lang w:val="cs-CZ" w:eastAsia="en-US"/>
              </w:rPr>
              <w:tab/>
            </w:r>
          </w:p>
        </w:tc>
      </w:tr>
    </w:tbl>
    <w:p w14:paraId="10E9D91B" w14:textId="77777777" w:rsidR="001F3771" w:rsidRPr="001F3771" w:rsidRDefault="001F3771" w:rsidP="001F3771">
      <w:pPr>
        <w:widowControl w:val="0"/>
        <w:spacing w:after="60" w:line="276" w:lineRule="auto"/>
        <w:ind w:left="0"/>
        <w:rPr>
          <w:rFonts w:eastAsia="Calibri"/>
          <w:szCs w:val="20"/>
          <w:lang w:val="cs-CZ" w:eastAsia="en-US"/>
        </w:rPr>
      </w:pPr>
    </w:p>
    <w:p w14:paraId="763A9B66" w14:textId="49A02FCA" w:rsidR="001F3771" w:rsidRPr="001F3771" w:rsidRDefault="00E21B93" w:rsidP="001F3771">
      <w:pPr>
        <w:widowControl w:val="0"/>
        <w:spacing w:after="60" w:line="276" w:lineRule="auto"/>
        <w:ind w:left="709" w:hanging="709"/>
        <w:rPr>
          <w:rFonts w:eastAsia="Calibri"/>
          <w:b/>
          <w:szCs w:val="20"/>
          <w:lang w:val="cs-CZ" w:eastAsia="en-US"/>
        </w:rPr>
      </w:pPr>
      <w:r>
        <w:rPr>
          <w:rFonts w:eastAsia="Calibri"/>
          <w:b/>
          <w:szCs w:val="20"/>
          <w:lang w:val="cs-CZ" w:eastAsia="en-US"/>
        </w:rPr>
        <w:t>Pronajímatel</w:t>
      </w:r>
    </w:p>
    <w:p w14:paraId="416899E8" w14:textId="77777777" w:rsidR="001F3771" w:rsidRPr="001F3771" w:rsidRDefault="001F3771" w:rsidP="001F3771">
      <w:pPr>
        <w:widowControl w:val="0"/>
        <w:spacing w:after="60" w:line="276" w:lineRule="auto"/>
        <w:ind w:left="709" w:hanging="709"/>
        <w:rPr>
          <w:rFonts w:eastAsia="Calibri"/>
          <w:szCs w:val="20"/>
          <w:lang w:val="cs-CZ" w:eastAsia="en-US"/>
        </w:rPr>
      </w:pPr>
    </w:p>
    <w:tbl>
      <w:tblPr>
        <w:tblStyle w:val="Mkatabulky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2"/>
      </w:tblGrid>
      <w:tr w:rsidR="001F3771" w:rsidRPr="001F3771" w14:paraId="46AACC29" w14:textId="77777777" w:rsidTr="00C43401">
        <w:tc>
          <w:tcPr>
            <w:tcW w:w="4322" w:type="dxa"/>
            <w:hideMark/>
          </w:tcPr>
          <w:p w14:paraId="64E52AE0" w14:textId="77777777" w:rsidR="001F3771" w:rsidRPr="001F3771" w:rsidRDefault="001F3771" w:rsidP="001F3771">
            <w:pPr>
              <w:widowControl w:val="0"/>
              <w:spacing w:after="60" w:line="276" w:lineRule="auto"/>
              <w:ind w:left="709" w:hanging="709"/>
              <w:rPr>
                <w:rFonts w:ascii="Times New Roman" w:eastAsia="Calibri" w:hAnsi="Times New Roman"/>
                <w:szCs w:val="20"/>
                <w:lang w:val="cs-CZ" w:eastAsia="en-US"/>
              </w:rPr>
            </w:pPr>
            <w:r w:rsidRPr="001F3771">
              <w:rPr>
                <w:rFonts w:ascii="Times New Roman" w:eastAsia="Calibri" w:hAnsi="Times New Roman"/>
                <w:szCs w:val="20"/>
                <w:lang w:val="cs-CZ" w:eastAsia="en-US"/>
              </w:rPr>
              <w:t>Podpis:</w:t>
            </w:r>
            <w:r w:rsidRPr="001F3771">
              <w:rPr>
                <w:rFonts w:ascii="Times New Roman" w:eastAsia="Calibri" w:hAnsi="Times New Roman"/>
                <w:szCs w:val="20"/>
                <w:lang w:val="cs-CZ" w:eastAsia="en-US"/>
              </w:rPr>
              <w:tab/>
              <w:t>_________________________</w:t>
            </w:r>
          </w:p>
        </w:tc>
      </w:tr>
      <w:tr w:rsidR="001F3771" w:rsidRPr="001F3771" w14:paraId="0A59FCE8" w14:textId="77777777" w:rsidTr="00C43401">
        <w:tc>
          <w:tcPr>
            <w:tcW w:w="4322" w:type="dxa"/>
            <w:hideMark/>
          </w:tcPr>
          <w:p w14:paraId="2167133E" w14:textId="77777777" w:rsidR="001F3771" w:rsidRPr="001F3771" w:rsidRDefault="001F3771" w:rsidP="001F3771">
            <w:pPr>
              <w:widowControl w:val="0"/>
              <w:spacing w:after="60" w:line="276" w:lineRule="auto"/>
              <w:ind w:left="709" w:hanging="709"/>
              <w:rPr>
                <w:rFonts w:ascii="Times New Roman" w:eastAsia="Calibri" w:hAnsi="Times New Roman"/>
                <w:szCs w:val="20"/>
                <w:lang w:val="cs-CZ" w:eastAsia="en-US"/>
              </w:rPr>
            </w:pPr>
            <w:r w:rsidRPr="001F3771">
              <w:rPr>
                <w:rFonts w:ascii="Times New Roman" w:eastAsia="Calibri" w:hAnsi="Times New Roman"/>
                <w:szCs w:val="20"/>
                <w:lang w:val="cs-CZ" w:eastAsia="en-US"/>
              </w:rPr>
              <w:t>Jméno:</w:t>
            </w:r>
            <w:r w:rsidRPr="001F3771">
              <w:rPr>
                <w:rFonts w:ascii="Times New Roman" w:eastAsia="Calibri" w:hAnsi="Times New Roman"/>
                <w:szCs w:val="20"/>
                <w:lang w:val="cs-CZ" w:eastAsia="en-US"/>
              </w:rPr>
              <w:tab/>
            </w:r>
          </w:p>
        </w:tc>
      </w:tr>
      <w:tr w:rsidR="001F3771" w:rsidRPr="001F3771" w14:paraId="1FEEA549" w14:textId="77777777" w:rsidTr="00C43401">
        <w:tc>
          <w:tcPr>
            <w:tcW w:w="4322" w:type="dxa"/>
            <w:hideMark/>
          </w:tcPr>
          <w:p w14:paraId="3947F96B" w14:textId="77777777" w:rsidR="001F3771" w:rsidRPr="001F3771" w:rsidRDefault="001F3771" w:rsidP="001F3771">
            <w:pPr>
              <w:widowControl w:val="0"/>
              <w:spacing w:after="60" w:line="276" w:lineRule="auto"/>
              <w:ind w:left="709" w:hanging="709"/>
              <w:rPr>
                <w:rFonts w:ascii="Times New Roman" w:eastAsia="Calibri" w:hAnsi="Times New Roman"/>
                <w:szCs w:val="20"/>
                <w:lang w:val="cs-CZ" w:eastAsia="en-US"/>
              </w:rPr>
            </w:pPr>
            <w:r w:rsidRPr="001F3771">
              <w:rPr>
                <w:rFonts w:ascii="Times New Roman" w:eastAsia="Calibri" w:hAnsi="Times New Roman"/>
                <w:szCs w:val="20"/>
                <w:lang w:val="cs-CZ" w:eastAsia="en-US"/>
              </w:rPr>
              <w:t>Funkce:</w:t>
            </w:r>
          </w:p>
          <w:p w14:paraId="19384D00" w14:textId="77777777" w:rsidR="001F3771" w:rsidRPr="001F3771" w:rsidRDefault="001F3771" w:rsidP="001F3771">
            <w:pPr>
              <w:widowControl w:val="0"/>
              <w:spacing w:after="60" w:line="276" w:lineRule="auto"/>
              <w:ind w:left="709" w:hanging="709"/>
              <w:rPr>
                <w:rFonts w:ascii="Times New Roman" w:eastAsia="Calibri" w:hAnsi="Times New Roman"/>
                <w:szCs w:val="20"/>
                <w:lang w:val="cs-CZ" w:eastAsia="en-US"/>
              </w:rPr>
            </w:pPr>
            <w:r w:rsidRPr="001F3771">
              <w:rPr>
                <w:rFonts w:ascii="Times New Roman" w:eastAsia="Calibri" w:hAnsi="Times New Roman"/>
                <w:szCs w:val="20"/>
                <w:lang w:val="cs-CZ" w:eastAsia="en-US"/>
              </w:rPr>
              <w:t>Datum:</w:t>
            </w:r>
            <w:r w:rsidRPr="001F3771">
              <w:rPr>
                <w:rFonts w:ascii="Times New Roman" w:eastAsia="Calibri" w:hAnsi="Times New Roman"/>
                <w:szCs w:val="20"/>
                <w:lang w:val="cs-CZ" w:eastAsia="en-US"/>
              </w:rPr>
              <w:tab/>
            </w:r>
          </w:p>
        </w:tc>
      </w:tr>
    </w:tbl>
    <w:p w14:paraId="2147A269" w14:textId="77777777" w:rsidR="001F3771" w:rsidRPr="001F3771" w:rsidRDefault="001F3771" w:rsidP="001F3771">
      <w:pPr>
        <w:widowControl w:val="0"/>
        <w:spacing w:after="60" w:line="276" w:lineRule="auto"/>
        <w:ind w:left="0"/>
        <w:rPr>
          <w:rFonts w:eastAsia="Calibri"/>
          <w:szCs w:val="20"/>
          <w:lang w:val="cs-CZ" w:eastAsia="en-US"/>
        </w:rPr>
      </w:pPr>
    </w:p>
    <w:p w14:paraId="542E5529" w14:textId="77777777" w:rsidR="001F3771" w:rsidRPr="001F3771" w:rsidRDefault="001F3771" w:rsidP="001F3771">
      <w:pPr>
        <w:pageBreakBefore/>
        <w:widowControl w:val="0"/>
        <w:spacing w:after="60" w:line="276" w:lineRule="auto"/>
        <w:ind w:left="0"/>
        <w:jc w:val="center"/>
        <w:rPr>
          <w:rFonts w:eastAsia="Calibri"/>
          <w:b/>
          <w:caps/>
          <w:szCs w:val="20"/>
          <w:lang w:val="cs-CZ" w:eastAsia="en-US"/>
        </w:rPr>
      </w:pPr>
      <w:r w:rsidRPr="001F3771">
        <w:rPr>
          <w:rFonts w:eastAsia="Calibri"/>
          <w:b/>
          <w:caps/>
          <w:szCs w:val="20"/>
          <w:lang w:val="cs-CZ" w:eastAsia="en-US"/>
        </w:rPr>
        <w:lastRenderedPageBreak/>
        <w:t>Příloha 1</w:t>
      </w:r>
    </w:p>
    <w:p w14:paraId="798370DF" w14:textId="473EB2C0" w:rsidR="001F3771" w:rsidRDefault="00E21B93" w:rsidP="006D695A">
      <w:pPr>
        <w:widowControl w:val="0"/>
        <w:spacing w:after="60" w:line="276" w:lineRule="auto"/>
        <w:ind w:left="0"/>
        <w:jc w:val="center"/>
        <w:rPr>
          <w:rFonts w:eastAsia="Calibri"/>
          <w:b/>
          <w:caps/>
          <w:szCs w:val="20"/>
          <w:lang w:val="cs-CZ" w:eastAsia="en-US"/>
        </w:rPr>
      </w:pPr>
      <w:r>
        <w:rPr>
          <w:rFonts w:eastAsia="Calibri"/>
          <w:b/>
          <w:caps/>
          <w:szCs w:val="20"/>
          <w:lang w:val="cs-CZ" w:eastAsia="en-US"/>
        </w:rPr>
        <w:t>Specifikace předmětu nájmu a nájemné</w:t>
      </w:r>
    </w:p>
    <w:p w14:paraId="417148B1" w14:textId="7C9146BA" w:rsidR="002C56E3" w:rsidRPr="002C56E3" w:rsidRDefault="002C56E3" w:rsidP="002C56E3">
      <w:pPr>
        <w:widowControl w:val="0"/>
        <w:spacing w:after="60" w:line="276" w:lineRule="auto"/>
        <w:ind w:left="0"/>
        <w:rPr>
          <w:rFonts w:ascii="Times New Roman kurzíva" w:eastAsia="Calibri" w:hAnsi="Times New Roman kurzíva"/>
          <w:i/>
          <w:szCs w:val="20"/>
          <w:lang w:val="cs-CZ" w:eastAsia="en-US"/>
        </w:rPr>
      </w:pPr>
      <w:r w:rsidRPr="00E21B93">
        <w:rPr>
          <w:rFonts w:eastAsia="Calibri"/>
          <w:i/>
          <w:caps/>
          <w:color w:val="FF0000"/>
          <w:szCs w:val="20"/>
          <w:lang w:val="cs-CZ" w:eastAsia="en-US"/>
        </w:rPr>
        <w:t>(p</w:t>
      </w:r>
      <w:r w:rsidRPr="00E21B93">
        <w:rPr>
          <w:rFonts w:ascii="Times New Roman kurzíva" w:eastAsia="Calibri" w:hAnsi="Times New Roman kurzíva"/>
          <w:i/>
          <w:color w:val="FF0000"/>
          <w:szCs w:val="20"/>
          <w:lang w:val="cs-CZ" w:eastAsia="en-US"/>
        </w:rPr>
        <w:t>ozn</w:t>
      </w:r>
      <w:r w:rsidRPr="00E21B93">
        <w:rPr>
          <w:rFonts w:eastAsia="Calibri"/>
          <w:i/>
          <w:caps/>
          <w:color w:val="FF0000"/>
          <w:szCs w:val="20"/>
          <w:lang w:val="cs-CZ" w:eastAsia="en-US"/>
        </w:rPr>
        <w:t xml:space="preserve">.: </w:t>
      </w:r>
      <w:r w:rsidRPr="00E21B93">
        <w:rPr>
          <w:rFonts w:ascii="Times New Roman kurzíva" w:eastAsia="Calibri" w:hAnsi="Times New Roman kurzíva"/>
          <w:i/>
          <w:color w:val="FF0000"/>
          <w:szCs w:val="20"/>
          <w:lang w:val="cs-CZ" w:eastAsia="en-US"/>
        </w:rPr>
        <w:t>k této smlouvě bude před jejím podpisem ze strany Zadavatele</w:t>
      </w:r>
      <w:r w:rsidR="00E21B93" w:rsidRPr="00E21B93">
        <w:rPr>
          <w:rFonts w:ascii="Times New Roman kurzíva" w:eastAsia="Calibri" w:hAnsi="Times New Roman kurzíva"/>
          <w:i/>
          <w:color w:val="FF0000"/>
          <w:szCs w:val="20"/>
          <w:lang w:val="cs-CZ" w:eastAsia="en-US"/>
        </w:rPr>
        <w:t xml:space="preserve"> po ukončení výběrového řízení </w:t>
      </w:r>
      <w:r w:rsidRPr="00E21B93">
        <w:rPr>
          <w:rFonts w:ascii="Times New Roman kurzíva" w:eastAsia="Calibri" w:hAnsi="Times New Roman kurzíva"/>
          <w:i/>
          <w:color w:val="FF0000"/>
          <w:szCs w:val="20"/>
          <w:lang w:val="cs-CZ" w:eastAsia="en-US"/>
        </w:rPr>
        <w:t>připojena</w:t>
      </w:r>
      <w:r w:rsidR="00DF6EA0" w:rsidRPr="00E21B93">
        <w:rPr>
          <w:rFonts w:ascii="Times New Roman kurzíva" w:eastAsia="Calibri" w:hAnsi="Times New Roman kurzíva"/>
          <w:i/>
          <w:color w:val="FF0000"/>
          <w:szCs w:val="20"/>
          <w:lang w:val="cs-CZ" w:eastAsia="en-US"/>
        </w:rPr>
        <w:t xml:space="preserve"> příloha č. 3 výzvy k podání nabídek pro </w:t>
      </w:r>
      <w:r w:rsidR="00E21B93" w:rsidRPr="00E21B93">
        <w:rPr>
          <w:rFonts w:ascii="Times New Roman kurzíva" w:eastAsia="Calibri" w:hAnsi="Times New Roman kurzíva"/>
          <w:i/>
          <w:color w:val="FF0000"/>
          <w:szCs w:val="20"/>
          <w:lang w:val="cs-CZ" w:eastAsia="en-US"/>
        </w:rPr>
        <w:t xml:space="preserve">tuto </w:t>
      </w:r>
      <w:r w:rsidR="00DF6EA0" w:rsidRPr="00E21B93">
        <w:rPr>
          <w:rFonts w:ascii="Times New Roman kurzíva" w:eastAsia="Calibri" w:hAnsi="Times New Roman kurzíva"/>
          <w:i/>
          <w:color w:val="FF0000"/>
          <w:szCs w:val="20"/>
          <w:lang w:val="cs-CZ" w:eastAsia="en-US"/>
        </w:rPr>
        <w:t>veřejnou zakázku</w:t>
      </w:r>
      <w:r w:rsidR="00E21B93" w:rsidRPr="00E21B93">
        <w:rPr>
          <w:rFonts w:ascii="Times New Roman kurzíva" w:eastAsia="Calibri" w:hAnsi="Times New Roman kurzíva"/>
          <w:i/>
          <w:color w:val="FF0000"/>
          <w:szCs w:val="20"/>
          <w:lang w:val="cs-CZ" w:eastAsia="en-US"/>
        </w:rPr>
        <w:t xml:space="preserve"> v podobě, v jaké jí vítězný uchazeč učiní součástí své nabídky</w:t>
      </w:r>
      <w:r w:rsidR="00DF6EA0" w:rsidRPr="00E21B93">
        <w:rPr>
          <w:rFonts w:ascii="Times New Roman kurzíva" w:eastAsia="Calibri" w:hAnsi="Times New Roman kurzíva"/>
          <w:i/>
          <w:color w:val="FF0000"/>
          <w:szCs w:val="20"/>
          <w:lang w:val="cs-CZ" w:eastAsia="en-US"/>
        </w:rPr>
        <w:t>.)</w:t>
      </w:r>
      <w:r w:rsidRPr="00E21B93">
        <w:rPr>
          <w:rFonts w:ascii="Times New Roman kurzíva" w:eastAsia="Calibri" w:hAnsi="Times New Roman kurzíva"/>
          <w:i/>
          <w:color w:val="FF0000"/>
          <w:szCs w:val="20"/>
          <w:lang w:val="cs-CZ" w:eastAsia="en-US"/>
        </w:rPr>
        <w:t xml:space="preserve"> </w:t>
      </w:r>
    </w:p>
    <w:p w14:paraId="68DBE5D9" w14:textId="010850E9" w:rsidR="002C56E3" w:rsidRDefault="002C56E3">
      <w:pPr>
        <w:widowControl w:val="0"/>
        <w:spacing w:after="60" w:line="276" w:lineRule="auto"/>
        <w:ind w:left="0"/>
        <w:rPr>
          <w:rFonts w:eastAsia="Calibri"/>
          <w:i/>
          <w:caps/>
          <w:szCs w:val="20"/>
          <w:lang w:val="cs-CZ" w:eastAsia="en-US"/>
        </w:rPr>
      </w:pPr>
    </w:p>
    <w:p w14:paraId="3714AD86" w14:textId="3E347D8B" w:rsidR="00E21B93" w:rsidRDefault="00E21B93">
      <w:pPr>
        <w:widowControl w:val="0"/>
        <w:spacing w:after="60" w:line="276" w:lineRule="auto"/>
        <w:ind w:left="0"/>
        <w:rPr>
          <w:rFonts w:eastAsia="Calibri"/>
          <w:i/>
          <w:caps/>
          <w:szCs w:val="20"/>
          <w:lang w:val="cs-CZ" w:eastAsia="en-US"/>
        </w:rPr>
      </w:pPr>
    </w:p>
    <w:p w14:paraId="7EC11AB4" w14:textId="73AB4AC9" w:rsidR="00E21B93" w:rsidRDefault="00E21B93">
      <w:pPr>
        <w:spacing w:after="0" w:line="240" w:lineRule="auto"/>
        <w:ind w:left="0"/>
        <w:jc w:val="left"/>
        <w:rPr>
          <w:rFonts w:eastAsia="Calibri"/>
          <w:i/>
          <w:caps/>
          <w:szCs w:val="20"/>
          <w:lang w:val="cs-CZ" w:eastAsia="en-US"/>
        </w:rPr>
      </w:pPr>
      <w:r>
        <w:rPr>
          <w:rFonts w:eastAsia="Calibri"/>
          <w:i/>
          <w:caps/>
          <w:szCs w:val="20"/>
          <w:lang w:val="cs-CZ" w:eastAsia="en-US"/>
        </w:rPr>
        <w:br w:type="page"/>
      </w:r>
    </w:p>
    <w:p w14:paraId="3A5E248D" w14:textId="4DC8681B" w:rsidR="00E21B93" w:rsidRPr="001F3771" w:rsidRDefault="00E21B93" w:rsidP="00E21B93">
      <w:pPr>
        <w:pageBreakBefore/>
        <w:widowControl w:val="0"/>
        <w:spacing w:after="60" w:line="276" w:lineRule="auto"/>
        <w:ind w:left="0"/>
        <w:jc w:val="center"/>
        <w:rPr>
          <w:rFonts w:eastAsia="Calibri"/>
          <w:b/>
          <w:caps/>
          <w:szCs w:val="20"/>
          <w:lang w:val="cs-CZ" w:eastAsia="en-US"/>
        </w:rPr>
      </w:pPr>
      <w:r w:rsidRPr="001F3771">
        <w:rPr>
          <w:rFonts w:eastAsia="Calibri"/>
          <w:b/>
          <w:caps/>
          <w:szCs w:val="20"/>
          <w:lang w:val="cs-CZ" w:eastAsia="en-US"/>
        </w:rPr>
        <w:lastRenderedPageBreak/>
        <w:t xml:space="preserve">Příloha </w:t>
      </w:r>
      <w:r>
        <w:rPr>
          <w:rFonts w:eastAsia="Calibri"/>
          <w:b/>
          <w:caps/>
          <w:szCs w:val="20"/>
          <w:lang w:val="cs-CZ" w:eastAsia="en-US"/>
        </w:rPr>
        <w:t>2</w:t>
      </w:r>
    </w:p>
    <w:p w14:paraId="48AD009A" w14:textId="3DB5210F" w:rsidR="00E21B93" w:rsidRDefault="00E21B93" w:rsidP="00E21B93">
      <w:pPr>
        <w:widowControl w:val="0"/>
        <w:spacing w:after="60" w:line="276" w:lineRule="auto"/>
        <w:ind w:left="0"/>
        <w:jc w:val="center"/>
        <w:rPr>
          <w:rFonts w:eastAsia="Calibri"/>
          <w:b/>
          <w:caps/>
          <w:szCs w:val="20"/>
          <w:lang w:val="cs-CZ" w:eastAsia="en-US"/>
        </w:rPr>
      </w:pPr>
      <w:r>
        <w:rPr>
          <w:rFonts w:eastAsia="Calibri"/>
          <w:b/>
          <w:caps/>
          <w:szCs w:val="20"/>
          <w:lang w:val="cs-CZ" w:eastAsia="en-US"/>
        </w:rPr>
        <w:t>obchodní podmínky pronajímatele</w:t>
      </w:r>
    </w:p>
    <w:p w14:paraId="2FFCE372" w14:textId="0E2F5688" w:rsidR="00E21B93" w:rsidRPr="00E21B93" w:rsidRDefault="00E21B93" w:rsidP="00E21B93">
      <w:pPr>
        <w:widowControl w:val="0"/>
        <w:spacing w:after="60" w:line="276" w:lineRule="auto"/>
        <w:ind w:left="0"/>
        <w:rPr>
          <w:rFonts w:ascii="Times New Roman kurzíva" w:eastAsia="Calibri" w:hAnsi="Times New Roman kurzíva"/>
          <w:i/>
          <w:color w:val="FF0000"/>
          <w:szCs w:val="20"/>
          <w:lang w:val="cs-CZ" w:eastAsia="en-US"/>
        </w:rPr>
      </w:pPr>
      <w:r w:rsidRPr="00E21B93">
        <w:rPr>
          <w:rFonts w:eastAsia="Calibri"/>
          <w:i/>
          <w:caps/>
          <w:color w:val="FF0000"/>
          <w:szCs w:val="20"/>
          <w:lang w:val="cs-CZ" w:eastAsia="en-US"/>
        </w:rPr>
        <w:t>(p</w:t>
      </w:r>
      <w:r w:rsidRPr="00E21B93">
        <w:rPr>
          <w:rFonts w:ascii="Times New Roman kurzíva" w:eastAsia="Calibri" w:hAnsi="Times New Roman kurzíva"/>
          <w:i/>
          <w:color w:val="FF0000"/>
          <w:szCs w:val="20"/>
          <w:lang w:val="cs-CZ" w:eastAsia="en-US"/>
        </w:rPr>
        <w:t>ozn</w:t>
      </w:r>
      <w:r>
        <w:rPr>
          <w:rFonts w:eastAsia="Calibri"/>
          <w:i/>
          <w:caps/>
          <w:color w:val="FF0000"/>
          <w:szCs w:val="20"/>
          <w:lang w:val="cs-CZ" w:eastAsia="en-US"/>
        </w:rPr>
        <w:t xml:space="preserve">.: </w:t>
      </w:r>
      <w:r>
        <w:rPr>
          <w:rFonts w:ascii="Times New Roman kurzíva" w:eastAsia="Calibri" w:hAnsi="Times New Roman kurzíva"/>
          <w:i/>
          <w:color w:val="FF0000"/>
          <w:szCs w:val="20"/>
          <w:lang w:val="cs-CZ" w:eastAsia="en-US"/>
        </w:rPr>
        <w:t>uchazeč na toto místo připojí své obchodní podmínky a smlouvu včetně těchto obchodních podmínek učiní součástí své nabídky</w:t>
      </w:r>
      <w:r w:rsidRPr="00E21B93">
        <w:rPr>
          <w:rFonts w:ascii="Times New Roman kurzíva" w:eastAsia="Calibri" w:hAnsi="Times New Roman kurzíva"/>
          <w:i/>
          <w:color w:val="FF0000"/>
          <w:szCs w:val="20"/>
          <w:lang w:val="cs-CZ" w:eastAsia="en-US"/>
        </w:rPr>
        <w:t xml:space="preserve">.) </w:t>
      </w:r>
    </w:p>
    <w:p w14:paraId="13AE5B8B" w14:textId="77777777" w:rsidR="00E21B93" w:rsidRPr="002C56E3" w:rsidRDefault="00E21B93" w:rsidP="00E21B93">
      <w:pPr>
        <w:widowControl w:val="0"/>
        <w:spacing w:after="60" w:line="276" w:lineRule="auto"/>
        <w:ind w:left="0"/>
        <w:rPr>
          <w:rFonts w:eastAsia="Calibri"/>
          <w:i/>
          <w:caps/>
          <w:szCs w:val="20"/>
          <w:lang w:val="cs-CZ" w:eastAsia="en-US"/>
        </w:rPr>
      </w:pPr>
    </w:p>
    <w:p w14:paraId="0D60FB02" w14:textId="77777777" w:rsidR="00E21B93" w:rsidRPr="002C56E3" w:rsidRDefault="00E21B93">
      <w:pPr>
        <w:widowControl w:val="0"/>
        <w:spacing w:after="60" w:line="276" w:lineRule="auto"/>
        <w:ind w:left="0"/>
        <w:rPr>
          <w:rFonts w:eastAsia="Calibri"/>
          <w:i/>
          <w:caps/>
          <w:szCs w:val="20"/>
          <w:lang w:val="cs-CZ" w:eastAsia="en-US"/>
        </w:rPr>
      </w:pPr>
    </w:p>
    <w:sectPr w:rsidR="00E21B93" w:rsidRPr="002C56E3" w:rsidSect="001F3771">
      <w:headerReference w:type="default" r:id="rId9"/>
      <w:footerReference w:type="default" r:id="rId10"/>
      <w:endnotePr>
        <w:numFmt w:val="lowerLetter"/>
      </w:endnotePr>
      <w:pgSz w:w="11906" w:h="16838" w:code="9"/>
      <w:pgMar w:top="1361" w:right="1701" w:bottom="1361" w:left="1701" w:header="1701" w:footer="0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A8321D" w14:textId="77777777" w:rsidR="001074FC" w:rsidRDefault="001074FC" w:rsidP="00B237C7">
      <w:r>
        <w:separator/>
      </w:r>
    </w:p>
  </w:endnote>
  <w:endnote w:type="continuationSeparator" w:id="0">
    <w:p w14:paraId="531EFECF" w14:textId="77777777" w:rsidR="001074FC" w:rsidRDefault="001074FC" w:rsidP="00B237C7">
      <w:r>
        <w:continuationSeparator/>
      </w:r>
    </w:p>
  </w:endnote>
  <w:endnote w:type="continuationNotice" w:id="1">
    <w:p w14:paraId="24ABBA08" w14:textId="77777777" w:rsidR="001074FC" w:rsidRDefault="001074F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antGarde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 kurzíva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000" w:firstRow="0" w:lastRow="0" w:firstColumn="0" w:lastColumn="0" w:noHBand="0" w:noVBand="0"/>
    </w:tblPr>
    <w:tblGrid>
      <w:gridCol w:w="2831"/>
      <w:gridCol w:w="2841"/>
      <w:gridCol w:w="2832"/>
    </w:tblGrid>
    <w:tr w:rsidR="000212BD" w14:paraId="62A23342" w14:textId="77777777" w:rsidTr="00E55C24">
      <w:tc>
        <w:tcPr>
          <w:tcW w:w="3095" w:type="dxa"/>
          <w:vAlign w:val="center"/>
        </w:tcPr>
        <w:p w14:paraId="671890DC" w14:textId="77777777" w:rsidR="000212BD" w:rsidRDefault="000212BD" w:rsidP="00E55C24">
          <w:pPr>
            <w:pStyle w:val="Zpat"/>
            <w:ind w:left="0"/>
          </w:pPr>
        </w:p>
      </w:tc>
      <w:tc>
        <w:tcPr>
          <w:tcW w:w="3095" w:type="dxa"/>
          <w:vAlign w:val="center"/>
        </w:tcPr>
        <w:p w14:paraId="347A4068" w14:textId="0A63EC5A" w:rsidR="000212BD" w:rsidRPr="0099593C" w:rsidRDefault="000212BD" w:rsidP="00E55C24">
          <w:pPr>
            <w:pStyle w:val="Zpat"/>
            <w:ind w:left="0"/>
            <w:jc w:val="center"/>
            <w:rPr>
              <w:rStyle w:val="slostrnky"/>
            </w:rPr>
          </w:pPr>
          <w:r>
            <w:rPr>
              <w:rStyle w:val="slostrnky"/>
            </w:rPr>
            <w:t xml:space="preserve">- </w:t>
          </w:r>
          <w:r w:rsidR="00B60B1C">
            <w:rPr>
              <w:rStyle w:val="slostrnky"/>
            </w:rPr>
            <w:fldChar w:fldCharType="begin"/>
          </w:r>
          <w:r>
            <w:rPr>
              <w:rStyle w:val="slostrnky"/>
            </w:rPr>
            <w:instrText xml:space="preserve"> PAGE  \* MERGEFORMAT </w:instrText>
          </w:r>
          <w:r w:rsidR="00B60B1C">
            <w:rPr>
              <w:rStyle w:val="slostrnky"/>
            </w:rPr>
            <w:fldChar w:fldCharType="separate"/>
          </w:r>
          <w:r w:rsidR="009C6D90">
            <w:rPr>
              <w:rStyle w:val="slostrnky"/>
              <w:noProof/>
            </w:rPr>
            <w:t>7</w:t>
          </w:r>
          <w:r w:rsidR="00B60B1C">
            <w:rPr>
              <w:rStyle w:val="slostrnky"/>
            </w:rPr>
            <w:fldChar w:fldCharType="end"/>
          </w:r>
          <w:r>
            <w:rPr>
              <w:rStyle w:val="slostrnky"/>
            </w:rPr>
            <w:t xml:space="preserve"> -</w:t>
          </w:r>
        </w:p>
      </w:tc>
      <w:tc>
        <w:tcPr>
          <w:tcW w:w="3096" w:type="dxa"/>
          <w:vAlign w:val="center"/>
        </w:tcPr>
        <w:p w14:paraId="5105B29E" w14:textId="77777777" w:rsidR="000212BD" w:rsidRDefault="000212BD" w:rsidP="00E55C24">
          <w:pPr>
            <w:pStyle w:val="Zpat"/>
            <w:ind w:left="0"/>
            <w:jc w:val="right"/>
          </w:pPr>
        </w:p>
      </w:tc>
    </w:tr>
  </w:tbl>
  <w:p w14:paraId="03955F58" w14:textId="77777777" w:rsidR="000212BD" w:rsidRDefault="000212BD" w:rsidP="00B237C7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2299EF" w14:textId="77777777" w:rsidR="001074FC" w:rsidRDefault="001074FC" w:rsidP="00B237C7">
      <w:r>
        <w:separator/>
      </w:r>
    </w:p>
  </w:footnote>
  <w:footnote w:type="continuationSeparator" w:id="0">
    <w:p w14:paraId="0BA84006" w14:textId="77777777" w:rsidR="001074FC" w:rsidRDefault="001074FC" w:rsidP="00B237C7">
      <w:r>
        <w:continuationSeparator/>
      </w:r>
    </w:p>
  </w:footnote>
  <w:footnote w:type="continuationNotice" w:id="1">
    <w:p w14:paraId="0FD6AE59" w14:textId="77777777" w:rsidR="001074FC" w:rsidRDefault="001074F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BDDA99" w14:textId="07EE8CB5" w:rsidR="000212BD" w:rsidRPr="001F3771" w:rsidRDefault="00EE5678" w:rsidP="001F3771">
    <w:pPr>
      <w:pStyle w:val="Zhlav"/>
    </w:pPr>
    <w:r>
      <w:rPr>
        <w:noProof/>
        <w:lang w:val="cs-CZ" w:eastAsia="cs-CZ"/>
      </w:rPr>
      <w:drawing>
        <wp:anchor distT="0" distB="0" distL="114300" distR="114300" simplePos="0" relativeHeight="251659264" behindDoc="1" locked="0" layoutInCell="1" allowOverlap="1" wp14:anchorId="6598A99C" wp14:editId="2CAFA5CE">
          <wp:simplePos x="0" y="0"/>
          <wp:positionH relativeFrom="column">
            <wp:posOffset>521970</wp:posOffset>
          </wp:positionH>
          <wp:positionV relativeFrom="paragraph">
            <wp:posOffset>-645160</wp:posOffset>
          </wp:positionV>
          <wp:extent cx="4876800" cy="815340"/>
          <wp:effectExtent l="0" t="0" r="0" b="3810"/>
          <wp:wrapNone/>
          <wp:docPr id="2" name="Picture 4" descr="Description: Z:\PROJECTS\102 ELI\!!!General_resources\! Identita\templates\resources\version6\NewLogolinkC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escription: Z:\PROJECTS\102 ELI\!!!General_resources\! Identita\templates\resources\version6\NewLogolinkCZ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76800" cy="815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F"/>
    <w:multiLevelType w:val="multilevel"/>
    <w:tmpl w:val="CA62A284"/>
    <w:lvl w:ilvl="0">
      <w:start w:val="1"/>
      <w:numFmt w:val="decimal"/>
      <w:pStyle w:val="ListALPHACAPS1"/>
      <w:lvlText w:val="%1."/>
      <w:lvlJc w:val="left"/>
      <w:pPr>
        <w:tabs>
          <w:tab w:val="num" w:pos="624"/>
        </w:tabs>
        <w:ind w:left="624" w:hanging="624"/>
      </w:pPr>
      <w:rPr>
        <w:rFonts w:ascii="CG Times" w:hAnsi="CG Times" w:cs="CG Times"/>
        <w:b/>
        <w:bCs/>
        <w:i w:val="0"/>
        <w:iCs w:val="0"/>
        <w:color w:val="auto"/>
        <w:spacing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624"/>
        </w:tabs>
        <w:ind w:left="624" w:hanging="624"/>
      </w:pPr>
      <w:rPr>
        <w:b w:val="0"/>
        <w:bCs w:val="0"/>
        <w:i w:val="0"/>
        <w:iCs w:val="0"/>
        <w:spacing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1417"/>
        </w:tabs>
        <w:ind w:left="1417" w:hanging="793"/>
      </w:pPr>
      <w:rPr>
        <w:b w:val="0"/>
        <w:bCs w:val="0"/>
        <w:i w:val="0"/>
        <w:iCs w:val="0"/>
        <w:spacing w:val="0"/>
        <w:sz w:val="20"/>
        <w:szCs w:val="20"/>
      </w:rPr>
    </w:lvl>
    <w:lvl w:ilvl="3">
      <w:start w:val="1"/>
      <w:numFmt w:val="lowerLetter"/>
      <w:lvlText w:val="(%4)"/>
      <w:lvlJc w:val="left"/>
      <w:pPr>
        <w:tabs>
          <w:tab w:val="num" w:pos="1928"/>
        </w:tabs>
        <w:ind w:left="1928" w:hanging="511"/>
      </w:pPr>
      <w:rPr>
        <w:b w:val="0"/>
        <w:bCs w:val="0"/>
        <w:i w:val="0"/>
        <w:iCs w:val="0"/>
        <w:spacing w:val="0"/>
        <w:sz w:val="20"/>
        <w:szCs w:val="20"/>
      </w:rPr>
    </w:lvl>
    <w:lvl w:ilvl="4">
      <w:start w:val="1"/>
      <w:numFmt w:val="lowerRoman"/>
      <w:lvlText w:val="(%5)"/>
      <w:lvlJc w:val="left"/>
      <w:pPr>
        <w:tabs>
          <w:tab w:val="num" w:pos="2438"/>
        </w:tabs>
        <w:ind w:left="2438" w:hanging="510"/>
      </w:pPr>
      <w:rPr>
        <w:b w:val="0"/>
        <w:bCs w:val="0"/>
        <w:i w:val="0"/>
        <w:iCs w:val="0"/>
        <w:spacing w:val="0"/>
        <w:sz w:val="18"/>
        <w:szCs w:val="18"/>
      </w:rPr>
    </w:lvl>
    <w:lvl w:ilvl="5">
      <w:start w:val="1"/>
      <w:numFmt w:val="decimal"/>
      <w:lvlText w:val="(%6)"/>
      <w:lvlJc w:val="left"/>
      <w:pPr>
        <w:tabs>
          <w:tab w:val="num" w:pos="2948"/>
        </w:tabs>
        <w:ind w:left="2948" w:hanging="510"/>
      </w:pPr>
      <w:rPr>
        <w:b w:val="0"/>
        <w:bCs w:val="0"/>
        <w:i w:val="0"/>
        <w:iCs w:val="0"/>
        <w:spacing w:val="0"/>
        <w:sz w:val="20"/>
        <w:szCs w:val="20"/>
      </w:rPr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decimal"/>
      <w:lvlRestart w:val="0"/>
      <w:lvlText w:val="SCHEDULE %9"/>
      <w:lvlJc w:val="left"/>
      <w:pPr>
        <w:tabs>
          <w:tab w:val="num" w:pos="4820"/>
        </w:tabs>
        <w:ind w:left="4820"/>
      </w:pPr>
      <w:rPr>
        <w:b/>
        <w:bCs/>
        <w:i w:val="0"/>
        <w:iCs w:val="0"/>
        <w:caps/>
        <w:smallCaps w:val="0"/>
        <w:spacing w:val="0"/>
        <w:sz w:val="22"/>
        <w:szCs w:val="22"/>
      </w:rPr>
    </w:lvl>
  </w:abstractNum>
  <w:abstractNum w:abstractNumId="1" w15:restartNumberingAfterBreak="0">
    <w:nsid w:val="05802467"/>
    <w:multiLevelType w:val="hybridMultilevel"/>
    <w:tmpl w:val="7584A5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41116"/>
    <w:multiLevelType w:val="multilevel"/>
    <w:tmpl w:val="7360A5B8"/>
    <w:lvl w:ilvl="0">
      <w:start w:val="1"/>
      <w:numFmt w:val="lowerRoman"/>
      <w:pStyle w:val="ListRoman1"/>
      <w:lvlText w:val="(%1)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sz w:val="18"/>
      </w:rPr>
    </w:lvl>
    <w:lvl w:ilvl="1">
      <w:start w:val="1"/>
      <w:numFmt w:val="lowerRoman"/>
      <w:pStyle w:val="ListRoman2"/>
      <w:lvlText w:val="(%2)"/>
      <w:lvlJc w:val="left"/>
      <w:pPr>
        <w:tabs>
          <w:tab w:val="num" w:pos="1417"/>
        </w:tabs>
        <w:ind w:left="1417" w:hanging="793"/>
      </w:pPr>
      <w:rPr>
        <w:rFonts w:hint="default"/>
        <w:b w:val="0"/>
        <w:i w:val="0"/>
        <w:sz w:val="18"/>
      </w:rPr>
    </w:lvl>
    <w:lvl w:ilvl="2">
      <w:start w:val="1"/>
      <w:numFmt w:val="lowerRoman"/>
      <w:pStyle w:val="ListRoman3"/>
      <w:lvlText w:val="(%3)"/>
      <w:lvlJc w:val="left"/>
      <w:pPr>
        <w:tabs>
          <w:tab w:val="num" w:pos="1928"/>
        </w:tabs>
        <w:ind w:left="1928" w:hanging="511"/>
      </w:pPr>
      <w:rPr>
        <w:rFonts w:hint="default"/>
        <w:b w:val="0"/>
        <w:i w:val="0"/>
        <w:sz w:val="18"/>
      </w:rPr>
    </w:lvl>
    <w:lvl w:ilvl="3">
      <w:start w:val="1"/>
      <w:numFmt w:val="none"/>
      <w:lvlText w:val=""/>
      <w:lvlJc w:val="left"/>
      <w:pPr>
        <w:tabs>
          <w:tab w:val="num" w:pos="2438"/>
        </w:tabs>
        <w:ind w:left="2438" w:hanging="510"/>
      </w:pPr>
      <w:rPr>
        <w:rFonts w:hint="default"/>
        <w:b w:val="0"/>
        <w:i w:val="0"/>
        <w:sz w:val="2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0E17376E"/>
    <w:multiLevelType w:val="hybridMultilevel"/>
    <w:tmpl w:val="7B5CE3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A37B4B"/>
    <w:multiLevelType w:val="multilevel"/>
    <w:tmpl w:val="ADC85EDE"/>
    <w:styleLink w:val="Styl1"/>
    <w:lvl w:ilvl="0">
      <w:start w:val="1"/>
      <w:numFmt w:val="lowerRoman"/>
      <w:lvlText w:val="%1"/>
      <w:lvlJc w:val="left"/>
      <w:pPr>
        <w:ind w:left="2160" w:hanging="360"/>
      </w:pPr>
      <w:rPr>
        <w:rFonts w:ascii="Times New Roman" w:hAnsi="Times New Roman" w:hint="default"/>
        <w:color w:val="auto"/>
      </w:rPr>
    </w:lvl>
    <w:lvl w:ilvl="1">
      <w:start w:val="1"/>
      <w:numFmt w:val="lowerLetter"/>
      <w:lvlText w:val="%2)"/>
      <w:lvlJc w:val="left"/>
      <w:pPr>
        <w:ind w:left="25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8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3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6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040" w:hanging="360"/>
      </w:pPr>
      <w:rPr>
        <w:rFonts w:hint="default"/>
      </w:rPr>
    </w:lvl>
  </w:abstractNum>
  <w:abstractNum w:abstractNumId="5" w15:restartNumberingAfterBreak="0">
    <w:nsid w:val="19A05834"/>
    <w:multiLevelType w:val="hybridMultilevel"/>
    <w:tmpl w:val="15E69858"/>
    <w:lvl w:ilvl="0" w:tplc="FA6EE980">
      <w:start w:val="1"/>
      <w:numFmt w:val="decimal"/>
      <w:pStyle w:val="nadpis01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741D3F"/>
    <w:multiLevelType w:val="hybridMultilevel"/>
    <w:tmpl w:val="3BE8BBCE"/>
    <w:lvl w:ilvl="0" w:tplc="040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BEA1FBF"/>
    <w:multiLevelType w:val="multilevel"/>
    <w:tmpl w:val="E604ABCC"/>
    <w:lvl w:ilvl="0">
      <w:start w:val="1"/>
      <w:numFmt w:val="decimal"/>
      <w:pStyle w:val="ListArabic1"/>
      <w:lvlText w:val="(%1)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sz w:val="20"/>
      </w:rPr>
    </w:lvl>
    <w:lvl w:ilvl="1">
      <w:start w:val="1"/>
      <w:numFmt w:val="decimal"/>
      <w:pStyle w:val="ListArabic2"/>
      <w:lvlText w:val="(%2)"/>
      <w:lvlJc w:val="left"/>
      <w:pPr>
        <w:tabs>
          <w:tab w:val="num" w:pos="1417"/>
        </w:tabs>
        <w:ind w:left="1417" w:hanging="793"/>
      </w:pPr>
      <w:rPr>
        <w:rFonts w:hint="default"/>
        <w:b w:val="0"/>
        <w:i w:val="0"/>
        <w:sz w:val="20"/>
      </w:rPr>
    </w:lvl>
    <w:lvl w:ilvl="2">
      <w:start w:val="1"/>
      <w:numFmt w:val="decimal"/>
      <w:pStyle w:val="ListArabic3"/>
      <w:lvlText w:val="(%3)"/>
      <w:lvlJc w:val="left"/>
      <w:pPr>
        <w:tabs>
          <w:tab w:val="num" w:pos="1928"/>
        </w:tabs>
        <w:ind w:left="1928" w:hanging="511"/>
      </w:pPr>
      <w:rPr>
        <w:rFonts w:hint="default"/>
        <w:b w:val="0"/>
        <w:i w:val="0"/>
        <w:sz w:val="20"/>
      </w:rPr>
    </w:lvl>
    <w:lvl w:ilvl="3">
      <w:start w:val="1"/>
      <w:numFmt w:val="decimal"/>
      <w:pStyle w:val="ListArabic4"/>
      <w:lvlText w:val="(%4)"/>
      <w:lvlJc w:val="left"/>
      <w:pPr>
        <w:tabs>
          <w:tab w:val="num" w:pos="2438"/>
        </w:tabs>
        <w:ind w:left="2438" w:hanging="510"/>
      </w:pPr>
      <w:rPr>
        <w:rFonts w:hint="default"/>
        <w:b w:val="0"/>
        <w:i w:val="0"/>
        <w:sz w:val="2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1CF5096A"/>
    <w:multiLevelType w:val="hybridMultilevel"/>
    <w:tmpl w:val="AFAAC090"/>
    <w:lvl w:ilvl="0" w:tplc="B04257F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F244FB2"/>
    <w:multiLevelType w:val="hybridMultilevel"/>
    <w:tmpl w:val="6CA8D1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AD0698"/>
    <w:multiLevelType w:val="hybridMultilevel"/>
    <w:tmpl w:val="533ED5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8D65E05"/>
    <w:multiLevelType w:val="multilevel"/>
    <w:tmpl w:val="32FC74A8"/>
    <w:lvl w:ilvl="0">
      <w:start w:val="1"/>
      <w:numFmt w:val="decimal"/>
      <w:pStyle w:val="ListLegal1"/>
      <w:lvlText w:val="%1.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sz w:val="20"/>
      </w:rPr>
    </w:lvl>
    <w:lvl w:ilvl="1">
      <w:start w:val="1"/>
      <w:numFmt w:val="decimal"/>
      <w:pStyle w:val="ListLegal2"/>
      <w:lvlText w:val="%1.%2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sz w:val="20"/>
      </w:rPr>
    </w:lvl>
    <w:lvl w:ilvl="2">
      <w:start w:val="1"/>
      <w:numFmt w:val="decimal"/>
      <w:pStyle w:val="ListLegal3"/>
      <w:lvlText w:val="%1.%2.%3"/>
      <w:lvlJc w:val="left"/>
      <w:pPr>
        <w:tabs>
          <w:tab w:val="num" w:pos="1417"/>
        </w:tabs>
        <w:ind w:left="1417" w:hanging="793"/>
      </w:pPr>
      <w:rPr>
        <w:rFonts w:hint="default"/>
        <w:b w:val="0"/>
        <w:i w:val="0"/>
        <w:sz w:val="18"/>
      </w:rPr>
    </w:lvl>
    <w:lvl w:ilvl="3">
      <w:start w:val="1"/>
      <w:numFmt w:val="none"/>
      <w:lvlText w:val=""/>
      <w:lvlJc w:val="left"/>
      <w:pPr>
        <w:tabs>
          <w:tab w:val="num" w:pos="2438"/>
        </w:tabs>
        <w:ind w:left="2438" w:hanging="510"/>
      </w:pPr>
      <w:rPr>
        <w:rFonts w:hint="default"/>
        <w:b w:val="0"/>
        <w:i w:val="0"/>
        <w:sz w:val="2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28FB5077"/>
    <w:multiLevelType w:val="hybridMultilevel"/>
    <w:tmpl w:val="699851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DF099A"/>
    <w:multiLevelType w:val="hybridMultilevel"/>
    <w:tmpl w:val="32B0FF3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A86C1E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962A41B6">
      <w:start w:val="1"/>
      <w:numFmt w:val="lowerRoman"/>
      <w:lvlText w:val="(%3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8B1635C8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eastAsia="Raavi" w:hAnsi="Arial" w:cs="Arial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067609"/>
    <w:multiLevelType w:val="multilevel"/>
    <w:tmpl w:val="7A187542"/>
    <w:lvl w:ilvl="0">
      <w:start w:val="1"/>
      <w:numFmt w:val="decimal"/>
      <w:pStyle w:val="Nadpis1"/>
      <w:lvlText w:val="%1.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sz w:val="20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sz w:val="2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1417"/>
        </w:tabs>
        <w:ind w:left="1417" w:hanging="793"/>
      </w:pPr>
      <w:rPr>
        <w:rFonts w:ascii="Times New Roman" w:hAnsi="Times New Roman" w:cs="Times New Roman" w:hint="default"/>
        <w:b w:val="0"/>
        <w:i w:val="0"/>
        <w:sz w:val="18"/>
      </w:rPr>
    </w:lvl>
    <w:lvl w:ilvl="3">
      <w:start w:val="1"/>
      <w:numFmt w:val="lowerLetter"/>
      <w:lvlText w:val="(%4)"/>
      <w:lvlJc w:val="left"/>
      <w:pPr>
        <w:tabs>
          <w:tab w:val="num" w:pos="1929"/>
        </w:tabs>
        <w:ind w:left="1929" w:hanging="511"/>
      </w:pPr>
      <w:rPr>
        <w:rFonts w:hint="default"/>
        <w:b w:val="0"/>
        <w:i w:val="0"/>
        <w:sz w:val="20"/>
        <w:szCs w:val="20"/>
      </w:rPr>
    </w:lvl>
    <w:lvl w:ilvl="4">
      <w:start w:val="1"/>
      <w:numFmt w:val="lowerRoman"/>
      <w:pStyle w:val="Nadpis5"/>
      <w:lvlText w:val="(%5)"/>
      <w:lvlJc w:val="left"/>
      <w:pPr>
        <w:tabs>
          <w:tab w:val="num" w:pos="2438"/>
        </w:tabs>
        <w:ind w:left="2438" w:hanging="510"/>
      </w:pPr>
      <w:rPr>
        <w:rFonts w:hint="default"/>
        <w:b w:val="0"/>
        <w:i w:val="0"/>
        <w:sz w:val="18"/>
      </w:rPr>
    </w:lvl>
    <w:lvl w:ilvl="5">
      <w:start w:val="1"/>
      <w:numFmt w:val="decimal"/>
      <w:pStyle w:val="Nadpis6"/>
      <w:lvlText w:val="(%6)"/>
      <w:lvlJc w:val="left"/>
      <w:pPr>
        <w:tabs>
          <w:tab w:val="num" w:pos="2948"/>
        </w:tabs>
        <w:ind w:left="2948" w:hanging="510"/>
      </w:pPr>
      <w:rPr>
        <w:rFonts w:hint="default"/>
        <w:b w:val="0"/>
        <w:i w:val="0"/>
        <w:sz w:val="20"/>
      </w:r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Restart w:val="0"/>
      <w:pStyle w:val="Nadpis9"/>
      <w:lvlText w:val="SCHEDULE %9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caps/>
        <w:smallCaps w:val="0"/>
        <w:sz w:val="22"/>
      </w:rPr>
    </w:lvl>
  </w:abstractNum>
  <w:abstractNum w:abstractNumId="15" w15:restartNumberingAfterBreak="0">
    <w:nsid w:val="2F9A7379"/>
    <w:multiLevelType w:val="hybridMultilevel"/>
    <w:tmpl w:val="705034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C44C99"/>
    <w:multiLevelType w:val="hybridMultilevel"/>
    <w:tmpl w:val="52FE7416"/>
    <w:lvl w:ilvl="0" w:tplc="19647B5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1414966E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A204E0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5046EE3"/>
    <w:multiLevelType w:val="multilevel"/>
    <w:tmpl w:val="7BD2AA42"/>
    <w:lvl w:ilvl="0">
      <w:start w:val="1"/>
      <w:numFmt w:val="decimal"/>
      <w:pStyle w:val="Level1"/>
      <w:lvlText w:val="%1."/>
      <w:lvlJc w:val="left"/>
      <w:pPr>
        <w:tabs>
          <w:tab w:val="num" w:pos="850"/>
        </w:tabs>
        <w:ind w:left="851" w:hanging="851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auto"/>
        <w:u w:val="none" w:color="000000"/>
        <w:effect w:val="none"/>
        <w:vertAlign w:val="baseline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843"/>
        </w:tabs>
        <w:ind w:left="1844" w:hanging="85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2552"/>
        </w:tabs>
        <w:ind w:left="2553" w:hanging="851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auto"/>
        <w:u w:val="none" w:color="000000"/>
        <w:effect w:val="none"/>
        <w:vertAlign w:val="baseline"/>
      </w:rPr>
    </w:lvl>
    <w:lvl w:ilvl="3">
      <w:start w:val="1"/>
      <w:numFmt w:val="lowerLetter"/>
      <w:pStyle w:val="Level4"/>
      <w:lvlText w:val="(%4)"/>
      <w:lvlJc w:val="left"/>
      <w:pPr>
        <w:tabs>
          <w:tab w:val="num" w:pos="3403"/>
        </w:tabs>
        <w:ind w:left="3404" w:hanging="851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auto"/>
        <w:u w:val="none" w:color="000000"/>
        <w:effect w:val="none"/>
        <w:vertAlign w:val="baseline"/>
      </w:rPr>
    </w:lvl>
    <w:lvl w:ilvl="4">
      <w:start w:val="1"/>
      <w:numFmt w:val="lowerRoman"/>
      <w:pStyle w:val="Level5"/>
      <w:lvlText w:val="(%5)"/>
      <w:lvlJc w:val="left"/>
      <w:pPr>
        <w:tabs>
          <w:tab w:val="num" w:pos="4254"/>
        </w:tabs>
        <w:ind w:left="4255" w:hanging="851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auto"/>
        <w:u w:val="none" w:color="000000"/>
        <w:effect w:val="none"/>
        <w:vertAlign w:val="baseline"/>
      </w:rPr>
    </w:lvl>
    <w:lvl w:ilvl="5">
      <w:start w:val="1"/>
      <w:numFmt w:val="decimal"/>
      <w:pStyle w:val="Level6"/>
      <w:lvlText w:val="(%6)"/>
      <w:lvlJc w:val="left"/>
      <w:pPr>
        <w:tabs>
          <w:tab w:val="num" w:pos="5105"/>
        </w:tabs>
        <w:ind w:left="5106" w:hanging="851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auto"/>
        <w:u w:val="none" w:color="000000"/>
        <w:effect w:val="none"/>
        <w:vertAlign w:val="baseline"/>
      </w:rPr>
    </w:lvl>
    <w:lvl w:ilvl="6">
      <w:start w:val="1"/>
      <w:numFmt w:val="none"/>
      <w:suff w:val="nothing"/>
      <w:lvlText w:val="Not Defined"/>
      <w:lvlJc w:val="left"/>
      <w:pPr>
        <w:ind w:left="5957" w:hanging="851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auto"/>
        <w:u w:val="none" w:color="000000"/>
        <w:effect w:val="none"/>
        <w:vertAlign w:val="baseline"/>
      </w:rPr>
    </w:lvl>
    <w:lvl w:ilvl="7">
      <w:start w:val="1"/>
      <w:numFmt w:val="none"/>
      <w:suff w:val="nothing"/>
      <w:lvlText w:val="Not Defined"/>
      <w:lvlJc w:val="left"/>
      <w:pPr>
        <w:ind w:left="6808" w:hanging="851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auto"/>
        <w:u w:val="none" w:color="000000"/>
        <w:effect w:val="none"/>
        <w:vertAlign w:val="baseline"/>
      </w:rPr>
    </w:lvl>
    <w:lvl w:ilvl="8">
      <w:start w:val="1"/>
      <w:numFmt w:val="none"/>
      <w:suff w:val="nothing"/>
      <w:lvlText w:val="Not Defined"/>
      <w:lvlJc w:val="left"/>
      <w:pPr>
        <w:ind w:left="7659" w:hanging="851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auto"/>
        <w:u w:val="none" w:color="000000"/>
        <w:effect w:val="none"/>
        <w:vertAlign w:val="baseline"/>
      </w:rPr>
    </w:lvl>
  </w:abstractNum>
  <w:abstractNum w:abstractNumId="18" w15:restartNumberingAfterBreak="0">
    <w:nsid w:val="55CE1011"/>
    <w:multiLevelType w:val="hybridMultilevel"/>
    <w:tmpl w:val="36748FD6"/>
    <w:lvl w:ilvl="0" w:tplc="E7B6CC5E">
      <w:start w:val="1"/>
      <w:numFmt w:val="lowerLetter"/>
      <w:pStyle w:val="Nadpis4"/>
      <w:lvlText w:val="%1)"/>
      <w:lvlJc w:val="left"/>
      <w:pPr>
        <w:ind w:left="2138" w:hanging="360"/>
      </w:p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9" w15:restartNumberingAfterBreak="0">
    <w:nsid w:val="63881CB3"/>
    <w:multiLevelType w:val="hybridMultilevel"/>
    <w:tmpl w:val="5E94AE4C"/>
    <w:lvl w:ilvl="0" w:tplc="DA2E9B7E">
      <w:start w:val="1"/>
      <w:numFmt w:val="upperLetter"/>
      <w:pStyle w:val="Normln-sted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BF408A"/>
    <w:multiLevelType w:val="multilevel"/>
    <w:tmpl w:val="F946BD74"/>
    <w:lvl w:ilvl="0">
      <w:start w:val="1"/>
      <w:numFmt w:val="upperLetter"/>
      <w:pStyle w:val="LISTALPHACAPS10"/>
      <w:lvlText w:val="(%1)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>
      <w:start w:val="1"/>
      <w:numFmt w:val="upperLetter"/>
      <w:pStyle w:val="LISTALPHACAPS2"/>
      <w:lvlText w:val="(%2)"/>
      <w:lvlJc w:val="left"/>
      <w:pPr>
        <w:tabs>
          <w:tab w:val="num" w:pos="1418"/>
        </w:tabs>
        <w:ind w:left="1418" w:hanging="794"/>
      </w:pPr>
      <w:rPr>
        <w:rFonts w:hint="default"/>
      </w:rPr>
    </w:lvl>
    <w:lvl w:ilvl="2">
      <w:start w:val="1"/>
      <w:numFmt w:val="upperLetter"/>
      <w:pStyle w:val="LISTALPHACAPS3"/>
      <w:lvlText w:val="(%3)"/>
      <w:lvlJc w:val="left"/>
      <w:pPr>
        <w:tabs>
          <w:tab w:val="num" w:pos="1928"/>
        </w:tabs>
        <w:ind w:left="1928" w:hanging="51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6AB609DA"/>
    <w:multiLevelType w:val="hybridMultilevel"/>
    <w:tmpl w:val="A6DCBB82"/>
    <w:lvl w:ilvl="0" w:tplc="040E0BA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27E84CE">
      <w:start w:val="1"/>
      <w:numFmt w:val="lowerRoman"/>
      <w:lvlText w:val="(%4)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3B12C6C"/>
    <w:multiLevelType w:val="multilevel"/>
    <w:tmpl w:val="CF86E7BE"/>
    <w:lvl w:ilvl="0">
      <w:start w:val="1"/>
      <w:numFmt w:val="lowerLetter"/>
      <w:pStyle w:val="ListAlpha1"/>
      <w:lvlText w:val="%1)"/>
      <w:lvlJc w:val="left"/>
      <w:pPr>
        <w:ind w:left="624" w:hanging="624"/>
      </w:pPr>
      <w:rPr>
        <w:rFonts w:hint="default"/>
      </w:rPr>
    </w:lvl>
    <w:lvl w:ilvl="1">
      <w:start w:val="1"/>
      <w:numFmt w:val="lowerLetter"/>
      <w:pStyle w:val="ListAlpha2"/>
      <w:lvlText w:val="%2)"/>
      <w:lvlJc w:val="left"/>
      <w:pPr>
        <w:ind w:left="794" w:hanging="170"/>
      </w:pPr>
      <w:rPr>
        <w:rFonts w:hint="default"/>
      </w:rPr>
    </w:lvl>
    <w:lvl w:ilvl="2">
      <w:start w:val="1"/>
      <w:numFmt w:val="lowerLetter"/>
      <w:pStyle w:val="ListAlpha3"/>
      <w:lvlText w:val="%3)"/>
      <w:lvlJc w:val="left"/>
      <w:pPr>
        <w:ind w:left="510" w:firstLine="90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4"/>
  </w:num>
  <w:num w:numId="2">
    <w:abstractNumId w:val="11"/>
  </w:num>
  <w:num w:numId="3">
    <w:abstractNumId w:val="22"/>
  </w:num>
  <w:num w:numId="4">
    <w:abstractNumId w:val="20"/>
  </w:num>
  <w:num w:numId="5">
    <w:abstractNumId w:val="7"/>
  </w:num>
  <w:num w:numId="6">
    <w:abstractNumId w:val="2"/>
  </w:num>
  <w:num w:numId="7">
    <w:abstractNumId w:val="4"/>
  </w:num>
  <w:num w:numId="8">
    <w:abstractNumId w:val="17"/>
  </w:num>
  <w:num w:numId="9">
    <w:abstractNumId w:val="0"/>
  </w:num>
  <w:num w:numId="10">
    <w:abstractNumId w:val="1"/>
  </w:num>
  <w:num w:numId="11">
    <w:abstractNumId w:val="14"/>
  </w:num>
  <w:num w:numId="12">
    <w:abstractNumId w:val="14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14"/>
  </w:num>
  <w:num w:numId="16">
    <w:abstractNumId w:val="14"/>
  </w:num>
  <w:num w:numId="17">
    <w:abstractNumId w:val="14"/>
  </w:num>
  <w:num w:numId="18">
    <w:abstractNumId w:val="14"/>
  </w:num>
  <w:num w:numId="19">
    <w:abstractNumId w:val="14"/>
  </w:num>
  <w:num w:numId="20">
    <w:abstractNumId w:val="14"/>
  </w:num>
  <w:num w:numId="21">
    <w:abstractNumId w:val="14"/>
  </w:num>
  <w:num w:numId="22">
    <w:abstractNumId w:val="14"/>
  </w:num>
  <w:num w:numId="23">
    <w:abstractNumId w:val="14"/>
  </w:num>
  <w:num w:numId="24">
    <w:abstractNumId w:val="14"/>
  </w:num>
  <w:num w:numId="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6"/>
  </w:num>
  <w:num w:numId="27">
    <w:abstractNumId w:val="21"/>
  </w:num>
  <w:num w:numId="28">
    <w:abstractNumId w:val="13"/>
  </w:num>
  <w:num w:numId="29">
    <w:abstractNumId w:val="10"/>
  </w:num>
  <w:num w:numId="30">
    <w:abstractNumId w:val="6"/>
  </w:num>
  <w:num w:numId="31">
    <w:abstractNumId w:val="8"/>
  </w:num>
  <w:num w:numId="32">
    <w:abstractNumId w:val="19"/>
  </w:num>
  <w:num w:numId="33">
    <w:abstractNumId w:val="18"/>
  </w:num>
  <w:num w:numId="3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5"/>
  </w:num>
  <w:num w:numId="36">
    <w:abstractNumId w:val="12"/>
  </w:num>
  <w:num w:numId="37">
    <w:abstractNumId w:val="15"/>
  </w:num>
  <w:num w:numId="38">
    <w:abstractNumId w:val="3"/>
  </w:num>
  <w:num w:numId="39">
    <w:abstractNumId w:val="9"/>
  </w:num>
  <w:num w:numId="4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4"/>
  </w:num>
  <w:num w:numId="42">
    <w:abstractNumId w:val="14"/>
  </w:num>
  <w:num w:numId="43">
    <w:abstractNumId w:val="14"/>
  </w:num>
  <w:num w:numId="44">
    <w:abstractNumId w:val="14"/>
  </w:num>
  <w:num w:numId="45">
    <w:abstractNumId w:val="14"/>
  </w:num>
  <w:num w:numId="46">
    <w:abstractNumId w:val="14"/>
  </w:num>
  <w:num w:numId="47">
    <w:abstractNumId w:val="1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hideSpellingErrors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rawingGridHorizontalSpacing w:val="11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lowerLetter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AC1"/>
    <w:rsid w:val="00000DD9"/>
    <w:rsid w:val="000152F8"/>
    <w:rsid w:val="000212BD"/>
    <w:rsid w:val="000261FD"/>
    <w:rsid w:val="00027872"/>
    <w:rsid w:val="00032B6D"/>
    <w:rsid w:val="00045E92"/>
    <w:rsid w:val="0005236E"/>
    <w:rsid w:val="00053251"/>
    <w:rsid w:val="0005364F"/>
    <w:rsid w:val="000603DB"/>
    <w:rsid w:val="00061061"/>
    <w:rsid w:val="00065965"/>
    <w:rsid w:val="000722A5"/>
    <w:rsid w:val="00081497"/>
    <w:rsid w:val="00084B82"/>
    <w:rsid w:val="0008745F"/>
    <w:rsid w:val="000949E8"/>
    <w:rsid w:val="000A1D10"/>
    <w:rsid w:val="000A62E7"/>
    <w:rsid w:val="000A7480"/>
    <w:rsid w:val="000B2219"/>
    <w:rsid w:val="000B313B"/>
    <w:rsid w:val="000B40E9"/>
    <w:rsid w:val="000B7CF1"/>
    <w:rsid w:val="000C1976"/>
    <w:rsid w:val="000C349F"/>
    <w:rsid w:val="000D73B4"/>
    <w:rsid w:val="000E1722"/>
    <w:rsid w:val="000E2B2C"/>
    <w:rsid w:val="000E4772"/>
    <w:rsid w:val="000F02A0"/>
    <w:rsid w:val="000F55F1"/>
    <w:rsid w:val="0010516C"/>
    <w:rsid w:val="001054C6"/>
    <w:rsid w:val="001074FC"/>
    <w:rsid w:val="001112B9"/>
    <w:rsid w:val="00112F7C"/>
    <w:rsid w:val="0011666B"/>
    <w:rsid w:val="001175BE"/>
    <w:rsid w:val="00120B84"/>
    <w:rsid w:val="0012594C"/>
    <w:rsid w:val="0013285A"/>
    <w:rsid w:val="0014305F"/>
    <w:rsid w:val="00152FEA"/>
    <w:rsid w:val="00155FA7"/>
    <w:rsid w:val="00156B33"/>
    <w:rsid w:val="001571BE"/>
    <w:rsid w:val="00161616"/>
    <w:rsid w:val="00164E9F"/>
    <w:rsid w:val="001650E5"/>
    <w:rsid w:val="00165EA0"/>
    <w:rsid w:val="00165EB8"/>
    <w:rsid w:val="00166CFD"/>
    <w:rsid w:val="00177409"/>
    <w:rsid w:val="00177E9D"/>
    <w:rsid w:val="00180F67"/>
    <w:rsid w:val="0018200D"/>
    <w:rsid w:val="00184459"/>
    <w:rsid w:val="00187A26"/>
    <w:rsid w:val="00190726"/>
    <w:rsid w:val="0019344C"/>
    <w:rsid w:val="00194D9A"/>
    <w:rsid w:val="00195CFB"/>
    <w:rsid w:val="001A1EEF"/>
    <w:rsid w:val="001A3AE3"/>
    <w:rsid w:val="001A4A2D"/>
    <w:rsid w:val="001B076C"/>
    <w:rsid w:val="001B60F3"/>
    <w:rsid w:val="001B63A4"/>
    <w:rsid w:val="001C46F5"/>
    <w:rsid w:val="001C6EFF"/>
    <w:rsid w:val="001D5833"/>
    <w:rsid w:val="001E053A"/>
    <w:rsid w:val="001E07C8"/>
    <w:rsid w:val="001E31D8"/>
    <w:rsid w:val="001F0C41"/>
    <w:rsid w:val="001F3771"/>
    <w:rsid w:val="001F40A5"/>
    <w:rsid w:val="00202791"/>
    <w:rsid w:val="0020519E"/>
    <w:rsid w:val="002116E3"/>
    <w:rsid w:val="00211B05"/>
    <w:rsid w:val="00212F80"/>
    <w:rsid w:val="002174BC"/>
    <w:rsid w:val="002240BD"/>
    <w:rsid w:val="002259FE"/>
    <w:rsid w:val="00241368"/>
    <w:rsid w:val="00245567"/>
    <w:rsid w:val="002519C4"/>
    <w:rsid w:val="0026493C"/>
    <w:rsid w:val="00266303"/>
    <w:rsid w:val="0027106E"/>
    <w:rsid w:val="002732C0"/>
    <w:rsid w:val="00273F9B"/>
    <w:rsid w:val="00274F28"/>
    <w:rsid w:val="00281430"/>
    <w:rsid w:val="00296D46"/>
    <w:rsid w:val="00297FA1"/>
    <w:rsid w:val="002A1955"/>
    <w:rsid w:val="002A72ED"/>
    <w:rsid w:val="002A7EE6"/>
    <w:rsid w:val="002B0F46"/>
    <w:rsid w:val="002B3D80"/>
    <w:rsid w:val="002B5444"/>
    <w:rsid w:val="002B6A34"/>
    <w:rsid w:val="002C56E3"/>
    <w:rsid w:val="002E1332"/>
    <w:rsid w:val="002E1AE9"/>
    <w:rsid w:val="002F3DC3"/>
    <w:rsid w:val="002F4A0E"/>
    <w:rsid w:val="00301D8D"/>
    <w:rsid w:val="003041F7"/>
    <w:rsid w:val="00312A0A"/>
    <w:rsid w:val="0031453C"/>
    <w:rsid w:val="00320CE0"/>
    <w:rsid w:val="00321CE4"/>
    <w:rsid w:val="0035105D"/>
    <w:rsid w:val="00360275"/>
    <w:rsid w:val="003639AF"/>
    <w:rsid w:val="00365860"/>
    <w:rsid w:val="00365FE7"/>
    <w:rsid w:val="003743D4"/>
    <w:rsid w:val="0037513E"/>
    <w:rsid w:val="00377222"/>
    <w:rsid w:val="00377457"/>
    <w:rsid w:val="0038268E"/>
    <w:rsid w:val="00382A07"/>
    <w:rsid w:val="00382B55"/>
    <w:rsid w:val="00385FF1"/>
    <w:rsid w:val="0039028A"/>
    <w:rsid w:val="00394656"/>
    <w:rsid w:val="003A00FE"/>
    <w:rsid w:val="003A174A"/>
    <w:rsid w:val="003A629B"/>
    <w:rsid w:val="003B5616"/>
    <w:rsid w:val="003B649B"/>
    <w:rsid w:val="003B6A78"/>
    <w:rsid w:val="003C17A8"/>
    <w:rsid w:val="003C4CBB"/>
    <w:rsid w:val="003D1668"/>
    <w:rsid w:val="003D4B4E"/>
    <w:rsid w:val="003D4C32"/>
    <w:rsid w:val="003D5FF1"/>
    <w:rsid w:val="003D6CB6"/>
    <w:rsid w:val="003F2155"/>
    <w:rsid w:val="003F61B9"/>
    <w:rsid w:val="003F7141"/>
    <w:rsid w:val="00402344"/>
    <w:rsid w:val="0040715C"/>
    <w:rsid w:val="004268C6"/>
    <w:rsid w:val="00437130"/>
    <w:rsid w:val="0043727B"/>
    <w:rsid w:val="00453647"/>
    <w:rsid w:val="00453DCC"/>
    <w:rsid w:val="0046499E"/>
    <w:rsid w:val="00466D06"/>
    <w:rsid w:val="004758A8"/>
    <w:rsid w:val="0048122F"/>
    <w:rsid w:val="004B2604"/>
    <w:rsid w:val="004B5F17"/>
    <w:rsid w:val="004B67AE"/>
    <w:rsid w:val="004C5CE0"/>
    <w:rsid w:val="004D031E"/>
    <w:rsid w:val="004F0B6D"/>
    <w:rsid w:val="00503328"/>
    <w:rsid w:val="005035D3"/>
    <w:rsid w:val="00522B47"/>
    <w:rsid w:val="005239CE"/>
    <w:rsid w:val="00526B24"/>
    <w:rsid w:val="0053118C"/>
    <w:rsid w:val="005360C7"/>
    <w:rsid w:val="0053751C"/>
    <w:rsid w:val="00541FD7"/>
    <w:rsid w:val="00543549"/>
    <w:rsid w:val="00544606"/>
    <w:rsid w:val="00550CD9"/>
    <w:rsid w:val="005556BF"/>
    <w:rsid w:val="0055665F"/>
    <w:rsid w:val="0056757C"/>
    <w:rsid w:val="005749ED"/>
    <w:rsid w:val="00575B4F"/>
    <w:rsid w:val="00595656"/>
    <w:rsid w:val="005A78F6"/>
    <w:rsid w:val="005A798A"/>
    <w:rsid w:val="005B25F2"/>
    <w:rsid w:val="005C02E9"/>
    <w:rsid w:val="005C7C64"/>
    <w:rsid w:val="005D2D0E"/>
    <w:rsid w:val="005E3067"/>
    <w:rsid w:val="005E6922"/>
    <w:rsid w:val="005F209A"/>
    <w:rsid w:val="006059EB"/>
    <w:rsid w:val="00612930"/>
    <w:rsid w:val="0061341C"/>
    <w:rsid w:val="006142E1"/>
    <w:rsid w:val="00615585"/>
    <w:rsid w:val="00623AC1"/>
    <w:rsid w:val="00627703"/>
    <w:rsid w:val="00630B1B"/>
    <w:rsid w:val="006366E4"/>
    <w:rsid w:val="006431C6"/>
    <w:rsid w:val="00644EF8"/>
    <w:rsid w:val="00652C10"/>
    <w:rsid w:val="006578FA"/>
    <w:rsid w:val="006633AF"/>
    <w:rsid w:val="00666BC3"/>
    <w:rsid w:val="00670E0A"/>
    <w:rsid w:val="0067561B"/>
    <w:rsid w:val="0067656D"/>
    <w:rsid w:val="00677DFF"/>
    <w:rsid w:val="00684F2E"/>
    <w:rsid w:val="0069332A"/>
    <w:rsid w:val="0069606B"/>
    <w:rsid w:val="006A5D98"/>
    <w:rsid w:val="006C2B4E"/>
    <w:rsid w:val="006C2FC0"/>
    <w:rsid w:val="006C42D5"/>
    <w:rsid w:val="006C5B0F"/>
    <w:rsid w:val="006D011B"/>
    <w:rsid w:val="006D07B0"/>
    <w:rsid w:val="006D3C93"/>
    <w:rsid w:val="006D695A"/>
    <w:rsid w:val="006F6C77"/>
    <w:rsid w:val="0070513A"/>
    <w:rsid w:val="0071294E"/>
    <w:rsid w:val="00715957"/>
    <w:rsid w:val="00721716"/>
    <w:rsid w:val="00722526"/>
    <w:rsid w:val="00726A76"/>
    <w:rsid w:val="00742E90"/>
    <w:rsid w:val="00743224"/>
    <w:rsid w:val="00745CE1"/>
    <w:rsid w:val="00746FDD"/>
    <w:rsid w:val="0075119A"/>
    <w:rsid w:val="0076043D"/>
    <w:rsid w:val="007721F0"/>
    <w:rsid w:val="00775990"/>
    <w:rsid w:val="00775FCE"/>
    <w:rsid w:val="00777D89"/>
    <w:rsid w:val="00780FAA"/>
    <w:rsid w:val="00782D9D"/>
    <w:rsid w:val="00785E82"/>
    <w:rsid w:val="007A5FBA"/>
    <w:rsid w:val="007A60DB"/>
    <w:rsid w:val="007A610F"/>
    <w:rsid w:val="007C082F"/>
    <w:rsid w:val="007C0831"/>
    <w:rsid w:val="007C6F8B"/>
    <w:rsid w:val="007D2393"/>
    <w:rsid w:val="007D6313"/>
    <w:rsid w:val="007F0D3E"/>
    <w:rsid w:val="007F6E6C"/>
    <w:rsid w:val="00802189"/>
    <w:rsid w:val="00810056"/>
    <w:rsid w:val="008122B6"/>
    <w:rsid w:val="00815755"/>
    <w:rsid w:val="00826A9D"/>
    <w:rsid w:val="0083471A"/>
    <w:rsid w:val="0083544D"/>
    <w:rsid w:val="00840083"/>
    <w:rsid w:val="008423B7"/>
    <w:rsid w:val="00847B4F"/>
    <w:rsid w:val="00851E20"/>
    <w:rsid w:val="00855CFD"/>
    <w:rsid w:val="00855FDE"/>
    <w:rsid w:val="00863F2E"/>
    <w:rsid w:val="008641C7"/>
    <w:rsid w:val="00882463"/>
    <w:rsid w:val="00886F1E"/>
    <w:rsid w:val="0089020A"/>
    <w:rsid w:val="0089417F"/>
    <w:rsid w:val="008A01FC"/>
    <w:rsid w:val="008A0720"/>
    <w:rsid w:val="008A34A5"/>
    <w:rsid w:val="008A5804"/>
    <w:rsid w:val="008B24B7"/>
    <w:rsid w:val="008B4EC7"/>
    <w:rsid w:val="008B5380"/>
    <w:rsid w:val="008B6CD1"/>
    <w:rsid w:val="008C04C2"/>
    <w:rsid w:val="008C3774"/>
    <w:rsid w:val="008C5D4C"/>
    <w:rsid w:val="008C714A"/>
    <w:rsid w:val="008D2997"/>
    <w:rsid w:val="008E098A"/>
    <w:rsid w:val="009025B9"/>
    <w:rsid w:val="00910F1E"/>
    <w:rsid w:val="00926288"/>
    <w:rsid w:val="00931B6A"/>
    <w:rsid w:val="009462ED"/>
    <w:rsid w:val="00950F29"/>
    <w:rsid w:val="00952ECA"/>
    <w:rsid w:val="00953152"/>
    <w:rsid w:val="00957783"/>
    <w:rsid w:val="00960259"/>
    <w:rsid w:val="0096138F"/>
    <w:rsid w:val="0096446B"/>
    <w:rsid w:val="00966297"/>
    <w:rsid w:val="009852F0"/>
    <w:rsid w:val="00994302"/>
    <w:rsid w:val="00995E39"/>
    <w:rsid w:val="0099714C"/>
    <w:rsid w:val="009A1F12"/>
    <w:rsid w:val="009A2160"/>
    <w:rsid w:val="009B7AF1"/>
    <w:rsid w:val="009B7EB7"/>
    <w:rsid w:val="009C0DD6"/>
    <w:rsid w:val="009C6D90"/>
    <w:rsid w:val="009D5CD9"/>
    <w:rsid w:val="009E2DC4"/>
    <w:rsid w:val="009E2EAC"/>
    <w:rsid w:val="009E3BFD"/>
    <w:rsid w:val="009F13F3"/>
    <w:rsid w:val="009F1ABF"/>
    <w:rsid w:val="009F5199"/>
    <w:rsid w:val="00A0358F"/>
    <w:rsid w:val="00A03EC2"/>
    <w:rsid w:val="00A109B9"/>
    <w:rsid w:val="00A13302"/>
    <w:rsid w:val="00A2256D"/>
    <w:rsid w:val="00A2536F"/>
    <w:rsid w:val="00A41890"/>
    <w:rsid w:val="00A43C65"/>
    <w:rsid w:val="00A4573E"/>
    <w:rsid w:val="00A520CB"/>
    <w:rsid w:val="00A52828"/>
    <w:rsid w:val="00A53D34"/>
    <w:rsid w:val="00A54D78"/>
    <w:rsid w:val="00A56575"/>
    <w:rsid w:val="00A61CCD"/>
    <w:rsid w:val="00A700D8"/>
    <w:rsid w:val="00A75670"/>
    <w:rsid w:val="00A837A5"/>
    <w:rsid w:val="00A96632"/>
    <w:rsid w:val="00AA0266"/>
    <w:rsid w:val="00AB1441"/>
    <w:rsid w:val="00AB3DDE"/>
    <w:rsid w:val="00AB4B5F"/>
    <w:rsid w:val="00AB4F65"/>
    <w:rsid w:val="00AB6446"/>
    <w:rsid w:val="00AC64C2"/>
    <w:rsid w:val="00AC7231"/>
    <w:rsid w:val="00AD6034"/>
    <w:rsid w:val="00AD6533"/>
    <w:rsid w:val="00AF04AB"/>
    <w:rsid w:val="00AF4414"/>
    <w:rsid w:val="00AF65A3"/>
    <w:rsid w:val="00AF6A28"/>
    <w:rsid w:val="00B01CF2"/>
    <w:rsid w:val="00B04309"/>
    <w:rsid w:val="00B110A6"/>
    <w:rsid w:val="00B157BF"/>
    <w:rsid w:val="00B237C7"/>
    <w:rsid w:val="00B36EB0"/>
    <w:rsid w:val="00B55FF0"/>
    <w:rsid w:val="00B60B1C"/>
    <w:rsid w:val="00B60CCF"/>
    <w:rsid w:val="00B827FA"/>
    <w:rsid w:val="00B82947"/>
    <w:rsid w:val="00B912AD"/>
    <w:rsid w:val="00B91A77"/>
    <w:rsid w:val="00B929E0"/>
    <w:rsid w:val="00B92D4D"/>
    <w:rsid w:val="00B96095"/>
    <w:rsid w:val="00BA47FF"/>
    <w:rsid w:val="00BA6870"/>
    <w:rsid w:val="00BD0890"/>
    <w:rsid w:val="00BD1860"/>
    <w:rsid w:val="00BD1EBA"/>
    <w:rsid w:val="00BD7951"/>
    <w:rsid w:val="00BE113F"/>
    <w:rsid w:val="00C00DDD"/>
    <w:rsid w:val="00C01298"/>
    <w:rsid w:val="00C02459"/>
    <w:rsid w:val="00C04DBD"/>
    <w:rsid w:val="00C06627"/>
    <w:rsid w:val="00C119D8"/>
    <w:rsid w:val="00C11A1A"/>
    <w:rsid w:val="00C13B27"/>
    <w:rsid w:val="00C16CD5"/>
    <w:rsid w:val="00C170A7"/>
    <w:rsid w:val="00C2495F"/>
    <w:rsid w:val="00C34BD1"/>
    <w:rsid w:val="00C363A2"/>
    <w:rsid w:val="00C45165"/>
    <w:rsid w:val="00C50DF7"/>
    <w:rsid w:val="00C62651"/>
    <w:rsid w:val="00C66A37"/>
    <w:rsid w:val="00C713E1"/>
    <w:rsid w:val="00C76938"/>
    <w:rsid w:val="00C77FE6"/>
    <w:rsid w:val="00C82115"/>
    <w:rsid w:val="00C951BE"/>
    <w:rsid w:val="00C96C82"/>
    <w:rsid w:val="00C97E1A"/>
    <w:rsid w:val="00CA7F74"/>
    <w:rsid w:val="00CB63C1"/>
    <w:rsid w:val="00CB6C13"/>
    <w:rsid w:val="00CC30FF"/>
    <w:rsid w:val="00CD7032"/>
    <w:rsid w:val="00CE0AF4"/>
    <w:rsid w:val="00CE7B1C"/>
    <w:rsid w:val="00CF007B"/>
    <w:rsid w:val="00CF4399"/>
    <w:rsid w:val="00CF466B"/>
    <w:rsid w:val="00CF5247"/>
    <w:rsid w:val="00CF55C9"/>
    <w:rsid w:val="00CF5778"/>
    <w:rsid w:val="00CF5E54"/>
    <w:rsid w:val="00CF7462"/>
    <w:rsid w:val="00D00BA2"/>
    <w:rsid w:val="00D05A30"/>
    <w:rsid w:val="00D22640"/>
    <w:rsid w:val="00D26069"/>
    <w:rsid w:val="00D40301"/>
    <w:rsid w:val="00D43A6D"/>
    <w:rsid w:val="00D529BA"/>
    <w:rsid w:val="00D53329"/>
    <w:rsid w:val="00D5441E"/>
    <w:rsid w:val="00D545A1"/>
    <w:rsid w:val="00D60C12"/>
    <w:rsid w:val="00D6593A"/>
    <w:rsid w:val="00D72791"/>
    <w:rsid w:val="00D75F26"/>
    <w:rsid w:val="00D76FD9"/>
    <w:rsid w:val="00D949BC"/>
    <w:rsid w:val="00D95FED"/>
    <w:rsid w:val="00D97A6C"/>
    <w:rsid w:val="00DA094B"/>
    <w:rsid w:val="00DA127A"/>
    <w:rsid w:val="00DA13F3"/>
    <w:rsid w:val="00DA5A46"/>
    <w:rsid w:val="00DA6179"/>
    <w:rsid w:val="00DB069B"/>
    <w:rsid w:val="00DB11DB"/>
    <w:rsid w:val="00DB5C5B"/>
    <w:rsid w:val="00DB6D19"/>
    <w:rsid w:val="00DB7331"/>
    <w:rsid w:val="00DC05E7"/>
    <w:rsid w:val="00DC596F"/>
    <w:rsid w:val="00DC628A"/>
    <w:rsid w:val="00DD1599"/>
    <w:rsid w:val="00DD5B00"/>
    <w:rsid w:val="00DD6D96"/>
    <w:rsid w:val="00DE0DDF"/>
    <w:rsid w:val="00DE5653"/>
    <w:rsid w:val="00DF42CC"/>
    <w:rsid w:val="00DF6EA0"/>
    <w:rsid w:val="00E01B1E"/>
    <w:rsid w:val="00E03138"/>
    <w:rsid w:val="00E04ACC"/>
    <w:rsid w:val="00E05742"/>
    <w:rsid w:val="00E21B93"/>
    <w:rsid w:val="00E252C4"/>
    <w:rsid w:val="00E270B2"/>
    <w:rsid w:val="00E274C4"/>
    <w:rsid w:val="00E35157"/>
    <w:rsid w:val="00E3555D"/>
    <w:rsid w:val="00E36CCC"/>
    <w:rsid w:val="00E37F46"/>
    <w:rsid w:val="00E415BB"/>
    <w:rsid w:val="00E44F9B"/>
    <w:rsid w:val="00E52BBA"/>
    <w:rsid w:val="00E55AAB"/>
    <w:rsid w:val="00E55C24"/>
    <w:rsid w:val="00E5722C"/>
    <w:rsid w:val="00E6592B"/>
    <w:rsid w:val="00E85DC7"/>
    <w:rsid w:val="00E868E4"/>
    <w:rsid w:val="00E92E4F"/>
    <w:rsid w:val="00E94E47"/>
    <w:rsid w:val="00E955CA"/>
    <w:rsid w:val="00EB07C2"/>
    <w:rsid w:val="00EB1711"/>
    <w:rsid w:val="00EB5A04"/>
    <w:rsid w:val="00EC189E"/>
    <w:rsid w:val="00EE3A63"/>
    <w:rsid w:val="00EE5678"/>
    <w:rsid w:val="00EE633A"/>
    <w:rsid w:val="00EF3E34"/>
    <w:rsid w:val="00EF58F1"/>
    <w:rsid w:val="00F03A50"/>
    <w:rsid w:val="00F04E73"/>
    <w:rsid w:val="00F05886"/>
    <w:rsid w:val="00F11DAB"/>
    <w:rsid w:val="00F151A4"/>
    <w:rsid w:val="00F1553C"/>
    <w:rsid w:val="00F27157"/>
    <w:rsid w:val="00F34396"/>
    <w:rsid w:val="00F35FB9"/>
    <w:rsid w:val="00F44425"/>
    <w:rsid w:val="00F6316C"/>
    <w:rsid w:val="00F652F2"/>
    <w:rsid w:val="00F67694"/>
    <w:rsid w:val="00F713C7"/>
    <w:rsid w:val="00F804A5"/>
    <w:rsid w:val="00F85F91"/>
    <w:rsid w:val="00F97AE4"/>
    <w:rsid w:val="00FA0890"/>
    <w:rsid w:val="00FA59BE"/>
    <w:rsid w:val="00FB4460"/>
    <w:rsid w:val="00FC37AD"/>
    <w:rsid w:val="00FC4F7D"/>
    <w:rsid w:val="00FC7243"/>
    <w:rsid w:val="00FD0C2E"/>
    <w:rsid w:val="00FD49CB"/>
    <w:rsid w:val="00FF3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A4DE7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237C7"/>
    <w:pPr>
      <w:spacing w:after="200" w:line="288" w:lineRule="auto"/>
      <w:ind w:left="624"/>
      <w:jc w:val="both"/>
    </w:pPr>
    <w:rPr>
      <w:rFonts w:eastAsia="Batang"/>
      <w:sz w:val="22"/>
      <w:szCs w:val="22"/>
      <w:lang w:val="en-GB" w:eastAsia="en-GB"/>
    </w:rPr>
  </w:style>
  <w:style w:type="paragraph" w:styleId="Nadpis1">
    <w:name w:val="heading 1"/>
    <w:aliases w:val="1_Nadpis 1,Section,Section Heading,SECTION,Chapter,Hoofdstukkop"/>
    <w:basedOn w:val="Normln"/>
    <w:next w:val="Zkladntext"/>
    <w:link w:val="Nadpis1Char"/>
    <w:qFormat/>
    <w:rsid w:val="001F3771"/>
    <w:pPr>
      <w:keepNext/>
      <w:numPr>
        <w:numId w:val="1"/>
      </w:numPr>
      <w:tabs>
        <w:tab w:val="left" w:pos="22"/>
      </w:tabs>
      <w:spacing w:before="240" w:after="240" w:line="276" w:lineRule="auto"/>
      <w:outlineLvl w:val="0"/>
    </w:pPr>
    <w:rPr>
      <w:b/>
      <w:caps/>
      <w:kern w:val="28"/>
    </w:rPr>
  </w:style>
  <w:style w:type="paragraph" w:styleId="Nadpis2">
    <w:name w:val="heading 2"/>
    <w:aliases w:val="2_Nadpis 2,Major,Reset numbering,Centerhead"/>
    <w:basedOn w:val="Normln"/>
    <w:next w:val="Zkladntext"/>
    <w:link w:val="Nadpis2Char"/>
    <w:qFormat/>
    <w:rsid w:val="001F3771"/>
    <w:pPr>
      <w:numPr>
        <w:ilvl w:val="1"/>
        <w:numId w:val="1"/>
      </w:numPr>
      <w:tabs>
        <w:tab w:val="left" w:pos="22"/>
      </w:tabs>
      <w:spacing w:line="276" w:lineRule="auto"/>
      <w:outlineLvl w:val="1"/>
    </w:pPr>
    <w:rPr>
      <w:kern w:val="24"/>
    </w:rPr>
  </w:style>
  <w:style w:type="paragraph" w:styleId="Nadpis3">
    <w:name w:val="heading 3"/>
    <w:aliases w:val="3_Nadpis 3"/>
    <w:basedOn w:val="Normln"/>
    <w:next w:val="Zkladntext2"/>
    <w:link w:val="Nadpis3Char"/>
    <w:qFormat/>
    <w:rsid w:val="005239CE"/>
    <w:pPr>
      <w:numPr>
        <w:ilvl w:val="2"/>
        <w:numId w:val="1"/>
      </w:numPr>
      <w:tabs>
        <w:tab w:val="left" w:pos="50"/>
      </w:tabs>
      <w:outlineLvl w:val="2"/>
    </w:pPr>
  </w:style>
  <w:style w:type="paragraph" w:styleId="Nadpis4">
    <w:name w:val="heading 4"/>
    <w:aliases w:val="4_Nadpis 4,Sub-Minor,Level 2 - a"/>
    <w:basedOn w:val="Normln"/>
    <w:next w:val="Zkladntext3"/>
    <w:link w:val="Nadpis4Char"/>
    <w:qFormat/>
    <w:rsid w:val="001F3771"/>
    <w:pPr>
      <w:numPr>
        <w:numId w:val="33"/>
      </w:numPr>
      <w:tabs>
        <w:tab w:val="left" w:pos="68"/>
      </w:tabs>
      <w:spacing w:line="276" w:lineRule="auto"/>
      <w:ind w:left="1418" w:hanging="709"/>
      <w:outlineLvl w:val="3"/>
    </w:pPr>
  </w:style>
  <w:style w:type="paragraph" w:styleId="Nadpis5">
    <w:name w:val="heading 5"/>
    <w:aliases w:val="5_Nadpis 5"/>
    <w:basedOn w:val="Normln"/>
    <w:next w:val="Normln"/>
    <w:link w:val="Nadpis5Char"/>
    <w:qFormat/>
    <w:rsid w:val="005239CE"/>
    <w:pPr>
      <w:numPr>
        <w:ilvl w:val="4"/>
        <w:numId w:val="1"/>
      </w:numPr>
      <w:tabs>
        <w:tab w:val="left" w:pos="86"/>
      </w:tabs>
      <w:outlineLvl w:val="4"/>
    </w:pPr>
  </w:style>
  <w:style w:type="paragraph" w:styleId="Nadpis6">
    <w:name w:val="heading 6"/>
    <w:aliases w:val="6_Nadpis 6"/>
    <w:basedOn w:val="Normln"/>
    <w:next w:val="Normln"/>
    <w:qFormat/>
    <w:rsid w:val="005239CE"/>
    <w:pPr>
      <w:numPr>
        <w:ilvl w:val="5"/>
        <w:numId w:val="1"/>
      </w:numPr>
      <w:tabs>
        <w:tab w:val="left" w:pos="104"/>
      </w:tabs>
      <w:outlineLvl w:val="5"/>
    </w:pPr>
  </w:style>
  <w:style w:type="paragraph" w:styleId="Nadpis7">
    <w:name w:val="heading 7"/>
    <w:basedOn w:val="Normln"/>
    <w:next w:val="Normln"/>
    <w:qFormat/>
    <w:rsid w:val="005239CE"/>
    <w:pPr>
      <w:numPr>
        <w:ilvl w:val="6"/>
        <w:numId w:val="1"/>
      </w:numPr>
      <w:outlineLvl w:val="6"/>
    </w:pPr>
  </w:style>
  <w:style w:type="paragraph" w:styleId="Nadpis8">
    <w:name w:val="heading 8"/>
    <w:basedOn w:val="Normln"/>
    <w:next w:val="Normln"/>
    <w:qFormat/>
    <w:rsid w:val="005239CE"/>
    <w:pPr>
      <w:numPr>
        <w:ilvl w:val="7"/>
        <w:numId w:val="1"/>
      </w:numPr>
      <w:outlineLvl w:val="7"/>
    </w:pPr>
  </w:style>
  <w:style w:type="paragraph" w:styleId="Nadpis9">
    <w:name w:val="heading 9"/>
    <w:basedOn w:val="Normln"/>
    <w:next w:val="Normln"/>
    <w:qFormat/>
    <w:rsid w:val="005239CE"/>
    <w:pPr>
      <w:pageBreakBefore/>
      <w:numPr>
        <w:ilvl w:val="8"/>
        <w:numId w:val="1"/>
      </w:numPr>
      <w:tabs>
        <w:tab w:val="left" w:pos="1440"/>
      </w:tabs>
      <w:suppressAutoHyphens/>
      <w:spacing w:after="300" w:line="336" w:lineRule="auto"/>
      <w:jc w:val="center"/>
      <w:outlineLvl w:val="8"/>
    </w:pPr>
    <w:rPr>
      <w:b/>
      <w:smallCaps/>
      <w:sz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5239CE"/>
  </w:style>
  <w:style w:type="paragraph" w:styleId="Zkladntext2">
    <w:name w:val="Body Text 2"/>
    <w:basedOn w:val="Normln"/>
    <w:semiHidden/>
    <w:rsid w:val="005239CE"/>
    <w:pPr>
      <w:ind w:left="1417"/>
    </w:pPr>
  </w:style>
  <w:style w:type="paragraph" w:styleId="Zkladntext3">
    <w:name w:val="Body Text 3"/>
    <w:basedOn w:val="Normln"/>
    <w:semiHidden/>
    <w:rsid w:val="005239CE"/>
    <w:pPr>
      <w:ind w:left="1928"/>
    </w:pPr>
  </w:style>
  <w:style w:type="paragraph" w:customStyle="1" w:styleId="AHFootnote">
    <w:name w:val="AH Footnote"/>
    <w:basedOn w:val="Textpoznpodarou"/>
    <w:rsid w:val="000C349F"/>
    <w:pPr>
      <w:ind w:left="0" w:firstLine="0"/>
    </w:pPr>
    <w:rPr>
      <w:sz w:val="18"/>
      <w:szCs w:val="18"/>
    </w:rPr>
  </w:style>
  <w:style w:type="paragraph" w:customStyle="1" w:styleId="AHAttachment">
    <w:name w:val="AH Attachment"/>
    <w:basedOn w:val="Nadpis1"/>
    <w:rsid w:val="00E270B2"/>
    <w:pPr>
      <w:numPr>
        <w:numId w:val="0"/>
      </w:numPr>
    </w:pPr>
  </w:style>
  <w:style w:type="paragraph" w:styleId="Titulek">
    <w:name w:val="caption"/>
    <w:basedOn w:val="AHAttachment"/>
    <w:next w:val="Normln"/>
    <w:uiPriority w:val="35"/>
    <w:unhideWhenUsed/>
    <w:qFormat/>
    <w:rsid w:val="00AF4414"/>
    <w:pPr>
      <w:jc w:val="left"/>
    </w:pPr>
  </w:style>
  <w:style w:type="paragraph" w:styleId="Zpat">
    <w:name w:val="footer"/>
    <w:basedOn w:val="Normln"/>
    <w:link w:val="ZpatChar"/>
    <w:rsid w:val="005239CE"/>
    <w:pPr>
      <w:spacing w:after="0"/>
      <w:jc w:val="left"/>
    </w:pPr>
  </w:style>
  <w:style w:type="character" w:styleId="Znakapoznpodarou">
    <w:name w:val="footnote reference"/>
    <w:basedOn w:val="Standardnpsmoodstavce"/>
    <w:semiHidden/>
    <w:rsid w:val="005239CE"/>
    <w:rPr>
      <w:rFonts w:ascii="Times New Roman" w:hAnsi="Times New Roman"/>
      <w:sz w:val="20"/>
      <w:vertAlign w:val="superscript"/>
    </w:rPr>
  </w:style>
  <w:style w:type="paragraph" w:styleId="Textpoznpodarou">
    <w:name w:val="footnote text"/>
    <w:basedOn w:val="Normln"/>
    <w:semiHidden/>
    <w:rsid w:val="005239CE"/>
    <w:pPr>
      <w:spacing w:after="120"/>
      <w:ind w:left="340" w:hanging="340"/>
    </w:pPr>
    <w:rPr>
      <w:sz w:val="20"/>
    </w:rPr>
  </w:style>
  <w:style w:type="paragraph" w:styleId="Zhlav">
    <w:name w:val="header"/>
    <w:basedOn w:val="Normln"/>
    <w:link w:val="ZhlavChar"/>
    <w:semiHidden/>
    <w:rsid w:val="005239CE"/>
    <w:pPr>
      <w:spacing w:after="0"/>
    </w:pPr>
  </w:style>
  <w:style w:type="paragraph" w:customStyle="1" w:styleId="ListAlpha1">
    <w:name w:val="List Alpha 1"/>
    <w:basedOn w:val="Normln"/>
    <w:next w:val="Zkladntext"/>
    <w:rsid w:val="00CC30FF"/>
    <w:pPr>
      <w:numPr>
        <w:numId w:val="3"/>
      </w:numPr>
      <w:tabs>
        <w:tab w:val="left" w:pos="22"/>
      </w:tabs>
    </w:pPr>
  </w:style>
  <w:style w:type="paragraph" w:customStyle="1" w:styleId="ListAlpha2">
    <w:name w:val="List Alpha 2"/>
    <w:basedOn w:val="Normln"/>
    <w:next w:val="Zkladntext2"/>
    <w:rsid w:val="00CC30FF"/>
    <w:pPr>
      <w:numPr>
        <w:ilvl w:val="1"/>
        <w:numId w:val="3"/>
      </w:numPr>
      <w:tabs>
        <w:tab w:val="left" w:pos="50"/>
      </w:tabs>
    </w:pPr>
  </w:style>
  <w:style w:type="paragraph" w:customStyle="1" w:styleId="ListAlpha3">
    <w:name w:val="List Alpha 3"/>
    <w:basedOn w:val="Normln"/>
    <w:next w:val="Zkladntext3"/>
    <w:rsid w:val="00CC30FF"/>
    <w:pPr>
      <w:numPr>
        <w:ilvl w:val="2"/>
        <w:numId w:val="3"/>
      </w:numPr>
      <w:tabs>
        <w:tab w:val="left" w:pos="68"/>
      </w:tabs>
    </w:pPr>
  </w:style>
  <w:style w:type="paragraph" w:customStyle="1" w:styleId="LISTALPHACAPS10">
    <w:name w:val="LIST ALPHA CAPS 1"/>
    <w:basedOn w:val="Normln"/>
    <w:next w:val="Zkladntext"/>
    <w:rsid w:val="00CC30FF"/>
    <w:pPr>
      <w:numPr>
        <w:numId w:val="4"/>
      </w:numPr>
      <w:tabs>
        <w:tab w:val="left" w:pos="22"/>
      </w:tabs>
    </w:pPr>
  </w:style>
  <w:style w:type="paragraph" w:customStyle="1" w:styleId="LISTALPHACAPS2">
    <w:name w:val="LIST ALPHA CAPS 2"/>
    <w:basedOn w:val="Normln"/>
    <w:next w:val="Zkladntext2"/>
    <w:rsid w:val="00CC30FF"/>
    <w:pPr>
      <w:numPr>
        <w:ilvl w:val="1"/>
        <w:numId w:val="4"/>
      </w:numPr>
      <w:tabs>
        <w:tab w:val="left" w:pos="50"/>
      </w:tabs>
    </w:pPr>
  </w:style>
  <w:style w:type="paragraph" w:customStyle="1" w:styleId="LISTALPHACAPS3">
    <w:name w:val="LIST ALPHA CAPS 3"/>
    <w:basedOn w:val="Normln"/>
    <w:next w:val="Zkladntext3"/>
    <w:rsid w:val="00CC30FF"/>
    <w:pPr>
      <w:numPr>
        <w:ilvl w:val="2"/>
        <w:numId w:val="4"/>
      </w:numPr>
      <w:tabs>
        <w:tab w:val="left" w:pos="68"/>
      </w:tabs>
    </w:pPr>
  </w:style>
  <w:style w:type="paragraph" w:customStyle="1" w:styleId="ListArabic1">
    <w:name w:val="List Arabic 1"/>
    <w:basedOn w:val="Normln"/>
    <w:next w:val="Zkladntext"/>
    <w:rsid w:val="00CC30FF"/>
    <w:pPr>
      <w:numPr>
        <w:numId w:val="5"/>
      </w:numPr>
      <w:tabs>
        <w:tab w:val="left" w:pos="22"/>
      </w:tabs>
    </w:pPr>
  </w:style>
  <w:style w:type="paragraph" w:customStyle="1" w:styleId="ListArabic2">
    <w:name w:val="List Arabic 2"/>
    <w:basedOn w:val="Normln"/>
    <w:next w:val="Zkladntext2"/>
    <w:rsid w:val="00CC30FF"/>
    <w:pPr>
      <w:numPr>
        <w:ilvl w:val="1"/>
        <w:numId w:val="5"/>
      </w:numPr>
      <w:tabs>
        <w:tab w:val="left" w:pos="50"/>
      </w:tabs>
    </w:pPr>
  </w:style>
  <w:style w:type="paragraph" w:customStyle="1" w:styleId="ListArabic3">
    <w:name w:val="List Arabic 3"/>
    <w:basedOn w:val="Normln"/>
    <w:next w:val="Zkladntext3"/>
    <w:rsid w:val="00CC30FF"/>
    <w:pPr>
      <w:numPr>
        <w:ilvl w:val="2"/>
        <w:numId w:val="5"/>
      </w:numPr>
      <w:tabs>
        <w:tab w:val="left" w:pos="68"/>
      </w:tabs>
    </w:pPr>
  </w:style>
  <w:style w:type="paragraph" w:customStyle="1" w:styleId="ListArabic4">
    <w:name w:val="List Arabic 4"/>
    <w:basedOn w:val="Normln"/>
    <w:next w:val="Normln"/>
    <w:rsid w:val="00CC30FF"/>
    <w:pPr>
      <w:numPr>
        <w:ilvl w:val="3"/>
        <w:numId w:val="5"/>
      </w:numPr>
      <w:tabs>
        <w:tab w:val="left" w:pos="86"/>
      </w:tabs>
    </w:pPr>
  </w:style>
  <w:style w:type="paragraph" w:customStyle="1" w:styleId="ListLegal1">
    <w:name w:val="List Legal 1"/>
    <w:basedOn w:val="Normln"/>
    <w:next w:val="Zkladntext"/>
    <w:rsid w:val="00CC30FF"/>
    <w:pPr>
      <w:numPr>
        <w:numId w:val="2"/>
      </w:numPr>
      <w:tabs>
        <w:tab w:val="left" w:pos="22"/>
      </w:tabs>
    </w:pPr>
  </w:style>
  <w:style w:type="paragraph" w:customStyle="1" w:styleId="ListLegal2">
    <w:name w:val="List Legal 2"/>
    <w:basedOn w:val="Normln"/>
    <w:next w:val="Zkladntext"/>
    <w:rsid w:val="00CC30FF"/>
    <w:pPr>
      <w:numPr>
        <w:ilvl w:val="1"/>
        <w:numId w:val="2"/>
      </w:numPr>
      <w:tabs>
        <w:tab w:val="left" w:pos="22"/>
      </w:tabs>
    </w:pPr>
  </w:style>
  <w:style w:type="paragraph" w:customStyle="1" w:styleId="ListLegal3">
    <w:name w:val="List Legal 3"/>
    <w:basedOn w:val="Normln"/>
    <w:next w:val="Zkladntext2"/>
    <w:rsid w:val="00CC30FF"/>
    <w:pPr>
      <w:numPr>
        <w:ilvl w:val="2"/>
        <w:numId w:val="2"/>
      </w:numPr>
      <w:tabs>
        <w:tab w:val="left" w:pos="50"/>
      </w:tabs>
    </w:pPr>
  </w:style>
  <w:style w:type="paragraph" w:customStyle="1" w:styleId="ListRoman1">
    <w:name w:val="List Roman 1"/>
    <w:basedOn w:val="Normln"/>
    <w:next w:val="Zkladntext"/>
    <w:rsid w:val="00CC30FF"/>
    <w:pPr>
      <w:numPr>
        <w:numId w:val="6"/>
      </w:numPr>
      <w:tabs>
        <w:tab w:val="left" w:pos="22"/>
      </w:tabs>
    </w:pPr>
  </w:style>
  <w:style w:type="paragraph" w:customStyle="1" w:styleId="ListRoman2">
    <w:name w:val="List Roman 2"/>
    <w:basedOn w:val="Normln"/>
    <w:next w:val="Zkladntext2"/>
    <w:rsid w:val="00CC30FF"/>
    <w:pPr>
      <w:numPr>
        <w:ilvl w:val="1"/>
        <w:numId w:val="6"/>
      </w:numPr>
      <w:tabs>
        <w:tab w:val="left" w:pos="50"/>
      </w:tabs>
    </w:pPr>
  </w:style>
  <w:style w:type="paragraph" w:customStyle="1" w:styleId="ListRoman3">
    <w:name w:val="List Roman 3"/>
    <w:basedOn w:val="Normln"/>
    <w:next w:val="Zkladntext3"/>
    <w:rsid w:val="00CC30FF"/>
    <w:pPr>
      <w:numPr>
        <w:ilvl w:val="2"/>
        <w:numId w:val="6"/>
      </w:numPr>
      <w:tabs>
        <w:tab w:val="left" w:pos="68"/>
      </w:tabs>
    </w:pPr>
  </w:style>
  <w:style w:type="character" w:styleId="slostrnky">
    <w:name w:val="page number"/>
    <w:basedOn w:val="Standardnpsmoodstavce"/>
    <w:rsid w:val="005239CE"/>
  </w:style>
  <w:style w:type="paragraph" w:styleId="Osloven">
    <w:name w:val="Salutation"/>
    <w:basedOn w:val="Normln"/>
    <w:next w:val="Normln"/>
    <w:semiHidden/>
    <w:rsid w:val="005239CE"/>
    <w:pPr>
      <w:spacing w:before="200"/>
    </w:pPr>
  </w:style>
  <w:style w:type="paragraph" w:styleId="Podpis">
    <w:name w:val="Signature"/>
    <w:basedOn w:val="Normln"/>
    <w:semiHidden/>
    <w:rsid w:val="005239CE"/>
    <w:pPr>
      <w:ind w:left="4252"/>
    </w:pPr>
  </w:style>
  <w:style w:type="paragraph" w:styleId="Obsah1">
    <w:name w:val="toc 1"/>
    <w:basedOn w:val="Normln"/>
    <w:next w:val="Normln"/>
    <w:uiPriority w:val="39"/>
    <w:rsid w:val="004758A8"/>
    <w:pPr>
      <w:keepLines/>
      <w:spacing w:after="100"/>
      <w:ind w:left="567" w:hanging="567"/>
    </w:pPr>
    <w:rPr>
      <w:caps/>
    </w:rPr>
  </w:style>
  <w:style w:type="character" w:styleId="Hypertextovodkaz">
    <w:name w:val="Hyperlink"/>
    <w:basedOn w:val="Standardnpsmoodstavce"/>
    <w:semiHidden/>
    <w:rsid w:val="005239CE"/>
    <w:rPr>
      <w:color w:val="0000FF"/>
      <w:u w:val="single"/>
    </w:rPr>
  </w:style>
  <w:style w:type="character" w:styleId="Sledovanodkaz">
    <w:name w:val="FollowedHyperlink"/>
    <w:basedOn w:val="Standardnpsmoodstavce"/>
    <w:semiHidden/>
    <w:rsid w:val="005239CE"/>
    <w:rPr>
      <w:color w:val="800080"/>
      <w:u w:val="single"/>
    </w:rPr>
  </w:style>
  <w:style w:type="paragraph" w:styleId="Obsah2">
    <w:name w:val="toc 2"/>
    <w:basedOn w:val="Normln"/>
    <w:next w:val="Normln"/>
    <w:autoRedefine/>
    <w:uiPriority w:val="39"/>
    <w:rsid w:val="005239CE"/>
    <w:pPr>
      <w:ind w:left="220"/>
    </w:pPr>
  </w:style>
  <w:style w:type="paragraph" w:styleId="Obsah3">
    <w:name w:val="toc 3"/>
    <w:basedOn w:val="Normln"/>
    <w:next w:val="Normln"/>
    <w:autoRedefine/>
    <w:uiPriority w:val="39"/>
    <w:rsid w:val="005239CE"/>
    <w:pPr>
      <w:ind w:left="440"/>
    </w:pPr>
  </w:style>
  <w:style w:type="paragraph" w:styleId="Obsah4">
    <w:name w:val="toc 4"/>
    <w:basedOn w:val="Normln"/>
    <w:next w:val="Normln"/>
    <w:autoRedefine/>
    <w:uiPriority w:val="39"/>
    <w:rsid w:val="005239CE"/>
    <w:pPr>
      <w:ind w:left="660"/>
    </w:pPr>
  </w:style>
  <w:style w:type="paragraph" w:styleId="Obsah5">
    <w:name w:val="toc 5"/>
    <w:basedOn w:val="Normln"/>
    <w:next w:val="Normln"/>
    <w:autoRedefine/>
    <w:semiHidden/>
    <w:rsid w:val="005239CE"/>
    <w:pPr>
      <w:ind w:left="880"/>
    </w:pPr>
  </w:style>
  <w:style w:type="paragraph" w:styleId="Obsah6">
    <w:name w:val="toc 6"/>
    <w:basedOn w:val="Normln"/>
    <w:next w:val="Normln"/>
    <w:autoRedefine/>
    <w:semiHidden/>
    <w:rsid w:val="005239CE"/>
    <w:pPr>
      <w:ind w:left="1100"/>
    </w:pPr>
  </w:style>
  <w:style w:type="paragraph" w:styleId="Obsah7">
    <w:name w:val="toc 7"/>
    <w:basedOn w:val="Normln"/>
    <w:next w:val="Normln"/>
    <w:autoRedefine/>
    <w:semiHidden/>
    <w:rsid w:val="005239CE"/>
    <w:pPr>
      <w:ind w:left="1320"/>
    </w:pPr>
  </w:style>
  <w:style w:type="paragraph" w:styleId="Obsah8">
    <w:name w:val="toc 8"/>
    <w:basedOn w:val="Normln"/>
    <w:next w:val="Normln"/>
    <w:autoRedefine/>
    <w:semiHidden/>
    <w:rsid w:val="005239CE"/>
    <w:pPr>
      <w:ind w:left="1540"/>
    </w:pPr>
  </w:style>
  <w:style w:type="paragraph" w:styleId="Obsah9">
    <w:name w:val="toc 9"/>
    <w:basedOn w:val="Normln"/>
    <w:next w:val="Normln"/>
    <w:autoRedefine/>
    <w:semiHidden/>
    <w:rsid w:val="005239CE"/>
    <w:pPr>
      <w:ind w:left="176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415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15BB"/>
    <w:rPr>
      <w:rFonts w:ascii="Tahoma" w:eastAsia="Batang" w:hAnsi="Tahoma" w:cs="Tahoma"/>
      <w:sz w:val="16"/>
      <w:szCs w:val="16"/>
      <w:lang w:val="en-GB" w:eastAsia="en-GB"/>
    </w:rPr>
  </w:style>
  <w:style w:type="paragraph" w:customStyle="1" w:styleId="Normln-vlevo">
    <w:name w:val="Normální - vlevo"/>
    <w:basedOn w:val="Normln"/>
    <w:qFormat/>
    <w:rsid w:val="00A13302"/>
    <w:pPr>
      <w:ind w:left="0"/>
      <w:jc w:val="left"/>
    </w:pPr>
  </w:style>
  <w:style w:type="paragraph" w:customStyle="1" w:styleId="Normln-sted">
    <w:name w:val="Normální - střed"/>
    <w:basedOn w:val="Normln-vlevo"/>
    <w:qFormat/>
    <w:rsid w:val="001F3771"/>
    <w:pPr>
      <w:numPr>
        <w:numId w:val="32"/>
      </w:numPr>
      <w:ind w:left="709" w:hanging="709"/>
      <w:jc w:val="both"/>
    </w:pPr>
  </w:style>
  <w:style w:type="paragraph" w:customStyle="1" w:styleId="Normln-vpravo">
    <w:name w:val="Normální - vpravo"/>
    <w:basedOn w:val="Normln-vlevo"/>
    <w:qFormat/>
    <w:rsid w:val="006A5D98"/>
    <w:pPr>
      <w:jc w:val="right"/>
    </w:pPr>
  </w:style>
  <w:style w:type="character" w:customStyle="1" w:styleId="platne1">
    <w:name w:val="platne1"/>
    <w:basedOn w:val="Standardnpsmoodstavce"/>
    <w:rsid w:val="00623AC1"/>
  </w:style>
  <w:style w:type="paragraph" w:customStyle="1" w:styleId="NormalBold">
    <w:name w:val="NormalBold"/>
    <w:basedOn w:val="Normln"/>
    <w:rsid w:val="005E3067"/>
    <w:pPr>
      <w:spacing w:after="0" w:line="240" w:lineRule="auto"/>
      <w:ind w:left="0"/>
      <w:jc w:val="left"/>
    </w:pPr>
    <w:rPr>
      <w:rFonts w:eastAsia="Times New Roman"/>
      <w:b/>
      <w:szCs w:val="24"/>
      <w:lang w:eastAsia="en-US"/>
    </w:rPr>
  </w:style>
  <w:style w:type="paragraph" w:customStyle="1" w:styleId="NormalSingleLine">
    <w:name w:val="Normal Single Line"/>
    <w:basedOn w:val="Normln"/>
    <w:rsid w:val="005E3067"/>
    <w:pPr>
      <w:spacing w:after="0" w:line="240" w:lineRule="auto"/>
      <w:ind w:left="0"/>
      <w:jc w:val="left"/>
    </w:pPr>
    <w:rPr>
      <w:rFonts w:eastAsia="Times New Roman"/>
      <w:szCs w:val="24"/>
      <w:lang w:eastAsia="en-US"/>
    </w:rPr>
  </w:style>
  <w:style w:type="character" w:customStyle="1" w:styleId="A0">
    <w:name w:val="A0"/>
    <w:uiPriority w:val="99"/>
    <w:rsid w:val="001A1EEF"/>
    <w:rPr>
      <w:rFonts w:ascii="AvantGarde" w:hAnsi="AvantGarde" w:cs="AvantGarde" w:hint="default"/>
      <w:color w:val="000000"/>
      <w:sz w:val="28"/>
      <w:szCs w:val="28"/>
    </w:rPr>
  </w:style>
  <w:style w:type="paragraph" w:customStyle="1" w:styleId="SignatureBlock">
    <w:name w:val="SignatureBlock"/>
    <w:basedOn w:val="Normln"/>
    <w:next w:val="Normln"/>
    <w:rsid w:val="00A96632"/>
    <w:pPr>
      <w:keepLines/>
      <w:tabs>
        <w:tab w:val="left" w:pos="5731"/>
        <w:tab w:val="right" w:pos="9000"/>
      </w:tabs>
      <w:spacing w:before="480" w:after="240" w:line="240" w:lineRule="auto"/>
      <w:ind w:left="5040" w:hanging="360"/>
      <w:jc w:val="left"/>
    </w:pPr>
    <w:rPr>
      <w:rFonts w:eastAsia="Times New Roman"/>
      <w:sz w:val="24"/>
      <w:szCs w:val="20"/>
      <w:lang w:val="en-US" w:eastAsia="cs-CZ"/>
    </w:rPr>
  </w:style>
  <w:style w:type="table" w:styleId="Mkatabulky">
    <w:name w:val="Table Grid"/>
    <w:basedOn w:val="Normlntabulka"/>
    <w:rsid w:val="00A966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erRight">
    <w:name w:val="Footer Right"/>
    <w:basedOn w:val="Zpat"/>
    <w:rsid w:val="00E55C24"/>
    <w:pPr>
      <w:spacing w:line="240" w:lineRule="auto"/>
      <w:ind w:left="0"/>
      <w:jc w:val="right"/>
    </w:pPr>
    <w:rPr>
      <w:rFonts w:eastAsia="SimSun" w:cs="Simplified Arabic"/>
      <w:sz w:val="16"/>
      <w:szCs w:val="16"/>
      <w:lang w:eastAsia="zh-CN" w:bidi="he-IL"/>
    </w:rPr>
  </w:style>
  <w:style w:type="character" w:customStyle="1" w:styleId="ZpatChar">
    <w:name w:val="Zápatí Char"/>
    <w:link w:val="Zpat"/>
    <w:rsid w:val="00E55C24"/>
    <w:rPr>
      <w:rFonts w:eastAsia="Batang"/>
      <w:sz w:val="22"/>
      <w:szCs w:val="22"/>
      <w:lang w:eastAsia="en-GB"/>
    </w:rPr>
  </w:style>
  <w:style w:type="paragraph" w:customStyle="1" w:styleId="CG-SingleSp1">
    <w:name w:val="CG-Single Sp 1"/>
    <w:aliases w:val="s3"/>
    <w:basedOn w:val="Normln"/>
    <w:rsid w:val="00810056"/>
    <w:pPr>
      <w:spacing w:after="240" w:line="240" w:lineRule="auto"/>
      <w:ind w:left="0" w:firstLine="1440"/>
      <w:jc w:val="left"/>
    </w:pPr>
    <w:rPr>
      <w:rFonts w:eastAsia="Times New Roman"/>
      <w:sz w:val="24"/>
      <w:szCs w:val="20"/>
      <w:lang w:val="en-US" w:eastAsia="cs-CZ"/>
    </w:rPr>
  </w:style>
  <w:style w:type="character" w:customStyle="1" w:styleId="ZhlavChar">
    <w:name w:val="Záhlaví Char"/>
    <w:basedOn w:val="Standardnpsmoodstavce"/>
    <w:link w:val="Zhlav"/>
    <w:semiHidden/>
    <w:rsid w:val="00B929E0"/>
    <w:rPr>
      <w:rFonts w:eastAsia="Batang"/>
      <w:sz w:val="22"/>
      <w:szCs w:val="22"/>
      <w:lang w:eastAsia="en-GB"/>
    </w:rPr>
  </w:style>
  <w:style w:type="paragraph" w:customStyle="1" w:styleId="HeaderLLP">
    <w:name w:val="HeaderLLP"/>
    <w:basedOn w:val="Normln"/>
    <w:next w:val="Normln"/>
    <w:rsid w:val="00B929E0"/>
    <w:pPr>
      <w:spacing w:after="120"/>
      <w:ind w:left="0"/>
      <w:jc w:val="left"/>
    </w:pPr>
    <w:rPr>
      <w:rFonts w:ascii="Arial Black" w:hAnsi="Arial Black"/>
      <w:noProof/>
      <w:spacing w:val="10"/>
      <w:sz w:val="13"/>
    </w:rPr>
  </w:style>
  <w:style w:type="numbering" w:customStyle="1" w:styleId="Styl1">
    <w:name w:val="Styl1"/>
    <w:uiPriority w:val="99"/>
    <w:rsid w:val="000B2219"/>
    <w:pPr>
      <w:numPr>
        <w:numId w:val="7"/>
      </w:numPr>
    </w:pPr>
  </w:style>
  <w:style w:type="character" w:customStyle="1" w:styleId="Nadpis3Char">
    <w:name w:val="Nadpis 3 Char"/>
    <w:aliases w:val="3_Nadpis 3 Char"/>
    <w:basedOn w:val="Standardnpsmoodstavce"/>
    <w:link w:val="Nadpis3"/>
    <w:rsid w:val="006142E1"/>
    <w:rPr>
      <w:rFonts w:eastAsia="Batang"/>
      <w:sz w:val="22"/>
      <w:szCs w:val="22"/>
      <w:lang w:val="en-GB" w:eastAsia="en-GB"/>
    </w:rPr>
  </w:style>
  <w:style w:type="character" w:customStyle="1" w:styleId="DeltaViewInsertion">
    <w:name w:val="DeltaView Insertion"/>
    <w:uiPriority w:val="99"/>
    <w:rsid w:val="006142E1"/>
    <w:rPr>
      <w:color w:val="0000FF"/>
      <w:spacing w:val="0"/>
      <w:u w:val="double"/>
    </w:rPr>
  </w:style>
  <w:style w:type="paragraph" w:customStyle="1" w:styleId="Level2">
    <w:name w:val="Level 2"/>
    <w:basedOn w:val="Normln"/>
    <w:rsid w:val="00950F29"/>
    <w:pPr>
      <w:numPr>
        <w:ilvl w:val="1"/>
        <w:numId w:val="8"/>
      </w:numPr>
      <w:spacing w:after="2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Level1">
    <w:name w:val="Level 1"/>
    <w:basedOn w:val="Normln"/>
    <w:rsid w:val="00950F29"/>
    <w:pPr>
      <w:numPr>
        <w:numId w:val="8"/>
      </w:numPr>
      <w:spacing w:after="240" w:line="240" w:lineRule="auto"/>
      <w:outlineLvl w:val="0"/>
    </w:pPr>
    <w:rPr>
      <w:rFonts w:ascii="Arial" w:eastAsia="Times New Roman" w:hAnsi="Arial" w:cs="Arial"/>
      <w:sz w:val="20"/>
      <w:szCs w:val="20"/>
    </w:rPr>
  </w:style>
  <w:style w:type="paragraph" w:customStyle="1" w:styleId="Level3">
    <w:name w:val="Level 3"/>
    <w:basedOn w:val="Normln"/>
    <w:rsid w:val="00950F29"/>
    <w:pPr>
      <w:numPr>
        <w:ilvl w:val="2"/>
        <w:numId w:val="8"/>
      </w:numPr>
      <w:spacing w:after="240" w:line="240" w:lineRule="auto"/>
      <w:outlineLvl w:val="2"/>
    </w:pPr>
    <w:rPr>
      <w:rFonts w:ascii="Arial" w:eastAsia="Times New Roman" w:hAnsi="Arial" w:cs="Arial"/>
      <w:sz w:val="20"/>
      <w:szCs w:val="20"/>
    </w:rPr>
  </w:style>
  <w:style w:type="paragraph" w:customStyle="1" w:styleId="Level4">
    <w:name w:val="Level 4"/>
    <w:basedOn w:val="Normln"/>
    <w:rsid w:val="00950F29"/>
    <w:pPr>
      <w:numPr>
        <w:ilvl w:val="3"/>
        <w:numId w:val="8"/>
      </w:numPr>
      <w:spacing w:after="240" w:line="240" w:lineRule="auto"/>
      <w:outlineLvl w:val="3"/>
    </w:pPr>
    <w:rPr>
      <w:rFonts w:ascii="Arial" w:eastAsia="Times New Roman" w:hAnsi="Arial" w:cs="Arial"/>
      <w:sz w:val="20"/>
      <w:szCs w:val="20"/>
    </w:rPr>
  </w:style>
  <w:style w:type="paragraph" w:customStyle="1" w:styleId="Level5">
    <w:name w:val="Level 5"/>
    <w:basedOn w:val="Normln"/>
    <w:rsid w:val="00950F29"/>
    <w:pPr>
      <w:numPr>
        <w:ilvl w:val="4"/>
        <w:numId w:val="8"/>
      </w:numPr>
      <w:spacing w:after="240" w:line="240" w:lineRule="auto"/>
      <w:outlineLvl w:val="4"/>
    </w:pPr>
    <w:rPr>
      <w:rFonts w:ascii="Arial" w:eastAsia="Times New Roman" w:hAnsi="Arial" w:cs="Arial"/>
      <w:sz w:val="20"/>
      <w:szCs w:val="20"/>
    </w:rPr>
  </w:style>
  <w:style w:type="paragraph" w:customStyle="1" w:styleId="Level6">
    <w:name w:val="Level 6"/>
    <w:basedOn w:val="Normln"/>
    <w:rsid w:val="00950F29"/>
    <w:pPr>
      <w:numPr>
        <w:ilvl w:val="5"/>
        <w:numId w:val="8"/>
      </w:numPr>
      <w:spacing w:after="240" w:line="240" w:lineRule="auto"/>
      <w:outlineLvl w:val="5"/>
    </w:pPr>
    <w:rPr>
      <w:rFonts w:ascii="Arial" w:eastAsia="Times New Roman" w:hAnsi="Arial" w:cs="Arial"/>
      <w:sz w:val="20"/>
      <w:szCs w:val="20"/>
    </w:rPr>
  </w:style>
  <w:style w:type="character" w:styleId="Siln">
    <w:name w:val="Strong"/>
    <w:basedOn w:val="Standardnpsmoodstavce"/>
    <w:uiPriority w:val="22"/>
    <w:qFormat/>
    <w:rsid w:val="001C6EFF"/>
    <w:rPr>
      <w:b/>
      <w:bCs/>
    </w:rPr>
  </w:style>
  <w:style w:type="character" w:customStyle="1" w:styleId="st">
    <w:name w:val="st"/>
    <w:basedOn w:val="Standardnpsmoodstavce"/>
    <w:rsid w:val="001650E5"/>
  </w:style>
  <w:style w:type="paragraph" w:customStyle="1" w:styleId="ListALPHACAPS1">
    <w:name w:val="List ALPHA CAPS 1"/>
    <w:basedOn w:val="Normln"/>
    <w:next w:val="Zkladntext"/>
    <w:rsid w:val="00385FF1"/>
    <w:pPr>
      <w:numPr>
        <w:numId w:val="9"/>
      </w:numPr>
      <w:tabs>
        <w:tab w:val="left" w:pos="22"/>
      </w:tabs>
      <w:autoSpaceDE w:val="0"/>
      <w:autoSpaceDN w:val="0"/>
      <w:adjustRightInd w:val="0"/>
    </w:pPr>
    <w:rPr>
      <w:rFonts w:eastAsia="Times New Roman"/>
      <w:lang w:eastAsia="cs-CZ"/>
    </w:rPr>
  </w:style>
  <w:style w:type="character" w:styleId="Zdraznn">
    <w:name w:val="Emphasis"/>
    <w:basedOn w:val="Standardnpsmoodstavce"/>
    <w:uiPriority w:val="20"/>
    <w:qFormat/>
    <w:rsid w:val="008A01FC"/>
    <w:rPr>
      <w:b/>
      <w:bCs/>
      <w:i w:val="0"/>
      <w:iCs w:val="0"/>
    </w:rPr>
  </w:style>
  <w:style w:type="character" w:customStyle="1" w:styleId="Nadpis1Char">
    <w:name w:val="Nadpis 1 Char"/>
    <w:aliases w:val="1_Nadpis 1 Char,Section Char,Section Heading Char,SECTION Char,Chapter Char,Hoofdstukkop Char"/>
    <w:basedOn w:val="Standardnpsmoodstavce"/>
    <w:link w:val="Nadpis1"/>
    <w:rsid w:val="001F3771"/>
    <w:rPr>
      <w:rFonts w:eastAsia="Batang"/>
      <w:b/>
      <w:caps/>
      <w:kern w:val="28"/>
      <w:sz w:val="22"/>
      <w:szCs w:val="22"/>
      <w:lang w:val="en-GB" w:eastAsia="en-GB"/>
    </w:rPr>
  </w:style>
  <w:style w:type="character" w:customStyle="1" w:styleId="Nadpis2Char">
    <w:name w:val="Nadpis 2 Char"/>
    <w:aliases w:val="2_Nadpis 2 Char,Major Char,Reset numbering Char,Centerhead Char"/>
    <w:basedOn w:val="Standardnpsmoodstavce"/>
    <w:link w:val="Nadpis2"/>
    <w:rsid w:val="001F3771"/>
    <w:rPr>
      <w:rFonts w:eastAsia="Batang"/>
      <w:kern w:val="24"/>
      <w:sz w:val="22"/>
      <w:szCs w:val="22"/>
      <w:lang w:val="en-GB" w:eastAsia="en-GB"/>
    </w:rPr>
  </w:style>
  <w:style w:type="character" w:customStyle="1" w:styleId="Nadpis4Char">
    <w:name w:val="Nadpis 4 Char"/>
    <w:aliases w:val="4_Nadpis 4 Char,Sub-Minor Char,Level 2 - a Char"/>
    <w:basedOn w:val="Standardnpsmoodstavce"/>
    <w:link w:val="Nadpis4"/>
    <w:rsid w:val="001F3771"/>
    <w:rPr>
      <w:rFonts w:eastAsia="Batang"/>
      <w:sz w:val="22"/>
      <w:szCs w:val="22"/>
      <w:lang w:val="en-GB" w:eastAsia="en-GB"/>
    </w:rPr>
  </w:style>
  <w:style w:type="character" w:customStyle="1" w:styleId="Nadpis5Char">
    <w:name w:val="Nadpis 5 Char"/>
    <w:aliases w:val="5_Nadpis 5 Char"/>
    <w:basedOn w:val="Standardnpsmoodstavce"/>
    <w:link w:val="Nadpis5"/>
    <w:rsid w:val="007721F0"/>
    <w:rPr>
      <w:rFonts w:eastAsia="Batang"/>
      <w:sz w:val="22"/>
      <w:szCs w:val="22"/>
      <w:lang w:val="en-GB" w:eastAsia="en-GB"/>
    </w:rPr>
  </w:style>
  <w:style w:type="paragraph" w:styleId="Odstavecseseznamem">
    <w:name w:val="List Paragraph"/>
    <w:basedOn w:val="Normln"/>
    <w:uiPriority w:val="34"/>
    <w:qFormat/>
    <w:rsid w:val="000D73B4"/>
    <w:pPr>
      <w:spacing w:line="276" w:lineRule="auto"/>
      <w:ind w:left="720"/>
      <w:contextualSpacing/>
      <w:jc w:val="left"/>
    </w:pPr>
    <w:rPr>
      <w:rFonts w:asciiTheme="minorHAnsi" w:eastAsiaTheme="minorHAnsi" w:hAnsiTheme="minorHAnsi" w:cstheme="minorBidi"/>
      <w:lang w:val="cs-CZ" w:eastAsia="en-US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EE633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EE633A"/>
    <w:rPr>
      <w:rFonts w:eastAsia="Batang"/>
      <w:sz w:val="22"/>
      <w:szCs w:val="22"/>
      <w:lang w:val="en-GB" w:eastAsia="en-GB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C50DF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C50DF7"/>
    <w:rPr>
      <w:rFonts w:eastAsia="Batang"/>
      <w:sz w:val="16"/>
      <w:szCs w:val="16"/>
      <w:lang w:val="en-GB" w:eastAsia="en-GB"/>
    </w:rPr>
  </w:style>
  <w:style w:type="table" w:customStyle="1" w:styleId="Mkatabulky1">
    <w:name w:val="Mřížka tabulky1"/>
    <w:basedOn w:val="Normlntabulka"/>
    <w:next w:val="Mkatabulky"/>
    <w:locked/>
    <w:rsid w:val="001F3771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382A0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82A0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82A07"/>
    <w:rPr>
      <w:rFonts w:eastAsia="Batang"/>
      <w:lang w:val="en-GB" w:eastAsia="en-GB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82A0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82A07"/>
    <w:rPr>
      <w:rFonts w:eastAsia="Batang"/>
      <w:b/>
      <w:bCs/>
      <w:lang w:val="en-GB" w:eastAsia="en-GB"/>
    </w:rPr>
  </w:style>
  <w:style w:type="paragraph" w:customStyle="1" w:styleId="nadpis01">
    <w:name w:val="nadpis_01"/>
    <w:basedOn w:val="Odstavecseseznamem"/>
    <w:qFormat/>
    <w:rsid w:val="006D695A"/>
    <w:pPr>
      <w:numPr>
        <w:numId w:val="34"/>
      </w:numPr>
      <w:spacing w:before="200" w:after="0" w:line="240" w:lineRule="auto"/>
      <w:ind w:left="426" w:hanging="426"/>
      <w:jc w:val="both"/>
      <w:outlineLvl w:val="1"/>
    </w:pPr>
    <w:rPr>
      <w:rFonts w:ascii="Verdana" w:eastAsia="Times New Roman" w:hAnsi="Verdana" w:cs="Times New Roman"/>
      <w:b/>
      <w:bCs/>
      <w:smallCaps/>
      <w:color w:val="FF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40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faktury@fzu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achour\Local%20Settings\Temporary%20Internet%20Files\Content.Outlook\2INH637P\AH%20Smlouva%20(5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ED8684-4A63-4B56-A62C-001663987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AH Smlouva (5)</Template>
  <TotalTime>0</TotalTime>
  <Pages>7</Pages>
  <Words>1140</Words>
  <Characters>6727</Characters>
  <Application>Microsoft Office Word</Application>
  <DocSecurity>0</DocSecurity>
  <Lines>56</Lines>
  <Paragraphs>15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7852</CharactersWithSpaces>
  <SharedDoc>false</SharedDoc>
  <HLinks>
    <vt:vector size="6" baseType="variant">
      <vt:variant>
        <vt:i4>393219</vt:i4>
      </vt:variant>
      <vt:variant>
        <vt:i4>0</vt:i4>
      </vt:variant>
      <vt:variant>
        <vt:i4>0</vt:i4>
      </vt:variant>
      <vt:variant>
        <vt:i4>5</vt:i4>
      </vt:variant>
      <vt:variant>
        <vt:lpwstr>http://loncorporatefinance.intranet.cliffordchance.com/PrivateEquity/KeyTopics/ConsiderationAdjustmentMechanisms.htm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2018-06-12T15:54:00Z</dcterms:created>
  <dcterms:modified xsi:type="dcterms:W3CDTF">2018-06-14T12:49:00Z</dcterms:modified>
</cp:coreProperties>
</file>