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7B" w:rsidRPr="00F463B0" w:rsidRDefault="00B0377B" w:rsidP="007C4F90">
      <w:pPr>
        <w:pStyle w:val="Nzev"/>
        <w:spacing w:before="0" w:after="120" w:line="276" w:lineRule="auto"/>
        <w:rPr>
          <w:rFonts w:cs="Arial"/>
          <w:color w:val="000000"/>
          <w:sz w:val="28"/>
        </w:rPr>
      </w:pPr>
      <w:r w:rsidRPr="00F463B0">
        <w:rPr>
          <w:rFonts w:cs="Arial"/>
          <w:color w:val="000000"/>
          <w:sz w:val="28"/>
        </w:rPr>
        <w:t>Smlouva o dílo</w:t>
      </w:r>
    </w:p>
    <w:p w:rsidR="00B0377B" w:rsidRPr="00F463B0" w:rsidRDefault="00B0377B" w:rsidP="007C4F90">
      <w:pPr>
        <w:pStyle w:val="Nzev"/>
        <w:spacing w:before="0" w:after="240" w:line="276" w:lineRule="auto"/>
        <w:rPr>
          <w:rFonts w:cs="Arial"/>
          <w:b w:val="0"/>
          <w:color w:val="000000"/>
          <w:sz w:val="20"/>
        </w:rPr>
      </w:pPr>
      <w:r w:rsidRPr="00F463B0">
        <w:rPr>
          <w:rFonts w:cs="Arial"/>
          <w:b w:val="0"/>
          <w:color w:val="000000"/>
          <w:sz w:val="16"/>
        </w:rPr>
        <w:t>uzavřená v souladu s § 2586 a násl. zákona č. 89/2012 Sb., občanský zákoník, v </w:t>
      </w:r>
      <w:r w:rsidR="00963121" w:rsidRPr="00F463B0">
        <w:rPr>
          <w:rFonts w:cs="Arial"/>
          <w:b w:val="0"/>
          <w:color w:val="000000"/>
          <w:sz w:val="16"/>
        </w:rPr>
        <w:t xml:space="preserve">účinném </w:t>
      </w:r>
      <w:r w:rsidRPr="00F463B0">
        <w:rPr>
          <w:rFonts w:cs="Arial"/>
          <w:b w:val="0"/>
          <w:color w:val="000000"/>
          <w:sz w:val="16"/>
        </w:rPr>
        <w:t>znění (dále jen „občanský zákoník“)</w:t>
      </w:r>
    </w:p>
    <w:p w:rsidR="00B0377B" w:rsidRPr="00F463B0" w:rsidRDefault="00B0377B" w:rsidP="007C4F90">
      <w:pPr>
        <w:pStyle w:val="Nzev"/>
        <w:spacing w:before="0" w:after="240" w:line="276" w:lineRule="auto"/>
        <w:rPr>
          <w:rFonts w:cs="Arial"/>
          <w:color w:val="000000"/>
          <w:sz w:val="20"/>
        </w:rPr>
      </w:pPr>
      <w:r w:rsidRPr="00F463B0">
        <w:rPr>
          <w:rFonts w:cs="Arial"/>
          <w:color w:val="000000"/>
          <w:sz w:val="20"/>
        </w:rPr>
        <w:t>Smluvní strany</w:t>
      </w:r>
    </w:p>
    <w:p w:rsidR="008335B8" w:rsidRPr="00F463B0" w:rsidRDefault="00B0377B" w:rsidP="007C4F90">
      <w:pPr>
        <w:spacing w:before="60" w:after="60" w:line="276" w:lineRule="auto"/>
        <w:ind w:left="2126" w:hanging="2126"/>
        <w:rPr>
          <w:rFonts w:ascii="Arial" w:hAnsi="Arial" w:cs="Arial"/>
          <w:b/>
          <w:sz w:val="20"/>
        </w:rPr>
      </w:pPr>
      <w:r w:rsidRPr="00F463B0">
        <w:rPr>
          <w:rFonts w:ascii="Arial" w:hAnsi="Arial" w:cs="Arial"/>
          <w:b/>
          <w:sz w:val="20"/>
          <w:szCs w:val="20"/>
        </w:rPr>
        <w:t>Objednatel</w:t>
      </w:r>
      <w:r w:rsidR="00CE306A" w:rsidRPr="00F463B0">
        <w:rPr>
          <w:rFonts w:ascii="Arial" w:hAnsi="Arial" w:cs="Arial"/>
          <w:b/>
          <w:sz w:val="20"/>
          <w:szCs w:val="20"/>
        </w:rPr>
        <w:tab/>
      </w:r>
      <w:r w:rsidR="007C4F90" w:rsidRPr="007C4F90">
        <w:rPr>
          <w:rFonts w:ascii="Arial" w:hAnsi="Arial" w:cs="Arial"/>
          <w:b/>
          <w:sz w:val="20"/>
        </w:rPr>
        <w:t>Obec Katusice</w:t>
      </w:r>
    </w:p>
    <w:p w:rsidR="007C4F90" w:rsidRPr="00F463B0" w:rsidRDefault="007C4F90" w:rsidP="007C4F90">
      <w:pPr>
        <w:spacing w:before="60" w:after="60" w:line="276" w:lineRule="auto"/>
        <w:rPr>
          <w:rFonts w:ascii="Arial" w:hAnsi="Arial" w:cs="Arial"/>
          <w:sz w:val="20"/>
        </w:rPr>
      </w:pPr>
      <w:r w:rsidRPr="00F463B0">
        <w:rPr>
          <w:rFonts w:ascii="Arial" w:hAnsi="Arial" w:cs="Arial"/>
          <w:sz w:val="20"/>
        </w:rPr>
        <w:t>IČO</w:t>
      </w:r>
      <w:r w:rsidRPr="00F463B0">
        <w:rPr>
          <w:rFonts w:ascii="Arial" w:hAnsi="Arial" w:cs="Arial"/>
          <w:sz w:val="20"/>
        </w:rPr>
        <w:tab/>
      </w:r>
      <w:r w:rsidRPr="00F463B0">
        <w:rPr>
          <w:rFonts w:ascii="Arial" w:hAnsi="Arial" w:cs="Arial"/>
          <w:sz w:val="20"/>
        </w:rPr>
        <w:tab/>
      </w:r>
      <w:r w:rsidRPr="00F463B0">
        <w:rPr>
          <w:rFonts w:ascii="Arial" w:hAnsi="Arial" w:cs="Arial"/>
          <w:sz w:val="20"/>
        </w:rPr>
        <w:tab/>
      </w:r>
      <w:r w:rsidRPr="007C4F90">
        <w:rPr>
          <w:rFonts w:ascii="Arial" w:hAnsi="Arial" w:cs="Arial"/>
          <w:sz w:val="20"/>
          <w:szCs w:val="20"/>
        </w:rPr>
        <w:t>00237981</w:t>
      </w:r>
    </w:p>
    <w:p w:rsidR="008335B8" w:rsidRPr="00F463B0" w:rsidRDefault="008335B8" w:rsidP="007C4F90">
      <w:pPr>
        <w:spacing w:before="60" w:after="60" w:line="276" w:lineRule="auto"/>
        <w:rPr>
          <w:rFonts w:ascii="Arial" w:hAnsi="Arial" w:cs="Arial"/>
          <w:sz w:val="20"/>
        </w:rPr>
      </w:pPr>
      <w:r w:rsidRPr="00F463B0">
        <w:rPr>
          <w:rFonts w:ascii="Arial" w:hAnsi="Arial" w:cs="Arial"/>
          <w:sz w:val="20"/>
        </w:rPr>
        <w:t>se sídlem</w:t>
      </w:r>
      <w:r w:rsidRPr="00F463B0">
        <w:rPr>
          <w:rFonts w:ascii="Arial" w:hAnsi="Arial" w:cs="Arial"/>
          <w:sz w:val="20"/>
        </w:rPr>
        <w:tab/>
      </w:r>
      <w:r w:rsidRPr="00F463B0">
        <w:rPr>
          <w:rFonts w:ascii="Arial" w:hAnsi="Arial" w:cs="Arial"/>
          <w:sz w:val="20"/>
        </w:rPr>
        <w:tab/>
      </w:r>
      <w:r w:rsidR="007C4F90" w:rsidRPr="007C4F90">
        <w:rPr>
          <w:rFonts w:ascii="Arial" w:hAnsi="Arial" w:cs="Arial"/>
          <w:sz w:val="20"/>
        </w:rPr>
        <w:t>Katusice, nám. Budovatelů 4, 294 25</w:t>
      </w:r>
    </w:p>
    <w:p w:rsidR="008335B8" w:rsidRPr="00F463B0" w:rsidRDefault="008335B8" w:rsidP="007C4F90">
      <w:pPr>
        <w:spacing w:before="60" w:after="60" w:line="276" w:lineRule="auto"/>
        <w:rPr>
          <w:rFonts w:ascii="Arial" w:hAnsi="Arial" w:cs="Arial"/>
          <w:sz w:val="20"/>
        </w:rPr>
      </w:pPr>
      <w:r w:rsidRPr="00F463B0">
        <w:rPr>
          <w:rFonts w:ascii="Arial" w:hAnsi="Arial" w:cs="Arial"/>
          <w:sz w:val="20"/>
        </w:rPr>
        <w:t xml:space="preserve">zástupce </w:t>
      </w:r>
      <w:r w:rsidRPr="00F463B0">
        <w:rPr>
          <w:rFonts w:ascii="Arial" w:hAnsi="Arial" w:cs="Arial"/>
          <w:sz w:val="20"/>
        </w:rPr>
        <w:tab/>
      </w:r>
      <w:r w:rsidRPr="00F463B0">
        <w:rPr>
          <w:rFonts w:ascii="Arial" w:hAnsi="Arial" w:cs="Arial"/>
          <w:sz w:val="20"/>
        </w:rPr>
        <w:tab/>
      </w:r>
      <w:r w:rsidR="007C4F90" w:rsidRPr="007C4F90">
        <w:rPr>
          <w:rFonts w:ascii="Arial" w:hAnsi="Arial" w:cs="Arial"/>
          <w:sz w:val="20"/>
        </w:rPr>
        <w:t>Mgr. Věra Štencová, starostka</w:t>
      </w:r>
    </w:p>
    <w:p w:rsidR="00CE306A" w:rsidRPr="00F463B0" w:rsidRDefault="00CE306A" w:rsidP="007C4F90">
      <w:pPr>
        <w:spacing w:before="240" w:after="240" w:line="276" w:lineRule="auto"/>
        <w:ind w:left="2126" w:hanging="2126"/>
        <w:rPr>
          <w:rFonts w:ascii="Arial" w:hAnsi="Arial" w:cs="Arial"/>
          <w:sz w:val="20"/>
          <w:szCs w:val="20"/>
        </w:rPr>
      </w:pPr>
      <w:r w:rsidRPr="00F463B0">
        <w:rPr>
          <w:rFonts w:ascii="Arial" w:hAnsi="Arial" w:cs="Arial"/>
          <w:bCs/>
          <w:sz w:val="20"/>
          <w:szCs w:val="20"/>
        </w:rPr>
        <w:t xml:space="preserve">dále jako </w:t>
      </w:r>
      <w:r w:rsidRPr="00F463B0">
        <w:rPr>
          <w:rFonts w:ascii="Arial" w:hAnsi="Arial" w:cs="Arial"/>
          <w:bCs/>
          <w:i/>
          <w:sz w:val="20"/>
          <w:szCs w:val="20"/>
        </w:rPr>
        <w:t>„objednatel“</w:t>
      </w:r>
      <w:r w:rsidRPr="00F463B0">
        <w:rPr>
          <w:rFonts w:ascii="Arial" w:hAnsi="Arial" w:cs="Arial"/>
          <w:bCs/>
          <w:sz w:val="20"/>
          <w:szCs w:val="20"/>
        </w:rPr>
        <w:t xml:space="preserve"> a</w:t>
      </w:r>
    </w:p>
    <w:p w:rsidR="00CE306A" w:rsidRPr="00F463B0" w:rsidRDefault="00B0377B" w:rsidP="007C4F90">
      <w:pPr>
        <w:spacing w:after="60" w:line="276" w:lineRule="auto"/>
        <w:ind w:left="2126" w:hanging="2126"/>
        <w:rPr>
          <w:rFonts w:ascii="Arial" w:hAnsi="Arial" w:cs="Arial"/>
          <w:sz w:val="20"/>
          <w:szCs w:val="20"/>
        </w:rPr>
      </w:pPr>
      <w:r w:rsidRPr="00F463B0">
        <w:rPr>
          <w:rFonts w:ascii="Arial" w:hAnsi="Arial" w:cs="Arial"/>
          <w:b/>
          <w:sz w:val="20"/>
          <w:szCs w:val="20"/>
        </w:rPr>
        <w:t>Zhotovitel</w:t>
      </w:r>
      <w:r w:rsidR="00CE306A" w:rsidRPr="00F463B0">
        <w:rPr>
          <w:rFonts w:ascii="Arial" w:hAnsi="Arial" w:cs="Arial"/>
          <w:sz w:val="20"/>
          <w:szCs w:val="20"/>
        </w:rPr>
        <w:tab/>
      </w:r>
      <w:r w:rsidR="002347CB" w:rsidRPr="00F463B0">
        <w:rPr>
          <w:rFonts w:ascii="Arial" w:hAnsi="Arial" w:cs="Arial"/>
          <w:b/>
          <w:sz w:val="20"/>
          <w:szCs w:val="20"/>
          <w:highlight w:val="cyan"/>
        </w:rPr>
        <w:t>[</w:t>
      </w:r>
      <w:r w:rsidR="008335B8" w:rsidRPr="00F463B0">
        <w:rPr>
          <w:rFonts w:ascii="Arial" w:hAnsi="Arial" w:cs="Arial"/>
          <w:b/>
          <w:sz w:val="20"/>
          <w:szCs w:val="20"/>
          <w:highlight w:val="cyan"/>
        </w:rPr>
        <w:t>bude doplněno před uzavřením smlouvy</w:t>
      </w:r>
      <w:r w:rsidR="002347CB" w:rsidRPr="00F463B0">
        <w:rPr>
          <w:rFonts w:ascii="Arial" w:hAnsi="Arial" w:cs="Arial"/>
          <w:b/>
          <w:sz w:val="20"/>
          <w:szCs w:val="20"/>
          <w:highlight w:val="cyan"/>
        </w:rPr>
        <w:t>]</w:t>
      </w:r>
    </w:p>
    <w:p w:rsidR="00B0377B" w:rsidRPr="007C4F90" w:rsidRDefault="007C4F90" w:rsidP="007C4F90">
      <w:pPr>
        <w:spacing w:before="240" w:after="240" w:line="276" w:lineRule="auto"/>
        <w:ind w:left="2126"/>
        <w:rPr>
          <w:rFonts w:ascii="Arial" w:hAnsi="Arial" w:cs="Arial"/>
          <w:sz w:val="20"/>
          <w:szCs w:val="22"/>
        </w:rPr>
      </w:pPr>
      <w:r w:rsidRPr="007C4F90">
        <w:rPr>
          <w:rFonts w:ascii="Arial" w:hAnsi="Arial" w:cs="Arial"/>
          <w:bCs/>
          <w:sz w:val="20"/>
          <w:szCs w:val="22"/>
        </w:rPr>
        <w:t>S</w:t>
      </w:r>
      <w:r w:rsidR="002347CB" w:rsidRPr="007C4F90">
        <w:rPr>
          <w:rFonts w:ascii="Arial" w:hAnsi="Arial" w:cs="Arial"/>
          <w:bCs/>
          <w:sz w:val="20"/>
          <w:szCs w:val="22"/>
        </w:rPr>
        <w:t xml:space="preserve">polečnost zapsaná v obchodním rejstříku pod spisovou značkou </w:t>
      </w:r>
      <w:r w:rsidR="002347CB" w:rsidRPr="007C4F90">
        <w:rPr>
          <w:rFonts w:ascii="Arial" w:hAnsi="Arial" w:cs="Arial"/>
          <w:bCs/>
          <w:sz w:val="20"/>
          <w:szCs w:val="22"/>
          <w:highlight w:val="cyan"/>
        </w:rPr>
        <w:t>[</w:t>
      </w:r>
      <w:r w:rsidR="008335B8" w:rsidRPr="007C4F90">
        <w:rPr>
          <w:rFonts w:ascii="Arial" w:hAnsi="Arial" w:cs="Arial"/>
          <w:bCs/>
          <w:sz w:val="20"/>
          <w:szCs w:val="22"/>
          <w:highlight w:val="cyan"/>
        </w:rPr>
        <w:t>bude doplněno před uzavřením smlouvy</w:t>
      </w:r>
      <w:r w:rsidR="002347CB" w:rsidRPr="007C4F90">
        <w:rPr>
          <w:rFonts w:ascii="Arial" w:hAnsi="Arial" w:cs="Arial"/>
          <w:bCs/>
          <w:sz w:val="20"/>
          <w:szCs w:val="22"/>
          <w:highlight w:val="cyan"/>
        </w:rPr>
        <w:t>]</w:t>
      </w:r>
    </w:p>
    <w:p w:rsidR="0016043B" w:rsidRPr="00F463B0" w:rsidRDefault="002347CB" w:rsidP="007C4F90">
      <w:pPr>
        <w:spacing w:before="60" w:after="60" w:line="276" w:lineRule="auto"/>
        <w:rPr>
          <w:rFonts w:ascii="Arial" w:hAnsi="Arial" w:cs="Arial"/>
          <w:sz w:val="20"/>
          <w:szCs w:val="20"/>
        </w:rPr>
      </w:pPr>
      <w:r w:rsidRPr="00F463B0">
        <w:rPr>
          <w:rFonts w:ascii="Arial" w:hAnsi="Arial" w:cs="Arial"/>
          <w:sz w:val="20"/>
          <w:szCs w:val="20"/>
        </w:rPr>
        <w:t>IČO</w:t>
      </w:r>
      <w:r w:rsidR="0016043B" w:rsidRPr="00F463B0">
        <w:rPr>
          <w:rFonts w:ascii="Arial" w:hAnsi="Arial" w:cs="Arial"/>
          <w:sz w:val="20"/>
          <w:szCs w:val="20"/>
        </w:rPr>
        <w:tab/>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rsidR="002347CB" w:rsidRDefault="002347CB" w:rsidP="007C4F90">
      <w:pPr>
        <w:spacing w:before="60" w:after="60" w:line="276" w:lineRule="auto"/>
        <w:rPr>
          <w:rFonts w:ascii="Arial" w:hAnsi="Arial" w:cs="Arial"/>
          <w:sz w:val="20"/>
          <w:szCs w:val="20"/>
        </w:rPr>
      </w:pPr>
      <w:r w:rsidRPr="00F463B0">
        <w:rPr>
          <w:rFonts w:ascii="Arial" w:hAnsi="Arial" w:cs="Arial"/>
          <w:sz w:val="20"/>
          <w:szCs w:val="20"/>
        </w:rPr>
        <w:t>DIČ</w:t>
      </w:r>
      <w:r w:rsidR="0016043B" w:rsidRPr="00F463B0">
        <w:rPr>
          <w:rFonts w:ascii="Arial" w:hAnsi="Arial" w:cs="Arial"/>
          <w:sz w:val="20"/>
          <w:szCs w:val="20"/>
        </w:rPr>
        <w:tab/>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rsidR="007C4F90" w:rsidRPr="00F463B0" w:rsidRDefault="007C4F90" w:rsidP="007C4F90">
      <w:pPr>
        <w:spacing w:before="60" w:after="60" w:line="276" w:lineRule="auto"/>
        <w:rPr>
          <w:rFonts w:ascii="Arial" w:hAnsi="Arial" w:cs="Arial"/>
          <w:sz w:val="20"/>
          <w:szCs w:val="20"/>
        </w:rPr>
      </w:pPr>
      <w:r w:rsidRPr="00F463B0">
        <w:rPr>
          <w:rFonts w:ascii="Arial" w:hAnsi="Arial" w:cs="Arial"/>
          <w:sz w:val="20"/>
          <w:szCs w:val="20"/>
        </w:rPr>
        <w:t>se sídlem</w:t>
      </w:r>
      <w:r w:rsidRPr="00F463B0">
        <w:rPr>
          <w:rFonts w:ascii="Arial" w:hAnsi="Arial" w:cs="Arial"/>
          <w:sz w:val="20"/>
          <w:szCs w:val="20"/>
        </w:rPr>
        <w:tab/>
      </w:r>
      <w:r w:rsidRPr="00F463B0">
        <w:rPr>
          <w:rFonts w:ascii="Arial" w:hAnsi="Arial" w:cs="Arial"/>
          <w:sz w:val="20"/>
          <w:szCs w:val="20"/>
        </w:rPr>
        <w:tab/>
      </w:r>
      <w:r w:rsidRPr="00F463B0">
        <w:rPr>
          <w:rFonts w:ascii="Arial" w:hAnsi="Arial" w:cs="Arial"/>
          <w:sz w:val="20"/>
          <w:szCs w:val="20"/>
          <w:highlight w:val="cyan"/>
        </w:rPr>
        <w:t>[bude doplněno před uzavřením smlouvy]</w:t>
      </w:r>
    </w:p>
    <w:p w:rsidR="00B0377B" w:rsidRPr="00F463B0" w:rsidRDefault="00B0377B" w:rsidP="007C4F90">
      <w:pPr>
        <w:spacing w:before="60" w:after="60" w:line="276" w:lineRule="auto"/>
        <w:rPr>
          <w:rFonts w:ascii="Arial" w:hAnsi="Arial" w:cs="Arial"/>
          <w:sz w:val="20"/>
          <w:szCs w:val="20"/>
        </w:rPr>
      </w:pPr>
      <w:r w:rsidRPr="00F463B0">
        <w:rPr>
          <w:rFonts w:ascii="Arial" w:hAnsi="Arial" w:cs="Arial"/>
          <w:sz w:val="20"/>
          <w:szCs w:val="20"/>
        </w:rPr>
        <w:t>zastoupen</w:t>
      </w:r>
      <w:r w:rsidR="0016043B" w:rsidRPr="00F463B0">
        <w:rPr>
          <w:rFonts w:ascii="Arial" w:hAnsi="Arial" w:cs="Arial"/>
          <w:sz w:val="20"/>
          <w:szCs w:val="20"/>
        </w:rPr>
        <w:t>ý</w:t>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rsidR="00B0377B" w:rsidRPr="00F463B0" w:rsidRDefault="00B0377B" w:rsidP="007C4F90">
      <w:pPr>
        <w:spacing w:before="60" w:after="60" w:line="276" w:lineRule="auto"/>
        <w:rPr>
          <w:rFonts w:ascii="Arial" w:hAnsi="Arial" w:cs="Arial"/>
          <w:sz w:val="20"/>
          <w:szCs w:val="20"/>
        </w:rPr>
      </w:pPr>
      <w:r w:rsidRPr="00F463B0">
        <w:rPr>
          <w:rFonts w:ascii="Arial" w:hAnsi="Arial" w:cs="Arial"/>
          <w:sz w:val="20"/>
          <w:szCs w:val="20"/>
        </w:rPr>
        <w:t>bankovní spojení</w:t>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rsidR="00B0377B" w:rsidRPr="00F463B0" w:rsidRDefault="002347CB" w:rsidP="007C4F90">
      <w:pPr>
        <w:spacing w:before="60" w:after="60" w:line="276" w:lineRule="auto"/>
        <w:rPr>
          <w:rFonts w:ascii="Arial" w:hAnsi="Arial" w:cs="Arial"/>
          <w:sz w:val="20"/>
          <w:szCs w:val="20"/>
        </w:rPr>
      </w:pPr>
      <w:r w:rsidRPr="00F463B0">
        <w:rPr>
          <w:rFonts w:ascii="Arial" w:hAnsi="Arial" w:cs="Arial"/>
          <w:sz w:val="20"/>
          <w:szCs w:val="20"/>
        </w:rPr>
        <w:t>číslo účtu</w:t>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rsidR="00C54318" w:rsidRPr="00F463B0" w:rsidRDefault="00C54318" w:rsidP="007C4F90">
      <w:pPr>
        <w:spacing w:before="240" w:after="240" w:line="276" w:lineRule="auto"/>
        <w:rPr>
          <w:rFonts w:ascii="Arial" w:hAnsi="Arial" w:cs="Arial"/>
          <w:i/>
          <w:sz w:val="20"/>
          <w:szCs w:val="20"/>
        </w:rPr>
      </w:pPr>
      <w:r w:rsidRPr="00F463B0">
        <w:rPr>
          <w:rFonts w:ascii="Arial" w:hAnsi="Arial" w:cs="Arial"/>
          <w:sz w:val="20"/>
          <w:szCs w:val="20"/>
        </w:rPr>
        <w:t xml:space="preserve">dále jako </w:t>
      </w:r>
      <w:r w:rsidRPr="00F463B0">
        <w:rPr>
          <w:rFonts w:ascii="Arial" w:hAnsi="Arial" w:cs="Arial"/>
          <w:i/>
          <w:sz w:val="20"/>
          <w:szCs w:val="20"/>
        </w:rPr>
        <w:t>„zhotovitel“;</w:t>
      </w:r>
      <w:r w:rsidRPr="00F463B0">
        <w:rPr>
          <w:rFonts w:ascii="Arial" w:hAnsi="Arial" w:cs="Arial"/>
          <w:sz w:val="20"/>
          <w:szCs w:val="20"/>
        </w:rPr>
        <w:t xml:space="preserve"> objednatel a zhotovitel společně také jako </w:t>
      </w:r>
      <w:r w:rsidRPr="00F463B0">
        <w:rPr>
          <w:rFonts w:ascii="Arial" w:hAnsi="Arial" w:cs="Arial"/>
          <w:i/>
          <w:sz w:val="20"/>
          <w:szCs w:val="20"/>
        </w:rPr>
        <w:t>„smluvní strany“</w:t>
      </w:r>
    </w:p>
    <w:p w:rsidR="00B0377B" w:rsidRPr="00F463B0" w:rsidRDefault="002347CB" w:rsidP="007C4F90">
      <w:pPr>
        <w:spacing w:before="360" w:line="276" w:lineRule="auto"/>
        <w:jc w:val="center"/>
        <w:rPr>
          <w:rFonts w:ascii="Arial" w:hAnsi="Arial" w:cs="Arial"/>
          <w:b/>
          <w:bCs/>
          <w:sz w:val="20"/>
          <w:szCs w:val="20"/>
        </w:rPr>
      </w:pPr>
      <w:r w:rsidRPr="00F463B0">
        <w:rPr>
          <w:rFonts w:ascii="Arial" w:hAnsi="Arial" w:cs="Arial"/>
          <w:b/>
          <w:bCs/>
          <w:sz w:val="20"/>
          <w:szCs w:val="20"/>
        </w:rPr>
        <w:t>Článek 1</w:t>
      </w:r>
    </w:p>
    <w:p w:rsidR="00226B80" w:rsidRPr="00F463B0" w:rsidRDefault="002347CB" w:rsidP="007C4F90">
      <w:pPr>
        <w:spacing w:after="240" w:line="276" w:lineRule="auto"/>
        <w:jc w:val="center"/>
        <w:rPr>
          <w:rFonts w:ascii="Arial" w:hAnsi="Arial" w:cs="Arial"/>
          <w:b/>
          <w:bCs/>
          <w:sz w:val="20"/>
          <w:szCs w:val="20"/>
        </w:rPr>
      </w:pPr>
      <w:r w:rsidRPr="00F463B0">
        <w:rPr>
          <w:rFonts w:ascii="Arial" w:hAnsi="Arial" w:cs="Arial"/>
          <w:b/>
          <w:bCs/>
          <w:sz w:val="20"/>
          <w:szCs w:val="20"/>
        </w:rPr>
        <w:t>Úvodní ustanovení</w:t>
      </w:r>
    </w:p>
    <w:p w:rsidR="00B0377B" w:rsidRPr="00F463B0" w:rsidRDefault="00B0377B" w:rsidP="007C4F90">
      <w:pPr>
        <w:pStyle w:val="Zkladntext"/>
        <w:numPr>
          <w:ilvl w:val="0"/>
          <w:numId w:val="7"/>
        </w:numPr>
        <w:spacing w:after="240" w:line="276" w:lineRule="auto"/>
        <w:jc w:val="both"/>
        <w:rPr>
          <w:rFonts w:ascii="Arial" w:hAnsi="Arial" w:cs="Arial"/>
          <w:i/>
          <w:color w:val="000000"/>
        </w:rPr>
      </w:pPr>
      <w:r w:rsidRPr="00F463B0">
        <w:rPr>
          <w:rFonts w:ascii="Arial" w:hAnsi="Arial" w:cs="Arial"/>
          <w:color w:val="000000"/>
        </w:rPr>
        <w:t xml:space="preserve">Tato smlouva je uzavírána se zhotovitelem </w:t>
      </w:r>
      <w:r w:rsidR="0016043B" w:rsidRPr="00F463B0">
        <w:rPr>
          <w:rFonts w:ascii="Arial" w:hAnsi="Arial" w:cs="Arial"/>
          <w:color w:val="000000"/>
        </w:rPr>
        <w:t xml:space="preserve">na základě výsledku </w:t>
      </w:r>
      <w:r w:rsidR="004C64C9">
        <w:rPr>
          <w:rFonts w:ascii="Arial" w:hAnsi="Arial" w:cs="Arial"/>
          <w:color w:val="000000"/>
        </w:rPr>
        <w:t>výběrového</w:t>
      </w:r>
      <w:r w:rsidR="0016043B" w:rsidRPr="00F463B0">
        <w:rPr>
          <w:rFonts w:ascii="Arial" w:hAnsi="Arial" w:cs="Arial"/>
          <w:color w:val="000000"/>
        </w:rPr>
        <w:t xml:space="preserve"> řízení </w:t>
      </w:r>
      <w:r w:rsidRPr="00F463B0">
        <w:rPr>
          <w:rFonts w:ascii="Arial" w:hAnsi="Arial" w:cs="Arial"/>
          <w:color w:val="000000"/>
        </w:rPr>
        <w:t xml:space="preserve">veřejné zakázky </w:t>
      </w:r>
      <w:r w:rsidRPr="00E04B18">
        <w:rPr>
          <w:rFonts w:ascii="Arial" w:hAnsi="Arial" w:cs="Arial"/>
          <w:color w:val="000000"/>
        </w:rPr>
        <w:t xml:space="preserve">nazvané </w:t>
      </w:r>
      <w:r w:rsidR="004674FB" w:rsidRPr="004674FB">
        <w:rPr>
          <w:rFonts w:ascii="Arial" w:hAnsi="Arial" w:cs="Arial"/>
          <w:b/>
        </w:rPr>
        <w:t>Novostavba otevřeného přístřešku pro volnočasové aktivity - Katusice</w:t>
      </w:r>
      <w:r w:rsidR="00C71329" w:rsidRPr="00C71329">
        <w:rPr>
          <w:rFonts w:ascii="Arial" w:hAnsi="Arial" w:cs="Arial"/>
          <w:b/>
        </w:rPr>
        <w:t>.</w:t>
      </w:r>
      <w:r w:rsidR="002347CB" w:rsidRPr="00F463B0">
        <w:rPr>
          <w:rFonts w:ascii="Arial" w:hAnsi="Arial" w:cs="Arial"/>
          <w:color w:val="000000"/>
        </w:rPr>
        <w:t xml:space="preserve"> Veřejná zakázka byla </w:t>
      </w:r>
      <w:r w:rsidR="004C64C9">
        <w:rPr>
          <w:rFonts w:ascii="Arial" w:hAnsi="Arial" w:cs="Arial"/>
          <w:color w:val="000000"/>
        </w:rPr>
        <w:t>uveřejněním výzvy k podání nabídek dne</w:t>
      </w:r>
      <w:r w:rsidR="002347CB" w:rsidRPr="00F463B0">
        <w:rPr>
          <w:rFonts w:ascii="Arial" w:hAnsi="Arial" w:cs="Arial"/>
          <w:color w:val="000000"/>
        </w:rPr>
        <w:t xml:space="preserve"> </w:t>
      </w:r>
      <w:r w:rsidR="00450D15" w:rsidRPr="00F463B0">
        <w:rPr>
          <w:rFonts w:ascii="Arial" w:hAnsi="Arial" w:cs="Arial"/>
          <w:color w:val="000000"/>
          <w:highlight w:val="cyan"/>
        </w:rPr>
        <w:t>[doplní zadavatel před uzavřením smlouvy]</w:t>
      </w:r>
      <w:r w:rsidR="00CC2655" w:rsidRPr="00F463B0">
        <w:rPr>
          <w:rFonts w:ascii="Arial" w:hAnsi="Arial" w:cs="Arial"/>
          <w:color w:val="000000"/>
        </w:rPr>
        <w:t xml:space="preserve"> (dále jen „veřejná zakázka“)</w:t>
      </w:r>
      <w:r w:rsidR="002347CB" w:rsidRPr="00F463B0">
        <w:rPr>
          <w:rFonts w:ascii="Arial" w:hAnsi="Arial" w:cs="Arial"/>
          <w:color w:val="000000"/>
        </w:rPr>
        <w:t>.</w:t>
      </w:r>
    </w:p>
    <w:p w:rsidR="008D5BB4" w:rsidRPr="00303CDE" w:rsidRDefault="0036599D" w:rsidP="007C4F90">
      <w:pPr>
        <w:pStyle w:val="Zkladntext"/>
        <w:numPr>
          <w:ilvl w:val="0"/>
          <w:numId w:val="7"/>
        </w:numPr>
        <w:spacing w:after="240" w:line="276" w:lineRule="auto"/>
        <w:ind w:left="357" w:hanging="357"/>
        <w:jc w:val="both"/>
        <w:rPr>
          <w:rFonts w:ascii="Arial" w:hAnsi="Arial" w:cs="Arial"/>
          <w:b/>
          <w:iCs/>
          <w:color w:val="000000"/>
        </w:rPr>
      </w:pPr>
      <w:r w:rsidRPr="00F463B0">
        <w:rPr>
          <w:rFonts w:ascii="Arial" w:hAnsi="Arial" w:cs="Arial"/>
          <w:iCs/>
          <w:color w:val="000000"/>
        </w:rPr>
        <w:t>Podmínkou nabytí účinnosti smlouvy je</w:t>
      </w:r>
      <w:r w:rsidR="004B5BE9" w:rsidRPr="00F463B0">
        <w:rPr>
          <w:rFonts w:ascii="Arial" w:hAnsi="Arial" w:cs="Arial"/>
          <w:iCs/>
          <w:color w:val="000000"/>
        </w:rPr>
        <w:t xml:space="preserve"> doruče</w:t>
      </w:r>
      <w:r w:rsidR="00547171" w:rsidRPr="00F463B0">
        <w:rPr>
          <w:rFonts w:ascii="Arial" w:hAnsi="Arial" w:cs="Arial"/>
          <w:iCs/>
          <w:color w:val="000000"/>
        </w:rPr>
        <w:t>n</w:t>
      </w:r>
      <w:r w:rsidRPr="00F463B0">
        <w:rPr>
          <w:rFonts w:ascii="Arial" w:hAnsi="Arial" w:cs="Arial"/>
          <w:iCs/>
          <w:color w:val="000000"/>
        </w:rPr>
        <w:t>í</w:t>
      </w:r>
      <w:r w:rsidR="004B5BE9" w:rsidRPr="00F463B0">
        <w:rPr>
          <w:rFonts w:ascii="Arial" w:hAnsi="Arial" w:cs="Arial"/>
          <w:iCs/>
          <w:color w:val="000000"/>
        </w:rPr>
        <w:t xml:space="preserve"> výzv</w:t>
      </w:r>
      <w:r w:rsidRPr="00F463B0">
        <w:rPr>
          <w:rFonts w:ascii="Arial" w:hAnsi="Arial" w:cs="Arial"/>
          <w:iCs/>
          <w:color w:val="000000"/>
        </w:rPr>
        <w:t>y</w:t>
      </w:r>
      <w:r w:rsidR="004B5BE9" w:rsidRPr="00F463B0">
        <w:rPr>
          <w:rFonts w:ascii="Arial" w:hAnsi="Arial" w:cs="Arial"/>
          <w:iCs/>
          <w:color w:val="000000"/>
        </w:rPr>
        <w:t xml:space="preserve"> k převzetí staveniště</w:t>
      </w:r>
      <w:r w:rsidR="008335B8" w:rsidRPr="00F463B0">
        <w:rPr>
          <w:rFonts w:ascii="Arial" w:hAnsi="Arial" w:cs="Arial"/>
          <w:iCs/>
          <w:color w:val="000000"/>
        </w:rPr>
        <w:t xml:space="preserve"> objednatelem zhotoviteli</w:t>
      </w:r>
      <w:r w:rsidR="008D5BB4" w:rsidRPr="00F463B0">
        <w:rPr>
          <w:rFonts w:ascii="Arial" w:hAnsi="Arial" w:cs="Arial"/>
          <w:iCs/>
          <w:color w:val="000000"/>
        </w:rPr>
        <w:t>.</w:t>
      </w:r>
      <w:r w:rsidR="00D61C3B" w:rsidRPr="00F463B0">
        <w:rPr>
          <w:rFonts w:ascii="Arial" w:hAnsi="Arial" w:cs="Arial"/>
          <w:iCs/>
          <w:color w:val="000000"/>
        </w:rPr>
        <w:t xml:space="preserve"> </w:t>
      </w:r>
      <w:r w:rsidR="004C64C9">
        <w:rPr>
          <w:rFonts w:ascii="Arial" w:hAnsi="Arial" w:cs="Arial"/>
          <w:iCs/>
          <w:color w:val="000000"/>
        </w:rPr>
        <w:t>Objednatel není povinen výzvu dle věty přechozí zhotoviteli zaslat v případě, že by realizace díla dle této smlouvy nesplnila podmínku hospodárnosti, účelnosti, nebo efektivnosti vynaložených nákladů.</w:t>
      </w:r>
    </w:p>
    <w:p w:rsidR="00B54408" w:rsidRDefault="00D86883" w:rsidP="007C4F90">
      <w:pPr>
        <w:pStyle w:val="Zkladntext"/>
        <w:numPr>
          <w:ilvl w:val="0"/>
          <w:numId w:val="7"/>
        </w:numPr>
        <w:spacing w:after="240" w:line="276" w:lineRule="auto"/>
        <w:ind w:left="357" w:hanging="357"/>
        <w:jc w:val="both"/>
        <w:rPr>
          <w:rFonts w:ascii="Arial" w:hAnsi="Arial" w:cs="Arial"/>
          <w:iCs/>
          <w:color w:val="000000"/>
        </w:rPr>
      </w:pPr>
      <w:r w:rsidRPr="00F463B0">
        <w:rPr>
          <w:rFonts w:ascii="Arial" w:hAnsi="Arial" w:cs="Arial"/>
          <w:iCs/>
          <w:color w:val="000000"/>
        </w:rPr>
        <w:t>Nenabyde-li tato smlouva účinnosti dle odst</w:t>
      </w:r>
      <w:r w:rsidRPr="00F463B0">
        <w:rPr>
          <w:rFonts w:ascii="Arial" w:hAnsi="Arial" w:cs="Arial"/>
          <w:iCs/>
        </w:rPr>
        <w:t xml:space="preserve">. </w:t>
      </w:r>
      <w:r w:rsidR="00B31E8C">
        <w:rPr>
          <w:rFonts w:ascii="Arial" w:hAnsi="Arial" w:cs="Arial"/>
          <w:iCs/>
        </w:rPr>
        <w:t>2</w:t>
      </w:r>
      <w:r w:rsidRPr="00F463B0">
        <w:rPr>
          <w:rFonts w:ascii="Arial" w:hAnsi="Arial" w:cs="Arial"/>
          <w:iCs/>
        </w:rPr>
        <w:t xml:space="preserve"> </w:t>
      </w:r>
      <w:r w:rsidR="004C64C9" w:rsidRPr="00B54408">
        <w:rPr>
          <w:rFonts w:ascii="Arial" w:hAnsi="Arial" w:cs="Arial"/>
          <w:b/>
          <w:bCs/>
          <w:iCs/>
        </w:rPr>
        <w:t>do 6 měsíců</w:t>
      </w:r>
      <w:r w:rsidR="00514BAB" w:rsidRPr="00F463B0">
        <w:rPr>
          <w:rFonts w:ascii="Arial" w:hAnsi="Arial" w:cs="Arial"/>
          <w:iCs/>
        </w:rPr>
        <w:t xml:space="preserve"> od jejího uzavření</w:t>
      </w:r>
      <w:r w:rsidRPr="00F463B0">
        <w:rPr>
          <w:rFonts w:ascii="Arial" w:hAnsi="Arial" w:cs="Arial"/>
          <w:iCs/>
        </w:rPr>
        <w:t xml:space="preserve">, bez dalšího zaniká. Zhotovitel je oprávněn požadovat po objednateli informace o skutečnostech podmiňujících nabytí účinnosti kdykoliv za trvání smlouvy. Objednatel poskytne informace </w:t>
      </w:r>
      <w:r w:rsidRPr="00F463B0">
        <w:rPr>
          <w:rFonts w:ascii="Arial" w:hAnsi="Arial" w:cs="Arial"/>
          <w:iCs/>
          <w:color w:val="000000"/>
        </w:rPr>
        <w:t>dle věty předchozí bez zbytečného odkladu po doručení písemné žádosti zhotovitele.</w:t>
      </w:r>
    </w:p>
    <w:p w:rsidR="00B54408" w:rsidRDefault="00B54408">
      <w:pPr>
        <w:jc w:val="left"/>
        <w:rPr>
          <w:rFonts w:ascii="Arial" w:hAnsi="Arial" w:cs="Arial"/>
          <w:iCs/>
          <w:color w:val="000000"/>
          <w:sz w:val="20"/>
          <w:szCs w:val="20"/>
        </w:rPr>
      </w:pPr>
      <w:r>
        <w:rPr>
          <w:rFonts w:ascii="Arial" w:hAnsi="Arial" w:cs="Arial"/>
          <w:iCs/>
          <w:color w:val="000000"/>
        </w:rPr>
        <w:br w:type="page"/>
      </w:r>
    </w:p>
    <w:p w:rsidR="0080710F" w:rsidRPr="00F463B0" w:rsidRDefault="00B0377B" w:rsidP="007C4F90">
      <w:pPr>
        <w:tabs>
          <w:tab w:val="left" w:pos="5400"/>
        </w:tabs>
        <w:spacing w:before="240" w:line="276" w:lineRule="auto"/>
        <w:jc w:val="center"/>
        <w:rPr>
          <w:rFonts w:ascii="Arial" w:hAnsi="Arial" w:cs="Arial"/>
          <w:b/>
          <w:color w:val="000000"/>
          <w:sz w:val="20"/>
          <w:szCs w:val="20"/>
        </w:rPr>
      </w:pPr>
      <w:r w:rsidRPr="00F463B0">
        <w:rPr>
          <w:rFonts w:ascii="Arial" w:hAnsi="Arial" w:cs="Arial"/>
          <w:b/>
          <w:color w:val="000000"/>
          <w:sz w:val="20"/>
          <w:szCs w:val="20"/>
        </w:rPr>
        <w:lastRenderedPageBreak/>
        <w:t xml:space="preserve">Článek </w:t>
      </w:r>
      <w:r w:rsidR="00872C71" w:rsidRPr="00F463B0">
        <w:rPr>
          <w:rFonts w:ascii="Arial" w:hAnsi="Arial" w:cs="Arial"/>
          <w:b/>
          <w:color w:val="000000"/>
          <w:sz w:val="20"/>
          <w:szCs w:val="20"/>
        </w:rPr>
        <w:t>2</w:t>
      </w:r>
    </w:p>
    <w:p w:rsidR="00B0377B" w:rsidRPr="00F463B0" w:rsidRDefault="00B0377B" w:rsidP="007C4F90">
      <w:pPr>
        <w:pStyle w:val="Nadpis1"/>
        <w:spacing w:after="240" w:line="276" w:lineRule="auto"/>
        <w:rPr>
          <w:rFonts w:cs="Arial"/>
          <w:color w:val="000000"/>
          <w:szCs w:val="20"/>
        </w:rPr>
      </w:pPr>
      <w:r w:rsidRPr="00F463B0">
        <w:rPr>
          <w:rFonts w:cs="Arial"/>
          <w:color w:val="000000"/>
          <w:szCs w:val="20"/>
        </w:rPr>
        <w:t>Zmocněné osoby</w:t>
      </w:r>
    </w:p>
    <w:p w:rsidR="0080710F" w:rsidRPr="00F463B0" w:rsidRDefault="00B0377B" w:rsidP="007C4F90">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Objednatel zmocňuje následující osoby k jednání:</w:t>
      </w:r>
    </w:p>
    <w:tbl>
      <w:tblPr>
        <w:tblStyle w:val="Mkatabulky"/>
        <w:tblW w:w="0" w:type="auto"/>
        <w:tblInd w:w="357" w:type="dxa"/>
        <w:tblLook w:val="04A0"/>
      </w:tblPr>
      <w:tblGrid>
        <w:gridCol w:w="456"/>
        <w:gridCol w:w="4279"/>
        <w:gridCol w:w="3969"/>
      </w:tblGrid>
      <w:tr w:rsidR="00C6190B" w:rsidRPr="00F463B0" w:rsidTr="00C6190B">
        <w:trPr>
          <w:trHeight w:val="454"/>
        </w:trPr>
        <w:tc>
          <w:tcPr>
            <w:tcW w:w="456" w:type="dxa"/>
            <w:vAlign w:val="center"/>
          </w:tcPr>
          <w:p w:rsidR="00C6190B" w:rsidRPr="00F463B0" w:rsidRDefault="00C6190B" w:rsidP="007C4F90">
            <w:pPr>
              <w:pStyle w:val="Zkladntext"/>
              <w:spacing w:after="0" w:line="276" w:lineRule="auto"/>
              <w:jc w:val="center"/>
              <w:rPr>
                <w:rFonts w:ascii="Arial" w:hAnsi="Arial" w:cs="Arial"/>
                <w:color w:val="000000"/>
              </w:rPr>
            </w:pPr>
            <w:r w:rsidRPr="00F463B0">
              <w:rPr>
                <w:rFonts w:ascii="Arial" w:hAnsi="Arial" w:cs="Arial"/>
                <w:color w:val="000000"/>
              </w:rPr>
              <w:t>A</w:t>
            </w:r>
          </w:p>
        </w:tc>
        <w:tc>
          <w:tcPr>
            <w:tcW w:w="4279" w:type="dxa"/>
            <w:vAlign w:val="center"/>
          </w:tcPr>
          <w:p w:rsidR="00C6190B" w:rsidRPr="00F463B0" w:rsidRDefault="00C6190B" w:rsidP="007C4F90">
            <w:pPr>
              <w:pStyle w:val="Zkladntext"/>
              <w:spacing w:after="0" w:line="276" w:lineRule="auto"/>
              <w:rPr>
                <w:rFonts w:ascii="Arial" w:hAnsi="Arial" w:cs="Arial"/>
                <w:color w:val="000000"/>
              </w:rPr>
            </w:pPr>
            <w:r w:rsidRPr="00F463B0">
              <w:rPr>
                <w:rFonts w:ascii="Arial" w:hAnsi="Arial" w:cs="Arial"/>
                <w:color w:val="000000"/>
              </w:rPr>
              <w:t>Zástupce objednatele ve věcech smluvních</w:t>
            </w:r>
          </w:p>
        </w:tc>
        <w:tc>
          <w:tcPr>
            <w:tcW w:w="3969" w:type="dxa"/>
            <w:vAlign w:val="center"/>
          </w:tcPr>
          <w:p w:rsidR="00C6190B" w:rsidRPr="00B31E8C" w:rsidRDefault="00C6190B" w:rsidP="007C4F90">
            <w:pPr>
              <w:pStyle w:val="Zkladntext"/>
              <w:spacing w:after="0" w:line="276" w:lineRule="auto"/>
              <w:rPr>
                <w:rFonts w:ascii="Arial" w:hAnsi="Arial" w:cs="Arial"/>
                <w:color w:val="000000"/>
                <w:highlight w:val="yellow"/>
              </w:rPr>
            </w:pPr>
            <w:r w:rsidRPr="00F463B0">
              <w:rPr>
                <w:rFonts w:ascii="Arial" w:hAnsi="Arial" w:cs="Arial"/>
                <w:highlight w:val="cyan"/>
              </w:rPr>
              <w:t>[bude doplněno před uzavřením smlouvy]</w:t>
            </w:r>
          </w:p>
        </w:tc>
      </w:tr>
      <w:tr w:rsidR="00C6190B" w:rsidRPr="00F463B0" w:rsidTr="00C6190B">
        <w:trPr>
          <w:trHeight w:val="454"/>
        </w:trPr>
        <w:tc>
          <w:tcPr>
            <w:tcW w:w="456" w:type="dxa"/>
            <w:vAlign w:val="center"/>
          </w:tcPr>
          <w:p w:rsidR="00C6190B" w:rsidRPr="00F463B0" w:rsidRDefault="00C6190B" w:rsidP="007C4F90">
            <w:pPr>
              <w:pStyle w:val="Zkladntext"/>
              <w:spacing w:after="0" w:line="276" w:lineRule="auto"/>
              <w:jc w:val="center"/>
              <w:rPr>
                <w:rFonts w:ascii="Arial" w:hAnsi="Arial" w:cs="Arial"/>
                <w:color w:val="000000"/>
              </w:rPr>
            </w:pPr>
            <w:r w:rsidRPr="00F463B0">
              <w:rPr>
                <w:rFonts w:ascii="Arial" w:hAnsi="Arial" w:cs="Arial"/>
                <w:color w:val="000000"/>
              </w:rPr>
              <w:t>B</w:t>
            </w:r>
          </w:p>
        </w:tc>
        <w:tc>
          <w:tcPr>
            <w:tcW w:w="4279" w:type="dxa"/>
            <w:vAlign w:val="center"/>
          </w:tcPr>
          <w:p w:rsidR="00C6190B" w:rsidRPr="00F463B0" w:rsidRDefault="00C6190B" w:rsidP="007C4F90">
            <w:pPr>
              <w:pStyle w:val="Zkladntext"/>
              <w:spacing w:after="0" w:line="276" w:lineRule="auto"/>
              <w:rPr>
                <w:rFonts w:ascii="Arial" w:hAnsi="Arial" w:cs="Arial"/>
                <w:color w:val="000000"/>
              </w:rPr>
            </w:pPr>
            <w:r w:rsidRPr="00F463B0">
              <w:rPr>
                <w:rFonts w:ascii="Arial" w:hAnsi="Arial" w:cs="Arial"/>
                <w:color w:val="000000"/>
              </w:rPr>
              <w:t xml:space="preserve">Zástupce objednatele ve věcech </w:t>
            </w:r>
            <w:r>
              <w:rPr>
                <w:rFonts w:ascii="Arial" w:hAnsi="Arial" w:cs="Arial"/>
                <w:color w:val="000000"/>
              </w:rPr>
              <w:t>technických</w:t>
            </w:r>
          </w:p>
        </w:tc>
        <w:tc>
          <w:tcPr>
            <w:tcW w:w="3969" w:type="dxa"/>
            <w:vAlign w:val="center"/>
          </w:tcPr>
          <w:p w:rsidR="00C6190B" w:rsidRPr="00B31E8C" w:rsidRDefault="00C6190B" w:rsidP="007C4F90">
            <w:pPr>
              <w:pStyle w:val="Zkladntext"/>
              <w:spacing w:after="0" w:line="276" w:lineRule="auto"/>
              <w:rPr>
                <w:rFonts w:ascii="Arial" w:hAnsi="Arial" w:cs="Arial"/>
                <w:color w:val="000000"/>
                <w:highlight w:val="yellow"/>
              </w:rPr>
            </w:pPr>
            <w:r w:rsidRPr="00F463B0">
              <w:rPr>
                <w:rFonts w:ascii="Arial" w:hAnsi="Arial" w:cs="Arial"/>
                <w:highlight w:val="cyan"/>
              </w:rPr>
              <w:t>[bude doplněno před uzavřením smlouvy]</w:t>
            </w:r>
          </w:p>
        </w:tc>
      </w:tr>
      <w:tr w:rsidR="00C6190B" w:rsidRPr="00F463B0" w:rsidTr="00C6190B">
        <w:trPr>
          <w:trHeight w:val="454"/>
        </w:trPr>
        <w:tc>
          <w:tcPr>
            <w:tcW w:w="456" w:type="dxa"/>
            <w:vAlign w:val="center"/>
          </w:tcPr>
          <w:p w:rsidR="00C6190B" w:rsidRPr="00F463B0" w:rsidRDefault="00B54408" w:rsidP="007C4F90">
            <w:pPr>
              <w:pStyle w:val="Zkladntext"/>
              <w:spacing w:after="0" w:line="276" w:lineRule="auto"/>
              <w:jc w:val="center"/>
              <w:rPr>
                <w:rFonts w:ascii="Arial" w:hAnsi="Arial" w:cs="Arial"/>
                <w:color w:val="000000"/>
              </w:rPr>
            </w:pPr>
            <w:r>
              <w:rPr>
                <w:rFonts w:ascii="Arial" w:hAnsi="Arial" w:cs="Arial"/>
                <w:color w:val="000000"/>
              </w:rPr>
              <w:t>C</w:t>
            </w:r>
          </w:p>
        </w:tc>
        <w:tc>
          <w:tcPr>
            <w:tcW w:w="8248" w:type="dxa"/>
            <w:gridSpan w:val="2"/>
            <w:vAlign w:val="center"/>
          </w:tcPr>
          <w:p w:rsidR="00C6190B" w:rsidRPr="00F463B0" w:rsidRDefault="00C6190B" w:rsidP="007C4F90">
            <w:pPr>
              <w:pStyle w:val="Zkladntext"/>
              <w:spacing w:after="0" w:line="276" w:lineRule="auto"/>
              <w:rPr>
                <w:rFonts w:ascii="Arial" w:hAnsi="Arial" w:cs="Arial"/>
                <w:color w:val="000000"/>
              </w:rPr>
            </w:pPr>
            <w:r w:rsidRPr="00F463B0">
              <w:rPr>
                <w:rFonts w:ascii="Arial" w:hAnsi="Arial" w:cs="Arial"/>
                <w:color w:val="000000"/>
              </w:rPr>
              <w:t>Další osoby, které objednatel uvede ve stavebním deníku</w:t>
            </w:r>
          </w:p>
        </w:tc>
      </w:tr>
    </w:tbl>
    <w:p w:rsidR="00B0377B" w:rsidRPr="00F463B0" w:rsidRDefault="00B0377B" w:rsidP="007C4F90">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Zhotovitel zmocňuje následující osoby k jednání:</w:t>
      </w:r>
    </w:p>
    <w:tbl>
      <w:tblPr>
        <w:tblStyle w:val="Mkatabulky"/>
        <w:tblW w:w="0" w:type="auto"/>
        <w:tblInd w:w="357" w:type="dxa"/>
        <w:tblLook w:val="04A0"/>
      </w:tblPr>
      <w:tblGrid>
        <w:gridCol w:w="602"/>
        <w:gridCol w:w="4678"/>
        <w:gridCol w:w="3650"/>
      </w:tblGrid>
      <w:tr w:rsidR="00C4198E" w:rsidRPr="00F463B0" w:rsidTr="00303CDE">
        <w:trPr>
          <w:trHeight w:val="454"/>
        </w:trPr>
        <w:tc>
          <w:tcPr>
            <w:tcW w:w="602" w:type="dxa"/>
            <w:vAlign w:val="center"/>
          </w:tcPr>
          <w:p w:rsidR="00C4198E" w:rsidRPr="00F463B0" w:rsidRDefault="00C4198E" w:rsidP="007C4F90">
            <w:pPr>
              <w:pStyle w:val="Zkladntext"/>
              <w:spacing w:after="0" w:line="276" w:lineRule="auto"/>
              <w:jc w:val="center"/>
              <w:rPr>
                <w:rFonts w:ascii="Arial" w:hAnsi="Arial" w:cs="Arial"/>
                <w:color w:val="000000"/>
              </w:rPr>
            </w:pPr>
            <w:r w:rsidRPr="00F463B0">
              <w:rPr>
                <w:rFonts w:ascii="Arial" w:hAnsi="Arial" w:cs="Arial"/>
                <w:color w:val="000000"/>
              </w:rPr>
              <w:t>A</w:t>
            </w:r>
          </w:p>
        </w:tc>
        <w:tc>
          <w:tcPr>
            <w:tcW w:w="4678" w:type="dxa"/>
            <w:vAlign w:val="center"/>
          </w:tcPr>
          <w:p w:rsidR="00C4198E" w:rsidRPr="00F463B0" w:rsidRDefault="00C4198E" w:rsidP="007C4F90">
            <w:pPr>
              <w:pStyle w:val="Zkladntext"/>
              <w:spacing w:after="0" w:line="276" w:lineRule="auto"/>
              <w:rPr>
                <w:rFonts w:ascii="Arial" w:hAnsi="Arial" w:cs="Arial"/>
                <w:color w:val="000000"/>
              </w:rPr>
            </w:pPr>
            <w:r w:rsidRPr="00F463B0">
              <w:rPr>
                <w:rFonts w:ascii="Arial" w:hAnsi="Arial" w:cs="Arial"/>
                <w:color w:val="000000"/>
              </w:rPr>
              <w:t>Zástupce zhotovitele ve věcech smluvních</w:t>
            </w:r>
          </w:p>
        </w:tc>
        <w:tc>
          <w:tcPr>
            <w:tcW w:w="3650" w:type="dxa"/>
            <w:vAlign w:val="center"/>
          </w:tcPr>
          <w:p w:rsidR="00C4198E" w:rsidRPr="00F463B0" w:rsidRDefault="00C4198E" w:rsidP="007C4F90">
            <w:pPr>
              <w:pStyle w:val="Zkladntext"/>
              <w:spacing w:after="0" w:line="276" w:lineRule="auto"/>
              <w:rPr>
                <w:rFonts w:ascii="Arial" w:hAnsi="Arial" w:cs="Arial"/>
                <w:color w:val="000000"/>
              </w:rPr>
            </w:pPr>
            <w:r w:rsidRPr="00061656">
              <w:rPr>
                <w:rFonts w:ascii="Arial" w:hAnsi="Arial" w:cs="Arial"/>
                <w:sz w:val="18"/>
                <w:highlight w:val="cyan"/>
              </w:rPr>
              <w:t>[bude doplněno před uzavřením smlouvy]</w:t>
            </w:r>
          </w:p>
        </w:tc>
      </w:tr>
      <w:tr w:rsidR="00C4198E" w:rsidRPr="00F463B0" w:rsidTr="00303CDE">
        <w:trPr>
          <w:trHeight w:val="454"/>
        </w:trPr>
        <w:tc>
          <w:tcPr>
            <w:tcW w:w="602" w:type="dxa"/>
            <w:vAlign w:val="center"/>
          </w:tcPr>
          <w:p w:rsidR="00C4198E" w:rsidRPr="00F463B0" w:rsidRDefault="00C4198E" w:rsidP="007C4F90">
            <w:pPr>
              <w:pStyle w:val="Zkladntext"/>
              <w:spacing w:after="0" w:line="276" w:lineRule="auto"/>
              <w:jc w:val="center"/>
              <w:rPr>
                <w:rFonts w:ascii="Arial" w:hAnsi="Arial" w:cs="Arial"/>
                <w:color w:val="000000"/>
              </w:rPr>
            </w:pPr>
            <w:r w:rsidRPr="00F463B0">
              <w:rPr>
                <w:rFonts w:ascii="Arial" w:hAnsi="Arial" w:cs="Arial"/>
                <w:color w:val="000000"/>
              </w:rPr>
              <w:t>B</w:t>
            </w:r>
          </w:p>
        </w:tc>
        <w:tc>
          <w:tcPr>
            <w:tcW w:w="4678" w:type="dxa"/>
            <w:vAlign w:val="center"/>
          </w:tcPr>
          <w:p w:rsidR="00C4198E" w:rsidRPr="00F463B0" w:rsidRDefault="00C4198E" w:rsidP="007C4F90">
            <w:pPr>
              <w:pStyle w:val="Zkladntext"/>
              <w:spacing w:after="0" w:line="276" w:lineRule="auto"/>
              <w:rPr>
                <w:rFonts w:ascii="Arial" w:hAnsi="Arial" w:cs="Arial"/>
                <w:color w:val="000000"/>
              </w:rPr>
            </w:pPr>
            <w:r w:rsidRPr="00F463B0">
              <w:rPr>
                <w:rFonts w:ascii="Arial" w:hAnsi="Arial" w:cs="Arial"/>
              </w:rPr>
              <w:t>Zástupce zhotovitele ve věcech technických</w:t>
            </w:r>
          </w:p>
        </w:tc>
        <w:tc>
          <w:tcPr>
            <w:tcW w:w="3650" w:type="dxa"/>
            <w:vAlign w:val="center"/>
          </w:tcPr>
          <w:p w:rsidR="00C4198E" w:rsidRPr="00F463B0" w:rsidRDefault="00C4198E" w:rsidP="007C4F90">
            <w:pPr>
              <w:pStyle w:val="Zkladntext"/>
              <w:spacing w:after="0" w:line="276" w:lineRule="auto"/>
              <w:rPr>
                <w:rFonts w:ascii="Arial" w:hAnsi="Arial" w:cs="Arial"/>
                <w:color w:val="000000"/>
              </w:rPr>
            </w:pPr>
            <w:r w:rsidRPr="00061656">
              <w:rPr>
                <w:rFonts w:ascii="Arial" w:hAnsi="Arial" w:cs="Arial"/>
                <w:sz w:val="18"/>
                <w:highlight w:val="cyan"/>
              </w:rPr>
              <w:t>[bude doplněno před uzavřením smlouvy]</w:t>
            </w:r>
          </w:p>
        </w:tc>
      </w:tr>
      <w:tr w:rsidR="00271D6C" w:rsidRPr="00F463B0" w:rsidTr="00303CDE">
        <w:trPr>
          <w:trHeight w:val="454"/>
        </w:trPr>
        <w:tc>
          <w:tcPr>
            <w:tcW w:w="602" w:type="dxa"/>
            <w:vAlign w:val="center"/>
          </w:tcPr>
          <w:p w:rsidR="00271D6C" w:rsidRPr="00F463B0" w:rsidRDefault="00271D6C" w:rsidP="007C4F90">
            <w:pPr>
              <w:pStyle w:val="Zkladntext"/>
              <w:spacing w:after="0" w:line="276" w:lineRule="auto"/>
              <w:jc w:val="center"/>
              <w:rPr>
                <w:rFonts w:ascii="Arial" w:hAnsi="Arial" w:cs="Arial"/>
                <w:color w:val="000000"/>
              </w:rPr>
            </w:pPr>
            <w:r w:rsidRPr="00F463B0">
              <w:rPr>
                <w:rFonts w:ascii="Arial" w:hAnsi="Arial" w:cs="Arial"/>
                <w:color w:val="000000"/>
              </w:rPr>
              <w:t>C</w:t>
            </w:r>
          </w:p>
        </w:tc>
        <w:tc>
          <w:tcPr>
            <w:tcW w:w="4678" w:type="dxa"/>
            <w:vAlign w:val="center"/>
          </w:tcPr>
          <w:p w:rsidR="00271D6C" w:rsidRPr="00F463B0" w:rsidRDefault="00152414" w:rsidP="007C4F90">
            <w:pPr>
              <w:pStyle w:val="Zkladntext"/>
              <w:spacing w:after="0" w:line="276" w:lineRule="auto"/>
              <w:rPr>
                <w:rFonts w:ascii="Arial" w:hAnsi="Arial" w:cs="Arial"/>
                <w:color w:val="000000"/>
              </w:rPr>
            </w:pPr>
            <w:r w:rsidRPr="00F463B0">
              <w:rPr>
                <w:rFonts w:ascii="Arial" w:hAnsi="Arial" w:cs="Arial"/>
                <w:color w:val="000000"/>
              </w:rPr>
              <w:t>Zástupce zhotovitele na stavbě (stavbyvedoucí)</w:t>
            </w:r>
          </w:p>
        </w:tc>
        <w:tc>
          <w:tcPr>
            <w:tcW w:w="3650" w:type="dxa"/>
            <w:vAlign w:val="center"/>
          </w:tcPr>
          <w:p w:rsidR="00271D6C" w:rsidRPr="00F463B0" w:rsidRDefault="00C4198E" w:rsidP="007C4F90">
            <w:pPr>
              <w:pStyle w:val="Zkladntext"/>
              <w:spacing w:after="0" w:line="276" w:lineRule="auto"/>
              <w:rPr>
                <w:rFonts w:ascii="Arial" w:hAnsi="Arial" w:cs="Arial"/>
                <w:color w:val="000000"/>
              </w:rPr>
            </w:pPr>
            <w:r w:rsidRPr="00303CDE">
              <w:rPr>
                <w:rFonts w:ascii="Arial" w:hAnsi="Arial" w:cs="Arial"/>
                <w:sz w:val="18"/>
                <w:highlight w:val="cyan"/>
              </w:rPr>
              <w:t>[bude doplněno před uzavřením smlouvy]</w:t>
            </w:r>
          </w:p>
        </w:tc>
      </w:tr>
      <w:tr w:rsidR="00152414" w:rsidRPr="00F463B0" w:rsidTr="00992F2E">
        <w:trPr>
          <w:trHeight w:val="454"/>
        </w:trPr>
        <w:tc>
          <w:tcPr>
            <w:tcW w:w="602" w:type="dxa"/>
            <w:vAlign w:val="center"/>
          </w:tcPr>
          <w:p w:rsidR="00152414" w:rsidRPr="00F463B0" w:rsidRDefault="00152414" w:rsidP="007C4F90">
            <w:pPr>
              <w:pStyle w:val="Zkladntext"/>
              <w:spacing w:after="0" w:line="276" w:lineRule="auto"/>
              <w:jc w:val="center"/>
              <w:rPr>
                <w:rFonts w:ascii="Arial" w:hAnsi="Arial" w:cs="Arial"/>
                <w:color w:val="000000"/>
              </w:rPr>
            </w:pPr>
            <w:r w:rsidRPr="00F463B0">
              <w:rPr>
                <w:rFonts w:ascii="Arial" w:hAnsi="Arial" w:cs="Arial"/>
                <w:color w:val="000000"/>
              </w:rPr>
              <w:t>D</w:t>
            </w:r>
          </w:p>
        </w:tc>
        <w:tc>
          <w:tcPr>
            <w:tcW w:w="8328" w:type="dxa"/>
            <w:gridSpan w:val="2"/>
            <w:vAlign w:val="center"/>
          </w:tcPr>
          <w:p w:rsidR="00152414" w:rsidRPr="00F463B0" w:rsidRDefault="00152414" w:rsidP="007C4F90">
            <w:pPr>
              <w:pStyle w:val="Zkladntext"/>
              <w:spacing w:after="0" w:line="276" w:lineRule="auto"/>
              <w:rPr>
                <w:rFonts w:ascii="Arial" w:hAnsi="Arial" w:cs="Arial"/>
                <w:color w:val="000000"/>
              </w:rPr>
            </w:pPr>
            <w:r w:rsidRPr="00F463B0">
              <w:rPr>
                <w:rFonts w:ascii="Arial" w:hAnsi="Arial" w:cs="Arial"/>
                <w:color w:val="000000"/>
              </w:rPr>
              <w:t>příp. další osoby, které zhotovitel uvede ve stavebním deníku</w:t>
            </w:r>
          </w:p>
        </w:tc>
      </w:tr>
    </w:tbl>
    <w:p w:rsidR="00B0377B" w:rsidRPr="00F463B0" w:rsidRDefault="00B0377B" w:rsidP="007C4F90">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 xml:space="preserve">Zmocněné osoby smluvních stran mohou být změněny písemným oznámením doručeným druhé smluvní straně nejpozději do 3 dnů ode dne vzniku této změny. </w:t>
      </w:r>
    </w:p>
    <w:p w:rsidR="00CC2655" w:rsidRPr="00F463B0" w:rsidRDefault="008D4BBD" w:rsidP="007C4F90">
      <w:pPr>
        <w:pStyle w:val="Zkladntext"/>
        <w:numPr>
          <w:ilvl w:val="0"/>
          <w:numId w:val="8"/>
        </w:numPr>
        <w:spacing w:before="120" w:after="240" w:line="276" w:lineRule="auto"/>
        <w:ind w:left="357" w:hanging="357"/>
        <w:jc w:val="both"/>
        <w:rPr>
          <w:rFonts w:ascii="Arial" w:hAnsi="Arial" w:cs="Arial"/>
          <w:color w:val="000000"/>
        </w:rPr>
      </w:pPr>
      <w:r w:rsidRPr="00F463B0">
        <w:rPr>
          <w:rFonts w:ascii="Arial" w:hAnsi="Arial" w:cs="Arial"/>
          <w:color w:val="000000"/>
        </w:rPr>
        <w:t>Je-li z</w:t>
      </w:r>
      <w:r w:rsidR="00CC2655" w:rsidRPr="00F463B0">
        <w:rPr>
          <w:rFonts w:ascii="Arial" w:hAnsi="Arial" w:cs="Arial"/>
          <w:color w:val="000000"/>
        </w:rPr>
        <w:t xml:space="preserve">ástupce objednatele ve věcech smluvních dle článku </w:t>
      </w:r>
      <w:r w:rsidR="00872C71" w:rsidRPr="00F463B0">
        <w:rPr>
          <w:rFonts w:ascii="Arial" w:hAnsi="Arial" w:cs="Arial"/>
          <w:color w:val="000000"/>
        </w:rPr>
        <w:t xml:space="preserve">2 </w:t>
      </w:r>
      <w:r w:rsidR="00CC2655" w:rsidRPr="00F463B0">
        <w:rPr>
          <w:rFonts w:ascii="Arial" w:hAnsi="Arial" w:cs="Arial"/>
          <w:color w:val="000000"/>
        </w:rPr>
        <w:t xml:space="preserve">odst. 1 písm. a) </w:t>
      </w:r>
      <w:r w:rsidRPr="00F463B0">
        <w:rPr>
          <w:rFonts w:ascii="Arial" w:hAnsi="Arial" w:cs="Arial"/>
          <w:color w:val="000000"/>
        </w:rPr>
        <w:t>osoba odlišná od osoby oprávněné jednat za objednatele dle právních předpisů, není</w:t>
      </w:r>
      <w:r w:rsidR="00CC2655" w:rsidRPr="00F463B0">
        <w:rPr>
          <w:rFonts w:ascii="Arial" w:hAnsi="Arial" w:cs="Arial"/>
          <w:color w:val="000000"/>
        </w:rPr>
        <w:t xml:space="preserve"> oprávněn uzavírat dodatky k této smlouvě ani tuto smlouvu ukončit.</w:t>
      </w:r>
    </w:p>
    <w:p w:rsidR="00B0377B" w:rsidRPr="00F463B0" w:rsidRDefault="00B0377B"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3</w:t>
      </w:r>
    </w:p>
    <w:p w:rsidR="00B0377B" w:rsidRPr="00F463B0" w:rsidRDefault="006E0A02" w:rsidP="007C4F90">
      <w:pPr>
        <w:pStyle w:val="Nadpis1"/>
        <w:spacing w:after="240" w:line="276" w:lineRule="auto"/>
        <w:rPr>
          <w:rFonts w:cs="Arial"/>
          <w:b w:val="0"/>
          <w:color w:val="000000"/>
          <w:szCs w:val="20"/>
        </w:rPr>
      </w:pPr>
      <w:r w:rsidRPr="00F463B0">
        <w:rPr>
          <w:rFonts w:cs="Arial"/>
          <w:color w:val="000000"/>
          <w:szCs w:val="20"/>
        </w:rPr>
        <w:t>Podklady pro uzavření smlouvy</w:t>
      </w:r>
    </w:p>
    <w:p w:rsidR="006E0A02" w:rsidRPr="00F463B0" w:rsidRDefault="006E0A02" w:rsidP="007C4F90">
      <w:pPr>
        <w:pStyle w:val="Zkladntext"/>
        <w:numPr>
          <w:ilvl w:val="0"/>
          <w:numId w:val="9"/>
        </w:numPr>
        <w:spacing w:before="120" w:line="276" w:lineRule="auto"/>
        <w:ind w:left="357" w:hanging="357"/>
        <w:jc w:val="both"/>
        <w:rPr>
          <w:rFonts w:ascii="Arial" w:hAnsi="Arial" w:cs="Arial"/>
          <w:color w:val="000000"/>
        </w:rPr>
      </w:pPr>
      <w:r w:rsidRPr="00F463B0">
        <w:rPr>
          <w:rFonts w:ascii="Arial" w:hAnsi="Arial" w:cs="Arial"/>
          <w:color w:val="000000"/>
        </w:rPr>
        <w:t xml:space="preserve">Základním podkladem pro uzavření této smlouvy je nabídka zhotovitele podaná dne </w:t>
      </w:r>
      <w:r w:rsidR="00450D15" w:rsidRPr="00F463B0">
        <w:rPr>
          <w:rFonts w:ascii="Arial" w:hAnsi="Arial" w:cs="Arial"/>
          <w:color w:val="000000"/>
          <w:highlight w:val="cyan"/>
        </w:rPr>
        <w:t>[</w:t>
      </w:r>
      <w:r w:rsidR="00152414" w:rsidRPr="00F463B0">
        <w:rPr>
          <w:rFonts w:ascii="Arial" w:hAnsi="Arial" w:cs="Arial"/>
          <w:color w:val="000000"/>
          <w:highlight w:val="cyan"/>
        </w:rPr>
        <w:t>bude doplněno</w:t>
      </w:r>
      <w:r w:rsidR="00450D15" w:rsidRPr="00F463B0">
        <w:rPr>
          <w:rFonts w:ascii="Arial" w:hAnsi="Arial" w:cs="Arial"/>
          <w:color w:val="000000"/>
          <w:highlight w:val="cyan"/>
        </w:rPr>
        <w:t xml:space="preserve"> před uzavřením smlouvy]</w:t>
      </w:r>
      <w:r w:rsidRPr="00F463B0">
        <w:rPr>
          <w:rFonts w:ascii="Arial" w:hAnsi="Arial" w:cs="Arial"/>
          <w:color w:val="000000"/>
        </w:rPr>
        <w:t xml:space="preserve"> v rámci </w:t>
      </w:r>
      <w:r w:rsidR="004C64C9">
        <w:rPr>
          <w:rFonts w:ascii="Arial" w:hAnsi="Arial" w:cs="Arial"/>
          <w:color w:val="000000"/>
        </w:rPr>
        <w:t>výběrového</w:t>
      </w:r>
      <w:r w:rsidR="00261C40" w:rsidRPr="00F463B0">
        <w:rPr>
          <w:rFonts w:ascii="Arial" w:hAnsi="Arial" w:cs="Arial"/>
          <w:color w:val="000000"/>
        </w:rPr>
        <w:t xml:space="preserve"> řízení </w:t>
      </w:r>
      <w:r w:rsidRPr="00F463B0">
        <w:rPr>
          <w:rFonts w:ascii="Arial" w:hAnsi="Arial" w:cs="Arial"/>
          <w:color w:val="000000"/>
        </w:rPr>
        <w:t>veřejné zakázky.</w:t>
      </w:r>
    </w:p>
    <w:p w:rsidR="001D2721" w:rsidRPr="00F463B0" w:rsidRDefault="00B0377B" w:rsidP="007C4F90">
      <w:pPr>
        <w:pStyle w:val="Zkladntext"/>
        <w:numPr>
          <w:ilvl w:val="0"/>
          <w:numId w:val="9"/>
        </w:numPr>
        <w:spacing w:before="120" w:after="240" w:line="276" w:lineRule="auto"/>
        <w:ind w:left="357" w:hanging="357"/>
        <w:jc w:val="both"/>
        <w:rPr>
          <w:rFonts w:ascii="Arial" w:hAnsi="Arial" w:cs="Arial"/>
          <w:color w:val="000000"/>
        </w:rPr>
      </w:pPr>
      <w:r w:rsidRPr="00F463B0">
        <w:rPr>
          <w:rFonts w:ascii="Arial" w:hAnsi="Arial" w:cs="Arial"/>
          <w:color w:val="000000"/>
        </w:rPr>
        <w:t xml:space="preserve">Předmět díla je vymezen </w:t>
      </w:r>
      <w:r w:rsidR="001D2721" w:rsidRPr="00F463B0">
        <w:rPr>
          <w:rFonts w:ascii="Arial" w:hAnsi="Arial" w:cs="Arial"/>
          <w:color w:val="000000"/>
        </w:rPr>
        <w:t xml:space="preserve">zejména </w:t>
      </w:r>
      <w:r w:rsidRPr="00F463B0">
        <w:rPr>
          <w:rFonts w:ascii="Arial" w:hAnsi="Arial" w:cs="Arial"/>
          <w:color w:val="000000"/>
        </w:rPr>
        <w:t xml:space="preserve">následující </w:t>
      </w:r>
      <w:r w:rsidR="001D2721" w:rsidRPr="00F463B0">
        <w:rPr>
          <w:rFonts w:ascii="Arial" w:hAnsi="Arial" w:cs="Arial"/>
          <w:color w:val="000000"/>
        </w:rPr>
        <w:t xml:space="preserve">projektovou a smluvní </w:t>
      </w:r>
      <w:r w:rsidRPr="00F463B0">
        <w:rPr>
          <w:rFonts w:ascii="Arial" w:hAnsi="Arial" w:cs="Arial"/>
          <w:color w:val="000000"/>
        </w:rPr>
        <w:t>dokumentací</w:t>
      </w:r>
      <w:r w:rsidR="001D2721" w:rsidRPr="00F463B0">
        <w:rPr>
          <w:rFonts w:ascii="Arial" w:hAnsi="Arial" w:cs="Arial"/>
          <w:color w:val="000000"/>
        </w:rPr>
        <w:t>:</w:t>
      </w:r>
    </w:p>
    <w:p w:rsidR="000610E8" w:rsidRPr="00F463B0" w:rsidRDefault="001D2721" w:rsidP="007C4F90">
      <w:pPr>
        <w:pStyle w:val="Zkladntext"/>
        <w:spacing w:before="120" w:after="240" w:line="276" w:lineRule="auto"/>
        <w:ind w:left="357"/>
        <w:jc w:val="both"/>
        <w:rPr>
          <w:rFonts w:ascii="Arial" w:hAnsi="Arial" w:cs="Arial"/>
          <w:b/>
          <w:color w:val="000000"/>
        </w:rPr>
      </w:pPr>
      <w:r w:rsidRPr="00F463B0">
        <w:rPr>
          <w:rFonts w:ascii="Arial" w:hAnsi="Arial" w:cs="Arial"/>
          <w:b/>
          <w:color w:val="000000"/>
        </w:rPr>
        <w:t xml:space="preserve">Části dokumentace, které nejsou </w:t>
      </w:r>
      <w:r w:rsidR="00B0377B" w:rsidRPr="00F463B0">
        <w:rPr>
          <w:rFonts w:ascii="Arial" w:hAnsi="Arial" w:cs="Arial"/>
          <w:b/>
          <w:color w:val="000000"/>
        </w:rPr>
        <w:t>příloh</w:t>
      </w:r>
      <w:r w:rsidRPr="00F463B0">
        <w:rPr>
          <w:rFonts w:ascii="Arial" w:hAnsi="Arial" w:cs="Arial"/>
          <w:b/>
          <w:color w:val="000000"/>
        </w:rPr>
        <w:t>ou</w:t>
      </w:r>
      <w:r w:rsidR="00B0377B" w:rsidRPr="00F463B0">
        <w:rPr>
          <w:rFonts w:ascii="Arial" w:hAnsi="Arial" w:cs="Arial"/>
          <w:b/>
          <w:color w:val="000000"/>
        </w:rPr>
        <w:t xml:space="preserve"> smlouvy</w:t>
      </w:r>
    </w:p>
    <w:p w:rsidR="001D2721" w:rsidRDefault="001D2721" w:rsidP="00B54408">
      <w:pPr>
        <w:pStyle w:val="Zkladntext"/>
        <w:numPr>
          <w:ilvl w:val="0"/>
          <w:numId w:val="2"/>
        </w:numPr>
        <w:spacing w:before="120" w:line="276" w:lineRule="auto"/>
        <w:ind w:left="714" w:hanging="357"/>
        <w:jc w:val="both"/>
        <w:rPr>
          <w:rFonts w:ascii="Arial" w:hAnsi="Arial" w:cs="Arial"/>
          <w:color w:val="000000"/>
        </w:rPr>
      </w:pPr>
      <w:r w:rsidRPr="00F463B0">
        <w:rPr>
          <w:rFonts w:ascii="Arial" w:hAnsi="Arial" w:cs="Arial"/>
          <w:color w:val="000000"/>
        </w:rPr>
        <w:t xml:space="preserve">Zadávací podmínky </w:t>
      </w:r>
      <w:r w:rsidRPr="00E70084">
        <w:rPr>
          <w:rFonts w:ascii="Arial" w:hAnsi="Arial" w:cs="Arial"/>
          <w:color w:val="000000"/>
        </w:rPr>
        <w:t>veřejné zakázky</w:t>
      </w:r>
      <w:r w:rsidR="00B54408">
        <w:rPr>
          <w:rFonts w:ascii="Arial" w:hAnsi="Arial" w:cs="Arial"/>
          <w:color w:val="000000"/>
        </w:rPr>
        <w:t>;</w:t>
      </w:r>
    </w:p>
    <w:p w:rsidR="004674FB" w:rsidRDefault="004674FB" w:rsidP="00B54408">
      <w:pPr>
        <w:pStyle w:val="Zkladntext"/>
        <w:numPr>
          <w:ilvl w:val="0"/>
          <w:numId w:val="2"/>
        </w:numPr>
        <w:spacing w:before="120" w:line="276" w:lineRule="auto"/>
        <w:ind w:left="714" w:hanging="357"/>
        <w:jc w:val="both"/>
        <w:rPr>
          <w:rFonts w:ascii="Arial" w:hAnsi="Arial" w:cs="Arial"/>
          <w:color w:val="000000"/>
        </w:rPr>
      </w:pPr>
      <w:r>
        <w:rPr>
          <w:rFonts w:ascii="Arial" w:hAnsi="Arial" w:cs="Arial"/>
          <w:color w:val="000000"/>
        </w:rPr>
        <w:t xml:space="preserve">Projektová dokumentace zpracovaná Ing. Zdeňkou Doušovou, Čistá </w:t>
      </w:r>
      <w:proofErr w:type="spellStart"/>
      <w:proofErr w:type="gramStart"/>
      <w:r>
        <w:rPr>
          <w:rFonts w:ascii="Arial" w:hAnsi="Arial" w:cs="Arial"/>
          <w:color w:val="000000"/>
        </w:rPr>
        <w:t>č.p</w:t>
      </w:r>
      <w:proofErr w:type="spellEnd"/>
      <w:r>
        <w:rPr>
          <w:rFonts w:ascii="Arial" w:hAnsi="Arial" w:cs="Arial"/>
          <w:color w:val="000000"/>
        </w:rPr>
        <w:t>.</w:t>
      </w:r>
      <w:proofErr w:type="gramEnd"/>
      <w:r>
        <w:rPr>
          <w:rFonts w:ascii="Arial" w:hAnsi="Arial" w:cs="Arial"/>
          <w:color w:val="000000"/>
        </w:rPr>
        <w:t xml:space="preserve"> 13 294 23, </w:t>
      </w:r>
    </w:p>
    <w:p w:rsidR="004674FB" w:rsidRPr="00E70084" w:rsidRDefault="004674FB" w:rsidP="004674FB">
      <w:pPr>
        <w:pStyle w:val="Zkladntext"/>
        <w:spacing w:before="120" w:line="276" w:lineRule="auto"/>
        <w:ind w:left="714"/>
        <w:jc w:val="both"/>
        <w:rPr>
          <w:rFonts w:ascii="Arial" w:hAnsi="Arial" w:cs="Arial"/>
          <w:color w:val="000000"/>
        </w:rPr>
      </w:pPr>
      <w:r>
        <w:rPr>
          <w:rFonts w:ascii="Arial" w:hAnsi="Arial" w:cs="Arial"/>
          <w:color w:val="000000"/>
        </w:rPr>
        <w:t>IČO 63813858</w:t>
      </w:r>
    </w:p>
    <w:p w:rsidR="00B54408" w:rsidRPr="00E70084" w:rsidRDefault="00B54408" w:rsidP="00B54408">
      <w:pPr>
        <w:pStyle w:val="Zkladntext"/>
        <w:numPr>
          <w:ilvl w:val="0"/>
          <w:numId w:val="2"/>
        </w:numPr>
        <w:spacing w:before="120" w:line="276" w:lineRule="auto"/>
        <w:jc w:val="both"/>
        <w:rPr>
          <w:rFonts w:ascii="Arial" w:hAnsi="Arial" w:cs="Arial"/>
          <w:color w:val="000000"/>
        </w:rPr>
      </w:pPr>
      <w:r>
        <w:rPr>
          <w:rFonts w:ascii="Arial" w:hAnsi="Arial" w:cs="Arial"/>
          <w:color w:val="000000"/>
        </w:rPr>
        <w:t>s</w:t>
      </w:r>
      <w:r w:rsidRPr="00B54408">
        <w:rPr>
          <w:rFonts w:ascii="Arial" w:hAnsi="Arial" w:cs="Arial"/>
          <w:color w:val="000000"/>
        </w:rPr>
        <w:t>ouhlas s provedením ohlášeného stavebního záměru</w:t>
      </w:r>
      <w:r>
        <w:rPr>
          <w:rFonts w:ascii="Arial" w:hAnsi="Arial" w:cs="Arial"/>
          <w:color w:val="000000"/>
        </w:rPr>
        <w:t xml:space="preserve"> </w:t>
      </w:r>
      <w:r w:rsidR="00E34D00">
        <w:rPr>
          <w:rFonts w:ascii="Arial" w:hAnsi="Arial" w:cs="Arial"/>
          <w:color w:val="000000"/>
        </w:rPr>
        <w:t>v</w:t>
      </w:r>
      <w:r w:rsidRPr="00B54408">
        <w:rPr>
          <w:rFonts w:ascii="Arial" w:hAnsi="Arial" w:cs="Arial"/>
          <w:color w:val="000000"/>
        </w:rPr>
        <w:t xml:space="preserve">ydaný Magistrátem města Mladá Boleslav, č. j. </w:t>
      </w:r>
      <w:r w:rsidR="004674FB" w:rsidRPr="004674FB">
        <w:rPr>
          <w:rFonts w:ascii="Arial" w:hAnsi="Arial" w:cs="Arial"/>
        </w:rPr>
        <w:t>60119/2021/SÚ</w:t>
      </w:r>
      <w:r w:rsidRPr="004674FB">
        <w:rPr>
          <w:rFonts w:ascii="Arial" w:hAnsi="Arial" w:cs="Arial"/>
          <w:color w:val="000000"/>
        </w:rPr>
        <w:t>/</w:t>
      </w:r>
      <w:proofErr w:type="spellStart"/>
      <w:r w:rsidRPr="00B54408">
        <w:rPr>
          <w:rFonts w:ascii="Arial" w:hAnsi="Arial" w:cs="Arial"/>
          <w:color w:val="000000"/>
        </w:rPr>
        <w:t>ElBo</w:t>
      </w:r>
      <w:proofErr w:type="spellEnd"/>
      <w:r w:rsidRPr="00B54408">
        <w:rPr>
          <w:rFonts w:ascii="Arial" w:hAnsi="Arial" w:cs="Arial"/>
          <w:color w:val="000000"/>
        </w:rPr>
        <w:t xml:space="preserve"> ze dne </w:t>
      </w:r>
      <w:r w:rsidR="004674FB">
        <w:rPr>
          <w:rFonts w:ascii="Arial" w:hAnsi="Arial" w:cs="Arial"/>
          <w:color w:val="000000"/>
        </w:rPr>
        <w:t>23</w:t>
      </w:r>
      <w:r w:rsidRPr="00B54408">
        <w:rPr>
          <w:rFonts w:ascii="Arial" w:hAnsi="Arial" w:cs="Arial"/>
          <w:color w:val="000000"/>
        </w:rPr>
        <w:t xml:space="preserve">. </w:t>
      </w:r>
      <w:r w:rsidR="004674FB">
        <w:rPr>
          <w:rFonts w:ascii="Arial" w:hAnsi="Arial" w:cs="Arial"/>
          <w:color w:val="000000"/>
        </w:rPr>
        <w:t>8</w:t>
      </w:r>
      <w:r w:rsidRPr="00B54408">
        <w:rPr>
          <w:rFonts w:ascii="Arial" w:hAnsi="Arial" w:cs="Arial"/>
          <w:color w:val="000000"/>
        </w:rPr>
        <w:t>. 202</w:t>
      </w:r>
      <w:r w:rsidR="004674FB">
        <w:rPr>
          <w:rFonts w:ascii="Arial" w:hAnsi="Arial" w:cs="Arial"/>
          <w:color w:val="000000"/>
        </w:rPr>
        <w:t>1</w:t>
      </w:r>
    </w:p>
    <w:p w:rsidR="001D2721" w:rsidRPr="00E70084" w:rsidRDefault="001D2721" w:rsidP="00B54408">
      <w:pPr>
        <w:pStyle w:val="Zkladntext"/>
        <w:spacing w:before="240" w:after="240" w:line="276" w:lineRule="auto"/>
        <w:ind w:left="357"/>
        <w:jc w:val="both"/>
        <w:rPr>
          <w:rFonts w:ascii="Arial" w:hAnsi="Arial" w:cs="Arial"/>
          <w:b/>
          <w:color w:val="000000"/>
        </w:rPr>
      </w:pPr>
      <w:r w:rsidRPr="00E70084">
        <w:rPr>
          <w:rFonts w:ascii="Arial" w:hAnsi="Arial" w:cs="Arial"/>
          <w:b/>
          <w:color w:val="000000"/>
        </w:rPr>
        <w:t xml:space="preserve">Části dokumentace, které </w:t>
      </w:r>
      <w:r w:rsidR="002E062D" w:rsidRPr="00E70084">
        <w:rPr>
          <w:rFonts w:ascii="Arial" w:hAnsi="Arial" w:cs="Arial"/>
          <w:b/>
          <w:color w:val="000000"/>
        </w:rPr>
        <w:t xml:space="preserve">jsou </w:t>
      </w:r>
      <w:r w:rsidRPr="00E70084">
        <w:rPr>
          <w:rFonts w:ascii="Arial" w:hAnsi="Arial" w:cs="Arial"/>
          <w:b/>
          <w:color w:val="000000"/>
        </w:rPr>
        <w:t>přílohou smlouvy</w:t>
      </w:r>
    </w:p>
    <w:p w:rsidR="00B0377B" w:rsidRPr="00E70084" w:rsidRDefault="00B0377B" w:rsidP="007C4F90">
      <w:pPr>
        <w:pStyle w:val="Zkladntext"/>
        <w:numPr>
          <w:ilvl w:val="0"/>
          <w:numId w:val="2"/>
        </w:numPr>
        <w:tabs>
          <w:tab w:val="clear" w:pos="720"/>
        </w:tabs>
        <w:spacing w:after="240" w:line="276" w:lineRule="auto"/>
        <w:ind w:left="714" w:hanging="357"/>
        <w:jc w:val="both"/>
        <w:rPr>
          <w:rFonts w:ascii="Arial" w:hAnsi="Arial" w:cs="Arial"/>
          <w:color w:val="000000"/>
        </w:rPr>
      </w:pPr>
      <w:r w:rsidRPr="00E70084">
        <w:rPr>
          <w:rFonts w:ascii="Arial" w:hAnsi="Arial" w:cs="Arial"/>
          <w:color w:val="000000"/>
        </w:rPr>
        <w:t xml:space="preserve">Příloha č. </w:t>
      </w:r>
      <w:r w:rsidR="001D2721" w:rsidRPr="00E70084">
        <w:rPr>
          <w:rFonts w:ascii="Arial" w:hAnsi="Arial" w:cs="Arial"/>
          <w:color w:val="000000"/>
        </w:rPr>
        <w:t xml:space="preserve">1 </w:t>
      </w:r>
      <w:r w:rsidR="00261C40" w:rsidRPr="00E70084">
        <w:rPr>
          <w:rFonts w:ascii="Arial" w:hAnsi="Arial" w:cs="Arial"/>
          <w:color w:val="000000"/>
        </w:rPr>
        <w:tab/>
      </w:r>
      <w:r w:rsidR="00152414" w:rsidRPr="00E70084">
        <w:rPr>
          <w:rFonts w:ascii="Arial" w:hAnsi="Arial" w:cs="Arial"/>
          <w:color w:val="000000"/>
        </w:rPr>
        <w:t>Oceněný soupis prací s výkazem výměr (položkový rozpočet)</w:t>
      </w:r>
    </w:p>
    <w:p w:rsidR="00152414" w:rsidRPr="00F463B0" w:rsidRDefault="00152414" w:rsidP="007C4F90">
      <w:pPr>
        <w:pStyle w:val="Zkladntext"/>
        <w:spacing w:after="240" w:line="276" w:lineRule="auto"/>
        <w:ind w:left="2127"/>
        <w:jc w:val="both"/>
        <w:rPr>
          <w:rFonts w:ascii="Arial" w:hAnsi="Arial" w:cs="Arial"/>
          <w:color w:val="000000"/>
        </w:rPr>
      </w:pPr>
      <w:r w:rsidRPr="00F463B0">
        <w:rPr>
          <w:rFonts w:ascii="Arial" w:hAnsi="Arial" w:cs="Arial"/>
          <w:color w:val="000000"/>
          <w:highlight w:val="cyan"/>
        </w:rPr>
        <w:t>[bude doplněn před uzavřením smlouvy dle nabídky dodavatele]</w:t>
      </w:r>
    </w:p>
    <w:p w:rsidR="00450D15" w:rsidRPr="00F463B0" w:rsidRDefault="00261C40" w:rsidP="007C4F90">
      <w:pPr>
        <w:pStyle w:val="Zkladntext"/>
        <w:numPr>
          <w:ilvl w:val="0"/>
          <w:numId w:val="2"/>
        </w:numPr>
        <w:tabs>
          <w:tab w:val="clear" w:pos="720"/>
        </w:tabs>
        <w:spacing w:after="240" w:line="276" w:lineRule="auto"/>
        <w:ind w:left="714" w:hanging="357"/>
        <w:jc w:val="both"/>
        <w:rPr>
          <w:rFonts w:ascii="Arial" w:hAnsi="Arial" w:cs="Arial"/>
          <w:color w:val="000000"/>
        </w:rPr>
      </w:pPr>
      <w:r w:rsidRPr="00F463B0">
        <w:rPr>
          <w:rFonts w:ascii="Arial" w:hAnsi="Arial" w:cs="Arial"/>
          <w:color w:val="000000"/>
        </w:rPr>
        <w:t xml:space="preserve">Příloha č. </w:t>
      </w:r>
      <w:r w:rsidR="001D2721" w:rsidRPr="00F463B0">
        <w:rPr>
          <w:rFonts w:ascii="Arial" w:hAnsi="Arial" w:cs="Arial"/>
          <w:color w:val="000000"/>
        </w:rPr>
        <w:t>2</w:t>
      </w:r>
      <w:r w:rsidR="001D2721" w:rsidRPr="00F463B0">
        <w:rPr>
          <w:rFonts w:ascii="Arial" w:hAnsi="Arial" w:cs="Arial"/>
          <w:color w:val="000000"/>
        </w:rPr>
        <w:tab/>
        <w:t>H</w:t>
      </w:r>
      <w:r w:rsidRPr="00F463B0">
        <w:rPr>
          <w:rFonts w:ascii="Arial" w:hAnsi="Arial" w:cs="Arial"/>
          <w:color w:val="000000"/>
        </w:rPr>
        <w:t>armonogram</w:t>
      </w:r>
      <w:r w:rsidR="00152414" w:rsidRPr="00F463B0">
        <w:rPr>
          <w:rFonts w:ascii="Arial" w:hAnsi="Arial" w:cs="Arial"/>
          <w:color w:val="000000"/>
        </w:rPr>
        <w:t xml:space="preserve"> – časový a finanční</w:t>
      </w:r>
    </w:p>
    <w:p w:rsidR="00261C40" w:rsidRPr="00F463B0" w:rsidRDefault="00152414" w:rsidP="007C4F90">
      <w:pPr>
        <w:pStyle w:val="Zkladntext"/>
        <w:spacing w:after="240" w:line="276" w:lineRule="auto"/>
        <w:ind w:left="2122"/>
        <w:jc w:val="both"/>
        <w:rPr>
          <w:rFonts w:ascii="Arial" w:hAnsi="Arial" w:cs="Arial"/>
          <w:color w:val="000000"/>
        </w:rPr>
      </w:pPr>
      <w:r w:rsidRPr="00F463B0">
        <w:rPr>
          <w:rFonts w:ascii="Arial" w:hAnsi="Arial" w:cs="Arial"/>
          <w:color w:val="000000"/>
          <w:highlight w:val="cyan"/>
        </w:rPr>
        <w:lastRenderedPageBreak/>
        <w:t>[</w:t>
      </w:r>
      <w:r w:rsidR="00261C40" w:rsidRPr="00F463B0">
        <w:rPr>
          <w:rFonts w:ascii="Arial" w:hAnsi="Arial" w:cs="Arial"/>
          <w:color w:val="000000"/>
          <w:highlight w:val="cyan"/>
        </w:rPr>
        <w:t xml:space="preserve">bude předložen zhotovitelem před </w:t>
      </w:r>
      <w:r w:rsidRPr="00F463B0">
        <w:rPr>
          <w:rFonts w:ascii="Arial" w:hAnsi="Arial" w:cs="Arial"/>
          <w:color w:val="000000"/>
          <w:highlight w:val="cyan"/>
        </w:rPr>
        <w:t xml:space="preserve">uzavřením </w:t>
      </w:r>
      <w:r w:rsidR="00261C40" w:rsidRPr="00F463B0">
        <w:rPr>
          <w:rFonts w:ascii="Arial" w:hAnsi="Arial" w:cs="Arial"/>
          <w:color w:val="000000"/>
          <w:highlight w:val="cyan"/>
        </w:rPr>
        <w:t>smlouvy</w:t>
      </w:r>
      <w:r w:rsidR="00450D15" w:rsidRPr="00F463B0">
        <w:rPr>
          <w:rFonts w:ascii="Arial" w:hAnsi="Arial" w:cs="Arial"/>
          <w:color w:val="000000"/>
          <w:highlight w:val="cyan"/>
        </w:rPr>
        <w:t xml:space="preserve"> na základě dohody se zadavatelem</w:t>
      </w:r>
      <w:r w:rsidRPr="00F463B0">
        <w:rPr>
          <w:rFonts w:ascii="Arial" w:hAnsi="Arial" w:cs="Arial"/>
          <w:color w:val="000000"/>
          <w:highlight w:val="cyan"/>
        </w:rPr>
        <w:t>]</w:t>
      </w:r>
    </w:p>
    <w:p w:rsidR="00450D15" w:rsidRPr="00F463B0" w:rsidRDefault="00261C40" w:rsidP="007C4F90">
      <w:pPr>
        <w:pStyle w:val="Zkladntext"/>
        <w:numPr>
          <w:ilvl w:val="0"/>
          <w:numId w:val="2"/>
        </w:numPr>
        <w:tabs>
          <w:tab w:val="clear" w:pos="720"/>
        </w:tabs>
        <w:spacing w:after="240" w:line="276" w:lineRule="auto"/>
        <w:ind w:left="714" w:hanging="357"/>
        <w:jc w:val="both"/>
        <w:rPr>
          <w:rFonts w:ascii="Arial" w:hAnsi="Arial" w:cs="Arial"/>
          <w:color w:val="000000"/>
        </w:rPr>
      </w:pPr>
      <w:r w:rsidRPr="00F463B0">
        <w:rPr>
          <w:rFonts w:ascii="Arial" w:hAnsi="Arial" w:cs="Arial"/>
          <w:color w:val="000000"/>
        </w:rPr>
        <w:t xml:space="preserve">Příloha č. </w:t>
      </w:r>
      <w:r w:rsidR="004C64C9">
        <w:rPr>
          <w:rFonts w:ascii="Arial" w:hAnsi="Arial" w:cs="Arial"/>
          <w:color w:val="000000"/>
        </w:rPr>
        <w:t>3</w:t>
      </w:r>
      <w:r w:rsidRPr="00F463B0">
        <w:rPr>
          <w:rFonts w:ascii="Arial" w:hAnsi="Arial" w:cs="Arial"/>
          <w:color w:val="000000"/>
        </w:rPr>
        <w:tab/>
        <w:t>Vybraná vysvětlení</w:t>
      </w:r>
      <w:r w:rsidR="00450D15" w:rsidRPr="00F463B0">
        <w:rPr>
          <w:rFonts w:ascii="Arial" w:hAnsi="Arial" w:cs="Arial"/>
          <w:color w:val="000000"/>
        </w:rPr>
        <w:t>, doplnění či změny</w:t>
      </w:r>
      <w:r w:rsidRPr="00F463B0">
        <w:rPr>
          <w:rFonts w:ascii="Arial" w:hAnsi="Arial" w:cs="Arial"/>
          <w:color w:val="000000"/>
        </w:rPr>
        <w:t xml:space="preserve"> zadávací dokumentace</w:t>
      </w:r>
    </w:p>
    <w:p w:rsidR="00261C40" w:rsidRPr="00F463B0" w:rsidRDefault="00152414" w:rsidP="007C4F90">
      <w:pPr>
        <w:pStyle w:val="Zkladntext"/>
        <w:spacing w:after="240" w:line="276" w:lineRule="auto"/>
        <w:ind w:left="2127"/>
        <w:jc w:val="both"/>
        <w:rPr>
          <w:rFonts w:ascii="Arial" w:hAnsi="Arial" w:cs="Arial"/>
          <w:color w:val="000000"/>
        </w:rPr>
      </w:pPr>
      <w:r w:rsidRPr="00F463B0">
        <w:rPr>
          <w:rFonts w:ascii="Arial" w:hAnsi="Arial" w:cs="Arial"/>
          <w:color w:val="000000"/>
          <w:highlight w:val="cyan"/>
        </w:rPr>
        <w:t>[bude doplněno před uzavřením smlouvy, pokud došlo k vysvětlení, doplnění či změně zadávací dokumentace ve vztahu k předmětu veřejné zakázky]</w:t>
      </w:r>
    </w:p>
    <w:p w:rsidR="0080710F" w:rsidRPr="00F463B0" w:rsidRDefault="00B0377B" w:rsidP="007C4F90">
      <w:pPr>
        <w:pStyle w:val="Zkladntext"/>
        <w:numPr>
          <w:ilvl w:val="0"/>
          <w:numId w:val="9"/>
        </w:numPr>
        <w:spacing w:after="240" w:line="276" w:lineRule="auto"/>
        <w:ind w:left="357" w:hanging="357"/>
        <w:jc w:val="both"/>
        <w:rPr>
          <w:rFonts w:ascii="Arial" w:hAnsi="Arial" w:cs="Arial"/>
          <w:color w:val="000000"/>
        </w:rPr>
      </w:pPr>
      <w:r w:rsidRPr="00F463B0">
        <w:rPr>
          <w:rFonts w:ascii="Arial" w:hAnsi="Arial" w:cs="Arial"/>
          <w:color w:val="000000"/>
        </w:rPr>
        <w:t>Zhotovitel prohlašuje, že před podpisem smlouvy:</w:t>
      </w:r>
    </w:p>
    <w:p w:rsidR="00261C40" w:rsidRPr="00F463B0" w:rsidRDefault="00261C40" w:rsidP="007C4F90">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převzal příslušnou projektovou a smluvní dokumentaci;</w:t>
      </w:r>
    </w:p>
    <w:p w:rsidR="00B0377B" w:rsidRPr="00F463B0" w:rsidRDefault="00261C40" w:rsidP="007C4F90">
      <w:pPr>
        <w:pStyle w:val="Zkladntext"/>
        <w:numPr>
          <w:ilvl w:val="0"/>
          <w:numId w:val="3"/>
        </w:numPr>
        <w:spacing w:after="60" w:line="276" w:lineRule="auto"/>
        <w:jc w:val="both"/>
        <w:rPr>
          <w:rFonts w:ascii="Arial" w:hAnsi="Arial" w:cs="Arial"/>
          <w:color w:val="000000"/>
        </w:rPr>
      </w:pPr>
      <w:r w:rsidRPr="00F463B0">
        <w:rPr>
          <w:rFonts w:ascii="Arial" w:hAnsi="Arial" w:cs="Arial"/>
          <w:color w:val="000000"/>
        </w:rPr>
        <w:t>podrobně zkontroloval</w:t>
      </w:r>
      <w:r w:rsidR="00B0377B" w:rsidRPr="00F463B0">
        <w:rPr>
          <w:rFonts w:ascii="Arial" w:hAnsi="Arial" w:cs="Arial"/>
          <w:color w:val="000000"/>
        </w:rPr>
        <w:t xml:space="preserve"> předanou pr</w:t>
      </w:r>
      <w:r w:rsidRPr="00F463B0">
        <w:rPr>
          <w:rFonts w:ascii="Arial" w:hAnsi="Arial" w:cs="Arial"/>
          <w:color w:val="000000"/>
        </w:rPr>
        <w:t>ojektovou a smluvní dokumentaci</w:t>
      </w:r>
      <w:r w:rsidR="00F463B0">
        <w:rPr>
          <w:rFonts w:ascii="Arial" w:hAnsi="Arial" w:cs="Arial"/>
          <w:color w:val="000000"/>
        </w:rPr>
        <w:t xml:space="preserve">; tím není dotčena </w:t>
      </w:r>
      <w:r w:rsidR="00F463B0" w:rsidRPr="00F463B0">
        <w:rPr>
          <w:rFonts w:ascii="Arial" w:hAnsi="Arial" w:cs="Arial"/>
          <w:color w:val="000000"/>
        </w:rPr>
        <w:t>odpovědnost objednatele za správnost a úplnost předané příslušné dokumentace</w:t>
      </w:r>
      <w:r w:rsidRPr="00F463B0">
        <w:rPr>
          <w:rFonts w:ascii="Arial" w:hAnsi="Arial" w:cs="Arial"/>
          <w:color w:val="000000"/>
        </w:rPr>
        <w:t>;</w:t>
      </w:r>
    </w:p>
    <w:p w:rsidR="00B0377B" w:rsidRPr="00F463B0" w:rsidRDefault="00B0377B" w:rsidP="007C4F90">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překontroloval vyjádření veřejnoprávních orgánů k provedení díla;</w:t>
      </w:r>
    </w:p>
    <w:p w:rsidR="00B0377B" w:rsidRPr="00F463B0" w:rsidRDefault="00B0377B" w:rsidP="007C4F90">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prověřil místní podmínky na staveništi;</w:t>
      </w:r>
    </w:p>
    <w:p w:rsidR="00B0377B" w:rsidRPr="00F463B0" w:rsidRDefault="00B0377B" w:rsidP="007C4F90">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 xml:space="preserve">nejasné podmínky pro realizaci stavby </w:t>
      </w:r>
      <w:r w:rsidR="0092564F" w:rsidRPr="00F463B0">
        <w:rPr>
          <w:rFonts w:ascii="Arial" w:hAnsi="Arial" w:cs="Arial"/>
          <w:color w:val="000000"/>
        </w:rPr>
        <w:t xml:space="preserve">jakožto i další podmínky plnění této smlouvy </w:t>
      </w:r>
      <w:r w:rsidRPr="00F463B0">
        <w:rPr>
          <w:rFonts w:ascii="Arial" w:hAnsi="Arial" w:cs="Arial"/>
          <w:color w:val="000000"/>
        </w:rPr>
        <w:t xml:space="preserve">si vyjasnil </w:t>
      </w:r>
      <w:r w:rsidR="009D25CC" w:rsidRPr="00F463B0">
        <w:rPr>
          <w:rFonts w:ascii="Arial" w:hAnsi="Arial" w:cs="Arial"/>
          <w:color w:val="000000"/>
        </w:rPr>
        <w:t xml:space="preserve">prostřednictvím žádostí </w:t>
      </w:r>
      <w:r w:rsidR="00261C40" w:rsidRPr="00F463B0">
        <w:rPr>
          <w:rFonts w:ascii="Arial" w:hAnsi="Arial" w:cs="Arial"/>
          <w:color w:val="000000"/>
        </w:rPr>
        <w:t>vysvětlení zadávací dokumentace</w:t>
      </w:r>
      <w:r w:rsidR="009D25CC" w:rsidRPr="00F463B0">
        <w:rPr>
          <w:rFonts w:ascii="Arial" w:hAnsi="Arial" w:cs="Arial"/>
          <w:color w:val="000000"/>
        </w:rPr>
        <w:t xml:space="preserve"> v rámci zadávacího řízení, na základě jehož výsledku je uzavřena tato smlouv</w:t>
      </w:r>
      <w:r w:rsidR="0092564F" w:rsidRPr="00F463B0">
        <w:rPr>
          <w:rFonts w:ascii="Arial" w:hAnsi="Arial" w:cs="Arial"/>
          <w:color w:val="000000"/>
        </w:rPr>
        <w:t>a</w:t>
      </w:r>
      <w:r w:rsidRPr="00F463B0">
        <w:rPr>
          <w:rFonts w:ascii="Arial" w:hAnsi="Arial" w:cs="Arial"/>
          <w:color w:val="000000"/>
        </w:rPr>
        <w:t>;</w:t>
      </w:r>
    </w:p>
    <w:p w:rsidR="00B0377B" w:rsidRPr="00F463B0" w:rsidRDefault="00B0377B" w:rsidP="007C4F90">
      <w:pPr>
        <w:pStyle w:val="Zkladntext"/>
        <w:numPr>
          <w:ilvl w:val="0"/>
          <w:numId w:val="3"/>
        </w:numPr>
        <w:spacing w:after="60" w:line="276" w:lineRule="auto"/>
        <w:jc w:val="both"/>
        <w:rPr>
          <w:rFonts w:ascii="Arial" w:hAnsi="Arial" w:cs="Arial"/>
          <w:color w:val="000000"/>
        </w:rPr>
      </w:pPr>
      <w:r w:rsidRPr="00F463B0">
        <w:rPr>
          <w:rFonts w:ascii="Arial" w:hAnsi="Arial" w:cs="Arial"/>
          <w:color w:val="000000"/>
        </w:rPr>
        <w:t xml:space="preserve">všechny technické a dodací podmínky díla </w:t>
      </w:r>
      <w:r w:rsidR="009D25CC" w:rsidRPr="00F463B0">
        <w:rPr>
          <w:rFonts w:ascii="Arial" w:hAnsi="Arial" w:cs="Arial"/>
          <w:color w:val="000000"/>
        </w:rPr>
        <w:t xml:space="preserve">byly na základě </w:t>
      </w:r>
      <w:r w:rsidR="0092564F" w:rsidRPr="00F463B0">
        <w:rPr>
          <w:rFonts w:ascii="Arial" w:hAnsi="Arial" w:cs="Arial"/>
          <w:color w:val="000000"/>
        </w:rPr>
        <w:t xml:space="preserve">jeho </w:t>
      </w:r>
      <w:r w:rsidR="009D25CC" w:rsidRPr="00F463B0">
        <w:rPr>
          <w:rFonts w:ascii="Arial" w:hAnsi="Arial" w:cs="Arial"/>
          <w:color w:val="000000"/>
        </w:rPr>
        <w:t>žádosti</w:t>
      </w:r>
      <w:r w:rsidR="0092564F" w:rsidRPr="00F463B0">
        <w:rPr>
          <w:rFonts w:ascii="Arial" w:hAnsi="Arial" w:cs="Arial"/>
          <w:color w:val="000000"/>
        </w:rPr>
        <w:t xml:space="preserve"> </w:t>
      </w:r>
      <w:r w:rsidR="00261C40" w:rsidRPr="00F463B0">
        <w:rPr>
          <w:rFonts w:ascii="Arial" w:hAnsi="Arial" w:cs="Arial"/>
          <w:color w:val="000000"/>
        </w:rPr>
        <w:t>vysvětlení zadávací dokumentace</w:t>
      </w:r>
      <w:r w:rsidR="0092564F" w:rsidRPr="00F463B0">
        <w:rPr>
          <w:rFonts w:ascii="Arial" w:hAnsi="Arial" w:cs="Arial"/>
          <w:color w:val="000000"/>
        </w:rPr>
        <w:t xml:space="preserve"> v rámci zadávacího řízení, na základě jehož výsledku je uzavřena tato smlouva, </w:t>
      </w:r>
      <w:r w:rsidR="009D25CC" w:rsidRPr="00F463B0">
        <w:rPr>
          <w:rFonts w:ascii="Arial" w:hAnsi="Arial" w:cs="Arial"/>
          <w:color w:val="000000"/>
        </w:rPr>
        <w:t>zahrnuty do podrobného soupisu prací</w:t>
      </w:r>
      <w:r w:rsidRPr="00F463B0">
        <w:rPr>
          <w:rFonts w:ascii="Arial" w:hAnsi="Arial" w:cs="Arial"/>
          <w:color w:val="000000"/>
        </w:rPr>
        <w:t>;</w:t>
      </w:r>
    </w:p>
    <w:p w:rsidR="00261C40" w:rsidRPr="00F463B0" w:rsidRDefault="00261C40" w:rsidP="007C4F90">
      <w:pPr>
        <w:pStyle w:val="Zkladntext"/>
        <w:numPr>
          <w:ilvl w:val="0"/>
          <w:numId w:val="3"/>
        </w:numPr>
        <w:spacing w:before="60" w:after="60" w:line="276" w:lineRule="auto"/>
        <w:jc w:val="both"/>
        <w:rPr>
          <w:rFonts w:ascii="Arial" w:hAnsi="Arial" w:cs="Arial"/>
          <w:color w:val="000000"/>
        </w:rPr>
      </w:pPr>
      <w:r w:rsidRPr="00F463B0">
        <w:rPr>
          <w:rFonts w:ascii="Arial" w:hAnsi="Arial" w:cs="Arial"/>
          <w:color w:val="000000"/>
        </w:rPr>
        <w:t>všechny technické a dodací podmínky díla zahrnul do podrobného rozpočtu v rozsahu, který specifikoval objednatel do doby podpisu této smlouvy.</w:t>
      </w:r>
    </w:p>
    <w:p w:rsidR="00261C40" w:rsidRPr="00F463B0" w:rsidRDefault="00261C40" w:rsidP="007C4F90">
      <w:pPr>
        <w:pStyle w:val="Zkladntext"/>
        <w:numPr>
          <w:ilvl w:val="0"/>
          <w:numId w:val="9"/>
        </w:numPr>
        <w:spacing w:before="240" w:after="240" w:line="276" w:lineRule="auto"/>
        <w:jc w:val="both"/>
        <w:rPr>
          <w:rFonts w:ascii="Arial" w:hAnsi="Arial" w:cs="Arial"/>
          <w:color w:val="000000"/>
        </w:rPr>
      </w:pPr>
      <w:r w:rsidRPr="00F463B0">
        <w:rPr>
          <w:rFonts w:ascii="Arial" w:hAnsi="Arial" w:cs="Arial"/>
          <w:color w:val="000000"/>
        </w:rPr>
        <w:t>Zhotovitel dále prohlašuje, že realizaci díla dle této smlouvy provede v souladu se zadávací dokumentací veřejné zakázky včetně všech jejích vysvětlení</w:t>
      </w:r>
      <w:r w:rsidR="00152414" w:rsidRPr="00F463B0">
        <w:rPr>
          <w:rFonts w:ascii="Arial" w:hAnsi="Arial" w:cs="Arial"/>
          <w:color w:val="000000"/>
        </w:rPr>
        <w:t>, doplnění či změn provedených</w:t>
      </w:r>
      <w:r w:rsidRPr="00F463B0">
        <w:rPr>
          <w:rFonts w:ascii="Arial" w:hAnsi="Arial" w:cs="Arial"/>
          <w:color w:val="000000"/>
        </w:rPr>
        <w:t xml:space="preserve"> zadavatelem</w:t>
      </w:r>
      <w:r w:rsidR="00152414" w:rsidRPr="00F463B0">
        <w:rPr>
          <w:rFonts w:ascii="Arial" w:hAnsi="Arial" w:cs="Arial"/>
          <w:color w:val="000000"/>
        </w:rPr>
        <w:t xml:space="preserve"> (objednatelem), před koncem lhůty pro podání nabídek</w:t>
      </w:r>
      <w:r w:rsidRPr="00F463B0">
        <w:rPr>
          <w:rFonts w:ascii="Arial" w:hAnsi="Arial" w:cs="Arial"/>
          <w:color w:val="000000"/>
        </w:rPr>
        <w:t>.</w:t>
      </w:r>
    </w:p>
    <w:p w:rsidR="00342709" w:rsidRPr="00247781" w:rsidRDefault="00357C09" w:rsidP="007C4F90">
      <w:pPr>
        <w:pStyle w:val="Zkladntext"/>
        <w:numPr>
          <w:ilvl w:val="0"/>
          <w:numId w:val="9"/>
        </w:numPr>
        <w:spacing w:before="240" w:after="240" w:line="276" w:lineRule="auto"/>
        <w:jc w:val="both"/>
      </w:pPr>
      <w:r w:rsidRPr="00F463B0">
        <w:rPr>
          <w:rFonts w:ascii="Arial" w:hAnsi="Arial" w:cs="Arial"/>
          <w:color w:val="000000"/>
        </w:rPr>
        <w:t>Zhotovitel upozorní objednatele bez zbytečného odkladu na zjištěné zjevné vady a nedostatky</w:t>
      </w:r>
      <w:r w:rsidR="007E79C1" w:rsidRPr="00F463B0">
        <w:rPr>
          <w:rFonts w:ascii="Arial" w:hAnsi="Arial" w:cs="Arial"/>
          <w:color w:val="000000"/>
        </w:rPr>
        <w:t xml:space="preserve"> podkladů pro uzavření smlouvy</w:t>
      </w:r>
      <w:r w:rsidRPr="00F463B0">
        <w:rPr>
          <w:rFonts w:ascii="Arial" w:hAnsi="Arial" w:cs="Arial"/>
          <w:color w:val="000000"/>
        </w:rPr>
        <w:t xml:space="preserve">. Případný </w:t>
      </w:r>
      <w:r w:rsidRPr="00247781">
        <w:rPr>
          <w:rFonts w:ascii="Arial" w:hAnsi="Arial" w:cs="Arial"/>
          <w:color w:val="000000"/>
        </w:rPr>
        <w:t>soupis zjištěných vad a nedostatků předané dokumentace včetně návrhů na jejich odstranění a dopadem na cenu díla zhotovitel předá objednateli bez zbytečného odkladu po provedení kontroly.</w:t>
      </w:r>
      <w:r w:rsidR="00342709" w:rsidRPr="00247781">
        <w:rPr>
          <w:rFonts w:ascii="Arial" w:hAnsi="Arial" w:cs="Arial"/>
          <w:color w:val="000000"/>
        </w:rPr>
        <w:t xml:space="preserve"> Tím není dotčena odpovědnost objednatele za správnost a úplnost předané příslušné dokumentace.</w:t>
      </w:r>
    </w:p>
    <w:p w:rsidR="0007365B" w:rsidRPr="00247781" w:rsidRDefault="0007365B" w:rsidP="007C4F90">
      <w:pPr>
        <w:pStyle w:val="Zkladntext"/>
        <w:numPr>
          <w:ilvl w:val="0"/>
          <w:numId w:val="9"/>
        </w:numPr>
        <w:spacing w:before="240" w:after="240" w:line="276" w:lineRule="auto"/>
        <w:jc w:val="both"/>
        <w:rPr>
          <w:rFonts w:ascii="Arial" w:hAnsi="Arial" w:cs="Arial"/>
          <w:color w:val="000000"/>
        </w:rPr>
      </w:pPr>
      <w:r w:rsidRPr="00247781">
        <w:rPr>
          <w:rFonts w:ascii="Arial" w:hAnsi="Arial" w:cs="Arial"/>
          <w:color w:val="000000"/>
        </w:rPr>
        <w:t>Priorita jednotlivých dokumentů je v případě rozporů stanovena od nejvyšší takto: položkový rozpočet s výkazem výměr, projektová dokumentace, smlouva o dílo, ostatní dokumenty.</w:t>
      </w:r>
    </w:p>
    <w:p w:rsidR="00B0377B" w:rsidRPr="00F463B0" w:rsidRDefault="00B0377B"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B54408">
        <w:rPr>
          <w:rFonts w:ascii="Arial" w:hAnsi="Arial" w:cs="Arial"/>
          <w:b/>
          <w:color w:val="000000"/>
          <w:sz w:val="20"/>
          <w:szCs w:val="20"/>
        </w:rPr>
        <w:t>4</w:t>
      </w:r>
    </w:p>
    <w:p w:rsidR="00B0377B" w:rsidRPr="00F463B0" w:rsidRDefault="00B0377B" w:rsidP="007C4F90">
      <w:pPr>
        <w:pStyle w:val="Nadpis1"/>
        <w:spacing w:after="240" w:line="276" w:lineRule="auto"/>
        <w:rPr>
          <w:rFonts w:cs="Arial"/>
          <w:b w:val="0"/>
          <w:color w:val="000000"/>
          <w:szCs w:val="20"/>
        </w:rPr>
      </w:pPr>
      <w:r w:rsidRPr="00F463B0">
        <w:rPr>
          <w:rFonts w:cs="Arial"/>
          <w:color w:val="000000"/>
          <w:szCs w:val="20"/>
        </w:rPr>
        <w:t xml:space="preserve">Předmět </w:t>
      </w:r>
      <w:r w:rsidR="00B54408">
        <w:rPr>
          <w:rFonts w:cs="Arial"/>
          <w:color w:val="000000"/>
          <w:szCs w:val="20"/>
        </w:rPr>
        <w:t>smlouvy</w:t>
      </w:r>
    </w:p>
    <w:p w:rsidR="00B04131" w:rsidRDefault="00DD751F" w:rsidP="007C4F90">
      <w:pPr>
        <w:pStyle w:val="Zkladntext"/>
        <w:numPr>
          <w:ilvl w:val="0"/>
          <w:numId w:val="10"/>
        </w:numPr>
        <w:spacing w:after="240" w:line="276" w:lineRule="auto"/>
        <w:jc w:val="both"/>
        <w:rPr>
          <w:rFonts w:ascii="Arial" w:hAnsi="Arial" w:cs="Arial"/>
          <w:color w:val="000000"/>
        </w:rPr>
      </w:pPr>
      <w:r w:rsidRPr="002D0CCD">
        <w:rPr>
          <w:rFonts w:ascii="Arial" w:hAnsi="Arial" w:cs="Arial"/>
          <w:color w:val="000000"/>
        </w:rPr>
        <w:t xml:space="preserve">Předmětem </w:t>
      </w:r>
      <w:r w:rsidR="00B54408">
        <w:rPr>
          <w:rFonts w:ascii="Arial" w:hAnsi="Arial" w:cs="Arial"/>
          <w:color w:val="000000"/>
        </w:rPr>
        <w:t>smlouvy je zhotovení díla, kterým jsou</w:t>
      </w:r>
      <w:r w:rsidR="00B54408" w:rsidRPr="00B54408">
        <w:rPr>
          <w:rFonts w:ascii="Arial" w:hAnsi="Arial" w:cs="Arial"/>
          <w:color w:val="000000"/>
        </w:rPr>
        <w:t xml:space="preserve"> stavební úpravy budovy OÚ Katusice spočívající ve vestavbě bytu a vytápění v podkroví</w:t>
      </w:r>
      <w:r w:rsidR="00BE419A" w:rsidRPr="002D0CCD">
        <w:rPr>
          <w:rFonts w:ascii="Arial" w:hAnsi="Arial" w:cs="Arial"/>
          <w:color w:val="000000"/>
        </w:rPr>
        <w:t>.</w:t>
      </w:r>
      <w:r w:rsidRPr="002D0CCD">
        <w:rPr>
          <w:rFonts w:ascii="Arial" w:hAnsi="Arial" w:cs="Arial"/>
          <w:color w:val="000000"/>
        </w:rPr>
        <w:t xml:space="preserve"> </w:t>
      </w:r>
      <w:r w:rsidR="008A4391" w:rsidRPr="002D0CCD">
        <w:rPr>
          <w:rFonts w:ascii="Arial" w:hAnsi="Arial" w:cs="Arial"/>
          <w:color w:val="000000"/>
        </w:rPr>
        <w:t>Předmětem díla je dále</w:t>
      </w:r>
      <w:r w:rsidR="007474DC" w:rsidRPr="002D0CCD">
        <w:rPr>
          <w:rFonts w:ascii="Arial" w:hAnsi="Arial" w:cs="Arial"/>
          <w:color w:val="000000"/>
        </w:rPr>
        <w:t xml:space="preserve"> poskytnutí všech souvisejících dodávek a služeb, které jsou k řádné realizaci díla nezbytné</w:t>
      </w:r>
      <w:r w:rsidR="00386A4C" w:rsidRPr="002D0CCD">
        <w:rPr>
          <w:rFonts w:ascii="Arial" w:hAnsi="Arial" w:cs="Arial"/>
          <w:color w:val="000000"/>
        </w:rPr>
        <w:t xml:space="preserve"> </w:t>
      </w:r>
      <w:r w:rsidR="007474DC" w:rsidRPr="002D0CCD">
        <w:rPr>
          <w:rFonts w:ascii="Arial" w:hAnsi="Arial" w:cs="Arial"/>
          <w:color w:val="000000"/>
        </w:rPr>
        <w:t>(dále také jako „dílo“).</w:t>
      </w:r>
      <w:r w:rsidR="002D787F" w:rsidRPr="002D0CCD">
        <w:rPr>
          <w:rFonts w:ascii="Arial" w:hAnsi="Arial" w:cs="Arial"/>
          <w:color w:val="000000"/>
        </w:rPr>
        <w:t xml:space="preserve"> </w:t>
      </w:r>
    </w:p>
    <w:p w:rsidR="00B54408" w:rsidRDefault="00B54408" w:rsidP="00B54408">
      <w:pPr>
        <w:pStyle w:val="Zkladntext"/>
        <w:numPr>
          <w:ilvl w:val="0"/>
          <w:numId w:val="10"/>
        </w:numPr>
        <w:spacing w:after="240" w:line="276" w:lineRule="auto"/>
        <w:jc w:val="both"/>
        <w:rPr>
          <w:rFonts w:ascii="Arial" w:hAnsi="Arial" w:cs="Arial"/>
          <w:color w:val="000000"/>
        </w:rPr>
      </w:pPr>
      <w:r w:rsidRPr="00F463B0">
        <w:rPr>
          <w:rFonts w:ascii="Arial" w:hAnsi="Arial" w:cs="Arial"/>
          <w:color w:val="000000"/>
        </w:rPr>
        <w:t xml:space="preserve">Objednatel se zavazuje při provádění díla řádně spolupůsobit a </w:t>
      </w:r>
      <w:r>
        <w:rPr>
          <w:rFonts w:ascii="Arial" w:hAnsi="Arial" w:cs="Arial"/>
          <w:color w:val="000000"/>
        </w:rPr>
        <w:t>za řádně zhotovené a předané dílo zaplatit zhotovitel sjednanou cenu díla</w:t>
      </w:r>
      <w:r w:rsidRPr="00F463B0">
        <w:rPr>
          <w:rFonts w:ascii="Arial" w:hAnsi="Arial" w:cs="Arial"/>
          <w:color w:val="000000"/>
        </w:rPr>
        <w:t>, a to za podmínek a v termínech touto smlouvou sjednaných.</w:t>
      </w:r>
    </w:p>
    <w:p w:rsidR="007E79C1" w:rsidRPr="00F463B0" w:rsidRDefault="007E79C1" w:rsidP="007C4F90">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Zhotovitel se zavazuje dodržovat předpisy o bezpečnosti práce a ochrany zdraví při práci a požární ochrany.</w:t>
      </w:r>
      <w:r w:rsidR="00342709" w:rsidRPr="00F463B0">
        <w:rPr>
          <w:rFonts w:ascii="Arial" w:hAnsi="Arial" w:cs="Arial"/>
          <w:color w:val="000000"/>
        </w:rPr>
        <w:t xml:space="preserve"> Zhotovitel umožní výkon TDS</w:t>
      </w:r>
      <w:r w:rsidR="00F94B5E">
        <w:rPr>
          <w:rFonts w:ascii="Arial" w:hAnsi="Arial" w:cs="Arial"/>
          <w:color w:val="000000"/>
        </w:rPr>
        <w:t>,</w:t>
      </w:r>
      <w:r w:rsidR="00342709" w:rsidRPr="00F463B0">
        <w:rPr>
          <w:rFonts w:ascii="Arial" w:hAnsi="Arial" w:cs="Arial"/>
          <w:color w:val="000000"/>
        </w:rPr>
        <w:t xml:space="preserve"> autorského dozoru projektanta</w:t>
      </w:r>
      <w:r w:rsidR="00F94B5E">
        <w:rPr>
          <w:rFonts w:ascii="Arial" w:hAnsi="Arial" w:cs="Arial"/>
          <w:color w:val="000000"/>
        </w:rPr>
        <w:t xml:space="preserve"> a</w:t>
      </w:r>
      <w:r w:rsidR="00342709" w:rsidRPr="00F463B0">
        <w:rPr>
          <w:rFonts w:ascii="Arial" w:hAnsi="Arial" w:cs="Arial"/>
          <w:color w:val="000000"/>
        </w:rPr>
        <w:t xml:space="preserve"> činnosti </w:t>
      </w:r>
      <w:r w:rsidR="00342709" w:rsidRPr="00F463B0">
        <w:rPr>
          <w:rFonts w:ascii="Arial" w:hAnsi="Arial" w:cs="Arial"/>
          <w:color w:val="000000"/>
        </w:rPr>
        <w:lastRenderedPageBreak/>
        <w:t xml:space="preserve">koordinátora BOZP. Zhotovitel je odpovědný za to, že na stavbě budou přítomni pouze pracovníci s platnou lékařskou prohlídkou, doklad o provedení platných lékařských prohlídek pracovníků na stavbě jsou k nahlédnutí na této adrese </w:t>
      </w:r>
      <w:r w:rsidR="007474DC" w:rsidRPr="00F463B0">
        <w:rPr>
          <w:rFonts w:ascii="Arial" w:hAnsi="Arial" w:cs="Arial"/>
          <w:color w:val="000000"/>
          <w:highlight w:val="cyan"/>
        </w:rPr>
        <w:t>[bude doplněno zhotovitelem před uzavřením smlouvy]</w:t>
      </w:r>
      <w:r w:rsidR="00342709" w:rsidRPr="00F463B0">
        <w:rPr>
          <w:rFonts w:ascii="Arial" w:hAnsi="Arial" w:cs="Arial"/>
          <w:color w:val="000000"/>
        </w:rPr>
        <w:t>.</w:t>
      </w:r>
    </w:p>
    <w:p w:rsidR="00EF6194" w:rsidRPr="00F40512" w:rsidRDefault="00EF6194" w:rsidP="007C4F90">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Předmět díla bude proveden v nejlepší kvalitě a v souladu s příslušnými normami a předpisy platnými v době provádění díla.</w:t>
      </w:r>
      <w:r w:rsidR="00886DA4" w:rsidRPr="00F40512">
        <w:rPr>
          <w:rFonts w:ascii="Arial" w:hAnsi="Arial" w:cs="Arial"/>
          <w:color w:val="000000"/>
        </w:rPr>
        <w:t xml:space="preserve"> </w:t>
      </w:r>
    </w:p>
    <w:p w:rsidR="00EF6194" w:rsidRPr="00F463B0" w:rsidRDefault="00EF6194" w:rsidP="007C4F90">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Všechny povrchy, konstrukce, plochy apod. poškozené</w:t>
      </w:r>
      <w:r w:rsidRPr="00F463B0">
        <w:rPr>
          <w:rFonts w:ascii="Arial" w:hAnsi="Arial" w:cs="Arial"/>
          <w:color w:val="000000"/>
        </w:rPr>
        <w:t xml:space="preserve"> v důsledku stavební činnosti budou po provedení prací uvedeny zhotovitelem do původního stavu, v případě zničení budou zhotovitelem nahrazeny novými na náklady zhotovitele.</w:t>
      </w:r>
    </w:p>
    <w:p w:rsidR="00B0377B" w:rsidRPr="00F463B0" w:rsidRDefault="00B0377B"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B54408">
        <w:rPr>
          <w:rFonts w:ascii="Arial" w:hAnsi="Arial" w:cs="Arial"/>
          <w:b/>
          <w:color w:val="000000"/>
          <w:sz w:val="20"/>
          <w:szCs w:val="20"/>
        </w:rPr>
        <w:t>5</w:t>
      </w:r>
    </w:p>
    <w:p w:rsidR="00B0377B" w:rsidRPr="00F463B0" w:rsidRDefault="00B0377B" w:rsidP="007C4F90">
      <w:pPr>
        <w:pStyle w:val="Nadpis1"/>
        <w:spacing w:after="240" w:line="276" w:lineRule="auto"/>
        <w:rPr>
          <w:rFonts w:cs="Arial"/>
          <w:b w:val="0"/>
          <w:color w:val="000000"/>
          <w:szCs w:val="20"/>
        </w:rPr>
      </w:pPr>
      <w:r w:rsidRPr="00F463B0">
        <w:rPr>
          <w:rFonts w:cs="Arial"/>
          <w:color w:val="000000"/>
          <w:szCs w:val="20"/>
        </w:rPr>
        <w:t>Doba a místo plnění</w:t>
      </w:r>
    </w:p>
    <w:p w:rsidR="00220ACC" w:rsidRPr="00F463B0" w:rsidRDefault="00B0377B" w:rsidP="007C4F90">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Zhotovitel se zavazuje dílo řádně zhotovit a předat objednateli na základě závěrečného předávacího protokolu nejpozději do doby uvedené v</w:t>
      </w:r>
      <w:r w:rsidR="00220ACC" w:rsidRPr="00F463B0">
        <w:rPr>
          <w:rFonts w:ascii="Arial" w:hAnsi="Arial" w:cs="Arial"/>
          <w:color w:val="000000"/>
        </w:rPr>
        <w:t> odstavci 3.</w:t>
      </w:r>
    </w:p>
    <w:p w:rsidR="0080710F" w:rsidRPr="00F463B0" w:rsidRDefault="00B0377B" w:rsidP="007C4F90">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 xml:space="preserve">Zhotovitel je povinen převzít staveniště od objednatele </w:t>
      </w:r>
      <w:r w:rsidRPr="00F463B0">
        <w:rPr>
          <w:rFonts w:ascii="Arial" w:hAnsi="Arial" w:cs="Arial"/>
          <w:b/>
          <w:color w:val="000000"/>
        </w:rPr>
        <w:t>do 3 pracovních dnů</w:t>
      </w:r>
      <w:r w:rsidRPr="00F463B0">
        <w:rPr>
          <w:rFonts w:ascii="Arial" w:hAnsi="Arial" w:cs="Arial"/>
          <w:color w:val="000000"/>
        </w:rPr>
        <w:t xml:space="preserve"> od výzvy objednatele k jeho převzetí.</w:t>
      </w:r>
      <w:r w:rsidR="00467100" w:rsidRPr="00F463B0">
        <w:rPr>
          <w:rFonts w:ascii="Arial" w:hAnsi="Arial" w:cs="Arial"/>
          <w:color w:val="000000"/>
        </w:rPr>
        <w:t xml:space="preserve"> </w:t>
      </w:r>
      <w:r w:rsidRPr="00F463B0">
        <w:rPr>
          <w:rFonts w:ascii="Arial" w:hAnsi="Arial" w:cs="Arial"/>
          <w:color w:val="000000"/>
        </w:rPr>
        <w:t>Staveniště musí být ke dni předání prosté všech právních a faktických vad bránících zahájení stavby podle této smlouvy.</w:t>
      </w:r>
      <w:r w:rsidR="003B755E" w:rsidRPr="00F463B0">
        <w:rPr>
          <w:rFonts w:ascii="Arial" w:hAnsi="Arial" w:cs="Arial"/>
          <w:color w:val="000000"/>
        </w:rPr>
        <w:t xml:space="preserve"> </w:t>
      </w:r>
    </w:p>
    <w:p w:rsidR="001D2721" w:rsidRPr="00F463B0" w:rsidRDefault="00220ACC" w:rsidP="007C4F90">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 xml:space="preserve">Zhotovitel řádně zhotoví a předá dílo </w:t>
      </w:r>
      <w:r w:rsidR="001D2721" w:rsidRPr="00F463B0">
        <w:rPr>
          <w:rFonts w:ascii="Arial" w:hAnsi="Arial" w:cs="Arial"/>
          <w:color w:val="000000"/>
        </w:rPr>
        <w:t>v následujících termínech:</w:t>
      </w:r>
    </w:p>
    <w:tbl>
      <w:tblPr>
        <w:tblStyle w:val="Mkatabulky"/>
        <w:tblW w:w="0" w:type="auto"/>
        <w:tblInd w:w="421" w:type="dxa"/>
        <w:tblLook w:val="04A0"/>
      </w:tblPr>
      <w:tblGrid>
        <w:gridCol w:w="5244"/>
        <w:gridCol w:w="3396"/>
      </w:tblGrid>
      <w:tr w:rsidR="00C6190B" w:rsidRPr="00C6190B" w:rsidTr="00C6190B">
        <w:tc>
          <w:tcPr>
            <w:tcW w:w="5244" w:type="dxa"/>
            <w:shd w:val="clear" w:color="auto" w:fill="DAEEF3" w:themeFill="accent5" w:themeFillTint="33"/>
          </w:tcPr>
          <w:p w:rsidR="00C6190B" w:rsidRPr="00C6190B" w:rsidRDefault="00C6190B" w:rsidP="007C4F90">
            <w:pPr>
              <w:spacing w:before="120" w:after="120" w:line="276" w:lineRule="auto"/>
              <w:rPr>
                <w:rFonts w:ascii="Arial" w:hAnsi="Arial" w:cs="Arial"/>
                <w:sz w:val="20"/>
              </w:rPr>
            </w:pPr>
            <w:r w:rsidRPr="00C6190B">
              <w:rPr>
                <w:rFonts w:ascii="Arial" w:hAnsi="Arial" w:cs="Arial"/>
                <w:sz w:val="20"/>
              </w:rPr>
              <w:t>Předpokládaný termín zahájení plnění zakázky</w:t>
            </w:r>
          </w:p>
        </w:tc>
        <w:tc>
          <w:tcPr>
            <w:tcW w:w="3396" w:type="dxa"/>
            <w:shd w:val="clear" w:color="auto" w:fill="auto"/>
            <w:vAlign w:val="center"/>
          </w:tcPr>
          <w:p w:rsidR="00C6190B" w:rsidRPr="00DA0F50" w:rsidRDefault="00DA0F50" w:rsidP="00EB16EF">
            <w:pPr>
              <w:spacing w:before="120" w:after="120"/>
              <w:rPr>
                <w:rFonts w:ascii="Arial" w:hAnsi="Arial" w:cs="Arial"/>
                <w:b/>
                <w:sz w:val="20"/>
              </w:rPr>
            </w:pPr>
            <w:r w:rsidRPr="00DA0F50">
              <w:rPr>
                <w:rFonts w:ascii="Arial" w:hAnsi="Arial" w:cs="Arial"/>
                <w:b/>
                <w:sz w:val="20"/>
              </w:rPr>
              <w:t xml:space="preserve">1. </w:t>
            </w:r>
            <w:r w:rsidR="00EB16EF">
              <w:rPr>
                <w:rFonts w:ascii="Arial" w:hAnsi="Arial" w:cs="Arial"/>
                <w:b/>
                <w:sz w:val="20"/>
              </w:rPr>
              <w:t>7</w:t>
            </w:r>
            <w:r w:rsidRPr="00DA0F50">
              <w:rPr>
                <w:rFonts w:ascii="Arial" w:hAnsi="Arial" w:cs="Arial"/>
                <w:b/>
                <w:sz w:val="20"/>
              </w:rPr>
              <w:t>. 2021</w:t>
            </w:r>
          </w:p>
        </w:tc>
      </w:tr>
      <w:tr w:rsidR="00C6190B" w:rsidRPr="00C6190B" w:rsidTr="00C6190B">
        <w:tc>
          <w:tcPr>
            <w:tcW w:w="5244" w:type="dxa"/>
            <w:shd w:val="clear" w:color="auto" w:fill="DAEEF3" w:themeFill="accent5" w:themeFillTint="33"/>
          </w:tcPr>
          <w:p w:rsidR="00C6190B" w:rsidRPr="00C6190B" w:rsidRDefault="00C6190B" w:rsidP="007C4F90">
            <w:pPr>
              <w:spacing w:before="120" w:after="120" w:line="276" w:lineRule="auto"/>
              <w:rPr>
                <w:rFonts w:ascii="Arial" w:hAnsi="Arial" w:cs="Arial"/>
                <w:sz w:val="20"/>
              </w:rPr>
            </w:pPr>
            <w:r>
              <w:rPr>
                <w:rFonts w:ascii="Arial" w:hAnsi="Arial" w:cs="Arial"/>
                <w:sz w:val="20"/>
              </w:rPr>
              <w:t>Termín</w:t>
            </w:r>
            <w:r w:rsidRPr="00C6190B">
              <w:rPr>
                <w:rFonts w:ascii="Arial" w:hAnsi="Arial" w:cs="Arial"/>
                <w:sz w:val="20"/>
              </w:rPr>
              <w:t xml:space="preserve"> ukončení stavebních prací</w:t>
            </w:r>
          </w:p>
        </w:tc>
        <w:tc>
          <w:tcPr>
            <w:tcW w:w="3396" w:type="dxa"/>
            <w:shd w:val="clear" w:color="auto" w:fill="auto"/>
            <w:vAlign w:val="center"/>
          </w:tcPr>
          <w:p w:rsidR="00C6190B" w:rsidRPr="00DA0F50" w:rsidRDefault="00DA0F50" w:rsidP="00A739E5">
            <w:pPr>
              <w:spacing w:before="120" w:after="120" w:line="276" w:lineRule="auto"/>
              <w:rPr>
                <w:rFonts w:ascii="Arial" w:hAnsi="Arial" w:cs="Arial"/>
                <w:b/>
                <w:sz w:val="20"/>
              </w:rPr>
            </w:pPr>
            <w:r w:rsidRPr="00DA0F50">
              <w:rPr>
                <w:rFonts w:ascii="Arial" w:hAnsi="Arial" w:cs="Arial"/>
                <w:sz w:val="20"/>
              </w:rPr>
              <w:t xml:space="preserve">Do </w:t>
            </w:r>
            <w:r w:rsidR="00A739E5">
              <w:rPr>
                <w:rFonts w:ascii="Arial" w:hAnsi="Arial" w:cs="Arial"/>
                <w:sz w:val="20"/>
              </w:rPr>
              <w:t>3</w:t>
            </w:r>
            <w:r w:rsidRPr="00DA0F50">
              <w:rPr>
                <w:rFonts w:ascii="Arial" w:hAnsi="Arial" w:cs="Arial"/>
                <w:sz w:val="20"/>
              </w:rPr>
              <w:t xml:space="preserve"> měsíců od </w:t>
            </w:r>
            <w:r w:rsidR="00E62018">
              <w:rPr>
                <w:rFonts w:ascii="Arial" w:hAnsi="Arial" w:cs="Arial"/>
                <w:sz w:val="20"/>
              </w:rPr>
              <w:t>převzetí staveniště</w:t>
            </w:r>
          </w:p>
        </w:tc>
      </w:tr>
    </w:tbl>
    <w:p w:rsidR="00220ACC" w:rsidRPr="00F463B0" w:rsidRDefault="007E17B1" w:rsidP="007C4F90">
      <w:pPr>
        <w:pStyle w:val="Zkladntext"/>
        <w:numPr>
          <w:ilvl w:val="0"/>
          <w:numId w:val="11"/>
        </w:numPr>
        <w:spacing w:before="240" w:after="240" w:line="276" w:lineRule="auto"/>
        <w:jc w:val="both"/>
        <w:rPr>
          <w:rFonts w:ascii="Arial" w:hAnsi="Arial" w:cs="Arial"/>
          <w:color w:val="000000"/>
        </w:rPr>
      </w:pPr>
      <w:r w:rsidRPr="007E17B1">
        <w:rPr>
          <w:rFonts w:ascii="Arial" w:hAnsi="Arial" w:cs="Arial"/>
        </w:rPr>
        <w:t xml:space="preserve">Místem plnění veřejné zakázky </w:t>
      </w:r>
      <w:r w:rsidR="00A739E5">
        <w:rPr>
          <w:rFonts w:ascii="Arial" w:hAnsi="Arial" w:cs="Arial"/>
        </w:rPr>
        <w:t>pozemek č. 1/2</w:t>
      </w:r>
      <w:r w:rsidR="00B54408" w:rsidRPr="00B54408">
        <w:rPr>
          <w:rFonts w:ascii="Arial" w:hAnsi="Arial" w:cs="Arial"/>
        </w:rPr>
        <w:t xml:space="preserve"> v</w:t>
      </w:r>
      <w:r w:rsidR="00A739E5">
        <w:rPr>
          <w:rFonts w:ascii="Arial" w:hAnsi="Arial" w:cs="Arial"/>
        </w:rPr>
        <w:t> </w:t>
      </w:r>
      <w:proofErr w:type="gramStart"/>
      <w:r w:rsidR="00A739E5">
        <w:rPr>
          <w:rFonts w:ascii="Arial" w:hAnsi="Arial" w:cs="Arial"/>
        </w:rPr>
        <w:t>k.</w:t>
      </w:r>
      <w:proofErr w:type="spellStart"/>
      <w:r w:rsidR="00A739E5">
        <w:rPr>
          <w:rFonts w:ascii="Arial" w:hAnsi="Arial" w:cs="Arial"/>
        </w:rPr>
        <w:t>ú</w:t>
      </w:r>
      <w:proofErr w:type="spellEnd"/>
      <w:r w:rsidR="00A739E5">
        <w:rPr>
          <w:rFonts w:ascii="Arial" w:hAnsi="Arial" w:cs="Arial"/>
        </w:rPr>
        <w:t>.</w:t>
      </w:r>
      <w:proofErr w:type="gramEnd"/>
      <w:r w:rsidR="00A739E5">
        <w:rPr>
          <w:rFonts w:ascii="Arial" w:hAnsi="Arial" w:cs="Arial"/>
        </w:rPr>
        <w:t xml:space="preserve"> Katusice, </w:t>
      </w:r>
      <w:r w:rsidR="00B54408" w:rsidRPr="00B54408">
        <w:rPr>
          <w:rFonts w:ascii="Arial" w:hAnsi="Arial" w:cs="Arial"/>
        </w:rPr>
        <w:t>obci Katusice</w:t>
      </w:r>
      <w:r w:rsidRPr="007E17B1">
        <w:rPr>
          <w:rFonts w:ascii="Arial" w:hAnsi="Arial" w:cs="Arial"/>
        </w:rPr>
        <w:t>.</w:t>
      </w:r>
    </w:p>
    <w:p w:rsidR="00220ACC" w:rsidRPr="00F463B0" w:rsidRDefault="00220ACC" w:rsidP="007C4F90">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 xml:space="preserve">Zhotovitel bude dílo provádět dle závazného harmonogramu uvedeného v příloze č. </w:t>
      </w:r>
      <w:r w:rsidR="008B56AC" w:rsidRPr="00F463B0">
        <w:rPr>
          <w:rFonts w:ascii="Arial" w:hAnsi="Arial" w:cs="Arial"/>
          <w:color w:val="000000"/>
        </w:rPr>
        <w:t xml:space="preserve">2 </w:t>
      </w:r>
      <w:r w:rsidRPr="00F463B0">
        <w:rPr>
          <w:rFonts w:ascii="Arial" w:hAnsi="Arial" w:cs="Arial"/>
          <w:color w:val="000000"/>
        </w:rPr>
        <w:t>této smlouvy. Zhotovitel prohlašuje, že termíny uvedené v harmonogramu vycházejí z nabídky zhotovitele pro zadávací řízení veřejné zakázky na zhotovitele stavby podle této smlouvy a jsou reálně splnitelné.</w:t>
      </w:r>
    </w:p>
    <w:p w:rsidR="00220ACC" w:rsidRPr="00F463B0" w:rsidRDefault="00220ACC" w:rsidP="007C4F90">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Objednatel není povinen zhotovitele o dodržení termínů a lhůt dle této smlouvy včetně jejích příloh upomínat. Nedodržením těchto termínů a lhůt dochází k prodlení zhotovitele se všemi důsledky podle této smlouvy v souladu s občanským zákoníkem.</w:t>
      </w:r>
    </w:p>
    <w:p w:rsidR="00B0377B" w:rsidRPr="00F463B0" w:rsidRDefault="00B0377B"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B54408">
        <w:rPr>
          <w:rFonts w:ascii="Arial" w:hAnsi="Arial" w:cs="Arial"/>
          <w:b/>
          <w:color w:val="000000"/>
          <w:sz w:val="20"/>
          <w:szCs w:val="20"/>
        </w:rPr>
        <w:t>6</w:t>
      </w:r>
    </w:p>
    <w:p w:rsidR="00B0377B" w:rsidRPr="00F463B0" w:rsidRDefault="00B0377B" w:rsidP="007C4F90">
      <w:pPr>
        <w:pStyle w:val="Nadpis1"/>
        <w:spacing w:after="240" w:line="276" w:lineRule="auto"/>
        <w:rPr>
          <w:rFonts w:cs="Arial"/>
          <w:b w:val="0"/>
          <w:color w:val="000000"/>
          <w:szCs w:val="20"/>
        </w:rPr>
      </w:pPr>
      <w:r w:rsidRPr="00F463B0">
        <w:rPr>
          <w:rFonts w:cs="Arial"/>
          <w:color w:val="000000"/>
          <w:szCs w:val="20"/>
        </w:rPr>
        <w:t>Cena díla</w:t>
      </w:r>
    </w:p>
    <w:p w:rsidR="003B755E" w:rsidRPr="00F463B0" w:rsidRDefault="003B755E" w:rsidP="007C4F90">
      <w:pPr>
        <w:pStyle w:val="Zkladntext"/>
        <w:numPr>
          <w:ilvl w:val="0"/>
          <w:numId w:val="12"/>
        </w:numPr>
        <w:spacing w:after="240" w:line="276" w:lineRule="auto"/>
        <w:jc w:val="both"/>
        <w:rPr>
          <w:rFonts w:ascii="Arial" w:hAnsi="Arial" w:cs="Arial"/>
          <w:color w:val="000000"/>
        </w:rPr>
      </w:pPr>
      <w:r w:rsidRPr="00F463B0">
        <w:rPr>
          <w:rFonts w:ascii="Arial" w:hAnsi="Arial" w:cs="Arial"/>
          <w:color w:val="000000"/>
        </w:rPr>
        <w:t xml:space="preserve">Cena za celé provedené a předané dílo bez DPH je stanovena jako cena pevná, tj. zahrnuje veškeré náklady zhotovitele související s provedením díla, </w:t>
      </w:r>
      <w:r w:rsidR="00342709" w:rsidRPr="00F463B0">
        <w:rPr>
          <w:rFonts w:ascii="Arial" w:hAnsi="Arial" w:cs="Arial"/>
          <w:color w:val="000000"/>
        </w:rPr>
        <w:t>vedlejší náklady související s</w:t>
      </w:r>
      <w:r w:rsidR="00A875C2" w:rsidRPr="00F463B0">
        <w:rPr>
          <w:rFonts w:ascii="Arial" w:hAnsi="Arial" w:cs="Arial"/>
          <w:color w:val="000000"/>
        </w:rPr>
        <w:t> </w:t>
      </w:r>
      <w:r w:rsidR="00342709" w:rsidRPr="00F463B0">
        <w:rPr>
          <w:rFonts w:ascii="Arial" w:hAnsi="Arial" w:cs="Arial"/>
          <w:color w:val="000000"/>
        </w:rPr>
        <w:t xml:space="preserve">umístěním stavby, zařízením staveniště a také ostatní náklady souvisejícími s plněním podmínek zadávací dokumentace, </w:t>
      </w:r>
      <w:r w:rsidR="00D319AD" w:rsidRPr="00F463B0">
        <w:rPr>
          <w:rFonts w:ascii="Arial" w:hAnsi="Arial" w:cs="Arial"/>
          <w:color w:val="000000"/>
        </w:rPr>
        <w:t xml:space="preserve">zejména </w:t>
      </w:r>
      <w:r w:rsidRPr="00F463B0">
        <w:rPr>
          <w:rFonts w:ascii="Arial" w:hAnsi="Arial" w:cs="Arial"/>
          <w:color w:val="000000"/>
        </w:rPr>
        <w:t>náklady na materiály, pracovní síly, stroje, dopravu, zařízení staveniště, řízení a administrativu, inženýrskou činnost, geodetické práce, režii zhotovitele a zisk, poplatky a veškeré další náklady zhotovitele v souvislosti s realizací díla a může být měněna pouze způsobem uvedeným v této smlouvě.</w:t>
      </w:r>
    </w:p>
    <w:p w:rsidR="00502554" w:rsidRPr="00F463B0" w:rsidRDefault="00502554" w:rsidP="007C4F90">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Cena za provedení díla</w:t>
      </w:r>
      <w:r w:rsidR="00992F2E" w:rsidRPr="00F463B0">
        <w:rPr>
          <w:rFonts w:ascii="Arial" w:hAnsi="Arial" w:cs="Arial"/>
          <w:color w:val="000000"/>
        </w:rPr>
        <w:t xml:space="preserve"> dle </w:t>
      </w:r>
      <w:r w:rsidRPr="00F463B0">
        <w:rPr>
          <w:rFonts w:ascii="Arial" w:hAnsi="Arial" w:cs="Arial"/>
          <w:color w:val="000000"/>
        </w:rPr>
        <w:t>podrobné</w:t>
      </w:r>
      <w:r w:rsidR="00992F2E" w:rsidRPr="00F463B0">
        <w:rPr>
          <w:rFonts w:ascii="Arial" w:hAnsi="Arial" w:cs="Arial"/>
          <w:color w:val="000000"/>
        </w:rPr>
        <w:t>ho</w:t>
      </w:r>
      <w:r w:rsidRPr="00F463B0">
        <w:rPr>
          <w:rFonts w:ascii="Arial" w:hAnsi="Arial" w:cs="Arial"/>
          <w:color w:val="000000"/>
        </w:rPr>
        <w:t xml:space="preserve"> členění uvedené</w:t>
      </w:r>
      <w:r w:rsidR="00992F2E" w:rsidRPr="00F463B0">
        <w:rPr>
          <w:rFonts w:ascii="Arial" w:hAnsi="Arial" w:cs="Arial"/>
          <w:color w:val="000000"/>
        </w:rPr>
        <w:t>ho</w:t>
      </w:r>
      <w:r w:rsidRPr="00F463B0">
        <w:rPr>
          <w:rFonts w:ascii="Arial" w:hAnsi="Arial" w:cs="Arial"/>
          <w:color w:val="000000"/>
        </w:rPr>
        <w:t xml:space="preserve"> v položkovém rozpočtu, činí</w:t>
      </w:r>
      <w:r w:rsidR="00992F2E" w:rsidRPr="00F463B0">
        <w:rPr>
          <w:rFonts w:ascii="Arial" w:hAnsi="Arial" w:cs="Arial"/>
          <w:color w:val="000000"/>
        </w:rPr>
        <w:t>:</w:t>
      </w:r>
    </w:p>
    <w:tbl>
      <w:tblPr>
        <w:tblStyle w:val="Mkatabulky"/>
        <w:tblW w:w="0" w:type="auto"/>
        <w:tblInd w:w="534" w:type="dxa"/>
        <w:tblLook w:val="04A0"/>
      </w:tblPr>
      <w:tblGrid>
        <w:gridCol w:w="3402"/>
        <w:gridCol w:w="5351"/>
      </w:tblGrid>
      <w:tr w:rsidR="00930B3B" w:rsidRPr="00F463B0" w:rsidTr="002D0CCD">
        <w:trPr>
          <w:trHeight w:val="454"/>
        </w:trPr>
        <w:tc>
          <w:tcPr>
            <w:tcW w:w="3402" w:type="dxa"/>
            <w:shd w:val="clear" w:color="auto" w:fill="DBE5F1" w:themeFill="accent1" w:themeFillTint="33"/>
            <w:vAlign w:val="center"/>
          </w:tcPr>
          <w:p w:rsidR="00930B3B" w:rsidRPr="00F463B0" w:rsidRDefault="00930B3B" w:rsidP="007C4F90">
            <w:pPr>
              <w:pStyle w:val="Zkladntext"/>
              <w:spacing w:after="0" w:line="276" w:lineRule="auto"/>
              <w:rPr>
                <w:rFonts w:ascii="Arial" w:hAnsi="Arial" w:cs="Arial"/>
                <w:color w:val="000000"/>
              </w:rPr>
            </w:pPr>
            <w:r w:rsidRPr="00F463B0">
              <w:rPr>
                <w:rFonts w:ascii="Arial" w:hAnsi="Arial" w:cs="Arial"/>
                <w:color w:val="000000"/>
              </w:rPr>
              <w:lastRenderedPageBreak/>
              <w:t>Celková cena v Kč bez DPH</w:t>
            </w:r>
          </w:p>
        </w:tc>
        <w:tc>
          <w:tcPr>
            <w:tcW w:w="5351" w:type="dxa"/>
            <w:vAlign w:val="center"/>
          </w:tcPr>
          <w:p w:rsidR="00930B3B" w:rsidRPr="00F463B0" w:rsidRDefault="00930B3B" w:rsidP="007C4F90">
            <w:pPr>
              <w:pStyle w:val="Zkladntext"/>
              <w:spacing w:after="0" w:line="276" w:lineRule="auto"/>
              <w:jc w:val="center"/>
              <w:rPr>
                <w:rFonts w:ascii="Arial" w:hAnsi="Arial" w:cs="Arial"/>
                <w:color w:val="000000"/>
              </w:rPr>
            </w:pPr>
            <w:r w:rsidRPr="00F463B0">
              <w:rPr>
                <w:rFonts w:ascii="Arial" w:hAnsi="Arial" w:cs="Arial"/>
                <w:color w:val="000000"/>
                <w:highlight w:val="cyan"/>
              </w:rPr>
              <w:t>[bude doplněno dle nabídky zhotovitele]</w:t>
            </w:r>
          </w:p>
        </w:tc>
      </w:tr>
      <w:tr w:rsidR="00930B3B" w:rsidRPr="00F463B0" w:rsidTr="002D0CCD">
        <w:trPr>
          <w:trHeight w:val="454"/>
        </w:trPr>
        <w:tc>
          <w:tcPr>
            <w:tcW w:w="3402" w:type="dxa"/>
            <w:shd w:val="clear" w:color="auto" w:fill="DBE5F1" w:themeFill="accent1" w:themeFillTint="33"/>
            <w:vAlign w:val="center"/>
          </w:tcPr>
          <w:p w:rsidR="00930B3B" w:rsidRPr="00F463B0" w:rsidRDefault="00930B3B" w:rsidP="007C4F90">
            <w:pPr>
              <w:pStyle w:val="Zkladntext"/>
              <w:spacing w:after="0" w:line="276" w:lineRule="auto"/>
              <w:rPr>
                <w:rFonts w:ascii="Arial" w:hAnsi="Arial" w:cs="Arial"/>
                <w:color w:val="000000"/>
              </w:rPr>
            </w:pPr>
            <w:r w:rsidRPr="00F463B0">
              <w:rPr>
                <w:rFonts w:ascii="Arial" w:hAnsi="Arial" w:cs="Arial"/>
                <w:color w:val="000000"/>
              </w:rPr>
              <w:t>DPH v Kč samostatně</w:t>
            </w:r>
          </w:p>
        </w:tc>
        <w:tc>
          <w:tcPr>
            <w:tcW w:w="5351" w:type="dxa"/>
            <w:vAlign w:val="center"/>
          </w:tcPr>
          <w:p w:rsidR="00930B3B" w:rsidRPr="00F463B0" w:rsidRDefault="00930B3B" w:rsidP="007C4F90">
            <w:pPr>
              <w:pStyle w:val="Zkladntext"/>
              <w:spacing w:after="0" w:line="276" w:lineRule="auto"/>
              <w:jc w:val="center"/>
              <w:rPr>
                <w:rFonts w:ascii="Arial" w:hAnsi="Arial" w:cs="Arial"/>
                <w:color w:val="000000"/>
              </w:rPr>
            </w:pPr>
            <w:r w:rsidRPr="00F463B0">
              <w:rPr>
                <w:rFonts w:ascii="Arial" w:hAnsi="Arial" w:cs="Arial"/>
                <w:color w:val="000000"/>
                <w:highlight w:val="cyan"/>
              </w:rPr>
              <w:t>[bude doplněno dle nabídky zhotovitele]</w:t>
            </w:r>
          </w:p>
        </w:tc>
      </w:tr>
      <w:tr w:rsidR="00930B3B" w:rsidRPr="00F463B0" w:rsidTr="002D0CCD">
        <w:trPr>
          <w:trHeight w:val="454"/>
        </w:trPr>
        <w:tc>
          <w:tcPr>
            <w:tcW w:w="3402" w:type="dxa"/>
            <w:shd w:val="clear" w:color="auto" w:fill="DBE5F1" w:themeFill="accent1" w:themeFillTint="33"/>
            <w:vAlign w:val="center"/>
          </w:tcPr>
          <w:p w:rsidR="00930B3B" w:rsidRPr="00F463B0" w:rsidRDefault="00930B3B" w:rsidP="007C4F90">
            <w:pPr>
              <w:pStyle w:val="Zkladntext"/>
              <w:spacing w:after="0" w:line="276" w:lineRule="auto"/>
              <w:rPr>
                <w:rFonts w:ascii="Arial" w:hAnsi="Arial" w:cs="Arial"/>
                <w:color w:val="000000"/>
              </w:rPr>
            </w:pPr>
            <w:r w:rsidRPr="00F463B0">
              <w:rPr>
                <w:rFonts w:ascii="Arial" w:hAnsi="Arial" w:cs="Arial"/>
                <w:color w:val="000000"/>
              </w:rPr>
              <w:t>Celková cena v Kč včetně DPH</w:t>
            </w:r>
          </w:p>
        </w:tc>
        <w:tc>
          <w:tcPr>
            <w:tcW w:w="5351" w:type="dxa"/>
            <w:vAlign w:val="center"/>
          </w:tcPr>
          <w:p w:rsidR="00930B3B" w:rsidRPr="00F463B0" w:rsidRDefault="00930B3B" w:rsidP="007C4F90">
            <w:pPr>
              <w:pStyle w:val="Zkladntext"/>
              <w:spacing w:after="0" w:line="276" w:lineRule="auto"/>
              <w:jc w:val="center"/>
              <w:rPr>
                <w:rFonts w:ascii="Arial" w:hAnsi="Arial" w:cs="Arial"/>
                <w:color w:val="000000"/>
              </w:rPr>
            </w:pPr>
            <w:r w:rsidRPr="00F463B0">
              <w:rPr>
                <w:rFonts w:ascii="Arial" w:hAnsi="Arial" w:cs="Arial"/>
                <w:color w:val="000000"/>
                <w:highlight w:val="cyan"/>
              </w:rPr>
              <w:t>[bude doplněno dle nabídky zhotovitele]</w:t>
            </w:r>
          </w:p>
        </w:tc>
      </w:tr>
    </w:tbl>
    <w:p w:rsidR="0080710F" w:rsidRPr="00F463B0" w:rsidRDefault="00B0377B" w:rsidP="007C4F90">
      <w:pPr>
        <w:pStyle w:val="Zkladntext"/>
        <w:numPr>
          <w:ilvl w:val="0"/>
          <w:numId w:val="12"/>
        </w:numPr>
        <w:spacing w:before="240" w:after="240" w:line="276" w:lineRule="auto"/>
        <w:ind w:left="357" w:hanging="357"/>
        <w:jc w:val="both"/>
        <w:rPr>
          <w:rFonts w:ascii="Arial" w:hAnsi="Arial" w:cs="Arial"/>
          <w:color w:val="000000"/>
        </w:rPr>
      </w:pPr>
      <w:r w:rsidRPr="00F463B0">
        <w:rPr>
          <w:rFonts w:ascii="Arial" w:hAnsi="Arial" w:cs="Arial"/>
          <w:color w:val="000000"/>
        </w:rPr>
        <w:t>Daň z přidané hodnoty (DPH) bude účtována podle platných předpisů v době zdanitelného plnění.</w:t>
      </w:r>
    </w:p>
    <w:p w:rsidR="00FA71F2" w:rsidRPr="00F463B0" w:rsidRDefault="003B755E" w:rsidP="007C4F90">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Zhotovitel</w:t>
      </w:r>
      <w:r w:rsidR="00FA71F2" w:rsidRPr="00F463B0">
        <w:rPr>
          <w:rFonts w:ascii="Arial" w:hAnsi="Arial" w:cs="Arial"/>
          <w:color w:val="000000"/>
        </w:rPr>
        <w:t xml:space="preserve"> není oprávněn požadovat změnu ceny díla v důsledku provedení prací, které nejsou předmětem díla vyjma postupu </w:t>
      </w:r>
      <w:r w:rsidRPr="00F463B0">
        <w:rPr>
          <w:rFonts w:ascii="Arial" w:hAnsi="Arial" w:cs="Arial"/>
          <w:color w:val="000000"/>
        </w:rPr>
        <w:t xml:space="preserve">dle odstavců </w:t>
      </w:r>
      <w:r w:rsidR="00A90C9A" w:rsidRPr="00F463B0">
        <w:rPr>
          <w:rFonts w:ascii="Arial" w:hAnsi="Arial" w:cs="Arial"/>
          <w:color w:val="000000"/>
        </w:rPr>
        <w:t xml:space="preserve">5 </w:t>
      </w:r>
      <w:r w:rsidRPr="00F463B0">
        <w:rPr>
          <w:rFonts w:ascii="Arial" w:hAnsi="Arial" w:cs="Arial"/>
          <w:color w:val="000000"/>
        </w:rPr>
        <w:t xml:space="preserve">a </w:t>
      </w:r>
      <w:r w:rsidR="00A90C9A" w:rsidRPr="00F463B0">
        <w:rPr>
          <w:rFonts w:ascii="Arial" w:hAnsi="Arial" w:cs="Arial"/>
          <w:color w:val="000000"/>
        </w:rPr>
        <w:t>6</w:t>
      </w:r>
      <w:r w:rsidRPr="00F463B0">
        <w:rPr>
          <w:rFonts w:ascii="Arial" w:hAnsi="Arial" w:cs="Arial"/>
          <w:color w:val="000000"/>
        </w:rPr>
        <w:t>.</w:t>
      </w:r>
    </w:p>
    <w:p w:rsidR="0080710F" w:rsidRPr="00F463B0" w:rsidRDefault="00B0377B" w:rsidP="007C4F90">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 xml:space="preserve">Neprovedené práce budou z ceny díla odečteny. Přičemž hodnota méněprací bude vypočtena na základě jednotkových cen uvedených v položkovém rozpočtu (zahrnující veškeré náklady zhotovitele) </w:t>
      </w:r>
      <w:r w:rsidR="003B755E" w:rsidRPr="00F463B0">
        <w:rPr>
          <w:rFonts w:ascii="Arial" w:hAnsi="Arial" w:cs="Arial"/>
          <w:color w:val="000000"/>
        </w:rPr>
        <w:t>dle příloh</w:t>
      </w:r>
      <w:r w:rsidRPr="00F463B0">
        <w:rPr>
          <w:rFonts w:ascii="Arial" w:hAnsi="Arial" w:cs="Arial"/>
          <w:color w:val="000000"/>
        </w:rPr>
        <w:t xml:space="preserve"> smlouvy.</w:t>
      </w:r>
      <w:r w:rsidR="00FB58AD" w:rsidRPr="00F463B0">
        <w:rPr>
          <w:rFonts w:ascii="Arial" w:hAnsi="Arial" w:cs="Arial"/>
          <w:color w:val="000000"/>
        </w:rPr>
        <w:t xml:space="preserve"> Neprovedené práce nebudou zhotovitelem fakturovány</w:t>
      </w:r>
      <w:r w:rsidR="005E214E" w:rsidRPr="00F463B0">
        <w:rPr>
          <w:rFonts w:ascii="Arial" w:hAnsi="Arial" w:cs="Arial"/>
          <w:color w:val="000000"/>
        </w:rPr>
        <w:t>.</w:t>
      </w:r>
    </w:p>
    <w:p w:rsidR="0080710F" w:rsidRPr="00F463B0" w:rsidRDefault="00B0377B" w:rsidP="007C4F90">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 xml:space="preserve">Pokud se v rámci realizace díla </w:t>
      </w:r>
      <w:r w:rsidR="003B755E" w:rsidRPr="00F463B0">
        <w:rPr>
          <w:rFonts w:ascii="Arial" w:hAnsi="Arial" w:cs="Arial"/>
          <w:color w:val="000000"/>
        </w:rPr>
        <w:t>vyskytnou práce, jejichž potřeba vznikla v důsledku okolností, které nebylo možné při jednání s náležitou péčí předvídat, a</w:t>
      </w:r>
      <w:r w:rsidRPr="00F463B0">
        <w:rPr>
          <w:rFonts w:ascii="Arial" w:hAnsi="Arial" w:cs="Arial"/>
          <w:color w:val="000000"/>
        </w:rPr>
        <w:t xml:space="preserve"> které projektová dokumentace neobsaho</w:t>
      </w:r>
      <w:r w:rsidR="00C704C7" w:rsidRPr="00F463B0">
        <w:rPr>
          <w:rFonts w:ascii="Arial" w:hAnsi="Arial" w:cs="Arial"/>
          <w:color w:val="000000"/>
        </w:rPr>
        <w:t xml:space="preserve">vala </w:t>
      </w:r>
      <w:r w:rsidR="003B755E" w:rsidRPr="00F463B0">
        <w:rPr>
          <w:rFonts w:ascii="Arial" w:hAnsi="Arial" w:cs="Arial"/>
          <w:color w:val="000000"/>
        </w:rPr>
        <w:t>(</w:t>
      </w:r>
      <w:r w:rsidRPr="00F463B0">
        <w:rPr>
          <w:rFonts w:ascii="Arial" w:hAnsi="Arial" w:cs="Arial"/>
          <w:color w:val="000000"/>
        </w:rPr>
        <w:t>vícepráce</w:t>
      </w:r>
      <w:r w:rsidR="003B755E" w:rsidRPr="00F463B0">
        <w:rPr>
          <w:rFonts w:ascii="Arial" w:hAnsi="Arial" w:cs="Arial"/>
          <w:color w:val="000000"/>
        </w:rPr>
        <w:t>)</w:t>
      </w:r>
      <w:r w:rsidRPr="00F463B0">
        <w:rPr>
          <w:rFonts w:ascii="Arial" w:hAnsi="Arial" w:cs="Arial"/>
          <w:color w:val="000000"/>
        </w:rPr>
        <w:t xml:space="preserve">, přičemž realizace těchto prací je nezbytně nutná pro provedení díla, bude cena těchto víceprací vypočtena na základě jednotkových cen, uvedených v položkovém rozpočtu (zahrnující veškeré náklady zhotovitele) </w:t>
      </w:r>
      <w:r w:rsidR="00025106" w:rsidRPr="00F463B0">
        <w:rPr>
          <w:rFonts w:ascii="Arial" w:hAnsi="Arial" w:cs="Arial"/>
          <w:color w:val="000000"/>
        </w:rPr>
        <w:t>dle příloh</w:t>
      </w:r>
      <w:r w:rsidRPr="00F463B0">
        <w:rPr>
          <w:rFonts w:ascii="Arial" w:hAnsi="Arial" w:cs="Arial"/>
          <w:color w:val="000000"/>
        </w:rPr>
        <w:t xml:space="preserve"> smlouvy. V případě, že nebude možno použít jednotkových cen, bude stanovena cena </w:t>
      </w:r>
      <w:r w:rsidR="00C704C7" w:rsidRPr="00F463B0">
        <w:rPr>
          <w:rFonts w:ascii="Arial" w:hAnsi="Arial" w:cs="Arial"/>
          <w:color w:val="000000"/>
        </w:rPr>
        <w:t xml:space="preserve">nejvýše </w:t>
      </w:r>
      <w:r w:rsidR="00413711" w:rsidRPr="00F463B0">
        <w:rPr>
          <w:rFonts w:ascii="Arial" w:hAnsi="Arial" w:cs="Arial"/>
          <w:color w:val="000000"/>
        </w:rPr>
        <w:t xml:space="preserve">na úrovni </w:t>
      </w:r>
      <w:r w:rsidRPr="00F463B0">
        <w:rPr>
          <w:rFonts w:ascii="Arial" w:hAnsi="Arial" w:cs="Arial"/>
          <w:color w:val="000000"/>
        </w:rPr>
        <w:t>vycházející z</w:t>
      </w:r>
      <w:r w:rsidR="00A90C9A" w:rsidRPr="00F463B0">
        <w:rPr>
          <w:rFonts w:ascii="Arial" w:hAnsi="Arial" w:cs="Arial"/>
          <w:color w:val="000000"/>
        </w:rPr>
        <w:t> cenové soustavy ÚRS,</w:t>
      </w:r>
      <w:r w:rsidR="00BB46CB" w:rsidRPr="00F463B0">
        <w:rPr>
          <w:rFonts w:ascii="Arial" w:hAnsi="Arial" w:cs="Arial"/>
          <w:color w:val="000000"/>
        </w:rPr>
        <w:t xml:space="preserve"> platné ke dni podpisu smlouvy</w:t>
      </w:r>
      <w:r w:rsidRPr="00F463B0">
        <w:rPr>
          <w:rFonts w:ascii="Arial" w:hAnsi="Arial" w:cs="Arial"/>
          <w:color w:val="000000"/>
        </w:rPr>
        <w:t xml:space="preserve"> </w:t>
      </w:r>
      <w:r w:rsidR="00A90C9A" w:rsidRPr="00F463B0">
        <w:rPr>
          <w:rFonts w:ascii="Arial" w:hAnsi="Arial" w:cs="Arial"/>
          <w:color w:val="000000"/>
        </w:rPr>
        <w:t xml:space="preserve">či novějšímu vynásobená nabídkovým koeficientem </w:t>
      </w:r>
      <w:r w:rsidR="00A90C9A" w:rsidRPr="00F463B0">
        <w:rPr>
          <w:rFonts w:ascii="Arial" w:hAnsi="Arial" w:cs="Arial"/>
          <w:b/>
          <w:color w:val="000000"/>
        </w:rPr>
        <w:t xml:space="preserve">ve výši </w:t>
      </w:r>
      <w:r w:rsidR="00380F78" w:rsidRPr="00F463B0">
        <w:rPr>
          <w:rFonts w:ascii="Arial" w:hAnsi="Arial" w:cs="Arial"/>
          <w:b/>
          <w:color w:val="000000"/>
        </w:rPr>
        <w:t>podílu</w:t>
      </w:r>
      <w:r w:rsidR="00DD6CE5" w:rsidRPr="00F463B0">
        <w:rPr>
          <w:rFonts w:ascii="Arial" w:hAnsi="Arial" w:cs="Arial"/>
          <w:b/>
          <w:color w:val="000000"/>
        </w:rPr>
        <w:t xml:space="preserve"> nabídkové ceny zhotovitele </w:t>
      </w:r>
      <w:r w:rsidR="00380F78" w:rsidRPr="00F463B0">
        <w:rPr>
          <w:rFonts w:ascii="Arial" w:hAnsi="Arial" w:cs="Arial"/>
          <w:b/>
          <w:color w:val="000000"/>
        </w:rPr>
        <w:t xml:space="preserve">a </w:t>
      </w:r>
      <w:r w:rsidR="00DD6CE5" w:rsidRPr="00F463B0">
        <w:rPr>
          <w:rFonts w:ascii="Arial" w:hAnsi="Arial" w:cs="Arial"/>
          <w:b/>
          <w:color w:val="000000"/>
        </w:rPr>
        <w:t xml:space="preserve">předpokládané hodnoty </w:t>
      </w:r>
      <w:r w:rsidR="00380F78" w:rsidRPr="00F463B0">
        <w:rPr>
          <w:rFonts w:ascii="Arial" w:hAnsi="Arial" w:cs="Arial"/>
          <w:b/>
          <w:color w:val="000000"/>
        </w:rPr>
        <w:t xml:space="preserve">předmětné </w:t>
      </w:r>
      <w:r w:rsidR="00DD6CE5" w:rsidRPr="00F463B0">
        <w:rPr>
          <w:rFonts w:ascii="Arial" w:hAnsi="Arial" w:cs="Arial"/>
          <w:b/>
          <w:color w:val="000000"/>
        </w:rPr>
        <w:t>veřejné zakázky</w:t>
      </w:r>
      <w:r w:rsidR="005B7EF8" w:rsidRPr="00F463B0">
        <w:rPr>
          <w:rFonts w:ascii="Arial" w:hAnsi="Arial" w:cs="Arial"/>
          <w:color w:val="000000"/>
        </w:rPr>
        <w:t xml:space="preserve">. </w:t>
      </w:r>
      <w:r w:rsidRPr="00F463B0">
        <w:rPr>
          <w:rFonts w:ascii="Arial" w:hAnsi="Arial" w:cs="Arial"/>
          <w:color w:val="000000"/>
        </w:rPr>
        <w:t>Jakékoliv vícepráce lze realizovat jen po předchozím písemném souhlasu objednatele, přičemž objednatel bude dále postupovat v souladu s příslušnými ustanoveními zák.</w:t>
      </w:r>
      <w:r w:rsidR="002815DA" w:rsidRPr="00F463B0">
        <w:rPr>
          <w:rFonts w:ascii="Arial" w:hAnsi="Arial" w:cs="Arial"/>
          <w:color w:val="000000"/>
        </w:rPr>
        <w:t xml:space="preserve"> </w:t>
      </w:r>
      <w:r w:rsidRPr="00F463B0">
        <w:rPr>
          <w:rFonts w:ascii="Arial" w:hAnsi="Arial" w:cs="Arial"/>
          <w:color w:val="000000"/>
        </w:rPr>
        <w:t>č. 13</w:t>
      </w:r>
      <w:r w:rsidR="00025106" w:rsidRPr="00F463B0">
        <w:rPr>
          <w:rFonts w:ascii="Arial" w:hAnsi="Arial" w:cs="Arial"/>
          <w:color w:val="000000"/>
        </w:rPr>
        <w:t>4</w:t>
      </w:r>
      <w:r w:rsidRPr="00F463B0">
        <w:rPr>
          <w:rFonts w:ascii="Arial" w:hAnsi="Arial" w:cs="Arial"/>
          <w:color w:val="000000"/>
        </w:rPr>
        <w:t>/20</w:t>
      </w:r>
      <w:r w:rsidR="00025106" w:rsidRPr="00F463B0">
        <w:rPr>
          <w:rFonts w:ascii="Arial" w:hAnsi="Arial" w:cs="Arial"/>
          <w:color w:val="000000"/>
        </w:rPr>
        <w:t>1</w:t>
      </w:r>
      <w:r w:rsidRPr="00F463B0">
        <w:rPr>
          <w:rFonts w:ascii="Arial" w:hAnsi="Arial" w:cs="Arial"/>
          <w:color w:val="000000"/>
        </w:rPr>
        <w:t>6 Sb.</w:t>
      </w:r>
      <w:r w:rsidR="00025106" w:rsidRPr="00F463B0">
        <w:rPr>
          <w:rFonts w:ascii="Arial" w:hAnsi="Arial" w:cs="Arial"/>
          <w:color w:val="000000"/>
        </w:rPr>
        <w:t>,</w:t>
      </w:r>
      <w:r w:rsidR="00793221" w:rsidRPr="00F463B0">
        <w:rPr>
          <w:rFonts w:ascii="Arial" w:hAnsi="Arial" w:cs="Arial"/>
          <w:color w:val="000000"/>
        </w:rPr>
        <w:t xml:space="preserve"> o </w:t>
      </w:r>
      <w:r w:rsidR="00025106" w:rsidRPr="00F463B0">
        <w:rPr>
          <w:rFonts w:ascii="Arial" w:hAnsi="Arial" w:cs="Arial"/>
          <w:color w:val="000000"/>
        </w:rPr>
        <w:t xml:space="preserve">zadávání </w:t>
      </w:r>
      <w:r w:rsidRPr="00F463B0">
        <w:rPr>
          <w:rFonts w:ascii="Arial" w:hAnsi="Arial" w:cs="Arial"/>
          <w:color w:val="000000"/>
        </w:rPr>
        <w:t>veřejných zakáz</w:t>
      </w:r>
      <w:r w:rsidR="00025106" w:rsidRPr="00F463B0">
        <w:rPr>
          <w:rFonts w:ascii="Arial" w:hAnsi="Arial" w:cs="Arial"/>
          <w:color w:val="000000"/>
        </w:rPr>
        <w:t>e</w:t>
      </w:r>
      <w:r w:rsidRPr="00F463B0">
        <w:rPr>
          <w:rFonts w:ascii="Arial" w:hAnsi="Arial" w:cs="Arial"/>
          <w:color w:val="000000"/>
        </w:rPr>
        <w:t>k</w:t>
      </w:r>
      <w:r w:rsidR="00025106" w:rsidRPr="00F463B0">
        <w:rPr>
          <w:rFonts w:ascii="Arial" w:hAnsi="Arial" w:cs="Arial"/>
          <w:color w:val="000000"/>
        </w:rPr>
        <w:t>,</w:t>
      </w:r>
      <w:r w:rsidRPr="00F463B0">
        <w:rPr>
          <w:rFonts w:ascii="Arial" w:hAnsi="Arial" w:cs="Arial"/>
          <w:color w:val="000000"/>
        </w:rPr>
        <w:t xml:space="preserve"> v </w:t>
      </w:r>
      <w:r w:rsidR="00025106" w:rsidRPr="00F463B0">
        <w:rPr>
          <w:rFonts w:ascii="Arial" w:hAnsi="Arial" w:cs="Arial"/>
          <w:color w:val="000000"/>
        </w:rPr>
        <w:t>účinném</w:t>
      </w:r>
      <w:r w:rsidRPr="00F463B0">
        <w:rPr>
          <w:rFonts w:ascii="Arial" w:hAnsi="Arial" w:cs="Arial"/>
          <w:color w:val="000000"/>
        </w:rPr>
        <w:t xml:space="preserve"> znění.</w:t>
      </w:r>
    </w:p>
    <w:p w:rsidR="0080710F" w:rsidRPr="00F463B0" w:rsidRDefault="00B0377B" w:rsidP="007C4F90">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Zhotovitel se zavazuje uhradit objednateli (jako náhradu škody) veškeré sankce, pokuty a penále účtované třetími osobami, které objednateli v souvislosti se zhotovováním díla jednáním z</w:t>
      </w:r>
      <w:r w:rsidR="00D91DC8" w:rsidRPr="00F463B0">
        <w:rPr>
          <w:rFonts w:ascii="Arial" w:hAnsi="Arial" w:cs="Arial"/>
          <w:color w:val="000000"/>
        </w:rPr>
        <w:t>hotovitele (či jeho poddodavatel</w:t>
      </w:r>
      <w:r w:rsidRPr="00F463B0">
        <w:rPr>
          <w:rFonts w:ascii="Arial" w:hAnsi="Arial" w:cs="Arial"/>
          <w:color w:val="000000"/>
        </w:rPr>
        <w:t>ů) vznikly.</w:t>
      </w:r>
    </w:p>
    <w:p w:rsidR="00762489" w:rsidRPr="00F463B0" w:rsidRDefault="00762489" w:rsidP="007C4F90">
      <w:pPr>
        <w:pStyle w:val="Zkladntext"/>
        <w:numPr>
          <w:ilvl w:val="0"/>
          <w:numId w:val="12"/>
        </w:numPr>
        <w:spacing w:after="240" w:line="276" w:lineRule="auto"/>
        <w:jc w:val="both"/>
        <w:rPr>
          <w:rFonts w:ascii="Arial" w:hAnsi="Arial" w:cs="Arial"/>
          <w:color w:val="000000"/>
        </w:rPr>
      </w:pPr>
      <w:r w:rsidRPr="00F463B0">
        <w:rPr>
          <w:rFonts w:ascii="Arial" w:hAnsi="Arial" w:cs="Arial"/>
          <w:color w:val="000000"/>
        </w:rPr>
        <w:t xml:space="preserve">V případě změn dle odst. 5 a 6 je zhotovitel povinen objednateli předložit jednotlivé rozpočty změn a zároveň kompletní rozpočet po provedených změnách v elektronické podobě. Zhotovitel vždy předloží požadované dokumenty ve formátu </w:t>
      </w:r>
      <w:r w:rsidR="00992F2E" w:rsidRPr="00F463B0">
        <w:rPr>
          <w:rFonts w:ascii="Arial" w:hAnsi="Arial" w:cs="Arial"/>
          <w:color w:val="000000"/>
        </w:rPr>
        <w:t>PDF</w:t>
      </w:r>
      <w:r w:rsidRPr="00F463B0">
        <w:rPr>
          <w:rFonts w:ascii="Arial" w:hAnsi="Arial" w:cs="Arial"/>
          <w:color w:val="000000"/>
        </w:rPr>
        <w:t xml:space="preserve">, ve formátu </w:t>
      </w:r>
      <w:r w:rsidR="00992F2E" w:rsidRPr="00F463B0">
        <w:rPr>
          <w:rFonts w:ascii="Arial" w:hAnsi="Arial" w:cs="Arial"/>
          <w:color w:val="000000"/>
        </w:rPr>
        <w:t>XC4</w:t>
      </w:r>
      <w:r w:rsidRPr="00F463B0">
        <w:rPr>
          <w:rFonts w:ascii="Arial" w:hAnsi="Arial" w:cs="Arial"/>
          <w:color w:val="000000"/>
        </w:rPr>
        <w:t xml:space="preserve"> a zároveň ve formátu </w:t>
      </w:r>
      <w:r w:rsidR="00992F2E" w:rsidRPr="00F463B0">
        <w:rPr>
          <w:rFonts w:ascii="Arial" w:hAnsi="Arial" w:cs="Arial"/>
          <w:color w:val="000000"/>
        </w:rPr>
        <w:t>XLS/XLSX</w:t>
      </w:r>
      <w:r w:rsidRPr="00F463B0">
        <w:rPr>
          <w:rFonts w:ascii="Arial" w:hAnsi="Arial" w:cs="Arial"/>
          <w:color w:val="000000"/>
        </w:rPr>
        <w:t xml:space="preserve"> (Excel)</w:t>
      </w:r>
    </w:p>
    <w:p w:rsidR="00B0377B" w:rsidRPr="00F463B0" w:rsidRDefault="00B0377B"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B54408">
        <w:rPr>
          <w:rFonts w:ascii="Arial" w:hAnsi="Arial" w:cs="Arial"/>
          <w:b/>
          <w:color w:val="000000"/>
          <w:sz w:val="20"/>
          <w:szCs w:val="20"/>
        </w:rPr>
        <w:t>7</w:t>
      </w:r>
    </w:p>
    <w:p w:rsidR="00B0377B" w:rsidRPr="00F463B0" w:rsidRDefault="00B0377B" w:rsidP="007C4F90">
      <w:pPr>
        <w:pStyle w:val="Nadpis1"/>
        <w:spacing w:after="240" w:line="276" w:lineRule="auto"/>
        <w:rPr>
          <w:rFonts w:cs="Arial"/>
          <w:b w:val="0"/>
          <w:color w:val="000000"/>
          <w:szCs w:val="20"/>
        </w:rPr>
      </w:pPr>
      <w:r w:rsidRPr="00F463B0">
        <w:rPr>
          <w:rFonts w:cs="Arial"/>
          <w:color w:val="000000"/>
          <w:szCs w:val="20"/>
        </w:rPr>
        <w:t>Způsob úhrady ceny a platební podmínky</w:t>
      </w:r>
    </w:p>
    <w:p w:rsidR="0080710F" w:rsidRPr="00F463B0" w:rsidRDefault="00F876E6" w:rsidP="007C4F90">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 xml:space="preserve">Provedené práce na díle budou zhotovitelem objednateli účtovány jednou </w:t>
      </w:r>
      <w:r w:rsidR="00A322B7" w:rsidRPr="00F463B0">
        <w:rPr>
          <w:rFonts w:ascii="Arial" w:hAnsi="Arial" w:cs="Arial"/>
          <w:color w:val="000000"/>
        </w:rPr>
        <w:t>m</w:t>
      </w:r>
      <w:r w:rsidR="00130819" w:rsidRPr="00F463B0">
        <w:rPr>
          <w:rFonts w:ascii="Arial" w:hAnsi="Arial" w:cs="Arial"/>
          <w:color w:val="000000"/>
        </w:rPr>
        <w:t>ě</w:t>
      </w:r>
      <w:r w:rsidR="00A322B7" w:rsidRPr="00F463B0">
        <w:rPr>
          <w:rFonts w:ascii="Arial" w:hAnsi="Arial" w:cs="Arial"/>
          <w:color w:val="000000"/>
        </w:rPr>
        <w:t>síčně</w:t>
      </w:r>
      <w:r w:rsidRPr="00F463B0">
        <w:rPr>
          <w:rFonts w:ascii="Arial" w:hAnsi="Arial" w:cs="Arial"/>
          <w:color w:val="000000"/>
        </w:rPr>
        <w:t xml:space="preserve"> dílčími daňovými doklady (dále jen „dílčí faktury“). Podkladem pro vystavení dílčí faktury je soupis provedených prací jednotlivých částí díla dle této smlouvy, jehož součástí bude písemné potvrzení provedených prací technickým dozorem objednatele a zástupcem objednatele</w:t>
      </w:r>
      <w:r w:rsidR="00380F78" w:rsidRPr="00F463B0">
        <w:rPr>
          <w:rFonts w:ascii="Arial" w:hAnsi="Arial" w:cs="Arial"/>
          <w:color w:val="000000"/>
        </w:rPr>
        <w:t xml:space="preserve"> ve věcech technických</w:t>
      </w:r>
      <w:r w:rsidRPr="00F463B0">
        <w:rPr>
          <w:rFonts w:ascii="Arial" w:hAnsi="Arial" w:cs="Arial"/>
          <w:color w:val="000000"/>
        </w:rPr>
        <w:t>, a to nejpozději do 10 dnů ode dne podpisu soupisu provedených prací. Dnem uskutečnění dílčího zdanitelného plnění je den podpisu soupisu provedených prací za příslušný kalendářní měsíc zhotovitelem, potvrzený TDS a zástupcem objednatele</w:t>
      </w:r>
      <w:r w:rsidR="00895B5B" w:rsidRPr="00F463B0">
        <w:rPr>
          <w:rFonts w:ascii="Arial" w:hAnsi="Arial" w:cs="Arial"/>
          <w:color w:val="000000"/>
        </w:rPr>
        <w:t xml:space="preserve"> ve věcech technických</w:t>
      </w:r>
      <w:r w:rsidRPr="00F463B0">
        <w:rPr>
          <w:rFonts w:ascii="Arial" w:hAnsi="Arial" w:cs="Arial"/>
          <w:color w:val="000000"/>
        </w:rPr>
        <w:t xml:space="preserve">. Dílčím zdanitelným plněním jsou práce a dodávky, provedené zhotovitelem v každém kalendářním měsíci. Objednatel nezodpovídá za správnost </w:t>
      </w:r>
      <w:r w:rsidR="00CC6124" w:rsidRPr="00F463B0">
        <w:rPr>
          <w:rFonts w:ascii="Arial" w:hAnsi="Arial" w:cs="Arial"/>
          <w:color w:val="000000"/>
        </w:rPr>
        <w:t xml:space="preserve">vyplnění </w:t>
      </w:r>
      <w:r w:rsidRPr="00F463B0">
        <w:rPr>
          <w:rFonts w:ascii="Arial" w:hAnsi="Arial" w:cs="Arial"/>
          <w:color w:val="000000"/>
        </w:rPr>
        <w:t xml:space="preserve">položkového rozpočtu </w:t>
      </w:r>
      <w:r w:rsidR="00CC6124" w:rsidRPr="00F463B0">
        <w:rPr>
          <w:rFonts w:ascii="Arial" w:hAnsi="Arial" w:cs="Arial"/>
          <w:color w:val="000000"/>
        </w:rPr>
        <w:t xml:space="preserve">zhotovitelem </w:t>
      </w:r>
      <w:r w:rsidR="00992F2E" w:rsidRPr="00F463B0">
        <w:rPr>
          <w:rFonts w:ascii="Arial" w:hAnsi="Arial" w:cs="Arial"/>
          <w:color w:val="000000"/>
        </w:rPr>
        <w:t>a v </w:t>
      </w:r>
      <w:r w:rsidRPr="00F463B0">
        <w:rPr>
          <w:rFonts w:ascii="Arial" w:hAnsi="Arial" w:cs="Arial"/>
          <w:color w:val="000000"/>
        </w:rPr>
        <w:t>případě, že skutečně provedené práce nebudou položkovému rozpočtu odpovídat, nemá zhotovitel právo uplatňovat úhradu nad rámec položkového rozpočtu.</w:t>
      </w:r>
    </w:p>
    <w:p w:rsidR="00F876E6" w:rsidRPr="00F463B0" w:rsidRDefault="00F876E6" w:rsidP="007C4F90">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lastRenderedPageBreak/>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w:t>
      </w:r>
      <w:r w:rsidR="00895B5B" w:rsidRPr="00F463B0">
        <w:rPr>
          <w:rFonts w:ascii="Arial" w:hAnsi="Arial" w:cs="Arial"/>
          <w:color w:val="000000"/>
        </w:rPr>
        <w:t xml:space="preserve"> ve věcech technických</w:t>
      </w:r>
      <w:r w:rsidRPr="00F463B0">
        <w:rPr>
          <w:rFonts w:ascii="Arial" w:hAnsi="Arial" w:cs="Arial"/>
          <w:color w:val="000000"/>
        </w:rPr>
        <w:t>. Celkovým zdanitelným plněním je řádné provedení díla podle této smlouvy.</w:t>
      </w:r>
    </w:p>
    <w:p w:rsidR="00F876E6" w:rsidRPr="00F463B0" w:rsidRDefault="00F876E6" w:rsidP="007C4F90">
      <w:pPr>
        <w:pStyle w:val="Zkladntext"/>
        <w:numPr>
          <w:ilvl w:val="0"/>
          <w:numId w:val="13"/>
        </w:numPr>
        <w:spacing w:after="240" w:line="276" w:lineRule="auto"/>
        <w:jc w:val="both"/>
        <w:rPr>
          <w:rFonts w:ascii="Arial" w:hAnsi="Arial" w:cs="Arial"/>
          <w:b/>
          <w:color w:val="000000"/>
        </w:rPr>
      </w:pPr>
      <w:r w:rsidRPr="00303CDE">
        <w:rPr>
          <w:rFonts w:ascii="Arial" w:hAnsi="Arial" w:cs="Arial"/>
          <w:color w:val="000000"/>
        </w:rPr>
        <w:t>Smluvní strany se dohodly, že objednatel neposkytuje zhotoviteli zálohy ani závdavek.</w:t>
      </w:r>
      <w:r w:rsidR="00EC62F0" w:rsidRPr="00303CDE">
        <w:rPr>
          <w:rFonts w:ascii="Arial" w:hAnsi="Arial" w:cs="Arial"/>
          <w:color w:val="000000"/>
        </w:rPr>
        <w:t xml:space="preserve"> </w:t>
      </w:r>
    </w:p>
    <w:p w:rsidR="00F876E6" w:rsidRPr="00F463B0" w:rsidRDefault="00F876E6" w:rsidP="007C4F90">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Smluvní strany se dále dohodly na následujícím: Jestliže zhotovitel pověří provedením díla nebo jeho části třetí osobu (poddodavatele), zavazuje se řádně a včas proplácet oprávněně vystavené faktury poddodavatelů za podmínek ve smlouvách s nimi sjednanými</w:t>
      </w:r>
      <w:r w:rsidR="00F1549D" w:rsidRPr="00F463B0">
        <w:rPr>
          <w:rFonts w:ascii="Arial" w:hAnsi="Arial" w:cs="Arial"/>
          <w:color w:val="000000"/>
        </w:rPr>
        <w:t>. Objednatel má právo si smlouvy s poddodavateli vyžádat.</w:t>
      </w:r>
      <w:r w:rsidR="00944502" w:rsidRPr="00F463B0">
        <w:rPr>
          <w:rFonts w:ascii="Arial" w:hAnsi="Arial" w:cs="Arial"/>
          <w:color w:val="000000"/>
        </w:rPr>
        <w:t xml:space="preserve"> </w:t>
      </w:r>
    </w:p>
    <w:p w:rsidR="00F876E6" w:rsidRPr="00C71329" w:rsidRDefault="00F876E6" w:rsidP="007C4F90">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 xml:space="preserve">Platby budou probíhat výhradně v Kč a rovněž veškeré cenové údaje budou v této měně. Daňové doklady budou opatřené </w:t>
      </w:r>
      <w:r w:rsidR="00F1549D" w:rsidRPr="00F463B0">
        <w:rPr>
          <w:rFonts w:ascii="Arial" w:hAnsi="Arial" w:cs="Arial"/>
          <w:color w:val="000000"/>
        </w:rPr>
        <w:t xml:space="preserve">číslem a </w:t>
      </w:r>
      <w:r w:rsidRPr="00F463B0">
        <w:rPr>
          <w:rFonts w:ascii="Arial" w:hAnsi="Arial" w:cs="Arial"/>
          <w:color w:val="000000"/>
        </w:rPr>
        <w:t xml:space="preserve">názvem </w:t>
      </w:r>
      <w:r w:rsidR="0015091D" w:rsidRPr="00F463B0">
        <w:rPr>
          <w:rFonts w:ascii="Arial" w:hAnsi="Arial" w:cs="Arial"/>
          <w:color w:val="000000"/>
        </w:rPr>
        <w:t xml:space="preserve">dotačního </w:t>
      </w:r>
      <w:r w:rsidRPr="00F463B0">
        <w:rPr>
          <w:rFonts w:ascii="Arial" w:hAnsi="Arial" w:cs="Arial"/>
          <w:color w:val="000000"/>
        </w:rPr>
        <w:t>projektu</w:t>
      </w:r>
      <w:r w:rsidR="0097632E" w:rsidRPr="00F463B0">
        <w:rPr>
          <w:rFonts w:ascii="Arial" w:hAnsi="Arial" w:cs="Arial"/>
          <w:color w:val="000000"/>
        </w:rPr>
        <w:t>. Daňové doklady</w:t>
      </w:r>
      <w:r w:rsidRPr="00F463B0">
        <w:rPr>
          <w:rFonts w:ascii="Arial" w:hAnsi="Arial" w:cs="Arial"/>
          <w:color w:val="000000"/>
        </w:rPr>
        <w:t xml:space="preserve"> budou adresovány na objednatele a budou mít náležitosti podle příslušných předpisů (zákon č. 235/2004 o dani z přidané hodnoty</w:t>
      </w:r>
      <w:r w:rsidR="0097632E" w:rsidRPr="00F463B0">
        <w:rPr>
          <w:rFonts w:ascii="Arial" w:hAnsi="Arial" w:cs="Arial"/>
          <w:color w:val="000000"/>
        </w:rPr>
        <w:t>,</w:t>
      </w:r>
      <w:r w:rsidRPr="00F463B0">
        <w:rPr>
          <w:rFonts w:ascii="Arial" w:hAnsi="Arial" w:cs="Arial"/>
          <w:color w:val="000000"/>
        </w:rPr>
        <w:t xml:space="preserve"> v </w:t>
      </w:r>
      <w:r w:rsidR="0097632E" w:rsidRPr="00C65C13">
        <w:rPr>
          <w:rFonts w:ascii="Arial" w:hAnsi="Arial" w:cs="Arial"/>
          <w:color w:val="000000"/>
        </w:rPr>
        <w:t>účinném</w:t>
      </w:r>
      <w:r w:rsidRPr="00C65C13">
        <w:rPr>
          <w:rFonts w:ascii="Arial" w:hAnsi="Arial" w:cs="Arial"/>
          <w:color w:val="000000"/>
        </w:rPr>
        <w:t xml:space="preserve"> </w:t>
      </w:r>
      <w:r w:rsidRPr="00C71329">
        <w:rPr>
          <w:rFonts w:ascii="Arial" w:hAnsi="Arial" w:cs="Arial"/>
          <w:color w:val="000000"/>
        </w:rPr>
        <w:t>znění). Nebude-li mít faktura příslušné náležitosti, je objednavatel oprávněn doklad vrátit, aniž by běžela lhůta splatnosti.</w:t>
      </w:r>
    </w:p>
    <w:p w:rsidR="00F876E6" w:rsidRPr="00F463B0" w:rsidRDefault="00F876E6" w:rsidP="007C4F90">
      <w:pPr>
        <w:pStyle w:val="Zkladntext"/>
        <w:numPr>
          <w:ilvl w:val="0"/>
          <w:numId w:val="13"/>
        </w:numPr>
        <w:spacing w:after="240" w:line="276" w:lineRule="auto"/>
        <w:jc w:val="both"/>
        <w:rPr>
          <w:rFonts w:ascii="Arial" w:hAnsi="Arial" w:cs="Arial"/>
          <w:color w:val="000000"/>
        </w:rPr>
      </w:pPr>
      <w:r w:rsidRPr="00C71329">
        <w:rPr>
          <w:rFonts w:ascii="Arial" w:hAnsi="Arial" w:cs="Arial"/>
          <w:b/>
          <w:color w:val="000000"/>
        </w:rPr>
        <w:t xml:space="preserve">Splatnost účetních </w:t>
      </w:r>
      <w:r w:rsidRPr="00AB281D">
        <w:rPr>
          <w:rFonts w:ascii="Arial" w:hAnsi="Arial" w:cs="Arial"/>
          <w:b/>
          <w:color w:val="000000"/>
        </w:rPr>
        <w:t xml:space="preserve">dokladů </w:t>
      </w:r>
      <w:r w:rsidR="0024507A" w:rsidRPr="00AB281D">
        <w:rPr>
          <w:rFonts w:ascii="Arial" w:hAnsi="Arial" w:cs="Arial"/>
          <w:b/>
          <w:color w:val="000000"/>
        </w:rPr>
        <w:t>je</w:t>
      </w:r>
      <w:r w:rsidR="00EB18BA" w:rsidRPr="00AB281D">
        <w:rPr>
          <w:rFonts w:ascii="Arial" w:hAnsi="Arial" w:cs="Arial"/>
          <w:b/>
          <w:color w:val="FF0000"/>
        </w:rPr>
        <w:t xml:space="preserve"> </w:t>
      </w:r>
      <w:r w:rsidRPr="00AB281D">
        <w:rPr>
          <w:rFonts w:ascii="Arial" w:hAnsi="Arial" w:cs="Arial"/>
          <w:b/>
          <w:color w:val="000000"/>
        </w:rPr>
        <w:t>30 dnů</w:t>
      </w:r>
      <w:r w:rsidRPr="00AB281D">
        <w:rPr>
          <w:rFonts w:ascii="Arial" w:hAnsi="Arial" w:cs="Arial"/>
          <w:color w:val="000000"/>
        </w:rPr>
        <w:t xml:space="preserve"> od</w:t>
      </w:r>
      <w:r w:rsidRPr="00C71329">
        <w:rPr>
          <w:rFonts w:ascii="Arial" w:hAnsi="Arial" w:cs="Arial"/>
          <w:color w:val="000000"/>
        </w:rPr>
        <w:t xml:space="preserve"> doručení faktury do sídla objednatele. V případě, že zhotovitel uvede na dílčí faktuře a/nebo konečné faktuře den splatnosti, který nebude odpovídat podmínce 30denní lhůty po doručení do sídla objednatele, je objednatel oprávněn takovouto dílčí fakturu a/nebo konečnou fakturu vrátit zpět</w:t>
      </w:r>
      <w:r w:rsidRPr="00F463B0">
        <w:rPr>
          <w:rFonts w:ascii="Arial" w:hAnsi="Arial" w:cs="Arial"/>
          <w:color w:val="000000"/>
        </w:rPr>
        <w:t xml:space="preserve"> zhotoviteli jako neoprávněnou.</w:t>
      </w:r>
    </w:p>
    <w:p w:rsidR="00F876E6" w:rsidRPr="00F463B0" w:rsidRDefault="00F876E6" w:rsidP="007C4F90">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 konečná faktura budou předány ve třech vyhotoveních a budou obsahovat tyto údaje a/nebo přílohy:</w:t>
      </w:r>
    </w:p>
    <w:p w:rsidR="00F876E6" w:rsidRPr="00F463B0" w:rsidRDefault="00F876E6" w:rsidP="007C4F90">
      <w:pPr>
        <w:pStyle w:val="Zkladntext"/>
        <w:numPr>
          <w:ilvl w:val="0"/>
          <w:numId w:val="14"/>
        </w:numPr>
        <w:spacing w:after="60" w:line="276" w:lineRule="auto"/>
        <w:jc w:val="both"/>
        <w:rPr>
          <w:rFonts w:ascii="Arial" w:hAnsi="Arial" w:cs="Arial"/>
          <w:color w:val="000000"/>
        </w:rPr>
      </w:pPr>
      <w:r w:rsidRPr="00F463B0">
        <w:rPr>
          <w:rFonts w:ascii="Arial" w:hAnsi="Arial" w:cs="Arial"/>
          <w:color w:val="000000"/>
        </w:rPr>
        <w:t>firmu a sídlo oprávněné a povinné osoby, tj. zhotovitele i objednatele,</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IČ</w:t>
      </w:r>
      <w:r w:rsidR="0015091D" w:rsidRPr="00F463B0">
        <w:rPr>
          <w:rFonts w:ascii="Arial" w:hAnsi="Arial" w:cs="Arial"/>
          <w:color w:val="000000"/>
        </w:rPr>
        <w:t>O</w:t>
      </w:r>
      <w:r w:rsidRPr="00F463B0">
        <w:rPr>
          <w:rFonts w:ascii="Arial" w:hAnsi="Arial" w:cs="Arial"/>
          <w:color w:val="000000"/>
        </w:rPr>
        <w:t xml:space="preserve"> a DIČ zhotovitele a objednatele,</w:t>
      </w:r>
    </w:p>
    <w:p w:rsidR="00F876E6" w:rsidRPr="00C71329"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 xml:space="preserve">údaj o zápisu </w:t>
      </w:r>
      <w:r w:rsidRPr="00C71329">
        <w:rPr>
          <w:rFonts w:ascii="Arial" w:hAnsi="Arial" w:cs="Arial"/>
          <w:color w:val="000000"/>
        </w:rPr>
        <w:t>zhotovitele v obchodním rejstříku, včetně spisové značky,</w:t>
      </w:r>
    </w:p>
    <w:p w:rsidR="00F876E6" w:rsidRPr="00C71329"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C71329">
        <w:rPr>
          <w:rFonts w:ascii="Arial" w:hAnsi="Arial" w:cs="Arial"/>
          <w:color w:val="000000"/>
        </w:rPr>
        <w:t>číslo dílčí faktury a/nebo konečné faktury,</w:t>
      </w:r>
    </w:p>
    <w:p w:rsidR="00F876E6" w:rsidRPr="00C71329"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C71329">
        <w:rPr>
          <w:rFonts w:ascii="Arial" w:hAnsi="Arial" w:cs="Arial"/>
          <w:color w:val="000000"/>
        </w:rPr>
        <w:t>číslo smlouvy,</w:t>
      </w:r>
    </w:p>
    <w:p w:rsidR="00C65C13" w:rsidRPr="00C71329" w:rsidRDefault="00C65C13"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C71329">
        <w:rPr>
          <w:rFonts w:ascii="Arial" w:hAnsi="Arial" w:cs="Arial"/>
          <w:color w:val="000000"/>
        </w:rPr>
        <w:t xml:space="preserve">označení </w:t>
      </w:r>
      <w:r w:rsidR="001F4285">
        <w:rPr>
          <w:rFonts w:ascii="Arial" w:hAnsi="Arial" w:cs="Arial"/>
          <w:color w:val="000000"/>
        </w:rPr>
        <w:t>stavební akce</w:t>
      </w:r>
      <w:r w:rsidR="00B54408">
        <w:rPr>
          <w:rFonts w:ascii="Arial" w:hAnsi="Arial" w:cs="Arial"/>
          <w:color w:val="000000"/>
        </w:rPr>
        <w:t xml:space="preserve"> a projektu</w:t>
      </w:r>
      <w:r w:rsidR="001F4285">
        <w:rPr>
          <w:rFonts w:ascii="Arial" w:hAnsi="Arial" w:cs="Arial"/>
          <w:color w:val="000000"/>
        </w:rPr>
        <w:t>,</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C71329">
        <w:rPr>
          <w:rFonts w:ascii="Arial" w:hAnsi="Arial" w:cs="Arial"/>
          <w:color w:val="000000"/>
        </w:rPr>
        <w:t>den odeslání, den splatnosti</w:t>
      </w:r>
      <w:r w:rsidRPr="00F463B0">
        <w:rPr>
          <w:rFonts w:ascii="Arial" w:hAnsi="Arial" w:cs="Arial"/>
          <w:color w:val="000000"/>
        </w:rPr>
        <w:t xml:space="preserve"> a datum zdanitelného plnění,</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označení peněžního ústavu a číslo účtu, na který má objednatel provést úhradu</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fakturovanou částku bez daně, sazbu daně, daň, příslušnou pozastávku dle tohoto článku a celkovou částku,</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soupis provedených prací vycházející z položkového rozpočtu potvrzený TDS objednatele</w:t>
      </w:r>
      <w:r w:rsidR="007D3DC8" w:rsidRPr="00F463B0">
        <w:rPr>
          <w:rFonts w:ascii="Arial" w:hAnsi="Arial" w:cs="Arial"/>
          <w:color w:val="000000"/>
        </w:rPr>
        <w:t xml:space="preserve"> a zástupcem objednatele,</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označení díla s odkazem na příslušnou část smlouvy,</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razítko a podpis oprávněné osoby,</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razítko a podpis TDS objednatele na soupisu provedených prací,</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lastRenderedPageBreak/>
        <w:t>konstantní a variabilní symbol,</w:t>
      </w:r>
    </w:p>
    <w:p w:rsidR="00F876E6" w:rsidRPr="00F463B0" w:rsidRDefault="00F876E6" w:rsidP="007C4F90">
      <w:pPr>
        <w:pStyle w:val="Zkladntext"/>
        <w:numPr>
          <w:ilvl w:val="0"/>
          <w:numId w:val="14"/>
        </w:numPr>
        <w:tabs>
          <w:tab w:val="clear" w:pos="720"/>
        </w:tabs>
        <w:spacing w:after="60" w:line="276" w:lineRule="auto"/>
        <w:ind w:left="714" w:hanging="357"/>
        <w:jc w:val="both"/>
        <w:rPr>
          <w:rFonts w:ascii="Arial" w:hAnsi="Arial" w:cs="Arial"/>
          <w:color w:val="000000"/>
        </w:rPr>
      </w:pPr>
      <w:r w:rsidRPr="00F463B0">
        <w:rPr>
          <w:rFonts w:ascii="Arial" w:hAnsi="Arial" w:cs="Arial"/>
          <w:color w:val="000000"/>
        </w:rPr>
        <w:t>protokol o odevzdání a převzetí díla či event. jeho části,</w:t>
      </w:r>
    </w:p>
    <w:p w:rsidR="00F876E6" w:rsidRPr="00F463B0" w:rsidRDefault="00F876E6" w:rsidP="007C4F90">
      <w:pPr>
        <w:pStyle w:val="Zkladntext"/>
        <w:numPr>
          <w:ilvl w:val="0"/>
          <w:numId w:val="14"/>
        </w:numPr>
        <w:tabs>
          <w:tab w:val="clear" w:pos="720"/>
        </w:tabs>
        <w:spacing w:after="240" w:line="276" w:lineRule="auto"/>
        <w:ind w:left="714" w:hanging="357"/>
        <w:jc w:val="both"/>
        <w:rPr>
          <w:rFonts w:ascii="Arial" w:hAnsi="Arial" w:cs="Arial"/>
          <w:color w:val="000000"/>
        </w:rPr>
      </w:pPr>
      <w:r w:rsidRPr="00F463B0">
        <w:rPr>
          <w:rFonts w:ascii="Arial" w:hAnsi="Arial" w:cs="Arial"/>
          <w:color w:val="000000"/>
        </w:rPr>
        <w:t>místo a osobu oprávněnou k převzetí oprávněné faktury.</w:t>
      </w:r>
    </w:p>
    <w:p w:rsidR="00B0377B" w:rsidRPr="00F463B0" w:rsidRDefault="00B0377B"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B54408">
        <w:rPr>
          <w:rFonts w:ascii="Arial" w:hAnsi="Arial" w:cs="Arial"/>
          <w:b/>
          <w:color w:val="000000"/>
          <w:sz w:val="20"/>
          <w:szCs w:val="20"/>
        </w:rPr>
        <w:t>8</w:t>
      </w:r>
    </w:p>
    <w:p w:rsidR="00B0377B" w:rsidRPr="00F463B0" w:rsidRDefault="00B0377B" w:rsidP="007C4F90">
      <w:pPr>
        <w:pStyle w:val="Nadpis1"/>
        <w:spacing w:after="240" w:line="276" w:lineRule="auto"/>
        <w:rPr>
          <w:rFonts w:cs="Arial"/>
          <w:b w:val="0"/>
          <w:color w:val="000000"/>
          <w:szCs w:val="20"/>
        </w:rPr>
      </w:pPr>
      <w:r w:rsidRPr="00F463B0">
        <w:rPr>
          <w:rFonts w:cs="Arial"/>
          <w:color w:val="000000"/>
          <w:szCs w:val="20"/>
        </w:rPr>
        <w:t>Práva a povinnosti smluvních stran při provádění díla</w:t>
      </w:r>
    </w:p>
    <w:p w:rsidR="00B0377B" w:rsidRPr="00F463B0" w:rsidRDefault="00B0377B" w:rsidP="007C4F90">
      <w:pPr>
        <w:pStyle w:val="Zkladntext"/>
        <w:spacing w:before="240" w:after="240" w:line="276" w:lineRule="auto"/>
        <w:jc w:val="both"/>
        <w:rPr>
          <w:rFonts w:ascii="Arial" w:hAnsi="Arial" w:cs="Arial"/>
          <w:b/>
          <w:color w:val="000000"/>
        </w:rPr>
      </w:pPr>
      <w:r w:rsidRPr="00F463B0">
        <w:rPr>
          <w:rFonts w:ascii="Arial" w:hAnsi="Arial" w:cs="Arial"/>
          <w:b/>
          <w:color w:val="000000"/>
        </w:rPr>
        <w:t>Kontroly průběhu výstavby</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V průběhu provádění díla budou konány kontrolní dny stavby, jejichž strukturu a cyklus určí podle potřeby stavby po dohodě se zhotovitelem objednatel. Kontrolní dny dle tohoto odstavce a odstavce </w:t>
      </w:r>
      <w:r w:rsidR="007B6875" w:rsidRPr="00F463B0">
        <w:rPr>
          <w:rFonts w:ascii="Arial" w:hAnsi="Arial" w:cs="Arial"/>
          <w:color w:val="000000"/>
        </w:rPr>
        <w:t>odst. 2</w:t>
      </w:r>
      <w:r w:rsidRPr="00F463B0">
        <w:rPr>
          <w:rFonts w:ascii="Arial" w:hAnsi="Arial" w:cs="Arial"/>
          <w:color w:val="000000"/>
        </w:rPr>
        <w:t xml:space="preserve"> tohoto článku budou svolávány objednatelem</w:t>
      </w:r>
      <w:r w:rsidR="00F94B5E">
        <w:rPr>
          <w:rFonts w:ascii="Arial" w:hAnsi="Arial" w:cs="Arial"/>
          <w:color w:val="000000"/>
        </w:rPr>
        <w:t>, nebo TDS</w:t>
      </w:r>
      <w:r w:rsidRPr="00F463B0">
        <w:rPr>
          <w:rFonts w:ascii="Arial" w:hAnsi="Arial" w:cs="Arial"/>
          <w:color w:val="000000"/>
        </w:rPr>
        <w:t>. Zástupci zhotovitele a objednatele jsou povinni se jich zúčastnit. V případě potřeby zabezpečuje zhotovitel účast dalších osob poskytujících části plnění na základě smluv</w:t>
      </w:r>
      <w:r w:rsidR="00FE1790" w:rsidRPr="00F463B0">
        <w:rPr>
          <w:rFonts w:ascii="Arial" w:hAnsi="Arial" w:cs="Arial"/>
          <w:color w:val="000000"/>
        </w:rPr>
        <w:t>ních vztahů se zhotovitelem (pod</w:t>
      </w:r>
      <w:r w:rsidRPr="00F463B0">
        <w:rPr>
          <w:rFonts w:ascii="Arial" w:hAnsi="Arial" w:cs="Arial"/>
          <w:color w:val="000000"/>
        </w:rPr>
        <w:t>dodavatelů), popř. účast zástupců výrobců věcí použitých při provádění díla. Zápis z kontrolních dnů zajišťuje objednatel</w:t>
      </w:r>
      <w:r w:rsidR="00686654">
        <w:rPr>
          <w:rFonts w:ascii="Arial" w:hAnsi="Arial" w:cs="Arial"/>
          <w:color w:val="000000"/>
        </w:rPr>
        <w:t xml:space="preserve"> prostřednictvím TDS</w:t>
      </w:r>
      <w:r w:rsidR="008A4391">
        <w:rPr>
          <w:rFonts w:ascii="Arial" w:hAnsi="Arial" w:cs="Arial"/>
          <w:color w:val="000000"/>
        </w:rPr>
        <w:t>.</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Objednatel má právo svolávat i mimořádné kontrolní dny dle potřeby stavby. </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Závěry z kontrolního dne jsou pro obě strany závazné, nemohou však změnit ustanovení této smlouvy.</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w:t>
      </w:r>
      <w:r w:rsidR="00C84AC1" w:rsidRPr="00F463B0">
        <w:rPr>
          <w:rFonts w:ascii="Arial" w:hAnsi="Arial" w:cs="Arial"/>
          <w:color w:val="000000"/>
        </w:rPr>
        <w:t>natele o řádné dokončení plnění</w:t>
      </w:r>
      <w:r w:rsidRPr="00F463B0">
        <w:rPr>
          <w:rFonts w:ascii="Arial" w:hAnsi="Arial" w:cs="Arial"/>
          <w:color w:val="000000"/>
        </w:rPr>
        <w:t xml:space="preserve"> v termínech ve smlouvě dohodnutých, je objednatel oprávněn písemně s uvedením nedostatků požadovat, aby zhotovitel sjednal nápravu - odstranil vady vzniklé nekvalifikovaným a vadným prováděním díla, vykázal nekvalifikova</w:t>
      </w:r>
      <w:r w:rsidR="00C84AC1" w:rsidRPr="00F463B0">
        <w:rPr>
          <w:rFonts w:ascii="Arial" w:hAnsi="Arial" w:cs="Arial"/>
          <w:color w:val="000000"/>
        </w:rPr>
        <w:t xml:space="preserve">né pracovníky z místa plnění - </w:t>
      </w:r>
      <w:r w:rsidRPr="00F463B0">
        <w:rPr>
          <w:rFonts w:ascii="Arial" w:hAnsi="Arial" w:cs="Arial"/>
          <w:color w:val="000000"/>
        </w:rPr>
        <w:t>staveniště, zajistil přiměřený počet pracovníků odpovídající kvalifikace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Plnění zhotovitele, která vykazují v době provádění díla nedostatky, je zhotovitel povinen nahradit bezvadným plněním. Nedojde-li k náhradě, je objednatel oprávněn zadržet ty platby zhotoviteli, které se týkají vadné části díla.</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Materiály, které neodpovídají smluvní dokumentaci, nevyhovují předepsaným zkouškám nebo podmínkám této smlouvy a standardům, musí být odstraněny ze stavby a staveniště ve lhůtě stanovené objednatelem a nahrazeny jinými bezvadnými.</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lastRenderedPageBreak/>
        <w:t>Zhotovitel je povinen na vyzvání předat objednateli aktualizaci harmonogramu dle přílohy smlouvy a umožnit objednateli ověření realizace příslušné dílčí části realizačního projektu z hlediska jeho souladu s požadavky objednatele. Veškeré změny tohoto harmonogramu podléhají schválení objednatele.</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w:t>
      </w:r>
    </w:p>
    <w:p w:rsidR="00350197" w:rsidRDefault="00350197" w:rsidP="007C4F90">
      <w:pPr>
        <w:pStyle w:val="Zkladntext"/>
        <w:numPr>
          <w:ilvl w:val="0"/>
          <w:numId w:val="15"/>
        </w:numPr>
        <w:spacing w:before="120" w:after="240" w:line="276" w:lineRule="auto"/>
        <w:ind w:left="357" w:hanging="357"/>
        <w:jc w:val="both"/>
        <w:rPr>
          <w:rFonts w:ascii="Arial" w:hAnsi="Arial" w:cs="Arial"/>
          <w:color w:val="000000"/>
        </w:rPr>
      </w:pPr>
      <w:r w:rsidRPr="00F463B0">
        <w:rPr>
          <w:rFonts w:ascii="Arial" w:hAnsi="Arial" w:cs="Arial"/>
          <w:color w:val="000000"/>
        </w:rPr>
        <w:t xml:space="preserve">Zhotovitel není oprávněn bez písemného souhlasu objednatele poskytovat třetím osobám realizační projektovou dokumentaci. </w:t>
      </w:r>
    </w:p>
    <w:p w:rsidR="00B0377B" w:rsidRPr="00F463B0" w:rsidRDefault="00B0377B" w:rsidP="007C4F90">
      <w:pPr>
        <w:pStyle w:val="Zkladntext"/>
        <w:spacing w:before="240" w:after="240" w:line="276" w:lineRule="auto"/>
        <w:jc w:val="both"/>
        <w:rPr>
          <w:rFonts w:ascii="Arial" w:hAnsi="Arial" w:cs="Arial"/>
          <w:b/>
          <w:color w:val="000000"/>
        </w:rPr>
      </w:pPr>
      <w:r w:rsidRPr="00F463B0">
        <w:rPr>
          <w:rFonts w:ascii="Arial" w:hAnsi="Arial" w:cs="Arial"/>
          <w:b/>
          <w:color w:val="000000"/>
        </w:rPr>
        <w:t>Stavební deník</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povede ve smyslu ustanovení § 157 zák. č. 183/2006 Sb. (stavební zákon), stavební deník jako doklad o průběhu stavby</w:t>
      </w:r>
      <w:r w:rsidR="00C84AC1" w:rsidRPr="00F463B0">
        <w:rPr>
          <w:rFonts w:ascii="Arial" w:hAnsi="Arial" w:cs="Arial"/>
          <w:color w:val="000000"/>
        </w:rPr>
        <w:t>,</w:t>
      </w:r>
      <w:r w:rsidRPr="00F463B0">
        <w:rPr>
          <w:rFonts w:ascii="Arial" w:hAnsi="Arial" w:cs="Arial"/>
          <w:color w:val="000000"/>
        </w:rPr>
        <w:t xml:space="preserve"> a to ode dne převzetí staveniště. </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Jméno osoby oprávněné podepisovat zápisy ve stavebním deníku bude uvedeno oběma stranami zápisem v úvodním listu každého deníku.</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Zhotovitel je povinen </w:t>
      </w:r>
      <w:r w:rsidR="00CC6124" w:rsidRPr="00F463B0">
        <w:rPr>
          <w:rFonts w:ascii="Arial" w:hAnsi="Arial" w:cs="Arial"/>
          <w:color w:val="000000"/>
        </w:rPr>
        <w:t xml:space="preserve">na vyzvání bezodkladně předat </w:t>
      </w:r>
      <w:r w:rsidRPr="00F463B0">
        <w:rPr>
          <w:rFonts w:ascii="Arial" w:hAnsi="Arial" w:cs="Arial"/>
          <w:color w:val="000000"/>
        </w:rPr>
        <w:t>první kopii denních záznamů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Není-li v tomto článku smlouvy uvedeno jinak, platí pro vedení stavebního deníku a jeho obsahové náležitosti ustanovení vyhlášky č. 499/2006 Sb., o dokumentaci staveb, ve znění pozdějších předpisů. </w:t>
      </w:r>
    </w:p>
    <w:p w:rsidR="00B0377B" w:rsidRPr="00F463B0" w:rsidRDefault="00B0377B" w:rsidP="007C4F90">
      <w:pPr>
        <w:pStyle w:val="Zkladntext"/>
        <w:spacing w:before="240" w:after="240" w:line="276" w:lineRule="auto"/>
        <w:jc w:val="both"/>
        <w:rPr>
          <w:rFonts w:ascii="Arial" w:hAnsi="Arial" w:cs="Arial"/>
          <w:b/>
          <w:color w:val="000000"/>
        </w:rPr>
      </w:pPr>
      <w:r w:rsidRPr="00F463B0">
        <w:rPr>
          <w:rFonts w:ascii="Arial" w:hAnsi="Arial" w:cs="Arial"/>
          <w:b/>
          <w:color w:val="000000"/>
        </w:rPr>
        <w:t>Staveniště a jeho zařízení</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Objednatel se zavazuje předat zhotoviteli staveniště s příslušnou dokumentací, o čemž bude sepsán Předávací protokol, ve kterém bude vymezen rozsah práv a povinností zhotovitele, podmínky užívání staveniště a práva třetích osob k zájmovému území. </w:t>
      </w:r>
      <w:r w:rsidR="00A322B7" w:rsidRPr="00F463B0">
        <w:rPr>
          <w:rFonts w:ascii="Arial" w:hAnsi="Arial" w:cs="Arial"/>
          <w:color w:val="000000"/>
        </w:rPr>
        <w:t xml:space="preserve">Zařízení staveniště zabezpečuje zhotovitel v souladu se svými potřebami, dokumentací předanou objednatelem a s požadavky objednatele. </w:t>
      </w:r>
      <w:r w:rsidRPr="00F463B0">
        <w:rPr>
          <w:rFonts w:ascii="Arial" w:hAnsi="Arial" w:cs="Arial"/>
          <w:color w:val="000000"/>
        </w:rPr>
        <w:t>Náklady na zřízení staveništních přípojek vody, elektrické energie a tepla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energetických sítí nacházejících se v prostoru staveniště a zodpovídá za jeho správnost.</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odpovídá za bezpečnost a ochranu zdraví všech osob v prostoru staveniště a zabezpečí, aby osob</w:t>
      </w:r>
      <w:r w:rsidR="00D91DC8" w:rsidRPr="00F463B0">
        <w:rPr>
          <w:rFonts w:ascii="Arial" w:hAnsi="Arial" w:cs="Arial"/>
          <w:color w:val="000000"/>
        </w:rPr>
        <w:t>y zhotovitele a jeho poddodavate</w:t>
      </w:r>
      <w:r w:rsidRPr="00F463B0">
        <w:rPr>
          <w:rFonts w:ascii="Arial" w:hAnsi="Arial" w:cs="Arial"/>
          <w:color w:val="000000"/>
        </w:rPr>
        <w:t xml:space="preserv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w:t>
      </w:r>
      <w:r w:rsidRPr="00F463B0">
        <w:rPr>
          <w:rFonts w:ascii="Arial" w:hAnsi="Arial" w:cs="Arial"/>
          <w:color w:val="000000"/>
        </w:rPr>
        <w:lastRenderedPageBreak/>
        <w:t>Zhotovitel se zavazuje vybavit tyto osoby ochrannými pomůckami a poučit je o bezpečnosti a ochraně zdraví ve smyslu obecně závazných právních předpisů.</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Zhotovitel je povinen na staveništi dodržovat veškeré platné ČSN a obecně závazné právní předpisy. Pokud porušením těchto předpisů vznikne škoda, hradí ji v plné výši zhotovitel. </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Na staveniště nesmí být umožněn přístup osobám, které se bezprostředně nepodílejí na zajištění výstavby objektů. Vstup cizích osob na staveniště je možný výhradně se souhlasem a dle pokynů zhotovitele.</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rsidR="00350197" w:rsidRPr="00F463B0"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není oprávněn používat jakékoliv části prostor, kde bude provádět dílo, jako zařízení staveniště bez předchozího písemného souhlasu objednatele.</w:t>
      </w:r>
      <w:r w:rsidR="00DD78A7">
        <w:rPr>
          <w:rFonts w:ascii="Arial" w:hAnsi="Arial" w:cs="Arial"/>
          <w:color w:val="000000"/>
        </w:rPr>
        <w:t xml:space="preserve"> Zhotovitel odstraní zařízení staveniště a vyklidí staveniště nejpozději do 7 dnů po předání a převzetí díla.</w:t>
      </w:r>
    </w:p>
    <w:p w:rsidR="00FD3903" w:rsidRDefault="00DD78A7" w:rsidP="007C4F90">
      <w:pPr>
        <w:pStyle w:val="Zkladntext"/>
        <w:numPr>
          <w:ilvl w:val="0"/>
          <w:numId w:val="15"/>
        </w:numPr>
        <w:spacing w:before="120" w:line="276" w:lineRule="auto"/>
        <w:jc w:val="both"/>
        <w:rPr>
          <w:rFonts w:ascii="Arial" w:hAnsi="Arial" w:cs="Arial"/>
          <w:color w:val="000000"/>
        </w:rPr>
      </w:pPr>
      <w:r>
        <w:rPr>
          <w:rFonts w:ascii="Arial" w:hAnsi="Arial" w:cs="Arial"/>
          <w:color w:val="000000"/>
        </w:rPr>
        <w:t xml:space="preserve">Zhotovitel </w:t>
      </w:r>
      <w:r w:rsidRPr="00303CDE">
        <w:rPr>
          <w:rFonts w:ascii="Arial" w:hAnsi="Arial" w:cs="Arial"/>
          <w:color w:val="000000"/>
        </w:rPr>
        <w:t>zajist</w:t>
      </w:r>
      <w:r>
        <w:rPr>
          <w:rFonts w:ascii="Arial" w:hAnsi="Arial" w:cs="Arial"/>
          <w:color w:val="000000"/>
        </w:rPr>
        <w:t>í</w:t>
      </w:r>
      <w:r w:rsidRPr="00303CDE">
        <w:rPr>
          <w:rFonts w:ascii="Arial" w:hAnsi="Arial" w:cs="Arial"/>
          <w:color w:val="000000"/>
        </w:rPr>
        <w:t xml:space="preserve"> v rámci zařízení staveniště podmínky pro výkon funkce autorského dozoru projektanta a technického dozoru stavebníka, případně činnost koordinátora bezpečnosti a ochrany zdraví při práci na staveništi a to v přiměřeném rozsahu.</w:t>
      </w:r>
    </w:p>
    <w:p w:rsidR="00B0377B" w:rsidRPr="00F463B0" w:rsidRDefault="00B0377B" w:rsidP="007C4F90">
      <w:pPr>
        <w:pStyle w:val="Zkladntext"/>
        <w:spacing w:before="240" w:after="240" w:line="276" w:lineRule="auto"/>
        <w:jc w:val="both"/>
        <w:rPr>
          <w:rFonts w:ascii="Arial" w:hAnsi="Arial" w:cs="Arial"/>
          <w:b/>
          <w:color w:val="000000"/>
        </w:rPr>
      </w:pPr>
      <w:r w:rsidRPr="00F463B0">
        <w:rPr>
          <w:rFonts w:ascii="Arial" w:hAnsi="Arial" w:cs="Arial"/>
          <w:b/>
          <w:color w:val="000000"/>
        </w:rPr>
        <w:t xml:space="preserve">Použití </w:t>
      </w:r>
      <w:r w:rsidR="00350197" w:rsidRPr="00F463B0">
        <w:rPr>
          <w:rFonts w:ascii="Arial" w:hAnsi="Arial" w:cs="Arial"/>
          <w:b/>
          <w:color w:val="000000"/>
        </w:rPr>
        <w:t>pod</w:t>
      </w:r>
      <w:r w:rsidRPr="00F463B0">
        <w:rPr>
          <w:rFonts w:ascii="Arial" w:hAnsi="Arial" w:cs="Arial"/>
          <w:b/>
          <w:color w:val="000000"/>
        </w:rPr>
        <w:t>dodavatelů</w:t>
      </w:r>
    </w:p>
    <w:p w:rsidR="00350197"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může pověřit provedením části díla třetí osobu (dále jen „poddodavatel“) pouze za podmínek stanovených touto smlouvou. Při provádění díla poddodavatelem zhotovitel odpovídá objednateli, jako by tuto část díla prováděl sám.</w:t>
      </w:r>
    </w:p>
    <w:p w:rsidR="00350197" w:rsidRPr="00F463B0" w:rsidRDefault="00342709"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Poddodavatele</w:t>
      </w:r>
      <w:r w:rsidR="00895B5B" w:rsidRPr="00F463B0">
        <w:rPr>
          <w:rFonts w:ascii="Arial" w:hAnsi="Arial" w:cs="Arial"/>
          <w:color w:val="000000"/>
        </w:rPr>
        <w:t xml:space="preserve">, kterým zhotovitel prokazoval splnění kvalifikace v příslušném zadávacím řízení veřejné zakázky, </w:t>
      </w:r>
      <w:r w:rsidRPr="00F463B0">
        <w:rPr>
          <w:rFonts w:ascii="Arial" w:hAnsi="Arial" w:cs="Arial"/>
          <w:color w:val="000000"/>
        </w:rPr>
        <w:t xml:space="preserve">je zhotovitel oprávněn změnit pouze ve výjimečných případech. Souhlas se změnou takového poddodavatele objednatel </w:t>
      </w:r>
      <w:r w:rsidR="00895B5B" w:rsidRPr="00F463B0">
        <w:rPr>
          <w:rFonts w:ascii="Arial" w:hAnsi="Arial" w:cs="Arial"/>
          <w:color w:val="000000"/>
        </w:rPr>
        <w:t>nevydá do doby, než zhotovitel předloží</w:t>
      </w:r>
      <w:r w:rsidR="00350197" w:rsidRPr="00F463B0">
        <w:rPr>
          <w:rFonts w:ascii="Arial" w:hAnsi="Arial" w:cs="Arial"/>
          <w:color w:val="000000"/>
        </w:rPr>
        <w:t xml:space="preserve"> potřebné </w:t>
      </w:r>
      <w:r w:rsidRPr="00F463B0">
        <w:rPr>
          <w:rFonts w:ascii="Arial" w:hAnsi="Arial" w:cs="Arial"/>
          <w:color w:val="000000"/>
        </w:rPr>
        <w:t xml:space="preserve">doklady </w:t>
      </w:r>
      <w:r w:rsidR="00350197" w:rsidRPr="00F463B0">
        <w:rPr>
          <w:rFonts w:ascii="Arial" w:hAnsi="Arial" w:cs="Arial"/>
          <w:color w:val="000000"/>
        </w:rPr>
        <w:t>prokazující splnění kvalifikace jiným poddodavatelem</w:t>
      </w:r>
      <w:r w:rsidR="00895B5B" w:rsidRPr="00F463B0">
        <w:rPr>
          <w:rFonts w:ascii="Arial" w:hAnsi="Arial" w:cs="Arial"/>
          <w:color w:val="000000"/>
        </w:rPr>
        <w:t xml:space="preserve"> </w:t>
      </w:r>
      <w:r w:rsidRPr="00F463B0">
        <w:rPr>
          <w:rFonts w:ascii="Arial" w:hAnsi="Arial" w:cs="Arial"/>
          <w:color w:val="000000"/>
        </w:rPr>
        <w:t>minimálně v rozsahu, v jakém byla prokázána v zadávacím řízení veřejné zakázky.</w:t>
      </w:r>
    </w:p>
    <w:p w:rsidR="00895B5B" w:rsidRPr="00F463B0" w:rsidRDefault="00895B5B" w:rsidP="007C4F90">
      <w:pPr>
        <w:pStyle w:val="Zkladntext"/>
        <w:spacing w:before="240" w:after="240" w:line="276" w:lineRule="auto"/>
        <w:jc w:val="both"/>
        <w:rPr>
          <w:rFonts w:ascii="Arial" w:hAnsi="Arial" w:cs="Arial"/>
          <w:b/>
          <w:color w:val="000000"/>
        </w:rPr>
      </w:pPr>
      <w:r w:rsidRPr="00F463B0">
        <w:rPr>
          <w:rFonts w:ascii="Arial" w:hAnsi="Arial" w:cs="Arial"/>
          <w:b/>
          <w:color w:val="000000"/>
        </w:rPr>
        <w:t>Součinnost s ostatními dodavateli</w:t>
      </w:r>
    </w:p>
    <w:p w:rsidR="00895B5B" w:rsidRPr="00F463B0" w:rsidRDefault="00895B5B"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poskytnout maximální možnou součinnost všem dalším dodavatelům objednatele, jejichž plnění je součástí realizace projektu. Zhotovitel zejména umožní řádnou koordinaci plnění navazujících na</w:t>
      </w:r>
      <w:r w:rsidR="00D74CA1" w:rsidRPr="00F463B0">
        <w:rPr>
          <w:rFonts w:ascii="Arial" w:hAnsi="Arial" w:cs="Arial"/>
          <w:color w:val="000000"/>
        </w:rPr>
        <w:t xml:space="preserve"> jednotlivé </w:t>
      </w:r>
      <w:r w:rsidR="007B5747" w:rsidRPr="00F463B0">
        <w:rPr>
          <w:rFonts w:ascii="Arial" w:hAnsi="Arial" w:cs="Arial"/>
          <w:color w:val="000000"/>
        </w:rPr>
        <w:t xml:space="preserve">fáze </w:t>
      </w:r>
      <w:r w:rsidRPr="00F463B0">
        <w:rPr>
          <w:rFonts w:ascii="Arial" w:hAnsi="Arial" w:cs="Arial"/>
          <w:color w:val="000000"/>
        </w:rPr>
        <w:t>realizac</w:t>
      </w:r>
      <w:r w:rsidR="00D74CA1" w:rsidRPr="00F463B0">
        <w:rPr>
          <w:rFonts w:ascii="Arial" w:hAnsi="Arial" w:cs="Arial"/>
          <w:color w:val="000000"/>
        </w:rPr>
        <w:t>e</w:t>
      </w:r>
      <w:r w:rsidRPr="00F463B0">
        <w:rPr>
          <w:rFonts w:ascii="Arial" w:hAnsi="Arial" w:cs="Arial"/>
          <w:color w:val="000000"/>
        </w:rPr>
        <w:t xml:space="preserve"> stavby</w:t>
      </w:r>
      <w:r w:rsidR="00D74CA1" w:rsidRPr="00F463B0">
        <w:rPr>
          <w:rFonts w:ascii="Arial" w:hAnsi="Arial" w:cs="Arial"/>
          <w:color w:val="000000"/>
        </w:rPr>
        <w:t>.</w:t>
      </w:r>
      <w:r w:rsidR="00287552" w:rsidRPr="00F463B0">
        <w:rPr>
          <w:rFonts w:ascii="Arial" w:hAnsi="Arial" w:cs="Arial"/>
          <w:color w:val="000000"/>
        </w:rPr>
        <w:t xml:space="preserve"> Neodůvodněné či svévolné neposkytnutí součinnosti je podstatným porušením smluvních povinností.</w:t>
      </w:r>
    </w:p>
    <w:p w:rsidR="00B0377B" w:rsidRPr="00F463B0" w:rsidRDefault="00350197" w:rsidP="007C4F90">
      <w:pPr>
        <w:pStyle w:val="Zkladntext"/>
        <w:spacing w:before="240" w:after="240" w:line="276" w:lineRule="auto"/>
        <w:jc w:val="both"/>
        <w:rPr>
          <w:rFonts w:ascii="Arial" w:hAnsi="Arial" w:cs="Arial"/>
          <w:b/>
          <w:color w:val="000000"/>
        </w:rPr>
      </w:pPr>
      <w:r w:rsidRPr="00F463B0">
        <w:rPr>
          <w:rFonts w:ascii="Arial" w:hAnsi="Arial" w:cs="Arial"/>
          <w:b/>
          <w:color w:val="000000"/>
        </w:rPr>
        <w:t>Harmonogram</w:t>
      </w:r>
    </w:p>
    <w:p w:rsidR="00B0377B" w:rsidRDefault="00350197" w:rsidP="007C4F90">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Harmonogram předložený zhotovitelem tvoří přílohu č. </w:t>
      </w:r>
      <w:r w:rsidR="008B56AC" w:rsidRPr="00F463B0">
        <w:rPr>
          <w:rFonts w:ascii="Arial" w:hAnsi="Arial" w:cs="Arial"/>
          <w:color w:val="000000"/>
        </w:rPr>
        <w:t xml:space="preserve">2 </w:t>
      </w:r>
      <w:r w:rsidRPr="00F463B0">
        <w:rPr>
          <w:rFonts w:ascii="Arial" w:hAnsi="Arial" w:cs="Arial"/>
          <w:color w:val="000000"/>
        </w:rPr>
        <w:t xml:space="preserve">této smlouvy. Harmonogram obsahuje dobu plnění předmětu smlouvy v týdnech (počínaje protokolárním předáním a převzetím staveniště až po písemné protokolární předání díla uživateli). V případě, že z jakýchkoli důvodů na straně objednatele nebude možné dodržet termín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 V harmonogramu jsou uvedeny jednotlivé stavební práce, jejich </w:t>
      </w:r>
      <w:r w:rsidRPr="00F463B0">
        <w:rPr>
          <w:rFonts w:ascii="Arial" w:hAnsi="Arial" w:cs="Arial"/>
          <w:color w:val="000000"/>
        </w:rPr>
        <w:lastRenderedPageBreak/>
        <w:t>pořadí a termíny, do kdy nejpozději mají být tyto práce zhotovitelem provedeny</w:t>
      </w:r>
      <w:r w:rsidR="00D72DB9" w:rsidRPr="00F463B0">
        <w:rPr>
          <w:rFonts w:ascii="Arial" w:hAnsi="Arial" w:cs="Arial"/>
          <w:color w:val="000000"/>
        </w:rPr>
        <w:t xml:space="preserve"> a dále bude u</w:t>
      </w:r>
      <w:r w:rsidR="00053F34" w:rsidRPr="00F463B0">
        <w:rPr>
          <w:rFonts w:ascii="Arial" w:hAnsi="Arial" w:cs="Arial"/>
          <w:color w:val="000000"/>
        </w:rPr>
        <w:t> </w:t>
      </w:r>
      <w:r w:rsidR="00D72DB9" w:rsidRPr="00F463B0">
        <w:rPr>
          <w:rFonts w:ascii="Arial" w:hAnsi="Arial" w:cs="Arial"/>
          <w:color w:val="000000"/>
        </w:rPr>
        <w:t>jednotlivých položek uveden v měsících harmonogram fakturace</w:t>
      </w:r>
      <w:r w:rsidRPr="00F463B0">
        <w:rPr>
          <w:rFonts w:ascii="Arial" w:hAnsi="Arial" w:cs="Arial"/>
          <w:color w:val="000000"/>
        </w:rPr>
        <w:t>.</w:t>
      </w:r>
    </w:p>
    <w:p w:rsidR="00886DA4" w:rsidRPr="00F463B0" w:rsidRDefault="00886DA4" w:rsidP="007C4F90">
      <w:pPr>
        <w:pStyle w:val="Zkladntext"/>
        <w:spacing w:before="240" w:after="240" w:line="276" w:lineRule="auto"/>
        <w:jc w:val="both"/>
        <w:rPr>
          <w:rFonts w:ascii="Arial" w:hAnsi="Arial" w:cs="Arial"/>
          <w:b/>
          <w:color w:val="000000"/>
        </w:rPr>
      </w:pPr>
      <w:r w:rsidRPr="00F463B0">
        <w:rPr>
          <w:rFonts w:ascii="Arial" w:hAnsi="Arial" w:cs="Arial"/>
          <w:b/>
          <w:color w:val="000000"/>
        </w:rPr>
        <w:t>Kontrola zakrývaných prací</w:t>
      </w:r>
    </w:p>
    <w:p w:rsidR="00686654" w:rsidRPr="007C7454" w:rsidRDefault="00686654" w:rsidP="007C4F90">
      <w:pPr>
        <w:pStyle w:val="Zkladntext"/>
        <w:numPr>
          <w:ilvl w:val="0"/>
          <w:numId w:val="15"/>
        </w:numPr>
        <w:spacing w:before="120" w:line="276" w:lineRule="auto"/>
        <w:jc w:val="both"/>
        <w:rPr>
          <w:rFonts w:ascii="Arial" w:hAnsi="Arial" w:cs="Arial"/>
        </w:rPr>
      </w:pPr>
      <w:r w:rsidRPr="007C7454">
        <w:rPr>
          <w:rFonts w:ascii="Arial" w:hAnsi="Arial" w:cs="Arial"/>
        </w:rPr>
        <w:t>Objednatel je oprávněn kontrolovat dílo v každé fázi jeho provádění. Jedná se zejména o</w:t>
      </w:r>
      <w:r w:rsidR="0051090D">
        <w:rPr>
          <w:rFonts w:ascii="Arial" w:hAnsi="Arial" w:cs="Arial"/>
        </w:rPr>
        <w:t> </w:t>
      </w:r>
      <w:r w:rsidRPr="007C7454">
        <w:rPr>
          <w:rFonts w:ascii="Arial" w:hAnsi="Arial" w:cs="Arial"/>
        </w:rPr>
        <w:t>konstrukce a práce, které vyžadují kontrolu před jejich zakrytím. Zhotovitel je povinen vyzvat objednatele k prohlídce a převzetí zakrývaných konstrukcí a konstrukčních dílů v průběhu výstavby 3 pracovní dny předem, a to zápisem ve stavebním deníku</w:t>
      </w:r>
      <w:r>
        <w:rPr>
          <w:rFonts w:ascii="Arial" w:hAnsi="Arial" w:cs="Arial"/>
        </w:rPr>
        <w:t xml:space="preserve"> a dále na e-mail objednatele a na e-mail TDS</w:t>
      </w:r>
      <w:r w:rsidRPr="007C7454">
        <w:rPr>
          <w:rFonts w:ascii="Arial" w:hAnsi="Arial" w:cs="Arial"/>
        </w:rPr>
        <w:t>. Zhotovitel je povinen zajistit přístup ke kontrolovaným konstrukcím a pracím tak, aby objednatel mohl tuto kontrolu provést s odbornou péčí. Pokud zhotovitel nezajistí objednateli tento přístup, je zhotovitel oprávněn vydat nesouhlas se zakrytím části díla. Při nesplnění povinnosti dle tohoto odstavce je objednatel oprávněn žádat odkrytí zakrytých či znepřístupněných konstrukcí či konstrukčních dílů. Odkrytí i následné opětovné zakrytí bude v takovém případě realizováno na náklady zhotovitele. Kontrola objednatele zakrývacích prací nemá vliv na odpovědnost zhotovitele za vady díla.</w:t>
      </w:r>
    </w:p>
    <w:p w:rsidR="00686654" w:rsidRPr="00EA4B84" w:rsidRDefault="00686654" w:rsidP="007C4F90">
      <w:pPr>
        <w:pStyle w:val="Zkladntext"/>
        <w:numPr>
          <w:ilvl w:val="0"/>
          <w:numId w:val="15"/>
        </w:numPr>
        <w:spacing w:before="120" w:line="276" w:lineRule="auto"/>
        <w:jc w:val="both"/>
        <w:rPr>
          <w:rFonts w:ascii="Arial" w:hAnsi="Arial" w:cs="Arial"/>
        </w:rPr>
      </w:pPr>
      <w:r w:rsidRPr="00EA4B84">
        <w:rPr>
          <w:rFonts w:ascii="Arial" w:hAnsi="Arial" w:cs="Arial"/>
        </w:rPr>
        <w:t>Souhlas či nesouhlas se zakrytím části díla vydá objednatel neprodleně, nejpozději však do 48 hodin po jejich prověření písemně formou zápisu do stavebního deníku s případným odkazem na pořízený protokol.</w:t>
      </w:r>
    </w:p>
    <w:p w:rsidR="00686654" w:rsidRPr="00EA4B84" w:rsidRDefault="00686654" w:rsidP="007C4F90">
      <w:pPr>
        <w:pStyle w:val="Zkladntext"/>
        <w:numPr>
          <w:ilvl w:val="0"/>
          <w:numId w:val="15"/>
        </w:numPr>
        <w:spacing w:before="120" w:line="276" w:lineRule="auto"/>
        <w:jc w:val="both"/>
        <w:rPr>
          <w:rFonts w:ascii="Arial" w:hAnsi="Arial" w:cs="Arial"/>
        </w:rPr>
      </w:pPr>
      <w:r w:rsidRPr="00EA4B84">
        <w:rPr>
          <w:rFonts w:ascii="Arial" w:hAnsi="Arial" w:cs="Arial"/>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rsidR="00686654" w:rsidRPr="007C3778" w:rsidRDefault="00686654" w:rsidP="007C4F90">
      <w:pPr>
        <w:pStyle w:val="Zkladntext"/>
        <w:numPr>
          <w:ilvl w:val="0"/>
          <w:numId w:val="15"/>
        </w:numPr>
        <w:spacing w:before="120" w:line="276" w:lineRule="auto"/>
        <w:jc w:val="both"/>
        <w:rPr>
          <w:rFonts w:ascii="Arial" w:hAnsi="Arial" w:cs="Arial"/>
        </w:rPr>
      </w:pPr>
      <w:r w:rsidRPr="007C3778">
        <w:rPr>
          <w:rFonts w:ascii="Arial" w:hAnsi="Arial" w:cs="Arial"/>
        </w:rPr>
        <w:t>Nedostaví-li se objednatel nebo jeho zástupce k prověření zakrývaných konstrukcí či nevydá-li vyjádření dle odstavce 1</w:t>
      </w:r>
      <w:r>
        <w:rPr>
          <w:rFonts w:ascii="Arial" w:hAnsi="Arial" w:cs="Arial"/>
        </w:rPr>
        <w:t>4</w:t>
      </w:r>
      <w:r w:rsidRPr="007C3778">
        <w:rPr>
          <w:rFonts w:ascii="Arial" w:hAnsi="Arial" w:cs="Arial"/>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 </w:t>
      </w:r>
    </w:p>
    <w:p w:rsidR="00686654" w:rsidRPr="007C3778" w:rsidRDefault="00686654" w:rsidP="007C4F90">
      <w:pPr>
        <w:pStyle w:val="Zkladntext"/>
        <w:numPr>
          <w:ilvl w:val="0"/>
          <w:numId w:val="15"/>
        </w:numPr>
        <w:spacing w:before="120" w:line="276" w:lineRule="auto"/>
        <w:jc w:val="both"/>
        <w:rPr>
          <w:rFonts w:ascii="Arial" w:hAnsi="Arial" w:cs="Arial"/>
        </w:rPr>
      </w:pPr>
      <w:r w:rsidRPr="007C3778">
        <w:rPr>
          <w:rFonts w:ascii="Arial" w:hAnsi="Arial" w:cs="Arial"/>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rsidR="00886DA4" w:rsidRPr="00686654" w:rsidRDefault="00686654" w:rsidP="007C4F90">
      <w:pPr>
        <w:pStyle w:val="Zkladntext"/>
        <w:numPr>
          <w:ilvl w:val="0"/>
          <w:numId w:val="15"/>
        </w:numPr>
        <w:spacing w:before="120" w:line="276" w:lineRule="auto"/>
        <w:jc w:val="both"/>
        <w:rPr>
          <w:rFonts w:ascii="Arial" w:hAnsi="Arial" w:cs="Arial"/>
          <w:color w:val="000000"/>
        </w:rPr>
      </w:pPr>
      <w:r w:rsidRPr="00686654">
        <w:rPr>
          <w:rFonts w:ascii="Arial" w:hAnsi="Arial" w:cs="Arial"/>
        </w:rPr>
        <w:t>Zhotovitel je povinen provádět práce v souladu s požadavky budoucích vlastníků inženýrských staveb a sítí, příp. správců inženýrských staveb a sítí, které objednatel sdělí zhotoviteli.</w:t>
      </w:r>
    </w:p>
    <w:p w:rsidR="00CD1233" w:rsidRPr="00F463B0" w:rsidRDefault="00B0377B"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B54408">
        <w:rPr>
          <w:rFonts w:ascii="Arial" w:hAnsi="Arial" w:cs="Arial"/>
          <w:b/>
          <w:color w:val="000000"/>
          <w:sz w:val="20"/>
          <w:szCs w:val="20"/>
        </w:rPr>
        <w:t>9</w:t>
      </w:r>
    </w:p>
    <w:p w:rsidR="00B0377B" w:rsidRPr="00F463B0" w:rsidRDefault="00B0377B" w:rsidP="007C4F90">
      <w:pPr>
        <w:pStyle w:val="Nadpis1"/>
        <w:spacing w:after="240" w:line="276" w:lineRule="auto"/>
        <w:rPr>
          <w:rFonts w:cs="Arial"/>
          <w:color w:val="000000"/>
          <w:szCs w:val="20"/>
        </w:rPr>
      </w:pPr>
      <w:r w:rsidRPr="00F463B0">
        <w:rPr>
          <w:rFonts w:cs="Arial"/>
          <w:color w:val="000000"/>
          <w:szCs w:val="20"/>
        </w:rPr>
        <w:t>Předávání a přejímání prací</w:t>
      </w:r>
    </w:p>
    <w:p w:rsidR="00670111" w:rsidRDefault="00670111"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Závazek zhotovitele provést dílo je splněn řádným ukončením a</w:t>
      </w:r>
      <w:r w:rsidR="00D72DB9" w:rsidRPr="00F463B0">
        <w:rPr>
          <w:rFonts w:ascii="Arial" w:hAnsi="Arial" w:cs="Arial"/>
          <w:color w:val="000000"/>
        </w:rPr>
        <w:t xml:space="preserve"> předáním díla. Dílo </w:t>
      </w:r>
      <w:r w:rsidRPr="00F463B0">
        <w:rPr>
          <w:rFonts w:ascii="Arial" w:hAnsi="Arial" w:cs="Arial"/>
          <w:color w:val="000000"/>
        </w:rPr>
        <w:t xml:space="preserve">se považuje za řádně ukončené, bylo-li provedeno bez vad a nedodělků, a bylo-li řádně převzato objednatelem a byl-li mezi stranami této smlouvy podepsán Protokol o předání a převzetí díla, ve kterém objednatel výslovně prohlásí, že </w:t>
      </w:r>
      <w:r w:rsidR="00DD6CE5" w:rsidRPr="00F463B0">
        <w:rPr>
          <w:rFonts w:ascii="Arial" w:hAnsi="Arial" w:cs="Arial"/>
          <w:color w:val="000000"/>
        </w:rPr>
        <w:t>dílo</w:t>
      </w:r>
      <w:r w:rsidRPr="00F463B0">
        <w:rPr>
          <w:rFonts w:ascii="Arial" w:hAnsi="Arial" w:cs="Arial"/>
          <w:color w:val="000000"/>
        </w:rPr>
        <w:t xml:space="preserve"> </w:t>
      </w:r>
      <w:r w:rsidR="00DD6CE5" w:rsidRPr="00F463B0">
        <w:rPr>
          <w:rFonts w:ascii="Arial" w:hAnsi="Arial" w:cs="Arial"/>
          <w:color w:val="000000"/>
        </w:rPr>
        <w:t>přebírá</w:t>
      </w:r>
      <w:r w:rsidRPr="00F463B0">
        <w:rPr>
          <w:rFonts w:ascii="Arial" w:hAnsi="Arial" w:cs="Arial"/>
          <w:color w:val="000000"/>
        </w:rPr>
        <w:t xml:space="preserve">.  </w:t>
      </w:r>
    </w:p>
    <w:p w:rsidR="00B0377B" w:rsidRPr="00F463B0" w:rsidRDefault="00670111" w:rsidP="007C4F90">
      <w:pPr>
        <w:pStyle w:val="Seznam2"/>
        <w:spacing w:before="240" w:after="240" w:line="276" w:lineRule="auto"/>
        <w:ind w:left="0" w:firstLine="0"/>
        <w:jc w:val="both"/>
        <w:rPr>
          <w:rFonts w:ascii="Arial" w:hAnsi="Arial" w:cs="Arial"/>
          <w:b/>
          <w:color w:val="000000"/>
        </w:rPr>
      </w:pPr>
      <w:r w:rsidRPr="00F463B0">
        <w:rPr>
          <w:rFonts w:ascii="Arial" w:hAnsi="Arial" w:cs="Arial"/>
          <w:b/>
          <w:color w:val="000000"/>
        </w:rPr>
        <w:t>Předání a převzetí díla</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lastRenderedPageBreak/>
        <w:t>Zhotovitel se zavazuje vyzvat objednatele písemně a to nejméně 5 pracovních dnů předem, k předání a převzetí díla v místě stavby. Zhotovitel zajistí účast u pře</w:t>
      </w:r>
      <w:r w:rsidR="00D91DC8" w:rsidRPr="00F463B0">
        <w:rPr>
          <w:rFonts w:ascii="Arial" w:hAnsi="Arial" w:cs="Arial"/>
          <w:color w:val="000000"/>
        </w:rPr>
        <w:t>jímacího řízení těch poddodavate</w:t>
      </w:r>
      <w:r w:rsidRPr="00F463B0">
        <w:rPr>
          <w:rFonts w:ascii="Arial" w:hAnsi="Arial" w:cs="Arial"/>
          <w:color w:val="000000"/>
        </w:rPr>
        <w:t>lů, jejichž účast je k řádnému předání a převzetí díla nutná. Přejímací řízení bude probíhat dle dohodnutého harmonogramu přejímek. Přejímací řízení bude zahájeno v den určený ve výzvě zhotovitele</w:t>
      </w:r>
      <w:r w:rsidR="004D7E8B" w:rsidRPr="00F463B0">
        <w:rPr>
          <w:rFonts w:ascii="Arial" w:hAnsi="Arial" w:cs="Arial"/>
          <w:color w:val="000000"/>
        </w:rPr>
        <w:t>. Objednatel k předání a převzetí díla přizve osoby vykonávající funkci technického dozoru stavebníka, případně také autorského dozoru projektanta.</w:t>
      </w:r>
    </w:p>
    <w:p w:rsidR="00CD1233" w:rsidRPr="00AE54D2"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 xml:space="preserve">V případě, že nebude dohodnut harmonogram dle </w:t>
      </w:r>
      <w:r w:rsidR="007B6875" w:rsidRPr="00F463B0">
        <w:rPr>
          <w:rFonts w:ascii="Arial" w:hAnsi="Arial" w:cs="Arial"/>
          <w:color w:val="000000"/>
        </w:rPr>
        <w:t>odst. 2</w:t>
      </w:r>
      <w:r w:rsidRPr="00F463B0">
        <w:rPr>
          <w:rFonts w:ascii="Arial" w:hAnsi="Arial" w:cs="Arial"/>
          <w:color w:val="000000"/>
        </w:rPr>
        <w:t xml:space="preserve"> tohoto článku, postupuje zhotovitel podle </w:t>
      </w:r>
      <w:r w:rsidR="007B6875" w:rsidRPr="00F463B0">
        <w:rPr>
          <w:rFonts w:ascii="Arial" w:hAnsi="Arial" w:cs="Arial"/>
          <w:color w:val="000000"/>
        </w:rPr>
        <w:t>odst. 2</w:t>
      </w:r>
      <w:r w:rsidRPr="00F463B0">
        <w:rPr>
          <w:rFonts w:ascii="Arial" w:hAnsi="Arial" w:cs="Arial"/>
          <w:color w:val="00000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w:t>
      </w:r>
      <w:r w:rsidRPr="00AE54D2">
        <w:rPr>
          <w:rFonts w:ascii="Arial" w:hAnsi="Arial" w:cs="Arial"/>
          <w:color w:val="000000"/>
        </w:rPr>
        <w:t>objednatelem.</w:t>
      </w:r>
    </w:p>
    <w:p w:rsidR="00CD1233" w:rsidRPr="00AE54D2" w:rsidRDefault="00CD1233" w:rsidP="007C4F90">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K zahájení přejímky předloží zhotovitel objednateli veškeré náležitosti, prokazující řádné, včasné, kvalitní a komplexní provedení díla, zejména protokol o dokončení.</w:t>
      </w:r>
    </w:p>
    <w:p w:rsidR="00CD1233" w:rsidRPr="00AE54D2" w:rsidRDefault="00CD1233" w:rsidP="007C4F90">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 xml:space="preserve">Před zahájením přejímky dle předchozího odstavce zhotovitel předá objednateli dokumentaci skutečného provedení díla v listinné podobě v počtu </w:t>
      </w:r>
      <w:r w:rsidR="002818E6">
        <w:rPr>
          <w:rFonts w:ascii="Arial" w:hAnsi="Arial" w:cs="Arial"/>
          <w:color w:val="000000"/>
        </w:rPr>
        <w:t>1</w:t>
      </w:r>
      <w:r w:rsidRPr="00AE54D2">
        <w:rPr>
          <w:rFonts w:ascii="Arial" w:hAnsi="Arial" w:cs="Arial"/>
          <w:color w:val="000000"/>
        </w:rPr>
        <w:t xml:space="preserve"> ks a v datové podobě (ve formátu *</w:t>
      </w:r>
      <w:proofErr w:type="spellStart"/>
      <w:r w:rsidRPr="00AE54D2">
        <w:rPr>
          <w:rFonts w:ascii="Arial" w:hAnsi="Arial" w:cs="Arial"/>
          <w:color w:val="000000"/>
        </w:rPr>
        <w:t>pdf</w:t>
      </w:r>
      <w:proofErr w:type="spellEnd"/>
      <w:r w:rsidRPr="00AE54D2">
        <w:rPr>
          <w:rFonts w:ascii="Arial" w:hAnsi="Arial" w:cs="Arial"/>
          <w:color w:val="000000"/>
        </w:rPr>
        <w:t xml:space="preserve"> a *</w:t>
      </w:r>
      <w:proofErr w:type="spellStart"/>
      <w:r w:rsidRPr="00AE54D2">
        <w:rPr>
          <w:rFonts w:ascii="Arial" w:hAnsi="Arial" w:cs="Arial"/>
          <w:color w:val="000000"/>
        </w:rPr>
        <w:t>dwg</w:t>
      </w:r>
      <w:proofErr w:type="spellEnd"/>
      <w:r w:rsidRPr="00AE54D2">
        <w:rPr>
          <w:rFonts w:ascii="Arial" w:hAnsi="Arial" w:cs="Arial"/>
          <w:color w:val="000000"/>
        </w:rPr>
        <w:t xml:space="preserve"> nebo jiném přepisovatelném formátu) na datovém nosiči v počtu </w:t>
      </w:r>
      <w:r w:rsidR="00AE54D2" w:rsidRPr="00AE54D2">
        <w:rPr>
          <w:rFonts w:ascii="Arial" w:hAnsi="Arial" w:cs="Arial"/>
          <w:color w:val="000000"/>
        </w:rPr>
        <w:t>1</w:t>
      </w:r>
      <w:r w:rsidRPr="00AE54D2">
        <w:rPr>
          <w:rFonts w:ascii="Arial" w:hAnsi="Arial" w:cs="Arial"/>
          <w:color w:val="000000"/>
        </w:rPr>
        <w:t xml:space="preserve"> ks.</w:t>
      </w:r>
    </w:p>
    <w:p w:rsidR="00CD1233" w:rsidRPr="00AE54D2" w:rsidRDefault="00CD1233" w:rsidP="007C4F90">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Protokol sepsaný stranami bude obsahovat zejména:</w:t>
      </w:r>
    </w:p>
    <w:p w:rsidR="00CD1233" w:rsidRPr="00F463B0" w:rsidRDefault="00CD1233" w:rsidP="007C4F90">
      <w:pPr>
        <w:pStyle w:val="Seznam3"/>
        <w:numPr>
          <w:ilvl w:val="0"/>
          <w:numId w:val="6"/>
        </w:numPr>
        <w:spacing w:before="120" w:after="120" w:line="276" w:lineRule="auto"/>
        <w:ind w:left="1134"/>
        <w:jc w:val="both"/>
        <w:rPr>
          <w:rFonts w:ascii="Arial" w:hAnsi="Arial" w:cs="Arial"/>
          <w:color w:val="000000"/>
          <w:szCs w:val="22"/>
        </w:rPr>
      </w:pPr>
      <w:r w:rsidRPr="00AE54D2">
        <w:rPr>
          <w:rFonts w:ascii="Arial" w:hAnsi="Arial" w:cs="Arial"/>
          <w:color w:val="000000"/>
          <w:szCs w:val="22"/>
        </w:rPr>
        <w:t>zhodnocení jakosti díla nebo event. jeho části</w:t>
      </w:r>
      <w:r w:rsidRPr="00F463B0">
        <w:rPr>
          <w:rFonts w:ascii="Arial" w:hAnsi="Arial" w:cs="Arial"/>
          <w:color w:val="000000"/>
          <w:szCs w:val="22"/>
        </w:rPr>
        <w:t>,</w:t>
      </w:r>
    </w:p>
    <w:p w:rsidR="00CD1233" w:rsidRPr="00F463B0" w:rsidRDefault="00CD1233" w:rsidP="007C4F90">
      <w:pPr>
        <w:pStyle w:val="Seznam3"/>
        <w:numPr>
          <w:ilvl w:val="0"/>
          <w:numId w:val="6"/>
        </w:numPr>
        <w:spacing w:before="120" w:after="120" w:line="276" w:lineRule="auto"/>
        <w:ind w:left="1134"/>
        <w:jc w:val="both"/>
        <w:rPr>
          <w:rFonts w:ascii="Arial" w:hAnsi="Arial" w:cs="Arial"/>
          <w:color w:val="000000"/>
          <w:szCs w:val="22"/>
        </w:rPr>
      </w:pPr>
      <w:r w:rsidRPr="00F463B0">
        <w:rPr>
          <w:rFonts w:ascii="Arial" w:hAnsi="Arial" w:cs="Arial"/>
          <w:color w:val="000000"/>
          <w:szCs w:val="22"/>
        </w:rPr>
        <w:t>identifikační údaje o díle či event. jeho části,</w:t>
      </w:r>
    </w:p>
    <w:p w:rsidR="00CD1233" w:rsidRPr="00F463B0" w:rsidRDefault="00CD1233" w:rsidP="007C4F90">
      <w:pPr>
        <w:pStyle w:val="Seznam3"/>
        <w:numPr>
          <w:ilvl w:val="0"/>
          <w:numId w:val="6"/>
        </w:numPr>
        <w:spacing w:before="120" w:after="120" w:line="276" w:lineRule="auto"/>
        <w:ind w:left="1134"/>
        <w:jc w:val="both"/>
        <w:rPr>
          <w:rFonts w:ascii="Arial" w:hAnsi="Arial" w:cs="Arial"/>
          <w:color w:val="000000"/>
          <w:szCs w:val="22"/>
        </w:rPr>
      </w:pPr>
      <w:r w:rsidRPr="00F463B0">
        <w:rPr>
          <w:rFonts w:ascii="Arial" w:hAnsi="Arial" w:cs="Arial"/>
          <w:color w:val="000000"/>
          <w:szCs w:val="22"/>
        </w:rPr>
        <w:t xml:space="preserve">případnou dohodu o slevě z ceny, </w:t>
      </w:r>
    </w:p>
    <w:p w:rsidR="00CD1233" w:rsidRPr="00F463B0" w:rsidRDefault="00CD1233" w:rsidP="007C4F90">
      <w:pPr>
        <w:pStyle w:val="Seznam3"/>
        <w:numPr>
          <w:ilvl w:val="0"/>
          <w:numId w:val="6"/>
        </w:numPr>
        <w:spacing w:before="120" w:after="120" w:line="276" w:lineRule="auto"/>
        <w:ind w:left="1134"/>
        <w:jc w:val="both"/>
        <w:rPr>
          <w:rFonts w:ascii="Arial" w:hAnsi="Arial" w:cs="Arial"/>
          <w:color w:val="000000"/>
          <w:szCs w:val="22"/>
        </w:rPr>
      </w:pPr>
      <w:r w:rsidRPr="00F463B0">
        <w:rPr>
          <w:rFonts w:ascii="Arial" w:hAnsi="Arial" w:cs="Arial"/>
          <w:color w:val="000000"/>
          <w:szCs w:val="22"/>
        </w:rPr>
        <w:t>prohlášení objednatele, že předávané dílo nebo jeho část přejímá,</w:t>
      </w:r>
    </w:p>
    <w:p w:rsidR="00CD1233" w:rsidRPr="00F463B0" w:rsidRDefault="00CD1233" w:rsidP="007C4F90">
      <w:pPr>
        <w:pStyle w:val="Seznam3"/>
        <w:numPr>
          <w:ilvl w:val="0"/>
          <w:numId w:val="6"/>
        </w:numPr>
        <w:spacing w:before="120" w:after="120" w:line="276" w:lineRule="auto"/>
        <w:ind w:left="1134"/>
        <w:jc w:val="both"/>
        <w:rPr>
          <w:rFonts w:ascii="Arial" w:hAnsi="Arial" w:cs="Arial"/>
          <w:color w:val="000000"/>
          <w:szCs w:val="22"/>
        </w:rPr>
      </w:pPr>
      <w:r w:rsidRPr="00F463B0">
        <w:rPr>
          <w:rFonts w:ascii="Arial" w:hAnsi="Arial" w:cs="Arial"/>
          <w:color w:val="000000"/>
          <w:szCs w:val="22"/>
        </w:rPr>
        <w:t>soupis příloh</w:t>
      </w:r>
      <w:r w:rsidR="008F7721" w:rsidRPr="00F463B0">
        <w:rPr>
          <w:rFonts w:ascii="Arial" w:hAnsi="Arial" w:cs="Arial"/>
          <w:color w:val="000000"/>
          <w:szCs w:val="22"/>
        </w:rPr>
        <w:t>.</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Pokud dílo nebo jeho část vykazuje při přejímacím řízení drobné vady a nedodělky, které nebrání užívání díla, nebo které nemají vliv na správnou funkčnost díla, mohou smluvní strany po</w:t>
      </w:r>
      <w:r w:rsidR="00053F34" w:rsidRPr="00F463B0">
        <w:rPr>
          <w:rFonts w:ascii="Arial" w:hAnsi="Arial" w:cs="Arial"/>
          <w:color w:val="000000"/>
        </w:rPr>
        <w:t> </w:t>
      </w:r>
      <w:r w:rsidRPr="00F463B0">
        <w:rPr>
          <w:rFonts w:ascii="Arial" w:hAnsi="Arial" w:cs="Arial"/>
          <w:color w:val="000000"/>
        </w:rPr>
        <w:t>vzájemné dohodě vypracovat zápis o převzetí stavby. Součástí zápisu bude výčet nedostatků včetně termínu pro odstranění těchto vad a nedostatků. Podpisem tohoto zápisu o převzetí stavby je zhotovitel v souladu s</w:t>
      </w:r>
      <w:r w:rsidR="00872C71" w:rsidRPr="00F463B0">
        <w:rPr>
          <w:rFonts w:ascii="Arial" w:hAnsi="Arial" w:cs="Arial"/>
          <w:color w:val="000000"/>
        </w:rPr>
        <w:t xml:space="preserve"> článkem </w:t>
      </w:r>
      <w:r w:rsidR="00B54408">
        <w:rPr>
          <w:rFonts w:ascii="Arial" w:hAnsi="Arial" w:cs="Arial"/>
          <w:color w:val="000000"/>
        </w:rPr>
        <w:t>7</w:t>
      </w:r>
      <w:r w:rsidR="00872C71" w:rsidRPr="00F463B0">
        <w:rPr>
          <w:rFonts w:ascii="Arial" w:hAnsi="Arial" w:cs="Arial"/>
          <w:color w:val="000000"/>
        </w:rPr>
        <w:t xml:space="preserve"> </w:t>
      </w:r>
      <w:r w:rsidR="007B6875" w:rsidRPr="00F463B0">
        <w:rPr>
          <w:rFonts w:ascii="Arial" w:hAnsi="Arial" w:cs="Arial"/>
          <w:color w:val="000000"/>
        </w:rPr>
        <w:t xml:space="preserve">odst. 2 </w:t>
      </w:r>
      <w:r w:rsidRPr="00F463B0">
        <w:rPr>
          <w:rFonts w:ascii="Arial" w:hAnsi="Arial" w:cs="Arial"/>
          <w:color w:val="000000"/>
        </w:rPr>
        <w:t xml:space="preserve">oprávněn vystavit konečnou fakturu. Pokud se smluvní strany nedohodnou na předání díla s vadami a </w:t>
      </w:r>
      <w:r w:rsidR="006A3928" w:rsidRPr="00F463B0">
        <w:rPr>
          <w:rFonts w:ascii="Arial" w:hAnsi="Arial" w:cs="Arial"/>
          <w:color w:val="000000"/>
        </w:rPr>
        <w:t>nedodělky</w:t>
      </w:r>
      <w:r w:rsidRPr="00F463B0">
        <w:rPr>
          <w:rFonts w:ascii="Arial" w:hAnsi="Arial" w:cs="Arial"/>
          <w:color w:val="000000"/>
        </w:rPr>
        <w:t>, postupuje se podle předchozího odstavce.</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Jestliže objednatel odmítne dílo nebo jeho část převzít, sepíší obě strany zápis, v němž uvedou svá stanoviska a jejich odůvodnění a dohodnou náhradní termín předání.</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rsidR="00CD1233"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lastRenderedPageBreak/>
        <w:t>Při předání předmětu díla předá zhotovitel objednateli veškeré doklady týkající se stavby, prohlášení o shodě ke všem použitým materiálům, návody na obsluhu a proškolení osob s obsluhou zařízení, které to vyžaduje, záruční listy, apod. v rozsahu dle požadavků objednatele.</w:t>
      </w:r>
    </w:p>
    <w:p w:rsidR="00CD1233" w:rsidRPr="00F463B0" w:rsidRDefault="00CD1233" w:rsidP="007C4F90">
      <w:pPr>
        <w:pStyle w:val="Seznam2"/>
        <w:spacing w:before="240" w:after="240" w:line="276" w:lineRule="auto"/>
        <w:ind w:left="0" w:firstLine="0"/>
        <w:jc w:val="both"/>
        <w:rPr>
          <w:rFonts w:ascii="Arial" w:hAnsi="Arial" w:cs="Arial"/>
          <w:b/>
          <w:color w:val="000000"/>
        </w:rPr>
      </w:pPr>
      <w:r w:rsidRPr="00F463B0">
        <w:rPr>
          <w:rFonts w:ascii="Arial" w:hAnsi="Arial" w:cs="Arial"/>
          <w:b/>
          <w:color w:val="000000"/>
        </w:rPr>
        <w:t>Nebezpečí škody na věci, vlastnické právo k zhotovovanému dílu</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nese od doby předání díla do předání a převzetí hotového díla nebezpečí škody a jiné nebezpečí:</w:t>
      </w:r>
    </w:p>
    <w:p w:rsidR="00CD1233" w:rsidRPr="00F463B0" w:rsidRDefault="00CD1233" w:rsidP="007C4F90">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díle a všech jeho zhotovovaných, upravovaných, dalších částech,</w:t>
      </w:r>
    </w:p>
    <w:p w:rsidR="00CD1233" w:rsidRPr="00F463B0" w:rsidRDefault="00CD1233" w:rsidP="007C4F90">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částech či součástech díla, které jsou na staveništi uskladněny,</w:t>
      </w:r>
    </w:p>
    <w:p w:rsidR="00CD1233" w:rsidRPr="00F463B0" w:rsidRDefault="00CD1233" w:rsidP="007C4F90">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plochách, stávajících prostorech a budovách</w:t>
      </w:r>
      <w:r w:rsidR="00942816">
        <w:rPr>
          <w:rFonts w:ascii="Arial" w:hAnsi="Arial" w:cs="Arial"/>
          <w:color w:val="000000"/>
        </w:rPr>
        <w:t>,</w:t>
      </w:r>
      <w:r w:rsidRPr="00F463B0">
        <w:rPr>
          <w:rFonts w:ascii="Arial" w:hAnsi="Arial" w:cs="Arial"/>
          <w:color w:val="000000"/>
        </w:rPr>
        <w:t xml:space="preserve"> a to ode dne jej</w:t>
      </w:r>
      <w:r w:rsidR="00914405" w:rsidRPr="00F463B0">
        <w:rPr>
          <w:rFonts w:ascii="Arial" w:hAnsi="Arial" w:cs="Arial"/>
          <w:color w:val="000000"/>
        </w:rPr>
        <w:t>ich převzetí zhotovitelem do </w:t>
      </w:r>
      <w:r w:rsidRPr="00F463B0">
        <w:rPr>
          <w:rFonts w:ascii="Arial" w:hAnsi="Arial" w:cs="Arial"/>
          <w:color w:val="000000"/>
        </w:rPr>
        <w:t>doby ukončení díla pokud v jednotlivých případech nebude dohodnuto jinak,</w:t>
      </w:r>
    </w:p>
    <w:p w:rsidR="00CD1233" w:rsidRPr="00F463B0" w:rsidRDefault="00CD1233" w:rsidP="007C4F90">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majetku, zdraví a právech třetích osob v souvislosti s prováděním díla.</w:t>
      </w:r>
    </w:p>
    <w:p w:rsidR="00CD1233" w:rsidRPr="00F463B0" w:rsidRDefault="00CD1233" w:rsidP="007C4F90">
      <w:pPr>
        <w:pStyle w:val="Zkladntext"/>
        <w:spacing w:before="120" w:line="276" w:lineRule="auto"/>
        <w:ind w:left="360"/>
        <w:jc w:val="both"/>
        <w:rPr>
          <w:rFonts w:ascii="Arial" w:hAnsi="Arial" w:cs="Arial"/>
          <w:color w:val="000000"/>
        </w:rPr>
      </w:pPr>
      <w:r w:rsidRPr="00F463B0">
        <w:rPr>
          <w:rFonts w:ascii="Arial" w:hAnsi="Arial" w:cs="Arial"/>
          <w:color w:val="00000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nese též do doby ukončení díla nebezpečí škody vyvolané věcmi jím opatřovanými k</w:t>
      </w:r>
      <w:r w:rsidR="00914405" w:rsidRPr="00F463B0">
        <w:rPr>
          <w:rFonts w:ascii="Arial" w:hAnsi="Arial" w:cs="Arial"/>
          <w:color w:val="000000"/>
        </w:rPr>
        <w:t> </w:t>
      </w:r>
      <w:r w:rsidRPr="00F463B0">
        <w:rPr>
          <w:rFonts w:ascii="Arial" w:hAnsi="Arial" w:cs="Arial"/>
          <w:color w:val="000000"/>
        </w:rPr>
        <w:t>provedení díla, které se z důvodu svojí povahy nemohou stát součástí zhotovovaného díla, nebo které jsou používány k provedení díla a nestávají se jeho součástí, jimiž jsou zejména:</w:t>
      </w:r>
    </w:p>
    <w:p w:rsidR="00CD1233" w:rsidRPr="00F463B0" w:rsidRDefault="00CD1233" w:rsidP="007C4F90">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pomocné stavební konstrukce všeho druhu nutné k provedení díla (lešení, podpěrné konstrukce atp.),</w:t>
      </w:r>
    </w:p>
    <w:p w:rsidR="00CD1233" w:rsidRPr="00F463B0" w:rsidRDefault="00CD1233" w:rsidP="007C4F90">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zařízení staveniště provozního, výrobního i sociálního charakteru,</w:t>
      </w:r>
    </w:p>
    <w:p w:rsidR="00CD1233" w:rsidRPr="00F463B0" w:rsidRDefault="00CD1233" w:rsidP="007C4F90">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ostatní provizorní konstrukce a objekty v</w:t>
      </w:r>
      <w:r w:rsidR="00914405" w:rsidRPr="00F463B0">
        <w:rPr>
          <w:rFonts w:ascii="Arial" w:hAnsi="Arial" w:cs="Arial"/>
          <w:color w:val="000000"/>
        </w:rPr>
        <w:t> </w:t>
      </w:r>
      <w:r w:rsidRPr="00F463B0">
        <w:rPr>
          <w:rFonts w:ascii="Arial" w:hAnsi="Arial" w:cs="Arial"/>
          <w:color w:val="000000"/>
        </w:rPr>
        <w:t xml:space="preserve">rozsahu vymezeném příslušnou dokumentací a smlouvou, </w:t>
      </w:r>
    </w:p>
    <w:p w:rsidR="00CD1233" w:rsidRPr="00F463B0" w:rsidRDefault="00CD1233" w:rsidP="007C4F90">
      <w:pPr>
        <w:pStyle w:val="Zkladntext"/>
        <w:spacing w:before="120" w:line="276" w:lineRule="auto"/>
        <w:ind w:left="360"/>
        <w:jc w:val="both"/>
        <w:rPr>
          <w:rFonts w:ascii="Arial" w:hAnsi="Arial" w:cs="Arial"/>
          <w:color w:val="000000"/>
        </w:rPr>
      </w:pPr>
      <w:r w:rsidRPr="00F463B0">
        <w:rPr>
          <w:rFonts w:ascii="Arial" w:hAnsi="Arial" w:cs="Arial"/>
          <w:color w:val="000000"/>
        </w:rPr>
        <w:t>a to jak vůči objednateli, tak vůči třetím osobám.</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Předání a převzetí staveniště nemá vliv na odpovědnost za škodu podle obecně závazných předpisů, jakož i škodu způsobenou vadným provedením díla nebo jiným porušením závazku zhotovitele.</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Smluvní strany se dohodly, že vlastníkem zhotovovaného díla a jeho oddělitelných částí i součástí a příslušenství je od počátku objednatel.</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Veškeré věci a podklady, které byly objednatelem předány zhotoviteli podle této smlouvy a nestaly se součástí díla, zůstávají ve vlastnictví objednatele, resp. tento zůstává osobou oprávněnou k</w:t>
      </w:r>
      <w:r w:rsidR="00914405" w:rsidRPr="00F463B0">
        <w:rPr>
          <w:rFonts w:ascii="Arial" w:hAnsi="Arial" w:cs="Arial"/>
          <w:color w:val="000000"/>
        </w:rPr>
        <w:t> </w:t>
      </w:r>
      <w:r w:rsidRPr="00F463B0">
        <w:rPr>
          <w:rFonts w:ascii="Arial" w:hAnsi="Arial" w:cs="Arial"/>
          <w:color w:val="000000"/>
        </w:rPr>
        <w:t>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odpovídá za poškození stávajících inženýrských sítí a cizích zařízení, k němuž došlo činností či neči</w:t>
      </w:r>
      <w:r w:rsidR="00F41224" w:rsidRPr="00F463B0">
        <w:rPr>
          <w:rFonts w:ascii="Arial" w:hAnsi="Arial" w:cs="Arial"/>
          <w:color w:val="000000"/>
        </w:rPr>
        <w:t>nností zhotovitele nebo jeho pod</w:t>
      </w:r>
      <w:r w:rsidRPr="00F463B0">
        <w:rPr>
          <w:rFonts w:ascii="Arial" w:hAnsi="Arial" w:cs="Arial"/>
          <w:color w:val="000000"/>
        </w:rPr>
        <w:t xml:space="preserve">dodavatelů. </w:t>
      </w:r>
    </w:p>
    <w:p w:rsidR="00CD1233" w:rsidRPr="00F463B0" w:rsidRDefault="00CD1233" w:rsidP="007C4F90">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se zavazuje, že ve sml</w:t>
      </w:r>
      <w:r w:rsidR="00F41224" w:rsidRPr="00F463B0">
        <w:rPr>
          <w:rFonts w:ascii="Arial" w:hAnsi="Arial" w:cs="Arial"/>
          <w:color w:val="000000"/>
        </w:rPr>
        <w:t>ouvách se svými jednotlivými pod</w:t>
      </w:r>
      <w:r w:rsidRPr="00F463B0">
        <w:rPr>
          <w:rFonts w:ascii="Arial" w:hAnsi="Arial" w:cs="Arial"/>
          <w:color w:val="000000"/>
        </w:rPr>
        <w:t>dodavateli nebude sjednána tzv. výhrada vlastnictví, tedy takové ustanovení, které by stanovovalo, že zhotovované dílo či jakákoli jeho část je až do úplného zaplacení</w:t>
      </w:r>
      <w:r w:rsidR="00F41224" w:rsidRPr="00F463B0">
        <w:rPr>
          <w:rFonts w:ascii="Arial" w:hAnsi="Arial" w:cs="Arial"/>
          <w:color w:val="000000"/>
        </w:rPr>
        <w:t xml:space="preserve"> ceny za dílo ve vlastnictví pod</w:t>
      </w:r>
      <w:r w:rsidRPr="00F463B0">
        <w:rPr>
          <w:rFonts w:ascii="Arial" w:hAnsi="Arial" w:cs="Arial"/>
          <w:color w:val="000000"/>
        </w:rPr>
        <w:t>dodavatele. Dílo musí vždy přímo přecházet do vlastnictví objednatele dle této smlouvy. Objednatel je oprávněn vyžádat si k nahlédnutí smlo</w:t>
      </w:r>
      <w:r w:rsidR="00F41224" w:rsidRPr="00F463B0">
        <w:rPr>
          <w:rFonts w:ascii="Arial" w:hAnsi="Arial" w:cs="Arial"/>
          <w:color w:val="000000"/>
        </w:rPr>
        <w:t>uvy mezi zhotovitelem a jeho pod</w:t>
      </w:r>
      <w:r w:rsidRPr="00F463B0">
        <w:rPr>
          <w:rFonts w:ascii="Arial" w:hAnsi="Arial" w:cs="Arial"/>
          <w:color w:val="000000"/>
        </w:rPr>
        <w:t xml:space="preserve">dodavateli a zhotovitel je povinen mu tyto předložit. Na žádost objednatele pořídí zhotovitel na vlastní náklad příslušné kopie vyžádaných </w:t>
      </w:r>
      <w:r w:rsidRPr="00F463B0">
        <w:rPr>
          <w:rFonts w:ascii="Arial" w:hAnsi="Arial" w:cs="Arial"/>
          <w:color w:val="000000"/>
        </w:rPr>
        <w:lastRenderedPageBreak/>
        <w:t>smluv. Veškeré smlouvy u</w:t>
      </w:r>
      <w:r w:rsidR="00F41224" w:rsidRPr="00F463B0">
        <w:rPr>
          <w:rFonts w:ascii="Arial" w:hAnsi="Arial" w:cs="Arial"/>
          <w:color w:val="000000"/>
        </w:rPr>
        <w:t>zavírané mezi zhotovitelem a pod</w:t>
      </w:r>
      <w:r w:rsidRPr="00F463B0">
        <w:rPr>
          <w:rFonts w:ascii="Arial" w:hAnsi="Arial" w:cs="Arial"/>
          <w:color w:val="000000"/>
        </w:rPr>
        <w:t>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rsidR="00CD1233" w:rsidRPr="00F463B0" w:rsidRDefault="0015091D" w:rsidP="007C4F90">
      <w:pPr>
        <w:tabs>
          <w:tab w:val="left" w:pos="2344"/>
          <w:tab w:val="center" w:pos="4535"/>
        </w:tabs>
        <w:spacing w:before="240" w:line="276" w:lineRule="auto"/>
        <w:jc w:val="left"/>
        <w:rPr>
          <w:rFonts w:ascii="Arial" w:hAnsi="Arial" w:cs="Arial"/>
          <w:b/>
          <w:color w:val="000000"/>
          <w:sz w:val="20"/>
          <w:szCs w:val="20"/>
        </w:rPr>
      </w:pPr>
      <w:r w:rsidRPr="00F463B0">
        <w:rPr>
          <w:rFonts w:ascii="Arial" w:hAnsi="Arial" w:cs="Arial"/>
          <w:b/>
          <w:color w:val="000000"/>
          <w:sz w:val="20"/>
          <w:szCs w:val="20"/>
        </w:rPr>
        <w:tab/>
      </w:r>
      <w:r w:rsidRPr="00F463B0">
        <w:rPr>
          <w:rFonts w:ascii="Arial" w:hAnsi="Arial" w:cs="Arial"/>
          <w:b/>
          <w:color w:val="000000"/>
          <w:sz w:val="20"/>
          <w:szCs w:val="20"/>
        </w:rPr>
        <w:tab/>
      </w:r>
      <w:r w:rsidR="00CD1233" w:rsidRPr="00F463B0">
        <w:rPr>
          <w:rFonts w:ascii="Arial" w:hAnsi="Arial" w:cs="Arial"/>
          <w:b/>
          <w:color w:val="000000"/>
          <w:sz w:val="20"/>
          <w:szCs w:val="20"/>
        </w:rPr>
        <w:t xml:space="preserve">Článek </w:t>
      </w:r>
      <w:r w:rsidR="00B54408">
        <w:rPr>
          <w:rFonts w:ascii="Arial" w:hAnsi="Arial" w:cs="Arial"/>
          <w:b/>
          <w:color w:val="000000"/>
          <w:sz w:val="20"/>
          <w:szCs w:val="20"/>
        </w:rPr>
        <w:t>10</w:t>
      </w:r>
    </w:p>
    <w:p w:rsidR="00CD1233" w:rsidRPr="00F463B0" w:rsidRDefault="00CD1233" w:rsidP="007C4F90">
      <w:pPr>
        <w:pStyle w:val="Nadpis1"/>
        <w:spacing w:after="240" w:line="276" w:lineRule="auto"/>
        <w:rPr>
          <w:rFonts w:cs="Arial"/>
          <w:color w:val="000000"/>
          <w:szCs w:val="20"/>
        </w:rPr>
      </w:pPr>
      <w:r w:rsidRPr="00F463B0">
        <w:rPr>
          <w:rFonts w:cs="Arial"/>
          <w:color w:val="000000"/>
          <w:szCs w:val="20"/>
        </w:rPr>
        <w:t xml:space="preserve">Odpovědnost za vady díla </w:t>
      </w:r>
    </w:p>
    <w:p w:rsidR="00CD1233" w:rsidRPr="006B2EFE" w:rsidRDefault="00CD1233"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Zhotovitel se zavazuje, že dílo i jeho části budou mít vlastnosti stanovené v projektové a smluvní dokumentaci, včetně jejích </w:t>
      </w:r>
      <w:r w:rsidRPr="00E04B18">
        <w:rPr>
          <w:rFonts w:ascii="Arial" w:hAnsi="Arial" w:cs="Arial"/>
          <w:color w:val="000000"/>
        </w:rPr>
        <w:t xml:space="preserve">změn a </w:t>
      </w:r>
      <w:r w:rsidRPr="006B2EFE">
        <w:rPr>
          <w:rFonts w:ascii="Arial" w:hAnsi="Arial" w:cs="Arial"/>
          <w:color w:val="000000"/>
        </w:rPr>
        <w:t>doplňků v technických normách a předpisech, které se na</w:t>
      </w:r>
      <w:r w:rsidR="00053F34" w:rsidRPr="006B2EFE">
        <w:rPr>
          <w:rFonts w:ascii="Arial" w:hAnsi="Arial" w:cs="Arial"/>
          <w:color w:val="000000"/>
        </w:rPr>
        <w:t> </w:t>
      </w:r>
      <w:r w:rsidRPr="006B2EFE">
        <w:rPr>
          <w:rFonts w:ascii="Arial" w:hAnsi="Arial" w:cs="Arial"/>
          <w:color w:val="000000"/>
        </w:rPr>
        <w:t>provedení díla vztahují, jinak vlastnosti a jakost odpovídající účelu smlouvy</w:t>
      </w:r>
      <w:r w:rsidR="006B2EFE">
        <w:rPr>
          <w:rFonts w:ascii="Arial" w:hAnsi="Arial" w:cs="Arial"/>
          <w:color w:val="000000"/>
        </w:rPr>
        <w:t>,</w:t>
      </w:r>
      <w:r w:rsidRPr="006B2EFE">
        <w:rPr>
          <w:rFonts w:ascii="Arial" w:hAnsi="Arial" w:cs="Arial"/>
          <w:color w:val="000000"/>
        </w:rPr>
        <w:t xml:space="preserve"> a to </w:t>
      </w:r>
      <w:r w:rsidRPr="006B2EFE">
        <w:rPr>
          <w:rFonts w:ascii="Arial" w:hAnsi="Arial" w:cs="Arial"/>
          <w:b/>
          <w:color w:val="000000"/>
        </w:rPr>
        <w:t xml:space="preserve">po dobu </w:t>
      </w:r>
      <w:r w:rsidR="00AA2222" w:rsidRPr="006B2EFE">
        <w:rPr>
          <w:rFonts w:ascii="Arial" w:hAnsi="Arial" w:cs="Arial"/>
          <w:b/>
          <w:color w:val="000000"/>
        </w:rPr>
        <w:t>60</w:t>
      </w:r>
      <w:r w:rsidR="00053F34" w:rsidRPr="006B2EFE">
        <w:rPr>
          <w:rFonts w:ascii="Arial" w:hAnsi="Arial" w:cs="Arial"/>
          <w:color w:val="000000"/>
        </w:rPr>
        <w:t> </w:t>
      </w:r>
      <w:r w:rsidRPr="006B2EFE">
        <w:rPr>
          <w:rFonts w:ascii="Arial" w:hAnsi="Arial" w:cs="Arial"/>
          <w:b/>
          <w:color w:val="000000"/>
        </w:rPr>
        <w:t>měsíců ode dne předání a převzetí díla (záruční doba).</w:t>
      </w:r>
      <w:r w:rsidR="00114386" w:rsidRPr="006B2EFE">
        <w:rPr>
          <w:rFonts w:ascii="Arial" w:hAnsi="Arial" w:cs="Arial"/>
          <w:b/>
          <w:color w:val="000000"/>
        </w:rPr>
        <w:t xml:space="preserve"> </w:t>
      </w:r>
      <w:r w:rsidR="00114386" w:rsidRPr="006B2EFE">
        <w:rPr>
          <w:rFonts w:ascii="Arial" w:hAnsi="Arial" w:cs="Arial"/>
          <w:color w:val="000000"/>
        </w:rPr>
        <w:t>Záruční doba začíná běžet dnem předání a převzetí stavby.</w:t>
      </w:r>
    </w:p>
    <w:p w:rsidR="00CD1233" w:rsidRPr="00F463B0" w:rsidRDefault="00CD1233" w:rsidP="007C4F90">
      <w:pPr>
        <w:pStyle w:val="Zkladntext"/>
        <w:numPr>
          <w:ilvl w:val="0"/>
          <w:numId w:val="19"/>
        </w:numPr>
        <w:spacing w:after="240" w:line="276" w:lineRule="auto"/>
        <w:jc w:val="both"/>
        <w:rPr>
          <w:rFonts w:ascii="Arial" w:hAnsi="Arial" w:cs="Arial"/>
          <w:color w:val="000000"/>
        </w:rPr>
      </w:pPr>
      <w:r w:rsidRPr="006B2EFE">
        <w:rPr>
          <w:rFonts w:ascii="Arial" w:hAnsi="Arial" w:cs="Arial"/>
          <w:color w:val="000000"/>
        </w:rPr>
        <w:t>Zhotovitel odpovídá za vhodnost použitých</w:t>
      </w:r>
      <w:r w:rsidRPr="00F463B0">
        <w:rPr>
          <w:rFonts w:ascii="Arial" w:hAnsi="Arial" w:cs="Arial"/>
          <w:color w:val="000000"/>
        </w:rPr>
        <w:t xml:space="preserve"> materiálů, dílenské zpracování, konstrukci zařízení a dále odpovídá za technické parametry stavby a zařízení, určené technickou dokumentací, která je její součástí. Zhotovitel se zavazuje předat atesty technickému dozoru objednatele nejpozději 10</w:t>
      </w:r>
      <w:r w:rsidR="00053F34" w:rsidRPr="00F463B0">
        <w:rPr>
          <w:rFonts w:ascii="Arial" w:hAnsi="Arial" w:cs="Arial"/>
          <w:color w:val="000000"/>
        </w:rPr>
        <w:t> </w:t>
      </w:r>
      <w:r w:rsidRPr="00F463B0">
        <w:rPr>
          <w:rFonts w:ascii="Arial" w:hAnsi="Arial" w:cs="Arial"/>
          <w:color w:val="000000"/>
        </w:rPr>
        <w:t>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rsidR="00CD1233" w:rsidRPr="00F463B0" w:rsidRDefault="00CD1233"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Vady díla vzniklé v průběhu záruční doby uplatní objednatel u zhotovitele písemně, přičemž v</w:t>
      </w:r>
      <w:r w:rsidR="00914405" w:rsidRPr="00F463B0">
        <w:rPr>
          <w:rFonts w:ascii="Arial" w:hAnsi="Arial" w:cs="Arial"/>
          <w:color w:val="000000"/>
        </w:rPr>
        <w:t> </w:t>
      </w:r>
      <w:r w:rsidRPr="00F463B0">
        <w:rPr>
          <w:rFonts w:ascii="Arial" w:hAnsi="Arial" w:cs="Arial"/>
          <w:color w:val="000000"/>
        </w:rPr>
        <w:t>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14386">
        <w:rPr>
          <w:rFonts w:ascii="Arial" w:hAnsi="Arial" w:cs="Arial"/>
          <w:color w:val="000000"/>
        </w:rPr>
        <w:t>ánku</w:t>
      </w:r>
      <w:r w:rsidRPr="00F463B0">
        <w:rPr>
          <w:rFonts w:ascii="Arial" w:hAnsi="Arial" w:cs="Arial"/>
          <w:color w:val="000000"/>
        </w:rPr>
        <w:t xml:space="preserve"> </w:t>
      </w:r>
      <w:r w:rsidR="00B54408">
        <w:rPr>
          <w:rFonts w:ascii="Arial" w:hAnsi="Arial" w:cs="Arial"/>
          <w:color w:val="000000"/>
        </w:rPr>
        <w:t>9</w:t>
      </w:r>
      <w:r w:rsidRPr="00F463B0">
        <w:rPr>
          <w:rFonts w:ascii="Arial" w:hAnsi="Arial" w:cs="Arial"/>
          <w:color w:val="000000"/>
        </w:rPr>
        <w:t>.</w:t>
      </w:r>
    </w:p>
    <w:p w:rsidR="00CD1233" w:rsidRPr="00F463B0" w:rsidRDefault="00CD1233"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Pokud objednatel zvolí odstranění vady opravou, vady plnění budou odstraňovány v těchto režimech (kategoriích):</w:t>
      </w:r>
    </w:p>
    <w:p w:rsidR="00CD1233" w:rsidRPr="00F463B0" w:rsidRDefault="00CD1233" w:rsidP="007C4F90">
      <w:pPr>
        <w:pStyle w:val="Zkladntext"/>
        <w:numPr>
          <w:ilvl w:val="0"/>
          <w:numId w:val="6"/>
        </w:numPr>
        <w:spacing w:after="60" w:line="276" w:lineRule="auto"/>
        <w:ind w:hanging="357"/>
        <w:jc w:val="both"/>
        <w:rPr>
          <w:rFonts w:ascii="Arial" w:hAnsi="Arial" w:cs="Arial"/>
        </w:rPr>
      </w:pPr>
      <w:r w:rsidRPr="00F463B0">
        <w:rPr>
          <w:rFonts w:ascii="Arial" w:hAnsi="Arial" w:cs="Arial"/>
        </w:rPr>
        <w:t xml:space="preserve">Kategorie vady „havárie“, vady zabraňující provozu díla. Tento stav může ohrozit běžný provoz </w:t>
      </w:r>
      <w:r w:rsidR="001D33AE" w:rsidRPr="00F463B0">
        <w:rPr>
          <w:rFonts w:ascii="Arial" w:hAnsi="Arial" w:cs="Arial"/>
        </w:rPr>
        <w:t xml:space="preserve">uživatele díla </w:t>
      </w:r>
      <w:r w:rsidRPr="00F463B0">
        <w:rPr>
          <w:rFonts w:ascii="Arial" w:hAnsi="Arial" w:cs="Arial"/>
        </w:rPr>
        <w:t>a nelze jej dočasně řešit jiným opatřením. Nejpozději do 2 hodin po</w:t>
      </w:r>
      <w:r w:rsidR="00053F34" w:rsidRPr="00F463B0">
        <w:rPr>
          <w:rFonts w:ascii="Arial" w:hAnsi="Arial" w:cs="Arial"/>
          <w:color w:val="000000"/>
        </w:rPr>
        <w:t> </w:t>
      </w:r>
      <w:r w:rsidRPr="00F463B0">
        <w:rPr>
          <w:rFonts w:ascii="Arial" w:hAnsi="Arial" w:cs="Arial"/>
        </w:rPr>
        <w:t>nahlášení vady provede zhotovitel zjištění příčin, které vadu způsobují. Zhotovitel bezodkladně zahájí práce na odstranění vady a zajistí odstranění této vady ve lhůtě do 3</w:t>
      </w:r>
      <w:r w:rsidR="00053F34" w:rsidRPr="00F463B0">
        <w:rPr>
          <w:rFonts w:ascii="Arial" w:hAnsi="Arial" w:cs="Arial"/>
          <w:color w:val="000000"/>
        </w:rPr>
        <w:t> </w:t>
      </w:r>
      <w:r w:rsidRPr="00F463B0">
        <w:rPr>
          <w:rFonts w:ascii="Arial" w:hAnsi="Arial" w:cs="Arial"/>
        </w:rPr>
        <w:t>hodin od nahlášení vady, a to i způsobem dočasného provizorního řešení, umožňujícího provoz díla. Vada bude odstraněna v nejkratší možné lhůtě s ohledem na její povahu a dopad na činnost objednatele. Půjde-li o vadu způsobenou důvody na straně objednatele, respektive provozovatele díla, dohodne následně s objednatelem další postup.</w:t>
      </w:r>
    </w:p>
    <w:p w:rsidR="003777C2" w:rsidRPr="00F463B0" w:rsidRDefault="001D33AE" w:rsidP="007C4F90">
      <w:pPr>
        <w:pStyle w:val="Zkladntext"/>
        <w:numPr>
          <w:ilvl w:val="0"/>
          <w:numId w:val="6"/>
        </w:numPr>
        <w:spacing w:after="240" w:line="276" w:lineRule="auto"/>
        <w:ind w:hanging="357"/>
        <w:jc w:val="both"/>
        <w:rPr>
          <w:rFonts w:ascii="Arial" w:hAnsi="Arial" w:cs="Arial"/>
        </w:rPr>
      </w:pPr>
      <w:r w:rsidRPr="00F463B0">
        <w:rPr>
          <w:rFonts w:ascii="Arial" w:hAnsi="Arial" w:cs="Arial"/>
        </w:rPr>
        <w:t>K</w:t>
      </w:r>
      <w:r w:rsidR="00CD1233" w:rsidRPr="00F463B0">
        <w:rPr>
          <w:rFonts w:ascii="Arial" w:hAnsi="Arial" w:cs="Arial"/>
        </w:rPr>
        <w:t>ategorie vady „</w:t>
      </w:r>
      <w:r w:rsidRPr="00F463B0">
        <w:rPr>
          <w:rFonts w:ascii="Arial" w:hAnsi="Arial" w:cs="Arial"/>
        </w:rPr>
        <w:t>b</w:t>
      </w:r>
      <w:r w:rsidR="0015091D" w:rsidRPr="00F463B0">
        <w:rPr>
          <w:rFonts w:ascii="Arial" w:hAnsi="Arial" w:cs="Arial"/>
        </w:rPr>
        <w:t>ě</w:t>
      </w:r>
      <w:r w:rsidRPr="00F463B0">
        <w:rPr>
          <w:rFonts w:ascii="Arial" w:hAnsi="Arial" w:cs="Arial"/>
        </w:rPr>
        <w:t>žná</w:t>
      </w:r>
      <w:r w:rsidR="00CD1233" w:rsidRPr="00F463B0">
        <w:rPr>
          <w:rFonts w:ascii="Arial" w:hAnsi="Arial" w:cs="Arial"/>
        </w:rPr>
        <w:t>“, vady neomezující provoz</w:t>
      </w:r>
      <w:r w:rsidR="0015091D" w:rsidRPr="00F463B0">
        <w:rPr>
          <w:rFonts w:ascii="Arial" w:hAnsi="Arial" w:cs="Arial"/>
        </w:rPr>
        <w:t xml:space="preserve"> vůbec nebo jen částe</w:t>
      </w:r>
      <w:r w:rsidRPr="00F463B0">
        <w:rPr>
          <w:rFonts w:ascii="Arial" w:hAnsi="Arial" w:cs="Arial"/>
        </w:rPr>
        <w:t>čně</w:t>
      </w:r>
      <w:r w:rsidR="00CD1233" w:rsidRPr="00F463B0">
        <w:rPr>
          <w:rFonts w:ascii="Arial" w:hAnsi="Arial" w:cs="Arial"/>
        </w:rPr>
        <w:t xml:space="preserve">, jedná se o </w:t>
      </w:r>
      <w:r w:rsidRPr="00F463B0">
        <w:rPr>
          <w:rFonts w:ascii="Arial" w:hAnsi="Arial" w:cs="Arial"/>
        </w:rPr>
        <w:t xml:space="preserve">všechny </w:t>
      </w:r>
      <w:r w:rsidR="00CD1233" w:rsidRPr="00F463B0">
        <w:rPr>
          <w:rFonts w:ascii="Arial" w:hAnsi="Arial" w:cs="Arial"/>
        </w:rPr>
        <w:t>vady, které nespadají do kategori</w:t>
      </w:r>
      <w:r w:rsidRPr="00F463B0">
        <w:rPr>
          <w:rFonts w:ascii="Arial" w:hAnsi="Arial" w:cs="Arial"/>
        </w:rPr>
        <w:t>e</w:t>
      </w:r>
      <w:r w:rsidR="00CD1233" w:rsidRPr="00F463B0">
        <w:rPr>
          <w:rFonts w:ascii="Arial" w:hAnsi="Arial" w:cs="Arial"/>
        </w:rPr>
        <w:t xml:space="preserve"> „</w:t>
      </w:r>
      <w:r w:rsidRPr="00F463B0">
        <w:rPr>
          <w:rFonts w:ascii="Arial" w:hAnsi="Arial" w:cs="Arial"/>
        </w:rPr>
        <w:t>havárie</w:t>
      </w:r>
      <w:r w:rsidR="00CD1233" w:rsidRPr="00F463B0">
        <w:rPr>
          <w:rFonts w:ascii="Arial" w:hAnsi="Arial" w:cs="Arial"/>
        </w:rPr>
        <w:t xml:space="preserve">“. Nejpozději do 2 pracovních dnů po nahlášení vady provede </w:t>
      </w:r>
      <w:r w:rsidR="00130819" w:rsidRPr="00F463B0">
        <w:rPr>
          <w:rFonts w:ascii="Arial" w:hAnsi="Arial" w:cs="Arial"/>
        </w:rPr>
        <w:t>zh</w:t>
      </w:r>
      <w:r w:rsidR="00914405" w:rsidRPr="00F463B0">
        <w:rPr>
          <w:rFonts w:ascii="Arial" w:hAnsi="Arial" w:cs="Arial"/>
        </w:rPr>
        <w:t>o</w:t>
      </w:r>
      <w:r w:rsidR="00130819" w:rsidRPr="00F463B0">
        <w:rPr>
          <w:rFonts w:ascii="Arial" w:hAnsi="Arial" w:cs="Arial"/>
        </w:rPr>
        <w:t xml:space="preserve">tovitel </w:t>
      </w:r>
      <w:r w:rsidR="00CD1233" w:rsidRPr="00F463B0">
        <w:rPr>
          <w:rFonts w:ascii="Arial" w:hAnsi="Arial" w:cs="Arial"/>
        </w:rPr>
        <w:t xml:space="preserve">zjištění příčin, které vadu způsobují. </w:t>
      </w:r>
      <w:r w:rsidR="00130819" w:rsidRPr="00F463B0">
        <w:rPr>
          <w:rFonts w:ascii="Arial" w:hAnsi="Arial" w:cs="Arial"/>
        </w:rPr>
        <w:t xml:space="preserve">Zhotovitel </w:t>
      </w:r>
      <w:r w:rsidR="00CD1233" w:rsidRPr="00F463B0">
        <w:rPr>
          <w:rFonts w:ascii="Arial" w:hAnsi="Arial" w:cs="Arial"/>
        </w:rPr>
        <w:t xml:space="preserve">bezodkladně zahájí práce na odstranění vady a zajistí odstranění této vady ve lhůtě do 5 pracovních dnů od nahlášení vady. Vada bude odstraněna v nejkratší možné lhůtě s ohledem na její povahu a dopad na činnost </w:t>
      </w:r>
      <w:r w:rsidRPr="00F463B0">
        <w:rPr>
          <w:rFonts w:ascii="Arial" w:hAnsi="Arial" w:cs="Arial"/>
        </w:rPr>
        <w:t>uživatele díla</w:t>
      </w:r>
      <w:r w:rsidR="00CD1233" w:rsidRPr="00F463B0">
        <w:rPr>
          <w:rFonts w:ascii="Arial" w:hAnsi="Arial" w:cs="Arial"/>
        </w:rPr>
        <w:t>. Jde-li o vadu způsobenou důvody na straně objednatele, dohodne následně s objednatelem další postup.</w:t>
      </w:r>
    </w:p>
    <w:p w:rsidR="00CD1233" w:rsidRPr="00F463B0" w:rsidRDefault="00130819"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Zhotovitel </w:t>
      </w:r>
      <w:r w:rsidR="00CD1233" w:rsidRPr="00F463B0">
        <w:rPr>
          <w:rFonts w:ascii="Arial" w:hAnsi="Arial" w:cs="Arial"/>
          <w:color w:val="000000"/>
        </w:rPr>
        <w:t xml:space="preserve">je povinen zahájit bezplatné odstraňování reklamované vady vždy neprodleně a odstranit ji v co nejkratším možném termínu, s výjimkou vad, které není technicky a technologicky možné do této doby odstranit. V takovém případě, je </w:t>
      </w:r>
      <w:r w:rsidRPr="00F463B0">
        <w:rPr>
          <w:rFonts w:ascii="Arial" w:hAnsi="Arial" w:cs="Arial"/>
          <w:color w:val="000000"/>
        </w:rPr>
        <w:t xml:space="preserve">zhotovitel </w:t>
      </w:r>
      <w:r w:rsidR="00CD1233" w:rsidRPr="00F463B0">
        <w:rPr>
          <w:rFonts w:ascii="Arial" w:hAnsi="Arial" w:cs="Arial"/>
          <w:color w:val="000000"/>
        </w:rPr>
        <w:t>povinen o této skutečnosti písemně informovat objednatele</w:t>
      </w:r>
      <w:r w:rsidR="006B2EFE">
        <w:rPr>
          <w:rFonts w:ascii="Arial" w:hAnsi="Arial" w:cs="Arial"/>
          <w:color w:val="000000"/>
        </w:rPr>
        <w:t>,</w:t>
      </w:r>
      <w:r w:rsidR="00CD1233" w:rsidRPr="00F463B0">
        <w:rPr>
          <w:rFonts w:ascii="Arial" w:hAnsi="Arial" w:cs="Arial"/>
          <w:color w:val="000000"/>
        </w:rPr>
        <w:t xml:space="preserve"> a to ihned po zjištění této skutečnosti, nejpozději však ve lhůtě, ve které má být vada odstraněna podle své kategorie, a smluvní strany dohodnou jinou </w:t>
      </w:r>
      <w:r w:rsidR="00CD1233" w:rsidRPr="00F463B0">
        <w:rPr>
          <w:rFonts w:ascii="Arial" w:hAnsi="Arial" w:cs="Arial"/>
          <w:color w:val="000000"/>
        </w:rPr>
        <w:lastRenderedPageBreak/>
        <w:t xml:space="preserve">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rsidR="00CD1233" w:rsidRPr="00F463B0" w:rsidRDefault="00CD1233"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Zařazení vady do jednotlivých kategorií určuje objednatel. Pro účely smlouvy je pro pracovní dny stanovena pracovní doba od 8:00 do 17:00 hodin</w:t>
      </w:r>
    </w:p>
    <w:p w:rsidR="00CD1233" w:rsidRPr="00F463B0" w:rsidRDefault="003777C2"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V</w:t>
      </w:r>
      <w:r w:rsidR="00CD1233" w:rsidRPr="00F463B0">
        <w:rPr>
          <w:rFonts w:ascii="Arial" w:hAnsi="Arial" w:cs="Arial"/>
          <w:color w:val="000000"/>
        </w:rPr>
        <w:t>eškeré požadavky na odstranění vad uplatňují kontaktní osoby objednatele, uvedené v této smlouvě, anebo jiní zaměstnanci objednatele či osoby oprávněné jednat, prostřednictvím kontaktního místa</w:t>
      </w:r>
      <w:r w:rsidRPr="00F463B0">
        <w:rPr>
          <w:rFonts w:ascii="Arial" w:hAnsi="Arial" w:cs="Arial"/>
          <w:color w:val="000000"/>
        </w:rPr>
        <w:t>.</w:t>
      </w:r>
    </w:p>
    <w:p w:rsidR="00CD1233" w:rsidRPr="00F463B0" w:rsidRDefault="003777C2"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J</w:t>
      </w:r>
      <w:r w:rsidR="00CD1233" w:rsidRPr="00F463B0">
        <w:rPr>
          <w:rFonts w:ascii="Arial" w:hAnsi="Arial" w:cs="Arial"/>
          <w:color w:val="000000"/>
        </w:rPr>
        <w:t xml:space="preserve">estliže zhotovitel neodstraní oprávněně reklamované vady ve lhůtách uvedených </w:t>
      </w:r>
      <w:r w:rsidRPr="00F463B0">
        <w:rPr>
          <w:rFonts w:ascii="Arial" w:hAnsi="Arial" w:cs="Arial"/>
          <w:color w:val="000000"/>
        </w:rPr>
        <w:t>v odst. 4,</w:t>
      </w:r>
      <w:r w:rsidR="00CD1233" w:rsidRPr="00F463B0">
        <w:rPr>
          <w:rFonts w:ascii="Arial" w:hAnsi="Arial" w:cs="Arial"/>
          <w:color w:val="000000"/>
        </w:rPr>
        <w:t xml:space="preserve"> </w:t>
      </w:r>
      <w:r w:rsidRPr="00F463B0">
        <w:rPr>
          <w:rFonts w:ascii="Arial" w:hAnsi="Arial" w:cs="Arial"/>
          <w:color w:val="000000"/>
        </w:rPr>
        <w:t xml:space="preserve">je </w:t>
      </w:r>
      <w:r w:rsidR="00CD1233" w:rsidRPr="00F463B0">
        <w:rPr>
          <w:rFonts w:ascii="Arial" w:hAnsi="Arial" w:cs="Arial"/>
          <w:color w:val="000000"/>
        </w:rPr>
        <w:t>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plnění jako celek ani jeho jednotlivých částí. Ustanovení uvedené v předcházející větě se nevztahuje na garance (záruku) třetích osob za</w:t>
      </w:r>
      <w:r w:rsidR="00053F34" w:rsidRPr="00F463B0">
        <w:rPr>
          <w:rFonts w:ascii="Arial" w:hAnsi="Arial" w:cs="Arial"/>
          <w:color w:val="000000"/>
        </w:rPr>
        <w:t> </w:t>
      </w:r>
      <w:r w:rsidR="00CD1233" w:rsidRPr="00F463B0">
        <w:rPr>
          <w:rFonts w:ascii="Arial" w:hAnsi="Arial" w:cs="Arial"/>
          <w:color w:val="000000"/>
        </w:rPr>
        <w:t>provedenou práci dle tohoto článku.</w:t>
      </w:r>
    </w:p>
    <w:p w:rsidR="00CD1233" w:rsidRPr="00F463B0" w:rsidRDefault="00CD1233"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Uplatněním práv ze záruky za jakost nejsou dotčena práva objednatele na uhrazení smluvní pokuty a náhradu škody související s vadným plněním.</w:t>
      </w:r>
    </w:p>
    <w:p w:rsidR="00CD1233" w:rsidRPr="00F463B0" w:rsidRDefault="00CD1233"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Objednatel si vyhrazuje právo převést práva a povinnosti vyplývající ze záruky vůči zhotoviteli na</w:t>
      </w:r>
      <w:r w:rsidR="00914405" w:rsidRPr="00F463B0">
        <w:rPr>
          <w:rFonts w:ascii="Arial" w:hAnsi="Arial" w:cs="Arial"/>
          <w:color w:val="000000"/>
        </w:rPr>
        <w:t> </w:t>
      </w:r>
      <w:r w:rsidRPr="00F463B0">
        <w:rPr>
          <w:rFonts w:ascii="Arial" w:hAnsi="Arial" w:cs="Arial"/>
          <w:color w:val="000000"/>
        </w:rPr>
        <w:t>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r w:rsidR="000B7836" w:rsidRPr="00F463B0">
        <w:rPr>
          <w:rFonts w:ascii="Arial" w:hAnsi="Arial" w:cs="Arial"/>
          <w:color w:val="000000"/>
        </w:rPr>
        <w:t>.</w:t>
      </w:r>
    </w:p>
    <w:p w:rsidR="001059B0" w:rsidRPr="00F463B0" w:rsidRDefault="001D33AE" w:rsidP="007C4F90">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V případě, že </w:t>
      </w:r>
      <w:r w:rsidR="00B83095" w:rsidRPr="00F463B0">
        <w:rPr>
          <w:rFonts w:ascii="Arial" w:hAnsi="Arial" w:cs="Arial"/>
          <w:color w:val="000000"/>
        </w:rPr>
        <w:t>objednatel</w:t>
      </w:r>
      <w:r w:rsidRPr="00F463B0">
        <w:rPr>
          <w:rFonts w:ascii="Arial" w:hAnsi="Arial" w:cs="Arial"/>
          <w:color w:val="000000"/>
        </w:rPr>
        <w:t xml:space="preserve"> či uživatel </w:t>
      </w:r>
      <w:r w:rsidR="00B83095" w:rsidRPr="00F463B0">
        <w:rPr>
          <w:rFonts w:ascii="Arial" w:hAnsi="Arial" w:cs="Arial"/>
          <w:color w:val="000000"/>
        </w:rPr>
        <w:t xml:space="preserve">stavby </w:t>
      </w:r>
      <w:r w:rsidRPr="00F463B0">
        <w:rPr>
          <w:rFonts w:ascii="Arial" w:hAnsi="Arial" w:cs="Arial"/>
          <w:color w:val="000000"/>
        </w:rPr>
        <w:t xml:space="preserve">reklamují vadu, u které je sporné, zda je reklamace oprávněná, je zhotovitel povinen tuto vadu odstranit ve sjednaných lhůtách bez ohledu na tuto skutečnost. Po odstranění vady má </w:t>
      </w:r>
      <w:r w:rsidR="00B83095" w:rsidRPr="00F463B0">
        <w:rPr>
          <w:rFonts w:ascii="Arial" w:hAnsi="Arial" w:cs="Arial"/>
          <w:color w:val="000000"/>
        </w:rPr>
        <w:t>zhotovitel</w:t>
      </w:r>
      <w:r w:rsidRPr="00F463B0">
        <w:rPr>
          <w:rFonts w:ascii="Arial" w:hAnsi="Arial" w:cs="Arial"/>
          <w:color w:val="000000"/>
        </w:rPr>
        <w:t xml:space="preserve"> právo vydat prohlášení o neoprávněné reklamaci a má právo požadovat uhrazení skutečně a účelně vynaložených a prokázaných nákladů na odstranění vady. </w:t>
      </w:r>
      <w:r w:rsidR="00B83095" w:rsidRPr="00F463B0">
        <w:rPr>
          <w:rFonts w:ascii="Arial" w:hAnsi="Arial" w:cs="Arial"/>
          <w:color w:val="000000"/>
        </w:rPr>
        <w:t>Zhotovitel</w:t>
      </w:r>
      <w:r w:rsidRPr="00F463B0">
        <w:rPr>
          <w:rFonts w:ascii="Arial" w:hAnsi="Arial" w:cs="Arial"/>
          <w:color w:val="000000"/>
        </w:rPr>
        <w:t xml:space="preserve"> má povinnost neoprávněnost reklamace doložit. V případě, že se </w:t>
      </w:r>
      <w:r w:rsidR="00B83095" w:rsidRPr="00F463B0">
        <w:rPr>
          <w:rFonts w:ascii="Arial" w:hAnsi="Arial" w:cs="Arial"/>
          <w:color w:val="000000"/>
        </w:rPr>
        <w:t>objednatel</w:t>
      </w:r>
      <w:r w:rsidRPr="00F463B0">
        <w:rPr>
          <w:rFonts w:ascii="Arial" w:hAnsi="Arial" w:cs="Arial"/>
          <w:color w:val="000000"/>
        </w:rPr>
        <w:t xml:space="preserve"> a </w:t>
      </w:r>
      <w:r w:rsidR="00B83095" w:rsidRPr="00F463B0">
        <w:rPr>
          <w:rFonts w:ascii="Arial" w:hAnsi="Arial" w:cs="Arial"/>
          <w:color w:val="000000"/>
        </w:rPr>
        <w:t>zhotovitel</w:t>
      </w:r>
      <w:r w:rsidRPr="00F463B0">
        <w:rPr>
          <w:rFonts w:ascii="Arial" w:hAnsi="Arial" w:cs="Arial"/>
          <w:color w:val="000000"/>
        </w:rPr>
        <w:t xml:space="preserve"> neshodnou na posouzení oprávněnosti reklamace, rozhodne o její oprávněnosti znalec v příslušném oboru určený oběma smluvními stranami.</w:t>
      </w:r>
    </w:p>
    <w:p w:rsidR="00D12145" w:rsidRDefault="00D12145" w:rsidP="007C4F90">
      <w:pPr>
        <w:pStyle w:val="Zkladntext"/>
        <w:spacing w:before="240" w:after="0" w:line="276" w:lineRule="auto"/>
        <w:jc w:val="center"/>
        <w:rPr>
          <w:rFonts w:ascii="Arial" w:hAnsi="Arial" w:cs="Arial"/>
          <w:b/>
          <w:color w:val="000000"/>
        </w:rPr>
      </w:pPr>
      <w:r>
        <w:rPr>
          <w:rFonts w:ascii="Arial" w:hAnsi="Arial" w:cs="Arial"/>
          <w:b/>
          <w:color w:val="000000"/>
        </w:rPr>
        <w:t xml:space="preserve">Článek </w:t>
      </w:r>
      <w:r w:rsidR="00B54408">
        <w:rPr>
          <w:rFonts w:ascii="Arial" w:hAnsi="Arial" w:cs="Arial"/>
          <w:b/>
          <w:color w:val="000000"/>
        </w:rPr>
        <w:t>11</w:t>
      </w:r>
    </w:p>
    <w:p w:rsidR="00D12145" w:rsidRPr="00303CDE" w:rsidRDefault="00D12145" w:rsidP="007C4F90">
      <w:pPr>
        <w:pStyle w:val="Nadpis1"/>
        <w:spacing w:after="240" w:line="276" w:lineRule="auto"/>
        <w:rPr>
          <w:rFonts w:cs="Arial"/>
          <w:b w:val="0"/>
          <w:color w:val="000000"/>
        </w:rPr>
      </w:pPr>
      <w:r w:rsidRPr="00303CDE">
        <w:rPr>
          <w:rFonts w:cs="Arial"/>
          <w:color w:val="000000"/>
        </w:rPr>
        <w:t>Pojištění a zajištění závazků</w:t>
      </w:r>
    </w:p>
    <w:p w:rsidR="005B335B" w:rsidRPr="00303CDE" w:rsidRDefault="005B335B" w:rsidP="007C4F90">
      <w:pPr>
        <w:pStyle w:val="Zkladntext"/>
        <w:numPr>
          <w:ilvl w:val="0"/>
          <w:numId w:val="42"/>
        </w:numPr>
        <w:spacing w:after="240" w:line="276" w:lineRule="auto"/>
        <w:jc w:val="both"/>
        <w:rPr>
          <w:b/>
        </w:rPr>
      </w:pPr>
      <w:r w:rsidRPr="00303CDE">
        <w:rPr>
          <w:rFonts w:ascii="Arial" w:hAnsi="Arial" w:cs="Arial"/>
          <w:b/>
          <w:color w:val="000000"/>
        </w:rPr>
        <w:t xml:space="preserve">Pojištění zhotovitele – odpovědnost za škodu způsobenou třetím osobám </w:t>
      </w:r>
    </w:p>
    <w:p w:rsidR="005B335B" w:rsidRDefault="005B335B" w:rsidP="007C4F90">
      <w:pPr>
        <w:pStyle w:val="Zkladntext"/>
        <w:spacing w:after="240" w:line="276" w:lineRule="auto"/>
        <w:ind w:left="360"/>
        <w:jc w:val="both"/>
        <w:rPr>
          <w:rFonts w:ascii="Arial" w:hAnsi="Arial" w:cs="Arial"/>
          <w:color w:val="000000"/>
        </w:rPr>
      </w:pPr>
      <w:r w:rsidRPr="00303CDE">
        <w:rPr>
          <w:rFonts w:ascii="Arial" w:hAnsi="Arial" w:cs="Arial"/>
        </w:rPr>
        <w:t xml:space="preserve">Zhotovitel je </w:t>
      </w:r>
      <w:r w:rsidRPr="0051762A">
        <w:rPr>
          <w:rFonts w:ascii="Arial" w:hAnsi="Arial" w:cs="Arial"/>
        </w:rPr>
        <w:t xml:space="preserve">povinen být po celou dobu provádění díla pojištěn proti škodám způsobeným jeho činností včetně možných škod způsobených pracovníky zhotovitele, a to ve výši odpovídající alespoň </w:t>
      </w:r>
      <w:r w:rsidR="00B54408">
        <w:rPr>
          <w:rFonts w:ascii="Arial" w:hAnsi="Arial" w:cs="Arial"/>
          <w:b/>
          <w:color w:val="FF0000"/>
        </w:rPr>
        <w:t>1</w:t>
      </w:r>
      <w:r w:rsidRPr="001F4285">
        <w:rPr>
          <w:rFonts w:ascii="Arial" w:hAnsi="Arial" w:cs="Arial"/>
          <w:b/>
          <w:color w:val="FF0000"/>
        </w:rPr>
        <w:t xml:space="preserve">.000.000 Kč. </w:t>
      </w:r>
      <w:r w:rsidRPr="0051762A">
        <w:rPr>
          <w:rFonts w:ascii="Arial" w:hAnsi="Arial" w:cs="Arial"/>
        </w:rPr>
        <w:t xml:space="preserve">Zhotovitel je povinen udržovat sjednané pojištění v platnosti po celou dobu realizace díla. </w:t>
      </w:r>
      <w:r w:rsidRPr="0051762A">
        <w:rPr>
          <w:rFonts w:ascii="Arial" w:hAnsi="Arial" w:cs="Arial"/>
          <w:color w:val="000000"/>
        </w:rPr>
        <w:t>Zhotovitel</w:t>
      </w:r>
      <w:r w:rsidRPr="006B2EFE">
        <w:rPr>
          <w:rFonts w:ascii="Arial" w:hAnsi="Arial" w:cs="Arial"/>
          <w:color w:val="000000"/>
        </w:rPr>
        <w:t xml:space="preserve"> uhradí objednateli případný rozdíl mezi částkou, na niž objednateli oprávněně vznikne nárok, a pojistným plněním vyplaceným pojišťovnou objednateli dle pojistné smlouvy.</w:t>
      </w:r>
    </w:p>
    <w:p w:rsidR="005B335B" w:rsidRPr="00303CDE" w:rsidRDefault="005B335B" w:rsidP="007C4F90">
      <w:pPr>
        <w:pStyle w:val="Zkladntext"/>
        <w:numPr>
          <w:ilvl w:val="0"/>
          <w:numId w:val="42"/>
        </w:numPr>
        <w:spacing w:after="240" w:line="276" w:lineRule="auto"/>
        <w:jc w:val="both"/>
        <w:rPr>
          <w:b/>
        </w:rPr>
      </w:pPr>
      <w:r w:rsidRPr="00303CDE">
        <w:rPr>
          <w:rFonts w:ascii="Arial" w:hAnsi="Arial" w:cs="Arial"/>
          <w:b/>
          <w:color w:val="000000"/>
        </w:rPr>
        <w:lastRenderedPageBreak/>
        <w:t xml:space="preserve">Pojištění díla – stavebně montážní pojištění </w:t>
      </w:r>
    </w:p>
    <w:p w:rsidR="005B335B" w:rsidRPr="00303CDE" w:rsidRDefault="005B335B" w:rsidP="007C4F90">
      <w:pPr>
        <w:pStyle w:val="Zkladntext"/>
        <w:spacing w:after="240" w:line="276" w:lineRule="auto"/>
        <w:ind w:left="360"/>
        <w:jc w:val="both"/>
      </w:pPr>
      <w:r w:rsidRPr="00303CDE">
        <w:rPr>
          <w:rFonts w:ascii="Arial" w:hAnsi="Arial" w:cs="Arial"/>
        </w:rPr>
        <w:t xml:space="preserve">Zhotovitel je povinen pojistit stavební a montážní rizika, která mohou vzniknout v průběhu provádění stavebních nebo montážních prací na celou dobu provádění díla až do termínu předání a převzetí, a to na </w:t>
      </w:r>
      <w:r>
        <w:rPr>
          <w:rFonts w:ascii="Arial" w:hAnsi="Arial" w:cs="Arial"/>
        </w:rPr>
        <w:t xml:space="preserve">celou </w:t>
      </w:r>
      <w:r w:rsidRPr="00303CDE">
        <w:rPr>
          <w:rFonts w:ascii="Arial" w:hAnsi="Arial" w:cs="Arial"/>
        </w:rPr>
        <w:t>cenu díla</w:t>
      </w:r>
      <w:r>
        <w:rPr>
          <w:rFonts w:ascii="Arial" w:hAnsi="Arial" w:cs="Arial"/>
        </w:rPr>
        <w:t xml:space="preserve"> v Kč včetně DPH</w:t>
      </w:r>
      <w:r w:rsidRPr="00303CDE">
        <w:rPr>
          <w:rFonts w:ascii="Arial" w:hAnsi="Arial" w:cs="Arial"/>
        </w:rPr>
        <w:t xml:space="preserve">. </w:t>
      </w:r>
      <w:r>
        <w:rPr>
          <w:rFonts w:ascii="Arial" w:hAnsi="Arial" w:cs="Arial"/>
        </w:rPr>
        <w:t xml:space="preserve">Spoluúčast zhotovitele nesmí být vyšší než 10 %. </w:t>
      </w:r>
    </w:p>
    <w:p w:rsidR="001A1F4E" w:rsidRPr="00850AC0" w:rsidRDefault="001A1F4E" w:rsidP="007C4F90">
      <w:pPr>
        <w:pStyle w:val="Zkladntext"/>
        <w:numPr>
          <w:ilvl w:val="0"/>
          <w:numId w:val="42"/>
        </w:numPr>
        <w:spacing w:after="240" w:line="276" w:lineRule="auto"/>
        <w:jc w:val="both"/>
        <w:rPr>
          <w:rFonts w:ascii="Arial" w:hAnsi="Arial" w:cs="Arial"/>
          <w:b/>
          <w:color w:val="000000"/>
        </w:rPr>
      </w:pPr>
      <w:r w:rsidRPr="001A1F4E">
        <w:rPr>
          <w:rFonts w:ascii="Arial" w:hAnsi="Arial" w:cs="Arial"/>
          <w:b/>
          <w:color w:val="000000"/>
        </w:rPr>
        <w:t>Zajištění závazků za řádné dokončení díla</w:t>
      </w:r>
    </w:p>
    <w:p w:rsidR="00FF4E98" w:rsidRPr="00303CDE" w:rsidRDefault="00FF4E98" w:rsidP="007C4F90">
      <w:pPr>
        <w:pStyle w:val="Zkladntext"/>
        <w:spacing w:after="240" w:line="276" w:lineRule="auto"/>
        <w:ind w:left="360"/>
        <w:jc w:val="both"/>
        <w:rPr>
          <w:rFonts w:ascii="Arial" w:hAnsi="Arial" w:cs="Arial"/>
        </w:rPr>
      </w:pPr>
      <w:r w:rsidRPr="00303CDE">
        <w:rPr>
          <w:rFonts w:ascii="Arial" w:hAnsi="Arial" w:cs="Arial"/>
        </w:rPr>
        <w:t xml:space="preserve">Zhotovitel je povinen poskytnout objednateli zajištění závazku za řádné dokončení díla ve sjednaném termínu formou zádržného. Objednatel je oprávněn zadržet zádržné ve výši maximálně 10 % </w:t>
      </w:r>
      <w:r w:rsidR="00DD751F">
        <w:rPr>
          <w:rFonts w:ascii="Arial" w:hAnsi="Arial" w:cs="Arial"/>
        </w:rPr>
        <w:t>ze sjednané ceny díla</w:t>
      </w:r>
      <w:r w:rsidRPr="00303CDE">
        <w:rPr>
          <w:rFonts w:ascii="Arial" w:hAnsi="Arial" w:cs="Arial"/>
        </w:rPr>
        <w:t>. Zadrženou částku vyplatí objednatel zhotoviteli bezodkladně, nejpozději však do 15 dnů, po oboustranně potvrzeném odstranění vad a nedodělků vytknutých při předání a převzetí díla a závad vyznačených v předávacím protokolu včetně vad kolaudačních. Zhotovitel je oprávněn nahradit zádržné bankovní zárukou.</w:t>
      </w:r>
    </w:p>
    <w:p w:rsidR="00581750" w:rsidRPr="00303CDE" w:rsidRDefault="00581750" w:rsidP="007C4F90">
      <w:pPr>
        <w:pStyle w:val="Zkladntext"/>
        <w:numPr>
          <w:ilvl w:val="0"/>
          <w:numId w:val="42"/>
        </w:numPr>
        <w:spacing w:after="240" w:line="276" w:lineRule="auto"/>
        <w:jc w:val="both"/>
        <w:rPr>
          <w:rFonts w:ascii="Arial" w:hAnsi="Arial" w:cs="Arial"/>
          <w:b/>
          <w:color w:val="000000"/>
        </w:rPr>
      </w:pPr>
      <w:r w:rsidRPr="00303CDE">
        <w:rPr>
          <w:rFonts w:ascii="Arial" w:hAnsi="Arial" w:cs="Arial"/>
          <w:b/>
          <w:color w:val="000000"/>
        </w:rPr>
        <w:t xml:space="preserve">Zajištění závazků za řádné plnění záručních podmínek </w:t>
      </w:r>
    </w:p>
    <w:p w:rsidR="005B335B" w:rsidRDefault="00581750" w:rsidP="007C4F90">
      <w:pPr>
        <w:pStyle w:val="Zkladntext"/>
        <w:spacing w:after="240" w:line="276" w:lineRule="auto"/>
        <w:ind w:left="360"/>
        <w:jc w:val="both"/>
        <w:rPr>
          <w:rFonts w:ascii="Arial" w:hAnsi="Arial" w:cs="Arial"/>
        </w:rPr>
      </w:pPr>
      <w:r w:rsidRPr="00303CDE">
        <w:rPr>
          <w:rFonts w:ascii="Arial" w:hAnsi="Arial" w:cs="Arial"/>
        </w:rPr>
        <w:t xml:space="preserve">Zhotovitel je povinen </w:t>
      </w:r>
      <w:r w:rsidRPr="00850AC0">
        <w:rPr>
          <w:rFonts w:ascii="Arial" w:hAnsi="Arial" w:cs="Arial"/>
        </w:rPr>
        <w:t xml:space="preserve">poskytnout objednateli zajištění závazku za řádné </w:t>
      </w:r>
      <w:r>
        <w:rPr>
          <w:rFonts w:ascii="Arial" w:hAnsi="Arial" w:cs="Arial"/>
        </w:rPr>
        <w:t>plnění záručních podmínek</w:t>
      </w:r>
      <w:r w:rsidRPr="00850AC0">
        <w:rPr>
          <w:rFonts w:ascii="Arial" w:hAnsi="Arial" w:cs="Arial"/>
        </w:rPr>
        <w:t xml:space="preserve"> formou zádržného</w:t>
      </w:r>
      <w:r>
        <w:rPr>
          <w:rFonts w:ascii="Arial" w:hAnsi="Arial" w:cs="Arial"/>
        </w:rPr>
        <w:t xml:space="preserve">. Výše požadovaného zajištění je 3 % ze sjednané ceny díla v Kč včetně DPH. Objednatel uhradí zadrženou část v termínu bezodkladně, nejpozději do 15 dnů, po uplynutí záruční doby. </w:t>
      </w:r>
      <w:r w:rsidR="00730FEF" w:rsidRPr="00850AC0">
        <w:rPr>
          <w:rFonts w:ascii="Arial" w:hAnsi="Arial" w:cs="Arial"/>
        </w:rPr>
        <w:t>Zhotovitel je oprávněn nahradit zádržné bankovní zárukou</w:t>
      </w:r>
      <w:r w:rsidR="00730FEF">
        <w:rPr>
          <w:rFonts w:ascii="Arial" w:hAnsi="Arial" w:cs="Arial"/>
        </w:rPr>
        <w:t>.</w:t>
      </w:r>
    </w:p>
    <w:p w:rsidR="00730FEF" w:rsidRPr="00303CDE" w:rsidRDefault="00730FEF" w:rsidP="007C4F90">
      <w:pPr>
        <w:pStyle w:val="Zkladntext"/>
        <w:numPr>
          <w:ilvl w:val="0"/>
          <w:numId w:val="42"/>
        </w:numPr>
        <w:spacing w:after="240" w:line="276" w:lineRule="auto"/>
        <w:jc w:val="both"/>
        <w:rPr>
          <w:rFonts w:ascii="Arial" w:hAnsi="Arial" w:cs="Arial"/>
          <w:b/>
          <w:color w:val="000000"/>
        </w:rPr>
      </w:pPr>
      <w:r w:rsidRPr="00303CDE">
        <w:rPr>
          <w:rFonts w:ascii="Arial" w:hAnsi="Arial" w:cs="Arial"/>
          <w:b/>
          <w:color w:val="000000"/>
        </w:rPr>
        <w:t>Bankovní záruka</w:t>
      </w:r>
    </w:p>
    <w:p w:rsidR="005B335B" w:rsidRPr="00303CDE" w:rsidRDefault="00730FEF" w:rsidP="007C4F90">
      <w:pPr>
        <w:pStyle w:val="Zkladntext"/>
        <w:spacing w:before="120" w:line="276" w:lineRule="auto"/>
        <w:ind w:left="360"/>
        <w:jc w:val="both"/>
        <w:rPr>
          <w:rFonts w:ascii="Arial" w:hAnsi="Arial" w:cs="Arial"/>
          <w:color w:val="000000"/>
        </w:rPr>
      </w:pPr>
      <w:r w:rsidRPr="00730FEF">
        <w:rPr>
          <w:rFonts w:ascii="Arial" w:hAnsi="Arial" w:cs="Arial"/>
          <w:color w:val="000000"/>
        </w:rPr>
        <w:t xml:space="preserve">V případě nahrazení zádržného bankovní zárukou </w:t>
      </w:r>
      <w:r w:rsidR="005B335B" w:rsidRPr="00303CDE">
        <w:rPr>
          <w:rFonts w:ascii="Arial" w:hAnsi="Arial" w:cs="Arial"/>
          <w:color w:val="000000"/>
        </w:rPr>
        <w:t xml:space="preserve">předá zhotovitel objednateli originál záruční listiny vystavené bankou osvědčující existenci bankovní záruky ve prospěch objednatele (oprávněného) za dodržení </w:t>
      </w:r>
      <w:r w:rsidRPr="00303CDE">
        <w:rPr>
          <w:rFonts w:ascii="Arial" w:hAnsi="Arial" w:cs="Arial"/>
          <w:color w:val="000000"/>
        </w:rPr>
        <w:t xml:space="preserve">závazku řádného dokončení díla, nebo </w:t>
      </w:r>
      <w:r w:rsidR="005B335B" w:rsidRPr="00303CDE">
        <w:rPr>
          <w:rFonts w:ascii="Arial" w:hAnsi="Arial" w:cs="Arial"/>
          <w:color w:val="000000"/>
        </w:rPr>
        <w:t xml:space="preserve">povinností zhotovitele vyplývajících z jeho odpovědnosti za vady díla a </w:t>
      </w:r>
      <w:r w:rsidRPr="00303CDE">
        <w:rPr>
          <w:rFonts w:ascii="Arial" w:hAnsi="Arial" w:cs="Arial"/>
          <w:color w:val="000000"/>
        </w:rPr>
        <w:t>řádné plnění záručních podmínek</w:t>
      </w:r>
      <w:r w:rsidR="005B335B" w:rsidRPr="00303CDE">
        <w:rPr>
          <w:rFonts w:ascii="Arial" w:hAnsi="Arial" w:cs="Arial"/>
          <w:color w:val="000000"/>
        </w:rPr>
        <w:t xml:space="preserve">, jakož i sankčních povinností dle této smlouvy a povinnosti nahradit újmy způsobené zhotovitelem. Bankovní záruka musí být platná do doby </w:t>
      </w:r>
      <w:r w:rsidRPr="00303CDE">
        <w:rPr>
          <w:rFonts w:ascii="Arial" w:hAnsi="Arial" w:cs="Arial"/>
          <w:color w:val="000000"/>
        </w:rPr>
        <w:t>trvání předmětné povinnosti</w:t>
      </w:r>
      <w:r w:rsidR="005B335B" w:rsidRPr="00303CDE">
        <w:rPr>
          <w:rFonts w:ascii="Arial" w:hAnsi="Arial" w:cs="Arial"/>
          <w:color w:val="000000"/>
        </w:rPr>
        <w:t>. Bankovní záruka musí obsahovat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Bankovní záruka musí v textu dále obsahovat následující oprávnění objednatele k uplatnění práva z bankovní záruky:</w:t>
      </w:r>
    </w:p>
    <w:p w:rsidR="00730FEF" w:rsidRDefault="00730FEF" w:rsidP="007C4F90">
      <w:pPr>
        <w:pStyle w:val="Zkladntext"/>
        <w:numPr>
          <w:ilvl w:val="0"/>
          <w:numId w:val="33"/>
        </w:numPr>
        <w:spacing w:after="60" w:line="276" w:lineRule="auto"/>
        <w:ind w:left="714" w:hanging="357"/>
        <w:jc w:val="both"/>
        <w:rPr>
          <w:rFonts w:ascii="Arial" w:hAnsi="Arial" w:cs="Arial"/>
          <w:color w:val="000000"/>
        </w:rPr>
      </w:pPr>
      <w:r>
        <w:rPr>
          <w:rFonts w:ascii="Arial" w:hAnsi="Arial" w:cs="Arial"/>
          <w:color w:val="000000"/>
        </w:rPr>
        <w:t>zhotovitel neplní své povinnost ve vztahu k řádnému dokončení díla, nebo</w:t>
      </w:r>
    </w:p>
    <w:p w:rsidR="005B335B" w:rsidRPr="00F463B0" w:rsidRDefault="005B335B" w:rsidP="007C4F90">
      <w:pPr>
        <w:pStyle w:val="Zkladntext"/>
        <w:numPr>
          <w:ilvl w:val="0"/>
          <w:numId w:val="33"/>
        </w:numPr>
        <w:spacing w:after="60" w:line="276" w:lineRule="auto"/>
        <w:ind w:left="714" w:hanging="357"/>
        <w:jc w:val="both"/>
        <w:rPr>
          <w:rFonts w:ascii="Arial" w:hAnsi="Arial" w:cs="Arial"/>
          <w:color w:val="000000"/>
        </w:rPr>
      </w:pPr>
      <w:r w:rsidRPr="00F463B0">
        <w:rPr>
          <w:rFonts w:ascii="Arial" w:hAnsi="Arial" w:cs="Arial"/>
          <w:color w:val="000000"/>
        </w:rPr>
        <w:t xml:space="preserve">zhotovitel neplní své povinnosti vyplývající z odpovědnosti za vady díla a převzaté záruky za jakost, </w:t>
      </w:r>
      <w:r w:rsidR="00730FEF">
        <w:rPr>
          <w:rFonts w:ascii="Arial" w:hAnsi="Arial" w:cs="Arial"/>
          <w:color w:val="000000"/>
        </w:rPr>
        <w:t>nebo</w:t>
      </w:r>
    </w:p>
    <w:p w:rsidR="005B335B" w:rsidRPr="00F463B0" w:rsidRDefault="005B335B" w:rsidP="007C4F90">
      <w:pPr>
        <w:pStyle w:val="Zkladntext"/>
        <w:numPr>
          <w:ilvl w:val="0"/>
          <w:numId w:val="33"/>
        </w:numPr>
        <w:spacing w:after="60" w:line="276" w:lineRule="auto"/>
        <w:jc w:val="both"/>
        <w:rPr>
          <w:rFonts w:ascii="Arial" w:hAnsi="Arial" w:cs="Arial"/>
          <w:color w:val="000000"/>
        </w:rPr>
      </w:pPr>
      <w:r w:rsidRPr="00F463B0">
        <w:rPr>
          <w:rFonts w:ascii="Arial" w:hAnsi="Arial" w:cs="Arial"/>
          <w:color w:val="000000"/>
        </w:rPr>
        <w:t>zhotovitel neuhradí objednateli nebo třetí straně způsobenou újmu či smluvní pokutu nebo jiný peněžitý závazek, k němuž bude dle smlouvy povinen</w:t>
      </w:r>
      <w:r w:rsidR="00730FEF">
        <w:rPr>
          <w:rFonts w:ascii="Arial" w:hAnsi="Arial" w:cs="Arial"/>
          <w:color w:val="000000"/>
        </w:rPr>
        <w:t xml:space="preserve">, nebo </w:t>
      </w:r>
    </w:p>
    <w:p w:rsidR="005B335B" w:rsidRDefault="00730FEF" w:rsidP="007C4F90">
      <w:pPr>
        <w:pStyle w:val="Zkladntext"/>
        <w:numPr>
          <w:ilvl w:val="0"/>
          <w:numId w:val="33"/>
        </w:numPr>
        <w:spacing w:after="240" w:line="276" w:lineRule="auto"/>
        <w:jc w:val="both"/>
        <w:rPr>
          <w:rFonts w:ascii="Arial" w:hAnsi="Arial" w:cs="Arial"/>
          <w:color w:val="000000"/>
        </w:rPr>
      </w:pPr>
      <w:r>
        <w:rPr>
          <w:rFonts w:ascii="Arial" w:hAnsi="Arial" w:cs="Arial"/>
          <w:color w:val="000000"/>
        </w:rPr>
        <w:t>byl zjištěn</w:t>
      </w:r>
      <w:r w:rsidR="005B335B" w:rsidRPr="00F463B0">
        <w:rPr>
          <w:rFonts w:ascii="Arial" w:hAnsi="Arial" w:cs="Arial"/>
          <w:color w:val="000000"/>
        </w:rPr>
        <w:t xml:space="preserve"> úpad</w:t>
      </w:r>
      <w:r>
        <w:rPr>
          <w:rFonts w:ascii="Arial" w:hAnsi="Arial" w:cs="Arial"/>
          <w:color w:val="000000"/>
        </w:rPr>
        <w:t>e</w:t>
      </w:r>
      <w:r w:rsidR="005B335B" w:rsidRPr="00F463B0">
        <w:rPr>
          <w:rFonts w:ascii="Arial" w:hAnsi="Arial" w:cs="Arial"/>
          <w:color w:val="000000"/>
        </w:rPr>
        <w:t>k zhotovitele.</w:t>
      </w:r>
    </w:p>
    <w:p w:rsidR="00CD1233" w:rsidRPr="00F463B0" w:rsidRDefault="00CD1233" w:rsidP="007C4F90">
      <w:pPr>
        <w:pStyle w:val="Zkladntext"/>
        <w:spacing w:before="240" w:after="0" w:line="276" w:lineRule="auto"/>
        <w:jc w:val="center"/>
        <w:rPr>
          <w:rFonts w:ascii="Arial" w:hAnsi="Arial" w:cs="Arial"/>
          <w:b/>
          <w:color w:val="000000"/>
        </w:rPr>
      </w:pPr>
      <w:r w:rsidRPr="00F463B0">
        <w:rPr>
          <w:rFonts w:ascii="Arial" w:hAnsi="Arial" w:cs="Arial"/>
          <w:b/>
          <w:color w:val="000000"/>
        </w:rPr>
        <w:t xml:space="preserve">Článek </w:t>
      </w:r>
      <w:r w:rsidR="00872C71" w:rsidRPr="00F463B0">
        <w:rPr>
          <w:rFonts w:ascii="Arial" w:hAnsi="Arial" w:cs="Arial"/>
          <w:b/>
          <w:color w:val="000000"/>
        </w:rPr>
        <w:t>12</w:t>
      </w:r>
    </w:p>
    <w:p w:rsidR="00CD1233" w:rsidRPr="00F463B0" w:rsidRDefault="00CD1233" w:rsidP="007C4F90">
      <w:pPr>
        <w:pStyle w:val="Nadpis1"/>
        <w:spacing w:after="240" w:line="276" w:lineRule="auto"/>
        <w:rPr>
          <w:rFonts w:cs="Arial"/>
          <w:color w:val="000000"/>
          <w:szCs w:val="20"/>
        </w:rPr>
      </w:pPr>
      <w:r w:rsidRPr="00F463B0">
        <w:rPr>
          <w:rFonts w:cs="Arial"/>
          <w:color w:val="000000"/>
        </w:rPr>
        <w:t>Smluvní pokuty</w:t>
      </w:r>
    </w:p>
    <w:p w:rsidR="00CD1233" w:rsidRPr="00F463B0" w:rsidRDefault="00CD1233" w:rsidP="007C4F90">
      <w:pPr>
        <w:pStyle w:val="Zkladntext"/>
        <w:spacing w:before="120" w:line="276" w:lineRule="auto"/>
        <w:ind w:left="360"/>
        <w:jc w:val="both"/>
        <w:rPr>
          <w:rFonts w:ascii="Arial" w:hAnsi="Arial" w:cs="Arial"/>
          <w:color w:val="000000"/>
        </w:rPr>
      </w:pPr>
      <w:r w:rsidRPr="00F463B0">
        <w:rPr>
          <w:rFonts w:ascii="Arial" w:hAnsi="Arial" w:cs="Arial"/>
          <w:color w:val="000000"/>
        </w:rPr>
        <w:t xml:space="preserve">Smluvní strany jsou </w:t>
      </w:r>
      <w:r w:rsidR="003777C2" w:rsidRPr="00F463B0">
        <w:rPr>
          <w:rFonts w:ascii="Arial" w:hAnsi="Arial" w:cs="Arial"/>
          <w:color w:val="000000"/>
        </w:rPr>
        <w:t xml:space="preserve">mimo pokuty upravené v jiných částech smlouvy </w:t>
      </w:r>
      <w:r w:rsidRPr="00F463B0">
        <w:rPr>
          <w:rFonts w:ascii="Arial" w:hAnsi="Arial" w:cs="Arial"/>
          <w:color w:val="000000"/>
        </w:rPr>
        <w:t>oprávněny požadovat následující smluvní pokuty:</w:t>
      </w:r>
    </w:p>
    <w:p w:rsidR="003777C2" w:rsidRPr="00F463B0" w:rsidRDefault="003777C2"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zhotovitele oproti termín</w:t>
      </w:r>
      <w:r w:rsidR="0015091D" w:rsidRPr="00F463B0">
        <w:rPr>
          <w:rFonts w:ascii="Arial" w:hAnsi="Arial" w:cs="Arial"/>
          <w:color w:val="000000"/>
        </w:rPr>
        <w:t>ům</w:t>
      </w:r>
      <w:r w:rsidRPr="00F463B0">
        <w:rPr>
          <w:rFonts w:ascii="Arial" w:hAnsi="Arial" w:cs="Arial"/>
          <w:color w:val="000000"/>
        </w:rPr>
        <w:t xml:space="preserve"> uveden</w:t>
      </w:r>
      <w:r w:rsidR="0015091D" w:rsidRPr="00F463B0">
        <w:rPr>
          <w:rFonts w:ascii="Arial" w:hAnsi="Arial" w:cs="Arial"/>
          <w:color w:val="000000"/>
        </w:rPr>
        <w:t>ým</w:t>
      </w:r>
      <w:r w:rsidRPr="00F463B0">
        <w:rPr>
          <w:rFonts w:ascii="Arial" w:hAnsi="Arial" w:cs="Arial"/>
          <w:color w:val="000000"/>
        </w:rPr>
        <w:t xml:space="preserve"> v článku </w:t>
      </w:r>
      <w:r w:rsidR="00B54408">
        <w:rPr>
          <w:rFonts w:ascii="Arial" w:hAnsi="Arial" w:cs="Arial"/>
          <w:color w:val="000000"/>
        </w:rPr>
        <w:t>5</w:t>
      </w:r>
      <w:r w:rsidR="005B7EF8" w:rsidRPr="00F463B0">
        <w:rPr>
          <w:rFonts w:ascii="Arial" w:hAnsi="Arial" w:cs="Arial"/>
          <w:color w:val="000000"/>
        </w:rPr>
        <w:t xml:space="preserve"> </w:t>
      </w:r>
      <w:r w:rsidRPr="00F463B0">
        <w:rPr>
          <w:rFonts w:ascii="Arial" w:hAnsi="Arial" w:cs="Arial"/>
          <w:color w:val="000000"/>
        </w:rPr>
        <w:t xml:space="preserve">odst. </w:t>
      </w:r>
      <w:r w:rsidR="005B7EF8" w:rsidRPr="00F463B0">
        <w:rPr>
          <w:rFonts w:ascii="Arial" w:hAnsi="Arial" w:cs="Arial"/>
          <w:color w:val="000000"/>
        </w:rPr>
        <w:t>3</w:t>
      </w:r>
      <w:r w:rsidRPr="00F463B0">
        <w:rPr>
          <w:rFonts w:ascii="Arial" w:hAnsi="Arial" w:cs="Arial"/>
          <w:color w:val="000000"/>
        </w:rPr>
        <w:t xml:space="preserve"> této smlouvy činí </w:t>
      </w:r>
      <w:r w:rsidR="004D7E8B" w:rsidRPr="00F463B0">
        <w:rPr>
          <w:rFonts w:ascii="Arial" w:hAnsi="Arial" w:cs="Arial"/>
          <w:color w:val="000000"/>
        </w:rPr>
        <w:t>0,2 % z celkové ceny díla</w:t>
      </w:r>
      <w:r w:rsidRPr="00F463B0">
        <w:rPr>
          <w:rFonts w:ascii="Arial" w:hAnsi="Arial" w:cs="Arial"/>
          <w:color w:val="000000"/>
        </w:rPr>
        <w:t xml:space="preserve"> </w:t>
      </w:r>
      <w:r w:rsidR="004D7E8B" w:rsidRPr="00F463B0">
        <w:rPr>
          <w:rFonts w:ascii="Arial" w:hAnsi="Arial" w:cs="Arial"/>
          <w:color w:val="000000"/>
        </w:rPr>
        <w:t xml:space="preserve">bez DPH </w:t>
      </w:r>
      <w:r w:rsidRPr="00F463B0">
        <w:rPr>
          <w:rFonts w:ascii="Arial" w:hAnsi="Arial" w:cs="Arial"/>
          <w:color w:val="000000"/>
        </w:rPr>
        <w:t>za každý i jen započatý den prodlení</w:t>
      </w:r>
      <w:r w:rsidR="0015091D" w:rsidRPr="00F463B0">
        <w:rPr>
          <w:rFonts w:ascii="Arial" w:hAnsi="Arial" w:cs="Arial"/>
          <w:color w:val="000000"/>
        </w:rPr>
        <w:t>.</w:t>
      </w:r>
    </w:p>
    <w:p w:rsidR="003777C2" w:rsidRPr="00F463B0" w:rsidRDefault="003777C2"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lastRenderedPageBreak/>
        <w:t>Smluvní pokuta za nezahájení stavby do 5 dnů od předání staveniště a smluvní pokuta za nedodržení termínu vyklizení staveniště dle této smlouvy je 1.000 Kč za každý den prodlení.</w:t>
      </w:r>
    </w:p>
    <w:p w:rsidR="008B56AC" w:rsidRPr="00F463B0" w:rsidRDefault="008B56AC"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686654">
        <w:rPr>
          <w:rFonts w:ascii="Arial" w:hAnsi="Arial" w:cs="Arial"/>
          <w:color w:val="000000"/>
        </w:rPr>
        <w:t>10</w:t>
      </w:r>
      <w:r w:rsidRPr="00F463B0">
        <w:rPr>
          <w:rFonts w:ascii="Arial" w:hAnsi="Arial" w:cs="Arial"/>
          <w:color w:val="000000"/>
        </w:rPr>
        <w:t>.000 Kč za každý jednotlivý případ porušení předpisů BOZP nebo provozního řádu stavby pracovníkem zhotovitele (např. nepoužívání předepsaných osobních ochranných prostředků, apod.) a/nebo nesplnění pokynu koordinátora BOZP.</w:t>
      </w:r>
    </w:p>
    <w:p w:rsidR="008B56AC" w:rsidRPr="00F463B0" w:rsidRDefault="008B56AC"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10.000 Kč za každý jednotlivý případ porušení zákazu kouření a požívání alkoholických nápojů nebo jiných omamných a psychotropních látek na stavbě.</w:t>
      </w:r>
    </w:p>
    <w:p w:rsidR="008B56AC" w:rsidRPr="00F463B0" w:rsidRDefault="008B56AC"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v případě neúčasti zástupce zhotovitele na kontrolních dnech se sjednává ve výši 10.000 Kč za každý případ neúčasti.</w:t>
      </w:r>
    </w:p>
    <w:p w:rsidR="008B56AC" w:rsidRPr="00F463B0" w:rsidRDefault="008B56AC"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ve výši </w:t>
      </w:r>
      <w:r w:rsidR="006571E1">
        <w:rPr>
          <w:rFonts w:ascii="Arial" w:hAnsi="Arial" w:cs="Arial"/>
          <w:color w:val="000000"/>
        </w:rPr>
        <w:t>1</w:t>
      </w:r>
      <w:r w:rsidRPr="00F463B0">
        <w:rPr>
          <w:rFonts w:ascii="Arial" w:hAnsi="Arial" w:cs="Arial"/>
          <w:color w:val="000000"/>
        </w:rPr>
        <w:t>.000 Kč denně se sjednává za nesplnění každé jednotlivé, dohodnuté povinnosti zhotovitele, vyplývající z kontrolního dne, které budou jako takové objednatelem v zápise z kontrolního dne označeny.</w:t>
      </w:r>
    </w:p>
    <w:p w:rsidR="008B56AC" w:rsidRPr="00F463B0" w:rsidRDefault="008B56AC"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pro případ porušení povinnosti zhotovitele </w:t>
      </w:r>
      <w:r w:rsidR="00AF6B44">
        <w:rPr>
          <w:rFonts w:ascii="Arial" w:hAnsi="Arial" w:cs="Arial"/>
          <w:color w:val="000000"/>
        </w:rPr>
        <w:t>udržovat v platnosti</w:t>
      </w:r>
      <w:r w:rsidR="00AF6B44" w:rsidRPr="00F463B0">
        <w:rPr>
          <w:rFonts w:ascii="Arial" w:hAnsi="Arial" w:cs="Arial"/>
          <w:color w:val="000000"/>
        </w:rPr>
        <w:t xml:space="preserve"> </w:t>
      </w:r>
      <w:r w:rsidRPr="00F463B0">
        <w:rPr>
          <w:rFonts w:ascii="Arial" w:hAnsi="Arial" w:cs="Arial"/>
          <w:color w:val="000000"/>
        </w:rPr>
        <w:t>účinnou pojistnou smlouvu a udržovat ji v platnosti se sjednává ve výši 5.000 Kč za každý den prodlení.</w:t>
      </w:r>
    </w:p>
    <w:p w:rsidR="003777C2" w:rsidRPr="00F463B0" w:rsidRDefault="003777C2"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s odstraněním vad a nedodělků v dohodnuté lhůtě, dojde-li k</w:t>
      </w:r>
      <w:r w:rsidR="00053F34" w:rsidRPr="00F463B0">
        <w:rPr>
          <w:rFonts w:ascii="Arial" w:hAnsi="Arial" w:cs="Arial"/>
          <w:color w:val="000000"/>
        </w:rPr>
        <w:t> </w:t>
      </w:r>
      <w:r w:rsidRPr="00F463B0">
        <w:rPr>
          <w:rFonts w:ascii="Arial" w:hAnsi="Arial" w:cs="Arial"/>
          <w:color w:val="000000"/>
        </w:rPr>
        <w:t xml:space="preserve">převzetí díla s vadami a nedodělky, činí </w:t>
      </w:r>
      <w:r w:rsidR="00686654">
        <w:rPr>
          <w:rFonts w:ascii="Arial" w:hAnsi="Arial" w:cs="Arial"/>
          <w:color w:val="000000"/>
        </w:rPr>
        <w:t>5</w:t>
      </w:r>
      <w:r w:rsidRPr="00F463B0">
        <w:rPr>
          <w:rFonts w:ascii="Arial" w:hAnsi="Arial" w:cs="Arial"/>
          <w:color w:val="000000"/>
        </w:rPr>
        <w:t>.000 Kč za každý den prodlení a každou vadu až do doby jejího odstranění.</w:t>
      </w:r>
    </w:p>
    <w:p w:rsidR="003777C2" w:rsidRPr="00F463B0" w:rsidRDefault="003777C2"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s odstraněním záručních vad se sjednává ve výši 1.000 Kč za</w:t>
      </w:r>
      <w:r w:rsidR="00053F34" w:rsidRPr="00F463B0">
        <w:rPr>
          <w:rFonts w:ascii="Arial" w:hAnsi="Arial" w:cs="Arial"/>
          <w:color w:val="000000"/>
        </w:rPr>
        <w:t> </w:t>
      </w:r>
      <w:r w:rsidRPr="00F463B0">
        <w:rPr>
          <w:rFonts w:ascii="Arial" w:hAnsi="Arial" w:cs="Arial"/>
          <w:color w:val="000000"/>
        </w:rPr>
        <w:t>každý den prodlení a každou vadu až do doby jejího odstranění.</w:t>
      </w:r>
    </w:p>
    <w:p w:rsidR="003777C2" w:rsidRPr="00F463B0" w:rsidRDefault="003777C2"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AF6B44">
        <w:rPr>
          <w:rFonts w:ascii="Arial" w:hAnsi="Arial" w:cs="Arial"/>
          <w:color w:val="000000"/>
        </w:rPr>
        <w:t>za porušení povinností zhotovitele vyplývajících z</w:t>
      </w:r>
      <w:r w:rsidR="00AF6B44" w:rsidRPr="00F463B0">
        <w:rPr>
          <w:rFonts w:ascii="Arial" w:hAnsi="Arial" w:cs="Arial"/>
          <w:color w:val="000000"/>
        </w:rPr>
        <w:t xml:space="preserve"> </w:t>
      </w:r>
      <w:r w:rsidRPr="00F463B0">
        <w:rPr>
          <w:rFonts w:ascii="Arial" w:hAnsi="Arial" w:cs="Arial"/>
          <w:color w:val="000000"/>
        </w:rPr>
        <w:t>čl</w:t>
      </w:r>
      <w:r w:rsidR="00AF6B44">
        <w:rPr>
          <w:rFonts w:ascii="Arial" w:hAnsi="Arial" w:cs="Arial"/>
          <w:color w:val="000000"/>
        </w:rPr>
        <w:t>ánku</w:t>
      </w:r>
      <w:r w:rsidRPr="00F463B0">
        <w:rPr>
          <w:rFonts w:ascii="Arial" w:hAnsi="Arial" w:cs="Arial"/>
          <w:color w:val="000000"/>
        </w:rPr>
        <w:t xml:space="preserve"> </w:t>
      </w:r>
      <w:r w:rsidR="006571E1">
        <w:rPr>
          <w:rFonts w:ascii="Arial" w:hAnsi="Arial" w:cs="Arial"/>
          <w:color w:val="000000"/>
        </w:rPr>
        <w:t>9</w:t>
      </w:r>
      <w:r w:rsidR="00750BC1" w:rsidRPr="00F463B0">
        <w:rPr>
          <w:rFonts w:ascii="Arial" w:hAnsi="Arial" w:cs="Arial"/>
          <w:color w:val="000000"/>
        </w:rPr>
        <w:t xml:space="preserve"> </w:t>
      </w:r>
      <w:r w:rsidRPr="00F463B0">
        <w:rPr>
          <w:rFonts w:ascii="Arial" w:hAnsi="Arial" w:cs="Arial"/>
          <w:color w:val="000000"/>
        </w:rPr>
        <w:t xml:space="preserve">odst. </w:t>
      </w:r>
      <w:r w:rsidR="00CC6124" w:rsidRPr="00F463B0">
        <w:rPr>
          <w:rFonts w:ascii="Arial" w:hAnsi="Arial" w:cs="Arial"/>
          <w:color w:val="000000"/>
        </w:rPr>
        <w:t xml:space="preserve">19 </w:t>
      </w:r>
      <w:r w:rsidRPr="00F463B0">
        <w:rPr>
          <w:rFonts w:ascii="Arial" w:hAnsi="Arial" w:cs="Arial"/>
          <w:color w:val="000000"/>
        </w:rPr>
        <w:t xml:space="preserve">této smlouvy je stanovena ve výši </w:t>
      </w:r>
      <w:r w:rsidR="006571E1">
        <w:rPr>
          <w:rFonts w:ascii="Arial" w:hAnsi="Arial" w:cs="Arial"/>
          <w:color w:val="000000"/>
        </w:rPr>
        <w:t>2</w:t>
      </w:r>
      <w:r w:rsidR="00750BC1" w:rsidRPr="00F463B0">
        <w:rPr>
          <w:rFonts w:ascii="Arial" w:hAnsi="Arial" w:cs="Arial"/>
          <w:color w:val="000000"/>
        </w:rPr>
        <w:t>0</w:t>
      </w:r>
      <w:r w:rsidRPr="00F463B0">
        <w:rPr>
          <w:rFonts w:ascii="Arial" w:hAnsi="Arial" w:cs="Arial"/>
          <w:color w:val="000000"/>
        </w:rPr>
        <w:t xml:space="preserve">.000 Kč </w:t>
      </w:r>
      <w:r w:rsidR="00AF6B44">
        <w:rPr>
          <w:rFonts w:ascii="Arial" w:hAnsi="Arial" w:cs="Arial"/>
          <w:color w:val="000000"/>
        </w:rPr>
        <w:t>za každé jednotlivé porušení</w:t>
      </w:r>
      <w:r w:rsidRPr="00F463B0">
        <w:rPr>
          <w:rFonts w:ascii="Arial" w:hAnsi="Arial" w:cs="Arial"/>
          <w:color w:val="000000"/>
        </w:rPr>
        <w:t>.</w:t>
      </w:r>
    </w:p>
    <w:p w:rsidR="003777C2" w:rsidRDefault="003777C2"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Úroky z prodlení pro případ prodlení objednatele s úhradou oprávněných faktur činí 0,01</w:t>
      </w:r>
      <w:r w:rsidR="004D7E8B" w:rsidRPr="00F463B0">
        <w:rPr>
          <w:rFonts w:ascii="Arial" w:hAnsi="Arial" w:cs="Arial"/>
          <w:color w:val="000000"/>
        </w:rPr>
        <w:t>5</w:t>
      </w:r>
      <w:r w:rsidRPr="00F463B0">
        <w:rPr>
          <w:rFonts w:ascii="Arial" w:hAnsi="Arial" w:cs="Arial"/>
          <w:color w:val="000000"/>
        </w:rPr>
        <w:t xml:space="preserve"> % z</w:t>
      </w:r>
      <w:r w:rsidR="009F2BFE" w:rsidRPr="00F463B0">
        <w:rPr>
          <w:rFonts w:ascii="Arial" w:hAnsi="Arial" w:cs="Arial"/>
          <w:color w:val="000000"/>
        </w:rPr>
        <w:t> </w:t>
      </w:r>
      <w:r w:rsidRPr="00F463B0">
        <w:rPr>
          <w:rFonts w:ascii="Arial" w:hAnsi="Arial" w:cs="Arial"/>
          <w:color w:val="000000"/>
        </w:rPr>
        <w:t>dlužné částky za každý den prodlení.</w:t>
      </w:r>
    </w:p>
    <w:p w:rsidR="00686654" w:rsidRPr="00F463B0" w:rsidRDefault="00686654" w:rsidP="007C4F90">
      <w:pPr>
        <w:pStyle w:val="Zkladntext"/>
        <w:numPr>
          <w:ilvl w:val="0"/>
          <w:numId w:val="20"/>
        </w:numPr>
        <w:spacing w:after="240" w:line="276" w:lineRule="auto"/>
        <w:ind w:left="357" w:hanging="357"/>
        <w:jc w:val="both"/>
        <w:rPr>
          <w:rFonts w:ascii="Arial" w:hAnsi="Arial" w:cs="Arial"/>
          <w:color w:val="000000"/>
        </w:rPr>
      </w:pPr>
      <w:r>
        <w:rPr>
          <w:rFonts w:ascii="Arial" w:hAnsi="Arial" w:cs="Arial"/>
          <w:color w:val="000000"/>
        </w:rPr>
        <w:t>Objednatel je oprávněn v odůvodněných případech od uložení smluvní pokuty upustit.</w:t>
      </w:r>
    </w:p>
    <w:p w:rsidR="003777C2" w:rsidRPr="00F463B0" w:rsidRDefault="003777C2"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Splatnost smluvních pokut je 14 dnů, a to na základě faktury vystavené oprávněnou smluvní stranou smluvní straně povinné.</w:t>
      </w:r>
    </w:p>
    <w:p w:rsidR="00CD1233" w:rsidRPr="00F463B0" w:rsidRDefault="003777C2" w:rsidP="007C4F90">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strany prohlašují, že s ohledem na předmět této smlouvy a ve vazbě na závazky objednatele s výší smluvních pokut souhlasí.</w:t>
      </w:r>
    </w:p>
    <w:p w:rsidR="00CD1233" w:rsidRPr="00F463B0" w:rsidRDefault="00CD1233"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13</w:t>
      </w:r>
    </w:p>
    <w:p w:rsidR="00CD1233" w:rsidRPr="00F463B0" w:rsidRDefault="0015091D" w:rsidP="007C4F90">
      <w:pPr>
        <w:pStyle w:val="Nadpis1"/>
        <w:spacing w:after="240" w:line="276" w:lineRule="auto"/>
        <w:rPr>
          <w:rFonts w:cs="Arial"/>
          <w:color w:val="000000"/>
        </w:rPr>
      </w:pPr>
      <w:r w:rsidRPr="00F463B0">
        <w:rPr>
          <w:rFonts w:cs="Arial"/>
          <w:color w:val="000000"/>
        </w:rPr>
        <w:t>Ukončení smlouvy</w:t>
      </w:r>
    </w:p>
    <w:p w:rsidR="00CD1233" w:rsidRPr="00F463B0" w:rsidRDefault="00A85B08" w:rsidP="007C4F90">
      <w:pPr>
        <w:pStyle w:val="Seznam2"/>
        <w:spacing w:before="240" w:after="240" w:line="276" w:lineRule="auto"/>
        <w:ind w:left="0" w:firstLine="0"/>
        <w:jc w:val="both"/>
        <w:rPr>
          <w:rFonts w:ascii="Arial" w:hAnsi="Arial" w:cs="Arial"/>
          <w:b/>
          <w:color w:val="000000"/>
        </w:rPr>
      </w:pPr>
      <w:r w:rsidRPr="00F463B0">
        <w:rPr>
          <w:rFonts w:ascii="Arial" w:hAnsi="Arial" w:cs="Arial"/>
          <w:b/>
          <w:color w:val="000000"/>
        </w:rPr>
        <w:t>Odstoupení od smlouvy</w:t>
      </w:r>
    </w:p>
    <w:p w:rsidR="00CD1233" w:rsidRPr="00F463B0" w:rsidRDefault="00CD1233" w:rsidP="007C4F90">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Objednatel a zhotovitel jsou oprávněni odstoupit od smlouvy či její části v případě, že</w:t>
      </w:r>
      <w:r w:rsidR="00A85B08" w:rsidRPr="00F463B0">
        <w:rPr>
          <w:rFonts w:ascii="Arial" w:hAnsi="Arial" w:cs="Arial"/>
          <w:color w:val="000000"/>
        </w:rPr>
        <w:t xml:space="preserve"> je zahájeno insolvenční řízení vůči druhé smluvní straně.</w:t>
      </w:r>
    </w:p>
    <w:p w:rsidR="00CD1233" w:rsidRPr="00F463B0" w:rsidRDefault="00CD1233" w:rsidP="007C4F90">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Objednatel je bez dalšího oprávněn odstoupit od smlouvy či její části v případě níže uvedeného porušení smlouvy zhotovitelem:</w:t>
      </w:r>
    </w:p>
    <w:p w:rsidR="00CD1233" w:rsidRPr="00F463B0" w:rsidRDefault="00CD1233" w:rsidP="007C4F90">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lastRenderedPageBreak/>
        <w:t>prodlení s předáním díla nebo event. jeho části delším 30 dnů oproti termínům uvedeným v</w:t>
      </w:r>
      <w:r w:rsidR="00053F34" w:rsidRPr="00F463B0">
        <w:rPr>
          <w:rFonts w:ascii="Arial" w:hAnsi="Arial" w:cs="Arial"/>
          <w:color w:val="000000"/>
        </w:rPr>
        <w:t> </w:t>
      </w:r>
      <w:r w:rsidRPr="00F463B0">
        <w:rPr>
          <w:rFonts w:ascii="Arial" w:hAnsi="Arial" w:cs="Arial"/>
          <w:color w:val="000000"/>
        </w:rPr>
        <w:t>této smlouvě;</w:t>
      </w:r>
    </w:p>
    <w:p w:rsidR="00CD1233" w:rsidRPr="00F463B0" w:rsidRDefault="00CD1233" w:rsidP="007C4F90">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neoprávněné zastavení či přerušení prací na více jak 5 dní na stavbě v rozporu s touto smlouvou;</w:t>
      </w:r>
    </w:p>
    <w:p w:rsidR="00CD1233" w:rsidRPr="00F463B0" w:rsidRDefault="00CD1233" w:rsidP="007C4F90">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 xml:space="preserve">neodstranění závadného stavu ve lhůtě podle </w:t>
      </w:r>
      <w:r w:rsidR="00D74CA1" w:rsidRPr="00F463B0">
        <w:rPr>
          <w:rFonts w:ascii="Arial" w:hAnsi="Arial" w:cs="Arial"/>
          <w:color w:val="000000"/>
        </w:rPr>
        <w:t xml:space="preserve">článku </w:t>
      </w:r>
      <w:r w:rsidR="00750BC1" w:rsidRPr="00F463B0">
        <w:rPr>
          <w:rFonts w:ascii="Arial" w:hAnsi="Arial" w:cs="Arial"/>
          <w:color w:val="000000"/>
        </w:rPr>
        <w:t>9</w:t>
      </w:r>
      <w:r w:rsidR="00A322B7" w:rsidRPr="00F463B0">
        <w:rPr>
          <w:rFonts w:ascii="Arial" w:hAnsi="Arial" w:cs="Arial"/>
          <w:color w:val="000000"/>
        </w:rPr>
        <w:t xml:space="preserve"> </w:t>
      </w:r>
      <w:r w:rsidR="00D74CA1" w:rsidRPr="00F463B0">
        <w:rPr>
          <w:rFonts w:ascii="Arial" w:hAnsi="Arial" w:cs="Arial"/>
          <w:color w:val="000000"/>
        </w:rPr>
        <w:t xml:space="preserve">odst. </w:t>
      </w:r>
      <w:r w:rsidRPr="00F463B0">
        <w:rPr>
          <w:rFonts w:ascii="Arial" w:hAnsi="Arial" w:cs="Arial"/>
          <w:color w:val="000000"/>
        </w:rPr>
        <w:t>4 této smlouvy;</w:t>
      </w:r>
    </w:p>
    <w:p w:rsidR="00CD1233" w:rsidRPr="00F463B0" w:rsidRDefault="00CD1233" w:rsidP="007C4F90">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nepředložení pojistné smlouvy</w:t>
      </w:r>
      <w:r w:rsidR="00AF6B44">
        <w:rPr>
          <w:rFonts w:ascii="Arial" w:hAnsi="Arial" w:cs="Arial"/>
          <w:color w:val="000000"/>
        </w:rPr>
        <w:t xml:space="preserve"> na žádost objednatele</w:t>
      </w:r>
      <w:r w:rsidRPr="00F463B0">
        <w:rPr>
          <w:rFonts w:ascii="Arial" w:hAnsi="Arial" w:cs="Arial"/>
          <w:color w:val="000000"/>
        </w:rPr>
        <w:t>;</w:t>
      </w:r>
    </w:p>
    <w:p w:rsidR="00CD1233" w:rsidRPr="00F463B0" w:rsidRDefault="00A85B08" w:rsidP="007C4F90">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p</w:t>
      </w:r>
      <w:r w:rsidR="00CD1233" w:rsidRPr="00F463B0">
        <w:rPr>
          <w:rFonts w:ascii="Arial" w:hAnsi="Arial" w:cs="Arial"/>
          <w:color w:val="000000"/>
        </w:rPr>
        <w:t>orušení jakékoliv jiné povinnosti zhotovitele dle této smlouvy nebo neplnění jiných ustanovení této smlouvy, zejména provádění díla v rozporu s kvalitativními parametry danými touto smlouvou.</w:t>
      </w:r>
    </w:p>
    <w:p w:rsidR="00CD1233" w:rsidRPr="00F463B0" w:rsidRDefault="00CD1233" w:rsidP="007C4F90">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Zhotovitel je oprávněn odstoupit od smlouvy či její části v případě prodlení objednatele s úhradou oprávněného nároku zhotovitele na peněžité plnění po dobu delší 30 dnů po její splatnosti, byl-li k</w:t>
      </w:r>
      <w:r w:rsidR="009F2BFE" w:rsidRPr="00F463B0">
        <w:rPr>
          <w:rFonts w:ascii="Arial" w:hAnsi="Arial" w:cs="Arial"/>
          <w:color w:val="000000"/>
        </w:rPr>
        <w:t> </w:t>
      </w:r>
      <w:r w:rsidRPr="00F463B0">
        <w:rPr>
          <w:rFonts w:ascii="Arial" w:hAnsi="Arial" w:cs="Arial"/>
          <w:color w:val="000000"/>
        </w:rPr>
        <w:t>zaplacení alespoň jednou písemně vyzván.</w:t>
      </w:r>
    </w:p>
    <w:p w:rsidR="00CD1233" w:rsidRPr="00F463B0" w:rsidRDefault="00CD1233" w:rsidP="007C4F90">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Odstoupení od smlouvy musí být učiněno písemně; účinky odstoupení nastávají dnem doručení druhé smluvní straně oznámení o odstoupení, bylo-li odstoupení oprávněné.</w:t>
      </w:r>
    </w:p>
    <w:p w:rsidR="00CD1233" w:rsidRPr="00F463B0" w:rsidRDefault="00A85B08" w:rsidP="007C4F90">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V</w:t>
      </w:r>
      <w:r w:rsidR="00CD1233" w:rsidRPr="00F463B0">
        <w:rPr>
          <w:rFonts w:ascii="Arial" w:hAnsi="Arial" w:cs="Arial"/>
          <w:color w:val="000000"/>
        </w:rPr>
        <w:t xml:space="preserve">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w:t>
      </w:r>
      <w:r w:rsidR="009F2BFE" w:rsidRPr="00F463B0">
        <w:rPr>
          <w:rFonts w:ascii="Arial" w:hAnsi="Arial" w:cs="Arial"/>
          <w:color w:val="000000"/>
        </w:rPr>
        <w:t> </w:t>
      </w:r>
      <w:r w:rsidR="00CD1233" w:rsidRPr="00F463B0">
        <w:rPr>
          <w:rFonts w:ascii="Arial" w:hAnsi="Arial" w:cs="Arial"/>
          <w:color w:val="000000"/>
        </w:rPr>
        <w:t>odstoupení od smlouvy z důvodu porušení jeho povinností. Pokud dojde k odstoupení od</w:t>
      </w:r>
      <w:r w:rsidR="009F2BFE" w:rsidRPr="00F463B0">
        <w:rPr>
          <w:rFonts w:ascii="Arial" w:hAnsi="Arial" w:cs="Arial"/>
          <w:color w:val="000000"/>
        </w:rPr>
        <w:t> </w:t>
      </w:r>
      <w:r w:rsidR="00CD1233" w:rsidRPr="00F463B0">
        <w:rPr>
          <w:rFonts w:ascii="Arial" w:hAnsi="Arial" w:cs="Arial"/>
          <w:color w:val="000000"/>
        </w:rPr>
        <w:t xml:space="preserve">smlouvy z důvodu porušení povinností zhotovitele, pak je objednatel povinen zaplatit zhotoviteli </w:t>
      </w:r>
      <w:r w:rsidR="002230EE" w:rsidRPr="00F463B0">
        <w:rPr>
          <w:rFonts w:ascii="Arial" w:hAnsi="Arial" w:cs="Arial"/>
          <w:color w:val="000000"/>
        </w:rPr>
        <w:t xml:space="preserve">řádně provedené </w:t>
      </w:r>
      <w:r w:rsidR="00CD1233" w:rsidRPr="00F463B0">
        <w:rPr>
          <w:rFonts w:ascii="Arial" w:hAnsi="Arial" w:cs="Arial"/>
          <w:color w:val="000000"/>
        </w:rPr>
        <w:t>stavební práce v ceně dle výkazu výměr</w:t>
      </w:r>
      <w:r w:rsidR="002230EE" w:rsidRPr="00F463B0">
        <w:rPr>
          <w:rFonts w:ascii="Arial" w:hAnsi="Arial" w:cs="Arial"/>
          <w:color w:val="000000"/>
        </w:rPr>
        <w:t xml:space="preserve"> a ve vazbě na neukončení realizace díla </w:t>
      </w:r>
      <w:r w:rsidR="00CD1233" w:rsidRPr="00F463B0">
        <w:rPr>
          <w:rFonts w:ascii="Arial" w:hAnsi="Arial" w:cs="Arial"/>
          <w:color w:val="000000"/>
        </w:rPr>
        <w:t>ponížen</w:t>
      </w:r>
      <w:r w:rsidR="002230EE" w:rsidRPr="00F463B0">
        <w:rPr>
          <w:rFonts w:ascii="Arial" w:hAnsi="Arial" w:cs="Arial"/>
          <w:color w:val="000000"/>
        </w:rPr>
        <w:t>é</w:t>
      </w:r>
      <w:r w:rsidR="00CD1233" w:rsidRPr="00F463B0">
        <w:rPr>
          <w:rFonts w:ascii="Arial" w:hAnsi="Arial" w:cs="Arial"/>
          <w:color w:val="000000"/>
        </w:rPr>
        <w:t xml:space="preserve"> o 20</w:t>
      </w:r>
      <w:r w:rsidRPr="00F463B0">
        <w:rPr>
          <w:rFonts w:ascii="Arial" w:hAnsi="Arial" w:cs="Arial"/>
          <w:color w:val="000000"/>
        </w:rPr>
        <w:t xml:space="preserve"> </w:t>
      </w:r>
      <w:r w:rsidR="00CD1233" w:rsidRPr="00F463B0">
        <w:rPr>
          <w:rFonts w:ascii="Arial" w:hAnsi="Arial" w:cs="Arial"/>
          <w:color w:val="000000"/>
        </w:rPr>
        <w:t xml:space="preserve">%. Obě smluvní strany jsou oprávněny navzájem se překrývající pohledávky započítat. </w:t>
      </w:r>
    </w:p>
    <w:p w:rsidR="00CD1233" w:rsidRPr="00F463B0" w:rsidRDefault="00CD1233" w:rsidP="007C4F90">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 xml:space="preserve">Smluvní strany se dohodly, že v případě odstoupení od smlouvy zůstávají v platnosti ustanovení této smlouvy týkající se odpovědnosti za vady díla, záruky a záruční lhůty podle čl. </w:t>
      </w:r>
      <w:r w:rsidR="00A322B7" w:rsidRPr="00F463B0">
        <w:rPr>
          <w:rFonts w:ascii="Arial" w:hAnsi="Arial" w:cs="Arial"/>
          <w:color w:val="000000"/>
        </w:rPr>
        <w:t>1</w:t>
      </w:r>
      <w:r w:rsidR="001553D9" w:rsidRPr="00F463B0">
        <w:rPr>
          <w:rFonts w:ascii="Arial" w:hAnsi="Arial" w:cs="Arial"/>
          <w:color w:val="000000"/>
        </w:rPr>
        <w:t>1</w:t>
      </w:r>
      <w:r w:rsidR="00A322B7" w:rsidRPr="00F463B0">
        <w:rPr>
          <w:rFonts w:ascii="Arial" w:hAnsi="Arial" w:cs="Arial"/>
          <w:color w:val="000000"/>
        </w:rPr>
        <w:t xml:space="preserve"> </w:t>
      </w:r>
      <w:r w:rsidRPr="00F463B0">
        <w:rPr>
          <w:rFonts w:ascii="Arial" w:hAnsi="Arial" w:cs="Arial"/>
          <w:color w:val="000000"/>
        </w:rPr>
        <w:t xml:space="preserve">této smlouvy, ustanovení o smluvních pokutách podle čl. </w:t>
      </w:r>
      <w:r w:rsidR="00A322B7" w:rsidRPr="00F463B0">
        <w:rPr>
          <w:rFonts w:ascii="Arial" w:hAnsi="Arial" w:cs="Arial"/>
          <w:color w:val="000000"/>
        </w:rPr>
        <w:t>1</w:t>
      </w:r>
      <w:r w:rsidR="001553D9" w:rsidRPr="00F463B0">
        <w:rPr>
          <w:rFonts w:ascii="Arial" w:hAnsi="Arial" w:cs="Arial"/>
          <w:color w:val="000000"/>
        </w:rPr>
        <w:t>2</w:t>
      </w:r>
      <w:r w:rsidR="00A322B7" w:rsidRPr="00F463B0">
        <w:rPr>
          <w:rFonts w:ascii="Arial" w:hAnsi="Arial" w:cs="Arial"/>
          <w:color w:val="000000"/>
        </w:rPr>
        <w:t xml:space="preserve"> </w:t>
      </w:r>
      <w:r w:rsidRPr="00F463B0">
        <w:rPr>
          <w:rFonts w:ascii="Arial" w:hAnsi="Arial" w:cs="Arial"/>
          <w:color w:val="000000"/>
        </w:rPr>
        <w:t>této smlouvy do dne odstoupení od této smlouvy a ustanovení o vlastnictví díla, náhradě škody a cenová ujednání obsažená v této smlouvě a jejich přílohách.</w:t>
      </w:r>
    </w:p>
    <w:p w:rsidR="006D7FFA" w:rsidRPr="0051762A" w:rsidRDefault="00CD1233" w:rsidP="007C4F90">
      <w:pPr>
        <w:pStyle w:val="Zkladntext"/>
        <w:numPr>
          <w:ilvl w:val="0"/>
          <w:numId w:val="25"/>
        </w:numPr>
        <w:spacing w:before="120" w:line="276" w:lineRule="auto"/>
        <w:jc w:val="both"/>
        <w:rPr>
          <w:rFonts w:ascii="Arial" w:hAnsi="Arial" w:cs="Arial"/>
          <w:b/>
          <w:color w:val="000000"/>
        </w:rPr>
      </w:pPr>
      <w:r w:rsidRPr="0051762A">
        <w:rPr>
          <w:rFonts w:ascii="Arial" w:hAnsi="Arial" w:cs="Arial"/>
          <w:color w:val="00000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rsidR="00CD1233" w:rsidRPr="00F463B0" w:rsidRDefault="00CD1233"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14</w:t>
      </w:r>
    </w:p>
    <w:p w:rsidR="00CD1233" w:rsidRPr="00F463B0" w:rsidRDefault="00CD1233" w:rsidP="007C4F90">
      <w:pPr>
        <w:pStyle w:val="Nadpis1"/>
        <w:spacing w:after="240" w:line="276" w:lineRule="auto"/>
        <w:rPr>
          <w:rFonts w:cs="Arial"/>
          <w:color w:val="000000"/>
        </w:rPr>
      </w:pPr>
      <w:r w:rsidRPr="00F463B0">
        <w:rPr>
          <w:rFonts w:cs="Arial"/>
          <w:color w:val="000000"/>
        </w:rPr>
        <w:t>Další ujednání</w:t>
      </w:r>
    </w:p>
    <w:p w:rsidR="00CD1233" w:rsidRPr="00F463B0" w:rsidRDefault="006A3928" w:rsidP="007C4F90">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Nezajistí-li technický dozor stavebníka objednatel, </w:t>
      </w:r>
      <w:r w:rsidR="00CD1233" w:rsidRPr="00F463B0">
        <w:rPr>
          <w:rFonts w:ascii="Arial" w:hAnsi="Arial" w:cs="Arial"/>
          <w:color w:val="000000"/>
        </w:rPr>
        <w:t>zavazuje</w:t>
      </w:r>
      <w:r w:rsidRPr="00F463B0">
        <w:rPr>
          <w:rFonts w:ascii="Arial" w:hAnsi="Arial" w:cs="Arial"/>
          <w:color w:val="000000"/>
        </w:rPr>
        <w:t xml:space="preserve"> se zhotovitel</w:t>
      </w:r>
      <w:r w:rsidR="00CD1233" w:rsidRPr="00F463B0">
        <w:rPr>
          <w:rFonts w:ascii="Arial" w:hAnsi="Arial" w:cs="Arial"/>
          <w:color w:val="000000"/>
        </w:rPr>
        <w:t xml:space="preserv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w:t>
      </w:r>
      <w:r w:rsidR="00CD1233" w:rsidRPr="00F463B0">
        <w:rPr>
          <w:rFonts w:ascii="Arial" w:hAnsi="Arial" w:cs="Arial"/>
          <w:color w:val="000000"/>
        </w:rPr>
        <w:lastRenderedPageBreak/>
        <w:t>smlouvy až do naplnění podmínky dle věty první tohoto odstavce. Vzniklé prodlení bude sankcionováno dle ustanovení této smlouvy o smluvních pokutách.</w:t>
      </w:r>
    </w:p>
    <w:p w:rsidR="00CD1233" w:rsidRPr="00F463B0" w:rsidRDefault="00CD1233" w:rsidP="007C4F90">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rsidR="00311B36" w:rsidRPr="00F463B0" w:rsidRDefault="00130819" w:rsidP="007C4F90">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Zhotovitel</w:t>
      </w:r>
      <w:r w:rsidR="00D7401F" w:rsidRPr="00F463B0">
        <w:rPr>
          <w:rFonts w:ascii="Arial" w:hAnsi="Arial" w:cs="Arial"/>
          <w:color w:val="000000"/>
        </w:rPr>
        <w:t xml:space="preserve"> </w:t>
      </w:r>
      <w:r w:rsidR="00311B36" w:rsidRPr="00F463B0">
        <w:rPr>
          <w:rFonts w:ascii="Arial" w:hAnsi="Arial" w:cs="Arial"/>
          <w:color w:val="000000"/>
        </w:rPr>
        <w:t xml:space="preserve">je povinen uchovávat veškeré doklady související s realizací díla a jeho financováním (způsobem dle zákona 563/1991 Sb., o účetnictví v platném znění) včetně účetních dokladů minimálně do konce roku </w:t>
      </w:r>
      <w:r w:rsidR="00686654" w:rsidRPr="00F463B0">
        <w:rPr>
          <w:rFonts w:ascii="Arial" w:hAnsi="Arial" w:cs="Arial"/>
          <w:color w:val="000000"/>
        </w:rPr>
        <w:t>20</w:t>
      </w:r>
      <w:r w:rsidR="00686654">
        <w:rPr>
          <w:rFonts w:ascii="Arial" w:hAnsi="Arial" w:cs="Arial"/>
          <w:color w:val="000000"/>
        </w:rPr>
        <w:t>3</w:t>
      </w:r>
      <w:r w:rsidR="0051762A">
        <w:rPr>
          <w:rFonts w:ascii="Arial" w:hAnsi="Arial" w:cs="Arial"/>
          <w:color w:val="000000"/>
        </w:rPr>
        <w:t>1</w:t>
      </w:r>
      <w:r w:rsidR="00686654" w:rsidRPr="00F463B0">
        <w:rPr>
          <w:rFonts w:ascii="Arial" w:hAnsi="Arial" w:cs="Arial"/>
          <w:color w:val="000000"/>
        </w:rPr>
        <w:t xml:space="preserve"> </w:t>
      </w:r>
      <w:r w:rsidR="00311B36" w:rsidRPr="00F463B0">
        <w:rPr>
          <w:rFonts w:ascii="Arial" w:hAnsi="Arial" w:cs="Arial"/>
          <w:color w:val="000000"/>
        </w:rPr>
        <w:t>nebo po dobu nejméně 10 let ode dne poslední platby za</w:t>
      </w:r>
      <w:r w:rsidR="00053F34" w:rsidRPr="00F463B0">
        <w:rPr>
          <w:rFonts w:ascii="Arial" w:hAnsi="Arial" w:cs="Arial"/>
          <w:color w:val="000000"/>
        </w:rPr>
        <w:t> </w:t>
      </w:r>
      <w:r w:rsidR="00311B36" w:rsidRPr="00F463B0">
        <w:rPr>
          <w:rFonts w:ascii="Arial" w:hAnsi="Arial" w:cs="Arial"/>
          <w:color w:val="000000"/>
        </w:rPr>
        <w:t>provedené práce, závazná je lhůta, která je delší.</w:t>
      </w:r>
    </w:p>
    <w:p w:rsidR="00CD1233" w:rsidRPr="00F463B0" w:rsidRDefault="00CD1233" w:rsidP="007C4F90">
      <w:pPr>
        <w:spacing w:before="240" w:line="276" w:lineRule="auto"/>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w:t>
      </w:r>
      <w:r w:rsidR="0015091D" w:rsidRPr="00F463B0">
        <w:rPr>
          <w:rFonts w:ascii="Arial" w:hAnsi="Arial" w:cs="Arial"/>
          <w:b/>
          <w:color w:val="000000"/>
          <w:sz w:val="20"/>
          <w:szCs w:val="20"/>
        </w:rPr>
        <w:t>5</w:t>
      </w:r>
    </w:p>
    <w:p w:rsidR="00CD1233" w:rsidRPr="00F463B0" w:rsidRDefault="00CD1233" w:rsidP="007C4F90">
      <w:pPr>
        <w:pStyle w:val="Nadpis1"/>
        <w:spacing w:after="240" w:line="276" w:lineRule="auto"/>
        <w:rPr>
          <w:rFonts w:cs="Arial"/>
          <w:color w:val="000000"/>
        </w:rPr>
      </w:pPr>
      <w:r w:rsidRPr="00F463B0">
        <w:rPr>
          <w:rFonts w:cs="Arial"/>
          <w:color w:val="000000"/>
        </w:rPr>
        <w:t>Závěrečná ustanovení</w:t>
      </w:r>
    </w:p>
    <w:p w:rsidR="00CD1233" w:rsidRPr="00F463B0" w:rsidRDefault="00CD1233" w:rsidP="007C4F90">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 xml:space="preserve">Pokud tato smlouva nestanoví jinak, řídí se právní vztahy jí založené občanským zákoníkem. </w:t>
      </w:r>
    </w:p>
    <w:p w:rsidR="00CD1233" w:rsidRPr="00F463B0" w:rsidRDefault="00CD1233" w:rsidP="007C4F90">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 xml:space="preserve">Tuto smlouvu lze měnit a doplňovat jen písemnými dodatky očíslovanými vzestupnou číselnou řadou a podepsanými oprávněnými zástupci obou smluvních stran. </w:t>
      </w:r>
      <w:r w:rsidR="00380F78" w:rsidRPr="00F463B0">
        <w:rPr>
          <w:rFonts w:ascii="Arial" w:hAnsi="Arial" w:cs="Arial"/>
          <w:color w:val="000000"/>
        </w:rPr>
        <w:t xml:space="preserve">Za změnu dle tohoto odstavce se považuje i změna rozsahu díla dle článku </w:t>
      </w:r>
      <w:r w:rsidR="006571E1">
        <w:rPr>
          <w:rFonts w:ascii="Arial" w:hAnsi="Arial" w:cs="Arial"/>
          <w:color w:val="000000"/>
        </w:rPr>
        <w:t>6</w:t>
      </w:r>
      <w:r w:rsidR="00380F78" w:rsidRPr="00F463B0">
        <w:rPr>
          <w:rFonts w:ascii="Arial" w:hAnsi="Arial" w:cs="Arial"/>
          <w:color w:val="000000"/>
        </w:rPr>
        <w:t xml:space="preserve"> odst. 5 a 6 smlouvy.</w:t>
      </w:r>
    </w:p>
    <w:p w:rsidR="00CD1233" w:rsidRPr="00F463B0" w:rsidRDefault="00CD1233" w:rsidP="007C4F90">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Při nebezpečí prodlení se za řádně doručené oznámení považuje i oznámení učiněné telefonicky, faxem či e-mailem s tím, že bude příslušnou smluvní stranou následně potvrzeno a předáno písemně v listinné podobě.</w:t>
      </w:r>
    </w:p>
    <w:p w:rsidR="00CD1233" w:rsidRPr="00F463B0" w:rsidRDefault="00CD1233" w:rsidP="007C4F90">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Tato smlouva je platná dnem jejího podpisu oběma smluvními stranami.</w:t>
      </w:r>
    </w:p>
    <w:p w:rsidR="00CD1233" w:rsidRPr="00336FA4" w:rsidRDefault="00CD1233" w:rsidP="007C4F90">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V případě rozporu ustanovení této smlouvy s ustanoveními jejích příloh, platí ustanovení smlouvy.</w:t>
      </w:r>
    </w:p>
    <w:p w:rsidR="00CD1233" w:rsidRPr="00336FA4" w:rsidRDefault="0071188B" w:rsidP="007C4F90">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 xml:space="preserve">Uzavírá-li se tato smlouva v listinné podobě, </w:t>
      </w:r>
      <w:r w:rsidR="00CD1233" w:rsidRPr="00336FA4">
        <w:rPr>
          <w:rFonts w:ascii="Arial" w:hAnsi="Arial" w:cs="Arial"/>
          <w:color w:val="000000"/>
        </w:rPr>
        <w:t xml:space="preserve">vyhotovuje </w:t>
      </w:r>
      <w:r w:rsidR="00B21464" w:rsidRPr="00336FA4">
        <w:rPr>
          <w:rFonts w:ascii="Arial" w:hAnsi="Arial" w:cs="Arial"/>
          <w:color w:val="000000"/>
        </w:rPr>
        <w:t xml:space="preserve">se </w:t>
      </w:r>
      <w:r w:rsidR="00CD1233" w:rsidRPr="00336FA4">
        <w:rPr>
          <w:rFonts w:ascii="Arial" w:hAnsi="Arial" w:cs="Arial"/>
          <w:color w:val="000000"/>
        </w:rPr>
        <w:t>v</w:t>
      </w:r>
      <w:r w:rsidR="00BD5B2C" w:rsidRPr="00336FA4">
        <w:rPr>
          <w:rFonts w:ascii="Arial" w:hAnsi="Arial" w:cs="Arial"/>
          <w:color w:val="000000"/>
        </w:rPr>
        <w:t>e dvou</w:t>
      </w:r>
      <w:r w:rsidR="00CD1233" w:rsidRPr="00336FA4">
        <w:rPr>
          <w:rFonts w:ascii="Arial" w:hAnsi="Arial" w:cs="Arial"/>
          <w:color w:val="000000"/>
        </w:rPr>
        <w:t xml:space="preserve"> stejnopisech, z nichž </w:t>
      </w:r>
      <w:r w:rsidR="00BD5B2C" w:rsidRPr="00336FA4">
        <w:rPr>
          <w:rFonts w:ascii="Arial" w:hAnsi="Arial" w:cs="Arial"/>
          <w:color w:val="000000"/>
        </w:rPr>
        <w:t xml:space="preserve">jedno vyhotovení obdrží </w:t>
      </w:r>
      <w:r w:rsidR="00CD1233" w:rsidRPr="00336FA4">
        <w:rPr>
          <w:rFonts w:ascii="Arial" w:hAnsi="Arial" w:cs="Arial"/>
          <w:color w:val="000000"/>
        </w:rPr>
        <w:t>objednatel</w:t>
      </w:r>
      <w:r w:rsidR="00BD5B2C" w:rsidRPr="00336FA4">
        <w:rPr>
          <w:rFonts w:ascii="Arial" w:hAnsi="Arial" w:cs="Arial"/>
          <w:color w:val="000000"/>
        </w:rPr>
        <w:t xml:space="preserve"> a jedno </w:t>
      </w:r>
      <w:r w:rsidR="00CD1233" w:rsidRPr="00336FA4">
        <w:rPr>
          <w:rFonts w:ascii="Arial" w:hAnsi="Arial" w:cs="Arial"/>
          <w:color w:val="000000"/>
        </w:rPr>
        <w:t>zhotovitel.</w:t>
      </w:r>
    </w:p>
    <w:p w:rsidR="00CD1233" w:rsidRPr="00F463B0" w:rsidRDefault="00CD1233" w:rsidP="007C4F90">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Smluvní strany jsou povinny zajistit, aby v případě jejich rozdělení, sloučení, jakékoliv jiné přeměně nebo převodu práv na dceřiné společnosti</w:t>
      </w:r>
      <w:r w:rsidRPr="00BD5B2C">
        <w:rPr>
          <w:rFonts w:ascii="Arial" w:hAnsi="Arial" w:cs="Arial"/>
          <w:color w:val="000000"/>
        </w:rPr>
        <w:t xml:space="preserve"> byl právní nástupce zavázán stejně jako smluvní strana této smlouvy a aby v takovém případě nedošlo</w:t>
      </w:r>
      <w:r w:rsidRPr="00F463B0">
        <w:rPr>
          <w:rFonts w:ascii="Arial" w:hAnsi="Arial" w:cs="Arial"/>
          <w:color w:val="000000"/>
        </w:rPr>
        <w:t xml:space="preserve"> ke zkrácení práv druhé strany.</w:t>
      </w:r>
    </w:p>
    <w:p w:rsidR="001D75B6" w:rsidRDefault="00CD1233" w:rsidP="007C4F90">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Smluvní strany potvrzují, že si tuto smlouvu před jejím podpisem přečetly, porozuměly jejímu obsahu, uzavírají ji svobodně a vážně.  Na důkaz toho připojují své níže uvedené podpisy.</w:t>
      </w:r>
    </w:p>
    <w:p w:rsidR="006571E1" w:rsidRPr="00F463B0" w:rsidRDefault="006571E1" w:rsidP="007C4F90">
      <w:pPr>
        <w:pStyle w:val="Zkladntext"/>
        <w:numPr>
          <w:ilvl w:val="0"/>
          <w:numId w:val="23"/>
        </w:numPr>
        <w:spacing w:before="120" w:line="276" w:lineRule="auto"/>
        <w:jc w:val="both"/>
        <w:rPr>
          <w:rFonts w:ascii="Arial" w:hAnsi="Arial" w:cs="Arial"/>
          <w:color w:val="000000"/>
        </w:rPr>
      </w:pPr>
      <w:r>
        <w:rPr>
          <w:rFonts w:ascii="Arial" w:hAnsi="Arial" w:cs="Arial"/>
          <w:color w:val="000000"/>
        </w:rPr>
        <w:t xml:space="preserve">O uzavření smlouvy rozhodlo zastupitelstvo </w:t>
      </w:r>
      <w:r w:rsidR="0061375C">
        <w:rPr>
          <w:rFonts w:ascii="Arial" w:hAnsi="Arial" w:cs="Arial"/>
          <w:color w:val="000000"/>
        </w:rPr>
        <w:t xml:space="preserve">Obce </w:t>
      </w:r>
      <w:r>
        <w:rPr>
          <w:rFonts w:ascii="Arial" w:hAnsi="Arial" w:cs="Arial"/>
          <w:color w:val="000000"/>
        </w:rPr>
        <w:t xml:space="preserve">Katusice dne </w:t>
      </w:r>
      <w:r w:rsidRPr="006571E1">
        <w:rPr>
          <w:rFonts w:ascii="Arial" w:hAnsi="Arial" w:cs="Arial"/>
          <w:color w:val="000000"/>
          <w:highlight w:val="yellow"/>
        </w:rPr>
        <w:t>………</w:t>
      </w:r>
      <w:r>
        <w:rPr>
          <w:rFonts w:ascii="Arial" w:hAnsi="Arial" w:cs="Arial"/>
          <w:color w:val="000000"/>
        </w:rPr>
        <w:t xml:space="preserve"> usnesením č. </w:t>
      </w:r>
      <w:r w:rsidRPr="006571E1">
        <w:rPr>
          <w:rFonts w:ascii="Arial" w:hAnsi="Arial" w:cs="Arial"/>
          <w:color w:val="000000"/>
          <w:highlight w:val="yellow"/>
        </w:rPr>
        <w:t>………</w:t>
      </w:r>
      <w:r>
        <w:rPr>
          <w:rFonts w:ascii="Arial" w:hAnsi="Arial" w:cs="Arial"/>
          <w:color w:val="000000"/>
        </w:rPr>
        <w:t>.</w:t>
      </w:r>
    </w:p>
    <w:p w:rsidR="00B0377B" w:rsidRPr="00F463B0" w:rsidRDefault="00B0377B" w:rsidP="007C4F90">
      <w:pPr>
        <w:spacing w:before="360" w:after="600" w:line="276" w:lineRule="auto"/>
        <w:ind w:right="476"/>
        <w:rPr>
          <w:rFonts w:ascii="Arial" w:hAnsi="Arial" w:cs="Arial"/>
          <w:color w:val="000000"/>
          <w:sz w:val="20"/>
          <w:szCs w:val="20"/>
        </w:rPr>
      </w:pPr>
      <w:r w:rsidRPr="00F463B0">
        <w:rPr>
          <w:rFonts w:ascii="Arial" w:hAnsi="Arial" w:cs="Arial"/>
          <w:color w:val="000000"/>
          <w:sz w:val="20"/>
          <w:szCs w:val="20"/>
        </w:rPr>
        <w:t>Za objedna</w:t>
      </w:r>
      <w:r w:rsidR="00A85B08" w:rsidRPr="00F463B0">
        <w:rPr>
          <w:rFonts w:ascii="Arial" w:hAnsi="Arial" w:cs="Arial"/>
          <w:color w:val="000000"/>
          <w:sz w:val="20"/>
          <w:szCs w:val="20"/>
        </w:rPr>
        <w:t>tele</w:t>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Pr="00F463B0">
        <w:rPr>
          <w:rFonts w:ascii="Arial" w:hAnsi="Arial" w:cs="Arial"/>
          <w:color w:val="000000"/>
          <w:sz w:val="20"/>
          <w:szCs w:val="20"/>
        </w:rPr>
        <w:tab/>
        <w:t>Za zhotovitele</w:t>
      </w:r>
      <w:r w:rsidR="00A85B08" w:rsidRPr="00F463B0">
        <w:rPr>
          <w:rFonts w:ascii="Arial" w:hAnsi="Arial" w:cs="Arial"/>
          <w:color w:val="000000"/>
          <w:sz w:val="20"/>
          <w:szCs w:val="20"/>
        </w:rPr>
        <w:t xml:space="preserve"> </w:t>
      </w:r>
    </w:p>
    <w:p w:rsidR="0080710F" w:rsidRPr="00F463B0" w:rsidRDefault="00B0377B" w:rsidP="007C4F90">
      <w:pPr>
        <w:spacing w:after="120" w:line="276" w:lineRule="auto"/>
        <w:ind w:right="476"/>
        <w:rPr>
          <w:rFonts w:ascii="Arial" w:hAnsi="Arial" w:cs="Arial"/>
          <w:color w:val="000000"/>
          <w:sz w:val="20"/>
          <w:szCs w:val="20"/>
        </w:rPr>
      </w:pPr>
      <w:r w:rsidRPr="00F463B0">
        <w:rPr>
          <w:rFonts w:ascii="Arial" w:hAnsi="Arial" w:cs="Arial"/>
          <w:color w:val="000000"/>
          <w:sz w:val="20"/>
          <w:szCs w:val="20"/>
        </w:rPr>
        <w:t>……………………………………</w:t>
      </w:r>
      <w:r w:rsidRPr="00F463B0">
        <w:rPr>
          <w:rFonts w:ascii="Arial" w:hAnsi="Arial" w:cs="Arial"/>
          <w:color w:val="000000"/>
          <w:sz w:val="20"/>
          <w:szCs w:val="20"/>
        </w:rPr>
        <w:tab/>
      </w:r>
      <w:r w:rsidRPr="00F463B0">
        <w:rPr>
          <w:rFonts w:ascii="Arial" w:hAnsi="Arial" w:cs="Arial"/>
          <w:color w:val="000000"/>
          <w:sz w:val="20"/>
          <w:szCs w:val="20"/>
        </w:rPr>
        <w:tab/>
      </w:r>
      <w:r w:rsidRPr="00F463B0">
        <w:rPr>
          <w:rFonts w:ascii="Arial" w:hAnsi="Arial" w:cs="Arial"/>
          <w:b/>
          <w:color w:val="000000"/>
          <w:sz w:val="20"/>
          <w:szCs w:val="20"/>
        </w:rPr>
        <w:tab/>
      </w:r>
      <w:r w:rsidRPr="00F463B0">
        <w:rPr>
          <w:rFonts w:ascii="Arial" w:hAnsi="Arial" w:cs="Arial"/>
          <w:color w:val="000000"/>
          <w:sz w:val="20"/>
          <w:szCs w:val="20"/>
        </w:rPr>
        <w:t>……………………………………</w:t>
      </w:r>
    </w:p>
    <w:p w:rsidR="00051035" w:rsidRPr="00F463B0" w:rsidRDefault="00B54408" w:rsidP="007C4F90">
      <w:pPr>
        <w:spacing w:after="120" w:line="276" w:lineRule="auto"/>
        <w:jc w:val="left"/>
        <w:rPr>
          <w:rFonts w:ascii="Arial" w:hAnsi="Arial" w:cs="Arial"/>
          <w:sz w:val="20"/>
          <w:szCs w:val="20"/>
          <w:highlight w:val="yellow"/>
        </w:rPr>
      </w:pPr>
      <w:r w:rsidRPr="007C4F90">
        <w:rPr>
          <w:rFonts w:ascii="Arial" w:hAnsi="Arial" w:cs="Arial"/>
          <w:sz w:val="20"/>
        </w:rPr>
        <w:t>Mgr. Věra Štencová</w:t>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C6190B">
        <w:rPr>
          <w:rFonts w:ascii="Arial" w:hAnsi="Arial" w:cs="Arial"/>
          <w:sz w:val="20"/>
          <w:szCs w:val="20"/>
        </w:rPr>
        <w:tab/>
      </w:r>
      <w:r w:rsidR="0000760C" w:rsidRPr="00F463B0">
        <w:rPr>
          <w:rFonts w:ascii="Arial" w:hAnsi="Arial" w:cs="Arial"/>
          <w:sz w:val="20"/>
          <w:szCs w:val="20"/>
          <w:highlight w:val="cyan"/>
        </w:rPr>
        <w:t>[</w:t>
      </w:r>
      <w:r w:rsidR="0071188B" w:rsidRPr="00F463B0">
        <w:rPr>
          <w:rFonts w:ascii="Arial" w:hAnsi="Arial" w:cs="Arial"/>
          <w:sz w:val="20"/>
          <w:szCs w:val="20"/>
          <w:highlight w:val="cyan"/>
        </w:rPr>
        <w:t>bude doplněno před uzavřením smlouvy</w:t>
      </w:r>
      <w:r w:rsidR="0000760C" w:rsidRPr="00F463B0">
        <w:rPr>
          <w:rFonts w:ascii="Arial" w:hAnsi="Arial" w:cs="Arial"/>
          <w:sz w:val="20"/>
          <w:szCs w:val="20"/>
          <w:highlight w:val="cyan"/>
        </w:rPr>
        <w:t>]</w:t>
      </w:r>
    </w:p>
    <w:p w:rsidR="0000760C" w:rsidRPr="00F463B0" w:rsidRDefault="00B54408" w:rsidP="007C4F90">
      <w:pPr>
        <w:spacing w:after="120" w:line="276" w:lineRule="auto"/>
        <w:jc w:val="left"/>
        <w:rPr>
          <w:rFonts w:ascii="Arial" w:hAnsi="Arial" w:cs="Arial"/>
          <w:sz w:val="20"/>
          <w:szCs w:val="20"/>
          <w:highlight w:val="yellow"/>
        </w:rPr>
      </w:pPr>
      <w:r w:rsidRPr="007C4F90">
        <w:rPr>
          <w:rFonts w:ascii="Arial" w:hAnsi="Arial" w:cs="Arial"/>
          <w:sz w:val="20"/>
        </w:rPr>
        <w:t>starostka</w:t>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C6190B">
        <w:rPr>
          <w:rFonts w:ascii="Arial" w:hAnsi="Arial" w:cs="Arial"/>
          <w:sz w:val="20"/>
          <w:szCs w:val="20"/>
        </w:rPr>
        <w:tab/>
      </w:r>
      <w:r w:rsidR="0071188B" w:rsidRPr="00F463B0">
        <w:rPr>
          <w:rFonts w:ascii="Arial" w:hAnsi="Arial" w:cs="Arial"/>
          <w:sz w:val="20"/>
          <w:szCs w:val="20"/>
          <w:highlight w:val="cyan"/>
        </w:rPr>
        <w:t>[bude doplněno před uzavřením smlouvy]</w:t>
      </w:r>
    </w:p>
    <w:sectPr w:rsidR="0000760C" w:rsidRPr="00F463B0" w:rsidSect="00B077EE">
      <w:headerReference w:type="default" r:id="rId8"/>
      <w:footerReference w:type="even" r:id="rId9"/>
      <w:footerReference w:type="default" r:id="rId10"/>
      <w:pgSz w:w="11907" w:h="16840" w:code="9"/>
      <w:pgMar w:top="1438" w:right="1418" w:bottom="1418" w:left="1418" w:header="709" w:footer="709" w:gutter="0"/>
      <w:pgNumType w:start="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F3D" w:rsidRDefault="00A00F3D">
      <w:r>
        <w:separator/>
      </w:r>
    </w:p>
  </w:endnote>
  <w:endnote w:type="continuationSeparator" w:id="0">
    <w:p w:rsidR="00A00F3D" w:rsidRDefault="00A00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1"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18" w:rsidRDefault="00F00208">
    <w:pPr>
      <w:pStyle w:val="Zpat"/>
      <w:framePr w:wrap="auto" w:vAnchor="text" w:hAnchor="margin" w:xAlign="center" w:y="1"/>
      <w:rPr>
        <w:rStyle w:val="slostrnky"/>
      </w:rPr>
    </w:pPr>
    <w:r>
      <w:rPr>
        <w:rStyle w:val="slostrnky"/>
      </w:rPr>
      <w:fldChar w:fldCharType="begin"/>
    </w:r>
    <w:r w:rsidR="00E62018">
      <w:rPr>
        <w:rStyle w:val="slostrnky"/>
      </w:rPr>
      <w:instrText xml:space="preserve">PAGE  </w:instrText>
    </w:r>
    <w:r>
      <w:rPr>
        <w:rStyle w:val="slostrnky"/>
      </w:rPr>
      <w:fldChar w:fldCharType="end"/>
    </w:r>
  </w:p>
  <w:p w:rsidR="00E62018" w:rsidRDefault="00E62018">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18" w:rsidRDefault="00E62018">
    <w:pPr>
      <w:pStyle w:val="Zpat"/>
      <w:ind w:right="360"/>
      <w:jc w:val="center"/>
      <w:rPr>
        <w:rStyle w:val="slostrnky"/>
        <w:rFonts w:ascii="Arial" w:hAnsi="Arial" w:cs="Arial"/>
        <w:sz w:val="18"/>
      </w:rPr>
    </w:pPr>
  </w:p>
  <w:p w:rsidR="00E62018" w:rsidRDefault="00E62018">
    <w:pPr>
      <w:pStyle w:val="Zpat"/>
      <w:ind w:right="360"/>
      <w:jc w:val="center"/>
      <w:rPr>
        <w:rStyle w:val="slostrnky"/>
        <w:rFonts w:ascii="Arial" w:hAnsi="Arial" w:cs="Arial"/>
        <w:sz w:val="18"/>
      </w:rPr>
    </w:pPr>
  </w:p>
  <w:p w:rsidR="00E62018" w:rsidRDefault="00E62018">
    <w:pPr>
      <w:pStyle w:val="Zpat"/>
      <w:ind w:right="360"/>
      <w:jc w:val="center"/>
      <w:rPr>
        <w:rStyle w:val="slostrnky"/>
        <w:rFonts w:ascii="Arial" w:hAnsi="Arial" w:cs="Arial"/>
        <w:sz w:val="18"/>
      </w:rPr>
    </w:pPr>
  </w:p>
  <w:p w:rsidR="00E62018" w:rsidRPr="007E79C1" w:rsidRDefault="00E62018"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00F00208"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00F00208" w:rsidRPr="007E79C1">
      <w:rPr>
        <w:rStyle w:val="slostrnky"/>
        <w:rFonts w:ascii="Arial" w:hAnsi="Arial" w:cs="Arial"/>
        <w:sz w:val="16"/>
      </w:rPr>
      <w:fldChar w:fldCharType="separate"/>
    </w:r>
    <w:r w:rsidR="00EB16EF">
      <w:rPr>
        <w:rStyle w:val="slostrnky"/>
        <w:rFonts w:ascii="Arial" w:hAnsi="Arial" w:cs="Arial"/>
        <w:noProof/>
        <w:sz w:val="16"/>
      </w:rPr>
      <w:t>2</w:t>
    </w:r>
    <w:r w:rsidR="00F00208" w:rsidRPr="007E79C1">
      <w:rPr>
        <w:rStyle w:val="slostrnky"/>
        <w:rFonts w:ascii="Arial" w:hAnsi="Arial" w:cs="Arial"/>
        <w:sz w:val="16"/>
      </w:rPr>
      <w:fldChar w:fldCharType="end"/>
    </w:r>
    <w:r w:rsidRPr="007E79C1">
      <w:rPr>
        <w:rStyle w:val="slostrnky"/>
        <w:rFonts w:ascii="Arial" w:hAnsi="Arial" w:cs="Arial"/>
        <w:sz w:val="16"/>
      </w:rPr>
      <w:t xml:space="preserve"> (celkem </w:t>
    </w:r>
    <w:r w:rsidR="00F00208"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00F00208" w:rsidRPr="007E79C1">
      <w:rPr>
        <w:rStyle w:val="slostrnky"/>
        <w:rFonts w:ascii="Arial" w:hAnsi="Arial" w:cs="Arial"/>
        <w:sz w:val="16"/>
      </w:rPr>
      <w:fldChar w:fldCharType="separate"/>
    </w:r>
    <w:r w:rsidR="00EB16EF">
      <w:rPr>
        <w:rStyle w:val="slostrnky"/>
        <w:rFonts w:ascii="Arial" w:hAnsi="Arial" w:cs="Arial"/>
        <w:noProof/>
        <w:sz w:val="16"/>
      </w:rPr>
      <w:t>18</w:t>
    </w:r>
    <w:r w:rsidR="00F00208" w:rsidRPr="007E79C1">
      <w:rPr>
        <w:rStyle w:val="slostrnky"/>
        <w:rFonts w:ascii="Arial" w:hAnsi="Arial" w:cs="Arial"/>
        <w:sz w:val="16"/>
      </w:rPr>
      <w:fldChar w:fldCharType="end"/>
    </w:r>
    <w:r w:rsidRPr="007E79C1">
      <w:rPr>
        <w:rStyle w:val="slostrnky"/>
        <w:rFonts w:ascii="Arial" w:hAnsi="Arial" w:cs="Arial"/>
        <w:sz w:val="16"/>
      </w:rPr>
      <w:t>)</w:t>
    </w:r>
  </w:p>
  <w:p w:rsidR="00E62018" w:rsidRDefault="00E62018">
    <w:pPr>
      <w:pStyle w:val="Zpat"/>
      <w:ind w:right="360"/>
      <w:jc w:val="center"/>
      <w:rPr>
        <w:rStyle w:val="slostrnky"/>
        <w:rFonts w:ascii="Arial" w:hAnsi="Arial" w:cs="Arial"/>
        <w:sz w:val="18"/>
      </w:rPr>
    </w:pPr>
  </w:p>
  <w:p w:rsidR="00E62018" w:rsidRPr="000F74B1" w:rsidRDefault="00E62018">
    <w:pPr>
      <w:pStyle w:val="Zpat"/>
      <w:ind w:right="360"/>
      <w:jc w:val="center"/>
      <w:rPr>
        <w:rFonts w:ascii="Arial" w:hAnsi="Arial" w:cs="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F3D" w:rsidRDefault="00A00F3D">
      <w:r>
        <w:separator/>
      </w:r>
    </w:p>
  </w:footnote>
  <w:footnote w:type="continuationSeparator" w:id="0">
    <w:p w:rsidR="00A00F3D" w:rsidRDefault="00A00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18" w:rsidRPr="008335B8" w:rsidRDefault="00E62018">
    <w:pPr>
      <w:pStyle w:val="Zhlav"/>
      <w:rPr>
        <w:rFonts w:ascii="Arial" w:hAnsi="Arial" w:cs="Arial"/>
        <w:sz w:val="16"/>
      </w:rPr>
    </w:pPr>
    <w:r w:rsidRPr="008335B8">
      <w:rPr>
        <w:rFonts w:ascii="Arial" w:hAnsi="Arial" w:cs="Arial"/>
        <w:sz w:val="16"/>
      </w:rPr>
      <w:t>P</w:t>
    </w:r>
    <w:r>
      <w:rPr>
        <w:rFonts w:ascii="Arial" w:hAnsi="Arial" w:cs="Arial"/>
        <w:sz w:val="16"/>
      </w:rPr>
      <w:t>říloha č. 2</w:t>
    </w:r>
    <w:r w:rsidRPr="008335B8">
      <w:rPr>
        <w:rFonts w:ascii="Arial" w:hAnsi="Arial" w:cs="Arial"/>
        <w:sz w:val="16"/>
      </w:rPr>
      <w:t xml:space="preserve"> </w:t>
    </w:r>
    <w:r>
      <w:rPr>
        <w:rFonts w:ascii="Arial" w:hAnsi="Arial" w:cs="Arial"/>
        <w:sz w:val="16"/>
      </w:rPr>
      <w:t>ZD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018"/>
    <w:multiLevelType w:val="hybridMultilevel"/>
    <w:tmpl w:val="3E9E9F02"/>
    <w:lvl w:ilvl="0" w:tplc="04050017">
      <w:start w:val="1"/>
      <w:numFmt w:val="lowerLetter"/>
      <w:lvlText w:val="%1)"/>
      <w:lvlJc w:val="left"/>
      <w:pPr>
        <w:ind w:left="717" w:hanging="360"/>
      </w:pPr>
      <w:rPr>
        <w:i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nsid w:val="03963516"/>
    <w:multiLevelType w:val="multilevel"/>
    <w:tmpl w:val="AD589894"/>
    <w:lvl w:ilvl="0">
      <w:start w:val="1"/>
      <w:numFmt w:val="lowerLetter"/>
      <w:lvlText w:val="%1)"/>
      <w:lvlJc w:val="left"/>
      <w:pPr>
        <w:tabs>
          <w:tab w:val="num" w:pos="992"/>
        </w:tabs>
        <w:ind w:left="992" w:hanging="283"/>
      </w:pPr>
      <w:rPr>
        <w:rFonts w:hint="default"/>
        <w:sz w:val="18"/>
        <w:szCs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4E2263"/>
    <w:multiLevelType w:val="hybridMultilevel"/>
    <w:tmpl w:val="939EB85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73006B"/>
    <w:multiLevelType w:val="hybridMultilevel"/>
    <w:tmpl w:val="936AB0F8"/>
    <w:lvl w:ilvl="0" w:tplc="706A1678">
      <w:start w:val="1"/>
      <w:numFmt w:val="bullet"/>
      <w:lvlText w:val="­"/>
      <w:lvlJc w:val="left"/>
      <w:pPr>
        <w:ind w:left="1146" w:hanging="360"/>
      </w:pPr>
      <w:rPr>
        <w:rFonts w:ascii="Arial"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nsid w:val="0F2B0AA1"/>
    <w:multiLevelType w:val="hybridMultilevel"/>
    <w:tmpl w:val="FAEE099A"/>
    <w:lvl w:ilvl="0" w:tplc="04050001">
      <w:start w:val="1"/>
      <w:numFmt w:val="bullet"/>
      <w:lvlText w:val=""/>
      <w:lvlJc w:val="left"/>
      <w:pPr>
        <w:ind w:left="717" w:hanging="360"/>
      </w:pPr>
      <w:rPr>
        <w:rFonts w:ascii="Symbol" w:hAnsi="Symbol" w:hint="default"/>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796B59"/>
    <w:multiLevelType w:val="hybridMultilevel"/>
    <w:tmpl w:val="2E8C05A0"/>
    <w:lvl w:ilvl="0" w:tplc="71D8F6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5EC07B4"/>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6051761"/>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69B03D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39C860B4"/>
    <w:multiLevelType w:val="hybridMultilevel"/>
    <w:tmpl w:val="45EAAB26"/>
    <w:lvl w:ilvl="0" w:tplc="55169C9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3A854862"/>
    <w:multiLevelType w:val="hybridMultilevel"/>
    <w:tmpl w:val="316A04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A55650D"/>
    <w:multiLevelType w:val="multilevel"/>
    <w:tmpl w:val="F8464C1C"/>
    <w:lvl w:ilvl="0">
      <w:start w:val="2"/>
      <w:numFmt w:val="bullet"/>
      <w:lvlText w:val="-"/>
      <w:lvlJc w:val="left"/>
      <w:pPr>
        <w:tabs>
          <w:tab w:val="num" w:pos="992"/>
        </w:tabs>
        <w:ind w:left="992" w:hanging="283"/>
      </w:pPr>
      <w:rPr>
        <w:rFonts w:ascii="Arial" w:eastAsia="Times New Roman" w:hAnsi="Arial" w:hint="default"/>
        <w:color w:val="auto"/>
        <w:sz w:val="24"/>
        <w:szCs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7">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5956CAE"/>
    <w:multiLevelType w:val="hybridMultilevel"/>
    <w:tmpl w:val="6EFC50D0"/>
    <w:lvl w:ilvl="0" w:tplc="CE229D94">
      <w:start w:val="1"/>
      <w:numFmt w:val="decimal"/>
      <w:lvlText w:val="%1."/>
      <w:lvlJc w:val="left"/>
      <w:pPr>
        <w:ind w:left="360" w:hanging="360"/>
      </w:pPr>
      <w:rPr>
        <w:rFonts w:ascii="Arial" w:hAnsi="Arial" w:cs="Arial" w:hint="default"/>
        <w:b/>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8480D7C"/>
    <w:multiLevelType w:val="hybridMultilevel"/>
    <w:tmpl w:val="6EFC50D0"/>
    <w:lvl w:ilvl="0" w:tplc="CE229D94">
      <w:start w:val="1"/>
      <w:numFmt w:val="decimal"/>
      <w:lvlText w:val="%1."/>
      <w:lvlJc w:val="left"/>
      <w:pPr>
        <w:ind w:left="360" w:hanging="360"/>
      </w:pPr>
      <w:rPr>
        <w:rFonts w:ascii="Arial" w:hAnsi="Arial" w:cs="Arial" w:hint="default"/>
        <w:b/>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59CF150A"/>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5A41417F"/>
    <w:multiLevelType w:val="hybridMultilevel"/>
    <w:tmpl w:val="FD485AA6"/>
    <w:lvl w:ilvl="0" w:tplc="1BA85062">
      <w:start w:val="1"/>
      <w:numFmt w:val="decimal"/>
      <w:lvlText w:val="%1."/>
      <w:lvlJc w:val="left"/>
      <w:pPr>
        <w:ind w:left="360" w:hanging="360"/>
      </w:pPr>
      <w:rPr>
        <w:rFonts w:ascii="Arial" w:hAnsi="Arial" w:cs="Arial"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6FD4AD1"/>
    <w:multiLevelType w:val="hybridMultilevel"/>
    <w:tmpl w:val="DB6A0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A0A61E6"/>
    <w:multiLevelType w:val="hybridMultilevel"/>
    <w:tmpl w:val="DA72DCF8"/>
    <w:lvl w:ilvl="0" w:tplc="04050001">
      <w:start w:val="1"/>
      <w:numFmt w:val="bullet"/>
      <w:lvlText w:val=""/>
      <w:lvlJc w:val="left"/>
      <w:pPr>
        <w:ind w:left="720" w:hanging="360"/>
      </w:pPr>
      <w:rPr>
        <w:rFonts w:ascii="Symbol" w:hAnsi="Symbol"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4A65E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ACF64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56027BC"/>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D7663A8"/>
    <w:multiLevelType w:val="hybridMultilevel"/>
    <w:tmpl w:val="DB26F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10"/>
  </w:num>
  <w:num w:numId="4">
    <w:abstractNumId w:val="27"/>
  </w:num>
  <w:num w:numId="5">
    <w:abstractNumId w:val="1"/>
  </w:num>
  <w:num w:numId="6">
    <w:abstractNumId w:val="4"/>
  </w:num>
  <w:num w:numId="7">
    <w:abstractNumId w:val="22"/>
  </w:num>
  <w:num w:numId="8">
    <w:abstractNumId w:val="8"/>
  </w:num>
  <w:num w:numId="9">
    <w:abstractNumId w:val="31"/>
  </w:num>
  <w:num w:numId="10">
    <w:abstractNumId w:val="15"/>
  </w:num>
  <w:num w:numId="11">
    <w:abstractNumId w:val="17"/>
  </w:num>
  <w:num w:numId="12">
    <w:abstractNumId w:val="30"/>
  </w:num>
  <w:num w:numId="13">
    <w:abstractNumId w:val="21"/>
  </w:num>
  <w:num w:numId="14">
    <w:abstractNumId w:val="9"/>
  </w:num>
  <w:num w:numId="15">
    <w:abstractNumId w:val="32"/>
  </w:num>
  <w:num w:numId="16">
    <w:abstractNumId w:val="13"/>
  </w:num>
  <w:num w:numId="17">
    <w:abstractNumId w:val="11"/>
  </w:num>
  <w:num w:numId="18">
    <w:abstractNumId w:val="3"/>
  </w:num>
  <w:num w:numId="19">
    <w:abstractNumId w:val="28"/>
  </w:num>
  <w:num w:numId="20">
    <w:abstractNumId w:val="18"/>
  </w:num>
  <w:num w:numId="21">
    <w:abstractNumId w:val="16"/>
  </w:num>
  <w:num w:numId="22">
    <w:abstractNumId w:val="38"/>
  </w:num>
  <w:num w:numId="23">
    <w:abstractNumId w:val="33"/>
  </w:num>
  <w:num w:numId="24">
    <w:abstractNumId w:val="7"/>
  </w:num>
  <w:num w:numId="25">
    <w:abstractNumId w:val="37"/>
  </w:num>
  <w:num w:numId="26">
    <w:abstractNumId w:val="3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0"/>
  </w:num>
  <w:num w:numId="30">
    <w:abstractNumId w:val="24"/>
  </w:num>
  <w:num w:numId="31">
    <w:abstractNumId w:val="41"/>
  </w:num>
  <w:num w:numId="32">
    <w:abstractNumId w:val="26"/>
  </w:num>
  <w:num w:numId="33">
    <w:abstractNumId w:val="34"/>
  </w:num>
  <w:num w:numId="34">
    <w:abstractNumId w:val="2"/>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14"/>
  </w:num>
  <w:num w:numId="40">
    <w:abstractNumId w:val="35"/>
  </w:num>
  <w:num w:numId="41">
    <w:abstractNumId w:val="6"/>
  </w:num>
  <w:num w:numId="42">
    <w:abstractNumId w:val="29"/>
  </w:num>
  <w:num w:numId="43">
    <w:abstractNumId w:val="0"/>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cs-CZ" w:vendorID="7" w:dllVersion="514" w:checkStyle="1"/>
  <w:proofState w:spelling="clean" w:grammar="clean"/>
  <w:stylePaneFormatFilter w:val="3F01"/>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2530"/>
  </w:hdrShapeDefaults>
  <w:footnotePr>
    <w:footnote w:id="-1"/>
    <w:footnote w:id="0"/>
  </w:footnotePr>
  <w:endnotePr>
    <w:endnote w:id="-1"/>
    <w:endnote w:id="0"/>
  </w:endnotePr>
  <w:compat/>
  <w:rsids>
    <w:rsidRoot w:val="00A10438"/>
    <w:rsid w:val="00001074"/>
    <w:rsid w:val="00001444"/>
    <w:rsid w:val="00002F99"/>
    <w:rsid w:val="00003828"/>
    <w:rsid w:val="000047FF"/>
    <w:rsid w:val="00005204"/>
    <w:rsid w:val="0000760C"/>
    <w:rsid w:val="0001193C"/>
    <w:rsid w:val="00012DED"/>
    <w:rsid w:val="0001389D"/>
    <w:rsid w:val="00013D82"/>
    <w:rsid w:val="00015AD1"/>
    <w:rsid w:val="00017ABC"/>
    <w:rsid w:val="00021800"/>
    <w:rsid w:val="0002365D"/>
    <w:rsid w:val="0002388E"/>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31DE"/>
    <w:rsid w:val="00044E4B"/>
    <w:rsid w:val="000453B4"/>
    <w:rsid w:val="0004550B"/>
    <w:rsid w:val="00046DB2"/>
    <w:rsid w:val="00051035"/>
    <w:rsid w:val="00051421"/>
    <w:rsid w:val="00051F47"/>
    <w:rsid w:val="00052F7F"/>
    <w:rsid w:val="00053F34"/>
    <w:rsid w:val="00056AB0"/>
    <w:rsid w:val="0005745F"/>
    <w:rsid w:val="00060963"/>
    <w:rsid w:val="000610E8"/>
    <w:rsid w:val="000626E7"/>
    <w:rsid w:val="0006292D"/>
    <w:rsid w:val="00062CC2"/>
    <w:rsid w:val="0006320D"/>
    <w:rsid w:val="000655D1"/>
    <w:rsid w:val="00070F52"/>
    <w:rsid w:val="0007236A"/>
    <w:rsid w:val="00072D48"/>
    <w:rsid w:val="0007365B"/>
    <w:rsid w:val="000739C3"/>
    <w:rsid w:val="00074F09"/>
    <w:rsid w:val="0007792C"/>
    <w:rsid w:val="00077DD1"/>
    <w:rsid w:val="00080BCB"/>
    <w:rsid w:val="00082FE0"/>
    <w:rsid w:val="00082FF9"/>
    <w:rsid w:val="00083EA4"/>
    <w:rsid w:val="00084CA0"/>
    <w:rsid w:val="00084FDE"/>
    <w:rsid w:val="000907D1"/>
    <w:rsid w:val="00092962"/>
    <w:rsid w:val="0009422B"/>
    <w:rsid w:val="0009464E"/>
    <w:rsid w:val="00095946"/>
    <w:rsid w:val="00095DED"/>
    <w:rsid w:val="000A3BCC"/>
    <w:rsid w:val="000A48D5"/>
    <w:rsid w:val="000A5DCC"/>
    <w:rsid w:val="000B5B8D"/>
    <w:rsid w:val="000B6313"/>
    <w:rsid w:val="000B7724"/>
    <w:rsid w:val="000B7836"/>
    <w:rsid w:val="000B7FC7"/>
    <w:rsid w:val="000C0739"/>
    <w:rsid w:val="000C1C30"/>
    <w:rsid w:val="000C28AE"/>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1A10"/>
    <w:rsid w:val="000F3D88"/>
    <w:rsid w:val="000F4CCB"/>
    <w:rsid w:val="000F74B1"/>
    <w:rsid w:val="00101F0C"/>
    <w:rsid w:val="00101F16"/>
    <w:rsid w:val="00102441"/>
    <w:rsid w:val="00102621"/>
    <w:rsid w:val="00102D15"/>
    <w:rsid w:val="00103FCC"/>
    <w:rsid w:val="001058A2"/>
    <w:rsid w:val="001059B0"/>
    <w:rsid w:val="00107952"/>
    <w:rsid w:val="00111439"/>
    <w:rsid w:val="00112A58"/>
    <w:rsid w:val="001139F6"/>
    <w:rsid w:val="00114386"/>
    <w:rsid w:val="00115951"/>
    <w:rsid w:val="00115CED"/>
    <w:rsid w:val="001160C5"/>
    <w:rsid w:val="001161E0"/>
    <w:rsid w:val="00120A58"/>
    <w:rsid w:val="00121657"/>
    <w:rsid w:val="00124CA6"/>
    <w:rsid w:val="0012659A"/>
    <w:rsid w:val="00130819"/>
    <w:rsid w:val="00131860"/>
    <w:rsid w:val="001338A4"/>
    <w:rsid w:val="001338C7"/>
    <w:rsid w:val="001360B6"/>
    <w:rsid w:val="001362A2"/>
    <w:rsid w:val="001376A9"/>
    <w:rsid w:val="00142F94"/>
    <w:rsid w:val="001441B1"/>
    <w:rsid w:val="0014428F"/>
    <w:rsid w:val="001442FB"/>
    <w:rsid w:val="00145130"/>
    <w:rsid w:val="00146C97"/>
    <w:rsid w:val="00147C3E"/>
    <w:rsid w:val="00150389"/>
    <w:rsid w:val="0015091D"/>
    <w:rsid w:val="00152414"/>
    <w:rsid w:val="00153196"/>
    <w:rsid w:val="001532B5"/>
    <w:rsid w:val="001536A8"/>
    <w:rsid w:val="001553D9"/>
    <w:rsid w:val="00155CB5"/>
    <w:rsid w:val="001561BA"/>
    <w:rsid w:val="00156F9D"/>
    <w:rsid w:val="00157365"/>
    <w:rsid w:val="0016043B"/>
    <w:rsid w:val="001609C9"/>
    <w:rsid w:val="00163FA6"/>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4423"/>
    <w:rsid w:val="00194FF8"/>
    <w:rsid w:val="00195634"/>
    <w:rsid w:val="001958F3"/>
    <w:rsid w:val="001A1628"/>
    <w:rsid w:val="001A1F4E"/>
    <w:rsid w:val="001A220F"/>
    <w:rsid w:val="001A3186"/>
    <w:rsid w:val="001A3E18"/>
    <w:rsid w:val="001A519E"/>
    <w:rsid w:val="001A559E"/>
    <w:rsid w:val="001A5D0E"/>
    <w:rsid w:val="001A7545"/>
    <w:rsid w:val="001A7DD6"/>
    <w:rsid w:val="001B0E4B"/>
    <w:rsid w:val="001B3EDC"/>
    <w:rsid w:val="001B6573"/>
    <w:rsid w:val="001B71AB"/>
    <w:rsid w:val="001C3CFF"/>
    <w:rsid w:val="001C3ED2"/>
    <w:rsid w:val="001C4CDA"/>
    <w:rsid w:val="001C5BDF"/>
    <w:rsid w:val="001C785A"/>
    <w:rsid w:val="001C7BFA"/>
    <w:rsid w:val="001D2721"/>
    <w:rsid w:val="001D32DF"/>
    <w:rsid w:val="001D33AE"/>
    <w:rsid w:val="001D457E"/>
    <w:rsid w:val="001D75B6"/>
    <w:rsid w:val="001E0A46"/>
    <w:rsid w:val="001E1AFC"/>
    <w:rsid w:val="001E29C8"/>
    <w:rsid w:val="001E2A2F"/>
    <w:rsid w:val="001E4360"/>
    <w:rsid w:val="001E60D3"/>
    <w:rsid w:val="001E6762"/>
    <w:rsid w:val="001F0B5C"/>
    <w:rsid w:val="001F40BA"/>
    <w:rsid w:val="001F4285"/>
    <w:rsid w:val="001F5167"/>
    <w:rsid w:val="001F5BDE"/>
    <w:rsid w:val="001F63B9"/>
    <w:rsid w:val="001F7954"/>
    <w:rsid w:val="001F7BA9"/>
    <w:rsid w:val="002003CC"/>
    <w:rsid w:val="0020151B"/>
    <w:rsid w:val="00202B61"/>
    <w:rsid w:val="00204799"/>
    <w:rsid w:val="002047D1"/>
    <w:rsid w:val="00211E31"/>
    <w:rsid w:val="0021331B"/>
    <w:rsid w:val="00213723"/>
    <w:rsid w:val="00213C99"/>
    <w:rsid w:val="00214629"/>
    <w:rsid w:val="002149A0"/>
    <w:rsid w:val="00220ACC"/>
    <w:rsid w:val="0022164C"/>
    <w:rsid w:val="002230EE"/>
    <w:rsid w:val="00225E91"/>
    <w:rsid w:val="00226B80"/>
    <w:rsid w:val="00226F88"/>
    <w:rsid w:val="002303FE"/>
    <w:rsid w:val="00232198"/>
    <w:rsid w:val="00232F97"/>
    <w:rsid w:val="002344E1"/>
    <w:rsid w:val="002347CB"/>
    <w:rsid w:val="00235BCC"/>
    <w:rsid w:val="00236DBB"/>
    <w:rsid w:val="00237E91"/>
    <w:rsid w:val="002406E1"/>
    <w:rsid w:val="00240F1E"/>
    <w:rsid w:val="00241145"/>
    <w:rsid w:val="002412A3"/>
    <w:rsid w:val="002431FA"/>
    <w:rsid w:val="00243245"/>
    <w:rsid w:val="0024507A"/>
    <w:rsid w:val="002462F0"/>
    <w:rsid w:val="00247708"/>
    <w:rsid w:val="00247781"/>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D6C"/>
    <w:rsid w:val="00271F8B"/>
    <w:rsid w:val="002728AB"/>
    <w:rsid w:val="00272AEE"/>
    <w:rsid w:val="00274C6B"/>
    <w:rsid w:val="00280A0B"/>
    <w:rsid w:val="002815DA"/>
    <w:rsid w:val="002818E6"/>
    <w:rsid w:val="002827F9"/>
    <w:rsid w:val="00286CA4"/>
    <w:rsid w:val="00287552"/>
    <w:rsid w:val="00287BB9"/>
    <w:rsid w:val="002937B3"/>
    <w:rsid w:val="0029574E"/>
    <w:rsid w:val="002A0381"/>
    <w:rsid w:val="002A198D"/>
    <w:rsid w:val="002A7E5E"/>
    <w:rsid w:val="002B0928"/>
    <w:rsid w:val="002B152D"/>
    <w:rsid w:val="002B1550"/>
    <w:rsid w:val="002B3A2A"/>
    <w:rsid w:val="002B4589"/>
    <w:rsid w:val="002B4B13"/>
    <w:rsid w:val="002B57B7"/>
    <w:rsid w:val="002B5A99"/>
    <w:rsid w:val="002B6B92"/>
    <w:rsid w:val="002C1C87"/>
    <w:rsid w:val="002C3282"/>
    <w:rsid w:val="002C437A"/>
    <w:rsid w:val="002C4575"/>
    <w:rsid w:val="002C55BC"/>
    <w:rsid w:val="002C69AF"/>
    <w:rsid w:val="002C6DA6"/>
    <w:rsid w:val="002C712C"/>
    <w:rsid w:val="002D0035"/>
    <w:rsid w:val="002D0CCD"/>
    <w:rsid w:val="002D66C0"/>
    <w:rsid w:val="002D787F"/>
    <w:rsid w:val="002E018B"/>
    <w:rsid w:val="002E062D"/>
    <w:rsid w:val="002E0983"/>
    <w:rsid w:val="002E10D9"/>
    <w:rsid w:val="002E26C2"/>
    <w:rsid w:val="002E2AD9"/>
    <w:rsid w:val="002E2D4D"/>
    <w:rsid w:val="002E43F5"/>
    <w:rsid w:val="002E69AC"/>
    <w:rsid w:val="002F0099"/>
    <w:rsid w:val="002F03A1"/>
    <w:rsid w:val="002F16F5"/>
    <w:rsid w:val="002F2C80"/>
    <w:rsid w:val="002F2D0F"/>
    <w:rsid w:val="002F519B"/>
    <w:rsid w:val="002F53F7"/>
    <w:rsid w:val="002F5602"/>
    <w:rsid w:val="002F5726"/>
    <w:rsid w:val="002F5C97"/>
    <w:rsid w:val="002F6D9C"/>
    <w:rsid w:val="00303CDE"/>
    <w:rsid w:val="00304255"/>
    <w:rsid w:val="00305ACD"/>
    <w:rsid w:val="003064DC"/>
    <w:rsid w:val="00311B36"/>
    <w:rsid w:val="00312CD5"/>
    <w:rsid w:val="0031402C"/>
    <w:rsid w:val="00314A36"/>
    <w:rsid w:val="0031517C"/>
    <w:rsid w:val="00316389"/>
    <w:rsid w:val="00316C40"/>
    <w:rsid w:val="00317B3B"/>
    <w:rsid w:val="0032033F"/>
    <w:rsid w:val="0032073E"/>
    <w:rsid w:val="003212A9"/>
    <w:rsid w:val="00321462"/>
    <w:rsid w:val="003217E2"/>
    <w:rsid w:val="00322311"/>
    <w:rsid w:val="0032309E"/>
    <w:rsid w:val="003233E0"/>
    <w:rsid w:val="0032381F"/>
    <w:rsid w:val="003239FB"/>
    <w:rsid w:val="0032562B"/>
    <w:rsid w:val="00327AA8"/>
    <w:rsid w:val="00331519"/>
    <w:rsid w:val="00332833"/>
    <w:rsid w:val="0033489E"/>
    <w:rsid w:val="00336FA4"/>
    <w:rsid w:val="00340829"/>
    <w:rsid w:val="00340C8A"/>
    <w:rsid w:val="00342709"/>
    <w:rsid w:val="003428E3"/>
    <w:rsid w:val="003439D7"/>
    <w:rsid w:val="00344DF4"/>
    <w:rsid w:val="00346339"/>
    <w:rsid w:val="00347C1E"/>
    <w:rsid w:val="00350197"/>
    <w:rsid w:val="003511B7"/>
    <w:rsid w:val="003515FE"/>
    <w:rsid w:val="00353C58"/>
    <w:rsid w:val="0035419D"/>
    <w:rsid w:val="00354384"/>
    <w:rsid w:val="00357C09"/>
    <w:rsid w:val="00357EBA"/>
    <w:rsid w:val="00361AB7"/>
    <w:rsid w:val="00362D1D"/>
    <w:rsid w:val="00363332"/>
    <w:rsid w:val="00363AEB"/>
    <w:rsid w:val="0036557C"/>
    <w:rsid w:val="0036599D"/>
    <w:rsid w:val="003673F4"/>
    <w:rsid w:val="00367B10"/>
    <w:rsid w:val="003707FB"/>
    <w:rsid w:val="0037273B"/>
    <w:rsid w:val="003753C6"/>
    <w:rsid w:val="003777C2"/>
    <w:rsid w:val="00380F78"/>
    <w:rsid w:val="003814EF"/>
    <w:rsid w:val="003826CC"/>
    <w:rsid w:val="003832D4"/>
    <w:rsid w:val="00383889"/>
    <w:rsid w:val="00383EC5"/>
    <w:rsid w:val="0038487F"/>
    <w:rsid w:val="00386A4C"/>
    <w:rsid w:val="00386E90"/>
    <w:rsid w:val="00387684"/>
    <w:rsid w:val="00390F45"/>
    <w:rsid w:val="00392DB1"/>
    <w:rsid w:val="0039421F"/>
    <w:rsid w:val="00394F88"/>
    <w:rsid w:val="00394FAE"/>
    <w:rsid w:val="003975DB"/>
    <w:rsid w:val="00397A4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A7825"/>
    <w:rsid w:val="003B0956"/>
    <w:rsid w:val="003B1541"/>
    <w:rsid w:val="003B19F5"/>
    <w:rsid w:val="003B20E7"/>
    <w:rsid w:val="003B2B93"/>
    <w:rsid w:val="003B346E"/>
    <w:rsid w:val="003B3B83"/>
    <w:rsid w:val="003B413F"/>
    <w:rsid w:val="003B43EE"/>
    <w:rsid w:val="003B448B"/>
    <w:rsid w:val="003B4D06"/>
    <w:rsid w:val="003B537E"/>
    <w:rsid w:val="003B72D7"/>
    <w:rsid w:val="003B755E"/>
    <w:rsid w:val="003C0927"/>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4649"/>
    <w:rsid w:val="003F47FF"/>
    <w:rsid w:val="003F4836"/>
    <w:rsid w:val="003F5906"/>
    <w:rsid w:val="004043C2"/>
    <w:rsid w:val="00405FC1"/>
    <w:rsid w:val="0040758F"/>
    <w:rsid w:val="0041298D"/>
    <w:rsid w:val="00413711"/>
    <w:rsid w:val="00415FB4"/>
    <w:rsid w:val="004171DC"/>
    <w:rsid w:val="0042168C"/>
    <w:rsid w:val="0042418D"/>
    <w:rsid w:val="00426185"/>
    <w:rsid w:val="0042639B"/>
    <w:rsid w:val="00426BB5"/>
    <w:rsid w:val="004303DD"/>
    <w:rsid w:val="0043059E"/>
    <w:rsid w:val="00430833"/>
    <w:rsid w:val="004364A9"/>
    <w:rsid w:val="00440AB3"/>
    <w:rsid w:val="0044179B"/>
    <w:rsid w:val="004438C2"/>
    <w:rsid w:val="00445F8A"/>
    <w:rsid w:val="004462F1"/>
    <w:rsid w:val="00446455"/>
    <w:rsid w:val="0044649E"/>
    <w:rsid w:val="00450695"/>
    <w:rsid w:val="00450D15"/>
    <w:rsid w:val="00451938"/>
    <w:rsid w:val="00451F7E"/>
    <w:rsid w:val="004520F0"/>
    <w:rsid w:val="00452508"/>
    <w:rsid w:val="00454C91"/>
    <w:rsid w:val="0046364B"/>
    <w:rsid w:val="00465DBE"/>
    <w:rsid w:val="00467100"/>
    <w:rsid w:val="004674FB"/>
    <w:rsid w:val="0047009A"/>
    <w:rsid w:val="00471993"/>
    <w:rsid w:val="004740B7"/>
    <w:rsid w:val="00474C57"/>
    <w:rsid w:val="00476F04"/>
    <w:rsid w:val="00481EB3"/>
    <w:rsid w:val="00482D54"/>
    <w:rsid w:val="00485788"/>
    <w:rsid w:val="00485E8C"/>
    <w:rsid w:val="004876E5"/>
    <w:rsid w:val="00487E8E"/>
    <w:rsid w:val="00494120"/>
    <w:rsid w:val="0049574C"/>
    <w:rsid w:val="00497E8D"/>
    <w:rsid w:val="004A12A2"/>
    <w:rsid w:val="004A1B2E"/>
    <w:rsid w:val="004A2CAB"/>
    <w:rsid w:val="004A3FA2"/>
    <w:rsid w:val="004A6360"/>
    <w:rsid w:val="004A650D"/>
    <w:rsid w:val="004A776D"/>
    <w:rsid w:val="004A793D"/>
    <w:rsid w:val="004B2CFA"/>
    <w:rsid w:val="004B468E"/>
    <w:rsid w:val="004B4CC8"/>
    <w:rsid w:val="004B56F5"/>
    <w:rsid w:val="004B5814"/>
    <w:rsid w:val="004B5BAD"/>
    <w:rsid w:val="004B5BE9"/>
    <w:rsid w:val="004B5DA1"/>
    <w:rsid w:val="004B5FC7"/>
    <w:rsid w:val="004B66B9"/>
    <w:rsid w:val="004B710F"/>
    <w:rsid w:val="004C0D43"/>
    <w:rsid w:val="004C2230"/>
    <w:rsid w:val="004C29B2"/>
    <w:rsid w:val="004C3BC9"/>
    <w:rsid w:val="004C499A"/>
    <w:rsid w:val="004C5E34"/>
    <w:rsid w:val="004C64C9"/>
    <w:rsid w:val="004D00EF"/>
    <w:rsid w:val="004D056E"/>
    <w:rsid w:val="004D1C31"/>
    <w:rsid w:val="004D2A7B"/>
    <w:rsid w:val="004D3D3A"/>
    <w:rsid w:val="004D6817"/>
    <w:rsid w:val="004D7064"/>
    <w:rsid w:val="004D7E8B"/>
    <w:rsid w:val="004E20CE"/>
    <w:rsid w:val="004E3C40"/>
    <w:rsid w:val="004E593C"/>
    <w:rsid w:val="004E7A01"/>
    <w:rsid w:val="004E7DCB"/>
    <w:rsid w:val="004F1E33"/>
    <w:rsid w:val="004F2D9B"/>
    <w:rsid w:val="004F346B"/>
    <w:rsid w:val="004F4B2E"/>
    <w:rsid w:val="004F523F"/>
    <w:rsid w:val="004F54DB"/>
    <w:rsid w:val="004F61B5"/>
    <w:rsid w:val="004F695C"/>
    <w:rsid w:val="004F7765"/>
    <w:rsid w:val="004F78FF"/>
    <w:rsid w:val="004F7AAE"/>
    <w:rsid w:val="004F7CA3"/>
    <w:rsid w:val="00501A1E"/>
    <w:rsid w:val="00502554"/>
    <w:rsid w:val="005031DE"/>
    <w:rsid w:val="005033E8"/>
    <w:rsid w:val="00503ADF"/>
    <w:rsid w:val="005048E4"/>
    <w:rsid w:val="0050511C"/>
    <w:rsid w:val="00505440"/>
    <w:rsid w:val="005105EE"/>
    <w:rsid w:val="0051090D"/>
    <w:rsid w:val="00511B09"/>
    <w:rsid w:val="00512972"/>
    <w:rsid w:val="00512C43"/>
    <w:rsid w:val="00514800"/>
    <w:rsid w:val="00514BAB"/>
    <w:rsid w:val="0051681D"/>
    <w:rsid w:val="0051762A"/>
    <w:rsid w:val="00521657"/>
    <w:rsid w:val="00522F80"/>
    <w:rsid w:val="00526029"/>
    <w:rsid w:val="00527531"/>
    <w:rsid w:val="00532652"/>
    <w:rsid w:val="00532829"/>
    <w:rsid w:val="00534B36"/>
    <w:rsid w:val="00536BF9"/>
    <w:rsid w:val="0053788C"/>
    <w:rsid w:val="00543568"/>
    <w:rsid w:val="00545E4D"/>
    <w:rsid w:val="00547171"/>
    <w:rsid w:val="00550BB2"/>
    <w:rsid w:val="00550F50"/>
    <w:rsid w:val="0055188D"/>
    <w:rsid w:val="005557B4"/>
    <w:rsid w:val="00555CAD"/>
    <w:rsid w:val="005565BC"/>
    <w:rsid w:val="00556ACF"/>
    <w:rsid w:val="00556CB7"/>
    <w:rsid w:val="00562989"/>
    <w:rsid w:val="00563066"/>
    <w:rsid w:val="0056520F"/>
    <w:rsid w:val="00565516"/>
    <w:rsid w:val="00570042"/>
    <w:rsid w:val="0057166D"/>
    <w:rsid w:val="00571F7A"/>
    <w:rsid w:val="00574A84"/>
    <w:rsid w:val="005765A7"/>
    <w:rsid w:val="0058027D"/>
    <w:rsid w:val="005802D4"/>
    <w:rsid w:val="005809F4"/>
    <w:rsid w:val="00581750"/>
    <w:rsid w:val="00583349"/>
    <w:rsid w:val="00590DC1"/>
    <w:rsid w:val="00592EA9"/>
    <w:rsid w:val="005944FF"/>
    <w:rsid w:val="00594F02"/>
    <w:rsid w:val="00594FEB"/>
    <w:rsid w:val="00595763"/>
    <w:rsid w:val="005969F2"/>
    <w:rsid w:val="00597B8F"/>
    <w:rsid w:val="005A30FA"/>
    <w:rsid w:val="005A4847"/>
    <w:rsid w:val="005A49C8"/>
    <w:rsid w:val="005A54B0"/>
    <w:rsid w:val="005A5777"/>
    <w:rsid w:val="005A6F2E"/>
    <w:rsid w:val="005A758C"/>
    <w:rsid w:val="005A797F"/>
    <w:rsid w:val="005B01B2"/>
    <w:rsid w:val="005B2327"/>
    <w:rsid w:val="005B2DD9"/>
    <w:rsid w:val="005B335B"/>
    <w:rsid w:val="005B3C31"/>
    <w:rsid w:val="005B3F0E"/>
    <w:rsid w:val="005B5AA9"/>
    <w:rsid w:val="005B7EF8"/>
    <w:rsid w:val="005C19C4"/>
    <w:rsid w:val="005C3863"/>
    <w:rsid w:val="005C3FF4"/>
    <w:rsid w:val="005C4249"/>
    <w:rsid w:val="005C51E3"/>
    <w:rsid w:val="005C58AF"/>
    <w:rsid w:val="005C680D"/>
    <w:rsid w:val="005C7C2B"/>
    <w:rsid w:val="005D0207"/>
    <w:rsid w:val="005D127E"/>
    <w:rsid w:val="005D205E"/>
    <w:rsid w:val="005D3B18"/>
    <w:rsid w:val="005D47D9"/>
    <w:rsid w:val="005D56E2"/>
    <w:rsid w:val="005D5B64"/>
    <w:rsid w:val="005D6F05"/>
    <w:rsid w:val="005D6FA2"/>
    <w:rsid w:val="005D71CF"/>
    <w:rsid w:val="005D76DF"/>
    <w:rsid w:val="005D7A18"/>
    <w:rsid w:val="005E05E0"/>
    <w:rsid w:val="005E0AC1"/>
    <w:rsid w:val="005E1DF5"/>
    <w:rsid w:val="005E214E"/>
    <w:rsid w:val="005E320E"/>
    <w:rsid w:val="005E5280"/>
    <w:rsid w:val="005E6086"/>
    <w:rsid w:val="005E672E"/>
    <w:rsid w:val="005F16F0"/>
    <w:rsid w:val="005F2974"/>
    <w:rsid w:val="005F3136"/>
    <w:rsid w:val="005F5861"/>
    <w:rsid w:val="005F5FDC"/>
    <w:rsid w:val="005F61BE"/>
    <w:rsid w:val="005F62D7"/>
    <w:rsid w:val="005F7A93"/>
    <w:rsid w:val="005F7C89"/>
    <w:rsid w:val="00600A94"/>
    <w:rsid w:val="0060295E"/>
    <w:rsid w:val="0060330A"/>
    <w:rsid w:val="006054E3"/>
    <w:rsid w:val="006055D5"/>
    <w:rsid w:val="0060732B"/>
    <w:rsid w:val="00612F82"/>
    <w:rsid w:val="0061375C"/>
    <w:rsid w:val="00613AD0"/>
    <w:rsid w:val="006224C7"/>
    <w:rsid w:val="00622EF0"/>
    <w:rsid w:val="00623CE8"/>
    <w:rsid w:val="0063042E"/>
    <w:rsid w:val="006310B8"/>
    <w:rsid w:val="00631D1E"/>
    <w:rsid w:val="00632218"/>
    <w:rsid w:val="00632EAC"/>
    <w:rsid w:val="00634B26"/>
    <w:rsid w:val="006366B2"/>
    <w:rsid w:val="0063675A"/>
    <w:rsid w:val="00636A37"/>
    <w:rsid w:val="00637CE9"/>
    <w:rsid w:val="00640589"/>
    <w:rsid w:val="006405A5"/>
    <w:rsid w:val="00641021"/>
    <w:rsid w:val="006436F2"/>
    <w:rsid w:val="00645FB4"/>
    <w:rsid w:val="00651435"/>
    <w:rsid w:val="00654EA4"/>
    <w:rsid w:val="00655A30"/>
    <w:rsid w:val="00655BFA"/>
    <w:rsid w:val="006571E1"/>
    <w:rsid w:val="00657DAA"/>
    <w:rsid w:val="0066008D"/>
    <w:rsid w:val="006612B6"/>
    <w:rsid w:val="0066204C"/>
    <w:rsid w:val="0066283A"/>
    <w:rsid w:val="0066754E"/>
    <w:rsid w:val="00667A33"/>
    <w:rsid w:val="00670111"/>
    <w:rsid w:val="006707D2"/>
    <w:rsid w:val="0067137E"/>
    <w:rsid w:val="00671F58"/>
    <w:rsid w:val="00672925"/>
    <w:rsid w:val="00676F75"/>
    <w:rsid w:val="00677C75"/>
    <w:rsid w:val="00680835"/>
    <w:rsid w:val="006846F5"/>
    <w:rsid w:val="00686654"/>
    <w:rsid w:val="00686DB2"/>
    <w:rsid w:val="00687BC4"/>
    <w:rsid w:val="00690877"/>
    <w:rsid w:val="0069222E"/>
    <w:rsid w:val="00692A6C"/>
    <w:rsid w:val="0069504D"/>
    <w:rsid w:val="006967A7"/>
    <w:rsid w:val="00697390"/>
    <w:rsid w:val="006A0B64"/>
    <w:rsid w:val="006A143A"/>
    <w:rsid w:val="006A34BE"/>
    <w:rsid w:val="006A3928"/>
    <w:rsid w:val="006A68E6"/>
    <w:rsid w:val="006B0412"/>
    <w:rsid w:val="006B146B"/>
    <w:rsid w:val="006B1FEA"/>
    <w:rsid w:val="006B2EFE"/>
    <w:rsid w:val="006B3710"/>
    <w:rsid w:val="006B4F63"/>
    <w:rsid w:val="006B607D"/>
    <w:rsid w:val="006B6511"/>
    <w:rsid w:val="006B651F"/>
    <w:rsid w:val="006B7202"/>
    <w:rsid w:val="006C1BEA"/>
    <w:rsid w:val="006C1C32"/>
    <w:rsid w:val="006C443E"/>
    <w:rsid w:val="006C58C9"/>
    <w:rsid w:val="006C6B38"/>
    <w:rsid w:val="006C7AD8"/>
    <w:rsid w:val="006D6677"/>
    <w:rsid w:val="006D6770"/>
    <w:rsid w:val="006D6A69"/>
    <w:rsid w:val="006D6AD1"/>
    <w:rsid w:val="006D7039"/>
    <w:rsid w:val="006D7FFA"/>
    <w:rsid w:val="006E07C8"/>
    <w:rsid w:val="006E0A02"/>
    <w:rsid w:val="006E6174"/>
    <w:rsid w:val="006F02E7"/>
    <w:rsid w:val="006F262B"/>
    <w:rsid w:val="006F29E9"/>
    <w:rsid w:val="006F4D50"/>
    <w:rsid w:val="006F736B"/>
    <w:rsid w:val="006F73FD"/>
    <w:rsid w:val="006F7538"/>
    <w:rsid w:val="006F7E3E"/>
    <w:rsid w:val="00703A4D"/>
    <w:rsid w:val="00703C94"/>
    <w:rsid w:val="00705269"/>
    <w:rsid w:val="007062F5"/>
    <w:rsid w:val="00706D11"/>
    <w:rsid w:val="00710617"/>
    <w:rsid w:val="00711735"/>
    <w:rsid w:val="0071188B"/>
    <w:rsid w:val="007121BF"/>
    <w:rsid w:val="007149F2"/>
    <w:rsid w:val="00716E11"/>
    <w:rsid w:val="0071762D"/>
    <w:rsid w:val="00717FA0"/>
    <w:rsid w:val="0072089B"/>
    <w:rsid w:val="007209B0"/>
    <w:rsid w:val="007225D3"/>
    <w:rsid w:val="00724C7D"/>
    <w:rsid w:val="00725028"/>
    <w:rsid w:val="00726268"/>
    <w:rsid w:val="00726446"/>
    <w:rsid w:val="00727E32"/>
    <w:rsid w:val="00730D84"/>
    <w:rsid w:val="00730FEF"/>
    <w:rsid w:val="0073118C"/>
    <w:rsid w:val="00731EB4"/>
    <w:rsid w:val="007326EB"/>
    <w:rsid w:val="00734018"/>
    <w:rsid w:val="0073423A"/>
    <w:rsid w:val="007344C9"/>
    <w:rsid w:val="00736C05"/>
    <w:rsid w:val="00736CB6"/>
    <w:rsid w:val="007412B7"/>
    <w:rsid w:val="00741539"/>
    <w:rsid w:val="007415F0"/>
    <w:rsid w:val="00742F91"/>
    <w:rsid w:val="007443DD"/>
    <w:rsid w:val="00746E75"/>
    <w:rsid w:val="00747284"/>
    <w:rsid w:val="007474DC"/>
    <w:rsid w:val="00750BC1"/>
    <w:rsid w:val="00754E4B"/>
    <w:rsid w:val="007556C2"/>
    <w:rsid w:val="00757D05"/>
    <w:rsid w:val="007608CB"/>
    <w:rsid w:val="00762489"/>
    <w:rsid w:val="00764507"/>
    <w:rsid w:val="00764BD2"/>
    <w:rsid w:val="00767028"/>
    <w:rsid w:val="007673FD"/>
    <w:rsid w:val="0077015A"/>
    <w:rsid w:val="007728B3"/>
    <w:rsid w:val="00772A6A"/>
    <w:rsid w:val="00772FC2"/>
    <w:rsid w:val="007760C1"/>
    <w:rsid w:val="00777BEE"/>
    <w:rsid w:val="0078079D"/>
    <w:rsid w:val="007821A2"/>
    <w:rsid w:val="00782C36"/>
    <w:rsid w:val="00783E60"/>
    <w:rsid w:val="00783FE8"/>
    <w:rsid w:val="00785275"/>
    <w:rsid w:val="00785452"/>
    <w:rsid w:val="00786634"/>
    <w:rsid w:val="00787090"/>
    <w:rsid w:val="007874A6"/>
    <w:rsid w:val="0079003E"/>
    <w:rsid w:val="00793221"/>
    <w:rsid w:val="00794D8C"/>
    <w:rsid w:val="007960CE"/>
    <w:rsid w:val="007968F1"/>
    <w:rsid w:val="00797F4C"/>
    <w:rsid w:val="007A1A6C"/>
    <w:rsid w:val="007A1C2E"/>
    <w:rsid w:val="007A1CC4"/>
    <w:rsid w:val="007A4C82"/>
    <w:rsid w:val="007A6A5D"/>
    <w:rsid w:val="007A7CD0"/>
    <w:rsid w:val="007B1281"/>
    <w:rsid w:val="007B217D"/>
    <w:rsid w:val="007B23C8"/>
    <w:rsid w:val="007B2CC6"/>
    <w:rsid w:val="007B3D7C"/>
    <w:rsid w:val="007B5747"/>
    <w:rsid w:val="007B619F"/>
    <w:rsid w:val="007B6875"/>
    <w:rsid w:val="007B72C0"/>
    <w:rsid w:val="007C095D"/>
    <w:rsid w:val="007C0B2E"/>
    <w:rsid w:val="007C1AB0"/>
    <w:rsid w:val="007C4F2F"/>
    <w:rsid w:val="007C4F90"/>
    <w:rsid w:val="007C52D1"/>
    <w:rsid w:val="007C5C13"/>
    <w:rsid w:val="007C7100"/>
    <w:rsid w:val="007C7DFD"/>
    <w:rsid w:val="007D3022"/>
    <w:rsid w:val="007D3DC8"/>
    <w:rsid w:val="007D4912"/>
    <w:rsid w:val="007D7324"/>
    <w:rsid w:val="007D7A6E"/>
    <w:rsid w:val="007E164B"/>
    <w:rsid w:val="007E17B1"/>
    <w:rsid w:val="007E4D5A"/>
    <w:rsid w:val="007E5149"/>
    <w:rsid w:val="007E5BA9"/>
    <w:rsid w:val="007E5C8E"/>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3BC4"/>
    <w:rsid w:val="0081536B"/>
    <w:rsid w:val="00815EF3"/>
    <w:rsid w:val="008168D1"/>
    <w:rsid w:val="00816C69"/>
    <w:rsid w:val="00816E4E"/>
    <w:rsid w:val="00817A09"/>
    <w:rsid w:val="0082108D"/>
    <w:rsid w:val="00823338"/>
    <w:rsid w:val="00824A34"/>
    <w:rsid w:val="008257E3"/>
    <w:rsid w:val="00827618"/>
    <w:rsid w:val="00831F86"/>
    <w:rsid w:val="008335B8"/>
    <w:rsid w:val="00835227"/>
    <w:rsid w:val="00836B6F"/>
    <w:rsid w:val="008372A6"/>
    <w:rsid w:val="00840606"/>
    <w:rsid w:val="00840923"/>
    <w:rsid w:val="008414DC"/>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C71"/>
    <w:rsid w:val="008749FF"/>
    <w:rsid w:val="00875168"/>
    <w:rsid w:val="00876A17"/>
    <w:rsid w:val="00881AD9"/>
    <w:rsid w:val="008822D1"/>
    <w:rsid w:val="00882CBA"/>
    <w:rsid w:val="008839C4"/>
    <w:rsid w:val="00883A6C"/>
    <w:rsid w:val="00884D6A"/>
    <w:rsid w:val="008863E7"/>
    <w:rsid w:val="00886971"/>
    <w:rsid w:val="00886DA4"/>
    <w:rsid w:val="00890BB7"/>
    <w:rsid w:val="00891548"/>
    <w:rsid w:val="00893A61"/>
    <w:rsid w:val="008953B5"/>
    <w:rsid w:val="00895B5B"/>
    <w:rsid w:val="00895C71"/>
    <w:rsid w:val="00896120"/>
    <w:rsid w:val="0089682F"/>
    <w:rsid w:val="00897A2B"/>
    <w:rsid w:val="008A0A46"/>
    <w:rsid w:val="008A0DB6"/>
    <w:rsid w:val="008A1C11"/>
    <w:rsid w:val="008A289E"/>
    <w:rsid w:val="008A2A3F"/>
    <w:rsid w:val="008A3ED8"/>
    <w:rsid w:val="008A4391"/>
    <w:rsid w:val="008A4410"/>
    <w:rsid w:val="008A488E"/>
    <w:rsid w:val="008A7CFB"/>
    <w:rsid w:val="008B1192"/>
    <w:rsid w:val="008B1250"/>
    <w:rsid w:val="008B1B8A"/>
    <w:rsid w:val="008B214C"/>
    <w:rsid w:val="008B3025"/>
    <w:rsid w:val="008B50C3"/>
    <w:rsid w:val="008B56AC"/>
    <w:rsid w:val="008B781A"/>
    <w:rsid w:val="008C058A"/>
    <w:rsid w:val="008C07CF"/>
    <w:rsid w:val="008C0925"/>
    <w:rsid w:val="008C1F75"/>
    <w:rsid w:val="008C2E32"/>
    <w:rsid w:val="008C3C29"/>
    <w:rsid w:val="008C6332"/>
    <w:rsid w:val="008C76FB"/>
    <w:rsid w:val="008C7BB3"/>
    <w:rsid w:val="008D01E8"/>
    <w:rsid w:val="008D0224"/>
    <w:rsid w:val="008D121C"/>
    <w:rsid w:val="008D3EA2"/>
    <w:rsid w:val="008D4960"/>
    <w:rsid w:val="008D4BBD"/>
    <w:rsid w:val="008D5482"/>
    <w:rsid w:val="008D59AD"/>
    <w:rsid w:val="008D5BB4"/>
    <w:rsid w:val="008D5CE6"/>
    <w:rsid w:val="008D5F26"/>
    <w:rsid w:val="008D6471"/>
    <w:rsid w:val="008E0057"/>
    <w:rsid w:val="008E1EB8"/>
    <w:rsid w:val="008E21E9"/>
    <w:rsid w:val="008E24CB"/>
    <w:rsid w:val="008E4E07"/>
    <w:rsid w:val="008E6D0B"/>
    <w:rsid w:val="008F1A32"/>
    <w:rsid w:val="008F6A31"/>
    <w:rsid w:val="008F6A3E"/>
    <w:rsid w:val="008F7721"/>
    <w:rsid w:val="009030EA"/>
    <w:rsid w:val="00903114"/>
    <w:rsid w:val="00903ECB"/>
    <w:rsid w:val="009066D2"/>
    <w:rsid w:val="009074AB"/>
    <w:rsid w:val="00907C8A"/>
    <w:rsid w:val="00907EEB"/>
    <w:rsid w:val="0091130A"/>
    <w:rsid w:val="00912467"/>
    <w:rsid w:val="009140A5"/>
    <w:rsid w:val="00914405"/>
    <w:rsid w:val="00921511"/>
    <w:rsid w:val="0092210C"/>
    <w:rsid w:val="0092368B"/>
    <w:rsid w:val="00923697"/>
    <w:rsid w:val="00924215"/>
    <w:rsid w:val="009255FC"/>
    <w:rsid w:val="0092564F"/>
    <w:rsid w:val="00925CF5"/>
    <w:rsid w:val="00927A32"/>
    <w:rsid w:val="00930B3B"/>
    <w:rsid w:val="0093317B"/>
    <w:rsid w:val="0093422E"/>
    <w:rsid w:val="009344A2"/>
    <w:rsid w:val="00934AF7"/>
    <w:rsid w:val="00934C11"/>
    <w:rsid w:val="00935699"/>
    <w:rsid w:val="00935D12"/>
    <w:rsid w:val="0093642B"/>
    <w:rsid w:val="00937BF8"/>
    <w:rsid w:val="0094166E"/>
    <w:rsid w:val="0094267B"/>
    <w:rsid w:val="00942816"/>
    <w:rsid w:val="00943F04"/>
    <w:rsid w:val="00944270"/>
    <w:rsid w:val="0094433B"/>
    <w:rsid w:val="0094449C"/>
    <w:rsid w:val="00944502"/>
    <w:rsid w:val="00945BF5"/>
    <w:rsid w:val="0094669D"/>
    <w:rsid w:val="00947CF0"/>
    <w:rsid w:val="00951799"/>
    <w:rsid w:val="00951CA8"/>
    <w:rsid w:val="00952B9C"/>
    <w:rsid w:val="0095305E"/>
    <w:rsid w:val="00954CD1"/>
    <w:rsid w:val="0095759F"/>
    <w:rsid w:val="0096289F"/>
    <w:rsid w:val="00962CE3"/>
    <w:rsid w:val="00963121"/>
    <w:rsid w:val="00964559"/>
    <w:rsid w:val="0096575B"/>
    <w:rsid w:val="00965766"/>
    <w:rsid w:val="009658FA"/>
    <w:rsid w:val="009660BC"/>
    <w:rsid w:val="0096742F"/>
    <w:rsid w:val="00972810"/>
    <w:rsid w:val="00974BEE"/>
    <w:rsid w:val="0097632E"/>
    <w:rsid w:val="00977E0B"/>
    <w:rsid w:val="0098178D"/>
    <w:rsid w:val="00983F9E"/>
    <w:rsid w:val="00991374"/>
    <w:rsid w:val="00991941"/>
    <w:rsid w:val="00992272"/>
    <w:rsid w:val="00992F2E"/>
    <w:rsid w:val="009A0998"/>
    <w:rsid w:val="009A09FF"/>
    <w:rsid w:val="009A1C0A"/>
    <w:rsid w:val="009A4B00"/>
    <w:rsid w:val="009A4B98"/>
    <w:rsid w:val="009A5D0C"/>
    <w:rsid w:val="009A76A5"/>
    <w:rsid w:val="009B1BD5"/>
    <w:rsid w:val="009B2B52"/>
    <w:rsid w:val="009B5FDB"/>
    <w:rsid w:val="009B6359"/>
    <w:rsid w:val="009C02EE"/>
    <w:rsid w:val="009C19A7"/>
    <w:rsid w:val="009C54CA"/>
    <w:rsid w:val="009C6F1C"/>
    <w:rsid w:val="009C7836"/>
    <w:rsid w:val="009C7EE0"/>
    <w:rsid w:val="009D1DD5"/>
    <w:rsid w:val="009D25CC"/>
    <w:rsid w:val="009D3F8B"/>
    <w:rsid w:val="009E278E"/>
    <w:rsid w:val="009E763F"/>
    <w:rsid w:val="009E7D43"/>
    <w:rsid w:val="009E7D94"/>
    <w:rsid w:val="009F14A7"/>
    <w:rsid w:val="009F14E7"/>
    <w:rsid w:val="009F2947"/>
    <w:rsid w:val="009F2BFE"/>
    <w:rsid w:val="009F3208"/>
    <w:rsid w:val="009F4605"/>
    <w:rsid w:val="00A00A4D"/>
    <w:rsid w:val="00A00F3D"/>
    <w:rsid w:val="00A024F5"/>
    <w:rsid w:val="00A033FE"/>
    <w:rsid w:val="00A0451E"/>
    <w:rsid w:val="00A10438"/>
    <w:rsid w:val="00A107E7"/>
    <w:rsid w:val="00A10F2B"/>
    <w:rsid w:val="00A12E9A"/>
    <w:rsid w:val="00A2152C"/>
    <w:rsid w:val="00A22AC0"/>
    <w:rsid w:val="00A236E4"/>
    <w:rsid w:val="00A31773"/>
    <w:rsid w:val="00A322B7"/>
    <w:rsid w:val="00A335AF"/>
    <w:rsid w:val="00A34A02"/>
    <w:rsid w:val="00A34A83"/>
    <w:rsid w:val="00A35F6F"/>
    <w:rsid w:val="00A36F94"/>
    <w:rsid w:val="00A4023B"/>
    <w:rsid w:val="00A4189E"/>
    <w:rsid w:val="00A435EB"/>
    <w:rsid w:val="00A4524B"/>
    <w:rsid w:val="00A554F5"/>
    <w:rsid w:val="00A57ADE"/>
    <w:rsid w:val="00A6179A"/>
    <w:rsid w:val="00A65ECF"/>
    <w:rsid w:val="00A6687F"/>
    <w:rsid w:val="00A704A0"/>
    <w:rsid w:val="00A7132A"/>
    <w:rsid w:val="00A725DA"/>
    <w:rsid w:val="00A739E5"/>
    <w:rsid w:val="00A74377"/>
    <w:rsid w:val="00A744AC"/>
    <w:rsid w:val="00A76286"/>
    <w:rsid w:val="00A7634D"/>
    <w:rsid w:val="00A83ECC"/>
    <w:rsid w:val="00A8446B"/>
    <w:rsid w:val="00A8446D"/>
    <w:rsid w:val="00A85378"/>
    <w:rsid w:val="00A85B08"/>
    <w:rsid w:val="00A85B8A"/>
    <w:rsid w:val="00A85F5A"/>
    <w:rsid w:val="00A85F9D"/>
    <w:rsid w:val="00A875C2"/>
    <w:rsid w:val="00A90614"/>
    <w:rsid w:val="00A90708"/>
    <w:rsid w:val="00A90C9A"/>
    <w:rsid w:val="00A9120F"/>
    <w:rsid w:val="00A915F1"/>
    <w:rsid w:val="00A97053"/>
    <w:rsid w:val="00A97100"/>
    <w:rsid w:val="00AA03F0"/>
    <w:rsid w:val="00AA2222"/>
    <w:rsid w:val="00AA2650"/>
    <w:rsid w:val="00AA4335"/>
    <w:rsid w:val="00AA5EB3"/>
    <w:rsid w:val="00AA6296"/>
    <w:rsid w:val="00AA7278"/>
    <w:rsid w:val="00AA779B"/>
    <w:rsid w:val="00AB0096"/>
    <w:rsid w:val="00AB281D"/>
    <w:rsid w:val="00AB4EF7"/>
    <w:rsid w:val="00AB5CB4"/>
    <w:rsid w:val="00AB696C"/>
    <w:rsid w:val="00AC0E09"/>
    <w:rsid w:val="00AC27C5"/>
    <w:rsid w:val="00AC653E"/>
    <w:rsid w:val="00AD18DA"/>
    <w:rsid w:val="00AD1B14"/>
    <w:rsid w:val="00AD2C9E"/>
    <w:rsid w:val="00AD371C"/>
    <w:rsid w:val="00AD45FF"/>
    <w:rsid w:val="00AD59AB"/>
    <w:rsid w:val="00AD6E5E"/>
    <w:rsid w:val="00AD7911"/>
    <w:rsid w:val="00AE024F"/>
    <w:rsid w:val="00AE3A2A"/>
    <w:rsid w:val="00AE54D2"/>
    <w:rsid w:val="00AF59C8"/>
    <w:rsid w:val="00AF6321"/>
    <w:rsid w:val="00AF6B44"/>
    <w:rsid w:val="00B0133F"/>
    <w:rsid w:val="00B0377B"/>
    <w:rsid w:val="00B04131"/>
    <w:rsid w:val="00B05A22"/>
    <w:rsid w:val="00B06A3E"/>
    <w:rsid w:val="00B077EE"/>
    <w:rsid w:val="00B11E60"/>
    <w:rsid w:val="00B11EA7"/>
    <w:rsid w:val="00B12176"/>
    <w:rsid w:val="00B14006"/>
    <w:rsid w:val="00B1472A"/>
    <w:rsid w:val="00B14DA8"/>
    <w:rsid w:val="00B14FA6"/>
    <w:rsid w:val="00B162C2"/>
    <w:rsid w:val="00B17056"/>
    <w:rsid w:val="00B173B5"/>
    <w:rsid w:val="00B17AF9"/>
    <w:rsid w:val="00B207D4"/>
    <w:rsid w:val="00B21361"/>
    <w:rsid w:val="00B21464"/>
    <w:rsid w:val="00B2715A"/>
    <w:rsid w:val="00B27A5C"/>
    <w:rsid w:val="00B31E8C"/>
    <w:rsid w:val="00B33E40"/>
    <w:rsid w:val="00B34158"/>
    <w:rsid w:val="00B343B1"/>
    <w:rsid w:val="00B3497E"/>
    <w:rsid w:val="00B34B7D"/>
    <w:rsid w:val="00B35C0C"/>
    <w:rsid w:val="00B37EAE"/>
    <w:rsid w:val="00B402B9"/>
    <w:rsid w:val="00B40BD7"/>
    <w:rsid w:val="00B42D38"/>
    <w:rsid w:val="00B4493C"/>
    <w:rsid w:val="00B456B2"/>
    <w:rsid w:val="00B47FC2"/>
    <w:rsid w:val="00B51290"/>
    <w:rsid w:val="00B51F4F"/>
    <w:rsid w:val="00B52F88"/>
    <w:rsid w:val="00B5355B"/>
    <w:rsid w:val="00B54408"/>
    <w:rsid w:val="00B54A9D"/>
    <w:rsid w:val="00B57719"/>
    <w:rsid w:val="00B61091"/>
    <w:rsid w:val="00B6110B"/>
    <w:rsid w:val="00B61A8A"/>
    <w:rsid w:val="00B62EC9"/>
    <w:rsid w:val="00B63AE5"/>
    <w:rsid w:val="00B723E3"/>
    <w:rsid w:val="00B73D3D"/>
    <w:rsid w:val="00B73E3E"/>
    <w:rsid w:val="00B74454"/>
    <w:rsid w:val="00B75E73"/>
    <w:rsid w:val="00B774AF"/>
    <w:rsid w:val="00B77AB6"/>
    <w:rsid w:val="00B81430"/>
    <w:rsid w:val="00B83095"/>
    <w:rsid w:val="00B83D81"/>
    <w:rsid w:val="00B841D6"/>
    <w:rsid w:val="00B86B0D"/>
    <w:rsid w:val="00B86F71"/>
    <w:rsid w:val="00B91AF0"/>
    <w:rsid w:val="00B94D72"/>
    <w:rsid w:val="00B964F2"/>
    <w:rsid w:val="00B97C49"/>
    <w:rsid w:val="00B97D72"/>
    <w:rsid w:val="00BA2212"/>
    <w:rsid w:val="00BA66A8"/>
    <w:rsid w:val="00BB272A"/>
    <w:rsid w:val="00BB2EAF"/>
    <w:rsid w:val="00BB343D"/>
    <w:rsid w:val="00BB42A0"/>
    <w:rsid w:val="00BB46CB"/>
    <w:rsid w:val="00BB56A9"/>
    <w:rsid w:val="00BB5D08"/>
    <w:rsid w:val="00BB6507"/>
    <w:rsid w:val="00BB6BC0"/>
    <w:rsid w:val="00BB749D"/>
    <w:rsid w:val="00BC05A1"/>
    <w:rsid w:val="00BC3674"/>
    <w:rsid w:val="00BC4BB8"/>
    <w:rsid w:val="00BC4FDD"/>
    <w:rsid w:val="00BC505C"/>
    <w:rsid w:val="00BC71F3"/>
    <w:rsid w:val="00BC7E8D"/>
    <w:rsid w:val="00BD11A5"/>
    <w:rsid w:val="00BD2D27"/>
    <w:rsid w:val="00BD301D"/>
    <w:rsid w:val="00BD3CEC"/>
    <w:rsid w:val="00BD5269"/>
    <w:rsid w:val="00BD5AF9"/>
    <w:rsid w:val="00BD5B2C"/>
    <w:rsid w:val="00BD6DAC"/>
    <w:rsid w:val="00BE419A"/>
    <w:rsid w:val="00BE44DE"/>
    <w:rsid w:val="00BE484F"/>
    <w:rsid w:val="00BF13B8"/>
    <w:rsid w:val="00BF2672"/>
    <w:rsid w:val="00BF6533"/>
    <w:rsid w:val="00C005FC"/>
    <w:rsid w:val="00C00A19"/>
    <w:rsid w:val="00C00CF2"/>
    <w:rsid w:val="00C01B7A"/>
    <w:rsid w:val="00C033F3"/>
    <w:rsid w:val="00C0430A"/>
    <w:rsid w:val="00C04F98"/>
    <w:rsid w:val="00C06C66"/>
    <w:rsid w:val="00C100F8"/>
    <w:rsid w:val="00C10112"/>
    <w:rsid w:val="00C11ADE"/>
    <w:rsid w:val="00C1265C"/>
    <w:rsid w:val="00C1348D"/>
    <w:rsid w:val="00C168AE"/>
    <w:rsid w:val="00C1734C"/>
    <w:rsid w:val="00C27402"/>
    <w:rsid w:val="00C279B7"/>
    <w:rsid w:val="00C3063A"/>
    <w:rsid w:val="00C3101B"/>
    <w:rsid w:val="00C31267"/>
    <w:rsid w:val="00C3184D"/>
    <w:rsid w:val="00C31FC2"/>
    <w:rsid w:val="00C335E0"/>
    <w:rsid w:val="00C347D1"/>
    <w:rsid w:val="00C35C48"/>
    <w:rsid w:val="00C36D5D"/>
    <w:rsid w:val="00C3701E"/>
    <w:rsid w:val="00C37EAB"/>
    <w:rsid w:val="00C410DB"/>
    <w:rsid w:val="00C4198E"/>
    <w:rsid w:val="00C4296B"/>
    <w:rsid w:val="00C45367"/>
    <w:rsid w:val="00C45765"/>
    <w:rsid w:val="00C46CC8"/>
    <w:rsid w:val="00C47189"/>
    <w:rsid w:val="00C4786B"/>
    <w:rsid w:val="00C47A4D"/>
    <w:rsid w:val="00C5151D"/>
    <w:rsid w:val="00C52081"/>
    <w:rsid w:val="00C54318"/>
    <w:rsid w:val="00C5446C"/>
    <w:rsid w:val="00C54651"/>
    <w:rsid w:val="00C54D67"/>
    <w:rsid w:val="00C608EA"/>
    <w:rsid w:val="00C6190B"/>
    <w:rsid w:val="00C62A89"/>
    <w:rsid w:val="00C65C13"/>
    <w:rsid w:val="00C67A2A"/>
    <w:rsid w:val="00C704C7"/>
    <w:rsid w:val="00C7075C"/>
    <w:rsid w:val="00C71329"/>
    <w:rsid w:val="00C745FE"/>
    <w:rsid w:val="00C75552"/>
    <w:rsid w:val="00C75D6A"/>
    <w:rsid w:val="00C779F1"/>
    <w:rsid w:val="00C80965"/>
    <w:rsid w:val="00C80B3C"/>
    <w:rsid w:val="00C81E02"/>
    <w:rsid w:val="00C84AC1"/>
    <w:rsid w:val="00C84E79"/>
    <w:rsid w:val="00C91905"/>
    <w:rsid w:val="00C919B3"/>
    <w:rsid w:val="00C94511"/>
    <w:rsid w:val="00C94C46"/>
    <w:rsid w:val="00C950B8"/>
    <w:rsid w:val="00C953E6"/>
    <w:rsid w:val="00C96346"/>
    <w:rsid w:val="00CA0DBF"/>
    <w:rsid w:val="00CA1890"/>
    <w:rsid w:val="00CA69D4"/>
    <w:rsid w:val="00CA7653"/>
    <w:rsid w:val="00CB1326"/>
    <w:rsid w:val="00CB142D"/>
    <w:rsid w:val="00CB2895"/>
    <w:rsid w:val="00CB48A3"/>
    <w:rsid w:val="00CB5B4F"/>
    <w:rsid w:val="00CB607E"/>
    <w:rsid w:val="00CB6C65"/>
    <w:rsid w:val="00CB7FD7"/>
    <w:rsid w:val="00CC05AD"/>
    <w:rsid w:val="00CC0C88"/>
    <w:rsid w:val="00CC23E9"/>
    <w:rsid w:val="00CC2655"/>
    <w:rsid w:val="00CC5624"/>
    <w:rsid w:val="00CC6124"/>
    <w:rsid w:val="00CC664E"/>
    <w:rsid w:val="00CC67ED"/>
    <w:rsid w:val="00CD1233"/>
    <w:rsid w:val="00CD24AC"/>
    <w:rsid w:val="00CD56D4"/>
    <w:rsid w:val="00CD57D6"/>
    <w:rsid w:val="00CD6114"/>
    <w:rsid w:val="00CD6E6F"/>
    <w:rsid w:val="00CD7A80"/>
    <w:rsid w:val="00CE117C"/>
    <w:rsid w:val="00CE253F"/>
    <w:rsid w:val="00CE26C8"/>
    <w:rsid w:val="00CE306A"/>
    <w:rsid w:val="00CE5FF4"/>
    <w:rsid w:val="00CF064D"/>
    <w:rsid w:val="00CF26AA"/>
    <w:rsid w:val="00CF3272"/>
    <w:rsid w:val="00CF3D70"/>
    <w:rsid w:val="00CF47A4"/>
    <w:rsid w:val="00CF5119"/>
    <w:rsid w:val="00CF5B9E"/>
    <w:rsid w:val="00CF77E0"/>
    <w:rsid w:val="00D02002"/>
    <w:rsid w:val="00D0270B"/>
    <w:rsid w:val="00D04C7D"/>
    <w:rsid w:val="00D0693A"/>
    <w:rsid w:val="00D12145"/>
    <w:rsid w:val="00D1444E"/>
    <w:rsid w:val="00D14E5B"/>
    <w:rsid w:val="00D2110F"/>
    <w:rsid w:val="00D23626"/>
    <w:rsid w:val="00D250CD"/>
    <w:rsid w:val="00D26831"/>
    <w:rsid w:val="00D26A2E"/>
    <w:rsid w:val="00D27C51"/>
    <w:rsid w:val="00D319AD"/>
    <w:rsid w:val="00D320BB"/>
    <w:rsid w:val="00D35910"/>
    <w:rsid w:val="00D35B81"/>
    <w:rsid w:val="00D35EFC"/>
    <w:rsid w:val="00D36D25"/>
    <w:rsid w:val="00D37A09"/>
    <w:rsid w:val="00D403DF"/>
    <w:rsid w:val="00D4097B"/>
    <w:rsid w:val="00D40CD2"/>
    <w:rsid w:val="00D417E1"/>
    <w:rsid w:val="00D42DFB"/>
    <w:rsid w:val="00D43C30"/>
    <w:rsid w:val="00D43D7F"/>
    <w:rsid w:val="00D44CFB"/>
    <w:rsid w:val="00D45878"/>
    <w:rsid w:val="00D458C9"/>
    <w:rsid w:val="00D503F4"/>
    <w:rsid w:val="00D51C83"/>
    <w:rsid w:val="00D5261E"/>
    <w:rsid w:val="00D54A0D"/>
    <w:rsid w:val="00D561AF"/>
    <w:rsid w:val="00D57F49"/>
    <w:rsid w:val="00D601D9"/>
    <w:rsid w:val="00D61C3B"/>
    <w:rsid w:val="00D62AB2"/>
    <w:rsid w:val="00D62CAB"/>
    <w:rsid w:val="00D66256"/>
    <w:rsid w:val="00D6762F"/>
    <w:rsid w:val="00D71D2E"/>
    <w:rsid w:val="00D72DB9"/>
    <w:rsid w:val="00D736CB"/>
    <w:rsid w:val="00D7401F"/>
    <w:rsid w:val="00D74A51"/>
    <w:rsid w:val="00D74CA1"/>
    <w:rsid w:val="00D813A6"/>
    <w:rsid w:val="00D81939"/>
    <w:rsid w:val="00D83A1E"/>
    <w:rsid w:val="00D84E89"/>
    <w:rsid w:val="00D85A26"/>
    <w:rsid w:val="00D86883"/>
    <w:rsid w:val="00D87B55"/>
    <w:rsid w:val="00D9194F"/>
    <w:rsid w:val="00D91DC8"/>
    <w:rsid w:val="00D93702"/>
    <w:rsid w:val="00D93D86"/>
    <w:rsid w:val="00D97A0A"/>
    <w:rsid w:val="00DA0F50"/>
    <w:rsid w:val="00DA2923"/>
    <w:rsid w:val="00DA3633"/>
    <w:rsid w:val="00DA3A63"/>
    <w:rsid w:val="00DA3CCD"/>
    <w:rsid w:val="00DA42B5"/>
    <w:rsid w:val="00DA5CE5"/>
    <w:rsid w:val="00DA7C71"/>
    <w:rsid w:val="00DB05CF"/>
    <w:rsid w:val="00DB36B9"/>
    <w:rsid w:val="00DB45E5"/>
    <w:rsid w:val="00DB734C"/>
    <w:rsid w:val="00DC160A"/>
    <w:rsid w:val="00DC2DD5"/>
    <w:rsid w:val="00DC30E1"/>
    <w:rsid w:val="00DC4582"/>
    <w:rsid w:val="00DC4808"/>
    <w:rsid w:val="00DC4A1B"/>
    <w:rsid w:val="00DC67E2"/>
    <w:rsid w:val="00DD33A8"/>
    <w:rsid w:val="00DD3E14"/>
    <w:rsid w:val="00DD448F"/>
    <w:rsid w:val="00DD6CE5"/>
    <w:rsid w:val="00DD751F"/>
    <w:rsid w:val="00DD78A7"/>
    <w:rsid w:val="00DD7A8E"/>
    <w:rsid w:val="00DE00A7"/>
    <w:rsid w:val="00DE0846"/>
    <w:rsid w:val="00DE0A30"/>
    <w:rsid w:val="00DE0BCD"/>
    <w:rsid w:val="00DE14CB"/>
    <w:rsid w:val="00DE163E"/>
    <w:rsid w:val="00DE48F0"/>
    <w:rsid w:val="00DE4EE3"/>
    <w:rsid w:val="00DE5124"/>
    <w:rsid w:val="00DE52E5"/>
    <w:rsid w:val="00DF0792"/>
    <w:rsid w:val="00DF1BE5"/>
    <w:rsid w:val="00DF4F7E"/>
    <w:rsid w:val="00DF5348"/>
    <w:rsid w:val="00E022FD"/>
    <w:rsid w:val="00E040C9"/>
    <w:rsid w:val="00E04B18"/>
    <w:rsid w:val="00E0510C"/>
    <w:rsid w:val="00E059AA"/>
    <w:rsid w:val="00E0663A"/>
    <w:rsid w:val="00E06E5F"/>
    <w:rsid w:val="00E0727E"/>
    <w:rsid w:val="00E077CA"/>
    <w:rsid w:val="00E1278E"/>
    <w:rsid w:val="00E14A45"/>
    <w:rsid w:val="00E14DFC"/>
    <w:rsid w:val="00E15523"/>
    <w:rsid w:val="00E1568A"/>
    <w:rsid w:val="00E15F9E"/>
    <w:rsid w:val="00E1753B"/>
    <w:rsid w:val="00E17C48"/>
    <w:rsid w:val="00E20783"/>
    <w:rsid w:val="00E2200B"/>
    <w:rsid w:val="00E23045"/>
    <w:rsid w:val="00E24067"/>
    <w:rsid w:val="00E26F14"/>
    <w:rsid w:val="00E32BB4"/>
    <w:rsid w:val="00E333D8"/>
    <w:rsid w:val="00E34D00"/>
    <w:rsid w:val="00E35658"/>
    <w:rsid w:val="00E36420"/>
    <w:rsid w:val="00E36DAC"/>
    <w:rsid w:val="00E37FFB"/>
    <w:rsid w:val="00E4111B"/>
    <w:rsid w:val="00E43071"/>
    <w:rsid w:val="00E46E97"/>
    <w:rsid w:val="00E47724"/>
    <w:rsid w:val="00E47E63"/>
    <w:rsid w:val="00E50B2B"/>
    <w:rsid w:val="00E511DE"/>
    <w:rsid w:val="00E52CF3"/>
    <w:rsid w:val="00E5357D"/>
    <w:rsid w:val="00E538D2"/>
    <w:rsid w:val="00E54A15"/>
    <w:rsid w:val="00E54DDA"/>
    <w:rsid w:val="00E563C7"/>
    <w:rsid w:val="00E6027B"/>
    <w:rsid w:val="00E61BF6"/>
    <w:rsid w:val="00E62018"/>
    <w:rsid w:val="00E6213E"/>
    <w:rsid w:val="00E63BB1"/>
    <w:rsid w:val="00E65DA7"/>
    <w:rsid w:val="00E67A7F"/>
    <w:rsid w:val="00E70084"/>
    <w:rsid w:val="00E70292"/>
    <w:rsid w:val="00E70CB3"/>
    <w:rsid w:val="00E70E3F"/>
    <w:rsid w:val="00E71041"/>
    <w:rsid w:val="00E72E1F"/>
    <w:rsid w:val="00E73BF8"/>
    <w:rsid w:val="00E76A01"/>
    <w:rsid w:val="00E81AF9"/>
    <w:rsid w:val="00E870F7"/>
    <w:rsid w:val="00E87946"/>
    <w:rsid w:val="00E91773"/>
    <w:rsid w:val="00E94BE8"/>
    <w:rsid w:val="00E9534B"/>
    <w:rsid w:val="00E962CA"/>
    <w:rsid w:val="00EA192A"/>
    <w:rsid w:val="00EA5A66"/>
    <w:rsid w:val="00EA6463"/>
    <w:rsid w:val="00EB0556"/>
    <w:rsid w:val="00EB0BD8"/>
    <w:rsid w:val="00EB16EF"/>
    <w:rsid w:val="00EB18BA"/>
    <w:rsid w:val="00EB19A6"/>
    <w:rsid w:val="00EB44C3"/>
    <w:rsid w:val="00EB6DD1"/>
    <w:rsid w:val="00EB732C"/>
    <w:rsid w:val="00EB7576"/>
    <w:rsid w:val="00EC0654"/>
    <w:rsid w:val="00EC1C2B"/>
    <w:rsid w:val="00EC3502"/>
    <w:rsid w:val="00EC4061"/>
    <w:rsid w:val="00EC4604"/>
    <w:rsid w:val="00EC62F0"/>
    <w:rsid w:val="00EC6FC4"/>
    <w:rsid w:val="00ED141E"/>
    <w:rsid w:val="00ED199B"/>
    <w:rsid w:val="00ED2697"/>
    <w:rsid w:val="00ED4582"/>
    <w:rsid w:val="00ED51DD"/>
    <w:rsid w:val="00ED57A5"/>
    <w:rsid w:val="00ED5E1B"/>
    <w:rsid w:val="00ED6112"/>
    <w:rsid w:val="00ED6171"/>
    <w:rsid w:val="00ED6422"/>
    <w:rsid w:val="00ED72F3"/>
    <w:rsid w:val="00ED7F0C"/>
    <w:rsid w:val="00EE354E"/>
    <w:rsid w:val="00EE7030"/>
    <w:rsid w:val="00EE7E47"/>
    <w:rsid w:val="00EF0DC0"/>
    <w:rsid w:val="00EF2D16"/>
    <w:rsid w:val="00EF3E99"/>
    <w:rsid w:val="00EF4A6A"/>
    <w:rsid w:val="00EF559D"/>
    <w:rsid w:val="00EF6194"/>
    <w:rsid w:val="00EF7250"/>
    <w:rsid w:val="00EF7B0B"/>
    <w:rsid w:val="00EF7C94"/>
    <w:rsid w:val="00F001DB"/>
    <w:rsid w:val="00F00208"/>
    <w:rsid w:val="00F00C11"/>
    <w:rsid w:val="00F02533"/>
    <w:rsid w:val="00F02C1E"/>
    <w:rsid w:val="00F038E6"/>
    <w:rsid w:val="00F06662"/>
    <w:rsid w:val="00F06FAE"/>
    <w:rsid w:val="00F0756C"/>
    <w:rsid w:val="00F075E0"/>
    <w:rsid w:val="00F07807"/>
    <w:rsid w:val="00F11C86"/>
    <w:rsid w:val="00F14201"/>
    <w:rsid w:val="00F1549D"/>
    <w:rsid w:val="00F160AC"/>
    <w:rsid w:val="00F16F36"/>
    <w:rsid w:val="00F17A88"/>
    <w:rsid w:val="00F2203A"/>
    <w:rsid w:val="00F23CC5"/>
    <w:rsid w:val="00F23FAE"/>
    <w:rsid w:val="00F24EBD"/>
    <w:rsid w:val="00F252EA"/>
    <w:rsid w:val="00F258F6"/>
    <w:rsid w:val="00F259F4"/>
    <w:rsid w:val="00F30BDD"/>
    <w:rsid w:val="00F32323"/>
    <w:rsid w:val="00F325E2"/>
    <w:rsid w:val="00F3593B"/>
    <w:rsid w:val="00F40512"/>
    <w:rsid w:val="00F40E9B"/>
    <w:rsid w:val="00F41224"/>
    <w:rsid w:val="00F43635"/>
    <w:rsid w:val="00F4552D"/>
    <w:rsid w:val="00F45E3F"/>
    <w:rsid w:val="00F463B0"/>
    <w:rsid w:val="00F51ECC"/>
    <w:rsid w:val="00F527D0"/>
    <w:rsid w:val="00F530B1"/>
    <w:rsid w:val="00F630EA"/>
    <w:rsid w:val="00F633F6"/>
    <w:rsid w:val="00F65132"/>
    <w:rsid w:val="00F65E9A"/>
    <w:rsid w:val="00F67C6F"/>
    <w:rsid w:val="00F712F2"/>
    <w:rsid w:val="00F71E0F"/>
    <w:rsid w:val="00F73923"/>
    <w:rsid w:val="00F76118"/>
    <w:rsid w:val="00F7671E"/>
    <w:rsid w:val="00F767DA"/>
    <w:rsid w:val="00F81F6C"/>
    <w:rsid w:val="00F823A3"/>
    <w:rsid w:val="00F85060"/>
    <w:rsid w:val="00F85E5D"/>
    <w:rsid w:val="00F87082"/>
    <w:rsid w:val="00F876E6"/>
    <w:rsid w:val="00F90C45"/>
    <w:rsid w:val="00F92A03"/>
    <w:rsid w:val="00F9351C"/>
    <w:rsid w:val="00F948C5"/>
    <w:rsid w:val="00F94B5E"/>
    <w:rsid w:val="00F962D9"/>
    <w:rsid w:val="00F973C0"/>
    <w:rsid w:val="00F976D5"/>
    <w:rsid w:val="00FA261F"/>
    <w:rsid w:val="00FA2FCA"/>
    <w:rsid w:val="00FA4832"/>
    <w:rsid w:val="00FA4D9E"/>
    <w:rsid w:val="00FA71F2"/>
    <w:rsid w:val="00FA75CE"/>
    <w:rsid w:val="00FB3482"/>
    <w:rsid w:val="00FB3D9F"/>
    <w:rsid w:val="00FB58AD"/>
    <w:rsid w:val="00FB703E"/>
    <w:rsid w:val="00FB79D1"/>
    <w:rsid w:val="00FB7E72"/>
    <w:rsid w:val="00FC3649"/>
    <w:rsid w:val="00FC3E70"/>
    <w:rsid w:val="00FC456D"/>
    <w:rsid w:val="00FC59E0"/>
    <w:rsid w:val="00FC6218"/>
    <w:rsid w:val="00FD0A38"/>
    <w:rsid w:val="00FD3903"/>
    <w:rsid w:val="00FD41AE"/>
    <w:rsid w:val="00FD5567"/>
    <w:rsid w:val="00FD6B03"/>
    <w:rsid w:val="00FE1452"/>
    <w:rsid w:val="00FE1790"/>
    <w:rsid w:val="00FE4EDD"/>
    <w:rsid w:val="00FE537B"/>
    <w:rsid w:val="00FF119B"/>
    <w:rsid w:val="00FF4DE1"/>
    <w:rsid w:val="00FF4E98"/>
    <w:rsid w:val="00FF5315"/>
    <w:rsid w:val="00FF5D81"/>
    <w:rsid w:val="00FF708F"/>
    <w:rsid w:val="00FF7F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w:uiPriority="99"/>
    <w:lsdException w:name="List Number" w:semiHidden="0" w:unhideWhenUsed="0"/>
    <w:lsdException w:name="List 2" w:locked="1"/>
    <w:lsdException w:name="List 3" w:locked="1"/>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paragraph" w:customStyle="1" w:styleId="Default">
    <w:name w:val="Default"/>
    <w:rsid w:val="0007365B"/>
    <w:pPr>
      <w:autoSpaceDE w:val="0"/>
      <w:autoSpaceDN w:val="0"/>
      <w:adjustRightInd w:val="0"/>
    </w:pPr>
    <w:rPr>
      <w:rFonts w:ascii="Arial" w:hAnsi="Arial" w:cs="Arial"/>
      <w:color w:val="000000"/>
      <w:sz w:val="24"/>
      <w:szCs w:val="24"/>
    </w:rPr>
  </w:style>
  <w:style w:type="paragraph" w:customStyle="1" w:styleId="paragraph">
    <w:name w:val="paragraph"/>
    <w:basedOn w:val="Normln"/>
    <w:link w:val="paragraphChar"/>
    <w:qFormat/>
    <w:rsid w:val="00D61C3B"/>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61C3B"/>
    <w:rPr>
      <w:rFonts w:ascii="Arial" w:eastAsia="MS Gothic" w:hAnsi="Arial" w:cs="Arial"/>
      <w:lang w:eastAsia="ar-SA"/>
    </w:rPr>
  </w:style>
  <w:style w:type="character" w:customStyle="1" w:styleId="Nadpis8Char">
    <w:name w:val="Nadpis 8 Char"/>
    <w:basedOn w:val="Standardnpsmoodstavce"/>
    <w:link w:val="Nadpis8"/>
    <w:locked/>
    <w:rsid w:val="0049574C"/>
    <w:rPr>
      <w:i/>
      <w:iCs/>
      <w:sz w:val="24"/>
      <w:szCs w:val="24"/>
    </w:rPr>
  </w:style>
  <w:style w:type="table" w:styleId="Mkatabulky">
    <w:name w:val="Table Grid"/>
    <w:basedOn w:val="Normlntabulka"/>
    <w:locked/>
    <w:rsid w:val="00271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38752607">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309285437">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15045527">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1940186">
      <w:bodyDiv w:val="1"/>
      <w:marLeft w:val="0"/>
      <w:marRight w:val="0"/>
      <w:marTop w:val="0"/>
      <w:marBottom w:val="0"/>
      <w:divBdr>
        <w:top w:val="none" w:sz="0" w:space="0" w:color="auto"/>
        <w:left w:val="none" w:sz="0" w:space="0" w:color="auto"/>
        <w:bottom w:val="none" w:sz="0" w:space="0" w:color="auto"/>
        <w:right w:val="none" w:sz="0" w:space="0" w:color="auto"/>
      </w:divBdr>
      <w:divsChild>
        <w:div w:id="12926612">
          <w:marLeft w:val="0"/>
          <w:marRight w:val="0"/>
          <w:marTop w:val="0"/>
          <w:marBottom w:val="0"/>
          <w:divBdr>
            <w:top w:val="none" w:sz="0" w:space="0" w:color="auto"/>
            <w:left w:val="none" w:sz="0" w:space="0" w:color="auto"/>
            <w:bottom w:val="none" w:sz="0" w:space="0" w:color="auto"/>
            <w:right w:val="none" w:sz="0" w:space="0" w:color="auto"/>
          </w:divBdr>
        </w:div>
      </w:divsChild>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644389996">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1913158768">
      <w:bodyDiv w:val="1"/>
      <w:marLeft w:val="0"/>
      <w:marRight w:val="0"/>
      <w:marTop w:val="0"/>
      <w:marBottom w:val="0"/>
      <w:divBdr>
        <w:top w:val="none" w:sz="0" w:space="0" w:color="auto"/>
        <w:left w:val="none" w:sz="0" w:space="0" w:color="auto"/>
        <w:bottom w:val="none" w:sz="0" w:space="0" w:color="auto"/>
        <w:right w:val="none" w:sz="0" w:space="0" w:color="auto"/>
      </w:divBdr>
    </w:div>
    <w:div w:id="1914387804">
      <w:bodyDiv w:val="1"/>
      <w:marLeft w:val="0"/>
      <w:marRight w:val="0"/>
      <w:marTop w:val="0"/>
      <w:marBottom w:val="0"/>
      <w:divBdr>
        <w:top w:val="none" w:sz="0" w:space="0" w:color="auto"/>
        <w:left w:val="none" w:sz="0" w:space="0" w:color="auto"/>
        <w:bottom w:val="none" w:sz="0" w:space="0" w:color="auto"/>
        <w:right w:val="none" w:sz="0" w:space="0" w:color="auto"/>
      </w:divBdr>
    </w:div>
    <w:div w:id="1980842058">
      <w:bodyDiv w:val="1"/>
      <w:marLeft w:val="0"/>
      <w:marRight w:val="0"/>
      <w:marTop w:val="0"/>
      <w:marBottom w:val="0"/>
      <w:divBdr>
        <w:top w:val="none" w:sz="0" w:space="0" w:color="auto"/>
        <w:left w:val="none" w:sz="0" w:space="0" w:color="auto"/>
        <w:bottom w:val="none" w:sz="0" w:space="0" w:color="auto"/>
        <w:right w:val="none" w:sz="0" w:space="0" w:color="auto"/>
      </w:divBdr>
    </w:div>
    <w:div w:id="20479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5E39-4C90-49F0-ABE3-385EEA05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7754</Words>
  <Characters>45754</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53402</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Procurio</dc:creator>
  <cp:lastModifiedBy>obec</cp:lastModifiedBy>
  <cp:revision>4</cp:revision>
  <cp:lastPrinted>2020-03-10T13:01:00Z</cp:lastPrinted>
  <dcterms:created xsi:type="dcterms:W3CDTF">2022-03-16T07:41:00Z</dcterms:created>
  <dcterms:modified xsi:type="dcterms:W3CDTF">2022-04-05T10:19:00Z</dcterms:modified>
</cp:coreProperties>
</file>