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8D89A" w14:textId="77777777" w:rsidR="007A5634" w:rsidRDefault="007A5634">
      <w:pPr>
        <w:spacing w:after="0" w:line="240" w:lineRule="auto"/>
        <w:jc w:val="center"/>
        <w:rPr>
          <w:rFonts w:ascii="Times New Roman" w:hAnsi="Times New Roman" w:cs="Times New Roman"/>
          <w:b/>
        </w:rPr>
      </w:pPr>
    </w:p>
    <w:p w14:paraId="0D1A6C28" w14:textId="77777777" w:rsidR="007A5634" w:rsidRDefault="00000000">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ČESTNÉ PROHLÁŠENÍ O NEEXISTENCI STŘETU ZÁJMŮ, MEZINÁRODNÍ SANKCE</w:t>
      </w:r>
    </w:p>
    <w:p w14:paraId="49B3F6B3" w14:textId="77777777" w:rsidR="007A5634" w:rsidRDefault="007A5634">
      <w:pPr>
        <w:spacing w:after="0" w:line="240" w:lineRule="auto"/>
        <w:jc w:val="center"/>
        <w:rPr>
          <w:rFonts w:ascii="Times New Roman" w:hAnsi="Times New Roman" w:cs="Times New Roman"/>
          <w:b/>
          <w:i/>
        </w:rPr>
      </w:pPr>
    </w:p>
    <w:p w14:paraId="180C0566" w14:textId="77777777" w:rsidR="007A5634" w:rsidRDefault="00000000">
      <w:pPr>
        <w:widowControl w:val="0"/>
        <w:spacing w:line="240" w:lineRule="exact"/>
        <w:rPr>
          <w:rFonts w:ascii="Times New Roman" w:hAnsi="Times New Roman" w:cs="Times New Roman"/>
        </w:rPr>
      </w:pPr>
      <w:r>
        <w:rPr>
          <w:rFonts w:ascii="Times New Roman" w:hAnsi="Times New Roman" w:cs="Times New Roman"/>
        </w:rPr>
        <w:t>Účastník zadávacího řízení: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6358"/>
      </w:tblGrid>
      <w:tr w:rsidR="007A5634" w14:paraId="231E0323" w14:textId="77777777">
        <w:trPr>
          <w:trHeight w:val="379"/>
          <w:jc w:val="center"/>
        </w:trPr>
        <w:tc>
          <w:tcPr>
            <w:tcW w:w="1492" w:type="pct"/>
            <w:shd w:val="clear" w:color="auto" w:fill="D9D9D9" w:themeFill="background1" w:themeFillShade="D9"/>
            <w:vAlign w:val="center"/>
          </w:tcPr>
          <w:p w14:paraId="2037E1C3" w14:textId="77777777" w:rsidR="007A5634" w:rsidRDefault="00000000">
            <w:pPr>
              <w:rPr>
                <w:rFonts w:ascii="Times New Roman" w:hAnsi="Times New Roman" w:cs="Times New Roman"/>
                <w:bCs/>
                <w:color w:val="000000" w:themeColor="text1"/>
              </w:rPr>
            </w:pPr>
            <w:r>
              <w:rPr>
                <w:rFonts w:ascii="Times New Roman" w:hAnsi="Times New Roman" w:cs="Times New Roman"/>
                <w:bCs/>
                <w:color w:val="000000" w:themeColor="text1"/>
              </w:rPr>
              <w:t>NÁZEV FIRMY:</w:t>
            </w:r>
          </w:p>
        </w:tc>
        <w:tc>
          <w:tcPr>
            <w:tcW w:w="3508" w:type="pct"/>
            <w:shd w:val="clear" w:color="auto" w:fill="auto"/>
            <w:vAlign w:val="center"/>
          </w:tcPr>
          <w:p w14:paraId="1ADCC92A" w14:textId="77777777" w:rsidR="007A5634" w:rsidRDefault="00000000">
            <w:pPr>
              <w:jc w:val="center"/>
              <w:rPr>
                <w:rFonts w:ascii="Times New Roman" w:hAnsi="Times New Roman" w:cs="Times New Roman"/>
                <w:bCs/>
                <w:color w:val="000000"/>
              </w:rPr>
            </w:pPr>
            <w:r>
              <w:rPr>
                <w:rFonts w:ascii="Times New Roman" w:hAnsi="Times New Roman" w:cs="Times New Roman"/>
                <w:bCs/>
                <w:color w:val="000000"/>
                <w:highlight w:val="yellow"/>
              </w:rPr>
              <w:t>VYPLNÍ ÚČASTNÍK</w:t>
            </w:r>
          </w:p>
        </w:tc>
      </w:tr>
      <w:tr w:rsidR="007A5634" w14:paraId="423FACA6" w14:textId="77777777">
        <w:trPr>
          <w:trHeight w:val="379"/>
          <w:jc w:val="center"/>
        </w:trPr>
        <w:tc>
          <w:tcPr>
            <w:tcW w:w="1492" w:type="pct"/>
            <w:shd w:val="clear" w:color="auto" w:fill="D9D9D9" w:themeFill="background1" w:themeFillShade="D9"/>
            <w:vAlign w:val="center"/>
          </w:tcPr>
          <w:p w14:paraId="516B1601" w14:textId="77777777" w:rsidR="007A5634" w:rsidRDefault="00000000">
            <w:pPr>
              <w:rPr>
                <w:rFonts w:ascii="Times New Roman" w:hAnsi="Times New Roman" w:cs="Times New Roman"/>
                <w:bCs/>
                <w:color w:val="000000" w:themeColor="text1"/>
              </w:rPr>
            </w:pPr>
            <w:r>
              <w:rPr>
                <w:rFonts w:ascii="Times New Roman" w:hAnsi="Times New Roman" w:cs="Times New Roman"/>
                <w:bCs/>
                <w:color w:val="000000" w:themeColor="text1"/>
              </w:rPr>
              <w:t>SÍDLO:</w:t>
            </w:r>
          </w:p>
        </w:tc>
        <w:tc>
          <w:tcPr>
            <w:tcW w:w="3508" w:type="pct"/>
            <w:shd w:val="clear" w:color="auto" w:fill="auto"/>
            <w:vAlign w:val="center"/>
          </w:tcPr>
          <w:p w14:paraId="1437F85C" w14:textId="77777777" w:rsidR="007A5634" w:rsidRDefault="00000000">
            <w:pPr>
              <w:jc w:val="center"/>
              <w:rPr>
                <w:rFonts w:ascii="Times New Roman" w:hAnsi="Times New Roman" w:cs="Times New Roman"/>
                <w:bCs/>
              </w:rPr>
            </w:pPr>
            <w:r>
              <w:rPr>
                <w:rFonts w:ascii="Times New Roman" w:hAnsi="Times New Roman" w:cs="Times New Roman"/>
                <w:bCs/>
                <w:color w:val="000000"/>
                <w:highlight w:val="yellow"/>
              </w:rPr>
              <w:t>VYPLNÍ ÚČASTNÍK</w:t>
            </w:r>
          </w:p>
        </w:tc>
      </w:tr>
      <w:tr w:rsidR="007A5634" w14:paraId="64D0245E" w14:textId="77777777">
        <w:trPr>
          <w:trHeight w:val="379"/>
          <w:jc w:val="center"/>
        </w:trPr>
        <w:tc>
          <w:tcPr>
            <w:tcW w:w="1492" w:type="pct"/>
            <w:shd w:val="clear" w:color="auto" w:fill="D9D9D9" w:themeFill="background1" w:themeFillShade="D9"/>
            <w:vAlign w:val="center"/>
          </w:tcPr>
          <w:p w14:paraId="1FCF443C" w14:textId="77777777" w:rsidR="007A5634" w:rsidRDefault="00000000">
            <w:pPr>
              <w:rPr>
                <w:rFonts w:ascii="Times New Roman" w:hAnsi="Times New Roman" w:cs="Times New Roman"/>
                <w:bCs/>
                <w:color w:val="000000" w:themeColor="text1"/>
              </w:rPr>
            </w:pPr>
            <w:r>
              <w:rPr>
                <w:rFonts w:ascii="Times New Roman" w:hAnsi="Times New Roman" w:cs="Times New Roman"/>
                <w:bCs/>
                <w:color w:val="000000" w:themeColor="text1"/>
              </w:rPr>
              <w:t>ZASTOUPEN/JEDNAJÍCÍ:</w:t>
            </w:r>
          </w:p>
        </w:tc>
        <w:tc>
          <w:tcPr>
            <w:tcW w:w="3508" w:type="pct"/>
            <w:shd w:val="clear" w:color="auto" w:fill="auto"/>
            <w:vAlign w:val="center"/>
          </w:tcPr>
          <w:p w14:paraId="6D7962CC" w14:textId="77777777" w:rsidR="007A5634" w:rsidRDefault="00000000">
            <w:pPr>
              <w:jc w:val="center"/>
              <w:rPr>
                <w:rFonts w:ascii="Times New Roman" w:hAnsi="Times New Roman" w:cs="Times New Roman"/>
                <w:bCs/>
              </w:rPr>
            </w:pPr>
            <w:r>
              <w:rPr>
                <w:rFonts w:ascii="Times New Roman" w:hAnsi="Times New Roman" w:cs="Times New Roman"/>
                <w:bCs/>
                <w:color w:val="000000"/>
                <w:highlight w:val="yellow"/>
              </w:rPr>
              <w:t>VYPLNÍ ÚČASTNÍK</w:t>
            </w:r>
          </w:p>
        </w:tc>
      </w:tr>
      <w:tr w:rsidR="007A5634" w14:paraId="4779CD8F" w14:textId="77777777">
        <w:trPr>
          <w:trHeight w:val="379"/>
          <w:jc w:val="center"/>
        </w:trPr>
        <w:tc>
          <w:tcPr>
            <w:tcW w:w="1492" w:type="pct"/>
            <w:shd w:val="clear" w:color="auto" w:fill="D9D9D9" w:themeFill="background1" w:themeFillShade="D9"/>
            <w:vAlign w:val="center"/>
          </w:tcPr>
          <w:p w14:paraId="20101885" w14:textId="77777777" w:rsidR="007A5634" w:rsidRDefault="00000000">
            <w:pPr>
              <w:rPr>
                <w:rFonts w:ascii="Times New Roman" w:hAnsi="Times New Roman" w:cs="Times New Roman"/>
                <w:bCs/>
                <w:color w:val="000000" w:themeColor="text1"/>
              </w:rPr>
            </w:pPr>
            <w:r>
              <w:rPr>
                <w:rFonts w:ascii="Times New Roman" w:hAnsi="Times New Roman" w:cs="Times New Roman"/>
                <w:bCs/>
                <w:color w:val="000000" w:themeColor="text1"/>
              </w:rPr>
              <w:t>IČO:</w:t>
            </w:r>
          </w:p>
        </w:tc>
        <w:tc>
          <w:tcPr>
            <w:tcW w:w="3508" w:type="pct"/>
            <w:shd w:val="clear" w:color="auto" w:fill="auto"/>
            <w:vAlign w:val="center"/>
          </w:tcPr>
          <w:p w14:paraId="24896F26" w14:textId="77777777" w:rsidR="007A5634" w:rsidRDefault="00000000">
            <w:pPr>
              <w:jc w:val="center"/>
              <w:rPr>
                <w:rFonts w:ascii="Times New Roman" w:hAnsi="Times New Roman" w:cs="Times New Roman"/>
                <w:bCs/>
              </w:rPr>
            </w:pPr>
            <w:r>
              <w:rPr>
                <w:rFonts w:ascii="Times New Roman" w:hAnsi="Times New Roman" w:cs="Times New Roman"/>
                <w:bCs/>
                <w:color w:val="000000"/>
                <w:highlight w:val="yellow"/>
              </w:rPr>
              <w:t>VYPLNÍ ÚČASTNÍK</w:t>
            </w:r>
          </w:p>
        </w:tc>
      </w:tr>
    </w:tbl>
    <w:p w14:paraId="26CFCF1A" w14:textId="77777777" w:rsidR="007A5634" w:rsidRDefault="007A5634">
      <w:pPr>
        <w:spacing w:after="120" w:line="288" w:lineRule="auto"/>
        <w:jc w:val="both"/>
        <w:rPr>
          <w:rFonts w:ascii="Times New Roman" w:hAnsi="Times New Roman" w:cs="Times New Roman"/>
        </w:rPr>
      </w:pPr>
    </w:p>
    <w:p w14:paraId="0D48DE5B" w14:textId="666C576E" w:rsidR="007A5634" w:rsidRDefault="00000000">
      <w:pPr>
        <w:spacing w:after="120" w:line="288" w:lineRule="auto"/>
        <w:jc w:val="both"/>
        <w:rPr>
          <w:rFonts w:ascii="Times New Roman" w:hAnsi="Times New Roman" w:cs="Times New Roman"/>
        </w:rPr>
      </w:pPr>
      <w:r>
        <w:rPr>
          <w:rFonts w:ascii="Times New Roman" w:hAnsi="Times New Roman" w:cs="Times New Roman"/>
        </w:rPr>
        <w:t xml:space="preserve">v souvislosti s nadlimitní veřejnou zakázkou na dodávky s názvem </w:t>
      </w:r>
      <w:r w:rsidR="00AF3974" w:rsidRPr="00AF3974">
        <w:rPr>
          <w:rFonts w:ascii="Times New Roman" w:hAnsi="Times New Roman" w:cs="Times New Roman"/>
        </w:rPr>
        <w:t>„</w:t>
      </w:r>
      <w:r w:rsidR="00230F82" w:rsidRPr="00230F82">
        <w:rPr>
          <w:rFonts w:ascii="Times New Roman" w:hAnsi="Times New Roman" w:cs="Times New Roman"/>
          <w:b/>
          <w:bCs/>
        </w:rPr>
        <w:t>FVE MĚSTA TÁBORA</w:t>
      </w:r>
      <w:r w:rsidR="00AF3974" w:rsidRPr="00230F82">
        <w:rPr>
          <w:rFonts w:ascii="Times New Roman" w:hAnsi="Times New Roman" w:cs="Times New Roman"/>
        </w:rPr>
        <w:t>“,</w:t>
      </w:r>
      <w:r w:rsidR="00AF3974" w:rsidRPr="00AF3974">
        <w:rPr>
          <w:rFonts w:ascii="Times New Roman" w:hAnsi="Times New Roman" w:cs="Times New Roman"/>
        </w:rPr>
        <w:t xml:space="preserve"> zadavatele </w:t>
      </w:r>
      <w:r w:rsidR="00AF3974" w:rsidRPr="00AF3974">
        <w:rPr>
          <w:rFonts w:ascii="Times New Roman" w:hAnsi="Times New Roman" w:cs="Times New Roman"/>
          <w:b/>
          <w:bCs/>
        </w:rPr>
        <w:t>Město Tábor, sídlem Žižkovo náměstí 2/2, 390 01 Tábor, IČO 00253014</w:t>
      </w:r>
      <w:r w:rsidRPr="00AF3974">
        <w:rPr>
          <w:rFonts w:ascii="Times New Roman" w:hAnsi="Times New Roman" w:cs="Times New Roman"/>
        </w:rPr>
        <w:t>,</w:t>
      </w:r>
      <w:r>
        <w:rPr>
          <w:rFonts w:ascii="Times New Roman" w:hAnsi="Times New Roman" w:cs="Times New Roman"/>
        </w:rPr>
        <w:t xml:space="preserve"> zadávané podle § 56 a násl. zákona č. 134/2016 Sb., o zadávání veřejných zakázek (dále jen „ZZVZ“) </w:t>
      </w:r>
    </w:p>
    <w:p w14:paraId="3F870E98" w14:textId="77777777" w:rsidR="007A5634" w:rsidRDefault="00000000">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Mezinárodní sankce</w:t>
      </w:r>
    </w:p>
    <w:p w14:paraId="3B47A646" w14:textId="77777777" w:rsidR="007A5634" w:rsidRDefault="00000000">
      <w:pPr>
        <w:spacing w:after="0" w:line="240" w:lineRule="auto"/>
        <w:jc w:val="both"/>
        <w:rPr>
          <w:rFonts w:ascii="Times New Roman" w:hAnsi="Times New Roman" w:cs="Times New Roman"/>
        </w:rPr>
      </w:pPr>
      <w:r>
        <w:rPr>
          <w:rFonts w:ascii="Times New Roman" w:hAnsi="Times New Roman" w:cs="Times New Roman"/>
        </w:rPr>
        <w:t xml:space="preserve">Účastník prohlašuje, že není </w:t>
      </w:r>
    </w:p>
    <w:p w14:paraId="46C2A917" w14:textId="77777777" w:rsidR="007A5634" w:rsidRDefault="007A5634">
      <w:pPr>
        <w:spacing w:after="0" w:line="240" w:lineRule="auto"/>
        <w:jc w:val="both"/>
        <w:rPr>
          <w:rFonts w:ascii="Times New Roman" w:hAnsi="Times New Roman" w:cs="Times New Roman"/>
        </w:rPr>
      </w:pPr>
    </w:p>
    <w:p w14:paraId="34DDB325" w14:textId="77777777" w:rsidR="007A5634" w:rsidRDefault="00000000">
      <w:pPr>
        <w:pStyle w:val="Odstavecseseznamem"/>
        <w:keepNext/>
        <w:numPr>
          <w:ilvl w:val="0"/>
          <w:numId w:val="4"/>
        </w:numPr>
        <w:jc w:val="both"/>
        <w:rPr>
          <w:rFonts w:ascii="Times New Roman" w:hAnsi="Times New Roman" w:cs="Times New Roman"/>
        </w:rPr>
      </w:pPr>
      <w:r>
        <w:rPr>
          <w:rFonts w:ascii="Times New Roman" w:hAnsi="Times New Roman" w:cs="Times New Roman"/>
          <w:i/>
          <w:iCs/>
        </w:rPr>
        <w:t>Sankcionovanou osobou</w:t>
      </w:r>
      <w:r>
        <w:rPr>
          <w:rFonts w:ascii="Times New Roman" w:hAnsi="Times New Roman" w:cs="Times New Roman"/>
        </w:rPr>
        <w:t>; nebo</w:t>
      </w:r>
    </w:p>
    <w:p w14:paraId="382E5979" w14:textId="77777777" w:rsidR="007A5634" w:rsidRDefault="00000000">
      <w:pPr>
        <w:pStyle w:val="Odstavecseseznamem"/>
        <w:keepNext/>
        <w:numPr>
          <w:ilvl w:val="0"/>
          <w:numId w:val="4"/>
        </w:numPr>
        <w:jc w:val="both"/>
        <w:rPr>
          <w:rFonts w:ascii="Times New Roman" w:hAnsi="Times New Roman" w:cs="Times New Roman"/>
        </w:rPr>
      </w:pPr>
      <w:r>
        <w:rPr>
          <w:rFonts w:ascii="Times New Roman" w:hAnsi="Times New Roman" w:cs="Times New Roman"/>
        </w:rPr>
        <w:t xml:space="preserve">neporušuje jakékoli </w:t>
      </w:r>
      <w:r>
        <w:rPr>
          <w:rFonts w:ascii="Times New Roman" w:hAnsi="Times New Roman" w:cs="Times New Roman"/>
          <w:i/>
          <w:iCs/>
        </w:rPr>
        <w:t>Sankce</w:t>
      </w:r>
      <w:r>
        <w:rPr>
          <w:rFonts w:ascii="Times New Roman" w:hAnsi="Times New Roman" w:cs="Times New Roman"/>
        </w:rPr>
        <w:t>;</w:t>
      </w:r>
    </w:p>
    <w:p w14:paraId="652B5849" w14:textId="77777777" w:rsidR="007A5634" w:rsidRDefault="00000000">
      <w:pPr>
        <w:spacing w:after="0" w:line="240" w:lineRule="auto"/>
        <w:jc w:val="both"/>
        <w:rPr>
          <w:rFonts w:ascii="Times New Roman" w:hAnsi="Times New Roman" w:cs="Times New Roman"/>
        </w:rPr>
      </w:pPr>
      <w:r>
        <w:rPr>
          <w:rFonts w:ascii="Times New Roman" w:hAnsi="Times New Roman" w:cs="Times New Roman"/>
        </w:rPr>
        <w:t>přičemž pro výše uvedené pojmy kurzívou platí následující definice:</w:t>
      </w:r>
    </w:p>
    <w:p w14:paraId="4AE6E6D9" w14:textId="77777777" w:rsidR="007A5634" w:rsidRDefault="007A5634">
      <w:pPr>
        <w:spacing w:after="0" w:line="240" w:lineRule="auto"/>
        <w:jc w:val="both"/>
        <w:rPr>
          <w:rFonts w:ascii="Times New Roman" w:hAnsi="Times New Roman" w:cs="Times New Roman"/>
        </w:rPr>
      </w:pPr>
    </w:p>
    <w:p w14:paraId="1732F61D" w14:textId="77777777" w:rsidR="007A5634" w:rsidRDefault="00000000">
      <w:pPr>
        <w:keepNext/>
        <w:jc w:val="both"/>
        <w:rPr>
          <w:rFonts w:ascii="Times New Roman" w:hAnsi="Times New Roman" w:cs="Times New Roman"/>
        </w:rPr>
      </w:pPr>
      <w:r>
        <w:rPr>
          <w:rFonts w:ascii="Times New Roman" w:hAnsi="Times New Roman" w:cs="Times New Roman"/>
          <w:b/>
          <w:bCs/>
        </w:rPr>
        <w:t>„Sankcionovaná osoba</w:t>
      </w:r>
      <w:r>
        <w:rPr>
          <w:rFonts w:ascii="Times New Roman" w:hAnsi="Times New Roman" w:cs="Times New Roman"/>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191883DD" w14:textId="77777777" w:rsidR="007A5634" w:rsidRDefault="00000000">
      <w:pPr>
        <w:keepNext/>
        <w:jc w:val="both"/>
        <w:rPr>
          <w:rFonts w:ascii="Times New Roman" w:hAnsi="Times New Roman" w:cs="Times New Roman"/>
        </w:rPr>
      </w:pPr>
      <w:r>
        <w:rPr>
          <w:rFonts w:ascii="Times New Roman" w:hAnsi="Times New Roman" w:cs="Times New Roman"/>
        </w:rPr>
        <w:t>„</w:t>
      </w:r>
      <w:r>
        <w:rPr>
          <w:rFonts w:ascii="Times New Roman" w:hAnsi="Times New Roman" w:cs="Times New Roman"/>
          <w:b/>
          <w:bCs/>
        </w:rPr>
        <w:t>Sankce</w:t>
      </w:r>
      <w:r>
        <w:rPr>
          <w:rFonts w:ascii="Times New Roman" w:hAnsi="Times New Roman" w:cs="Times New Roman"/>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C877A25" w14:textId="77777777" w:rsidR="007A5634" w:rsidRDefault="00000000">
      <w:pPr>
        <w:pStyle w:val="Odstavecseseznamem"/>
        <w:keepNext/>
        <w:numPr>
          <w:ilvl w:val="0"/>
          <w:numId w:val="5"/>
        </w:numPr>
        <w:jc w:val="both"/>
        <w:rPr>
          <w:rFonts w:ascii="Times New Roman" w:hAnsi="Times New Roman" w:cs="Times New Roman"/>
        </w:rPr>
      </w:pPr>
      <w:r>
        <w:rPr>
          <w:rFonts w:ascii="Times New Roman" w:hAnsi="Times New Roman" w:cs="Times New Roman"/>
        </w:rPr>
        <w:t>Organizací spojených národů a jakoukoli agenturu nebo osobu, která je řádně jmenována, zmocněna nebo oprávněna Organizací spojených národů k přijímání, správě, provádění a/nebo uplatňování těchto opatření;</w:t>
      </w:r>
    </w:p>
    <w:p w14:paraId="5465B482" w14:textId="77777777" w:rsidR="007A5634" w:rsidRDefault="00000000">
      <w:pPr>
        <w:pStyle w:val="Odstavecseseznamem"/>
        <w:keepNext/>
        <w:numPr>
          <w:ilvl w:val="0"/>
          <w:numId w:val="5"/>
        </w:numPr>
        <w:jc w:val="both"/>
        <w:rPr>
          <w:rFonts w:ascii="Times New Roman" w:hAnsi="Times New Roman" w:cs="Times New Roman"/>
        </w:rPr>
      </w:pPr>
      <w:r>
        <w:rPr>
          <w:rFonts w:ascii="Times New Roman" w:hAnsi="Times New Roman" w:cs="Times New Roman"/>
        </w:rPr>
        <w:t>Evropskou unií a jakoukoli agenturu nebo osobu, která je řádně jmenována, zmocněna nebo oprávněna Evropskou unií k přijímání, správě, provádění a/nebo uplatňování těchto opatření; a</w:t>
      </w:r>
    </w:p>
    <w:p w14:paraId="5CCABB9D" w14:textId="77777777" w:rsidR="007A5634" w:rsidRDefault="00000000">
      <w:pPr>
        <w:pStyle w:val="Odstavecseseznamem"/>
        <w:keepNext/>
        <w:numPr>
          <w:ilvl w:val="0"/>
          <w:numId w:val="5"/>
        </w:numPr>
        <w:jc w:val="both"/>
        <w:rPr>
          <w:rFonts w:ascii="Times New Roman" w:hAnsi="Times New Roman" w:cs="Times New Roman"/>
        </w:rPr>
      </w:pPr>
      <w:r>
        <w:rPr>
          <w:rFonts w:ascii="Times New Roman" w:hAnsi="Times New Roman" w:cs="Times New Roman"/>
        </w:rPr>
        <w:t>vláda Spojených států amerických a jakékoli její ministerstvo, divize, agentura nebo kancelář, včetně Úřadu pro kontrolu zahraničních aktiv (OFAC) ministerstva financí USA, ministerstva zahraničí USA a/nebo ministerstvo obchodu USA.</w:t>
      </w:r>
    </w:p>
    <w:p w14:paraId="688C4E73" w14:textId="77777777" w:rsidR="007A5634" w:rsidRDefault="007A5634">
      <w:pPr>
        <w:spacing w:after="0" w:line="240" w:lineRule="auto"/>
        <w:jc w:val="both"/>
        <w:rPr>
          <w:rFonts w:ascii="Times New Roman" w:hAnsi="Times New Roman" w:cs="Times New Roman"/>
        </w:rPr>
      </w:pPr>
    </w:p>
    <w:p w14:paraId="69AA7880" w14:textId="77777777" w:rsidR="007A5634" w:rsidRDefault="007A5634">
      <w:pPr>
        <w:spacing w:after="0" w:line="240" w:lineRule="auto"/>
        <w:jc w:val="both"/>
        <w:rPr>
          <w:rFonts w:ascii="Times New Roman" w:hAnsi="Times New Roman" w:cs="Times New Roman"/>
        </w:rPr>
      </w:pPr>
    </w:p>
    <w:p w14:paraId="4BDDC7D3" w14:textId="77777777" w:rsidR="007A5634" w:rsidRDefault="007A5634">
      <w:pPr>
        <w:spacing w:after="0" w:line="240" w:lineRule="auto"/>
        <w:jc w:val="both"/>
        <w:rPr>
          <w:rFonts w:ascii="Times New Roman" w:hAnsi="Times New Roman" w:cs="Times New Roman"/>
        </w:rPr>
      </w:pPr>
    </w:p>
    <w:p w14:paraId="1647D720" w14:textId="77777777" w:rsidR="007A5634" w:rsidRDefault="007A5634">
      <w:pPr>
        <w:spacing w:after="0" w:line="240" w:lineRule="auto"/>
        <w:jc w:val="both"/>
        <w:rPr>
          <w:rFonts w:ascii="Times New Roman" w:hAnsi="Times New Roman" w:cs="Times New Roman"/>
        </w:rPr>
      </w:pPr>
    </w:p>
    <w:p w14:paraId="5D14A88F" w14:textId="77777777" w:rsidR="007A5634" w:rsidRDefault="007A5634">
      <w:pPr>
        <w:spacing w:after="0" w:line="240" w:lineRule="auto"/>
        <w:jc w:val="both"/>
        <w:rPr>
          <w:rFonts w:ascii="Times New Roman" w:hAnsi="Times New Roman" w:cs="Times New Roman"/>
        </w:rPr>
      </w:pPr>
    </w:p>
    <w:p w14:paraId="7C937027" w14:textId="77777777" w:rsidR="007A5634" w:rsidRDefault="00000000">
      <w:pPr>
        <w:spacing w:after="0" w:line="240" w:lineRule="auto"/>
        <w:jc w:val="center"/>
        <w:rPr>
          <w:rFonts w:ascii="Times New Roman" w:hAnsi="Times New Roman" w:cs="Times New Roman"/>
          <w:b/>
          <w:bCs/>
          <w:i/>
          <w:iCs/>
        </w:rPr>
      </w:pPr>
      <w:r>
        <w:rPr>
          <w:rFonts w:ascii="Times New Roman" w:hAnsi="Times New Roman" w:cs="Times New Roman"/>
          <w:b/>
          <w:bCs/>
          <w:i/>
          <w:iCs/>
        </w:rPr>
        <w:t>Střet zájmů</w:t>
      </w:r>
    </w:p>
    <w:p w14:paraId="3F429230" w14:textId="77777777" w:rsidR="007A5634" w:rsidRDefault="007A5634">
      <w:pPr>
        <w:spacing w:after="0" w:line="240" w:lineRule="auto"/>
        <w:jc w:val="both"/>
        <w:rPr>
          <w:rFonts w:ascii="Times New Roman" w:hAnsi="Times New Roman" w:cs="Times New Roman"/>
        </w:rPr>
      </w:pPr>
    </w:p>
    <w:p w14:paraId="77EF0563" w14:textId="77777777" w:rsidR="007A5634" w:rsidRDefault="00000000">
      <w:pPr>
        <w:keepNext/>
        <w:jc w:val="both"/>
        <w:rPr>
          <w:rFonts w:ascii="Times New Roman" w:hAnsi="Times New Roman" w:cs="Times New Roman"/>
        </w:rPr>
      </w:pPr>
      <w:r>
        <w:rPr>
          <w:rFonts w:ascii="Times New Roman" w:hAnsi="Times New Roman" w:cs="Times New Roman"/>
        </w:rPr>
        <w:t>Účastník prohlašuje, že není obchodní společností, ve které veřejný funkcionář</w:t>
      </w:r>
      <w:r>
        <w:rPr>
          <w:rFonts w:ascii="Times New Roman" w:hAnsi="Times New Roman" w:cs="Times New Roman"/>
          <w:vertAlign w:val="superscript"/>
        </w:rPr>
        <w:footnoteReference w:id="1"/>
      </w:r>
      <w:r>
        <w:rPr>
          <w:rFonts w:ascii="Times New Roman" w:hAnsi="Times New Roman" w:cs="Times New Roman"/>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Účastník je si vědom, že v případě nepravdivosti uvedeného prohlášení bude za zadávacího řízení vyloučen.</w:t>
      </w:r>
    </w:p>
    <w:p w14:paraId="0ECC0B6E" w14:textId="77777777" w:rsidR="00AF3974" w:rsidRDefault="00AF3974" w:rsidP="00AF3974">
      <w:pPr>
        <w:pStyle w:val="Zkladntext"/>
        <w:tabs>
          <w:tab w:val="clear" w:pos="4680"/>
          <w:tab w:val="clear" w:pos="8505"/>
          <w:tab w:val="left" w:pos="5040"/>
          <w:tab w:val="left" w:leader="dot" w:pos="9180"/>
        </w:tabs>
        <w:spacing w:before="840"/>
        <w:rPr>
          <w:rFonts w:ascii="Times New Roman" w:hAnsi="Times New Roman" w:cs="Times New Roman"/>
          <w:i w:val="0"/>
          <w:iCs w:val="0"/>
          <w:sz w:val="22"/>
          <w:szCs w:val="22"/>
        </w:rPr>
      </w:pPr>
      <w:r>
        <w:rPr>
          <w:rFonts w:ascii="Times New Roman" w:hAnsi="Times New Roman" w:cs="Times New Roman"/>
          <w:i w:val="0"/>
          <w:iCs w:val="0"/>
          <w:sz w:val="22"/>
          <w:szCs w:val="22"/>
        </w:rPr>
        <w:t>V ................................ dne ..................</w:t>
      </w:r>
    </w:p>
    <w:p w14:paraId="44DF2931" w14:textId="77777777" w:rsidR="00AF3974" w:rsidRDefault="00AF3974" w:rsidP="00AF3974">
      <w:pPr>
        <w:pStyle w:val="normln0"/>
        <w:tabs>
          <w:tab w:val="right" w:pos="7938"/>
        </w:tabs>
        <w:ind w:left="113"/>
        <w:rPr>
          <w:rFonts w:ascii="Times New Roman" w:hAnsi="Times New Roman"/>
          <w:szCs w:val="22"/>
        </w:rPr>
      </w:pPr>
    </w:p>
    <w:p w14:paraId="403C196A" w14:textId="77777777" w:rsidR="00AF3974" w:rsidRDefault="00AF3974" w:rsidP="00AF3974">
      <w:pPr>
        <w:pStyle w:val="normln0"/>
        <w:tabs>
          <w:tab w:val="right" w:pos="7938"/>
        </w:tabs>
        <w:ind w:left="113"/>
        <w:rPr>
          <w:rFonts w:ascii="Times New Roman" w:hAnsi="Times New Roman"/>
          <w:szCs w:val="22"/>
        </w:rPr>
      </w:pPr>
    </w:p>
    <w:p w14:paraId="5CA7BE77" w14:textId="77777777" w:rsidR="00AF3974" w:rsidRDefault="00AF3974" w:rsidP="00AF3974">
      <w:pPr>
        <w:pStyle w:val="normln0"/>
        <w:tabs>
          <w:tab w:val="right" w:pos="7938"/>
        </w:tabs>
        <w:ind w:left="113"/>
        <w:rPr>
          <w:rFonts w:ascii="Times New Roman" w:hAnsi="Times New Roman"/>
          <w:szCs w:val="22"/>
        </w:rPr>
      </w:pPr>
    </w:p>
    <w:p w14:paraId="2A42B598" w14:textId="77777777" w:rsidR="00AF3974" w:rsidRDefault="00AF3974" w:rsidP="00AF3974">
      <w:pPr>
        <w:pStyle w:val="normln0"/>
        <w:tabs>
          <w:tab w:val="right" w:pos="7938"/>
        </w:tabs>
        <w:ind w:left="113"/>
        <w:rPr>
          <w:rFonts w:ascii="Times New Roman" w:hAnsi="Times New Roman"/>
          <w:szCs w:val="22"/>
        </w:rPr>
      </w:pPr>
    </w:p>
    <w:p w14:paraId="3A3DE73E" w14:textId="77777777" w:rsidR="00AF3974" w:rsidRDefault="00AF3974" w:rsidP="00AF3974">
      <w:pPr>
        <w:pStyle w:val="normln0"/>
        <w:tabs>
          <w:tab w:val="right" w:pos="7938"/>
        </w:tabs>
        <w:ind w:left="113"/>
        <w:rPr>
          <w:rFonts w:ascii="Times New Roman" w:hAnsi="Times New Roman"/>
          <w:szCs w:val="22"/>
        </w:rPr>
      </w:pPr>
    </w:p>
    <w:p w14:paraId="73DD065E" w14:textId="77777777" w:rsidR="00AF3974" w:rsidRDefault="00AF3974" w:rsidP="00AF3974">
      <w:pPr>
        <w:pStyle w:val="normln0"/>
        <w:tabs>
          <w:tab w:val="left" w:pos="5940"/>
          <w:tab w:val="left" w:pos="8505"/>
        </w:tabs>
        <w:rPr>
          <w:rFonts w:ascii="Times New Roman" w:hAnsi="Times New Roman"/>
          <w:iCs/>
          <w:szCs w:val="22"/>
        </w:rPr>
      </w:pPr>
    </w:p>
    <w:p w14:paraId="014A43FB" w14:textId="77777777" w:rsidR="00AF3974" w:rsidRDefault="00AF3974" w:rsidP="00AF3974">
      <w:pPr>
        <w:pStyle w:val="Zkladntext"/>
        <w:tabs>
          <w:tab w:val="clear" w:pos="4680"/>
          <w:tab w:val="clear" w:pos="8505"/>
          <w:tab w:val="left" w:pos="5040"/>
          <w:tab w:val="left" w:leader="dot" w:pos="9000"/>
        </w:tabs>
        <w:spacing w:before="60"/>
        <w:ind w:left="4962"/>
        <w:rPr>
          <w:rFonts w:ascii="Times New Roman" w:hAnsi="Times New Roman" w:cs="Times New Roman"/>
          <w:i w:val="0"/>
          <w:iCs w:val="0"/>
          <w:sz w:val="22"/>
          <w:szCs w:val="22"/>
        </w:rPr>
      </w:pPr>
      <w:r>
        <w:rPr>
          <w:rFonts w:ascii="Times New Roman" w:hAnsi="Times New Roman" w:cs="Times New Roman"/>
          <w:i w:val="0"/>
          <w:iCs w:val="0"/>
          <w:sz w:val="22"/>
          <w:szCs w:val="22"/>
        </w:rPr>
        <w:tab/>
      </w:r>
      <w:r>
        <w:rPr>
          <w:rFonts w:ascii="Times New Roman" w:hAnsi="Times New Roman" w:cs="Times New Roman"/>
          <w:i w:val="0"/>
          <w:iCs w:val="0"/>
          <w:sz w:val="22"/>
          <w:szCs w:val="22"/>
        </w:rPr>
        <w:tab/>
      </w:r>
    </w:p>
    <w:p w14:paraId="191EA32B" w14:textId="77777777" w:rsidR="00AF3974" w:rsidRDefault="00AF3974" w:rsidP="00AF3974">
      <w:pPr>
        <w:pStyle w:val="Zkladntext"/>
        <w:tabs>
          <w:tab w:val="clear" w:pos="4680"/>
          <w:tab w:val="clear" w:pos="8505"/>
          <w:tab w:val="left" w:pos="5040"/>
          <w:tab w:val="left" w:leader="dot" w:pos="9000"/>
        </w:tabs>
        <w:spacing w:before="60"/>
        <w:ind w:left="4962"/>
        <w:jc w:val="center"/>
        <w:rPr>
          <w:rFonts w:ascii="Times New Roman" w:hAnsi="Times New Roman" w:cs="Times New Roman"/>
          <w:i w:val="0"/>
          <w:iCs w:val="0"/>
          <w:sz w:val="22"/>
          <w:szCs w:val="22"/>
        </w:rPr>
      </w:pPr>
      <w:r>
        <w:rPr>
          <w:rFonts w:ascii="Times New Roman" w:hAnsi="Times New Roman" w:cs="Times New Roman"/>
          <w:i w:val="0"/>
          <w:iCs w:val="0"/>
          <w:sz w:val="22"/>
          <w:szCs w:val="22"/>
        </w:rPr>
        <w:t>podpis oprávněného zástupce</w:t>
      </w:r>
      <w:r>
        <w:rPr>
          <w:rFonts w:ascii="Times New Roman" w:hAnsi="Times New Roman" w:cs="Times New Roman"/>
          <w:i w:val="0"/>
          <w:iCs w:val="0"/>
          <w:sz w:val="22"/>
          <w:szCs w:val="22"/>
        </w:rPr>
        <w:br/>
      </w:r>
      <w:r>
        <w:rPr>
          <w:rFonts w:ascii="Times New Roman" w:hAnsi="Times New Roman" w:cs="Times New Roman"/>
          <w:i w:val="0"/>
          <w:sz w:val="22"/>
          <w:szCs w:val="22"/>
        </w:rPr>
        <w:t xml:space="preserve"> </w:t>
      </w:r>
      <w:r>
        <w:rPr>
          <w:rFonts w:ascii="Times New Roman" w:hAnsi="Times New Roman" w:cs="Times New Roman"/>
          <w:i w:val="0"/>
          <w:iCs w:val="0"/>
          <w:sz w:val="22"/>
          <w:szCs w:val="22"/>
        </w:rPr>
        <w:t>účastníka zadávacího řízení</w:t>
      </w:r>
    </w:p>
    <w:p w14:paraId="126B0090" w14:textId="6602A6F6" w:rsidR="007A5634" w:rsidRDefault="007A5634" w:rsidP="00AF3974">
      <w:pPr>
        <w:spacing w:after="0" w:line="240" w:lineRule="auto"/>
        <w:jc w:val="both"/>
        <w:rPr>
          <w:rFonts w:ascii="Times New Roman" w:hAnsi="Times New Roman" w:cs="Times New Roman"/>
        </w:rPr>
      </w:pPr>
    </w:p>
    <w:sectPr w:rsidR="007A563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60078" w14:textId="77777777" w:rsidR="00EF4701" w:rsidRDefault="00EF4701">
      <w:pPr>
        <w:spacing w:after="0" w:line="240" w:lineRule="auto"/>
      </w:pPr>
      <w:r>
        <w:separator/>
      </w:r>
    </w:p>
  </w:endnote>
  <w:endnote w:type="continuationSeparator" w:id="0">
    <w:p w14:paraId="61918F73" w14:textId="77777777" w:rsidR="00EF4701" w:rsidRDefault="00EF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50238" w14:textId="77777777" w:rsidR="007A5634" w:rsidRDefault="007A56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052170"/>
      <w:docPartObj>
        <w:docPartGallery w:val="Page Numbers (Bottom of Page)"/>
        <w:docPartUnique/>
      </w:docPartObj>
    </w:sdtPr>
    <w:sdtContent>
      <w:sdt>
        <w:sdtPr>
          <w:id w:val="1728636285"/>
          <w:docPartObj>
            <w:docPartGallery w:val="Page Numbers (Top of Page)"/>
            <w:docPartUnique/>
          </w:docPartObj>
        </w:sdtPr>
        <w:sdtContent>
          <w:p w14:paraId="144D69C6" w14:textId="77777777" w:rsidR="007A5634" w:rsidRDefault="00000000">
            <w:pPr>
              <w:pStyle w:val="Zpat"/>
              <w:jc w:val="center"/>
            </w:pPr>
            <w:r>
              <w:rPr>
                <w:sz w:val="20"/>
                <w:szCs w:val="20"/>
              </w:rPr>
              <w:t xml:space="preserve">Stránka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2</w:t>
            </w:r>
            <w:r>
              <w:rPr>
                <w:b/>
                <w:bCs/>
                <w:sz w:val="20"/>
                <w:szCs w:val="20"/>
              </w:rPr>
              <w:fldChar w:fldCharType="end"/>
            </w:r>
            <w:r>
              <w:rPr>
                <w:sz w:val="20"/>
                <w:szCs w:val="20"/>
              </w:rPr>
              <w:t xml:space="preserve"> z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2</w:t>
            </w:r>
            <w:r>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ED49F" w14:textId="77777777" w:rsidR="007A5634" w:rsidRDefault="007A56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69368" w14:textId="77777777" w:rsidR="00EF4701" w:rsidRDefault="00EF4701">
      <w:pPr>
        <w:spacing w:after="0" w:line="240" w:lineRule="auto"/>
      </w:pPr>
      <w:r>
        <w:separator/>
      </w:r>
    </w:p>
  </w:footnote>
  <w:footnote w:type="continuationSeparator" w:id="0">
    <w:p w14:paraId="1CE0A4AC" w14:textId="77777777" w:rsidR="00EF4701" w:rsidRDefault="00EF4701">
      <w:pPr>
        <w:spacing w:after="0" w:line="240" w:lineRule="auto"/>
      </w:pPr>
      <w:r>
        <w:continuationSeparator/>
      </w:r>
    </w:p>
  </w:footnote>
  <w:footnote w:id="1">
    <w:p w14:paraId="33B655A5" w14:textId="77777777" w:rsidR="007A5634" w:rsidRDefault="00000000">
      <w:pPr>
        <w:pStyle w:val="Textpoznpodarou"/>
      </w:pPr>
      <w:r>
        <w:rPr>
          <w:rStyle w:val="Znakapoznpodarou"/>
        </w:rPr>
        <w:footnoteRef/>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BE38C" w14:textId="77777777" w:rsidR="007A5634" w:rsidRDefault="007A56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49E52" w14:textId="77777777" w:rsidR="007A5634" w:rsidRDefault="007A5634">
    <w:pPr>
      <w:pStyle w:val="Zhlav"/>
      <w:jc w:val="center"/>
    </w:pPr>
  </w:p>
  <w:p w14:paraId="185AADD2" w14:textId="77777777" w:rsidR="007A5634" w:rsidRDefault="007A56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5963" w14:textId="77777777" w:rsidR="007A5634" w:rsidRDefault="00000000">
    <w:pPr>
      <w:pStyle w:val="Zhlav"/>
    </w:pPr>
    <w:r>
      <w:rPr>
        <w:noProof/>
      </w:rPr>
      <mc:AlternateContent>
        <mc:Choice Requires="wpg">
          <w:drawing>
            <wp:inline distT="0" distB="0" distL="0" distR="0" wp14:anchorId="5A5DFB64" wp14:editId="628216EC">
              <wp:extent cx="5760720" cy="8432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54714" name="Obrázek 1"/>
                      <pic:cNvPicPr>
                        <a:picLocks noChangeAspect="1"/>
                      </pic:cNvPicPr>
                    </pic:nvPicPr>
                    <pic:blipFill>
                      <a:blip r:embed="rId1"/>
                      <a:stretch/>
                    </pic:blipFill>
                    <pic:spPr bwMode="auto">
                      <a:xfrm>
                        <a:off x="0" y="0"/>
                        <a:ext cx="5760720" cy="84328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60pt;height:66.40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A016B"/>
    <w:multiLevelType w:val="multilevel"/>
    <w:tmpl w:val="2624BC7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11734E"/>
    <w:multiLevelType w:val="multilevel"/>
    <w:tmpl w:val="7A3CC42C"/>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abstractNum w:abstractNumId="2" w15:restartNumberingAfterBreak="0">
    <w:nsid w:val="1F9A089F"/>
    <w:multiLevelType w:val="multilevel"/>
    <w:tmpl w:val="D4AE9B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0A2FED"/>
    <w:multiLevelType w:val="multilevel"/>
    <w:tmpl w:val="98848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986649"/>
    <w:multiLevelType w:val="multilevel"/>
    <w:tmpl w:val="AFB400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6580989">
    <w:abstractNumId w:val="4"/>
  </w:num>
  <w:num w:numId="2" w16cid:durableId="1833401604">
    <w:abstractNumId w:val="1"/>
  </w:num>
  <w:num w:numId="3" w16cid:durableId="336929011">
    <w:abstractNumId w:val="3"/>
  </w:num>
  <w:num w:numId="4" w16cid:durableId="782460883">
    <w:abstractNumId w:val="2"/>
  </w:num>
  <w:num w:numId="5" w16cid:durableId="125235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634"/>
    <w:rsid w:val="00230F82"/>
    <w:rsid w:val="005443C1"/>
    <w:rsid w:val="00657369"/>
    <w:rsid w:val="007A5634"/>
    <w:rsid w:val="00AF3974"/>
    <w:rsid w:val="00BD2361"/>
    <w:rsid w:val="00EF47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63655"/>
  <w15:docId w15:val="{F903E650-28E7-40C9-ACE6-B6BF89A4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dpis3">
    <w:name w:val="heading 3"/>
    <w:basedOn w:val="Normln"/>
    <w:next w:val="Normln"/>
    <w:link w:val="Nadpis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dpis4">
    <w:name w:val="heading 4"/>
    <w:basedOn w:val="Normln"/>
    <w:next w:val="Normln"/>
    <w:link w:val="Nadpis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dpis5">
    <w:name w:val="heading 5"/>
    <w:basedOn w:val="Normln"/>
    <w:next w:val="Normln"/>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
    <w:next w:val="Normln"/>
    <w:link w:val="Nadpis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dpis7">
    <w:name w:val="heading 7"/>
    <w:basedOn w:val="Normln"/>
    <w:next w:val="Normln"/>
    <w:link w:val="Nadpis7Char"/>
    <w:uiPriority w:val="9"/>
    <w:unhideWhenUsed/>
    <w:qFormat/>
    <w:pPr>
      <w:keepNext/>
      <w:keepLines/>
      <w:spacing w:before="40" w:after="0"/>
      <w:outlineLvl w:val="6"/>
    </w:pPr>
    <w:rPr>
      <w:rFonts w:ascii="Arial" w:eastAsia="Arial" w:hAnsi="Arial" w:cs="Arial"/>
      <w:color w:val="595959" w:themeColor="text1" w:themeTint="A6"/>
    </w:rPr>
  </w:style>
  <w:style w:type="paragraph" w:styleId="Nadpis8">
    <w:name w:val="heading 8"/>
    <w:basedOn w:val="Normln"/>
    <w:next w:val="Normln"/>
    <w:link w:val="Nadpis8Char"/>
    <w:uiPriority w:val="9"/>
    <w:unhideWhenUsed/>
    <w:qFormat/>
    <w:pPr>
      <w:keepNext/>
      <w:keepLines/>
      <w:spacing w:after="0"/>
      <w:outlineLvl w:val="7"/>
    </w:pPr>
    <w:rPr>
      <w:rFonts w:ascii="Arial" w:eastAsia="Arial" w:hAnsi="Arial" w:cs="Arial"/>
      <w:i/>
      <w:iCs/>
      <w:color w:val="272727" w:themeColor="text1" w:themeTint="D8"/>
    </w:rPr>
  </w:style>
  <w:style w:type="paragraph" w:styleId="Nadpis9">
    <w:name w:val="heading 9"/>
    <w:basedOn w:val="Normln"/>
    <w:next w:val="Normln"/>
    <w:link w:val="Nadpis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Standardnpsmoodstavce"/>
    <w:uiPriority w:val="9"/>
    <w:rPr>
      <w:rFonts w:ascii="Arial" w:eastAsia="Arial" w:hAnsi="Arial" w:cs="Arial"/>
      <w:color w:val="365F91" w:themeColor="accent1" w:themeShade="BF"/>
      <w:sz w:val="40"/>
      <w:szCs w:val="40"/>
    </w:rPr>
  </w:style>
  <w:style w:type="character" w:customStyle="1" w:styleId="Nadpis2Char">
    <w:name w:val="Nadpis 2 Char"/>
    <w:basedOn w:val="Standardnpsmoodstavce"/>
    <w:link w:val="Nadpis2"/>
    <w:uiPriority w:val="9"/>
    <w:rPr>
      <w:rFonts w:ascii="Arial" w:eastAsia="Arial" w:hAnsi="Arial" w:cs="Arial"/>
      <w:color w:val="365F91" w:themeColor="accent1" w:themeShade="BF"/>
      <w:sz w:val="32"/>
      <w:szCs w:val="32"/>
    </w:rPr>
  </w:style>
  <w:style w:type="character" w:customStyle="1" w:styleId="Nadpis3Char">
    <w:name w:val="Nadpis 3 Char"/>
    <w:basedOn w:val="Standardnpsmoodstavce"/>
    <w:link w:val="Nadpis3"/>
    <w:uiPriority w:val="9"/>
    <w:rPr>
      <w:rFonts w:ascii="Arial" w:eastAsia="Arial" w:hAnsi="Arial" w:cs="Arial"/>
      <w:color w:val="365F91" w:themeColor="accent1" w:themeShade="BF"/>
      <w:sz w:val="28"/>
      <w:szCs w:val="28"/>
    </w:rPr>
  </w:style>
  <w:style w:type="character" w:customStyle="1" w:styleId="Nadpis4Char">
    <w:name w:val="Nadpis 4 Char"/>
    <w:basedOn w:val="Standardnpsmoodstavce"/>
    <w:link w:val="Nadpis4"/>
    <w:uiPriority w:val="9"/>
    <w:rPr>
      <w:rFonts w:ascii="Arial" w:eastAsia="Arial" w:hAnsi="Arial" w:cs="Arial"/>
      <w:i/>
      <w:iCs/>
      <w:color w:val="365F91" w:themeColor="accent1" w:themeShade="BF"/>
    </w:rPr>
  </w:style>
  <w:style w:type="character" w:customStyle="1" w:styleId="Nadpis5Char">
    <w:name w:val="Nadpis 5 Char"/>
    <w:basedOn w:val="Standardnpsmoodstavce"/>
    <w:link w:val="Nadpis5"/>
    <w:uiPriority w:val="9"/>
    <w:rPr>
      <w:rFonts w:ascii="Arial" w:eastAsia="Arial" w:hAnsi="Arial" w:cs="Arial"/>
      <w:color w:val="365F91" w:themeColor="accent1" w:themeShade="BF"/>
    </w:rPr>
  </w:style>
  <w:style w:type="character" w:customStyle="1" w:styleId="Nadpis6Char">
    <w:name w:val="Nadpis 6 Char"/>
    <w:basedOn w:val="Standardnpsmoodstavce"/>
    <w:link w:val="Nadpis6"/>
    <w:uiPriority w:val="9"/>
    <w:rPr>
      <w:rFonts w:ascii="Arial" w:eastAsia="Arial" w:hAnsi="Arial" w:cs="Arial"/>
      <w:i/>
      <w:iCs/>
      <w:color w:val="595959" w:themeColor="text1" w:themeTint="A6"/>
    </w:rPr>
  </w:style>
  <w:style w:type="character" w:customStyle="1" w:styleId="Nadpis7Char">
    <w:name w:val="Nadpis 7 Char"/>
    <w:basedOn w:val="Standardnpsmoodstavce"/>
    <w:link w:val="Nadpis7"/>
    <w:uiPriority w:val="9"/>
    <w:rPr>
      <w:rFonts w:ascii="Arial" w:eastAsia="Arial" w:hAnsi="Arial" w:cs="Arial"/>
      <w:color w:val="595959" w:themeColor="text1" w:themeTint="A6"/>
    </w:rPr>
  </w:style>
  <w:style w:type="character" w:customStyle="1" w:styleId="Nadpis8Char">
    <w:name w:val="Nadpis 8 Char"/>
    <w:basedOn w:val="Standardnpsmoodstavce"/>
    <w:link w:val="Nadpis8"/>
    <w:uiPriority w:val="9"/>
    <w:rPr>
      <w:rFonts w:ascii="Arial" w:eastAsia="Arial" w:hAnsi="Arial" w:cs="Arial"/>
      <w:i/>
      <w:iCs/>
      <w:color w:val="272727" w:themeColor="text1" w:themeTint="D8"/>
    </w:rPr>
  </w:style>
  <w:style w:type="character" w:customStyle="1" w:styleId="Nadpis9Char">
    <w:name w:val="Nadpis 9 Char"/>
    <w:basedOn w:val="Standardnpsmoodstavce"/>
    <w:link w:val="Nadpis9"/>
    <w:uiPriority w:val="9"/>
    <w:rPr>
      <w:rFonts w:ascii="Arial" w:eastAsia="Arial" w:hAnsi="Arial" w:cs="Arial"/>
      <w:i/>
      <w:iCs/>
      <w:color w:val="272727" w:themeColor="text1" w:themeTint="D8"/>
    </w:rPr>
  </w:style>
  <w:style w:type="paragraph" w:styleId="Nzev">
    <w:name w:val="Title"/>
    <w:basedOn w:val="Normln"/>
    <w:next w:val="Normln"/>
    <w:link w:val="NzevChar"/>
    <w:uiPriority w:val="10"/>
    <w:qFormat/>
    <w:pPr>
      <w:spacing w:after="80" w:line="240" w:lineRule="auto"/>
      <w:contextualSpacing/>
    </w:pPr>
    <w:rPr>
      <w:rFonts w:ascii="Arial" w:eastAsia="Arial" w:hAnsi="Arial" w:cs="Arial"/>
      <w:spacing w:val="-10"/>
      <w:sz w:val="56"/>
      <w:szCs w:val="56"/>
    </w:rPr>
  </w:style>
  <w:style w:type="character" w:customStyle="1" w:styleId="NzevChar">
    <w:name w:val="Název Char"/>
    <w:basedOn w:val="Standardnpsmoodstavce"/>
    <w:link w:val="Nzev"/>
    <w:uiPriority w:val="10"/>
    <w:rPr>
      <w:rFonts w:ascii="Arial" w:eastAsia="Arial" w:hAnsi="Arial" w:cs="Arial"/>
      <w:spacing w:val="-10"/>
      <w:sz w:val="56"/>
      <w:szCs w:val="56"/>
    </w:rPr>
  </w:style>
  <w:style w:type="paragraph" w:styleId="Podnadpis">
    <w:name w:val="Subtitle"/>
    <w:basedOn w:val="Normln"/>
    <w:next w:val="Normln"/>
    <w:link w:val="PodnadpisChar"/>
    <w:uiPriority w:val="11"/>
    <w:qFormat/>
    <w:pPr>
      <w:numPr>
        <w:ilvl w:val="1"/>
      </w:numPr>
    </w:pPr>
    <w:rPr>
      <w:color w:val="595959" w:themeColor="text1" w:themeTint="A6"/>
      <w:spacing w:val="15"/>
      <w:sz w:val="28"/>
      <w:szCs w:val="28"/>
    </w:rPr>
  </w:style>
  <w:style w:type="character" w:customStyle="1" w:styleId="PodnadpisChar">
    <w:name w:val="Podnadpis Char"/>
    <w:basedOn w:val="Standardnpsmoodstavce"/>
    <w:link w:val="Podnadpis"/>
    <w:uiPriority w:val="11"/>
    <w:rPr>
      <w:color w:val="595959" w:themeColor="text1" w:themeTint="A6"/>
      <w:spacing w:val="15"/>
      <w:sz w:val="28"/>
      <w:szCs w:val="28"/>
    </w:rPr>
  </w:style>
  <w:style w:type="paragraph" w:styleId="Citt">
    <w:name w:val="Quote"/>
    <w:basedOn w:val="Normln"/>
    <w:next w:val="Normln"/>
    <w:link w:val="CittChar"/>
    <w:uiPriority w:val="29"/>
    <w:qFormat/>
    <w:pPr>
      <w:spacing w:before="160"/>
      <w:jc w:val="center"/>
    </w:pPr>
    <w:rPr>
      <w:i/>
      <w:iCs/>
      <w:color w:val="404040" w:themeColor="text1" w:themeTint="BF"/>
    </w:rPr>
  </w:style>
  <w:style w:type="character" w:customStyle="1" w:styleId="CittChar">
    <w:name w:val="Citát Char"/>
    <w:basedOn w:val="Standardnpsmoodstavce"/>
    <w:link w:val="Citt"/>
    <w:uiPriority w:val="29"/>
    <w:rPr>
      <w:i/>
      <w:iCs/>
      <w:color w:val="404040" w:themeColor="text1" w:themeTint="BF"/>
    </w:rPr>
  </w:style>
  <w:style w:type="character" w:styleId="Zdraznnintenzivn">
    <w:name w:val="Intense Emphasis"/>
    <w:basedOn w:val="Standardnpsmoodstavce"/>
    <w:uiPriority w:val="21"/>
    <w:qFormat/>
    <w:rPr>
      <w:i/>
      <w:iCs/>
      <w:color w:val="365F91" w:themeColor="accent1" w:themeShade="BF"/>
    </w:rPr>
  </w:style>
  <w:style w:type="paragraph" w:styleId="Vrazncitt">
    <w:name w:val="Intense Quote"/>
    <w:basedOn w:val="Normln"/>
    <w:next w:val="Normln"/>
    <w:link w:val="Vrazncit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paragraph" w:styleId="Bezmezer">
    <w:name w:val="No Spacing"/>
    <w:basedOn w:val="Normln"/>
    <w:uiPriority w:val="1"/>
    <w:qFormat/>
    <w:pPr>
      <w:spacing w:after="0" w:line="240" w:lineRule="auto"/>
    </w:p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unhideWhenUsed/>
    <w:qFormat/>
    <w:pPr>
      <w:spacing w:line="240" w:lineRule="auto"/>
    </w:pPr>
    <w:rPr>
      <w:i/>
      <w:iCs/>
      <w:color w:val="1F497D" w:themeColor="text2"/>
      <w:sz w:val="18"/>
      <w:szCs w:val="18"/>
    </w:rPr>
  </w:style>
  <w:style w:type="character" w:customStyle="1" w:styleId="FootnoteTextChar">
    <w:name w:val="Footnote Text Char"/>
    <w:basedOn w:val="Standardnpsmoodstavce"/>
    <w:uiPriority w:val="99"/>
    <w:semiHidden/>
    <w:rPr>
      <w:sz w:val="20"/>
      <w:szCs w:val="20"/>
    </w:rPr>
  </w:style>
  <w:style w:type="paragraph" w:styleId="Textvysvtlivek">
    <w:name w:val="endnote text"/>
    <w:basedOn w:val="Normln"/>
    <w:link w:val="TextvysvtlivekChar"/>
    <w:uiPriority w:val="99"/>
    <w:semiHidden/>
    <w:unhideWhenUse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Pr>
      <w:sz w:val="20"/>
      <w:szCs w:val="20"/>
    </w:rPr>
  </w:style>
  <w:style w:type="character" w:styleId="Odkaznavysvtlivky">
    <w:name w:val="endnote reference"/>
    <w:basedOn w:val="Standardnpsmoodstavce"/>
    <w:uiPriority w:val="99"/>
    <w:semiHidden/>
    <w:unhideWhenUsed/>
    <w:rPr>
      <w:vertAlign w:val="superscript"/>
    </w:rPr>
  </w:style>
  <w:style w:type="character" w:styleId="Hypertextovodkaz">
    <w:name w:val="Hyperlink"/>
    <w:basedOn w:val="Standardnpsmoodstavce"/>
    <w:uiPriority w:val="99"/>
    <w:unhideWhenUsed/>
    <w:rPr>
      <w:color w:val="0000FF" w:themeColor="hyperlink"/>
      <w:u w:val="single"/>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paragraph" w:styleId="Odstavecseseznamem">
    <w:name w:val="List Paragraph"/>
    <w:basedOn w:val="Normln"/>
    <w:uiPriority w:val="34"/>
    <w:qFormat/>
    <w:pPr>
      <w:ind w:left="720"/>
      <w:contextualSpacing/>
    </w:p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hlav">
    <w:name w:val="header"/>
    <w:basedOn w:val="Normln"/>
    <w:link w:val="ZhlavChar"/>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customStyle="1" w:styleId="NoIndentEIB">
    <w:name w:val="No Indent EIB"/>
    <w:basedOn w:val="Normln"/>
    <w:qFormat/>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basedOn w:val="Standardnpsmoodstavce"/>
    <w:uiPriority w:val="99"/>
    <w:semiHidden/>
    <w:unhideWhenUsed/>
    <w:rPr>
      <w:vertAlign w:val="superscript"/>
    </w:rPr>
  </w:style>
  <w:style w:type="character" w:customStyle="1" w:styleId="Nadpis1Char">
    <w:name w:val="Nadpis 1 Char"/>
    <w:basedOn w:val="Standardnpsmoodstavce"/>
    <w:link w:val="Nadpis1"/>
    <w:uiPriority w:val="9"/>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pPr>
      <w:spacing w:after="0" w:line="240" w:lineRule="auto"/>
    </w:pPr>
  </w:style>
  <w:style w:type="paragraph" w:customStyle="1" w:styleId="normln0">
    <w:name w:val="normální"/>
    <w:basedOn w:val="Normln"/>
    <w:link w:val="normlnChar"/>
    <w:rsid w:val="00AF3974"/>
    <w:pPr>
      <w:spacing w:after="0" w:line="240" w:lineRule="auto"/>
      <w:jc w:val="both"/>
    </w:pPr>
    <w:rPr>
      <w:rFonts w:ascii="Arial" w:eastAsia="Times New Roman" w:hAnsi="Arial" w:cs="Times New Roman"/>
      <w:szCs w:val="20"/>
      <w:lang w:eastAsia="cs-CZ"/>
    </w:rPr>
  </w:style>
  <w:style w:type="paragraph" w:styleId="Zkladntext">
    <w:name w:val="Body Text"/>
    <w:basedOn w:val="Normln"/>
    <w:link w:val="ZkladntextChar"/>
    <w:rsid w:val="00AF3974"/>
    <w:pPr>
      <w:tabs>
        <w:tab w:val="left" w:pos="851"/>
        <w:tab w:val="left" w:pos="4680"/>
        <w:tab w:val="left" w:leader="dot" w:pos="8505"/>
      </w:tabs>
      <w:spacing w:after="0" w:line="240" w:lineRule="auto"/>
      <w:jc w:val="both"/>
    </w:pPr>
    <w:rPr>
      <w:rFonts w:ascii="Arial" w:eastAsia="Times New Roman" w:hAnsi="Arial" w:cs="Arial"/>
      <w:i/>
      <w:iCs/>
      <w:sz w:val="18"/>
      <w:szCs w:val="24"/>
      <w:lang w:eastAsia="cs-CZ"/>
    </w:rPr>
  </w:style>
  <w:style w:type="character" w:customStyle="1" w:styleId="ZkladntextChar">
    <w:name w:val="Základní text Char"/>
    <w:basedOn w:val="Standardnpsmoodstavce"/>
    <w:link w:val="Zkladntext"/>
    <w:rsid w:val="00AF3974"/>
    <w:rPr>
      <w:rFonts w:ascii="Arial" w:eastAsia="Times New Roman" w:hAnsi="Arial" w:cs="Arial"/>
      <w:i/>
      <w:iCs/>
      <w:sz w:val="18"/>
      <w:szCs w:val="24"/>
      <w:lang w:eastAsia="cs-CZ"/>
    </w:rPr>
  </w:style>
  <w:style w:type="character" w:customStyle="1" w:styleId="normlnChar">
    <w:name w:val="normální Char"/>
    <w:link w:val="normln0"/>
    <w:rsid w:val="00AF3974"/>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2323</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5</cp:revision>
  <dcterms:created xsi:type="dcterms:W3CDTF">2023-11-10T12:19:00Z</dcterms:created>
  <dcterms:modified xsi:type="dcterms:W3CDTF">2025-07-09T22:46:00Z</dcterms:modified>
</cp:coreProperties>
</file>