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ntTable0.xml" ContentType="application/vnd.openxmlformats-officedocument.wordprocessingml.fontTa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90" w:rsidRDefault="00502890" w:rsidP="00502890">
      <w:pPr>
        <w:spacing w:before="2" w:line="276" w:lineRule="exact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Servisní smlouva</w:t>
      </w:r>
    </w:p>
    <w:p w:rsidR="00502890" w:rsidRPr="00FD577D" w:rsidRDefault="00502890" w:rsidP="00FD577D">
      <w:pPr>
        <w:jc w:val="center"/>
        <w:rPr>
          <w:rFonts w:eastAsia="Times New Roman"/>
          <w:sz w:val="24"/>
          <w:szCs w:val="24"/>
        </w:rPr>
      </w:pPr>
      <w:r w:rsidRPr="004A6257">
        <w:rPr>
          <w:sz w:val="24"/>
          <w:szCs w:val="24"/>
        </w:rPr>
        <w:t>uzavřená</w:t>
      </w:r>
      <w:r w:rsidRPr="004A6257">
        <w:rPr>
          <w:rFonts w:eastAsia="Times New Roman"/>
          <w:sz w:val="24"/>
          <w:szCs w:val="24"/>
        </w:rPr>
        <w:t xml:space="preserve"> v souladu s § 1746 odst. 2 zákona č. 89/2012 Sb., občanský zákoník, </w:t>
      </w:r>
      <w:r w:rsidRPr="004A6257">
        <w:rPr>
          <w:sz w:val="24"/>
          <w:szCs w:val="24"/>
        </w:rPr>
        <w:t>ve</w:t>
      </w:r>
      <w:r w:rsidRPr="004A6257">
        <w:rPr>
          <w:rFonts w:eastAsia="Times New Roman"/>
          <w:sz w:val="24"/>
          <w:szCs w:val="24"/>
        </w:rPr>
        <w:t xml:space="preserve"> </w:t>
      </w:r>
      <w:r w:rsidRPr="004A6257">
        <w:rPr>
          <w:sz w:val="24"/>
          <w:szCs w:val="24"/>
        </w:rPr>
        <w:t>znění pozdějších předpisů (dále jen „</w:t>
      </w:r>
      <w:r w:rsidR="00A001F9" w:rsidRPr="004A6257">
        <w:rPr>
          <w:rFonts w:eastAsia="Times New Roman"/>
          <w:sz w:val="24"/>
          <w:szCs w:val="24"/>
        </w:rPr>
        <w:t>občanský zákoník</w:t>
      </w:r>
      <w:r w:rsidRPr="004A6257">
        <w:rPr>
          <w:sz w:val="24"/>
          <w:szCs w:val="24"/>
        </w:rPr>
        <w:t>“</w:t>
      </w:r>
      <w:r w:rsidRPr="004A6257">
        <w:rPr>
          <w:rFonts w:eastAsia="Times New Roman"/>
          <w:sz w:val="24"/>
          <w:szCs w:val="24"/>
        </w:rPr>
        <w:t>) za přiměřeného použití ustanovení § 2586 a násl. téhož zákona</w:t>
      </w:r>
    </w:p>
    <w:p w:rsidR="00A065C7" w:rsidRPr="0024674F" w:rsidRDefault="00FA19B3">
      <w:pPr>
        <w:spacing w:before="647" w:line="277" w:lineRule="exact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Článek 1</w:t>
      </w:r>
    </w:p>
    <w:p w:rsidR="00A065C7" w:rsidRPr="006C5598" w:rsidRDefault="00FA19B3" w:rsidP="006C5598">
      <w:pPr>
        <w:spacing w:before="242" w:after="644" w:line="276" w:lineRule="exact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Smluvní strany</w:t>
      </w:r>
    </w:p>
    <w:p w:rsidR="006C5598" w:rsidRPr="003975E5" w:rsidRDefault="00F35FAF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Objednatel</w:t>
      </w:r>
      <w:r w:rsidR="006C5598" w:rsidRPr="003975E5">
        <w:rPr>
          <w:rFonts w:eastAsia="Times New Roman"/>
          <w:sz w:val="24"/>
          <w:szCs w:val="24"/>
          <w:lang w:eastAsia="cs-CZ"/>
        </w:rPr>
        <w:t>:</w:t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  <w:r w:rsidR="00FC32D3">
        <w:rPr>
          <w:rFonts w:eastAsia="Times New Roman"/>
          <w:sz w:val="24"/>
          <w:szCs w:val="24"/>
          <w:lang w:eastAsia="cs-CZ"/>
        </w:rPr>
        <w:t>s</w:t>
      </w:r>
      <w:r w:rsidRPr="003975E5">
        <w:rPr>
          <w:rFonts w:eastAsia="Times New Roman"/>
          <w:sz w:val="24"/>
          <w:szCs w:val="24"/>
          <w:lang w:eastAsia="cs-CZ"/>
        </w:rPr>
        <w:t>tatutární město Brno</w:t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>Zast</w:t>
      </w:r>
      <w:r>
        <w:rPr>
          <w:rFonts w:eastAsia="Times New Roman"/>
          <w:sz w:val="24"/>
          <w:szCs w:val="24"/>
          <w:lang w:eastAsia="cs-CZ"/>
        </w:rPr>
        <w:t>oupené:</w:t>
      </w:r>
      <w:r>
        <w:rPr>
          <w:rFonts w:eastAsia="Times New Roman"/>
          <w:sz w:val="24"/>
          <w:szCs w:val="24"/>
          <w:lang w:eastAsia="cs-CZ"/>
        </w:rPr>
        <w:tab/>
      </w:r>
      <w:r>
        <w:rPr>
          <w:rFonts w:eastAsia="Times New Roman"/>
          <w:sz w:val="24"/>
          <w:szCs w:val="24"/>
          <w:lang w:eastAsia="cs-CZ"/>
        </w:rPr>
        <w:tab/>
      </w:r>
      <w:r>
        <w:rPr>
          <w:rFonts w:eastAsia="Times New Roman"/>
          <w:sz w:val="24"/>
          <w:szCs w:val="24"/>
          <w:lang w:eastAsia="cs-CZ"/>
        </w:rPr>
        <w:tab/>
      </w:r>
      <w:r w:rsidRPr="00D632D8">
        <w:rPr>
          <w:rFonts w:eastAsia="Times New Roman"/>
          <w:sz w:val="24"/>
          <w:szCs w:val="24"/>
          <w:lang w:eastAsia="cs-CZ"/>
        </w:rPr>
        <w:t xml:space="preserve">Ing. </w:t>
      </w:r>
      <w:r>
        <w:rPr>
          <w:rFonts w:eastAsia="Times New Roman"/>
          <w:sz w:val="24"/>
          <w:szCs w:val="24"/>
          <w:lang w:eastAsia="cs-CZ"/>
        </w:rPr>
        <w:t>Petrem Vokřálem</w:t>
      </w:r>
      <w:r w:rsidRPr="003975E5">
        <w:rPr>
          <w:rFonts w:eastAsia="Times New Roman"/>
          <w:sz w:val="24"/>
          <w:szCs w:val="24"/>
          <w:lang w:eastAsia="cs-CZ"/>
        </w:rPr>
        <w:t>, primátorem</w:t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>Se sídlem:</w:t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  <w:t>Dominikánské náměstí 1</w:t>
      </w:r>
      <w:r w:rsidR="0080330F">
        <w:rPr>
          <w:rFonts w:eastAsia="Times New Roman"/>
          <w:sz w:val="24"/>
          <w:szCs w:val="24"/>
          <w:lang w:eastAsia="cs-CZ"/>
        </w:rPr>
        <w:t xml:space="preserve">, </w:t>
      </w:r>
      <w:r>
        <w:rPr>
          <w:rFonts w:eastAsia="Times New Roman"/>
          <w:sz w:val="24"/>
          <w:szCs w:val="24"/>
          <w:lang w:eastAsia="cs-CZ"/>
        </w:rPr>
        <w:t>602 00</w:t>
      </w:r>
      <w:r w:rsidRPr="003975E5">
        <w:rPr>
          <w:rFonts w:eastAsia="Times New Roman"/>
          <w:sz w:val="24"/>
          <w:szCs w:val="24"/>
          <w:lang w:eastAsia="cs-CZ"/>
        </w:rPr>
        <w:t xml:space="preserve"> Brno</w:t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>IČ:</w:t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  <w:t>44992785</w:t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>DIČ:</w:t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  <w:t>CZ44992785</w:t>
      </w:r>
    </w:p>
    <w:p w:rsidR="006C5598" w:rsidRPr="00780438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>Banko</w:t>
      </w:r>
      <w:r>
        <w:rPr>
          <w:rFonts w:eastAsia="Times New Roman"/>
          <w:sz w:val="24"/>
          <w:szCs w:val="24"/>
          <w:lang w:eastAsia="cs-CZ"/>
        </w:rPr>
        <w:t>vní spojení:</w:t>
      </w:r>
      <w:r>
        <w:rPr>
          <w:rFonts w:eastAsia="Times New Roman"/>
          <w:sz w:val="24"/>
          <w:szCs w:val="24"/>
          <w:lang w:eastAsia="cs-CZ"/>
        </w:rPr>
        <w:tab/>
      </w:r>
      <w:r>
        <w:rPr>
          <w:rFonts w:eastAsia="Times New Roman"/>
          <w:sz w:val="24"/>
          <w:szCs w:val="24"/>
          <w:lang w:eastAsia="cs-CZ"/>
        </w:rPr>
        <w:tab/>
      </w:r>
      <w:r w:rsidRPr="00780438">
        <w:rPr>
          <w:rFonts w:eastAsia="Times New Roman"/>
          <w:sz w:val="24"/>
          <w:szCs w:val="24"/>
          <w:lang w:eastAsia="cs-CZ"/>
        </w:rPr>
        <w:t>Česká spořitelna, a.s.</w:t>
      </w:r>
    </w:p>
    <w:p w:rsidR="006C5598" w:rsidRPr="00780438" w:rsidRDefault="006C5598" w:rsidP="006C5598">
      <w:pPr>
        <w:widowControl w:val="0"/>
        <w:ind w:left="2124" w:firstLine="708"/>
        <w:jc w:val="both"/>
        <w:rPr>
          <w:rFonts w:eastAsia="Times New Roman"/>
          <w:sz w:val="24"/>
          <w:szCs w:val="24"/>
          <w:lang w:eastAsia="cs-CZ"/>
        </w:rPr>
      </w:pPr>
      <w:r w:rsidRPr="00780438">
        <w:rPr>
          <w:rFonts w:eastAsia="Times New Roman"/>
          <w:sz w:val="24"/>
          <w:szCs w:val="24"/>
          <w:lang w:eastAsia="cs-CZ"/>
        </w:rPr>
        <w:t>Olbrachtova 1929/62, 140 00 Praha 4</w:t>
      </w:r>
    </w:p>
    <w:p w:rsidR="006C5598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780438">
        <w:rPr>
          <w:rFonts w:eastAsia="Times New Roman"/>
          <w:sz w:val="24"/>
          <w:szCs w:val="24"/>
          <w:lang w:eastAsia="cs-CZ"/>
        </w:rPr>
        <w:t>Číslo účtu:</w:t>
      </w:r>
      <w:r w:rsidRPr="00780438">
        <w:rPr>
          <w:rFonts w:eastAsia="Times New Roman"/>
          <w:sz w:val="24"/>
          <w:szCs w:val="24"/>
          <w:lang w:eastAsia="cs-CZ"/>
        </w:rPr>
        <w:tab/>
      </w:r>
      <w:r w:rsidRPr="00780438">
        <w:rPr>
          <w:rFonts w:eastAsia="Times New Roman"/>
          <w:sz w:val="24"/>
          <w:szCs w:val="24"/>
          <w:lang w:eastAsia="cs-CZ"/>
        </w:rPr>
        <w:tab/>
      </w:r>
      <w:r w:rsidRPr="00780438">
        <w:rPr>
          <w:rFonts w:eastAsia="Times New Roman"/>
          <w:sz w:val="24"/>
          <w:szCs w:val="24"/>
          <w:lang w:eastAsia="cs-CZ"/>
        </w:rPr>
        <w:tab/>
        <w:t>111211222/0800</w:t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>Ve věcech technických</w:t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>je oprávněn jednat:</w:t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8B1805">
        <w:rPr>
          <w:rFonts w:eastAsia="Times New Roman"/>
          <w:sz w:val="24"/>
          <w:szCs w:val="24"/>
          <w:lang w:eastAsia="cs-CZ"/>
        </w:rPr>
        <w:t>Ing. Jaromír Emmer</w:t>
      </w:r>
      <w:r w:rsidRPr="003975E5">
        <w:rPr>
          <w:rFonts w:eastAsia="Times New Roman"/>
          <w:sz w:val="24"/>
          <w:szCs w:val="24"/>
          <w:lang w:eastAsia="cs-CZ"/>
        </w:rPr>
        <w:t>, vedoucí OMI MMB</w:t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>Ve věcech smluvních</w:t>
      </w:r>
    </w:p>
    <w:p w:rsidR="006C5598" w:rsidRPr="003975E5" w:rsidRDefault="006C5598" w:rsidP="006C5598">
      <w:pPr>
        <w:widowControl w:val="0"/>
        <w:ind w:left="2832" w:hanging="2832"/>
        <w:jc w:val="both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je oprávněn jednat:</w:t>
      </w:r>
      <w:r>
        <w:rPr>
          <w:rFonts w:eastAsia="Times New Roman"/>
          <w:sz w:val="24"/>
          <w:szCs w:val="24"/>
          <w:lang w:eastAsia="cs-CZ"/>
        </w:rPr>
        <w:tab/>
      </w:r>
      <w:r w:rsidRPr="007A544B">
        <w:rPr>
          <w:bCs/>
          <w:sz w:val="24"/>
          <w:szCs w:val="24"/>
        </w:rPr>
        <w:t>Ing. Jaroslav Kacer</w:t>
      </w:r>
      <w:r w:rsidRPr="00D632D8">
        <w:rPr>
          <w:rFonts w:eastAsia="Times New Roman"/>
          <w:sz w:val="24"/>
          <w:szCs w:val="24"/>
          <w:lang w:eastAsia="cs-CZ"/>
        </w:rPr>
        <w:t xml:space="preserve">, náměstek primátora </w:t>
      </w:r>
      <w:r>
        <w:rPr>
          <w:rFonts w:eastAsia="Times New Roman"/>
          <w:sz w:val="24"/>
          <w:szCs w:val="24"/>
          <w:lang w:eastAsia="cs-CZ"/>
        </w:rPr>
        <w:t xml:space="preserve">města Brna pro oblast </w:t>
      </w:r>
      <w:r w:rsidRPr="007A544B">
        <w:rPr>
          <w:bCs/>
          <w:sz w:val="24"/>
          <w:szCs w:val="24"/>
        </w:rPr>
        <w:t>Smart City</w:t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>Číslo smlouvy:</w:t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  <w:t>             </w:t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</w:p>
    <w:p w:rsidR="006C5598" w:rsidRPr="003975E5" w:rsidRDefault="00A70B19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Dodavatel</w:t>
      </w:r>
      <w:r w:rsidR="006C5598" w:rsidRPr="003975E5">
        <w:rPr>
          <w:rFonts w:eastAsia="Times New Roman"/>
          <w:sz w:val="24"/>
          <w:szCs w:val="24"/>
          <w:lang w:eastAsia="cs-CZ"/>
        </w:rPr>
        <w:t>:</w:t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F568BC">
        <w:rPr>
          <w:rFonts w:eastAsia="Times New Roman"/>
          <w:sz w:val="24"/>
          <w:szCs w:val="24"/>
          <w:highlight w:val="yellow"/>
          <w:lang w:eastAsia="cs-CZ"/>
        </w:rPr>
        <w:t>Doplní uchazeč</w:t>
      </w:r>
      <w:r w:rsidRPr="003975E5">
        <w:rPr>
          <w:rFonts w:eastAsia="Times New Roman"/>
          <w:sz w:val="24"/>
          <w:szCs w:val="24"/>
          <w:lang w:eastAsia="cs-CZ"/>
        </w:rPr>
        <w:tab/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>Zastoupená:</w:t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>Se sídlem:</w:t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>IČ:</w:t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b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>DIČ:</w:t>
      </w:r>
      <w:r w:rsidRPr="003975E5">
        <w:rPr>
          <w:rFonts w:eastAsia="Times New Roman"/>
          <w:b/>
          <w:sz w:val="24"/>
          <w:szCs w:val="24"/>
          <w:lang w:eastAsia="cs-CZ"/>
        </w:rPr>
        <w:tab/>
      </w:r>
      <w:r w:rsidRPr="003975E5">
        <w:rPr>
          <w:rFonts w:eastAsia="Times New Roman"/>
          <w:b/>
          <w:sz w:val="24"/>
          <w:szCs w:val="24"/>
          <w:lang w:eastAsia="cs-CZ"/>
        </w:rPr>
        <w:tab/>
      </w:r>
      <w:r w:rsidRPr="003975E5">
        <w:rPr>
          <w:rFonts w:eastAsia="Times New Roman"/>
          <w:b/>
          <w:sz w:val="24"/>
          <w:szCs w:val="24"/>
          <w:lang w:eastAsia="cs-CZ"/>
        </w:rPr>
        <w:tab/>
      </w:r>
      <w:r w:rsidRPr="003975E5">
        <w:rPr>
          <w:rFonts w:eastAsia="Times New Roman"/>
          <w:b/>
          <w:sz w:val="24"/>
          <w:szCs w:val="24"/>
          <w:lang w:eastAsia="cs-CZ"/>
        </w:rPr>
        <w:tab/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>Společnost zapsaná v OR vedeném u</w:t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 xml:space="preserve">Bankovní spojení: </w:t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 xml:space="preserve"> Číslo účtu:</w:t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 xml:space="preserve">Ve věcech technických je </w:t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>oprávněn jednat:</w:t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>Ve věcech smluvních</w:t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>je oprávněn jednat:</w:t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>Číslo smlouvy:</w:t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</w:p>
    <w:p w:rsidR="006C5598" w:rsidRPr="00610D9D" w:rsidRDefault="006C5598" w:rsidP="00610D9D">
      <w:pPr>
        <w:widowControl w:val="0"/>
        <w:rPr>
          <w:rFonts w:eastAsia="Times New Roman"/>
          <w:sz w:val="24"/>
          <w:szCs w:val="24"/>
          <w:lang w:eastAsia="cs-CZ"/>
        </w:rPr>
        <w:sectPr w:rsidR="006C5598" w:rsidRPr="00610D9D">
          <w:footerReference w:type="default" r:id="rId8"/>
          <w:pgSz w:w="11904" w:h="16824"/>
          <w:pgMar w:top="1780" w:right="1268" w:bottom="432" w:left="1536" w:header="720" w:footer="720" w:gutter="0"/>
          <w:cols w:space="708"/>
        </w:sectPr>
      </w:pPr>
      <w:r w:rsidRPr="003975E5">
        <w:rPr>
          <w:rFonts w:eastAsia="Times New Roman"/>
          <w:sz w:val="24"/>
          <w:szCs w:val="24"/>
          <w:lang w:eastAsia="cs-CZ"/>
        </w:rPr>
        <w:t>Pro účely této smlouvy se uvedené smluvní strany označ</w:t>
      </w:r>
      <w:r w:rsidR="00742D83">
        <w:rPr>
          <w:rFonts w:eastAsia="Times New Roman"/>
          <w:sz w:val="24"/>
          <w:szCs w:val="24"/>
          <w:lang w:eastAsia="cs-CZ"/>
        </w:rPr>
        <w:t xml:space="preserve">ují jako </w:t>
      </w:r>
      <w:r w:rsidR="00F35FAF">
        <w:rPr>
          <w:rFonts w:eastAsia="Times New Roman"/>
          <w:sz w:val="24"/>
          <w:szCs w:val="24"/>
          <w:lang w:eastAsia="cs-CZ"/>
        </w:rPr>
        <w:t>Objednatel</w:t>
      </w:r>
      <w:r w:rsidR="00742D83">
        <w:rPr>
          <w:rFonts w:eastAsia="Times New Roman"/>
          <w:sz w:val="24"/>
          <w:szCs w:val="24"/>
          <w:lang w:eastAsia="cs-CZ"/>
        </w:rPr>
        <w:t xml:space="preserve"> a Dodavatel</w:t>
      </w:r>
      <w:r w:rsidRPr="003975E5">
        <w:rPr>
          <w:rFonts w:eastAsia="Times New Roman"/>
          <w:sz w:val="24"/>
          <w:szCs w:val="24"/>
          <w:lang w:eastAsia="cs-CZ"/>
        </w:rPr>
        <w:t>.</w:t>
      </w:r>
    </w:p>
    <w:p w:rsidR="00B41151" w:rsidRPr="0024674F" w:rsidRDefault="00B41151" w:rsidP="00610D9D">
      <w:pPr>
        <w:spacing w:before="10" w:line="275" w:lineRule="exact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A065C7" w:rsidRPr="0024674F" w:rsidRDefault="00FA19B3" w:rsidP="00364A2E">
      <w:pPr>
        <w:spacing w:before="10" w:line="275" w:lineRule="exact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Článek 2</w:t>
      </w:r>
    </w:p>
    <w:p w:rsidR="00A065C7" w:rsidRPr="0024674F" w:rsidRDefault="00FA19B3" w:rsidP="00364A2E">
      <w:pPr>
        <w:spacing w:before="276" w:line="275" w:lineRule="exact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Předmět smlouvy</w:t>
      </w:r>
    </w:p>
    <w:p w:rsidR="005719CF" w:rsidRPr="0024674F" w:rsidRDefault="005719CF" w:rsidP="00364A2E">
      <w:pPr>
        <w:tabs>
          <w:tab w:val="decimal" w:pos="144"/>
          <w:tab w:val="left" w:pos="720"/>
        </w:tabs>
        <w:spacing w:before="284" w:line="275" w:lineRule="exact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2.1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 xml:space="preserve">Předmětem této </w:t>
      </w:r>
      <w:r w:rsidR="00A001F9">
        <w:rPr>
          <w:rFonts w:eastAsia="Times New Roman"/>
          <w:color w:val="000000"/>
          <w:sz w:val="24"/>
          <w:szCs w:val="24"/>
          <w:lang w:val="cs-CZ"/>
        </w:rPr>
        <w:t>servisní s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mlouvy </w:t>
      </w:r>
      <w:r w:rsidR="00A001F9">
        <w:rPr>
          <w:rFonts w:eastAsia="Times New Roman"/>
          <w:color w:val="000000"/>
          <w:sz w:val="24"/>
          <w:szCs w:val="24"/>
          <w:lang w:val="cs-CZ"/>
        </w:rPr>
        <w:t>(dále jen „</w:t>
      </w:r>
      <w:r w:rsidR="006C5598">
        <w:rPr>
          <w:rFonts w:eastAsia="Times New Roman"/>
          <w:color w:val="000000"/>
          <w:sz w:val="24"/>
          <w:szCs w:val="24"/>
          <w:lang w:val="cs-CZ"/>
        </w:rPr>
        <w:t>S</w:t>
      </w:r>
      <w:r w:rsidR="00A001F9">
        <w:rPr>
          <w:rFonts w:eastAsia="Times New Roman"/>
          <w:color w:val="000000"/>
          <w:sz w:val="24"/>
          <w:szCs w:val="24"/>
          <w:lang w:val="cs-CZ"/>
        </w:rPr>
        <w:t xml:space="preserve">mlouva“),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je závazek Dodavatele zabezpečovat plnou provozní schopnost tiskáren, multifunkčních a kopírovacích strojů (dále j</w:t>
      </w:r>
      <w:r w:rsidR="00F35FAF">
        <w:rPr>
          <w:rFonts w:eastAsia="Times New Roman"/>
          <w:color w:val="000000"/>
          <w:sz w:val="24"/>
          <w:szCs w:val="24"/>
          <w:lang w:val="cs-CZ"/>
        </w:rPr>
        <w:t>en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„tiskov</w:t>
      </w:r>
      <w:r w:rsidR="00F35FAF">
        <w:rPr>
          <w:rFonts w:eastAsia="Times New Roman"/>
          <w:color w:val="000000"/>
          <w:sz w:val="24"/>
          <w:szCs w:val="24"/>
          <w:lang w:val="cs-CZ"/>
        </w:rPr>
        <w:t>á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zařízení“) v dohodnuté konfiguraci ve vlastnictví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e a za podmínek stanovených touto Smlouvou (dále jako „servis").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se zavazuje za tyto služby hradit Dodavateli cenu za podmínek uvedených v této Smlouvě.</w:t>
      </w:r>
    </w:p>
    <w:p w:rsidR="00A065C7" w:rsidRPr="0024674F" w:rsidRDefault="00FA19B3" w:rsidP="00364A2E">
      <w:pPr>
        <w:tabs>
          <w:tab w:val="decimal" w:pos="144"/>
          <w:tab w:val="left" w:pos="720"/>
        </w:tabs>
        <w:spacing w:before="284" w:line="275" w:lineRule="exact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2.2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>Servisem resp. údržbou</w:t>
      </w:r>
      <w:r w:rsidR="00E8028B">
        <w:rPr>
          <w:rFonts w:eastAsia="Times New Roman"/>
          <w:color w:val="000000"/>
          <w:sz w:val="24"/>
          <w:szCs w:val="24"/>
          <w:lang w:val="cs-CZ"/>
        </w:rPr>
        <w:t>,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opravami </w:t>
      </w:r>
      <w:r w:rsidR="00E8028B">
        <w:rPr>
          <w:rFonts w:eastAsia="Times New Roman"/>
          <w:color w:val="000000"/>
          <w:sz w:val="24"/>
          <w:szCs w:val="24"/>
          <w:lang w:val="cs-CZ"/>
        </w:rPr>
        <w:t xml:space="preserve">a profylaxemi </w:t>
      </w:r>
      <w:r w:rsidR="005719CF" w:rsidRPr="0024674F">
        <w:rPr>
          <w:rFonts w:eastAsia="Times New Roman"/>
          <w:color w:val="000000"/>
          <w:sz w:val="24"/>
          <w:szCs w:val="24"/>
          <w:lang w:val="cs-CZ"/>
        </w:rPr>
        <w:t xml:space="preserve">tiskových zařízení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se pro účely této Smlouvy</w:t>
      </w:r>
      <w:r w:rsidR="005719CF"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rozumí činnost nad rámec úkonů popsaných v návodu na obsluhu k</w:t>
      </w:r>
      <w:r w:rsidR="005719CF" w:rsidRPr="0024674F">
        <w:rPr>
          <w:rFonts w:eastAsia="Times New Roman"/>
          <w:color w:val="000000"/>
          <w:sz w:val="24"/>
          <w:szCs w:val="24"/>
          <w:lang w:val="cs-CZ"/>
        </w:rPr>
        <w:t> danému zařízení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.</w:t>
      </w:r>
    </w:p>
    <w:p w:rsidR="00A065C7" w:rsidRPr="0024674F" w:rsidRDefault="00FA19B3" w:rsidP="00364A2E">
      <w:pPr>
        <w:tabs>
          <w:tab w:val="decimal" w:pos="144"/>
          <w:tab w:val="left" w:pos="720"/>
        </w:tabs>
        <w:spacing w:before="274" w:line="275" w:lineRule="exact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Arial"/>
          <w:color w:val="000000"/>
          <w:sz w:val="24"/>
          <w:szCs w:val="24"/>
          <w:lang w:val="cs-CZ"/>
        </w:rPr>
        <w:t>2.3</w:t>
      </w:r>
      <w:r w:rsidRPr="0024674F">
        <w:rPr>
          <w:rFonts w:eastAsia="Arial"/>
          <w:color w:val="000000"/>
          <w:sz w:val="24"/>
          <w:szCs w:val="24"/>
          <w:lang w:val="cs-CZ"/>
        </w:rPr>
        <w:tab/>
      </w:r>
      <w:r w:rsidRPr="0024674F">
        <w:rPr>
          <w:rFonts w:eastAsia="Times New Roman"/>
          <w:color w:val="000000"/>
          <w:sz w:val="24"/>
          <w:szCs w:val="24"/>
          <w:lang w:val="cs-CZ"/>
        </w:rPr>
        <w:t>Servis Dodavatele zahrnuje také výměnu vadných dílů a náhradních dílů se</w:t>
      </w:r>
      <w:r w:rsidR="00E412D6"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stanovenou životností podle technických parametrů, po</w:t>
      </w:r>
      <w:r w:rsidR="00E412D6" w:rsidRPr="0024674F">
        <w:rPr>
          <w:rFonts w:eastAsia="Times New Roman"/>
          <w:color w:val="000000"/>
          <w:sz w:val="24"/>
          <w:szCs w:val="24"/>
          <w:lang w:val="cs-CZ"/>
        </w:rPr>
        <w:t>k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ud poškození nebylo zapříčiněné nekvalifikovanou osobou, zásahem třetí osoby nebo vyšší mocí a škoda není hrazená ani z pojištění stroje.</w:t>
      </w:r>
    </w:p>
    <w:p w:rsidR="002F5DAD" w:rsidRPr="0024674F" w:rsidRDefault="00FA19B3" w:rsidP="00364A2E">
      <w:pPr>
        <w:tabs>
          <w:tab w:val="decimal" w:pos="144"/>
          <w:tab w:val="left" w:pos="720"/>
        </w:tabs>
        <w:spacing w:before="288" w:line="275" w:lineRule="exact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2.4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 xml:space="preserve">Nedílnou součástí této Smlouvy je Příloha č. 1 s údaji o </w:t>
      </w:r>
      <w:r w:rsidR="00E412D6" w:rsidRPr="0024674F">
        <w:rPr>
          <w:rFonts w:eastAsia="Times New Roman"/>
          <w:color w:val="000000"/>
          <w:sz w:val="24"/>
          <w:szCs w:val="24"/>
          <w:lang w:val="cs-CZ"/>
        </w:rPr>
        <w:t>tiskových zařízeních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, u</w:t>
      </w:r>
      <w:r w:rsidR="00E412D6"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kterých bude prováděn servis dle této Smlouvy.</w:t>
      </w:r>
    </w:p>
    <w:p w:rsidR="00A065C7" w:rsidRPr="0024674F" w:rsidRDefault="00FA19B3" w:rsidP="00364A2E">
      <w:pPr>
        <w:tabs>
          <w:tab w:val="decimal" w:pos="144"/>
          <w:tab w:val="left" w:pos="720"/>
        </w:tabs>
        <w:spacing w:before="288" w:line="275" w:lineRule="exact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2.5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>Předmětem p</w:t>
      </w:r>
      <w:r w:rsidR="00E412D6" w:rsidRPr="0024674F">
        <w:rPr>
          <w:rFonts w:eastAsia="Times New Roman"/>
          <w:color w:val="000000"/>
          <w:sz w:val="24"/>
          <w:szCs w:val="24"/>
          <w:lang w:val="cs-CZ"/>
        </w:rPr>
        <w:t>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nění se tak pro účely této Smlouvy rozumí:</w:t>
      </w:r>
    </w:p>
    <w:p w:rsidR="00A065C7" w:rsidRPr="0024674F" w:rsidRDefault="00FA19B3" w:rsidP="00364A2E">
      <w:pPr>
        <w:numPr>
          <w:ilvl w:val="0"/>
          <w:numId w:val="1"/>
        </w:numPr>
        <w:tabs>
          <w:tab w:val="clear" w:pos="720"/>
          <w:tab w:val="left" w:pos="1440"/>
        </w:tabs>
        <w:spacing w:before="65" w:line="275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komplexní údržba </w:t>
      </w:r>
      <w:r w:rsidR="00E412D6" w:rsidRPr="0024674F">
        <w:rPr>
          <w:rFonts w:eastAsia="Times New Roman"/>
          <w:color w:val="000000"/>
          <w:sz w:val="24"/>
          <w:szCs w:val="24"/>
          <w:lang w:val="cs-CZ"/>
        </w:rPr>
        <w:t>tiskových zařízení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e,</w:t>
      </w:r>
    </w:p>
    <w:p w:rsidR="00A065C7" w:rsidRDefault="00FA19B3" w:rsidP="00364A2E">
      <w:pPr>
        <w:numPr>
          <w:ilvl w:val="0"/>
          <w:numId w:val="1"/>
        </w:numPr>
        <w:tabs>
          <w:tab w:val="clear" w:pos="720"/>
          <w:tab w:val="left" w:pos="1440"/>
        </w:tabs>
        <w:spacing w:before="58" w:line="275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průběžné-opravy </w:t>
      </w:r>
      <w:r w:rsidR="00E412D6" w:rsidRPr="0024674F">
        <w:rPr>
          <w:rFonts w:eastAsia="Times New Roman"/>
          <w:color w:val="000000"/>
          <w:sz w:val="24"/>
          <w:szCs w:val="24"/>
          <w:lang w:val="cs-CZ"/>
        </w:rPr>
        <w:t>tiskových zařízení</w:t>
      </w:r>
      <w:r w:rsidR="00E8028B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="00E8028B">
        <w:rPr>
          <w:rFonts w:eastAsia="Times New Roman"/>
          <w:color w:val="000000"/>
          <w:sz w:val="24"/>
          <w:szCs w:val="24"/>
          <w:lang w:val="cs-CZ"/>
        </w:rPr>
        <w:t>e,</w:t>
      </w:r>
    </w:p>
    <w:p w:rsidR="00E8028B" w:rsidRPr="0024674F" w:rsidRDefault="00E8028B" w:rsidP="00364A2E">
      <w:pPr>
        <w:numPr>
          <w:ilvl w:val="0"/>
          <w:numId w:val="1"/>
        </w:numPr>
        <w:tabs>
          <w:tab w:val="clear" w:pos="720"/>
          <w:tab w:val="left" w:pos="1440"/>
        </w:tabs>
        <w:spacing w:before="58" w:line="275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 xml:space="preserve">profylaxe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tiskových zařízení</w:t>
      </w:r>
      <w:r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>
        <w:rPr>
          <w:rFonts w:eastAsia="Times New Roman"/>
          <w:color w:val="000000"/>
          <w:sz w:val="24"/>
          <w:szCs w:val="24"/>
          <w:lang w:val="cs-CZ"/>
        </w:rPr>
        <w:t>e.</w:t>
      </w:r>
    </w:p>
    <w:p w:rsidR="00A065C7" w:rsidRPr="0024674F" w:rsidRDefault="005719CF" w:rsidP="00364A2E">
      <w:pPr>
        <w:tabs>
          <w:tab w:val="decimal" w:pos="144"/>
          <w:tab w:val="left" w:pos="720"/>
        </w:tabs>
        <w:spacing w:before="280" w:line="275" w:lineRule="exact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2.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6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ab/>
        <w:t>Servis bude Dodavatel poskytovat ve vztahu k</w:t>
      </w:r>
      <w:r w:rsidR="00662A76" w:rsidRPr="0024674F">
        <w:rPr>
          <w:rFonts w:eastAsia="Times New Roman"/>
          <w:color w:val="000000"/>
          <w:sz w:val="24"/>
          <w:szCs w:val="24"/>
          <w:lang w:val="cs-CZ"/>
        </w:rPr>
        <w:t xml:space="preserve"> tiskovým zařízení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 xml:space="preserve">m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e,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="00B41151" w:rsidRPr="0024674F">
        <w:rPr>
          <w:rFonts w:eastAsia="Times New Roman"/>
          <w:color w:val="000000"/>
          <w:sz w:val="24"/>
          <w:szCs w:val="24"/>
          <w:lang w:val="cs-CZ"/>
        </w:rPr>
        <w:t>jejichž seznam je uveden v P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říloze č. 1 této Smlouvy. Příloha č. 1 rovněž vymezuje p</w:t>
      </w:r>
      <w:r w:rsidR="00E8028B">
        <w:rPr>
          <w:rFonts w:eastAsia="Times New Roman"/>
          <w:color w:val="000000"/>
          <w:sz w:val="24"/>
          <w:szCs w:val="24"/>
          <w:lang w:val="cs-CZ"/>
        </w:rPr>
        <w:t xml:space="preserve">ožadavky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="00E8028B">
        <w:rPr>
          <w:rFonts w:eastAsia="Times New Roman"/>
          <w:color w:val="000000"/>
          <w:sz w:val="24"/>
          <w:szCs w:val="24"/>
          <w:lang w:val="cs-CZ"/>
        </w:rPr>
        <w:t xml:space="preserve">e na údržbu, 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 xml:space="preserve">opravy </w:t>
      </w:r>
      <w:r w:rsidR="00E8028B">
        <w:rPr>
          <w:rFonts w:eastAsia="Times New Roman"/>
          <w:color w:val="000000"/>
          <w:sz w:val="24"/>
          <w:szCs w:val="24"/>
          <w:lang w:val="cs-CZ"/>
        </w:rPr>
        <w:t xml:space="preserve">a profylaxe </w:t>
      </w:r>
      <w:r w:rsidR="00662A76" w:rsidRPr="0024674F">
        <w:rPr>
          <w:rFonts w:eastAsia="Times New Roman"/>
          <w:color w:val="000000"/>
          <w:sz w:val="24"/>
          <w:szCs w:val="24"/>
          <w:lang w:val="cs-CZ"/>
        </w:rPr>
        <w:t>tiskových zařízení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 xml:space="preserve">.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 xml:space="preserve"> je oprávněn požadovat provedení servisních služeb i ve vztahu k</w:t>
      </w:r>
      <w:r w:rsidR="00662A76" w:rsidRPr="0024674F">
        <w:rPr>
          <w:rFonts w:eastAsia="Times New Roman"/>
          <w:color w:val="000000"/>
          <w:sz w:val="24"/>
          <w:szCs w:val="24"/>
          <w:lang w:val="cs-CZ"/>
        </w:rPr>
        <w:t xml:space="preserve"> tiskovým zařízení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m</w:t>
      </w:r>
      <w:r w:rsidR="00F35FAF">
        <w:rPr>
          <w:rFonts w:eastAsia="Times New Roman"/>
          <w:color w:val="000000"/>
          <w:sz w:val="24"/>
          <w:szCs w:val="24"/>
          <w:lang w:val="cs-CZ"/>
        </w:rPr>
        <w:t>, která</w:t>
      </w:r>
      <w:r w:rsidR="00662A76" w:rsidRPr="0024674F">
        <w:rPr>
          <w:rFonts w:eastAsia="Times New Roman"/>
          <w:color w:val="000000"/>
          <w:sz w:val="24"/>
          <w:szCs w:val="24"/>
          <w:lang w:val="cs-CZ"/>
        </w:rPr>
        <w:t xml:space="preserve"> nejsou uvedeny v P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 xml:space="preserve">říloze č. 1, zejména z důvodu vyřazeni jednotlivých </w:t>
      </w:r>
      <w:r w:rsidR="00662A76" w:rsidRPr="0024674F">
        <w:rPr>
          <w:rFonts w:eastAsia="Times New Roman"/>
          <w:color w:val="000000"/>
          <w:sz w:val="24"/>
          <w:szCs w:val="24"/>
          <w:lang w:val="cs-CZ"/>
        </w:rPr>
        <w:t>tiskových zařízení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 xml:space="preserve"> z provozu a jejich nahrazení novým </w:t>
      </w:r>
      <w:r w:rsidR="00662A76" w:rsidRPr="0024674F">
        <w:rPr>
          <w:rFonts w:eastAsia="Times New Roman"/>
          <w:color w:val="000000"/>
          <w:sz w:val="24"/>
          <w:szCs w:val="24"/>
          <w:lang w:val="cs-CZ"/>
        </w:rPr>
        <w:t>tiskovým zařízení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m,</w:t>
      </w:r>
      <w:r w:rsidR="00662A76" w:rsidRPr="0024674F">
        <w:rPr>
          <w:rFonts w:eastAsia="Times New Roman"/>
          <w:color w:val="000000"/>
          <w:sz w:val="24"/>
          <w:szCs w:val="24"/>
          <w:lang w:val="cs-CZ"/>
        </w:rPr>
        <w:t xml:space="preserve"> případně za p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 xml:space="preserve">odmínek dále uvedených i servis většího množství </w:t>
      </w:r>
      <w:r w:rsidR="00B41151" w:rsidRPr="0024674F">
        <w:rPr>
          <w:rFonts w:eastAsia="Times New Roman"/>
          <w:color w:val="000000"/>
          <w:sz w:val="24"/>
          <w:szCs w:val="24"/>
          <w:lang w:val="cs-CZ"/>
        </w:rPr>
        <w:t>tiskových zařízení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, než je uveden v Příloze č. 1</w:t>
      </w:r>
      <w:r w:rsidR="00FC32D3">
        <w:rPr>
          <w:rFonts w:eastAsia="Times New Roman"/>
          <w:color w:val="000000"/>
          <w:sz w:val="24"/>
          <w:szCs w:val="24"/>
          <w:lang w:val="cs-CZ"/>
        </w:rPr>
        <w:t>,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 xml:space="preserve"> a to za dále uvedených podmínek.</w:t>
      </w:r>
    </w:p>
    <w:p w:rsidR="005172C2" w:rsidRDefault="00FA19B3" w:rsidP="00F7495E">
      <w:pPr>
        <w:tabs>
          <w:tab w:val="decimal" w:pos="144"/>
          <w:tab w:val="left" w:pos="720"/>
        </w:tabs>
        <w:spacing w:before="289" w:line="276" w:lineRule="exact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2.7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>Servis je Dodavatel povinen realizovat v souladu s obecně závaznými právními</w:t>
      </w:r>
      <w:r w:rsidR="005719CF"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předpisy, zadávací dokumentací podlimitní veřejné zakázky „</w:t>
      </w:r>
      <w:r w:rsidR="00D015F1">
        <w:rPr>
          <w:rFonts w:eastAsia="Times New Roman"/>
          <w:color w:val="000000"/>
          <w:sz w:val="24"/>
          <w:szCs w:val="24"/>
          <w:lang w:val="cs-CZ"/>
        </w:rPr>
        <w:t>Pozáruční s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ervis </w:t>
      </w:r>
      <w:r w:rsidR="00B41151" w:rsidRPr="0024674F">
        <w:rPr>
          <w:rFonts w:eastAsia="Times New Roman"/>
          <w:color w:val="000000"/>
          <w:sz w:val="24"/>
          <w:szCs w:val="24"/>
          <w:lang w:val="cs-CZ"/>
        </w:rPr>
        <w:t>tiskových zařízení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", servisními hlášeními a dalšími pokyny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e.</w:t>
      </w:r>
    </w:p>
    <w:p w:rsidR="00F7495E" w:rsidRPr="0024674F" w:rsidRDefault="00F7495E" w:rsidP="00F7495E">
      <w:pPr>
        <w:tabs>
          <w:tab w:val="decimal" w:pos="144"/>
          <w:tab w:val="left" w:pos="720"/>
        </w:tabs>
        <w:spacing w:before="289" w:line="276" w:lineRule="exact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280A10" w:rsidRDefault="00FA19B3" w:rsidP="0024674F">
      <w:pPr>
        <w:ind w:left="709" w:hanging="709"/>
        <w:jc w:val="both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2.8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>Místem p</w:t>
      </w:r>
      <w:r w:rsidR="00B41151" w:rsidRPr="0024674F">
        <w:rPr>
          <w:rFonts w:eastAsia="Times New Roman"/>
          <w:color w:val="000000"/>
          <w:sz w:val="24"/>
          <w:szCs w:val="24"/>
          <w:lang w:val="cs-CZ"/>
        </w:rPr>
        <w:t>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nění se pro účely této Smlouvy rozumí pracoviště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e nacházející se</w:t>
      </w:r>
      <w:r w:rsidR="005719CF"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na území statutárního města Brna. Jmenovitě se jedná o lokality </w:t>
      </w:r>
      <w:r w:rsidR="00B41151" w:rsidRPr="0024674F">
        <w:rPr>
          <w:sz w:val="24"/>
          <w:szCs w:val="24"/>
        </w:rPr>
        <w:t>Anenská 10, Dominikánské nám. 1 a 3, Husova 3, 5 a 12, Koliště 19, Kounicova 67 a 67a, Malinovského nám. 3, Mečová 3 a 5, Přední 2 a Šumavská 31/33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.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je oprávněn určit i jiné místo p</w:t>
      </w:r>
      <w:r w:rsidR="00B41151" w:rsidRPr="0024674F">
        <w:rPr>
          <w:rFonts w:eastAsia="Times New Roman"/>
          <w:color w:val="000000"/>
          <w:sz w:val="24"/>
          <w:szCs w:val="24"/>
          <w:lang w:val="cs-CZ"/>
        </w:rPr>
        <w:t>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nění, avšak vždy půjde o lokalitu nacházející se na území statutárního města Brna.</w:t>
      </w:r>
    </w:p>
    <w:p w:rsidR="0024674F" w:rsidRDefault="0024674F" w:rsidP="0024674F">
      <w:pPr>
        <w:ind w:left="709" w:hanging="709"/>
        <w:jc w:val="both"/>
        <w:rPr>
          <w:rFonts w:eastAsia="Times New Roman"/>
          <w:color w:val="000000"/>
          <w:sz w:val="24"/>
          <w:szCs w:val="24"/>
          <w:lang w:val="cs-CZ"/>
        </w:rPr>
      </w:pPr>
    </w:p>
    <w:p w:rsidR="0024674F" w:rsidRDefault="0024674F" w:rsidP="0024674F">
      <w:pPr>
        <w:ind w:left="709" w:hanging="709"/>
        <w:jc w:val="both"/>
        <w:rPr>
          <w:rFonts w:eastAsia="Times New Roman"/>
          <w:color w:val="000000"/>
          <w:sz w:val="24"/>
          <w:szCs w:val="24"/>
          <w:lang w:val="cs-CZ"/>
        </w:rPr>
      </w:pPr>
    </w:p>
    <w:p w:rsidR="0024674F" w:rsidRDefault="0024674F" w:rsidP="0024674F">
      <w:pPr>
        <w:ind w:left="709" w:hanging="709"/>
        <w:jc w:val="both"/>
        <w:rPr>
          <w:rFonts w:eastAsia="Times New Roman"/>
          <w:color w:val="000000"/>
          <w:sz w:val="24"/>
          <w:szCs w:val="24"/>
          <w:lang w:val="cs-CZ"/>
        </w:rPr>
      </w:pPr>
    </w:p>
    <w:p w:rsidR="0024674F" w:rsidRDefault="0024674F" w:rsidP="0024674F">
      <w:pPr>
        <w:ind w:left="709" w:hanging="709"/>
        <w:jc w:val="both"/>
        <w:rPr>
          <w:rFonts w:eastAsia="Times New Roman"/>
          <w:color w:val="000000"/>
          <w:sz w:val="24"/>
          <w:szCs w:val="24"/>
          <w:lang w:val="cs-CZ"/>
        </w:rPr>
      </w:pPr>
    </w:p>
    <w:p w:rsidR="0024674F" w:rsidRPr="0024674F" w:rsidRDefault="0024674F" w:rsidP="0024674F">
      <w:pPr>
        <w:ind w:left="709" w:hanging="709"/>
        <w:jc w:val="both"/>
        <w:rPr>
          <w:rFonts w:eastAsia="Times New Roman"/>
          <w:color w:val="000000"/>
          <w:sz w:val="24"/>
          <w:szCs w:val="24"/>
          <w:lang w:val="cs-CZ"/>
        </w:rPr>
      </w:pPr>
    </w:p>
    <w:p w:rsidR="00280A10" w:rsidRPr="0024674F" w:rsidRDefault="00192AC5" w:rsidP="00364A2E">
      <w:pPr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Článek 3</w:t>
      </w:r>
    </w:p>
    <w:p w:rsidR="00280A10" w:rsidRPr="0024674F" w:rsidRDefault="00280A10" w:rsidP="00364A2E">
      <w:pPr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A065C7" w:rsidRPr="0024674F" w:rsidRDefault="00FA19B3" w:rsidP="00364A2E">
      <w:pPr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Cena</w:t>
      </w:r>
    </w:p>
    <w:p w:rsidR="00B41151" w:rsidRPr="0024674F" w:rsidRDefault="00FA19B3" w:rsidP="00364A2E">
      <w:pPr>
        <w:tabs>
          <w:tab w:val="decimal" w:pos="144"/>
          <w:tab w:val="left" w:pos="720"/>
        </w:tabs>
        <w:spacing w:before="359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3.1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>Cena za p</w:t>
      </w:r>
      <w:r w:rsidR="00B41151" w:rsidRPr="0024674F">
        <w:rPr>
          <w:rFonts w:eastAsia="Times New Roman"/>
          <w:color w:val="000000"/>
          <w:sz w:val="24"/>
          <w:szCs w:val="24"/>
          <w:lang w:val="cs-CZ"/>
        </w:rPr>
        <w:t>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nění dle této </w:t>
      </w:r>
      <w:r w:rsidR="00405E1F">
        <w:rPr>
          <w:rFonts w:eastAsia="Times New Roman"/>
          <w:color w:val="000000"/>
          <w:sz w:val="24"/>
          <w:szCs w:val="24"/>
          <w:lang w:val="cs-CZ"/>
        </w:rPr>
        <w:t>S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mlouvy je stanovena na základě doh</w:t>
      </w:r>
      <w:r w:rsidR="00B41151" w:rsidRPr="0024674F">
        <w:rPr>
          <w:rFonts w:eastAsia="Times New Roman"/>
          <w:color w:val="000000"/>
          <w:sz w:val="24"/>
          <w:szCs w:val="24"/>
          <w:lang w:val="cs-CZ"/>
        </w:rPr>
        <w:t>o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dy obou stran měsíční</w:t>
      </w:r>
      <w:r w:rsidR="004C6F5A"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paušální částkou takto:</w:t>
      </w:r>
    </w:p>
    <w:p w:rsidR="004C6F5A" w:rsidRPr="0024674F" w:rsidRDefault="004C6F5A" w:rsidP="00364A2E">
      <w:pPr>
        <w:spacing w:line="271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4C6F5A" w:rsidRPr="00444452" w:rsidRDefault="001571B7" w:rsidP="00444452">
      <w:pPr>
        <w:pStyle w:val="Odstavecseseznamem"/>
        <w:numPr>
          <w:ilvl w:val="0"/>
          <w:numId w:val="9"/>
        </w:numPr>
        <w:tabs>
          <w:tab w:val="left" w:pos="1134"/>
        </w:tabs>
        <w:spacing w:after="235" w:line="276" w:lineRule="exact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444452">
        <w:rPr>
          <w:rFonts w:eastAsia="Times New Roman"/>
          <w:color w:val="000000"/>
          <w:sz w:val="24"/>
          <w:szCs w:val="24"/>
          <w:lang w:val="cs-CZ"/>
        </w:rPr>
        <w:t>Paušální cena za jeden měsíc poskytování služeb, kter</w:t>
      </w:r>
      <w:r w:rsidR="00444452" w:rsidRPr="00444452">
        <w:rPr>
          <w:rFonts w:eastAsia="Times New Roman"/>
          <w:color w:val="000000"/>
          <w:sz w:val="24"/>
          <w:szCs w:val="24"/>
          <w:lang w:val="cs-CZ"/>
        </w:rPr>
        <w:t xml:space="preserve">é jsou předmětem </w:t>
      </w:r>
      <w:r w:rsidR="00405E1F">
        <w:rPr>
          <w:rFonts w:eastAsia="Times New Roman"/>
          <w:color w:val="000000"/>
          <w:sz w:val="24"/>
          <w:szCs w:val="24"/>
          <w:lang w:val="cs-CZ"/>
        </w:rPr>
        <w:t>S</w:t>
      </w:r>
      <w:r w:rsidR="00444452" w:rsidRPr="00444452">
        <w:rPr>
          <w:rFonts w:eastAsia="Times New Roman"/>
          <w:color w:val="000000"/>
          <w:sz w:val="24"/>
          <w:szCs w:val="24"/>
          <w:lang w:val="cs-CZ"/>
        </w:rPr>
        <w:t>mlouvy</w:t>
      </w:r>
    </w:p>
    <w:p w:rsidR="004C6F5A" w:rsidRPr="0024674F" w:rsidRDefault="004C6F5A" w:rsidP="00364A2E">
      <w:pPr>
        <w:spacing w:line="271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tbl>
      <w:tblPr>
        <w:tblW w:w="8504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2552"/>
        <w:gridCol w:w="1984"/>
        <w:gridCol w:w="1842"/>
        <w:gridCol w:w="2126"/>
      </w:tblGrid>
      <w:tr w:rsidR="004C6F5A" w:rsidRPr="0024674F" w:rsidTr="00364A2E">
        <w:trPr>
          <w:trHeight w:val="58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4C6F5A" w:rsidRPr="0024674F" w:rsidRDefault="004C6F5A" w:rsidP="00514F65">
            <w:pPr>
              <w:ind w:leftChars="64" w:left="212" w:hangingChars="32" w:hanging="71"/>
              <w:jc w:val="both"/>
              <w:rPr>
                <w:rFonts w:eastAsia="Times New Roman"/>
                <w:b/>
                <w:color w:val="000000"/>
                <w:lang w:val="cs-CZ" w:eastAsia="cs-CZ"/>
              </w:rPr>
            </w:pPr>
            <w:r w:rsidRPr="0024674F">
              <w:rPr>
                <w:rFonts w:eastAsia="Times New Roman"/>
                <w:b/>
                <w:color w:val="000000"/>
                <w:lang w:val="cs-CZ" w:eastAsia="cs-CZ"/>
              </w:rPr>
              <w:t>Paušální platba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4C6F5A" w:rsidRPr="0024674F" w:rsidRDefault="004C6F5A" w:rsidP="00514F65">
            <w:pPr>
              <w:ind w:leftChars="64" w:left="212" w:hangingChars="32" w:hanging="71"/>
              <w:jc w:val="both"/>
              <w:rPr>
                <w:rFonts w:eastAsia="Times New Roman"/>
                <w:b/>
                <w:color w:val="000000"/>
                <w:lang w:val="cs-CZ" w:eastAsia="cs-CZ"/>
              </w:rPr>
            </w:pPr>
            <w:r w:rsidRPr="0024674F">
              <w:rPr>
                <w:rFonts w:eastAsia="Times New Roman"/>
                <w:b/>
                <w:color w:val="000000"/>
                <w:lang w:val="cs-CZ" w:eastAsia="cs-CZ"/>
              </w:rPr>
              <w:t xml:space="preserve">Odměna v Kč </w:t>
            </w:r>
          </w:p>
          <w:p w:rsidR="004C6F5A" w:rsidRPr="0024674F" w:rsidRDefault="004C6F5A" w:rsidP="00514F65">
            <w:pPr>
              <w:ind w:leftChars="64" w:left="212" w:hangingChars="32" w:hanging="71"/>
              <w:jc w:val="both"/>
              <w:rPr>
                <w:rFonts w:eastAsia="Times New Roman"/>
                <w:b/>
                <w:color w:val="000000"/>
                <w:lang w:val="cs-CZ" w:eastAsia="cs-CZ"/>
              </w:rPr>
            </w:pPr>
            <w:r w:rsidRPr="0024674F">
              <w:rPr>
                <w:rFonts w:eastAsia="Times New Roman"/>
                <w:b/>
                <w:color w:val="000000"/>
                <w:lang w:val="cs-CZ" w:eastAsia="cs-CZ"/>
              </w:rPr>
              <w:t>bez DPH / měsíc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4C6F5A" w:rsidRPr="0024674F" w:rsidRDefault="004C6F5A" w:rsidP="00514F65">
            <w:pPr>
              <w:ind w:leftChars="64" w:left="212" w:hangingChars="32" w:hanging="71"/>
              <w:jc w:val="both"/>
              <w:rPr>
                <w:rFonts w:eastAsia="Times New Roman"/>
                <w:b/>
                <w:color w:val="000000"/>
                <w:lang w:val="cs-CZ" w:eastAsia="cs-CZ"/>
              </w:rPr>
            </w:pPr>
            <w:r w:rsidRPr="0024674F">
              <w:rPr>
                <w:rFonts w:eastAsia="Times New Roman"/>
                <w:b/>
                <w:color w:val="000000"/>
                <w:lang w:val="cs-CZ" w:eastAsia="cs-CZ"/>
              </w:rPr>
              <w:t xml:space="preserve">DPH v Kč </w:t>
            </w:r>
          </w:p>
          <w:p w:rsidR="004C6F5A" w:rsidRPr="0024674F" w:rsidRDefault="004C6F5A" w:rsidP="00514F65">
            <w:pPr>
              <w:ind w:leftChars="64" w:left="212" w:hangingChars="32" w:hanging="71"/>
              <w:jc w:val="both"/>
              <w:rPr>
                <w:rFonts w:eastAsia="Times New Roman"/>
                <w:b/>
                <w:color w:val="000000"/>
                <w:lang w:val="cs-CZ" w:eastAsia="cs-CZ"/>
              </w:rPr>
            </w:pPr>
            <w:r w:rsidRPr="0024674F">
              <w:rPr>
                <w:rFonts w:eastAsia="Times New Roman"/>
                <w:b/>
                <w:color w:val="000000"/>
                <w:lang w:val="cs-CZ" w:eastAsia="cs-CZ"/>
              </w:rPr>
              <w:t>při sazbě 21%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4C6F5A" w:rsidRPr="0024674F" w:rsidRDefault="004C6F5A" w:rsidP="00514F65">
            <w:pPr>
              <w:ind w:leftChars="64" w:left="212" w:hangingChars="32" w:hanging="71"/>
              <w:jc w:val="both"/>
              <w:rPr>
                <w:rFonts w:eastAsia="Times New Roman"/>
                <w:b/>
                <w:color w:val="000000"/>
                <w:lang w:val="cs-CZ" w:eastAsia="cs-CZ"/>
              </w:rPr>
            </w:pPr>
            <w:r w:rsidRPr="0024674F">
              <w:rPr>
                <w:rFonts w:eastAsia="Times New Roman"/>
                <w:b/>
                <w:color w:val="000000"/>
                <w:lang w:val="cs-CZ" w:eastAsia="cs-CZ"/>
              </w:rPr>
              <w:t xml:space="preserve">Odměna v Kč </w:t>
            </w:r>
          </w:p>
          <w:p w:rsidR="004C6F5A" w:rsidRPr="0024674F" w:rsidRDefault="004C6F5A" w:rsidP="00514F65">
            <w:pPr>
              <w:ind w:leftChars="64" w:left="212" w:hangingChars="32" w:hanging="71"/>
              <w:jc w:val="both"/>
              <w:rPr>
                <w:rFonts w:eastAsia="Times New Roman"/>
                <w:b/>
                <w:color w:val="000000"/>
                <w:lang w:val="cs-CZ" w:eastAsia="cs-CZ"/>
              </w:rPr>
            </w:pPr>
            <w:r w:rsidRPr="0024674F">
              <w:rPr>
                <w:rFonts w:eastAsia="Times New Roman"/>
                <w:b/>
                <w:color w:val="000000"/>
                <w:lang w:val="cs-CZ" w:eastAsia="cs-CZ"/>
              </w:rPr>
              <w:t>s DPH / měsíc</w:t>
            </w:r>
          </w:p>
        </w:tc>
      </w:tr>
      <w:tr w:rsidR="004C6F5A" w:rsidRPr="0024674F" w:rsidTr="00364A2E">
        <w:trPr>
          <w:trHeight w:val="6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F5A" w:rsidRPr="0024674F" w:rsidRDefault="004C6F5A" w:rsidP="00445C00">
            <w:pPr>
              <w:ind w:left="71"/>
              <w:rPr>
                <w:rFonts w:eastAsia="Times New Roman"/>
                <w:color w:val="000000"/>
                <w:lang w:val="cs-CZ" w:eastAsia="cs-CZ"/>
              </w:rPr>
            </w:pPr>
            <w:r w:rsidRPr="00445C00">
              <w:rPr>
                <w:rFonts w:eastAsia="Times New Roman"/>
                <w:color w:val="000000"/>
                <w:sz w:val="24"/>
                <w:szCs w:val="24"/>
                <w:lang w:val="cs-CZ" w:eastAsia="cs-CZ"/>
              </w:rPr>
              <w:t xml:space="preserve">Smluvní cena za </w:t>
            </w:r>
            <w:r w:rsidR="00F7495E">
              <w:rPr>
                <w:rFonts w:eastAsia="Times New Roman"/>
                <w:color w:val="000000"/>
                <w:sz w:val="24"/>
                <w:szCs w:val="24"/>
                <w:lang w:val="cs-CZ" w:eastAsia="cs-CZ"/>
              </w:rPr>
              <w:t xml:space="preserve">jeden </w:t>
            </w:r>
            <w:r w:rsidRPr="00445C00">
              <w:rPr>
                <w:rFonts w:eastAsia="Times New Roman"/>
                <w:color w:val="000000"/>
                <w:sz w:val="24"/>
                <w:szCs w:val="24"/>
                <w:lang w:val="cs-CZ" w:eastAsia="cs-CZ"/>
              </w:rPr>
              <w:t>měsíc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F5A" w:rsidRPr="0024674F" w:rsidRDefault="009C54AB" w:rsidP="009C54AB">
            <w:pPr>
              <w:ind w:leftChars="64" w:left="218" w:hangingChars="32" w:hanging="77"/>
              <w:jc w:val="both"/>
              <w:rPr>
                <w:rFonts w:eastAsia="Times New Roman"/>
                <w:color w:val="000000"/>
                <w:lang w:val="cs-CZ" w:eastAsia="cs-CZ"/>
              </w:rPr>
            </w:pPr>
            <w:r w:rsidRPr="00F568BC">
              <w:rPr>
                <w:rFonts w:eastAsia="Times New Roman"/>
                <w:sz w:val="24"/>
                <w:szCs w:val="24"/>
                <w:highlight w:val="yellow"/>
                <w:lang w:eastAsia="cs-CZ"/>
              </w:rPr>
              <w:t>Doplní uchazeč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F5A" w:rsidRPr="0024674F" w:rsidRDefault="009C54AB" w:rsidP="009C54AB">
            <w:pPr>
              <w:ind w:leftChars="64" w:left="218" w:hangingChars="32" w:hanging="77"/>
              <w:jc w:val="both"/>
              <w:rPr>
                <w:rFonts w:eastAsia="Times New Roman"/>
                <w:color w:val="000000"/>
                <w:lang w:val="cs-CZ" w:eastAsia="cs-CZ"/>
              </w:rPr>
            </w:pPr>
            <w:r w:rsidRPr="00F568BC">
              <w:rPr>
                <w:rFonts w:eastAsia="Times New Roman"/>
                <w:sz w:val="24"/>
                <w:szCs w:val="24"/>
                <w:highlight w:val="yellow"/>
                <w:lang w:eastAsia="cs-CZ"/>
              </w:rPr>
              <w:t>Doplní uchazeč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F5A" w:rsidRPr="0024674F" w:rsidRDefault="009C54AB" w:rsidP="009C54AB">
            <w:pPr>
              <w:ind w:leftChars="64" w:left="218" w:hangingChars="32" w:hanging="77"/>
              <w:jc w:val="both"/>
              <w:rPr>
                <w:rFonts w:eastAsia="Times New Roman"/>
                <w:color w:val="000000"/>
                <w:lang w:val="cs-CZ" w:eastAsia="cs-CZ"/>
              </w:rPr>
            </w:pPr>
            <w:r w:rsidRPr="00F568BC">
              <w:rPr>
                <w:rFonts w:eastAsia="Times New Roman"/>
                <w:sz w:val="24"/>
                <w:szCs w:val="24"/>
                <w:highlight w:val="yellow"/>
                <w:lang w:eastAsia="cs-CZ"/>
              </w:rPr>
              <w:t>Doplní uchazeč</w:t>
            </w:r>
          </w:p>
        </w:tc>
      </w:tr>
    </w:tbl>
    <w:p w:rsidR="00A065C7" w:rsidRPr="0024674F" w:rsidRDefault="00FA19B3" w:rsidP="00364A2E">
      <w:pPr>
        <w:spacing w:line="271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</w:p>
    <w:p w:rsidR="00A065C7" w:rsidRPr="0024674F" w:rsidRDefault="00A065C7" w:rsidP="00364A2E">
      <w:pPr>
        <w:spacing w:before="149" w:line="20" w:lineRule="exact"/>
        <w:ind w:left="709"/>
        <w:jc w:val="both"/>
        <w:rPr>
          <w:sz w:val="24"/>
          <w:szCs w:val="24"/>
        </w:rPr>
      </w:pPr>
    </w:p>
    <w:p w:rsidR="00A065C7" w:rsidRPr="0024674F" w:rsidRDefault="00DB6C26" w:rsidP="00364A2E">
      <w:pPr>
        <w:numPr>
          <w:ilvl w:val="0"/>
          <w:numId w:val="2"/>
        </w:numPr>
        <w:tabs>
          <w:tab w:val="left" w:pos="1134"/>
        </w:tabs>
        <w:spacing w:after="235" w:line="276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Jednotková paušální cena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 xml:space="preserve"> v případě, kdy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 xml:space="preserve"> bude požadovat servis </w:t>
      </w:r>
      <w:r w:rsidR="002F5DAD" w:rsidRPr="0024674F">
        <w:rPr>
          <w:rFonts w:eastAsia="Times New Roman"/>
          <w:color w:val="000000"/>
          <w:sz w:val="24"/>
          <w:szCs w:val="24"/>
          <w:lang w:val="cs-CZ"/>
        </w:rPr>
        <w:t xml:space="preserve">tiskových zařízení 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nad rámec Přílohy č.</w:t>
      </w:r>
      <w:r w:rsidR="002F5DAD"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1 zadávací dokumentace podlimitní veřejné zakázky „</w:t>
      </w:r>
      <w:r w:rsidR="00D015F1">
        <w:rPr>
          <w:rFonts w:eastAsia="Times New Roman"/>
          <w:color w:val="000000"/>
          <w:sz w:val="24"/>
          <w:szCs w:val="24"/>
          <w:lang w:val="cs-CZ"/>
        </w:rPr>
        <w:t>Pozáruční s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 xml:space="preserve">ervis </w:t>
      </w:r>
      <w:r w:rsidR="002F5DAD" w:rsidRPr="0024674F">
        <w:rPr>
          <w:rFonts w:eastAsia="Times New Roman"/>
          <w:color w:val="000000"/>
          <w:sz w:val="24"/>
          <w:szCs w:val="24"/>
          <w:lang w:val="cs-CZ"/>
        </w:rPr>
        <w:t>tiskových zařízení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", je stanovena takto:</w:t>
      </w:r>
    </w:p>
    <w:tbl>
      <w:tblPr>
        <w:tblW w:w="8503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2552"/>
        <w:gridCol w:w="2126"/>
        <w:gridCol w:w="1985"/>
        <w:gridCol w:w="1840"/>
      </w:tblGrid>
      <w:tr w:rsidR="00150102" w:rsidRPr="0024674F" w:rsidTr="009C54AB">
        <w:trPr>
          <w:trHeight w:hRule="exact" w:val="96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  <w:hideMark/>
          </w:tcPr>
          <w:p w:rsidR="00150102" w:rsidRPr="0024674F" w:rsidRDefault="00150102" w:rsidP="009C54AB">
            <w:pPr>
              <w:ind w:left="71"/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24674F"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Jednotková paušální cena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150102" w:rsidRPr="0024674F" w:rsidRDefault="00150102" w:rsidP="00364A2E">
            <w:pPr>
              <w:ind w:left="71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24674F"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Cena v Kč bez DPH / měsíc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150102" w:rsidRPr="0024674F" w:rsidRDefault="00150102" w:rsidP="00364A2E">
            <w:pPr>
              <w:ind w:left="71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24674F"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DPH v Kč při sazbě 21%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150102" w:rsidRPr="0024674F" w:rsidRDefault="00150102" w:rsidP="00364A2E">
            <w:pPr>
              <w:ind w:left="71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24674F"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Cena v Kč s DPH / měsíc</w:t>
            </w:r>
          </w:p>
        </w:tc>
      </w:tr>
      <w:tr w:rsidR="009C54AB" w:rsidRPr="0024674F" w:rsidTr="009C54AB">
        <w:trPr>
          <w:trHeight w:hRule="exact" w:val="645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4AB" w:rsidRPr="0024674F" w:rsidRDefault="009C54AB" w:rsidP="009C54AB">
            <w:pPr>
              <w:ind w:left="71"/>
              <w:rPr>
                <w:rFonts w:eastAsia="Times New Roman"/>
                <w:color w:val="000000"/>
                <w:sz w:val="24"/>
                <w:szCs w:val="24"/>
                <w:lang w:val="cs-CZ" w:eastAsia="cs-CZ"/>
              </w:rPr>
            </w:pPr>
            <w:r w:rsidRPr="0024674F">
              <w:rPr>
                <w:rFonts w:eastAsia="Times New Roman"/>
                <w:color w:val="000000"/>
                <w:sz w:val="24"/>
                <w:szCs w:val="24"/>
                <w:lang w:val="cs-CZ" w:eastAsia="cs-CZ"/>
              </w:rPr>
              <w:t>Servis jednoho tiskového zařízení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4AB" w:rsidRPr="0024674F" w:rsidRDefault="009C54AB" w:rsidP="00F35FAF">
            <w:pPr>
              <w:ind w:leftChars="64" w:left="218" w:hangingChars="32" w:hanging="77"/>
              <w:jc w:val="both"/>
              <w:rPr>
                <w:rFonts w:eastAsia="Times New Roman"/>
                <w:color w:val="000000"/>
                <w:lang w:val="cs-CZ" w:eastAsia="cs-CZ"/>
              </w:rPr>
            </w:pPr>
            <w:r w:rsidRPr="00F568BC">
              <w:rPr>
                <w:rFonts w:eastAsia="Times New Roman"/>
                <w:sz w:val="24"/>
                <w:szCs w:val="24"/>
                <w:highlight w:val="yellow"/>
                <w:lang w:eastAsia="cs-CZ"/>
              </w:rPr>
              <w:t>Doplní uchazeč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4AB" w:rsidRPr="0024674F" w:rsidRDefault="009C54AB" w:rsidP="00F35FAF">
            <w:pPr>
              <w:ind w:leftChars="64" w:left="218" w:hangingChars="32" w:hanging="77"/>
              <w:jc w:val="both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rFonts w:eastAsia="Times New Roman"/>
                <w:sz w:val="24"/>
                <w:szCs w:val="24"/>
                <w:highlight w:val="yellow"/>
                <w:lang w:eastAsia="cs-CZ"/>
              </w:rPr>
              <w:t xml:space="preserve">Doplní </w:t>
            </w:r>
            <w:r w:rsidRPr="00F568BC">
              <w:rPr>
                <w:rFonts w:eastAsia="Times New Roman"/>
                <w:sz w:val="24"/>
                <w:szCs w:val="24"/>
                <w:highlight w:val="yellow"/>
                <w:lang w:eastAsia="cs-CZ"/>
              </w:rPr>
              <w:t>uchazeč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4AB" w:rsidRPr="0024674F" w:rsidRDefault="009C54AB" w:rsidP="00F35FAF">
            <w:pPr>
              <w:ind w:leftChars="64" w:left="218" w:hangingChars="32" w:hanging="77"/>
              <w:jc w:val="both"/>
              <w:rPr>
                <w:rFonts w:eastAsia="Times New Roman"/>
                <w:color w:val="000000"/>
                <w:lang w:val="cs-CZ" w:eastAsia="cs-CZ"/>
              </w:rPr>
            </w:pPr>
            <w:r w:rsidRPr="00F568BC">
              <w:rPr>
                <w:rFonts w:eastAsia="Times New Roman"/>
                <w:sz w:val="24"/>
                <w:szCs w:val="24"/>
                <w:highlight w:val="yellow"/>
                <w:lang w:eastAsia="cs-CZ"/>
              </w:rPr>
              <w:t>Doplní uchazeč</w:t>
            </w:r>
          </w:p>
        </w:tc>
      </w:tr>
    </w:tbl>
    <w:p w:rsidR="00150102" w:rsidRPr="0024674F" w:rsidRDefault="00150102" w:rsidP="00364A2E">
      <w:pPr>
        <w:tabs>
          <w:tab w:val="left" w:pos="1134"/>
        </w:tabs>
        <w:spacing w:after="235" w:line="276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A065C7" w:rsidRPr="0024674F" w:rsidRDefault="00FA19B3" w:rsidP="00364A2E">
      <w:pPr>
        <w:tabs>
          <w:tab w:val="decimal" w:pos="144"/>
          <w:tab w:val="left" w:pos="709"/>
        </w:tabs>
        <w:spacing w:line="276" w:lineRule="exact"/>
        <w:ind w:left="709" w:hanging="709"/>
        <w:jc w:val="both"/>
        <w:textAlignment w:val="baseline"/>
        <w:rPr>
          <w:rFonts w:eastAsia="Times New Roman"/>
          <w:sz w:val="24"/>
          <w:szCs w:val="24"/>
          <w:lang w:val="cs-CZ"/>
        </w:rPr>
      </w:pPr>
      <w:r w:rsidRPr="0024674F">
        <w:rPr>
          <w:rFonts w:eastAsia="Times New Roman"/>
          <w:sz w:val="24"/>
          <w:szCs w:val="24"/>
          <w:lang w:val="cs-CZ"/>
        </w:rPr>
        <w:t>3.2</w:t>
      </w:r>
      <w:r w:rsidRPr="0024674F">
        <w:rPr>
          <w:rFonts w:eastAsia="Times New Roman"/>
          <w:sz w:val="24"/>
          <w:szCs w:val="24"/>
          <w:lang w:val="cs-CZ"/>
        </w:rPr>
        <w:tab/>
        <w:t xml:space="preserve">Cena stanovená v čl. 3 odst. 3.1 zahrnuje veškeré náklady spojené </w:t>
      </w:r>
      <w:r w:rsidR="00F35FAF">
        <w:rPr>
          <w:rFonts w:eastAsia="Times New Roman"/>
          <w:sz w:val="24"/>
          <w:szCs w:val="24"/>
          <w:lang w:val="cs-CZ"/>
        </w:rPr>
        <w:t xml:space="preserve">s </w:t>
      </w:r>
      <w:r w:rsidRPr="0024674F">
        <w:rPr>
          <w:rFonts w:eastAsia="Times New Roman"/>
          <w:sz w:val="24"/>
          <w:szCs w:val="24"/>
          <w:lang w:val="cs-CZ"/>
        </w:rPr>
        <w:t>řádným p</w:t>
      </w:r>
      <w:r w:rsidR="002F5DAD" w:rsidRPr="0024674F">
        <w:rPr>
          <w:rFonts w:eastAsia="Times New Roman"/>
          <w:sz w:val="24"/>
          <w:szCs w:val="24"/>
          <w:lang w:val="cs-CZ"/>
        </w:rPr>
        <w:t>l</w:t>
      </w:r>
      <w:r w:rsidRPr="0024674F">
        <w:rPr>
          <w:rFonts w:eastAsia="Times New Roman"/>
          <w:sz w:val="24"/>
          <w:szCs w:val="24"/>
          <w:lang w:val="cs-CZ"/>
        </w:rPr>
        <w:t>něním</w:t>
      </w:r>
      <w:r w:rsidR="002F5DAD" w:rsidRPr="0024674F">
        <w:rPr>
          <w:rFonts w:eastAsia="Times New Roman"/>
          <w:sz w:val="24"/>
          <w:szCs w:val="24"/>
          <w:lang w:val="cs-CZ"/>
        </w:rPr>
        <w:t xml:space="preserve"> </w:t>
      </w:r>
      <w:r w:rsidRPr="0024674F">
        <w:rPr>
          <w:rFonts w:eastAsia="Times New Roman"/>
          <w:sz w:val="24"/>
          <w:szCs w:val="24"/>
          <w:lang w:val="cs-CZ"/>
        </w:rPr>
        <w:t>této Smlouvy resp. veřejné zakázky (včetně ceny náhradních dílů, nákladů na dopravu a</w:t>
      </w:r>
      <w:r w:rsidR="00F35FAF">
        <w:rPr>
          <w:rFonts w:eastAsia="Times New Roman"/>
          <w:sz w:val="24"/>
          <w:szCs w:val="24"/>
          <w:lang w:val="cs-CZ"/>
        </w:rPr>
        <w:t xml:space="preserve"> všech souvisejících dalších nákladů</w:t>
      </w:r>
      <w:r w:rsidRPr="0024674F">
        <w:rPr>
          <w:rFonts w:eastAsia="Times New Roman"/>
          <w:sz w:val="24"/>
          <w:szCs w:val="24"/>
          <w:lang w:val="cs-CZ"/>
        </w:rPr>
        <w:t>).</w:t>
      </w:r>
    </w:p>
    <w:p w:rsidR="00A065C7" w:rsidRPr="0024674F" w:rsidRDefault="00FA19B3" w:rsidP="00364A2E">
      <w:pPr>
        <w:tabs>
          <w:tab w:val="decimal" w:pos="144"/>
          <w:tab w:val="left" w:pos="720"/>
        </w:tabs>
        <w:spacing w:before="283" w:line="277" w:lineRule="exact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sz w:val="24"/>
          <w:szCs w:val="24"/>
          <w:lang w:val="cs-CZ"/>
        </w:rPr>
        <w:t>3.3</w:t>
      </w:r>
      <w:r w:rsidRPr="0024674F">
        <w:rPr>
          <w:rFonts w:eastAsia="Times New Roman"/>
          <w:sz w:val="24"/>
          <w:szCs w:val="24"/>
          <w:lang w:val="cs-CZ"/>
        </w:rPr>
        <w:tab/>
        <w:t>Cena je závazná (neměnná) i v případě, dojde-li k navýšen</w:t>
      </w:r>
      <w:r w:rsidR="002F5DAD" w:rsidRPr="0024674F">
        <w:rPr>
          <w:rFonts w:eastAsia="Times New Roman"/>
          <w:sz w:val="24"/>
          <w:szCs w:val="24"/>
          <w:lang w:val="cs-CZ"/>
        </w:rPr>
        <w:t>í</w:t>
      </w:r>
      <w:r w:rsidRPr="0024674F">
        <w:rPr>
          <w:rFonts w:eastAsia="Times New Roman"/>
          <w:sz w:val="24"/>
          <w:szCs w:val="24"/>
          <w:lang w:val="cs-CZ"/>
        </w:rPr>
        <w:t xml:space="preserve"> počtu </w:t>
      </w:r>
      <w:r w:rsidR="002F5DAD" w:rsidRPr="0024674F">
        <w:rPr>
          <w:rFonts w:eastAsia="Times New Roman"/>
          <w:color w:val="000000"/>
          <w:sz w:val="24"/>
          <w:szCs w:val="24"/>
          <w:lang w:val="cs-CZ"/>
        </w:rPr>
        <w:t>tiskových zařízení</w:t>
      </w:r>
      <w:r w:rsidR="002F5DAD" w:rsidRPr="0024674F">
        <w:rPr>
          <w:rFonts w:eastAsia="Times New Roman"/>
          <w:sz w:val="24"/>
          <w:szCs w:val="24"/>
          <w:lang w:val="cs-CZ"/>
        </w:rPr>
        <w:t xml:space="preserve"> </w:t>
      </w:r>
      <w:r w:rsidR="00F35FAF">
        <w:rPr>
          <w:rFonts w:eastAsia="Times New Roman"/>
          <w:sz w:val="24"/>
          <w:szCs w:val="24"/>
          <w:lang w:val="cs-CZ"/>
        </w:rPr>
        <w:t>Objednatel</w:t>
      </w:r>
      <w:r w:rsidRPr="0024674F">
        <w:rPr>
          <w:rFonts w:eastAsia="Times New Roman"/>
          <w:sz w:val="24"/>
          <w:szCs w:val="24"/>
          <w:lang w:val="cs-CZ"/>
        </w:rPr>
        <w:t>e, jejich</w:t>
      </w:r>
      <w:r w:rsidR="002F5DAD" w:rsidRPr="0024674F">
        <w:rPr>
          <w:rFonts w:eastAsia="Times New Roman"/>
          <w:sz w:val="24"/>
          <w:szCs w:val="24"/>
          <w:lang w:val="cs-CZ"/>
        </w:rPr>
        <w:t>ž</w:t>
      </w:r>
      <w:r w:rsidRPr="0024674F">
        <w:rPr>
          <w:rFonts w:eastAsia="Times New Roman"/>
          <w:sz w:val="24"/>
          <w:szCs w:val="24"/>
          <w:lang w:val="cs-CZ"/>
        </w:rPr>
        <w:t xml:space="preserve"> servis bude </w:t>
      </w:r>
      <w:r w:rsidR="00F35FAF">
        <w:rPr>
          <w:rFonts w:eastAsia="Times New Roman"/>
          <w:sz w:val="24"/>
          <w:szCs w:val="24"/>
          <w:lang w:val="cs-CZ"/>
        </w:rPr>
        <w:t>Objednatel</w:t>
      </w:r>
      <w:r w:rsidRPr="0024674F">
        <w:rPr>
          <w:rFonts w:eastAsia="Times New Roman"/>
          <w:sz w:val="24"/>
          <w:szCs w:val="24"/>
          <w:lang w:val="cs-CZ"/>
        </w:rPr>
        <w:t xml:space="preserve"> požadovat, avšak nikoliv více než o </w:t>
      </w:r>
      <w:r w:rsidR="002F5DAD" w:rsidRPr="0024674F">
        <w:rPr>
          <w:rFonts w:eastAsia="Times New Roman"/>
          <w:sz w:val="24"/>
          <w:szCs w:val="24"/>
          <w:lang w:val="cs-CZ"/>
        </w:rPr>
        <w:t>2</w:t>
      </w:r>
      <w:r w:rsidRPr="0024674F">
        <w:rPr>
          <w:rFonts w:eastAsia="Times New Roman"/>
          <w:sz w:val="24"/>
          <w:szCs w:val="24"/>
          <w:lang w:val="cs-CZ"/>
        </w:rPr>
        <w:t xml:space="preserve">0 ks </w:t>
      </w:r>
      <w:r w:rsidR="002F5DAD" w:rsidRPr="0024674F">
        <w:rPr>
          <w:rFonts w:eastAsia="Times New Roman"/>
          <w:color w:val="000000"/>
          <w:sz w:val="24"/>
          <w:szCs w:val="24"/>
          <w:lang w:val="cs-CZ"/>
        </w:rPr>
        <w:t>tiskových zařízení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, ve srovnání s počtem </w:t>
      </w:r>
      <w:r w:rsidR="002F5DAD" w:rsidRPr="0024674F">
        <w:rPr>
          <w:rFonts w:eastAsia="Times New Roman"/>
          <w:color w:val="000000"/>
          <w:sz w:val="24"/>
          <w:szCs w:val="24"/>
          <w:lang w:val="cs-CZ"/>
        </w:rPr>
        <w:t xml:space="preserve">tiskových zařízení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uvedených v </w:t>
      </w:r>
      <w:r w:rsidR="002F5DAD" w:rsidRPr="0024674F">
        <w:rPr>
          <w:rFonts w:eastAsia="Times New Roman"/>
          <w:color w:val="000000"/>
          <w:sz w:val="24"/>
          <w:szCs w:val="24"/>
          <w:lang w:val="cs-CZ"/>
        </w:rPr>
        <w:t>P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říloze č.</w:t>
      </w:r>
      <w:r w:rsidR="002F5DAD" w:rsidRPr="0024674F">
        <w:rPr>
          <w:rFonts w:eastAsia="Times New Roman"/>
          <w:color w:val="000000"/>
          <w:sz w:val="24"/>
          <w:szCs w:val="24"/>
          <w:lang w:val="cs-CZ"/>
        </w:rPr>
        <w:t xml:space="preserve"> 1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zadávací dokumentace podlimitní veřejné zakázky „</w:t>
      </w:r>
      <w:r w:rsidR="00D015F1">
        <w:rPr>
          <w:rFonts w:eastAsia="Times New Roman"/>
          <w:color w:val="000000"/>
          <w:sz w:val="24"/>
          <w:szCs w:val="24"/>
          <w:lang w:val="cs-CZ"/>
        </w:rPr>
        <w:t>Pozáruční s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ervis </w:t>
      </w:r>
      <w:r w:rsidR="002F5DAD" w:rsidRPr="0024674F">
        <w:rPr>
          <w:rFonts w:eastAsia="Times New Roman"/>
          <w:color w:val="000000"/>
          <w:sz w:val="24"/>
          <w:szCs w:val="24"/>
          <w:lang w:val="cs-CZ"/>
        </w:rPr>
        <w:t>tiskových zařízení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".</w:t>
      </w:r>
      <w:r w:rsidR="00BE1453">
        <w:rPr>
          <w:rFonts w:eastAsia="Times New Roman"/>
          <w:color w:val="000000"/>
          <w:sz w:val="24"/>
          <w:szCs w:val="24"/>
          <w:lang w:val="cs-CZ"/>
        </w:rPr>
        <w:t xml:space="preserve"> Pokud dojde ke snížení počtu </w:t>
      </w:r>
      <w:r w:rsidR="00BE1453" w:rsidRPr="0024674F">
        <w:rPr>
          <w:rFonts w:eastAsia="Times New Roman"/>
          <w:color w:val="000000"/>
          <w:sz w:val="24"/>
          <w:szCs w:val="24"/>
          <w:lang w:val="cs-CZ"/>
        </w:rPr>
        <w:t>tiskových zařízení</w:t>
      </w:r>
      <w:r w:rsidR="00BE1453" w:rsidRPr="0024674F">
        <w:rPr>
          <w:rFonts w:eastAsia="Times New Roman"/>
          <w:sz w:val="24"/>
          <w:szCs w:val="24"/>
          <w:lang w:val="cs-CZ"/>
        </w:rPr>
        <w:t xml:space="preserve"> </w:t>
      </w:r>
      <w:r w:rsidR="00BE1453">
        <w:rPr>
          <w:rFonts w:eastAsia="Times New Roman"/>
          <w:sz w:val="24"/>
          <w:szCs w:val="24"/>
          <w:lang w:val="cs-CZ"/>
        </w:rPr>
        <w:t>Objednatel</w:t>
      </w:r>
      <w:r w:rsidR="00BE1453" w:rsidRPr="0024674F">
        <w:rPr>
          <w:rFonts w:eastAsia="Times New Roman"/>
          <w:sz w:val="24"/>
          <w:szCs w:val="24"/>
          <w:lang w:val="cs-CZ"/>
        </w:rPr>
        <w:t xml:space="preserve">e, jejichž servis bude </w:t>
      </w:r>
      <w:r w:rsidR="00F90CC6">
        <w:rPr>
          <w:rFonts w:eastAsia="Times New Roman"/>
          <w:sz w:val="24"/>
          <w:szCs w:val="24"/>
          <w:lang w:val="cs-CZ"/>
        </w:rPr>
        <w:t>Dodavatel</w:t>
      </w:r>
      <w:r w:rsidR="00BE1453">
        <w:rPr>
          <w:rFonts w:eastAsia="Times New Roman"/>
          <w:sz w:val="24"/>
          <w:szCs w:val="24"/>
          <w:lang w:val="cs-CZ"/>
        </w:rPr>
        <w:t xml:space="preserve"> zajišťovat, sníží se poměrně i paušální cena </w:t>
      </w:r>
      <w:r w:rsidR="00BE1453" w:rsidRPr="00444452">
        <w:rPr>
          <w:rFonts w:eastAsia="Times New Roman"/>
          <w:color w:val="000000"/>
          <w:sz w:val="24"/>
          <w:szCs w:val="24"/>
          <w:lang w:val="cs-CZ"/>
        </w:rPr>
        <w:t>za jeden měsíc poskytování služeb</w:t>
      </w:r>
      <w:r w:rsidR="00BE1453">
        <w:rPr>
          <w:rFonts w:eastAsia="Times New Roman"/>
          <w:color w:val="000000"/>
          <w:sz w:val="24"/>
          <w:szCs w:val="24"/>
          <w:lang w:val="cs-CZ"/>
        </w:rPr>
        <w:t>.</w:t>
      </w:r>
    </w:p>
    <w:p w:rsidR="00A065C7" w:rsidRPr="0024674F" w:rsidRDefault="002F5DAD" w:rsidP="00364A2E">
      <w:pPr>
        <w:tabs>
          <w:tab w:val="decimal" w:pos="144"/>
          <w:tab w:val="left" w:pos="720"/>
        </w:tabs>
        <w:spacing w:before="281" w:line="281" w:lineRule="exact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sz w:val="24"/>
          <w:szCs w:val="24"/>
          <w:lang w:val="cs-CZ"/>
        </w:rPr>
        <w:t>3.4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ab/>
        <w:t>Cena nezahrnuje náklady na poskytnutí spotřebního materiálu (tonerů, papíru), jehož</w:t>
      </w:r>
      <w:r w:rsidR="002D01F9"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dodávky nejsou předmětem pl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nění této Smlouvy.</w:t>
      </w:r>
    </w:p>
    <w:p w:rsidR="00A065C7" w:rsidRPr="0024674F" w:rsidRDefault="00FA19B3" w:rsidP="00364A2E">
      <w:pPr>
        <w:tabs>
          <w:tab w:val="decimal" w:pos="144"/>
          <w:tab w:val="left" w:pos="720"/>
        </w:tabs>
        <w:spacing w:before="281" w:line="278" w:lineRule="exact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3.5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 xml:space="preserve">Dodavatel není oprávněn požadovat zálohy a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není povinen zálohy na</w:t>
      </w:r>
      <w:r w:rsidR="002D01F9"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odměnu platit.</w:t>
      </w:r>
    </w:p>
    <w:p w:rsidR="00A065C7" w:rsidRPr="0024674F" w:rsidRDefault="00FA19B3" w:rsidP="00364A2E">
      <w:pPr>
        <w:tabs>
          <w:tab w:val="decimal" w:pos="144"/>
          <w:tab w:val="left" w:pos="720"/>
        </w:tabs>
        <w:spacing w:before="276" w:line="275" w:lineRule="exact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3.6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>Výši sjednané ceny je možné překročit pouze v souvislosti se změnou daňových</w:t>
      </w:r>
      <w:r w:rsidR="002D01F9"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právních předpisů týkajících se DPH, a to nejvýše o částku odpovídající této legislativní změně.</w:t>
      </w:r>
    </w:p>
    <w:p w:rsidR="00ED338D" w:rsidRPr="0024674F" w:rsidRDefault="00ED338D" w:rsidP="00346D60">
      <w:pPr>
        <w:spacing w:before="634" w:line="277" w:lineRule="exact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A065C7" w:rsidRPr="0024674F" w:rsidRDefault="00FA19B3" w:rsidP="00ED338D">
      <w:pPr>
        <w:spacing w:before="634" w:line="277" w:lineRule="exact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Článek 4</w:t>
      </w:r>
    </w:p>
    <w:p w:rsidR="00A065C7" w:rsidRPr="0024674F" w:rsidRDefault="00FA19B3" w:rsidP="00ED338D">
      <w:pPr>
        <w:spacing w:before="247" w:line="277" w:lineRule="exact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Platební podmínky</w:t>
      </w:r>
    </w:p>
    <w:p w:rsidR="002F5DAD" w:rsidRPr="0024674F" w:rsidRDefault="00FA19B3" w:rsidP="00364A2E">
      <w:pPr>
        <w:tabs>
          <w:tab w:val="decimal" w:pos="144"/>
          <w:tab w:val="left" w:pos="720"/>
        </w:tabs>
        <w:spacing w:before="368" w:line="277" w:lineRule="exact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4.1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 xml:space="preserve">Cena bude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em hrazena na základě daňových dokladů - faktur Dodavatele po</w:t>
      </w:r>
      <w:r w:rsidR="002D01F9"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poskytnutém p</w:t>
      </w:r>
      <w:r w:rsidR="002D01F9" w:rsidRPr="0024674F">
        <w:rPr>
          <w:rFonts w:eastAsia="Times New Roman"/>
          <w:color w:val="000000"/>
          <w:sz w:val="24"/>
          <w:szCs w:val="24"/>
          <w:lang w:val="cs-CZ"/>
        </w:rPr>
        <w:t>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nění v daném kalendářním měsíci, které Dodavatel vystaví vždy do 15. dne každého kalendářního měsíce, a to ve výši měsíční paušální platby </w:t>
      </w:r>
      <w:r w:rsidR="00F35FAF">
        <w:rPr>
          <w:rFonts w:eastAsia="Times New Roman"/>
          <w:color w:val="000000"/>
          <w:sz w:val="24"/>
          <w:szCs w:val="24"/>
          <w:lang w:val="cs-CZ"/>
        </w:rPr>
        <w:t xml:space="preserve">uvedené v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čl. 3 odst. 3.1 písm. a).</w:t>
      </w:r>
    </w:p>
    <w:p w:rsidR="002F5DAD" w:rsidRPr="0024674F" w:rsidRDefault="002F5DAD" w:rsidP="00364A2E">
      <w:pPr>
        <w:spacing w:line="280" w:lineRule="exact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A065C7" w:rsidRPr="0024674F" w:rsidRDefault="00FA19B3" w:rsidP="00364A2E">
      <w:pPr>
        <w:spacing w:line="280" w:lineRule="exact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4.2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 xml:space="preserve">V případě, že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bude požadovat servis dalších </w:t>
      </w:r>
      <w:r w:rsidR="002D01F9" w:rsidRPr="0024674F">
        <w:rPr>
          <w:rFonts w:eastAsia="Times New Roman"/>
          <w:color w:val="000000"/>
          <w:sz w:val="24"/>
          <w:szCs w:val="24"/>
          <w:lang w:val="cs-CZ"/>
        </w:rPr>
        <w:t xml:space="preserve">tiskových zařízení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nad</w:t>
      </w:r>
      <w:r w:rsidR="002D01F9"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rámec</w:t>
      </w:r>
      <w:r w:rsidR="002F5DAD"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množství vyplývajícího ze zadávací dokumentac</w:t>
      </w:r>
      <w:r w:rsidR="002D01F9" w:rsidRPr="0024674F">
        <w:rPr>
          <w:rFonts w:eastAsia="Times New Roman"/>
          <w:color w:val="000000"/>
          <w:sz w:val="24"/>
          <w:szCs w:val="24"/>
          <w:lang w:val="cs-CZ"/>
        </w:rPr>
        <w:t>e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podlimit</w:t>
      </w:r>
      <w:r w:rsidR="002D01F9" w:rsidRPr="0024674F">
        <w:rPr>
          <w:rFonts w:eastAsia="Times New Roman"/>
          <w:color w:val="000000"/>
          <w:sz w:val="24"/>
          <w:szCs w:val="24"/>
          <w:lang w:val="cs-CZ"/>
        </w:rPr>
        <w:t xml:space="preserve">ní veřejné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zakázky „</w:t>
      </w:r>
      <w:r w:rsidR="00D015F1">
        <w:rPr>
          <w:rFonts w:eastAsia="Times New Roman"/>
          <w:color w:val="000000"/>
          <w:sz w:val="24"/>
          <w:szCs w:val="24"/>
          <w:lang w:val="cs-CZ"/>
        </w:rPr>
        <w:t>Pozáruční s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ervis </w:t>
      </w:r>
      <w:r w:rsidR="002D01F9" w:rsidRPr="0024674F">
        <w:rPr>
          <w:rFonts w:eastAsia="Times New Roman"/>
          <w:color w:val="000000"/>
          <w:sz w:val="24"/>
          <w:szCs w:val="24"/>
          <w:lang w:val="cs-CZ"/>
        </w:rPr>
        <w:t>tiskových zařízení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", je Dodavatel povinen poskytnout servisní služby ve vztahu k takovým </w:t>
      </w:r>
      <w:r w:rsidR="002D01F9" w:rsidRPr="0024674F">
        <w:rPr>
          <w:rFonts w:eastAsia="Times New Roman"/>
          <w:color w:val="000000"/>
          <w:sz w:val="24"/>
          <w:szCs w:val="24"/>
          <w:lang w:val="cs-CZ"/>
        </w:rPr>
        <w:t xml:space="preserve">tiskovým zařízením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za jednotkovou cenu uvedenou v čl. 3 odst. 3.1 písm</w:t>
      </w:r>
      <w:r w:rsidR="002D01F9" w:rsidRPr="0024674F">
        <w:rPr>
          <w:rFonts w:eastAsia="Times New Roman"/>
          <w:color w:val="000000"/>
          <w:sz w:val="24"/>
          <w:szCs w:val="24"/>
          <w:lang w:val="cs-CZ"/>
        </w:rPr>
        <w:t>.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b)</w:t>
      </w:r>
      <w:r w:rsidR="002D01F9"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odstavci. Cena za poskytnutí </w:t>
      </w:r>
      <w:r w:rsidR="00F35FAF">
        <w:rPr>
          <w:rFonts w:eastAsia="Times New Roman"/>
          <w:color w:val="000000"/>
          <w:sz w:val="24"/>
          <w:szCs w:val="24"/>
          <w:lang w:val="cs-CZ"/>
        </w:rPr>
        <w:t xml:space="preserve">těchto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servisních služeb bude </w:t>
      </w:r>
      <w:r w:rsidR="00F35FAF">
        <w:rPr>
          <w:rFonts w:eastAsia="Times New Roman"/>
          <w:color w:val="000000"/>
          <w:sz w:val="24"/>
          <w:szCs w:val="24"/>
          <w:lang w:val="cs-CZ"/>
        </w:rPr>
        <w:t>vyčíslena zvlášť v pravidelné měsíční fakturaci, a to na základě oboustranně podepsaného předávacího protokolu těchto servisních prací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.</w:t>
      </w:r>
    </w:p>
    <w:p w:rsidR="00A065C7" w:rsidRPr="0024674F" w:rsidRDefault="00FA19B3" w:rsidP="00364A2E">
      <w:pPr>
        <w:tabs>
          <w:tab w:val="decimal" w:pos="144"/>
          <w:tab w:val="left" w:pos="720"/>
        </w:tabs>
        <w:spacing w:before="283" w:line="275" w:lineRule="exact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4.3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není povinen využít servisu dle předchozího odstavce</w:t>
      </w:r>
      <w:r w:rsidR="002D01F9" w:rsidRPr="0024674F">
        <w:rPr>
          <w:rFonts w:eastAsia="Times New Roman"/>
          <w:color w:val="000000"/>
          <w:sz w:val="24"/>
          <w:szCs w:val="24"/>
          <w:lang w:val="cs-CZ"/>
        </w:rPr>
        <w:t>.</w:t>
      </w:r>
    </w:p>
    <w:p w:rsidR="00A065C7" w:rsidRPr="0024674F" w:rsidRDefault="00FA19B3" w:rsidP="00364A2E">
      <w:pPr>
        <w:tabs>
          <w:tab w:val="decimal" w:pos="144"/>
          <w:tab w:val="left" w:pos="720"/>
        </w:tabs>
        <w:spacing w:before="280" w:line="275" w:lineRule="exact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4.4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>Faktura musí obsahovat všechny náležitosti řádného účetního a daňového dokladu ve</w:t>
      </w:r>
      <w:r w:rsidR="002D01F9"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smyslu příslušných právních předpisů, zejména zákona č. 235/2004 Sb., o dani z</w:t>
      </w:r>
      <w:r w:rsidR="00FC32D3">
        <w:rPr>
          <w:rFonts w:eastAsia="Times New Roman"/>
          <w:color w:val="000000"/>
          <w:sz w:val="24"/>
          <w:szCs w:val="24"/>
          <w:lang w:val="cs-CZ"/>
        </w:rPr>
        <w:t> 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přidané hodnoty, ve znění pozdějších předpisů. V případě, že faktura nebude mít odpovídající náležitosti, je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oprávněn zaslat ji ve lhůtě splatnosti zpět Dodavateli k dop</w:t>
      </w:r>
      <w:r w:rsidR="002D01F9" w:rsidRPr="0024674F">
        <w:rPr>
          <w:rFonts w:eastAsia="Times New Roman"/>
          <w:color w:val="000000"/>
          <w:sz w:val="24"/>
          <w:szCs w:val="24"/>
          <w:lang w:val="cs-CZ"/>
        </w:rPr>
        <w:t>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nění či opravě, aniž se tak dostane do prodlení se splatností; lhůta splatnosti faktury v takovém případě počíná běžet znovu od opětovného doručení náležitě dop</w:t>
      </w:r>
      <w:r w:rsidR="002D01F9" w:rsidRPr="0024674F">
        <w:rPr>
          <w:rFonts w:eastAsia="Times New Roman"/>
          <w:color w:val="000000"/>
          <w:sz w:val="24"/>
          <w:szCs w:val="24"/>
          <w:lang w:val="cs-CZ"/>
        </w:rPr>
        <w:t>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něného či opraveného dokladu</w:t>
      </w:r>
      <w:r w:rsidR="002D01F9" w:rsidRPr="0024674F">
        <w:rPr>
          <w:rFonts w:eastAsia="Times New Roman"/>
          <w:color w:val="000000"/>
          <w:sz w:val="24"/>
          <w:szCs w:val="24"/>
          <w:lang w:val="cs-CZ"/>
        </w:rPr>
        <w:t>.</w:t>
      </w:r>
    </w:p>
    <w:p w:rsidR="00A065C7" w:rsidRPr="0024674F" w:rsidRDefault="00FA19B3" w:rsidP="00ED338D">
      <w:pPr>
        <w:tabs>
          <w:tab w:val="decimal" w:pos="144"/>
          <w:tab w:val="left" w:pos="720"/>
        </w:tabs>
        <w:spacing w:before="281" w:line="275" w:lineRule="exact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ab/>
        <w:t>4.5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>Splatn</w:t>
      </w:r>
      <w:r w:rsidR="00B218A9">
        <w:rPr>
          <w:rFonts w:eastAsia="Times New Roman"/>
          <w:color w:val="000000"/>
          <w:sz w:val="24"/>
          <w:szCs w:val="24"/>
          <w:lang w:val="cs-CZ"/>
        </w:rPr>
        <w:t xml:space="preserve">ost faktur -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daňových dokladů, vystavených Dodavatelem, nesmí být kratší než</w:t>
      </w:r>
    </w:p>
    <w:p w:rsidR="00052F7B" w:rsidRPr="0024674F" w:rsidRDefault="00FA19B3" w:rsidP="00364A2E">
      <w:pPr>
        <w:spacing w:before="2" w:line="275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30 dnů ode dne doručení příslušného daňového dokladu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i.</w:t>
      </w:r>
    </w:p>
    <w:p w:rsidR="00052F7B" w:rsidRDefault="00052F7B" w:rsidP="00364A2E">
      <w:pPr>
        <w:spacing w:before="2" w:line="275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377196" w:rsidRDefault="00377196" w:rsidP="00364A2E">
      <w:pPr>
        <w:spacing w:before="2" w:line="275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377196" w:rsidRPr="0024674F" w:rsidRDefault="00377196" w:rsidP="00364A2E">
      <w:pPr>
        <w:spacing w:before="2" w:line="275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377196" w:rsidRPr="0024674F" w:rsidRDefault="00377196" w:rsidP="00377196">
      <w:pPr>
        <w:spacing w:before="2" w:line="275" w:lineRule="exact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Článek </w:t>
      </w:r>
      <w:r>
        <w:rPr>
          <w:rFonts w:eastAsia="Times New Roman"/>
          <w:color w:val="000000"/>
          <w:sz w:val="24"/>
          <w:szCs w:val="24"/>
          <w:lang w:val="cs-CZ"/>
        </w:rPr>
        <w:t>5</w:t>
      </w:r>
    </w:p>
    <w:p w:rsidR="00377196" w:rsidRPr="0024674F" w:rsidRDefault="00377196" w:rsidP="00377196">
      <w:pPr>
        <w:spacing w:before="2" w:line="275" w:lineRule="exact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377196" w:rsidRPr="0024674F" w:rsidRDefault="00377196" w:rsidP="00377196">
      <w:pPr>
        <w:spacing w:before="2" w:line="275" w:lineRule="exact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Práva a povinnosti smluvních stran</w:t>
      </w:r>
    </w:p>
    <w:p w:rsidR="00377196" w:rsidRPr="0024674F" w:rsidRDefault="00377196" w:rsidP="00377196">
      <w:pPr>
        <w:spacing w:before="2" w:line="275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377196" w:rsidRPr="0024674F" w:rsidRDefault="00377196" w:rsidP="00377196">
      <w:pPr>
        <w:spacing w:before="242" w:line="275" w:lineRule="exact"/>
        <w:ind w:left="709" w:hanging="851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5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.1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 xml:space="preserve">Servisní služby bude Dodavatel poskytovat na základě výzev </w:t>
      </w:r>
      <w:r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e (postačí telefonní výzva). Na základě </w:t>
      </w:r>
      <w:r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em nahlášeného požadavku na provedení servisního zásahu (potřeba provedení servisních služeb je u jednotlivého tiskového zařízení zcela individuální), je Dodavatel povinen zajistit nástup odborně způsobilého technika k odstranění závady (potřeba, provedení údržby) tiskového zařízení nejpozději do 24 hod. od nahlášení (v pracovní době </w:t>
      </w:r>
      <w:r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e), u havarijních stavů do 1 (jedné) hodiny od nahlášení (rovněž v pracovní době </w:t>
      </w:r>
      <w:r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e). V uvedených lhůtách musí být řádně započato se servisním zásahem, jinak je Dodavatel v prodlení.</w:t>
      </w:r>
    </w:p>
    <w:p w:rsidR="00377196" w:rsidRPr="0024674F" w:rsidRDefault="00377196" w:rsidP="00377196">
      <w:pPr>
        <w:spacing w:before="306" w:line="281" w:lineRule="exact"/>
        <w:ind w:left="709" w:hanging="851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5.2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 xml:space="preserve">Dodavatel určuje kontaktní místo (osobu) určenou k přijímání požadavků </w:t>
      </w:r>
      <w:r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e na provedení servisních služeb. Kontaktní místo Dodavatele bude v provozu </w:t>
      </w:r>
      <w:r w:rsidRPr="0024674F">
        <w:rPr>
          <w:rFonts w:eastAsia="Times New Roman"/>
          <w:color w:val="000000"/>
          <w:sz w:val="24"/>
          <w:szCs w:val="24"/>
          <w:lang w:val="cs-CZ"/>
        </w:rPr>
        <w:lastRenderedPageBreak/>
        <w:t>v</w:t>
      </w:r>
      <w:r w:rsidR="00FC32D3">
        <w:rPr>
          <w:rFonts w:eastAsia="Times New Roman"/>
          <w:color w:val="000000"/>
          <w:sz w:val="24"/>
          <w:szCs w:val="24"/>
          <w:lang w:val="cs-CZ"/>
        </w:rPr>
        <w:t> 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pracovních dnech, alespoň v pracovní dobu Magistrátu města Brna; k datu podpisu </w:t>
      </w:r>
      <w:r w:rsidR="00405E1F">
        <w:rPr>
          <w:rFonts w:eastAsia="Times New Roman"/>
          <w:color w:val="000000"/>
          <w:sz w:val="24"/>
          <w:szCs w:val="24"/>
          <w:lang w:val="cs-CZ"/>
        </w:rPr>
        <w:t>S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mlouvy je pracovní doba následující:</w:t>
      </w:r>
    </w:p>
    <w:p w:rsidR="00377196" w:rsidRDefault="00377196" w:rsidP="00377196">
      <w:pPr>
        <w:tabs>
          <w:tab w:val="left" w:pos="3744"/>
        </w:tabs>
        <w:spacing w:before="286" w:line="277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377196" w:rsidRPr="0024674F" w:rsidRDefault="00377196" w:rsidP="00377196">
      <w:pPr>
        <w:tabs>
          <w:tab w:val="left" w:pos="3744"/>
        </w:tabs>
        <w:spacing w:before="286" w:line="277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pondělí a středa: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>7:30 -17:00 hod.</w:t>
      </w:r>
    </w:p>
    <w:p w:rsidR="00377196" w:rsidRPr="0024674F" w:rsidRDefault="00377196" w:rsidP="00377196">
      <w:pPr>
        <w:tabs>
          <w:tab w:val="left" w:pos="3744"/>
        </w:tabs>
        <w:spacing w:before="6" w:line="277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úterý: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>7:00 -15:30 hod.</w:t>
      </w:r>
    </w:p>
    <w:p w:rsidR="00377196" w:rsidRPr="0024674F" w:rsidRDefault="00377196" w:rsidP="00377196">
      <w:pPr>
        <w:tabs>
          <w:tab w:val="left" w:pos="3744"/>
        </w:tabs>
        <w:spacing w:before="5" w:line="277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čtvrtek: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>7:00 -15:00 hod.</w:t>
      </w:r>
    </w:p>
    <w:p w:rsidR="00377196" w:rsidRPr="0024674F" w:rsidRDefault="00377196" w:rsidP="00377196">
      <w:pPr>
        <w:tabs>
          <w:tab w:val="left" w:pos="3744"/>
        </w:tabs>
        <w:spacing w:before="6" w:line="277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pátek: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>7:00 -14:00 hod.</w:t>
      </w:r>
    </w:p>
    <w:p w:rsidR="00377196" w:rsidRDefault="00377196" w:rsidP="00377196">
      <w:pPr>
        <w:spacing w:before="9" w:line="277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377196" w:rsidRPr="0024674F" w:rsidRDefault="00377196" w:rsidP="00377196">
      <w:pPr>
        <w:spacing w:before="9" w:line="277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Kontaktním místem Dodavatele se rozumí: </w:t>
      </w:r>
      <w:r>
        <w:rPr>
          <w:rFonts w:eastAsia="Times New Roman"/>
          <w:color w:val="000000"/>
          <w:sz w:val="24"/>
          <w:szCs w:val="24"/>
          <w:lang w:val="cs-CZ"/>
        </w:rPr>
        <w:t>…………</w:t>
      </w:r>
      <w:r w:rsidRPr="00F568BC">
        <w:rPr>
          <w:rFonts w:eastAsia="Times New Roman"/>
          <w:sz w:val="24"/>
          <w:szCs w:val="24"/>
          <w:highlight w:val="yellow"/>
          <w:lang w:eastAsia="cs-CZ"/>
        </w:rPr>
        <w:t>Doplní uchazeč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>
        <w:rPr>
          <w:rFonts w:eastAsia="Times New Roman"/>
          <w:color w:val="000000"/>
          <w:sz w:val="24"/>
          <w:szCs w:val="24"/>
          <w:lang w:val="cs-CZ"/>
        </w:rPr>
        <w:t>……………… ……………………………………………</w:t>
      </w:r>
    </w:p>
    <w:p w:rsidR="00377196" w:rsidRPr="0024674F" w:rsidRDefault="00377196" w:rsidP="00377196">
      <w:pPr>
        <w:spacing w:before="9" w:line="277" w:lineRule="exact"/>
        <w:ind w:firstLine="708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Kontaktní osobou Dodavatele se rozumí: </w:t>
      </w:r>
      <w:r>
        <w:rPr>
          <w:rFonts w:eastAsia="Times New Roman"/>
          <w:color w:val="000000"/>
          <w:sz w:val="24"/>
          <w:szCs w:val="24"/>
          <w:lang w:val="cs-CZ"/>
        </w:rPr>
        <w:t>…………</w:t>
      </w:r>
      <w:r w:rsidRPr="00F568BC">
        <w:rPr>
          <w:rFonts w:eastAsia="Times New Roman"/>
          <w:sz w:val="24"/>
          <w:szCs w:val="24"/>
          <w:highlight w:val="yellow"/>
          <w:lang w:eastAsia="cs-CZ"/>
        </w:rPr>
        <w:t>Doplní uchazeč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……………… </w:t>
      </w:r>
    </w:p>
    <w:p w:rsidR="00377196" w:rsidRPr="0024674F" w:rsidRDefault="00377196" w:rsidP="00377196">
      <w:pPr>
        <w:spacing w:before="297" w:line="277" w:lineRule="exact"/>
        <w:ind w:left="709" w:hanging="851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5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.3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>Dodavatel je povinen při servisu tiskových zařízení používat výhradně nové a originální díly.</w:t>
      </w:r>
    </w:p>
    <w:p w:rsidR="00377196" w:rsidRPr="0024674F" w:rsidRDefault="00377196" w:rsidP="00377196">
      <w:pPr>
        <w:spacing w:before="280" w:line="280" w:lineRule="exact"/>
        <w:ind w:left="709" w:hanging="851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5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.4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 xml:space="preserve">Dodavatel je při provádění servisních prací vázán pokyny </w:t>
      </w:r>
      <w:r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e. Na případnou nevhodnost pokynu je Dodavatel povinen </w:t>
      </w:r>
      <w:r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e dostatečným způsobem upozornit.</w:t>
      </w:r>
    </w:p>
    <w:p w:rsidR="00377196" w:rsidRPr="0024674F" w:rsidRDefault="00377196" w:rsidP="00377196">
      <w:pPr>
        <w:spacing w:before="274" w:line="276" w:lineRule="exact"/>
        <w:ind w:left="709" w:hanging="851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5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.5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 xml:space="preserve">Rozsáhlá (např. generální) oprava vyžadující servisní zásah, který z objektivního technického hlediska nebude možné dokončit do 6 hodin od započetí servisních prací, bude provedena (dokončena) nejpozději do 24 hodin od nahlášení (platí pro pracovní dobu). V případě, že předpokládaná doba opravy bude delší než 6 hodin, je Dodavatel povinen </w:t>
      </w:r>
      <w:r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i bezplatně na dobu odstraňováni vady zapůjčit náhradní </w:t>
      </w:r>
      <w:r>
        <w:rPr>
          <w:rFonts w:eastAsia="Times New Roman"/>
          <w:color w:val="000000"/>
          <w:sz w:val="24"/>
          <w:szCs w:val="24"/>
          <w:lang w:val="cs-CZ"/>
        </w:rPr>
        <w:t>tis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kov</w:t>
      </w:r>
      <w:r>
        <w:rPr>
          <w:rFonts w:eastAsia="Times New Roman"/>
          <w:color w:val="000000"/>
          <w:sz w:val="24"/>
          <w:szCs w:val="24"/>
          <w:lang w:val="cs-CZ"/>
        </w:rPr>
        <w:t>é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>
        <w:rPr>
          <w:rFonts w:eastAsia="Times New Roman"/>
          <w:color w:val="000000"/>
          <w:sz w:val="24"/>
          <w:szCs w:val="24"/>
          <w:lang w:val="cs-CZ"/>
        </w:rPr>
        <w:t>zařízení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obdobných technických parametrů.</w:t>
      </w:r>
    </w:p>
    <w:p w:rsidR="00377196" w:rsidRPr="0024674F" w:rsidRDefault="00377196" w:rsidP="00377196">
      <w:pPr>
        <w:spacing w:before="277" w:line="277" w:lineRule="exact"/>
        <w:ind w:left="709" w:hanging="851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5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.6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 xml:space="preserve">Dodavatel poskytuje </w:t>
      </w:r>
      <w:r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i záruku na provedení servisních prací v délce minimálně 24 měsíců. Dodavatel je povinen v záruční době odstranit na vlastní náklady veškeré reklamované vady, a to nejpozději ve lhůtě 24 hodin od nahlášení závady (platí pro pracovní dobu). Závady plnění budou Dodavateli hlášeny bez zbytečného odkladu poté, co </w:t>
      </w:r>
      <w:r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závadu zjistil. V případě, že Dodavatel reklamovanou závadu včas neodstraní, je </w:t>
      </w:r>
      <w:r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oprávněn provést odstranění vady vlastními prostředky či prostřednictvím jiné osoby a náklady Dodavateli přeúčtovat.</w:t>
      </w:r>
    </w:p>
    <w:p w:rsidR="00377196" w:rsidRDefault="00377196" w:rsidP="00377196">
      <w:pPr>
        <w:jc w:val="both"/>
        <w:rPr>
          <w:sz w:val="24"/>
          <w:szCs w:val="24"/>
        </w:rPr>
      </w:pPr>
    </w:p>
    <w:p w:rsidR="00377196" w:rsidRPr="0024674F" w:rsidRDefault="00377196" w:rsidP="00377196">
      <w:pPr>
        <w:spacing w:line="265" w:lineRule="exact"/>
        <w:ind w:left="709" w:hanging="851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pacing w:val="2"/>
          <w:sz w:val="24"/>
          <w:szCs w:val="24"/>
          <w:lang w:val="cs-CZ"/>
        </w:rPr>
        <w:t>5</w:t>
      </w:r>
      <w:r w:rsidRPr="00E412D6">
        <w:rPr>
          <w:rFonts w:eastAsia="Times New Roman"/>
          <w:color w:val="000000"/>
          <w:spacing w:val="2"/>
          <w:sz w:val="24"/>
          <w:szCs w:val="24"/>
          <w:lang w:val="cs-CZ"/>
        </w:rPr>
        <w:t>.7</w:t>
      </w:r>
      <w:r w:rsidRPr="00E412D6">
        <w:rPr>
          <w:rFonts w:eastAsia="Times New Roman"/>
          <w:color w:val="000000"/>
          <w:spacing w:val="2"/>
          <w:sz w:val="24"/>
          <w:szCs w:val="24"/>
          <w:lang w:val="cs-CZ"/>
        </w:rPr>
        <w:tab/>
      </w:r>
      <w:r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se zavazuje zejména:</w:t>
      </w:r>
    </w:p>
    <w:p w:rsidR="00377196" w:rsidRPr="0024674F" w:rsidRDefault="00377196" w:rsidP="00377196">
      <w:pPr>
        <w:numPr>
          <w:ilvl w:val="0"/>
          <w:numId w:val="3"/>
        </w:numPr>
        <w:tabs>
          <w:tab w:val="clear" w:pos="710"/>
        </w:tabs>
        <w:spacing w:line="276" w:lineRule="exact"/>
        <w:ind w:left="1276" w:hanging="425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dodržovat návod na obsluhu tiskového zařízení,</w:t>
      </w:r>
    </w:p>
    <w:p w:rsidR="00377196" w:rsidRPr="0024674F" w:rsidRDefault="00377196" w:rsidP="00377196">
      <w:pPr>
        <w:numPr>
          <w:ilvl w:val="0"/>
          <w:numId w:val="3"/>
        </w:numPr>
        <w:tabs>
          <w:tab w:val="clear" w:pos="710"/>
        </w:tabs>
        <w:spacing w:line="270" w:lineRule="exact"/>
        <w:ind w:left="1276" w:hanging="425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používat k provozu tiskového zařízení spotřební materiály předepsané výrobcem nebo Dodavatelem,</w:t>
      </w:r>
    </w:p>
    <w:p w:rsidR="00377196" w:rsidRPr="0024674F" w:rsidRDefault="00377196" w:rsidP="00377196">
      <w:pPr>
        <w:numPr>
          <w:ilvl w:val="0"/>
          <w:numId w:val="3"/>
        </w:numPr>
        <w:tabs>
          <w:tab w:val="clear" w:pos="710"/>
        </w:tabs>
        <w:spacing w:line="276" w:lineRule="exact"/>
        <w:ind w:left="1276" w:hanging="425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používat papír pro xerografický tisk o váze 80 g/m2, v případě používaní jiného xerografického materiálu, jako např. samolepící folie, kartony, polyesterové folie, je možné používat jen materiál doporučený výrobcem,</w:t>
      </w:r>
    </w:p>
    <w:p w:rsidR="00377196" w:rsidRPr="0024674F" w:rsidRDefault="00377196" w:rsidP="00377196">
      <w:pPr>
        <w:numPr>
          <w:ilvl w:val="0"/>
          <w:numId w:val="3"/>
        </w:numPr>
        <w:tabs>
          <w:tab w:val="clear" w:pos="710"/>
        </w:tabs>
        <w:spacing w:before="3" w:line="272" w:lineRule="exact"/>
        <w:ind w:left="1276" w:hanging="425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nepoužívat recyklovaný a jinak nevhodný spotřební materiál,</w:t>
      </w:r>
    </w:p>
    <w:p w:rsidR="00377196" w:rsidRPr="0024674F" w:rsidRDefault="00377196" w:rsidP="00377196">
      <w:pPr>
        <w:numPr>
          <w:ilvl w:val="0"/>
          <w:numId w:val="3"/>
        </w:numPr>
        <w:tabs>
          <w:tab w:val="clear" w:pos="710"/>
        </w:tabs>
        <w:spacing w:before="5" w:line="272" w:lineRule="exact"/>
        <w:ind w:left="1276" w:hanging="425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umístit tiskové zařízení v souladu s podmínkami stanovenými výrobcem.</w:t>
      </w:r>
    </w:p>
    <w:p w:rsidR="00377196" w:rsidRPr="0024674F" w:rsidRDefault="00377196" w:rsidP="00377196">
      <w:pPr>
        <w:spacing w:before="285" w:line="272" w:lineRule="exact"/>
        <w:ind w:left="709" w:hanging="851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5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.8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 xml:space="preserve">Veškerou odpovědnost za bezpečný provoz tiskového zařízení nese </w:t>
      </w:r>
      <w:r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.</w:t>
      </w:r>
    </w:p>
    <w:p w:rsidR="00377196" w:rsidRDefault="00377196" w:rsidP="00377196">
      <w:pPr>
        <w:tabs>
          <w:tab w:val="left" w:pos="792"/>
        </w:tabs>
        <w:spacing w:before="280" w:line="273" w:lineRule="exact"/>
        <w:ind w:left="709" w:hanging="851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5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.9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 xml:space="preserve">Veškeré škody nebo nadměrné opotřebení </w:t>
      </w:r>
      <w:r>
        <w:rPr>
          <w:rFonts w:eastAsia="Times New Roman"/>
          <w:color w:val="000000"/>
          <w:sz w:val="24"/>
          <w:szCs w:val="24"/>
          <w:lang w:val="cs-CZ"/>
        </w:rPr>
        <w:t>tiskového zařízení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v důsledku jeho zneužití, nesprávného používání (zejména používáním nevhodného materiálu k </w:t>
      </w:r>
      <w:r>
        <w:rPr>
          <w:rFonts w:eastAsia="Times New Roman"/>
          <w:color w:val="000000"/>
          <w:sz w:val="24"/>
          <w:szCs w:val="24"/>
          <w:lang w:val="cs-CZ"/>
        </w:rPr>
        <w:t>tisku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, neodborné zásahy </w:t>
      </w:r>
      <w:r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e do </w:t>
      </w:r>
      <w:r>
        <w:rPr>
          <w:rFonts w:eastAsia="Times New Roman"/>
          <w:color w:val="000000"/>
          <w:sz w:val="24"/>
          <w:szCs w:val="24"/>
          <w:lang w:val="cs-CZ"/>
        </w:rPr>
        <w:t>tiskového zařízení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a jeho mechanické poškození), či </w:t>
      </w:r>
      <w:r w:rsidRPr="00E412D6">
        <w:rPr>
          <w:rFonts w:eastAsia="Times New Roman"/>
          <w:color w:val="000000"/>
          <w:sz w:val="24"/>
          <w:szCs w:val="24"/>
          <w:lang w:val="cs-CZ"/>
        </w:rPr>
        <w:t xml:space="preserve">v důsledku porušení této Smlouvy, hradí </w:t>
      </w:r>
      <w:r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E412D6">
        <w:rPr>
          <w:rFonts w:eastAsia="Times New Roman"/>
          <w:color w:val="000000"/>
          <w:sz w:val="24"/>
          <w:szCs w:val="24"/>
          <w:lang w:val="cs-CZ"/>
        </w:rPr>
        <w:t>.</w:t>
      </w:r>
    </w:p>
    <w:p w:rsidR="00377196" w:rsidRDefault="00377196" w:rsidP="00377196">
      <w:pPr>
        <w:tabs>
          <w:tab w:val="left" w:pos="792"/>
        </w:tabs>
        <w:spacing w:before="280" w:line="273" w:lineRule="exact"/>
        <w:ind w:left="709" w:hanging="851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lastRenderedPageBreak/>
        <w:t>5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.</w:t>
      </w:r>
      <w:r>
        <w:rPr>
          <w:rFonts w:eastAsia="Times New Roman"/>
          <w:color w:val="000000"/>
          <w:sz w:val="24"/>
          <w:szCs w:val="24"/>
          <w:lang w:val="cs-CZ"/>
        </w:rPr>
        <w:t>10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</w:r>
      <w:r>
        <w:rPr>
          <w:rFonts w:eastAsia="Times New Roman"/>
          <w:color w:val="000000"/>
          <w:sz w:val="24"/>
          <w:szCs w:val="24"/>
          <w:lang w:val="cs-CZ"/>
        </w:rPr>
        <w:t>Tato Smlouva</w:t>
      </w:r>
      <w:r w:rsidRPr="00E412D6">
        <w:rPr>
          <w:rFonts w:eastAsia="Times New Roman"/>
          <w:color w:val="000000"/>
          <w:sz w:val="24"/>
          <w:szCs w:val="24"/>
          <w:lang w:val="cs-CZ"/>
        </w:rPr>
        <w:t xml:space="preserve"> se nevztahuje dále na </w:t>
      </w:r>
      <w:r>
        <w:rPr>
          <w:rFonts w:eastAsia="Times New Roman"/>
          <w:color w:val="000000"/>
          <w:sz w:val="24"/>
          <w:szCs w:val="24"/>
          <w:lang w:val="cs-CZ"/>
        </w:rPr>
        <w:t>zá</w:t>
      </w:r>
      <w:r w:rsidRPr="00E412D6">
        <w:rPr>
          <w:rFonts w:eastAsia="Times New Roman"/>
          <w:color w:val="000000"/>
          <w:sz w:val="24"/>
          <w:szCs w:val="24"/>
          <w:lang w:val="cs-CZ"/>
        </w:rPr>
        <w:t>vady resp. servisní zásahy, které byly způsobeny nebo vyvolány vyšší mocí, tj. oheň, voda, blesk, krádež, zemětřesení nebo jiná neodvratitelná událost.</w:t>
      </w:r>
    </w:p>
    <w:p w:rsidR="00377196" w:rsidRPr="00E412D6" w:rsidRDefault="00377196" w:rsidP="00377196">
      <w:pPr>
        <w:tabs>
          <w:tab w:val="left" w:pos="792"/>
        </w:tabs>
        <w:spacing w:before="280" w:line="273" w:lineRule="exact"/>
        <w:ind w:left="709" w:hanging="851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5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.</w:t>
      </w:r>
      <w:r>
        <w:rPr>
          <w:rFonts w:eastAsia="Times New Roman"/>
          <w:color w:val="000000"/>
          <w:sz w:val="24"/>
          <w:szCs w:val="24"/>
          <w:lang w:val="cs-CZ"/>
        </w:rPr>
        <w:t>11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</w:r>
      <w:r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E412D6">
        <w:rPr>
          <w:rFonts w:eastAsia="Times New Roman"/>
          <w:color w:val="000000"/>
          <w:sz w:val="24"/>
          <w:szCs w:val="24"/>
          <w:lang w:val="cs-CZ"/>
        </w:rPr>
        <w:t xml:space="preserve"> se zavazuje včas hlásit servisnímu středisku Dodavatele svoje požadavky podle této Smlouvy, umožnit pracovníkům Dodavatele přístup ke stroji k provedení sjednané služby a vytvoření podmínek na řádné p</w:t>
      </w:r>
      <w:r>
        <w:rPr>
          <w:rFonts w:eastAsia="Times New Roman"/>
          <w:color w:val="000000"/>
          <w:sz w:val="24"/>
          <w:szCs w:val="24"/>
          <w:lang w:val="cs-CZ"/>
        </w:rPr>
        <w:t>l</w:t>
      </w:r>
      <w:r w:rsidRPr="00E412D6">
        <w:rPr>
          <w:rFonts w:eastAsia="Times New Roman"/>
          <w:color w:val="000000"/>
          <w:sz w:val="24"/>
          <w:szCs w:val="24"/>
          <w:lang w:val="cs-CZ"/>
        </w:rPr>
        <w:t>nění této Smlouvy.</w:t>
      </w:r>
    </w:p>
    <w:p w:rsidR="00052F7B" w:rsidRPr="0024674F" w:rsidRDefault="00052F7B" w:rsidP="00364A2E">
      <w:pPr>
        <w:spacing w:before="2" w:line="275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377196" w:rsidRDefault="00377196" w:rsidP="00ED338D">
      <w:pPr>
        <w:spacing w:before="2" w:line="275" w:lineRule="exact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377196" w:rsidRDefault="00377196" w:rsidP="00ED338D">
      <w:pPr>
        <w:spacing w:before="2" w:line="275" w:lineRule="exact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052F7B" w:rsidRPr="0024674F" w:rsidRDefault="00FA19B3" w:rsidP="00ED338D">
      <w:pPr>
        <w:spacing w:before="2" w:line="275" w:lineRule="exact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Článek </w:t>
      </w:r>
      <w:r w:rsidR="00377196">
        <w:rPr>
          <w:rFonts w:eastAsia="Times New Roman"/>
          <w:color w:val="000000"/>
          <w:sz w:val="24"/>
          <w:szCs w:val="24"/>
          <w:lang w:val="cs-CZ"/>
        </w:rPr>
        <w:t>6</w:t>
      </w:r>
    </w:p>
    <w:p w:rsidR="00280A10" w:rsidRPr="0024674F" w:rsidRDefault="00280A10" w:rsidP="00ED338D">
      <w:pPr>
        <w:spacing w:before="2" w:line="275" w:lineRule="exact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052F7B" w:rsidRPr="0024674F" w:rsidRDefault="00FA19B3" w:rsidP="00ED338D">
      <w:pPr>
        <w:spacing w:before="2" w:line="275" w:lineRule="exact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Smluvní pokuty a sankce</w:t>
      </w:r>
    </w:p>
    <w:p w:rsidR="007F2E0E" w:rsidRPr="0024674F" w:rsidRDefault="007F2E0E" w:rsidP="00364A2E">
      <w:pPr>
        <w:spacing w:before="2" w:line="275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A065C7" w:rsidRPr="0024674F" w:rsidRDefault="00377196" w:rsidP="00364A2E">
      <w:pPr>
        <w:spacing w:before="242" w:line="275" w:lineRule="exact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6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.1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ab/>
        <w:t xml:space="preserve">Dodavatel je povinen zaplatit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i smluvní pokutu ve výši 2.000,-</w:t>
      </w:r>
      <w:r w:rsidR="00280A10"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Kč za každou</w:t>
      </w:r>
      <w:r w:rsidR="00052F7B"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 xml:space="preserve">započatou půlhodinu prodlení s nástupem technika k servisnímu zásahu (tj. zahájení odstraňování nahlášené závady </w:t>
      </w:r>
      <w:r w:rsidR="00280A10" w:rsidRPr="0024674F">
        <w:rPr>
          <w:rFonts w:eastAsia="Times New Roman"/>
          <w:color w:val="000000"/>
          <w:sz w:val="24"/>
          <w:szCs w:val="24"/>
          <w:lang w:val="cs-CZ"/>
        </w:rPr>
        <w:t>tiskového zařízení</w:t>
      </w:r>
      <w:r>
        <w:rPr>
          <w:rFonts w:eastAsia="Times New Roman"/>
          <w:color w:val="000000"/>
          <w:sz w:val="24"/>
          <w:szCs w:val="24"/>
          <w:lang w:val="cs-CZ"/>
        </w:rPr>
        <w:t>)(čl. 5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 xml:space="preserve"> odst</w:t>
      </w:r>
      <w:r w:rsidR="00280A10" w:rsidRPr="0024674F">
        <w:rPr>
          <w:rFonts w:eastAsia="Times New Roman"/>
          <w:color w:val="000000"/>
          <w:sz w:val="24"/>
          <w:szCs w:val="24"/>
          <w:lang w:val="cs-CZ"/>
        </w:rPr>
        <w:t>.</w:t>
      </w:r>
      <w:r>
        <w:rPr>
          <w:rFonts w:eastAsia="Times New Roman"/>
          <w:color w:val="000000"/>
          <w:sz w:val="24"/>
          <w:szCs w:val="24"/>
          <w:lang w:val="cs-CZ"/>
        </w:rPr>
        <w:t xml:space="preserve"> 5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.1).</w:t>
      </w:r>
    </w:p>
    <w:p w:rsidR="00A065C7" w:rsidRPr="0024674F" w:rsidRDefault="00377196" w:rsidP="00364A2E">
      <w:pPr>
        <w:tabs>
          <w:tab w:val="decimal" w:pos="144"/>
          <w:tab w:val="left" w:pos="720"/>
        </w:tabs>
        <w:spacing w:before="293" w:line="275" w:lineRule="exact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6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.2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ab/>
        <w:t xml:space="preserve">Dodavatel je povinen zaplatit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i smluvní pokutu ve výši 2.000,-Kč za každou</w:t>
      </w:r>
      <w:r w:rsidR="00052F7B"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započatou půlhodinu prodlení s odstraňování závady</w:t>
      </w:r>
      <w:r w:rsidR="00280A10" w:rsidRPr="0024674F">
        <w:rPr>
          <w:rFonts w:eastAsia="Times New Roman"/>
          <w:color w:val="000000"/>
          <w:sz w:val="24"/>
          <w:szCs w:val="24"/>
          <w:lang w:val="cs-CZ"/>
        </w:rPr>
        <w:t xml:space="preserve"> (tj. 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 xml:space="preserve">úspěšného ukončení 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br/>
        <w:t xml:space="preserve">servisního zásahu).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 xml:space="preserve"> nebude smluvní pokutu požadovat, pokud Dodavatel zapůjčí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 xml:space="preserve">i náhradní </w:t>
      </w:r>
      <w:r w:rsidR="00280A10" w:rsidRPr="0024674F">
        <w:rPr>
          <w:rFonts w:eastAsia="Times New Roman"/>
          <w:color w:val="000000"/>
          <w:sz w:val="24"/>
          <w:szCs w:val="24"/>
          <w:lang w:val="cs-CZ"/>
        </w:rPr>
        <w:t>tiskové zařízení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 xml:space="preserve"> obdobných technických parametrů (čl. </w:t>
      </w:r>
      <w:r>
        <w:rPr>
          <w:rFonts w:eastAsia="Times New Roman"/>
          <w:color w:val="000000"/>
          <w:sz w:val="24"/>
          <w:szCs w:val="24"/>
          <w:lang w:val="cs-CZ"/>
        </w:rPr>
        <w:t>5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 xml:space="preserve"> odst. </w:t>
      </w:r>
      <w:r>
        <w:rPr>
          <w:rFonts w:eastAsia="Times New Roman"/>
          <w:color w:val="000000"/>
          <w:sz w:val="24"/>
          <w:szCs w:val="24"/>
          <w:lang w:val="cs-CZ"/>
        </w:rPr>
        <w:t>5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.5).</w:t>
      </w:r>
    </w:p>
    <w:p w:rsidR="00A065C7" w:rsidRPr="0024674F" w:rsidRDefault="00377196" w:rsidP="00364A2E">
      <w:pPr>
        <w:tabs>
          <w:tab w:val="decimal" w:pos="144"/>
          <w:tab w:val="left" w:pos="720"/>
        </w:tabs>
        <w:spacing w:before="287" w:line="275" w:lineRule="exact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6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.3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ab/>
        <w:t xml:space="preserve">Dodavatel je povinen zaplatit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 xml:space="preserve">i smluvní pokutu ve výši </w:t>
      </w:r>
      <w:r w:rsidR="00280A10" w:rsidRPr="0024674F">
        <w:rPr>
          <w:rFonts w:eastAsia="Times New Roman"/>
          <w:color w:val="000000"/>
          <w:sz w:val="24"/>
          <w:szCs w:val="24"/>
          <w:lang w:val="cs-CZ"/>
        </w:rPr>
        <w:t>10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.000,-Kč při</w:t>
      </w:r>
      <w:r w:rsidR="00280A10"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porušení jakékoli další povinnosti vyplývající z této Smlouvy.</w:t>
      </w:r>
    </w:p>
    <w:p w:rsidR="00A065C7" w:rsidRPr="0024674F" w:rsidRDefault="00377196" w:rsidP="00364A2E">
      <w:pPr>
        <w:tabs>
          <w:tab w:val="decimal" w:pos="144"/>
          <w:tab w:val="left" w:pos="720"/>
        </w:tabs>
        <w:spacing w:before="282" w:line="275" w:lineRule="exact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6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.4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ab/>
        <w:t xml:space="preserve">V případě, že bude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 xml:space="preserve"> v prodlení s placením Od</w:t>
      </w:r>
      <w:r w:rsidR="007F2E0E" w:rsidRPr="0024674F">
        <w:rPr>
          <w:rFonts w:eastAsia="Times New Roman"/>
          <w:color w:val="000000"/>
          <w:sz w:val="24"/>
          <w:szCs w:val="24"/>
          <w:lang w:val="cs-CZ"/>
        </w:rPr>
        <w:t>mě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ny nebo její části, je</w:t>
      </w:r>
      <w:r w:rsidR="00280A10"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 xml:space="preserve"> povinen zaplatit Dodavateli úrok z prodlení ve výši 0,05% z dlužné částky denně.</w:t>
      </w:r>
    </w:p>
    <w:p w:rsidR="00A065C7" w:rsidRDefault="00377196" w:rsidP="00364A2E">
      <w:pPr>
        <w:tabs>
          <w:tab w:val="decimal" w:pos="144"/>
          <w:tab w:val="left" w:pos="720"/>
        </w:tabs>
        <w:spacing w:before="287" w:line="275" w:lineRule="exact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6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.5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ab/>
        <w:t xml:space="preserve">Ujednáním o jakékoli smluvní pokutě není dotčen nárok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e na náhradu škody.</w:t>
      </w:r>
      <w:r w:rsidR="00280A10"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Omezení výše náhrady škody se nepřipouští.</w:t>
      </w:r>
    </w:p>
    <w:p w:rsidR="00377196" w:rsidRDefault="00377196" w:rsidP="00377196">
      <w:pPr>
        <w:tabs>
          <w:tab w:val="decimal" w:pos="144"/>
          <w:tab w:val="left" w:pos="720"/>
        </w:tabs>
        <w:spacing w:before="100" w:beforeAutospacing="1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377196" w:rsidRDefault="00377196" w:rsidP="00377196">
      <w:pPr>
        <w:tabs>
          <w:tab w:val="decimal" w:pos="144"/>
          <w:tab w:val="left" w:pos="720"/>
        </w:tabs>
        <w:spacing w:before="287" w:line="275" w:lineRule="exact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A065C7" w:rsidRPr="00E412D6" w:rsidRDefault="00FA19B3" w:rsidP="00377196">
      <w:pPr>
        <w:jc w:val="center"/>
        <w:textAlignment w:val="baseline"/>
        <w:rPr>
          <w:rFonts w:eastAsia="Times New Roman"/>
          <w:color w:val="000000"/>
          <w:spacing w:val="1"/>
          <w:sz w:val="24"/>
          <w:szCs w:val="24"/>
          <w:lang w:val="cs-CZ"/>
        </w:rPr>
      </w:pPr>
      <w:r w:rsidRPr="00E412D6">
        <w:rPr>
          <w:rFonts w:eastAsia="Times New Roman"/>
          <w:color w:val="000000"/>
          <w:spacing w:val="1"/>
          <w:sz w:val="24"/>
          <w:szCs w:val="24"/>
          <w:lang w:val="cs-CZ"/>
        </w:rPr>
        <w:t>Článek 7</w:t>
      </w:r>
    </w:p>
    <w:p w:rsidR="00A065C7" w:rsidRDefault="00FA19B3" w:rsidP="00560D33">
      <w:pPr>
        <w:spacing w:before="255" w:line="272" w:lineRule="exact"/>
        <w:jc w:val="center"/>
        <w:textAlignment w:val="baseline"/>
        <w:rPr>
          <w:rFonts w:eastAsia="Times New Roman"/>
          <w:color w:val="000000"/>
          <w:spacing w:val="2"/>
          <w:sz w:val="24"/>
          <w:szCs w:val="24"/>
          <w:lang w:val="cs-CZ"/>
        </w:rPr>
      </w:pPr>
      <w:r w:rsidRPr="00E412D6">
        <w:rPr>
          <w:rFonts w:eastAsia="Times New Roman"/>
          <w:color w:val="000000"/>
          <w:spacing w:val="2"/>
          <w:sz w:val="24"/>
          <w:szCs w:val="24"/>
          <w:lang w:val="cs-CZ"/>
        </w:rPr>
        <w:t xml:space="preserve">Trvání </w:t>
      </w:r>
      <w:r w:rsidR="00405E1F">
        <w:rPr>
          <w:rFonts w:eastAsia="Times New Roman"/>
          <w:color w:val="000000"/>
          <w:spacing w:val="2"/>
          <w:sz w:val="24"/>
          <w:szCs w:val="24"/>
          <w:lang w:val="cs-CZ"/>
        </w:rPr>
        <w:t>S</w:t>
      </w:r>
      <w:r w:rsidRPr="00E412D6">
        <w:rPr>
          <w:rFonts w:eastAsia="Times New Roman"/>
          <w:color w:val="000000"/>
          <w:spacing w:val="2"/>
          <w:sz w:val="24"/>
          <w:szCs w:val="24"/>
          <w:lang w:val="cs-CZ"/>
        </w:rPr>
        <w:t>mlouvy</w:t>
      </w:r>
    </w:p>
    <w:p w:rsidR="00A065C7" w:rsidRDefault="00560D33" w:rsidP="00560D33">
      <w:pPr>
        <w:spacing w:before="255" w:line="272" w:lineRule="exact"/>
        <w:ind w:left="709" w:hanging="851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7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.</w:t>
      </w:r>
      <w:r>
        <w:rPr>
          <w:rFonts w:eastAsia="Times New Roman"/>
          <w:color w:val="000000"/>
          <w:sz w:val="24"/>
          <w:szCs w:val="24"/>
          <w:lang w:val="cs-CZ"/>
        </w:rPr>
        <w:t>1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</w:r>
      <w:r w:rsidR="00FA19B3" w:rsidRPr="00560D33">
        <w:rPr>
          <w:rFonts w:eastAsia="Times New Roman"/>
          <w:color w:val="000000"/>
          <w:sz w:val="24"/>
          <w:szCs w:val="24"/>
          <w:lang w:val="cs-CZ"/>
        </w:rPr>
        <w:t>Tato Smlouva se uzavírá na dobu neurčitou.</w:t>
      </w:r>
    </w:p>
    <w:p w:rsidR="00A065C7" w:rsidRPr="00560D33" w:rsidRDefault="00560D33" w:rsidP="00560D33">
      <w:pPr>
        <w:spacing w:before="255" w:line="272" w:lineRule="exact"/>
        <w:ind w:left="709" w:hanging="851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7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.</w:t>
      </w:r>
      <w:r>
        <w:rPr>
          <w:rFonts w:eastAsia="Times New Roman"/>
          <w:color w:val="000000"/>
          <w:sz w:val="24"/>
          <w:szCs w:val="24"/>
          <w:lang w:val="cs-CZ"/>
        </w:rPr>
        <w:t>2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</w:r>
      <w:r w:rsidR="00FA19B3" w:rsidRPr="00560D33">
        <w:rPr>
          <w:rFonts w:eastAsia="Times New Roman"/>
          <w:color w:val="000000"/>
          <w:sz w:val="24"/>
          <w:szCs w:val="24"/>
          <w:lang w:val="cs-CZ"/>
        </w:rPr>
        <w:t>Platnost této Smlouvy končí:</w:t>
      </w:r>
    </w:p>
    <w:p w:rsidR="00A065C7" w:rsidRPr="00560D33" w:rsidRDefault="00FA19B3" w:rsidP="00C15B76">
      <w:pPr>
        <w:numPr>
          <w:ilvl w:val="0"/>
          <w:numId w:val="4"/>
        </w:numPr>
        <w:tabs>
          <w:tab w:val="clear" w:pos="720"/>
        </w:tabs>
        <w:ind w:left="1134" w:hanging="425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560D33">
        <w:rPr>
          <w:rFonts w:eastAsia="Times New Roman"/>
          <w:color w:val="000000"/>
          <w:sz w:val="24"/>
          <w:szCs w:val="24"/>
          <w:lang w:val="cs-CZ"/>
        </w:rPr>
        <w:t xml:space="preserve">výpovědí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560D33">
        <w:rPr>
          <w:rFonts w:eastAsia="Times New Roman"/>
          <w:color w:val="000000"/>
          <w:sz w:val="24"/>
          <w:szCs w:val="24"/>
          <w:lang w:val="cs-CZ"/>
        </w:rPr>
        <w:t>e</w:t>
      </w:r>
    </w:p>
    <w:p w:rsidR="00A065C7" w:rsidRDefault="00F35FAF" w:rsidP="00C15B76">
      <w:pPr>
        <w:ind w:left="1134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Objednatel</w:t>
      </w:r>
      <w:r w:rsidR="00FA19B3" w:rsidRPr="00560D33">
        <w:rPr>
          <w:rFonts w:eastAsia="Times New Roman"/>
          <w:color w:val="000000"/>
          <w:sz w:val="24"/>
          <w:szCs w:val="24"/>
          <w:lang w:val="cs-CZ"/>
        </w:rPr>
        <w:t xml:space="preserve"> je oprávněn vypovědět tuto Smlouvu kdykoliv bez udání důvodů. Výpověď musí být písemná. Výpovědní lhůta je tři měsíce a počíná běžet od prvního dne měsíce následujícího po doručení </w:t>
      </w:r>
      <w:r>
        <w:rPr>
          <w:rFonts w:eastAsia="Times New Roman"/>
          <w:color w:val="000000"/>
          <w:sz w:val="24"/>
          <w:szCs w:val="24"/>
          <w:lang w:val="cs-CZ"/>
        </w:rPr>
        <w:t xml:space="preserve">písemné </w:t>
      </w:r>
      <w:r w:rsidR="00FA19B3" w:rsidRPr="00560D33">
        <w:rPr>
          <w:rFonts w:eastAsia="Times New Roman"/>
          <w:color w:val="000000"/>
          <w:sz w:val="24"/>
          <w:szCs w:val="24"/>
          <w:lang w:val="cs-CZ"/>
        </w:rPr>
        <w:t>výpovědi Dodavateli.</w:t>
      </w:r>
    </w:p>
    <w:p w:rsidR="00C15B76" w:rsidRDefault="00C15B76" w:rsidP="00C15B76">
      <w:pPr>
        <w:ind w:left="1134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A065C7" w:rsidRDefault="00FA19B3" w:rsidP="00C15B76">
      <w:pPr>
        <w:numPr>
          <w:ilvl w:val="0"/>
          <w:numId w:val="4"/>
        </w:numPr>
        <w:tabs>
          <w:tab w:val="clear" w:pos="720"/>
        </w:tabs>
        <w:ind w:left="1134" w:hanging="425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560D33">
        <w:rPr>
          <w:rFonts w:eastAsia="Times New Roman"/>
          <w:color w:val="000000"/>
          <w:sz w:val="24"/>
          <w:szCs w:val="24"/>
          <w:lang w:val="cs-CZ"/>
        </w:rPr>
        <w:t xml:space="preserve">Okamžitou výpovědí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560D33">
        <w:rPr>
          <w:rFonts w:eastAsia="Times New Roman"/>
          <w:color w:val="000000"/>
          <w:sz w:val="24"/>
          <w:szCs w:val="24"/>
          <w:lang w:val="cs-CZ"/>
        </w:rPr>
        <w:t>e</w:t>
      </w:r>
    </w:p>
    <w:p w:rsidR="00560D33" w:rsidRDefault="00F35FAF" w:rsidP="00C15B76">
      <w:pPr>
        <w:pStyle w:val="Odstavecseseznamem"/>
        <w:ind w:left="1134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Objednatel</w:t>
      </w:r>
      <w:r w:rsidR="00560D33" w:rsidRPr="00560D33">
        <w:rPr>
          <w:rFonts w:eastAsia="Times New Roman"/>
          <w:color w:val="000000"/>
          <w:sz w:val="24"/>
          <w:szCs w:val="24"/>
          <w:lang w:val="cs-CZ"/>
        </w:rPr>
        <w:t xml:space="preserve"> je oprávněn okamžitě vypovědět tuto Smlouvu v případě opakovaného (více jak dvojnásobného) porušení některé ze smluvních povinností Dodavatele </w:t>
      </w:r>
      <w:r w:rsidR="00560D33" w:rsidRPr="00560D33">
        <w:rPr>
          <w:rFonts w:eastAsia="Times New Roman"/>
          <w:color w:val="000000"/>
          <w:sz w:val="24"/>
          <w:szCs w:val="24"/>
          <w:lang w:val="cs-CZ"/>
        </w:rPr>
        <w:lastRenderedPageBreak/>
        <w:t>v</w:t>
      </w:r>
      <w:r w:rsidR="00FC32D3">
        <w:rPr>
          <w:rFonts w:eastAsia="Times New Roman"/>
          <w:color w:val="000000"/>
          <w:sz w:val="24"/>
          <w:szCs w:val="24"/>
          <w:lang w:val="cs-CZ"/>
        </w:rPr>
        <w:t> </w:t>
      </w:r>
      <w:r w:rsidR="00560D33" w:rsidRPr="00560D33">
        <w:rPr>
          <w:rFonts w:eastAsia="Times New Roman"/>
          <w:color w:val="000000"/>
          <w:sz w:val="24"/>
          <w:szCs w:val="24"/>
          <w:lang w:val="cs-CZ"/>
        </w:rPr>
        <w:t xml:space="preserve">průběhu jednoho měsíce. V takovém případě výpovědní lhůta uplyne posledním dnem měsíce, </w:t>
      </w:r>
      <w:r w:rsidR="00C15B76">
        <w:rPr>
          <w:rFonts w:eastAsia="Times New Roman"/>
          <w:color w:val="000000"/>
          <w:sz w:val="24"/>
          <w:szCs w:val="24"/>
          <w:lang w:val="cs-CZ"/>
        </w:rPr>
        <w:t xml:space="preserve">v </w:t>
      </w:r>
      <w:r w:rsidR="00560D33" w:rsidRPr="00560D33">
        <w:rPr>
          <w:rFonts w:eastAsia="Times New Roman"/>
          <w:color w:val="000000"/>
          <w:sz w:val="24"/>
          <w:szCs w:val="24"/>
          <w:lang w:val="cs-CZ"/>
        </w:rPr>
        <w:t>němž byla písemná výpověď Dodavatel i doručena.</w:t>
      </w:r>
    </w:p>
    <w:p w:rsidR="00C15B76" w:rsidRDefault="00C15B76" w:rsidP="00C15B76">
      <w:pPr>
        <w:pStyle w:val="Odstavecseseznamem"/>
        <w:ind w:left="1134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377196" w:rsidRPr="00560D33" w:rsidRDefault="00377196" w:rsidP="00C15B76">
      <w:pPr>
        <w:pStyle w:val="Odstavecseseznamem"/>
        <w:ind w:left="1134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560D33" w:rsidRDefault="00560D33" w:rsidP="00C15B76">
      <w:pPr>
        <w:pStyle w:val="Odstavecseseznamem"/>
        <w:numPr>
          <w:ilvl w:val="0"/>
          <w:numId w:val="4"/>
        </w:numPr>
        <w:tabs>
          <w:tab w:val="clear" w:pos="720"/>
        </w:tabs>
        <w:ind w:left="1134" w:hanging="425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560D33">
        <w:rPr>
          <w:rFonts w:eastAsia="Times New Roman"/>
          <w:color w:val="000000"/>
          <w:sz w:val="24"/>
          <w:szCs w:val="24"/>
          <w:lang w:val="cs-CZ"/>
        </w:rPr>
        <w:t>výpovědí Dodavatele</w:t>
      </w:r>
    </w:p>
    <w:p w:rsidR="00560D33" w:rsidRDefault="00560D33" w:rsidP="00C15B76">
      <w:pPr>
        <w:pStyle w:val="Odstavecseseznamem"/>
        <w:ind w:left="1134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560D33">
        <w:rPr>
          <w:rFonts w:eastAsia="Times New Roman"/>
          <w:color w:val="000000"/>
          <w:sz w:val="24"/>
          <w:szCs w:val="24"/>
          <w:lang w:val="cs-CZ"/>
        </w:rPr>
        <w:t>Dodavatel je oprávněn tuto Smlouvy vypovědět nejd</w:t>
      </w:r>
      <w:r w:rsidR="00C15B76">
        <w:rPr>
          <w:rFonts w:eastAsia="Times New Roman"/>
          <w:color w:val="000000"/>
          <w:sz w:val="24"/>
          <w:szCs w:val="24"/>
          <w:lang w:val="cs-CZ"/>
        </w:rPr>
        <w:t>ř</w:t>
      </w:r>
      <w:r w:rsidRPr="00560D33">
        <w:rPr>
          <w:rFonts w:eastAsia="Times New Roman"/>
          <w:color w:val="000000"/>
          <w:sz w:val="24"/>
          <w:szCs w:val="24"/>
          <w:lang w:val="cs-CZ"/>
        </w:rPr>
        <w:t xml:space="preserve">íve po uplynutí 2 let trvání smluvního vztahu. Výpověď musí být písemná. Výpovědní lhůta je šest měsíců a počíná běžet od prvého dne následujícího měsíce po doručení </w:t>
      </w:r>
      <w:r w:rsidR="00F35FAF">
        <w:rPr>
          <w:rFonts w:eastAsia="Times New Roman"/>
          <w:color w:val="000000"/>
          <w:sz w:val="24"/>
          <w:szCs w:val="24"/>
          <w:lang w:val="cs-CZ"/>
        </w:rPr>
        <w:t xml:space="preserve">písemné </w:t>
      </w:r>
      <w:r w:rsidRPr="00560D33">
        <w:rPr>
          <w:rFonts w:eastAsia="Times New Roman"/>
          <w:color w:val="000000"/>
          <w:sz w:val="24"/>
          <w:szCs w:val="24"/>
          <w:lang w:val="cs-CZ"/>
        </w:rPr>
        <w:t xml:space="preserve">výpovědi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>
        <w:rPr>
          <w:rFonts w:eastAsia="Times New Roman"/>
          <w:color w:val="000000"/>
          <w:sz w:val="24"/>
          <w:szCs w:val="24"/>
          <w:lang w:val="cs-CZ"/>
        </w:rPr>
        <w:t>i.</w:t>
      </w:r>
    </w:p>
    <w:p w:rsidR="00C15B76" w:rsidRPr="00560D33" w:rsidRDefault="00C15B76" w:rsidP="00C15B76">
      <w:pPr>
        <w:pStyle w:val="Odstavecseseznamem"/>
        <w:ind w:left="1134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560D33" w:rsidRDefault="00560D33" w:rsidP="00C15B76">
      <w:pPr>
        <w:numPr>
          <w:ilvl w:val="0"/>
          <w:numId w:val="4"/>
        </w:numPr>
        <w:tabs>
          <w:tab w:val="clear" w:pos="720"/>
        </w:tabs>
        <w:ind w:left="1134" w:hanging="425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560D33">
        <w:rPr>
          <w:rFonts w:eastAsia="Times New Roman"/>
          <w:color w:val="000000"/>
          <w:sz w:val="24"/>
          <w:szCs w:val="24"/>
          <w:lang w:val="cs-CZ"/>
        </w:rPr>
        <w:t xml:space="preserve">odstoupením Dodavatele nebo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560D33">
        <w:rPr>
          <w:rFonts w:eastAsia="Times New Roman"/>
          <w:color w:val="000000"/>
          <w:sz w:val="24"/>
          <w:szCs w:val="24"/>
          <w:lang w:val="cs-CZ"/>
        </w:rPr>
        <w:t>e</w:t>
      </w:r>
    </w:p>
    <w:p w:rsidR="00560D33" w:rsidRDefault="00560D33" w:rsidP="00C15B76">
      <w:pPr>
        <w:ind w:left="1134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560D33">
        <w:rPr>
          <w:rFonts w:eastAsia="Times New Roman"/>
          <w:color w:val="000000"/>
          <w:sz w:val="24"/>
          <w:szCs w:val="24"/>
          <w:lang w:val="cs-CZ"/>
        </w:rPr>
        <w:t>Smluvní s</w:t>
      </w:r>
      <w:r w:rsidR="00C15B76">
        <w:rPr>
          <w:rFonts w:eastAsia="Times New Roman"/>
          <w:color w:val="000000"/>
          <w:sz w:val="24"/>
          <w:szCs w:val="24"/>
          <w:lang w:val="cs-CZ"/>
        </w:rPr>
        <w:t>tr</w:t>
      </w:r>
      <w:r w:rsidRPr="00560D33">
        <w:rPr>
          <w:rFonts w:eastAsia="Times New Roman"/>
          <w:color w:val="000000"/>
          <w:sz w:val="24"/>
          <w:szCs w:val="24"/>
          <w:lang w:val="cs-CZ"/>
        </w:rPr>
        <w:t>any jsou oprávněné odstoupit od této Smlouvy za zákonem stanovených podmínek. Odstoupení musí být písemné a musí být doručeno druhé smluvní straně na adresu uvedenou v záhlaví Smlouvy. Odstoupení je považováno za doručené druhé smluvní straně i v případě, že tato zásilku odmítne převzít nebo se odstěhuje bez písemného oznámení změny sídla. Odstoupen</w:t>
      </w:r>
      <w:r w:rsidR="00C15B76">
        <w:rPr>
          <w:rFonts w:eastAsia="Times New Roman"/>
          <w:color w:val="000000"/>
          <w:sz w:val="24"/>
          <w:szCs w:val="24"/>
          <w:lang w:val="cs-CZ"/>
        </w:rPr>
        <w:t>í</w:t>
      </w:r>
      <w:r w:rsidRPr="00560D33">
        <w:rPr>
          <w:rFonts w:eastAsia="Times New Roman"/>
          <w:color w:val="000000"/>
          <w:sz w:val="24"/>
          <w:szCs w:val="24"/>
          <w:lang w:val="cs-CZ"/>
        </w:rPr>
        <w:t xml:space="preserve"> je v takové</w:t>
      </w:r>
      <w:r w:rsidR="00FC32D3">
        <w:rPr>
          <w:rFonts w:eastAsia="Times New Roman"/>
          <w:color w:val="000000"/>
          <w:sz w:val="24"/>
          <w:szCs w:val="24"/>
          <w:lang w:val="cs-CZ"/>
        </w:rPr>
        <w:t>m případě považováno za doručení</w:t>
      </w:r>
      <w:r w:rsidRPr="00560D33">
        <w:rPr>
          <w:rFonts w:eastAsia="Times New Roman"/>
          <w:color w:val="000000"/>
          <w:sz w:val="24"/>
          <w:szCs w:val="24"/>
          <w:lang w:val="cs-CZ"/>
        </w:rPr>
        <w:t xml:space="preserve"> třetí kalendářní den po dni, kdy bylo odesláno</w:t>
      </w:r>
    </w:p>
    <w:p w:rsidR="00C15B76" w:rsidRPr="00560D33" w:rsidRDefault="00C15B76" w:rsidP="00C15B76">
      <w:pPr>
        <w:ind w:left="1134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560D33" w:rsidRDefault="00560D33" w:rsidP="00C15B76">
      <w:pPr>
        <w:numPr>
          <w:ilvl w:val="0"/>
          <w:numId w:val="4"/>
        </w:numPr>
        <w:tabs>
          <w:tab w:val="clear" w:pos="720"/>
        </w:tabs>
        <w:ind w:left="1134" w:hanging="425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560D33">
        <w:rPr>
          <w:rFonts w:eastAsia="Times New Roman"/>
          <w:color w:val="000000"/>
          <w:sz w:val="24"/>
          <w:szCs w:val="24"/>
          <w:lang w:val="cs-CZ"/>
        </w:rPr>
        <w:t xml:space="preserve">písemnou </w:t>
      </w:r>
      <w:r>
        <w:rPr>
          <w:rFonts w:eastAsia="Times New Roman"/>
          <w:color w:val="000000"/>
          <w:sz w:val="24"/>
          <w:szCs w:val="24"/>
          <w:lang w:val="cs-CZ"/>
        </w:rPr>
        <w:t>d</w:t>
      </w:r>
      <w:r w:rsidRPr="00560D33">
        <w:rPr>
          <w:rFonts w:eastAsia="Times New Roman"/>
          <w:color w:val="000000"/>
          <w:sz w:val="24"/>
          <w:szCs w:val="24"/>
          <w:lang w:val="cs-CZ"/>
        </w:rPr>
        <w:t xml:space="preserve">ohodou </w:t>
      </w:r>
      <w:r>
        <w:rPr>
          <w:rFonts w:eastAsia="Times New Roman"/>
          <w:color w:val="000000"/>
          <w:sz w:val="24"/>
          <w:szCs w:val="24"/>
          <w:lang w:val="cs-CZ"/>
        </w:rPr>
        <w:t xml:space="preserve">obou </w:t>
      </w:r>
      <w:r w:rsidRPr="00560D33">
        <w:rPr>
          <w:rFonts w:eastAsia="Times New Roman"/>
          <w:color w:val="000000"/>
          <w:sz w:val="24"/>
          <w:szCs w:val="24"/>
          <w:lang w:val="cs-CZ"/>
        </w:rPr>
        <w:t>smluvních stran</w:t>
      </w:r>
      <w:r w:rsidR="00C15B76">
        <w:rPr>
          <w:rFonts w:eastAsia="Times New Roman"/>
          <w:color w:val="000000"/>
          <w:sz w:val="24"/>
          <w:szCs w:val="24"/>
          <w:lang w:val="cs-CZ"/>
        </w:rPr>
        <w:t>.</w:t>
      </w:r>
      <w:r>
        <w:rPr>
          <w:rFonts w:eastAsia="Times New Roman"/>
          <w:color w:val="000000"/>
          <w:sz w:val="24"/>
          <w:szCs w:val="24"/>
          <w:lang w:val="cs-CZ"/>
        </w:rPr>
        <w:t xml:space="preserve"> </w:t>
      </w:r>
    </w:p>
    <w:p w:rsidR="00A065C7" w:rsidRPr="00560D33" w:rsidRDefault="00FA19B3" w:rsidP="00C15B76">
      <w:pPr>
        <w:spacing w:before="659" w:line="277" w:lineRule="exact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560D33">
        <w:rPr>
          <w:rFonts w:eastAsia="Times New Roman"/>
          <w:color w:val="000000"/>
          <w:sz w:val="24"/>
          <w:szCs w:val="24"/>
          <w:lang w:val="cs-CZ"/>
        </w:rPr>
        <w:t>Článek 8</w:t>
      </w:r>
    </w:p>
    <w:p w:rsidR="00A065C7" w:rsidRPr="00560D33" w:rsidRDefault="00FA19B3" w:rsidP="00C15B76">
      <w:pPr>
        <w:spacing w:before="250" w:line="276" w:lineRule="exact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560D33">
        <w:rPr>
          <w:rFonts w:eastAsia="Times New Roman"/>
          <w:color w:val="000000"/>
          <w:sz w:val="24"/>
          <w:szCs w:val="24"/>
          <w:lang w:val="cs-CZ"/>
        </w:rPr>
        <w:t>Závěrečná ustanovení</w:t>
      </w:r>
    </w:p>
    <w:p w:rsidR="006A14FC" w:rsidRPr="00560D33" w:rsidRDefault="00FA19B3" w:rsidP="006A14FC">
      <w:pPr>
        <w:spacing w:before="359" w:line="276" w:lineRule="exact"/>
        <w:ind w:left="709" w:hanging="851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560D33">
        <w:rPr>
          <w:rFonts w:eastAsia="Times New Roman"/>
          <w:color w:val="000000"/>
          <w:sz w:val="24"/>
          <w:szCs w:val="24"/>
          <w:lang w:val="cs-CZ"/>
        </w:rPr>
        <w:t>8.1</w:t>
      </w:r>
      <w:r w:rsidRPr="00560D33">
        <w:rPr>
          <w:rFonts w:eastAsia="Times New Roman"/>
          <w:color w:val="000000"/>
          <w:sz w:val="24"/>
          <w:szCs w:val="24"/>
          <w:lang w:val="cs-CZ"/>
        </w:rPr>
        <w:tab/>
      </w:r>
      <w:r w:rsidR="007A7E2E" w:rsidRPr="007A7E2E">
        <w:rPr>
          <w:rFonts w:eastAsia="Times New Roman"/>
          <w:color w:val="000000"/>
          <w:sz w:val="24"/>
          <w:szCs w:val="24"/>
          <w:lang w:val="cs-CZ"/>
        </w:rPr>
        <w:t>Tato</w:t>
      </w:r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Smlouva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nabývá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platnosti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dnem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jejího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podpisu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oběma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smluvními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stranami</w:t>
      </w:r>
      <w:proofErr w:type="spellEnd"/>
      <w:r w:rsidR="006A14FC" w:rsidRPr="005760FD">
        <w:rPr>
          <w:sz w:val="24"/>
          <w:szCs w:val="24"/>
        </w:rPr>
        <w:t xml:space="preserve"> a </w:t>
      </w:r>
      <w:proofErr w:type="spellStart"/>
      <w:r w:rsidR="006A14FC" w:rsidRPr="005760FD">
        <w:rPr>
          <w:sz w:val="24"/>
          <w:szCs w:val="24"/>
        </w:rPr>
        <w:t>účinnosti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uveřejněním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prostřednictvím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registru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smluv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ve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smyslu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zák</w:t>
      </w:r>
      <w:proofErr w:type="spellEnd"/>
      <w:r w:rsidR="006A14FC" w:rsidRPr="005760FD">
        <w:rPr>
          <w:sz w:val="24"/>
          <w:szCs w:val="24"/>
        </w:rPr>
        <w:t xml:space="preserve">. č. 340/2015 Sb., o </w:t>
      </w:r>
      <w:proofErr w:type="spellStart"/>
      <w:r w:rsidR="006A14FC" w:rsidRPr="005760FD">
        <w:rPr>
          <w:sz w:val="24"/>
          <w:szCs w:val="24"/>
        </w:rPr>
        <w:t>zvláštních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podmínkách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účinnosti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některých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smluv</w:t>
      </w:r>
      <w:proofErr w:type="spellEnd"/>
      <w:r w:rsidR="006A14FC" w:rsidRPr="005760FD">
        <w:rPr>
          <w:sz w:val="24"/>
          <w:szCs w:val="24"/>
        </w:rPr>
        <w:t xml:space="preserve">, </w:t>
      </w:r>
      <w:proofErr w:type="spellStart"/>
      <w:r w:rsidR="006A14FC" w:rsidRPr="005760FD">
        <w:rPr>
          <w:sz w:val="24"/>
          <w:szCs w:val="24"/>
        </w:rPr>
        <w:t>uveřejňování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těchto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smluv</w:t>
      </w:r>
      <w:proofErr w:type="spellEnd"/>
      <w:r w:rsidR="006A14FC" w:rsidRPr="005760FD">
        <w:rPr>
          <w:sz w:val="24"/>
          <w:szCs w:val="24"/>
        </w:rPr>
        <w:t xml:space="preserve"> a o</w:t>
      </w:r>
      <w:r w:rsidR="006A14FC">
        <w:rPr>
          <w:sz w:val="24"/>
          <w:szCs w:val="24"/>
        </w:rPr>
        <w:t> </w:t>
      </w:r>
      <w:proofErr w:type="spellStart"/>
      <w:r w:rsidR="006A14FC" w:rsidRPr="005760FD">
        <w:rPr>
          <w:sz w:val="24"/>
          <w:szCs w:val="24"/>
        </w:rPr>
        <w:t>registru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smluv</w:t>
      </w:r>
      <w:proofErr w:type="spellEnd"/>
      <w:r w:rsidR="006A14FC" w:rsidRPr="005760FD">
        <w:rPr>
          <w:sz w:val="24"/>
          <w:szCs w:val="24"/>
        </w:rPr>
        <w:t xml:space="preserve"> (</w:t>
      </w:r>
      <w:proofErr w:type="spellStart"/>
      <w:r w:rsidR="006A14FC" w:rsidRPr="005760FD">
        <w:rPr>
          <w:sz w:val="24"/>
          <w:szCs w:val="24"/>
        </w:rPr>
        <w:t>zákon</w:t>
      </w:r>
      <w:proofErr w:type="spellEnd"/>
      <w:r w:rsidR="006A14FC" w:rsidRPr="005760FD">
        <w:rPr>
          <w:sz w:val="24"/>
          <w:szCs w:val="24"/>
        </w:rPr>
        <w:t xml:space="preserve"> o </w:t>
      </w:r>
      <w:proofErr w:type="spellStart"/>
      <w:r w:rsidR="006A14FC" w:rsidRPr="005760FD">
        <w:rPr>
          <w:sz w:val="24"/>
          <w:szCs w:val="24"/>
        </w:rPr>
        <w:t>registru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proofErr w:type="gramStart"/>
      <w:r w:rsidR="006A14FC" w:rsidRPr="005760FD">
        <w:rPr>
          <w:sz w:val="24"/>
          <w:szCs w:val="24"/>
        </w:rPr>
        <w:t>smluv</w:t>
      </w:r>
      <w:proofErr w:type="spellEnd"/>
      <w:r w:rsidR="006A14FC" w:rsidRPr="005760FD">
        <w:rPr>
          <w:sz w:val="24"/>
          <w:szCs w:val="24"/>
        </w:rPr>
        <w:t>) (</w:t>
      </w:r>
      <w:proofErr w:type="spellStart"/>
      <w:r w:rsidR="006A14FC" w:rsidRPr="005760FD">
        <w:rPr>
          <w:sz w:val="24"/>
          <w:szCs w:val="24"/>
        </w:rPr>
        <w:t>dále</w:t>
      </w:r>
      <w:proofErr w:type="spellEnd"/>
      <w:proofErr w:type="gram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jen</w:t>
      </w:r>
      <w:proofErr w:type="spellEnd"/>
      <w:r w:rsidR="006A14FC" w:rsidRPr="005760FD">
        <w:rPr>
          <w:sz w:val="24"/>
          <w:szCs w:val="24"/>
        </w:rPr>
        <w:t xml:space="preserve"> „</w:t>
      </w:r>
      <w:proofErr w:type="spellStart"/>
      <w:r w:rsidR="006A14FC" w:rsidRPr="005760FD">
        <w:rPr>
          <w:sz w:val="24"/>
          <w:szCs w:val="24"/>
        </w:rPr>
        <w:t>ZoRS</w:t>
      </w:r>
      <w:proofErr w:type="spellEnd"/>
      <w:r w:rsidR="006A14FC" w:rsidRPr="005760FD">
        <w:rPr>
          <w:sz w:val="24"/>
          <w:szCs w:val="24"/>
        </w:rPr>
        <w:t xml:space="preserve">“). </w:t>
      </w:r>
      <w:proofErr w:type="spellStart"/>
      <w:r w:rsidR="006A14FC" w:rsidRPr="005760FD">
        <w:rPr>
          <w:sz w:val="24"/>
          <w:szCs w:val="24"/>
        </w:rPr>
        <w:t>Podle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ZoRS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bude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tato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smlouva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>
        <w:rPr>
          <w:sz w:val="24"/>
          <w:szCs w:val="24"/>
        </w:rPr>
        <w:t>Objednatelem</w:t>
      </w:r>
      <w:proofErr w:type="spellEnd"/>
      <w:r w:rsidR="006A14FC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zveřejněna</w:t>
      </w:r>
      <w:proofErr w:type="spellEnd"/>
      <w:r w:rsidR="006A14FC" w:rsidRPr="005760FD">
        <w:rPr>
          <w:sz w:val="24"/>
          <w:szCs w:val="24"/>
        </w:rPr>
        <w:t xml:space="preserve"> v </w:t>
      </w:r>
      <w:proofErr w:type="spellStart"/>
      <w:r w:rsidR="006A14FC" w:rsidRPr="005760FD">
        <w:rPr>
          <w:sz w:val="24"/>
          <w:szCs w:val="24"/>
        </w:rPr>
        <w:t>registru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smluv</w:t>
      </w:r>
      <w:proofErr w:type="spellEnd"/>
      <w:r w:rsidR="006A14FC" w:rsidRPr="005760FD">
        <w:rPr>
          <w:sz w:val="24"/>
          <w:szCs w:val="24"/>
        </w:rPr>
        <w:t>.</w:t>
      </w:r>
    </w:p>
    <w:p w:rsidR="00A065C7" w:rsidRPr="00560D33" w:rsidRDefault="00FA19B3" w:rsidP="00C15B76">
      <w:pPr>
        <w:spacing w:before="275" w:line="277" w:lineRule="exact"/>
        <w:ind w:left="709" w:hanging="851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560D33">
        <w:rPr>
          <w:rFonts w:eastAsia="Times New Roman"/>
          <w:color w:val="000000"/>
          <w:sz w:val="24"/>
          <w:szCs w:val="24"/>
          <w:lang w:val="cs-CZ"/>
        </w:rPr>
        <w:t>8.2</w:t>
      </w:r>
      <w:r w:rsidRPr="00560D33">
        <w:rPr>
          <w:rFonts w:eastAsia="Times New Roman"/>
          <w:color w:val="000000"/>
          <w:sz w:val="24"/>
          <w:szCs w:val="24"/>
          <w:lang w:val="cs-CZ"/>
        </w:rPr>
        <w:tab/>
        <w:t>Smlouvu lze měnit či doplňovat pouze písemnými dodatky odsouhlasenými oběma</w:t>
      </w:r>
      <w:r w:rsidR="00C15B76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Pr="00560D33">
        <w:rPr>
          <w:rFonts w:eastAsia="Times New Roman"/>
          <w:color w:val="000000"/>
          <w:sz w:val="24"/>
          <w:szCs w:val="24"/>
          <w:lang w:val="cs-CZ"/>
        </w:rPr>
        <w:t>smluvními stranami.</w:t>
      </w:r>
    </w:p>
    <w:p w:rsidR="00A065C7" w:rsidRPr="000B25F2" w:rsidRDefault="00FA19B3" w:rsidP="00C15B76">
      <w:pPr>
        <w:spacing w:before="295" w:line="278" w:lineRule="exact"/>
        <w:ind w:left="709" w:hanging="851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560D33">
        <w:rPr>
          <w:rFonts w:eastAsia="Times New Roman"/>
          <w:color w:val="000000"/>
          <w:sz w:val="24"/>
          <w:szCs w:val="24"/>
          <w:lang w:val="cs-CZ"/>
        </w:rPr>
        <w:t>8.3</w:t>
      </w:r>
      <w:r w:rsidRPr="00560D33">
        <w:rPr>
          <w:rFonts w:eastAsia="Times New Roman"/>
          <w:color w:val="000000"/>
          <w:sz w:val="24"/>
          <w:szCs w:val="24"/>
          <w:lang w:val="cs-CZ"/>
        </w:rPr>
        <w:tab/>
        <w:t xml:space="preserve">Tato </w:t>
      </w:r>
      <w:r w:rsidR="00405E1F">
        <w:rPr>
          <w:rFonts w:eastAsia="Times New Roman"/>
          <w:color w:val="000000"/>
          <w:sz w:val="24"/>
          <w:szCs w:val="24"/>
          <w:lang w:val="cs-CZ"/>
        </w:rPr>
        <w:t>S</w:t>
      </w:r>
      <w:r w:rsidRPr="00560D33">
        <w:rPr>
          <w:rFonts w:eastAsia="Times New Roman"/>
          <w:color w:val="000000"/>
          <w:sz w:val="24"/>
          <w:szCs w:val="24"/>
          <w:lang w:val="cs-CZ"/>
        </w:rPr>
        <w:t xml:space="preserve">mlouva je </w:t>
      </w:r>
      <w:r w:rsidR="00C15B76" w:rsidRPr="000B25F2">
        <w:rPr>
          <w:rFonts w:eastAsia="Times New Roman"/>
          <w:color w:val="000000"/>
          <w:sz w:val="24"/>
          <w:szCs w:val="24"/>
          <w:lang w:val="cs-CZ"/>
        </w:rPr>
        <w:t>v</w:t>
      </w:r>
      <w:r w:rsidRPr="000B25F2">
        <w:rPr>
          <w:rFonts w:eastAsia="Times New Roman"/>
          <w:color w:val="000000"/>
          <w:sz w:val="24"/>
          <w:szCs w:val="24"/>
          <w:lang w:val="cs-CZ"/>
        </w:rPr>
        <w:t xml:space="preserve">yhotovena ve </w:t>
      </w:r>
      <w:r w:rsidR="00382FF7">
        <w:rPr>
          <w:sz w:val="24"/>
          <w:szCs w:val="24"/>
        </w:rPr>
        <w:t>čtyřech</w:t>
      </w:r>
      <w:r w:rsidR="000B25F2" w:rsidRPr="000B25F2">
        <w:rPr>
          <w:rFonts w:eastAsia="Times New Roman"/>
          <w:sz w:val="24"/>
          <w:szCs w:val="24"/>
        </w:rPr>
        <w:t xml:space="preserve"> </w:t>
      </w:r>
      <w:r w:rsidR="000B25F2" w:rsidRPr="000B25F2">
        <w:rPr>
          <w:sz w:val="24"/>
          <w:szCs w:val="24"/>
        </w:rPr>
        <w:t>vyhotovení</w:t>
      </w:r>
      <w:r w:rsidR="00382FF7">
        <w:rPr>
          <w:sz w:val="24"/>
          <w:szCs w:val="24"/>
        </w:rPr>
        <w:t>c</w:t>
      </w:r>
      <w:r w:rsidR="000B25F2" w:rsidRPr="000B25F2">
        <w:rPr>
          <w:sz w:val="24"/>
          <w:szCs w:val="24"/>
        </w:rPr>
        <w:t>h</w:t>
      </w:r>
      <w:r w:rsidR="00FC32D3">
        <w:rPr>
          <w:sz w:val="24"/>
          <w:szCs w:val="24"/>
        </w:rPr>
        <w:t>,</w:t>
      </w:r>
      <w:r w:rsidR="000B25F2" w:rsidRPr="000B25F2">
        <w:rPr>
          <w:rFonts w:eastAsia="Times New Roman"/>
          <w:sz w:val="24"/>
          <w:szCs w:val="24"/>
        </w:rPr>
        <w:t xml:space="preserve"> </w:t>
      </w:r>
      <w:r w:rsidR="000B25F2" w:rsidRPr="000B25F2">
        <w:rPr>
          <w:sz w:val="24"/>
          <w:szCs w:val="24"/>
        </w:rPr>
        <w:t>z</w:t>
      </w:r>
      <w:r w:rsidR="000B25F2" w:rsidRPr="000B25F2">
        <w:rPr>
          <w:rFonts w:eastAsia="Times New Roman"/>
          <w:sz w:val="24"/>
          <w:szCs w:val="24"/>
        </w:rPr>
        <w:t xml:space="preserve"> </w:t>
      </w:r>
      <w:r w:rsidR="000B25F2" w:rsidRPr="000B25F2">
        <w:rPr>
          <w:sz w:val="24"/>
          <w:szCs w:val="24"/>
        </w:rPr>
        <w:t>nichž</w:t>
      </w:r>
      <w:r w:rsidR="000B25F2" w:rsidRPr="000B25F2">
        <w:rPr>
          <w:rFonts w:eastAsia="Times New Roman"/>
          <w:sz w:val="24"/>
          <w:szCs w:val="24"/>
        </w:rPr>
        <w:t xml:space="preserve"> </w:t>
      </w:r>
      <w:r w:rsidR="000B25F2" w:rsidRPr="000B25F2">
        <w:rPr>
          <w:sz w:val="24"/>
          <w:szCs w:val="24"/>
        </w:rPr>
        <w:t>dvě</w:t>
      </w:r>
      <w:r w:rsidR="000B25F2" w:rsidRPr="000B25F2">
        <w:rPr>
          <w:rFonts w:eastAsia="Times New Roman"/>
          <w:sz w:val="24"/>
          <w:szCs w:val="24"/>
        </w:rPr>
        <w:t xml:space="preserve"> </w:t>
      </w:r>
      <w:r w:rsidR="000B25F2" w:rsidRPr="000B25F2">
        <w:rPr>
          <w:sz w:val="24"/>
          <w:szCs w:val="24"/>
        </w:rPr>
        <w:t>vyhotovení</w:t>
      </w:r>
      <w:r w:rsidR="000B25F2" w:rsidRPr="000B25F2">
        <w:rPr>
          <w:rFonts w:eastAsia="Times New Roman"/>
          <w:sz w:val="24"/>
          <w:szCs w:val="24"/>
        </w:rPr>
        <w:t xml:space="preserve"> </w:t>
      </w:r>
      <w:r w:rsidR="000B25F2" w:rsidRPr="000B25F2">
        <w:rPr>
          <w:sz w:val="24"/>
          <w:szCs w:val="24"/>
        </w:rPr>
        <w:t>obdrží</w:t>
      </w:r>
      <w:r w:rsidR="000B25F2" w:rsidRPr="000B25F2">
        <w:rPr>
          <w:rFonts w:eastAsia="Times New Roman"/>
          <w:sz w:val="24"/>
          <w:szCs w:val="24"/>
        </w:rPr>
        <w:t xml:space="preserve"> </w:t>
      </w:r>
      <w:r w:rsidR="00382FF7">
        <w:rPr>
          <w:rFonts w:eastAsia="Times New Roman"/>
          <w:sz w:val="24"/>
          <w:szCs w:val="24"/>
        </w:rPr>
        <w:t>O</w:t>
      </w:r>
      <w:r w:rsidRPr="000B25F2">
        <w:rPr>
          <w:rFonts w:eastAsia="Times New Roman"/>
          <w:color w:val="000000"/>
          <w:sz w:val="24"/>
          <w:szCs w:val="24"/>
          <w:lang w:val="cs-CZ"/>
        </w:rPr>
        <w:t>bjednatel a d</w:t>
      </w:r>
      <w:r w:rsidR="00382FF7">
        <w:rPr>
          <w:rFonts w:eastAsia="Times New Roman"/>
          <w:color w:val="000000"/>
          <w:sz w:val="24"/>
          <w:szCs w:val="24"/>
          <w:lang w:val="cs-CZ"/>
        </w:rPr>
        <w:t>vě</w:t>
      </w:r>
      <w:r w:rsidRPr="000B25F2">
        <w:rPr>
          <w:rFonts w:eastAsia="Times New Roman"/>
          <w:color w:val="000000"/>
          <w:sz w:val="24"/>
          <w:szCs w:val="24"/>
          <w:lang w:val="cs-CZ"/>
        </w:rPr>
        <w:t xml:space="preserve"> vyhotovení obdrží </w:t>
      </w:r>
      <w:r w:rsidR="00382FF7">
        <w:rPr>
          <w:rFonts w:eastAsia="Times New Roman"/>
          <w:color w:val="000000"/>
          <w:sz w:val="24"/>
          <w:szCs w:val="24"/>
          <w:lang w:val="cs-CZ"/>
        </w:rPr>
        <w:t>D</w:t>
      </w:r>
      <w:r w:rsidRPr="000B25F2">
        <w:rPr>
          <w:rFonts w:eastAsia="Times New Roman"/>
          <w:color w:val="000000"/>
          <w:sz w:val="24"/>
          <w:szCs w:val="24"/>
          <w:lang w:val="cs-CZ"/>
        </w:rPr>
        <w:t>odavatel.</w:t>
      </w:r>
    </w:p>
    <w:p w:rsidR="00A065C7" w:rsidRPr="00560D33" w:rsidRDefault="00FA19B3" w:rsidP="00C15B76">
      <w:pPr>
        <w:spacing w:before="278" w:line="277" w:lineRule="exact"/>
        <w:ind w:left="709" w:hanging="851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560D33">
        <w:rPr>
          <w:rFonts w:eastAsia="Times New Roman"/>
          <w:color w:val="000000"/>
          <w:sz w:val="24"/>
          <w:szCs w:val="24"/>
          <w:lang w:val="cs-CZ"/>
        </w:rPr>
        <w:t>8.4</w:t>
      </w:r>
      <w:r w:rsidRPr="00560D33">
        <w:rPr>
          <w:rFonts w:eastAsia="Times New Roman"/>
          <w:color w:val="000000"/>
          <w:sz w:val="24"/>
          <w:szCs w:val="24"/>
          <w:lang w:val="cs-CZ"/>
        </w:rPr>
        <w:tab/>
        <w:t>Vztahy vysloveně neupravené touto Smlouvou se řídí příslušnými ustanoveními</w:t>
      </w:r>
      <w:r w:rsidR="00C15B76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="00C91A7D">
        <w:rPr>
          <w:rFonts w:eastAsia="Times New Roman"/>
          <w:color w:val="000000"/>
          <w:sz w:val="24"/>
          <w:szCs w:val="24"/>
          <w:lang w:val="cs-CZ"/>
        </w:rPr>
        <w:t>Občanského</w:t>
      </w:r>
      <w:r w:rsidRPr="00560D33">
        <w:rPr>
          <w:rFonts w:eastAsia="Times New Roman"/>
          <w:color w:val="000000"/>
          <w:sz w:val="24"/>
          <w:szCs w:val="24"/>
          <w:lang w:val="cs-CZ"/>
        </w:rPr>
        <w:t xml:space="preserve"> zákoníku.</w:t>
      </w:r>
    </w:p>
    <w:p w:rsidR="006C64FB" w:rsidRPr="006C64FB" w:rsidRDefault="00FA19B3" w:rsidP="006C64FB">
      <w:pPr>
        <w:spacing w:before="281" w:line="276" w:lineRule="exact"/>
        <w:ind w:left="709" w:hanging="851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560D33">
        <w:rPr>
          <w:rFonts w:eastAsia="Times New Roman"/>
          <w:color w:val="000000"/>
          <w:sz w:val="24"/>
          <w:szCs w:val="24"/>
          <w:lang w:val="cs-CZ"/>
        </w:rPr>
        <w:t>8.5</w:t>
      </w:r>
      <w:r w:rsidRPr="00560D33">
        <w:rPr>
          <w:rFonts w:eastAsia="Times New Roman"/>
          <w:color w:val="000000"/>
          <w:sz w:val="24"/>
          <w:szCs w:val="24"/>
          <w:lang w:val="cs-CZ"/>
        </w:rPr>
        <w:tab/>
        <w:t xml:space="preserve">Dodavatel i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560D33">
        <w:rPr>
          <w:rFonts w:eastAsia="Times New Roman"/>
          <w:color w:val="000000"/>
          <w:sz w:val="24"/>
          <w:szCs w:val="24"/>
          <w:lang w:val="cs-CZ"/>
        </w:rPr>
        <w:t xml:space="preserve"> jsou povinni zachovat mlčenlivost o všech skutečnostech,</w:t>
      </w:r>
      <w:r w:rsidR="00C15B76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Pr="00560D33">
        <w:rPr>
          <w:rFonts w:eastAsia="Times New Roman"/>
          <w:color w:val="000000"/>
          <w:sz w:val="24"/>
          <w:szCs w:val="24"/>
          <w:lang w:val="cs-CZ"/>
        </w:rPr>
        <w:t>údajích a informacích, týkajících se druhé strany,</w:t>
      </w:r>
      <w:r w:rsidR="006C64FB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="006C64FB" w:rsidRPr="006C64FB">
        <w:rPr>
          <w:rFonts w:eastAsia="Times New Roman"/>
          <w:color w:val="000000"/>
          <w:sz w:val="24"/>
          <w:szCs w:val="24"/>
          <w:lang w:val="cs-CZ"/>
        </w:rPr>
        <w:t xml:space="preserve">které mají povahu jejich obchodního tajemství v rozsahu a za podmínek §504 </w:t>
      </w:r>
      <w:r w:rsidR="006C64FB">
        <w:rPr>
          <w:rFonts w:eastAsia="Times New Roman"/>
          <w:color w:val="000000"/>
          <w:sz w:val="24"/>
          <w:szCs w:val="24"/>
          <w:lang w:val="cs-CZ"/>
        </w:rPr>
        <w:t>Občanského zákoníku</w:t>
      </w:r>
      <w:r w:rsidR="006C64FB" w:rsidRPr="006C64FB">
        <w:rPr>
          <w:rFonts w:eastAsia="Times New Roman"/>
          <w:color w:val="000000"/>
          <w:sz w:val="24"/>
          <w:szCs w:val="24"/>
          <w:lang w:val="cs-CZ"/>
        </w:rPr>
        <w:t>, a o kterých se dozví v</w:t>
      </w:r>
      <w:r w:rsidR="00FC32D3">
        <w:rPr>
          <w:rFonts w:eastAsia="Times New Roman"/>
          <w:color w:val="000000"/>
          <w:sz w:val="24"/>
          <w:szCs w:val="24"/>
          <w:lang w:val="cs-CZ"/>
        </w:rPr>
        <w:t> </w:t>
      </w:r>
      <w:r w:rsidR="006C64FB" w:rsidRPr="006C64FB">
        <w:rPr>
          <w:rFonts w:eastAsia="Times New Roman"/>
          <w:color w:val="000000"/>
          <w:sz w:val="24"/>
          <w:szCs w:val="24"/>
          <w:lang w:val="cs-CZ"/>
        </w:rPr>
        <w:t>souvislosti s plněním Smlouvy. Poskytovatel i Objednatel se zavazují, že tyto skutečnosti nesdělí ani jiným způsobem neposkytnou žádné třetí osobě a zajistí jejich přiměřenou ochranu a utajení.</w:t>
      </w:r>
    </w:p>
    <w:p w:rsidR="00A065C7" w:rsidRPr="00560D33" w:rsidRDefault="00FA19B3" w:rsidP="00C15B76">
      <w:pPr>
        <w:spacing w:before="276" w:line="281" w:lineRule="exact"/>
        <w:ind w:left="709" w:hanging="851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560D33">
        <w:rPr>
          <w:rFonts w:eastAsia="Times New Roman"/>
          <w:color w:val="000000"/>
          <w:sz w:val="24"/>
          <w:szCs w:val="24"/>
          <w:lang w:val="cs-CZ"/>
        </w:rPr>
        <w:t>8.6</w:t>
      </w:r>
      <w:r w:rsidRPr="00560D33">
        <w:rPr>
          <w:rFonts w:eastAsia="Times New Roman"/>
          <w:color w:val="000000"/>
          <w:sz w:val="24"/>
          <w:szCs w:val="24"/>
          <w:lang w:val="cs-CZ"/>
        </w:rPr>
        <w:tab/>
        <w:t xml:space="preserve">Dodavatel je dle zákona </w:t>
      </w:r>
      <w:r w:rsidR="003762F8">
        <w:rPr>
          <w:rFonts w:eastAsia="Times New Roman"/>
          <w:color w:val="000000"/>
          <w:sz w:val="24"/>
          <w:szCs w:val="24"/>
          <w:lang w:val="cs-CZ"/>
        </w:rPr>
        <w:t xml:space="preserve">č. </w:t>
      </w:r>
      <w:r w:rsidRPr="00560D33">
        <w:rPr>
          <w:rFonts w:eastAsia="Times New Roman"/>
          <w:color w:val="000000"/>
          <w:sz w:val="24"/>
          <w:szCs w:val="24"/>
          <w:lang w:val="cs-CZ"/>
        </w:rPr>
        <w:t>101/2000Sb., o ochraně osobních údajů, v platném znění</w:t>
      </w:r>
      <w:r w:rsidR="001530AA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Pr="00560D33">
        <w:rPr>
          <w:rFonts w:eastAsia="Times New Roman"/>
          <w:color w:val="000000"/>
          <w:sz w:val="24"/>
          <w:szCs w:val="24"/>
          <w:lang w:val="cs-CZ"/>
        </w:rPr>
        <w:t xml:space="preserve">povinen zachovávat mlčenlivost o osobních údajích a o bezpečnostních opatřeních, jejichž zveřejnění by ohrozilo zabezpečení osobních údajů v informačním systému objednatele. Povinnost mlčenlivosti trvá i po ukončení platnosti </w:t>
      </w:r>
      <w:r w:rsidR="00405E1F">
        <w:rPr>
          <w:rFonts w:eastAsia="Times New Roman"/>
          <w:color w:val="000000"/>
          <w:sz w:val="24"/>
          <w:szCs w:val="24"/>
          <w:lang w:val="cs-CZ"/>
        </w:rPr>
        <w:t>S</w:t>
      </w:r>
      <w:r w:rsidRPr="00560D33">
        <w:rPr>
          <w:rFonts w:eastAsia="Times New Roman"/>
          <w:color w:val="000000"/>
          <w:sz w:val="24"/>
          <w:szCs w:val="24"/>
          <w:lang w:val="cs-CZ"/>
        </w:rPr>
        <w:t>mlouvy.</w:t>
      </w:r>
    </w:p>
    <w:p w:rsidR="00E33EE5" w:rsidRDefault="00FA19B3" w:rsidP="00E33EE5">
      <w:pPr>
        <w:spacing w:before="276" w:line="275" w:lineRule="exact"/>
        <w:ind w:left="709" w:hanging="851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560D33">
        <w:rPr>
          <w:rFonts w:eastAsia="Times New Roman"/>
          <w:color w:val="000000"/>
          <w:sz w:val="24"/>
          <w:szCs w:val="24"/>
          <w:lang w:val="cs-CZ"/>
        </w:rPr>
        <w:lastRenderedPageBreak/>
        <w:t>8.7</w:t>
      </w:r>
      <w:r w:rsidRPr="00560D33">
        <w:rPr>
          <w:rFonts w:eastAsia="Times New Roman"/>
          <w:color w:val="000000"/>
          <w:sz w:val="24"/>
          <w:szCs w:val="24"/>
          <w:lang w:val="cs-CZ"/>
        </w:rPr>
        <w:tab/>
        <w:t>Statutární město Brno je při nakládání s veřejnými prostředky povinno dodržovat</w:t>
      </w:r>
      <w:r w:rsidR="00C15B76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Pr="00560D33">
        <w:rPr>
          <w:rFonts w:eastAsia="Times New Roman"/>
          <w:color w:val="000000"/>
          <w:sz w:val="24"/>
          <w:szCs w:val="24"/>
          <w:lang w:val="cs-CZ"/>
        </w:rPr>
        <w:t xml:space="preserve">ustanovení zákona </w:t>
      </w:r>
      <w:r w:rsidR="003762F8">
        <w:rPr>
          <w:rFonts w:eastAsia="Times New Roman"/>
          <w:color w:val="000000"/>
          <w:sz w:val="24"/>
          <w:szCs w:val="24"/>
          <w:lang w:val="cs-CZ"/>
        </w:rPr>
        <w:t xml:space="preserve">č. </w:t>
      </w:r>
      <w:r w:rsidRPr="00560D33">
        <w:rPr>
          <w:rFonts w:eastAsia="Times New Roman"/>
          <w:color w:val="000000"/>
          <w:sz w:val="24"/>
          <w:szCs w:val="24"/>
          <w:lang w:val="cs-CZ"/>
        </w:rPr>
        <w:t>106/1999 Sb., o svobodném přístupu k informacím ve znění po</w:t>
      </w:r>
      <w:r w:rsidR="003762F8">
        <w:rPr>
          <w:rFonts w:eastAsia="Times New Roman"/>
          <w:color w:val="000000"/>
          <w:sz w:val="24"/>
          <w:szCs w:val="24"/>
          <w:lang w:val="cs-CZ"/>
        </w:rPr>
        <w:t>zdějších předpisů</w:t>
      </w:r>
      <w:r w:rsidRPr="00560D33">
        <w:rPr>
          <w:rFonts w:eastAsia="Times New Roman"/>
          <w:color w:val="000000"/>
          <w:sz w:val="24"/>
          <w:szCs w:val="24"/>
          <w:lang w:val="cs-CZ"/>
        </w:rPr>
        <w:t>.</w:t>
      </w:r>
    </w:p>
    <w:p w:rsidR="00E33EE5" w:rsidRDefault="00E33EE5" w:rsidP="00E33EE5">
      <w:pPr>
        <w:spacing w:before="276" w:line="275" w:lineRule="exact"/>
        <w:ind w:left="709" w:hanging="851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 xml:space="preserve">8.8         </w:t>
      </w:r>
      <w:r w:rsidRPr="00E33EE5">
        <w:rPr>
          <w:rFonts w:eastAsia="Times New Roman"/>
          <w:color w:val="000000"/>
          <w:sz w:val="24"/>
          <w:szCs w:val="24"/>
          <w:lang w:val="cs-CZ"/>
        </w:rPr>
        <w:t>Nedílnou součástí Smlouvy jsou následující přílohy:</w:t>
      </w:r>
    </w:p>
    <w:p w:rsidR="00E33EE5" w:rsidRDefault="007570DF" w:rsidP="0016279C">
      <w:pPr>
        <w:spacing w:before="276" w:line="275" w:lineRule="exact"/>
        <w:ind w:left="1488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Příloha</w:t>
      </w:r>
      <w:r>
        <w:rPr>
          <w:sz w:val="24"/>
          <w:szCs w:val="24"/>
        </w:rPr>
        <w:t xml:space="preserve"> </w:t>
      </w:r>
      <w:r w:rsidR="00E33EE5" w:rsidRPr="00E33EE5">
        <w:rPr>
          <w:sz w:val="24"/>
          <w:szCs w:val="24"/>
        </w:rPr>
        <w:t>č.</w:t>
      </w:r>
      <w:r w:rsidR="00E33EE5" w:rsidRPr="00E33EE5">
        <w:rPr>
          <w:rFonts w:eastAsia="Times New Roman"/>
          <w:sz w:val="24"/>
          <w:szCs w:val="24"/>
        </w:rPr>
        <w:t xml:space="preserve"> </w:t>
      </w:r>
      <w:r w:rsidR="00E33EE5" w:rsidRPr="00E33EE5">
        <w:rPr>
          <w:sz w:val="24"/>
          <w:szCs w:val="24"/>
        </w:rPr>
        <w:t>1</w:t>
      </w:r>
      <w:r w:rsidR="00F35FAF">
        <w:rPr>
          <w:sz w:val="24"/>
          <w:szCs w:val="24"/>
        </w:rPr>
        <w:t>:</w:t>
      </w:r>
      <w:r w:rsidR="00E33EE5">
        <w:rPr>
          <w:rFonts w:eastAsia="Times New Roman"/>
        </w:rPr>
        <w:t xml:space="preserve"> </w:t>
      </w:r>
      <w:r w:rsidR="00E33EE5" w:rsidRPr="00A51741">
        <w:rPr>
          <w:rFonts w:eastAsia="Times New Roman"/>
          <w:color w:val="000000"/>
          <w:sz w:val="24"/>
          <w:szCs w:val="24"/>
          <w:lang w:val="cs-CZ"/>
        </w:rPr>
        <w:t>Seznam tiskových zařízení a požadavky na údržbu</w:t>
      </w:r>
      <w:r w:rsidR="00E33EE5">
        <w:rPr>
          <w:rFonts w:eastAsia="Times New Roman"/>
          <w:color w:val="000000"/>
          <w:sz w:val="24"/>
          <w:szCs w:val="24"/>
          <w:lang w:val="cs-CZ"/>
        </w:rPr>
        <w:t>,</w:t>
      </w:r>
      <w:r w:rsidR="00E33EE5" w:rsidRPr="00A51741">
        <w:rPr>
          <w:rFonts w:eastAsia="Times New Roman"/>
          <w:color w:val="000000"/>
          <w:sz w:val="24"/>
          <w:szCs w:val="24"/>
          <w:lang w:val="cs-CZ"/>
        </w:rPr>
        <w:t xml:space="preserve"> opravy </w:t>
      </w:r>
      <w:r w:rsidR="00E33EE5">
        <w:rPr>
          <w:rFonts w:eastAsia="Times New Roman"/>
          <w:color w:val="000000"/>
          <w:sz w:val="24"/>
          <w:szCs w:val="24"/>
          <w:lang w:val="cs-CZ"/>
        </w:rPr>
        <w:t xml:space="preserve">a </w:t>
      </w:r>
      <w:r w:rsidR="0016279C">
        <w:rPr>
          <w:rFonts w:eastAsia="Times New Roman"/>
          <w:color w:val="000000"/>
          <w:sz w:val="24"/>
          <w:szCs w:val="24"/>
          <w:lang w:val="cs-CZ"/>
        </w:rPr>
        <w:t xml:space="preserve">   </w:t>
      </w:r>
      <w:r w:rsidR="00E33EE5">
        <w:rPr>
          <w:rFonts w:eastAsia="Times New Roman"/>
          <w:color w:val="000000"/>
          <w:sz w:val="24"/>
          <w:szCs w:val="24"/>
          <w:lang w:val="cs-CZ"/>
        </w:rPr>
        <w:t xml:space="preserve">profylaxe </w:t>
      </w:r>
      <w:r w:rsidR="00E33EE5" w:rsidRPr="00A51741">
        <w:rPr>
          <w:rFonts w:eastAsia="Times New Roman"/>
          <w:color w:val="000000"/>
          <w:sz w:val="24"/>
          <w:szCs w:val="24"/>
          <w:lang w:val="cs-CZ"/>
        </w:rPr>
        <w:t>tiskových zařízení</w:t>
      </w:r>
    </w:p>
    <w:p w:rsidR="00357574" w:rsidRDefault="00357574" w:rsidP="0016279C">
      <w:pPr>
        <w:spacing w:before="276" w:line="275" w:lineRule="exact"/>
        <w:ind w:left="1488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Příloha č. 2: Akceptační protokol o předání a převzetí plnění</w:t>
      </w:r>
    </w:p>
    <w:p w:rsidR="00E33EE5" w:rsidRDefault="00E33EE5" w:rsidP="00E33EE5">
      <w:pPr>
        <w:pStyle w:val="Zkladntext"/>
        <w:ind w:left="1037" w:firstLine="381"/>
        <w:rPr>
          <w:rFonts w:eastAsia="Times New Roman" w:cs="Times New Roman"/>
        </w:rPr>
      </w:pPr>
    </w:p>
    <w:p w:rsidR="00C55858" w:rsidRPr="003975E5" w:rsidRDefault="00C55858" w:rsidP="00C55858">
      <w:pPr>
        <w:pStyle w:val="Zkladntext"/>
        <w:rPr>
          <w:rFonts w:cs="Times New Roman"/>
        </w:rPr>
      </w:pPr>
      <w:r w:rsidRPr="003975E5">
        <w:rPr>
          <w:rFonts w:cs="Times New Roman"/>
        </w:rPr>
        <w:t>Doložka:</w:t>
      </w:r>
    </w:p>
    <w:p w:rsidR="00C55858" w:rsidRPr="003975E5" w:rsidRDefault="00C55858" w:rsidP="00C55858">
      <w:pPr>
        <w:pStyle w:val="Zkladntext"/>
        <w:rPr>
          <w:rFonts w:cs="Times New Roman"/>
        </w:rPr>
      </w:pPr>
      <w:r w:rsidRPr="003975E5">
        <w:rPr>
          <w:rFonts w:cs="Times New Roman"/>
        </w:rPr>
        <w:t>Tato</w:t>
      </w:r>
      <w:r w:rsidRPr="003975E5">
        <w:rPr>
          <w:rFonts w:eastAsia="Times New Roman" w:cs="Times New Roman"/>
        </w:rPr>
        <w:t xml:space="preserve"> </w:t>
      </w:r>
      <w:r w:rsidRPr="003975E5">
        <w:rPr>
          <w:rFonts w:cs="Times New Roman"/>
        </w:rPr>
        <w:t>Smlouva</w:t>
      </w:r>
      <w:r w:rsidRPr="003975E5">
        <w:rPr>
          <w:rFonts w:eastAsia="Times New Roman" w:cs="Times New Roman"/>
        </w:rPr>
        <w:t xml:space="preserve"> </w:t>
      </w:r>
      <w:r w:rsidRPr="003975E5">
        <w:rPr>
          <w:rFonts w:cs="Times New Roman"/>
        </w:rPr>
        <w:t>byla</w:t>
      </w:r>
      <w:r w:rsidRPr="003975E5">
        <w:rPr>
          <w:rFonts w:eastAsia="Times New Roman" w:cs="Times New Roman"/>
        </w:rPr>
        <w:t xml:space="preserve"> </w:t>
      </w:r>
      <w:r w:rsidRPr="003975E5">
        <w:rPr>
          <w:rFonts w:cs="Times New Roman"/>
        </w:rPr>
        <w:t>schválena</w:t>
      </w:r>
      <w:r w:rsidRPr="003975E5">
        <w:rPr>
          <w:rFonts w:eastAsia="Times New Roman" w:cs="Times New Roman"/>
        </w:rPr>
        <w:t xml:space="preserve"> </w:t>
      </w:r>
      <w:r w:rsidRPr="003975E5">
        <w:rPr>
          <w:rFonts w:cs="Times New Roman"/>
        </w:rPr>
        <w:t>Radou</w:t>
      </w:r>
      <w:r w:rsidRPr="003975E5">
        <w:rPr>
          <w:rFonts w:eastAsia="Times New Roman" w:cs="Times New Roman"/>
        </w:rPr>
        <w:t xml:space="preserve"> </w:t>
      </w:r>
      <w:r w:rsidRPr="003975E5">
        <w:rPr>
          <w:rFonts w:cs="Times New Roman"/>
        </w:rPr>
        <w:t>města</w:t>
      </w:r>
      <w:r w:rsidRPr="003975E5">
        <w:rPr>
          <w:rFonts w:eastAsia="Times New Roman" w:cs="Times New Roman"/>
        </w:rPr>
        <w:t xml:space="preserve"> </w:t>
      </w:r>
      <w:r w:rsidRPr="003975E5">
        <w:rPr>
          <w:rFonts w:cs="Times New Roman"/>
        </w:rPr>
        <w:t>Brna</w:t>
      </w:r>
      <w:r w:rsidRPr="003975E5">
        <w:rPr>
          <w:rFonts w:eastAsia="Times New Roman" w:cs="Times New Roman"/>
        </w:rPr>
        <w:t xml:space="preserve"> </w:t>
      </w:r>
      <w:r w:rsidRPr="003975E5">
        <w:rPr>
          <w:rFonts w:cs="Times New Roman"/>
        </w:rPr>
        <w:t>na</w:t>
      </w:r>
      <w:r w:rsidRPr="003975E5">
        <w:rPr>
          <w:rFonts w:eastAsia="Times New Roman" w:cs="Times New Roman"/>
        </w:rPr>
        <w:t xml:space="preserve"> </w:t>
      </w:r>
      <w:r w:rsidRPr="003975E5">
        <w:rPr>
          <w:rFonts w:cs="Times New Roman"/>
        </w:rPr>
        <w:t>schůzi</w:t>
      </w:r>
      <w:r w:rsidRPr="003975E5">
        <w:rPr>
          <w:rFonts w:eastAsia="Times New Roman" w:cs="Times New Roman"/>
        </w:rPr>
        <w:t xml:space="preserve"> </w:t>
      </w:r>
      <w:r w:rsidR="00514F65">
        <w:rPr>
          <w:rFonts w:cs="Times New Roman"/>
        </w:rPr>
        <w:t>R7</w:t>
      </w:r>
      <w:r w:rsidRPr="003975E5">
        <w:rPr>
          <w:rFonts w:cs="Times New Roman"/>
        </w:rPr>
        <w:t>/</w:t>
      </w:r>
      <w:r w:rsidRPr="003975E5">
        <w:rPr>
          <w:rFonts w:eastAsia="Times New Roman" w:cs="Times New Roman"/>
        </w:rPr>
        <w:t xml:space="preserve">    </w:t>
      </w:r>
      <w:r w:rsidRPr="003975E5">
        <w:rPr>
          <w:rFonts w:cs="Times New Roman"/>
        </w:rPr>
        <w:t>dne</w:t>
      </w:r>
      <w:r w:rsidRPr="003975E5">
        <w:rPr>
          <w:rFonts w:eastAsia="Times New Roman" w:cs="Times New Roman"/>
        </w:rPr>
        <w:t xml:space="preserve">         .</w:t>
      </w:r>
    </w:p>
    <w:p w:rsidR="001530AA" w:rsidRDefault="001530AA" w:rsidP="001530AA">
      <w:pPr>
        <w:spacing w:before="50" w:after="412" w:line="331" w:lineRule="exact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1530AA" w:rsidRDefault="001530AA" w:rsidP="001530AA">
      <w:pPr>
        <w:spacing w:before="50" w:after="412" w:line="331" w:lineRule="exact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A065C7" w:rsidRDefault="00FA19B3" w:rsidP="001530AA">
      <w:pPr>
        <w:spacing w:before="50" w:after="412" w:line="331" w:lineRule="exact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E412D6">
        <w:rPr>
          <w:rFonts w:eastAsia="Times New Roman"/>
          <w:color w:val="000000"/>
          <w:sz w:val="24"/>
          <w:szCs w:val="24"/>
          <w:lang w:val="cs-CZ"/>
        </w:rPr>
        <w:t xml:space="preserve">V Brně dne </w:t>
      </w:r>
      <w:r w:rsidR="001530AA">
        <w:rPr>
          <w:rFonts w:eastAsia="Times New Roman"/>
          <w:color w:val="000000"/>
          <w:sz w:val="24"/>
          <w:szCs w:val="24"/>
          <w:lang w:val="cs-CZ"/>
        </w:rPr>
        <w:t>..............................</w:t>
      </w:r>
      <w:r w:rsidR="001530AA">
        <w:rPr>
          <w:rFonts w:eastAsia="Times New Roman"/>
          <w:color w:val="000000"/>
          <w:sz w:val="24"/>
          <w:szCs w:val="24"/>
          <w:lang w:val="cs-CZ"/>
        </w:rPr>
        <w:tab/>
      </w:r>
      <w:r w:rsidR="001530AA">
        <w:rPr>
          <w:rFonts w:eastAsia="Times New Roman"/>
          <w:color w:val="000000"/>
          <w:sz w:val="24"/>
          <w:szCs w:val="24"/>
          <w:lang w:val="cs-CZ"/>
        </w:rPr>
        <w:tab/>
      </w:r>
      <w:r w:rsidR="001530AA">
        <w:rPr>
          <w:rFonts w:eastAsia="Times New Roman"/>
          <w:color w:val="000000"/>
          <w:sz w:val="24"/>
          <w:szCs w:val="24"/>
          <w:lang w:val="cs-CZ"/>
        </w:rPr>
        <w:tab/>
      </w:r>
      <w:r w:rsidR="001530AA">
        <w:rPr>
          <w:rFonts w:eastAsia="Times New Roman"/>
          <w:color w:val="000000"/>
          <w:sz w:val="24"/>
          <w:szCs w:val="24"/>
          <w:lang w:val="cs-CZ"/>
        </w:rPr>
        <w:tab/>
      </w:r>
      <w:r w:rsidR="00A4171F">
        <w:rPr>
          <w:rFonts w:eastAsia="Times New Roman"/>
          <w:color w:val="000000"/>
          <w:sz w:val="24"/>
          <w:szCs w:val="24"/>
          <w:lang w:val="cs-CZ"/>
        </w:rPr>
        <w:t>V ……..</w:t>
      </w:r>
      <w:r w:rsidR="001530AA" w:rsidRPr="00E412D6">
        <w:rPr>
          <w:rFonts w:eastAsia="Times New Roman"/>
          <w:color w:val="000000"/>
          <w:sz w:val="24"/>
          <w:szCs w:val="24"/>
          <w:lang w:val="cs-CZ"/>
        </w:rPr>
        <w:t xml:space="preserve"> dne </w:t>
      </w:r>
      <w:r w:rsidR="001530AA">
        <w:rPr>
          <w:rFonts w:eastAsia="Times New Roman"/>
          <w:color w:val="000000"/>
          <w:sz w:val="24"/>
          <w:szCs w:val="24"/>
          <w:lang w:val="cs-CZ"/>
        </w:rPr>
        <w:t>..............................</w:t>
      </w:r>
    </w:p>
    <w:p w:rsidR="001530AA" w:rsidRDefault="001530AA" w:rsidP="001530AA">
      <w:pPr>
        <w:spacing w:before="50" w:after="412" w:line="331" w:lineRule="exact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1530AA" w:rsidRDefault="001530AA" w:rsidP="001530AA">
      <w:pPr>
        <w:spacing w:before="50" w:after="412" w:line="331" w:lineRule="exact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Za objednatele:</w:t>
      </w:r>
      <w:r>
        <w:rPr>
          <w:rFonts w:eastAsia="Times New Roman"/>
          <w:color w:val="000000"/>
          <w:sz w:val="24"/>
          <w:szCs w:val="24"/>
          <w:lang w:val="cs-CZ"/>
        </w:rPr>
        <w:tab/>
      </w:r>
      <w:r>
        <w:rPr>
          <w:rFonts w:eastAsia="Times New Roman"/>
          <w:color w:val="000000"/>
          <w:sz w:val="24"/>
          <w:szCs w:val="24"/>
          <w:lang w:val="cs-CZ"/>
        </w:rPr>
        <w:tab/>
      </w:r>
      <w:r>
        <w:rPr>
          <w:rFonts w:eastAsia="Times New Roman"/>
          <w:color w:val="000000"/>
          <w:sz w:val="24"/>
          <w:szCs w:val="24"/>
          <w:lang w:val="cs-CZ"/>
        </w:rPr>
        <w:tab/>
      </w:r>
      <w:r>
        <w:rPr>
          <w:rFonts w:eastAsia="Times New Roman"/>
          <w:color w:val="000000"/>
          <w:sz w:val="24"/>
          <w:szCs w:val="24"/>
          <w:lang w:val="cs-CZ"/>
        </w:rPr>
        <w:tab/>
      </w:r>
      <w:r>
        <w:rPr>
          <w:rFonts w:eastAsia="Times New Roman"/>
          <w:color w:val="000000"/>
          <w:sz w:val="24"/>
          <w:szCs w:val="24"/>
          <w:lang w:val="cs-CZ"/>
        </w:rPr>
        <w:tab/>
      </w:r>
      <w:r w:rsidR="004E6659">
        <w:rPr>
          <w:rFonts w:eastAsia="Times New Roman"/>
          <w:color w:val="000000"/>
          <w:sz w:val="24"/>
          <w:szCs w:val="24"/>
          <w:lang w:val="cs-CZ"/>
        </w:rPr>
        <w:tab/>
      </w:r>
      <w:r>
        <w:rPr>
          <w:rFonts w:eastAsia="Times New Roman"/>
          <w:color w:val="000000"/>
          <w:sz w:val="24"/>
          <w:szCs w:val="24"/>
          <w:lang w:val="cs-CZ"/>
        </w:rPr>
        <w:t>Za dodavatele:</w:t>
      </w:r>
    </w:p>
    <w:p w:rsidR="00A4171F" w:rsidRDefault="00A4171F" w:rsidP="00A4171F">
      <w:pPr>
        <w:widowControl w:val="0"/>
        <w:rPr>
          <w:rFonts w:eastAsia="Times New Roman"/>
          <w:sz w:val="24"/>
          <w:szCs w:val="24"/>
          <w:lang w:eastAsia="cs-CZ"/>
        </w:rPr>
      </w:pPr>
    </w:p>
    <w:p w:rsidR="008033C8" w:rsidRDefault="008033C8" w:rsidP="00A4171F">
      <w:pPr>
        <w:widowControl w:val="0"/>
        <w:rPr>
          <w:rFonts w:eastAsia="Times New Roman"/>
          <w:sz w:val="24"/>
          <w:szCs w:val="24"/>
          <w:lang w:eastAsia="cs-CZ"/>
        </w:rPr>
      </w:pPr>
    </w:p>
    <w:p w:rsidR="008033C8" w:rsidRDefault="008033C8" w:rsidP="00A4171F">
      <w:pPr>
        <w:widowControl w:val="0"/>
        <w:rPr>
          <w:rFonts w:eastAsia="Times New Roman"/>
          <w:sz w:val="24"/>
          <w:szCs w:val="24"/>
          <w:lang w:eastAsia="cs-CZ"/>
        </w:rPr>
      </w:pPr>
    </w:p>
    <w:p w:rsidR="008033C8" w:rsidRDefault="008033C8" w:rsidP="00A4171F">
      <w:pPr>
        <w:widowControl w:val="0"/>
        <w:rPr>
          <w:rFonts w:eastAsia="Times New Roman"/>
          <w:sz w:val="24"/>
          <w:szCs w:val="24"/>
          <w:lang w:eastAsia="cs-CZ"/>
        </w:rPr>
      </w:pPr>
    </w:p>
    <w:p w:rsidR="008033C8" w:rsidRDefault="008033C8" w:rsidP="00A4171F">
      <w:pPr>
        <w:widowControl w:val="0"/>
        <w:rPr>
          <w:rFonts w:eastAsia="Times New Roman"/>
          <w:sz w:val="24"/>
          <w:szCs w:val="24"/>
          <w:lang w:eastAsia="cs-CZ"/>
        </w:rPr>
      </w:pPr>
    </w:p>
    <w:p w:rsidR="00A4171F" w:rsidRPr="00CB099A" w:rsidRDefault="00A4171F" w:rsidP="00A4171F">
      <w:pPr>
        <w:widowControl w:val="0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 xml:space="preserve">  ……</w:t>
      </w:r>
      <w:r w:rsidRPr="00CB099A">
        <w:rPr>
          <w:rFonts w:eastAsia="Times New Roman"/>
          <w:sz w:val="24"/>
          <w:szCs w:val="24"/>
          <w:lang w:eastAsia="cs-CZ"/>
        </w:rPr>
        <w:t>.......................................................</w:t>
      </w:r>
      <w:r w:rsidRPr="00CB099A">
        <w:rPr>
          <w:rFonts w:eastAsia="Times New Roman"/>
          <w:sz w:val="24"/>
          <w:szCs w:val="24"/>
          <w:lang w:eastAsia="cs-CZ"/>
        </w:rPr>
        <w:tab/>
        <w:t xml:space="preserve">         ........................................................</w:t>
      </w:r>
    </w:p>
    <w:p w:rsidR="00A4171F" w:rsidRPr="00CB099A" w:rsidRDefault="00A4171F" w:rsidP="00A4171F">
      <w:pPr>
        <w:widowControl w:val="0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 xml:space="preserve">               </w:t>
      </w:r>
      <w:r w:rsidRPr="00CB099A">
        <w:rPr>
          <w:rFonts w:eastAsia="Times New Roman"/>
          <w:sz w:val="24"/>
          <w:szCs w:val="24"/>
          <w:lang w:eastAsia="cs-CZ"/>
        </w:rPr>
        <w:t>za statutární</w:t>
      </w:r>
      <w:r>
        <w:rPr>
          <w:rFonts w:eastAsia="Times New Roman"/>
          <w:sz w:val="24"/>
          <w:szCs w:val="24"/>
          <w:lang w:eastAsia="cs-CZ"/>
        </w:rPr>
        <w:t xml:space="preserve"> město Brno</w:t>
      </w:r>
      <w:r>
        <w:rPr>
          <w:rFonts w:eastAsia="Times New Roman"/>
          <w:sz w:val="24"/>
          <w:szCs w:val="24"/>
          <w:lang w:eastAsia="cs-CZ"/>
        </w:rPr>
        <w:tab/>
      </w:r>
      <w:r>
        <w:rPr>
          <w:rFonts w:eastAsia="Times New Roman"/>
          <w:sz w:val="24"/>
          <w:szCs w:val="24"/>
          <w:lang w:eastAsia="cs-CZ"/>
        </w:rPr>
        <w:tab/>
      </w:r>
      <w:r>
        <w:rPr>
          <w:rFonts w:eastAsia="Times New Roman"/>
          <w:sz w:val="24"/>
          <w:szCs w:val="24"/>
          <w:lang w:eastAsia="cs-CZ"/>
        </w:rPr>
        <w:tab/>
        <w:t xml:space="preserve">           </w:t>
      </w:r>
      <w:r w:rsidRPr="00F568BC">
        <w:rPr>
          <w:rFonts w:eastAsia="Times New Roman"/>
          <w:sz w:val="24"/>
          <w:szCs w:val="24"/>
          <w:lang w:eastAsia="cs-CZ"/>
        </w:rPr>
        <w:t xml:space="preserve">za </w:t>
      </w:r>
      <w:r w:rsidRPr="00F568BC">
        <w:rPr>
          <w:rFonts w:eastAsia="Times New Roman"/>
          <w:sz w:val="24"/>
          <w:szCs w:val="24"/>
          <w:highlight w:val="yellow"/>
          <w:lang w:eastAsia="cs-CZ"/>
        </w:rPr>
        <w:t>Doplní uchazeč</w:t>
      </w:r>
    </w:p>
    <w:p w:rsidR="00A4171F" w:rsidRDefault="00A4171F" w:rsidP="00A4171F">
      <w:pPr>
        <w:widowControl w:val="0"/>
        <w:rPr>
          <w:rFonts w:eastAsia="Times New Roman"/>
          <w:sz w:val="24"/>
          <w:szCs w:val="24"/>
          <w:lang w:eastAsia="cs-CZ"/>
        </w:rPr>
      </w:pPr>
      <w:r w:rsidRPr="00BF6F5A">
        <w:rPr>
          <w:rFonts w:eastAsia="Times New Roman"/>
          <w:sz w:val="24"/>
          <w:szCs w:val="24"/>
          <w:lang w:eastAsia="cs-CZ"/>
        </w:rPr>
        <w:t>náměstek</w:t>
      </w:r>
      <w:r>
        <w:rPr>
          <w:rFonts w:eastAsia="Times New Roman"/>
          <w:sz w:val="24"/>
          <w:szCs w:val="24"/>
          <w:lang w:eastAsia="cs-CZ"/>
        </w:rPr>
        <w:t xml:space="preserve"> primátora pro oblast </w:t>
      </w:r>
      <w:r w:rsidRPr="00581E91">
        <w:rPr>
          <w:rFonts w:eastAsia="Times New Roman"/>
          <w:sz w:val="24"/>
          <w:szCs w:val="24"/>
          <w:lang w:eastAsia="cs-CZ"/>
        </w:rPr>
        <w:t>Smart City</w:t>
      </w:r>
      <w:r w:rsidRPr="00BF6F5A">
        <w:rPr>
          <w:rFonts w:eastAsia="Times New Roman"/>
          <w:sz w:val="24"/>
          <w:szCs w:val="24"/>
          <w:lang w:eastAsia="cs-CZ"/>
        </w:rPr>
        <w:tab/>
      </w:r>
    </w:p>
    <w:p w:rsidR="00A4171F" w:rsidRPr="00CB099A" w:rsidRDefault="00A4171F" w:rsidP="00A4171F">
      <w:pPr>
        <w:widowControl w:val="0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 xml:space="preserve">                   </w:t>
      </w:r>
      <w:r w:rsidRPr="00581E91">
        <w:rPr>
          <w:rFonts w:eastAsia="Times New Roman"/>
          <w:sz w:val="24"/>
          <w:szCs w:val="24"/>
          <w:lang w:eastAsia="cs-CZ"/>
        </w:rPr>
        <w:t>Ing. Jaroslav Kacer</w:t>
      </w:r>
      <w:r w:rsidRPr="00BF6F5A">
        <w:rPr>
          <w:rFonts w:eastAsia="Times New Roman"/>
          <w:sz w:val="24"/>
          <w:szCs w:val="24"/>
          <w:lang w:eastAsia="cs-CZ"/>
        </w:rPr>
        <w:t xml:space="preserve">  </w:t>
      </w:r>
    </w:p>
    <w:p w:rsidR="001530AA" w:rsidRDefault="00190E2F" w:rsidP="00190E2F">
      <w:pPr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br w:type="page"/>
      </w:r>
    </w:p>
    <w:p w:rsidR="00A51741" w:rsidRDefault="008033C8" w:rsidP="00A51741">
      <w:pPr>
        <w:spacing w:after="100" w:afterAutospacing="1"/>
        <w:ind w:left="425" w:hanging="425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lastRenderedPageBreak/>
        <w:t>Příloha č.</w:t>
      </w:r>
      <w:r w:rsidR="00FC32D3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>
        <w:rPr>
          <w:rFonts w:eastAsia="Times New Roman"/>
          <w:color w:val="000000"/>
          <w:sz w:val="24"/>
          <w:szCs w:val="24"/>
          <w:lang w:val="cs-CZ"/>
        </w:rPr>
        <w:t xml:space="preserve">1: </w:t>
      </w:r>
      <w:r w:rsidR="00A51741" w:rsidRPr="00A51741">
        <w:rPr>
          <w:rFonts w:eastAsia="Times New Roman"/>
          <w:color w:val="000000"/>
          <w:sz w:val="24"/>
          <w:szCs w:val="24"/>
          <w:lang w:val="cs-CZ"/>
        </w:rPr>
        <w:t>Seznam tiskových zařízení a požadavky na údržbu</w:t>
      </w:r>
      <w:r w:rsidR="009254A1">
        <w:rPr>
          <w:rFonts w:eastAsia="Times New Roman"/>
          <w:color w:val="000000"/>
          <w:sz w:val="24"/>
          <w:szCs w:val="24"/>
          <w:lang w:val="cs-CZ"/>
        </w:rPr>
        <w:t>,</w:t>
      </w:r>
      <w:r w:rsidR="00A51741" w:rsidRPr="00A51741">
        <w:rPr>
          <w:rFonts w:eastAsia="Times New Roman"/>
          <w:color w:val="000000"/>
          <w:sz w:val="24"/>
          <w:szCs w:val="24"/>
          <w:lang w:val="cs-CZ"/>
        </w:rPr>
        <w:t xml:space="preserve"> </w:t>
      </w:r>
    </w:p>
    <w:p w:rsidR="00A065C7" w:rsidRDefault="00A51741" w:rsidP="00A51741">
      <w:pPr>
        <w:spacing w:line="360" w:lineRule="auto"/>
        <w:ind w:left="425" w:hanging="425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A51741">
        <w:rPr>
          <w:rFonts w:eastAsia="Times New Roman"/>
          <w:color w:val="000000"/>
          <w:sz w:val="24"/>
          <w:szCs w:val="24"/>
          <w:lang w:val="cs-CZ"/>
        </w:rPr>
        <w:t xml:space="preserve">opravy </w:t>
      </w:r>
      <w:r w:rsidR="009254A1">
        <w:rPr>
          <w:rFonts w:eastAsia="Times New Roman"/>
          <w:color w:val="000000"/>
          <w:sz w:val="24"/>
          <w:szCs w:val="24"/>
          <w:lang w:val="cs-CZ"/>
        </w:rPr>
        <w:t xml:space="preserve">a profylaxe </w:t>
      </w:r>
      <w:r w:rsidRPr="00A51741">
        <w:rPr>
          <w:rFonts w:eastAsia="Times New Roman"/>
          <w:color w:val="000000"/>
          <w:sz w:val="24"/>
          <w:szCs w:val="24"/>
          <w:lang w:val="cs-CZ"/>
        </w:rPr>
        <w:t>tiskových zařízení</w:t>
      </w:r>
    </w:p>
    <w:p w:rsidR="00584E28" w:rsidRDefault="00584E28" w:rsidP="00A51741">
      <w:pPr>
        <w:spacing w:line="360" w:lineRule="auto"/>
        <w:ind w:left="425" w:hanging="425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560"/>
        <w:gridCol w:w="2426"/>
        <w:gridCol w:w="732"/>
        <w:gridCol w:w="480"/>
        <w:gridCol w:w="480"/>
        <w:gridCol w:w="480"/>
        <w:gridCol w:w="480"/>
        <w:gridCol w:w="3285"/>
      </w:tblGrid>
      <w:tr w:rsidR="008955BC" w:rsidRPr="008955BC" w:rsidTr="008955BC">
        <w:trPr>
          <w:trHeight w:val="315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cs-CZ" w:eastAsia="cs-CZ"/>
              </w:rPr>
              <w:t>TISKÁRNY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VÝROBCE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TYP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POČET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Rok výroby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 xml:space="preserve"> HP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4050 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1999 (1x)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 xml:space="preserve"> HP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1100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3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1999 (1x)  2000 (2x)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1300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bookmarkStart w:id="0" w:name="_GoBack"/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5</w:t>
            </w:r>
            <w:bookmarkEnd w:id="0"/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2003 (51x)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1320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79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2005 (38x)  2006 (41x)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3390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9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2006 (9x)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3800DN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2006 (2x)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1200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97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2001 (5x)  2002 (92x)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5100 DTN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2002 (1x 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4300 DTN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9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2004 (9x)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4350 DTN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2007 (1x)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9000 DTN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2004 (2x)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CLJ 3505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4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2008 (4x)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 xml:space="preserve"> HP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P4515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5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2008 (2x)  2011 (3x)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9050 DN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2008 (2x)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M5025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2010 (2x)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ent. 600 M602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8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2013 (4x) 2014 (4x)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ent. M605dn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4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2015 (4x)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ent. 600 M605n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5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2016 (5x)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6L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1999 (1x)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2300DN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2003 (1x)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CP 1700PS A3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2004 (2x)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BI 2300 USB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4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2004 (2x) 2006 (2x)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BI 2800 DTN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7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2007 (1x) 2008 (2x)  2010 (1x)  2011 (3x)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Deskjet 450wbt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4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2004 (2x) 2005 (2x)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DesingJet T1300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2013 (1x)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DesingJet T1500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2014 (1x)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Deskjet 960c color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5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2002 (5x)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2015 DN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26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2007 (18x) 2008 (8x)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2605 DTN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2008 (1x)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2055 DN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114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2008 (10x) 2009 (14x)  2010 (38x) 2011 (32x)  2012 (20x)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M1120n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2008 (1x)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CP 3525dn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2009 (2x)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CM1312nfi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2009 (1x)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DeskJet H470wbt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2009 (2x)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CLJ CP2025dn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4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2009 (1x) 2011 (3x)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OfficeJet H48Ob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2010 (1x)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P4014dn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2010 (1x)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CP 4025dn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2011 (2x)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M401dn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103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2012 (20x) 2014 (53x) 2015 (30x)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M402dn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66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2015 (22x) 2016 (44x)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eastAsia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5BC" w:rsidRDefault="008955BC" w:rsidP="008955BC">
            <w:pPr>
              <w:jc w:val="center"/>
              <w:rPr>
                <w:rFonts w:eastAsia="Times New Roman"/>
                <w:sz w:val="20"/>
                <w:szCs w:val="20"/>
                <w:lang w:val="cs-CZ" w:eastAsia="cs-CZ"/>
              </w:rPr>
            </w:pPr>
          </w:p>
          <w:p w:rsidR="00584E28" w:rsidRDefault="00584E28" w:rsidP="008955BC">
            <w:pPr>
              <w:jc w:val="center"/>
              <w:rPr>
                <w:rFonts w:eastAsia="Times New Roman"/>
                <w:sz w:val="20"/>
                <w:szCs w:val="20"/>
                <w:lang w:val="cs-CZ" w:eastAsia="cs-CZ"/>
              </w:rPr>
            </w:pPr>
          </w:p>
          <w:p w:rsidR="00584E28" w:rsidRDefault="00584E28" w:rsidP="008955BC">
            <w:pPr>
              <w:jc w:val="center"/>
              <w:rPr>
                <w:rFonts w:eastAsia="Times New Roman"/>
                <w:sz w:val="20"/>
                <w:szCs w:val="20"/>
                <w:lang w:val="cs-CZ" w:eastAsia="cs-CZ"/>
              </w:rPr>
            </w:pPr>
          </w:p>
          <w:p w:rsidR="00584E28" w:rsidRPr="008955BC" w:rsidRDefault="00584E28" w:rsidP="008955BC">
            <w:pPr>
              <w:jc w:val="center"/>
              <w:rPr>
                <w:rFonts w:eastAsia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eastAsia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eastAsia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eastAsia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eastAsia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eastAsia="Times New Roman"/>
                <w:sz w:val="20"/>
                <w:szCs w:val="20"/>
                <w:lang w:val="cs-CZ" w:eastAsia="cs-CZ"/>
              </w:rPr>
            </w:pPr>
          </w:p>
        </w:tc>
      </w:tr>
      <w:tr w:rsidR="008955BC" w:rsidRPr="008955BC" w:rsidTr="008955BC">
        <w:trPr>
          <w:trHeight w:val="315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cs-CZ" w:eastAsia="cs-CZ"/>
              </w:rPr>
              <w:lastRenderedPageBreak/>
              <w:t>TISKÁRNY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VÝROBCE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TYP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POČET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Rok výroby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ent. 500 color M551xh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6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2014 (6x)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DeskJet 3545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7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2015 (7x)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Olivetti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PR2 plus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2009 (1x)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OKI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C 822n A3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4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2015 (4x)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OKI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C 830cdtn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2009 (2x)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OKI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390 FB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91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2001 (3x) 2002 (19x) 2004 (69x)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OKI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C 5600dn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5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2007 (5x)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OKI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C 5700dn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3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2007 (3x)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OKI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B430dn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9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2009 (9x)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OKI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C5750dn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2009 (1x)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OKI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C5750n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4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2010 (4x)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OKI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C610dn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6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2012 (2x) 2014 (4x)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Intermec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Easy Coder E4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2001 (1x)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Intermec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PC43t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13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2007 (1x)  2012 (2x)  2013 (3x)  2014 (5x) 2014 (2x)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Intermec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PF8T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44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2008 (3x) 2009 (32x) 2010 (3x) 2011 (4x) 2012 (2x)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Intermec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PF8t+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4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2009 (4x)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C - ITOH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660 PB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2002 (1x)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Epson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DFX 8500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4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2002 (2x) 2004 (2x)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Epson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FX 880+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2002 (1x)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Epson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LQ 300+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2004 (1x)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Epson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FX 890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3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2004 (3x)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Epson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TM-U950P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9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2005 (6x) 2011 (3x)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Epson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WF 8010DWWF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10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2015 (4x) 2016 (6x)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Epson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TM-U220PA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8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2015 (6x) 2016 (2x)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Xerox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Phaser 7400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2005 (1x)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Xerox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Phaser 3250dn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23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2012 (23x)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Xerox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Phaser 3160N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6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2015 (6x)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Xerox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Phaser 6125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2015 (2x)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Xerox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Phaser 3520dn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2012 (2x)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Compuprint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SP40P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4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2007 (4x )</w:t>
            </w:r>
          </w:p>
        </w:tc>
      </w:tr>
    </w:tbl>
    <w:p w:rsidR="00584E28" w:rsidRDefault="00584E28" w:rsidP="00A51741">
      <w:pPr>
        <w:spacing w:line="360" w:lineRule="auto"/>
        <w:ind w:left="425" w:hanging="425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CB1AAD" w:rsidRDefault="00CB1AAD" w:rsidP="00A51741">
      <w:pPr>
        <w:spacing w:line="360" w:lineRule="auto"/>
        <w:ind w:left="425" w:hanging="425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tbl>
      <w:tblPr>
        <w:tblW w:w="7797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560"/>
        <w:gridCol w:w="1559"/>
        <w:gridCol w:w="732"/>
        <w:gridCol w:w="480"/>
        <w:gridCol w:w="480"/>
        <w:gridCol w:w="480"/>
        <w:gridCol w:w="2506"/>
      </w:tblGrid>
      <w:tr w:rsidR="00CB1AAD" w:rsidRPr="00CB1AAD" w:rsidTr="00CB1AAD">
        <w:trPr>
          <w:trHeight w:val="31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cs-CZ" w:eastAsia="cs-CZ"/>
              </w:rPr>
              <w:t>KOPÍROVACÍ STROJE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VÝROBCE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TYP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POČET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Rok výroby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CANON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NP 6512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3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2001 (1x)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 xml:space="preserve">CANON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FC 120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2005 (2x)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 xml:space="preserve">Nashuatec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MP 1500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2007 (1x)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 xml:space="preserve">Nashuatec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MP 2000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9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2007 (9x)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 xml:space="preserve">Nashuatec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MP 161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22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2007 (19x)  2008 (3x)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 xml:space="preserve">Nashuatec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Dsm 620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6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2005 (6x)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 xml:space="preserve">Nashuatec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Dsm 618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6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2004 (3x)    2005 (3x)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eastAsia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eastAsia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eastAsia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eastAsia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eastAsia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eastAsia="Times New Roman"/>
                <w:sz w:val="20"/>
                <w:szCs w:val="20"/>
                <w:lang w:val="cs-CZ" w:eastAsia="cs-CZ"/>
              </w:rPr>
            </w:pPr>
          </w:p>
        </w:tc>
      </w:tr>
      <w:tr w:rsidR="00CB1AAD" w:rsidRPr="00CB1AAD" w:rsidTr="00CB1AAD">
        <w:trPr>
          <w:trHeight w:val="31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cs-CZ" w:eastAsia="cs-CZ"/>
              </w:rPr>
              <w:t>KOPÍROVACÍ STROJE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VÝROBCE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TYP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POČET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Rok výroby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 xml:space="preserve">Nashuatec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DSm 615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2004 (2x)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 xml:space="preserve">Nashuatec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DSm 415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36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 xml:space="preserve">2004 (16x) 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 xml:space="preserve">Nashuatec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1805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6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2002 (6x)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 xml:space="preserve">Nashuatec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3105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4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2002 (4x)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 xml:space="preserve">Nashuatec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1205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3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2003 (1x)   2004 (2x)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 xml:space="preserve">Nashuatec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1315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2003 (1x)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Sharp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AR - 5316E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2008 (2x)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Sharp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AR - 5623N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20014 (2x)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Sharp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AR - M165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2008 (1x)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Sharp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AR - M236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2008 (1x)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Sharp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AR - M201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6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2008 (3x)   2009 (3x)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Sharp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AR - M201RN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6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2010 (3x)   2011 (3x)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Sharp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AR - M207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4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2008 (2x)   2009 (2x)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Sharp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MX - 2300N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2008 (2x)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Sharp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MX - 232D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18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2012 (3x)  2013 (3x)  2014 (6x)    2015 (6x)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Sharp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MX - B201DRN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23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2012 (2x)  2013 (8x)  2014 (10x)  2016 (3x)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Sharp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MX - M200D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4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2010 (2x) 2011 (2x)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Sharp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MX - M354N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4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2014 (2x)  2015 (2x)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Toshiba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1340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2000 (1x)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Toshiba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1550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2000 (1x)</w:t>
            </w:r>
          </w:p>
        </w:tc>
      </w:tr>
    </w:tbl>
    <w:tbl>
      <w:tblPr>
        <w:tblpPr w:leftFromText="141" w:rightFromText="141" w:vertAnchor="text" w:horzAnchor="margin" w:tblpX="70" w:tblpY="489"/>
        <w:tblW w:w="7011" w:type="dxa"/>
        <w:tblCellMar>
          <w:left w:w="70" w:type="dxa"/>
          <w:right w:w="70" w:type="dxa"/>
        </w:tblCellMar>
        <w:tblLook w:val="04A0"/>
      </w:tblPr>
      <w:tblGrid>
        <w:gridCol w:w="1133"/>
        <w:gridCol w:w="1973"/>
        <w:gridCol w:w="732"/>
        <w:gridCol w:w="3173"/>
      </w:tblGrid>
      <w:tr w:rsidR="00EE6640" w:rsidRPr="0041121A" w:rsidTr="00EE6640">
        <w:trPr>
          <w:trHeight w:val="315"/>
        </w:trPr>
        <w:tc>
          <w:tcPr>
            <w:tcW w:w="7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cs-CZ" w:eastAsia="cs-CZ"/>
              </w:rPr>
              <w:t>MULTIFUNKČÍ ZAŘÍZENÍ</w:t>
            </w:r>
          </w:p>
        </w:tc>
      </w:tr>
      <w:tr w:rsidR="00EE6640" w:rsidRPr="0041121A" w:rsidTr="00EE664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VÝROBCE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TYP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POČET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Rok výroby</w:t>
            </w:r>
          </w:p>
        </w:tc>
      </w:tr>
      <w:tr w:rsidR="00EE6640" w:rsidRPr="0041121A" w:rsidTr="00EE664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CLJ CM2320fxi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15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2009 (2x)  2010 (5x)  2011 (7x)</w:t>
            </w:r>
          </w:p>
        </w:tc>
      </w:tr>
      <w:tr w:rsidR="00EE6640" w:rsidRPr="0041121A" w:rsidTr="00EE664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CLJ M475dn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6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2012 (2x)  2013 (4x)</w:t>
            </w:r>
          </w:p>
        </w:tc>
      </w:tr>
      <w:tr w:rsidR="00EE6640" w:rsidRPr="0041121A" w:rsidTr="00EE664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DesignJet T2300PS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2015 (2x)</w:t>
            </w:r>
          </w:p>
        </w:tc>
      </w:tr>
      <w:tr w:rsidR="00EE6640" w:rsidRPr="0041121A" w:rsidTr="00EE664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LJ 3390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2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2016 (2x)</w:t>
            </w:r>
          </w:p>
        </w:tc>
      </w:tr>
      <w:tr w:rsidR="00EE6640" w:rsidRPr="0041121A" w:rsidTr="00EE664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LJ 4345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2006 (1x)</w:t>
            </w:r>
          </w:p>
        </w:tc>
      </w:tr>
      <w:tr w:rsidR="00EE6640" w:rsidRPr="0041121A" w:rsidTr="00EE664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LJ M3035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2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2010 (2x)</w:t>
            </w:r>
          </w:p>
        </w:tc>
      </w:tr>
      <w:tr w:rsidR="00EE6640" w:rsidRPr="0041121A" w:rsidTr="00EE664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LJ M3027x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6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2011 (5x)</w:t>
            </w:r>
          </w:p>
        </w:tc>
      </w:tr>
      <w:tr w:rsidR="00EE6640" w:rsidRPr="0041121A" w:rsidTr="00EE664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LJ M2820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2006 (1x)</w:t>
            </w:r>
          </w:p>
        </w:tc>
      </w:tr>
      <w:tr w:rsidR="00EE6640" w:rsidRPr="0041121A" w:rsidTr="00EE664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LJ M521dn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9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2016 (5x)</w:t>
            </w:r>
          </w:p>
        </w:tc>
      </w:tr>
      <w:tr w:rsidR="00EE6640" w:rsidRPr="0041121A" w:rsidTr="00EE664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MPF 570 DW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6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2014 (6x)</w:t>
            </w:r>
          </w:p>
        </w:tc>
      </w:tr>
      <w:tr w:rsidR="00EE6640" w:rsidRPr="0041121A" w:rsidTr="00EE664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Brother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MFC-J6920DW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2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2015 (2x)</w:t>
            </w:r>
          </w:p>
        </w:tc>
      </w:tr>
      <w:tr w:rsidR="00EE6640" w:rsidRPr="0041121A" w:rsidTr="00EE664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 xml:space="preserve">Nashuatec 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MPC2011SP A3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4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2016 (4x)</w:t>
            </w:r>
          </w:p>
        </w:tc>
      </w:tr>
      <w:tr w:rsidR="00EE6640" w:rsidRPr="0041121A" w:rsidTr="00EE664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Xerox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WC7835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2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2014 (2x)</w:t>
            </w:r>
          </w:p>
        </w:tc>
      </w:tr>
      <w:tr w:rsidR="00EE6640" w:rsidRPr="0041121A" w:rsidTr="00EE6640">
        <w:trPr>
          <w:trHeight w:val="229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OKI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MC 860cdxn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2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2009 (2x)</w:t>
            </w:r>
          </w:p>
        </w:tc>
      </w:tr>
    </w:tbl>
    <w:p w:rsidR="00CB1AAD" w:rsidRDefault="00CB1AAD" w:rsidP="00A51741">
      <w:pPr>
        <w:spacing w:line="360" w:lineRule="auto"/>
        <w:ind w:left="425" w:hanging="425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CB1AAD" w:rsidRDefault="00CB1AAD" w:rsidP="00A51741">
      <w:pPr>
        <w:spacing w:line="360" w:lineRule="auto"/>
        <w:ind w:left="425" w:hanging="425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1D2040" w:rsidRDefault="001D2040" w:rsidP="00A51741">
      <w:pPr>
        <w:spacing w:line="360" w:lineRule="auto"/>
        <w:ind w:left="425" w:hanging="425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1D2040" w:rsidRDefault="001D2040" w:rsidP="00A51741">
      <w:pPr>
        <w:spacing w:line="360" w:lineRule="auto"/>
        <w:ind w:left="425" w:hanging="425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1D2040" w:rsidRDefault="001D2040" w:rsidP="00A51741">
      <w:pPr>
        <w:spacing w:line="360" w:lineRule="auto"/>
        <w:ind w:left="425" w:hanging="425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1D2040" w:rsidRDefault="001D2040" w:rsidP="00A51741">
      <w:pPr>
        <w:spacing w:line="360" w:lineRule="auto"/>
        <w:ind w:left="425" w:hanging="425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1D2040" w:rsidRDefault="001D2040" w:rsidP="00A51741">
      <w:pPr>
        <w:spacing w:line="360" w:lineRule="auto"/>
        <w:ind w:left="425" w:hanging="425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1D2040" w:rsidRDefault="001D2040" w:rsidP="00A51741">
      <w:pPr>
        <w:spacing w:line="360" w:lineRule="auto"/>
        <w:ind w:left="425" w:hanging="425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1D2040" w:rsidRDefault="001D2040" w:rsidP="00A51741">
      <w:pPr>
        <w:spacing w:line="360" w:lineRule="auto"/>
        <w:ind w:left="425" w:hanging="425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1D2040" w:rsidRDefault="001D2040" w:rsidP="00A51741">
      <w:pPr>
        <w:spacing w:line="360" w:lineRule="auto"/>
        <w:ind w:left="425" w:hanging="425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1D2040" w:rsidRDefault="001D2040" w:rsidP="00A51741">
      <w:pPr>
        <w:spacing w:line="360" w:lineRule="auto"/>
        <w:ind w:left="425" w:hanging="425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1D2040" w:rsidRDefault="001D2040" w:rsidP="00A51741">
      <w:pPr>
        <w:spacing w:line="360" w:lineRule="auto"/>
        <w:ind w:left="425" w:hanging="425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1D2040" w:rsidRDefault="001D2040" w:rsidP="00A51741">
      <w:pPr>
        <w:spacing w:line="360" w:lineRule="auto"/>
        <w:ind w:left="425" w:hanging="425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1D2040" w:rsidRDefault="001D2040" w:rsidP="00A51741">
      <w:pPr>
        <w:spacing w:line="360" w:lineRule="auto"/>
        <w:ind w:left="425" w:hanging="425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9254A1" w:rsidRDefault="009254A1" w:rsidP="003E42CC">
      <w:pPr>
        <w:spacing w:line="270" w:lineRule="exact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CB5D17" w:rsidRPr="00CB5D17" w:rsidRDefault="00CB5D17" w:rsidP="003E42CC">
      <w:pPr>
        <w:spacing w:line="270" w:lineRule="exact"/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 w:rsidRPr="00CB5D17">
        <w:rPr>
          <w:rFonts w:eastAsia="Times New Roman"/>
          <w:color w:val="000000"/>
          <w:sz w:val="24"/>
          <w:lang w:val="cs-CZ"/>
        </w:rPr>
        <w:t xml:space="preserve">Požadavky na údržbu </w:t>
      </w:r>
      <w:r>
        <w:rPr>
          <w:rFonts w:eastAsia="Times New Roman"/>
          <w:color w:val="000000"/>
          <w:sz w:val="24"/>
          <w:lang w:val="cs-CZ"/>
        </w:rPr>
        <w:t>tiskových zařízení</w:t>
      </w:r>
      <w:r w:rsidRPr="00CB5D17">
        <w:rPr>
          <w:rFonts w:eastAsia="Times New Roman"/>
          <w:color w:val="000000"/>
          <w:sz w:val="24"/>
          <w:lang w:val="cs-CZ"/>
        </w:rPr>
        <w:t>:</w:t>
      </w:r>
    </w:p>
    <w:p w:rsidR="00CB5D17" w:rsidRDefault="00CB5D17" w:rsidP="00E8028B">
      <w:pPr>
        <w:pStyle w:val="Odstavecseseznamem"/>
        <w:numPr>
          <w:ilvl w:val="0"/>
          <w:numId w:val="5"/>
        </w:numPr>
        <w:spacing w:line="280" w:lineRule="exact"/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 w:rsidRPr="00E8028B">
        <w:rPr>
          <w:rFonts w:eastAsia="Times New Roman"/>
          <w:color w:val="000000"/>
          <w:sz w:val="24"/>
          <w:lang w:val="cs-CZ"/>
        </w:rPr>
        <w:t xml:space="preserve">údržbou </w:t>
      </w:r>
      <w:r w:rsidR="003E42CC" w:rsidRPr="00E8028B">
        <w:rPr>
          <w:rFonts w:eastAsia="Times New Roman"/>
          <w:color w:val="000000"/>
          <w:sz w:val="24"/>
          <w:lang w:val="cs-CZ"/>
        </w:rPr>
        <w:t xml:space="preserve">tiskových zařízení </w:t>
      </w:r>
      <w:r w:rsidRPr="00E8028B">
        <w:rPr>
          <w:rFonts w:eastAsia="Times New Roman"/>
          <w:color w:val="000000"/>
          <w:sz w:val="24"/>
          <w:lang w:val="cs-CZ"/>
        </w:rPr>
        <w:t xml:space="preserve">se rozumí komplexní údržba </w:t>
      </w:r>
      <w:r w:rsidR="003E42CC" w:rsidRPr="00E8028B">
        <w:rPr>
          <w:rFonts w:eastAsia="Times New Roman"/>
          <w:color w:val="000000"/>
          <w:sz w:val="24"/>
          <w:lang w:val="cs-CZ"/>
        </w:rPr>
        <w:t>tiskových zařízení</w:t>
      </w:r>
      <w:r w:rsidRPr="00E8028B">
        <w:rPr>
          <w:rFonts w:eastAsia="Times New Roman"/>
          <w:color w:val="000000"/>
          <w:sz w:val="24"/>
          <w:lang w:val="cs-CZ"/>
        </w:rPr>
        <w:t>, zejména čištění</w:t>
      </w:r>
      <w:r w:rsidR="003E42CC" w:rsidRPr="00E8028B">
        <w:rPr>
          <w:rFonts w:eastAsia="Times New Roman"/>
          <w:color w:val="000000"/>
          <w:sz w:val="24"/>
          <w:lang w:val="cs-CZ"/>
        </w:rPr>
        <w:t xml:space="preserve"> </w:t>
      </w:r>
      <w:r w:rsidRPr="00E8028B">
        <w:rPr>
          <w:rFonts w:eastAsia="Times New Roman"/>
          <w:color w:val="000000"/>
          <w:sz w:val="24"/>
          <w:lang w:val="cs-CZ"/>
        </w:rPr>
        <w:t>a výměna dílů vedených jako spotřební materiál</w:t>
      </w:r>
      <w:r w:rsidR="003E42CC" w:rsidRPr="00E8028B">
        <w:rPr>
          <w:rFonts w:eastAsia="Times New Roman"/>
          <w:color w:val="000000"/>
          <w:sz w:val="24"/>
          <w:lang w:val="cs-CZ"/>
        </w:rPr>
        <w:t xml:space="preserve"> </w:t>
      </w:r>
      <w:r w:rsidRPr="00E8028B">
        <w:rPr>
          <w:rFonts w:eastAsia="Times New Roman"/>
          <w:color w:val="000000"/>
          <w:sz w:val="24"/>
          <w:lang w:val="cs-CZ"/>
        </w:rPr>
        <w:t>(optické válce, developery, pece nabíjecí jednotky, odpadní nádoby p</w:t>
      </w:r>
      <w:r w:rsidR="003E42CC" w:rsidRPr="00E8028B">
        <w:rPr>
          <w:rFonts w:eastAsia="Times New Roman"/>
          <w:color w:val="000000"/>
          <w:sz w:val="24"/>
          <w:lang w:val="cs-CZ"/>
        </w:rPr>
        <w:t>ře</w:t>
      </w:r>
      <w:r w:rsidRPr="00E8028B">
        <w:rPr>
          <w:rFonts w:eastAsia="Times New Roman"/>
          <w:color w:val="000000"/>
          <w:sz w:val="24"/>
          <w:lang w:val="cs-CZ"/>
        </w:rPr>
        <w:t>nosové pásy, atd.)</w:t>
      </w:r>
    </w:p>
    <w:p w:rsidR="009254A1" w:rsidRDefault="009254A1" w:rsidP="009254A1">
      <w:pPr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 w:rsidRPr="00CB5D17">
        <w:rPr>
          <w:rFonts w:eastAsia="Times New Roman"/>
          <w:color w:val="000000"/>
          <w:sz w:val="24"/>
          <w:lang w:val="cs-CZ"/>
        </w:rPr>
        <w:lastRenderedPageBreak/>
        <w:t xml:space="preserve">Požadavky na opravy </w:t>
      </w:r>
      <w:r>
        <w:rPr>
          <w:rFonts w:eastAsia="Times New Roman"/>
          <w:color w:val="000000"/>
          <w:sz w:val="24"/>
          <w:lang w:val="cs-CZ"/>
        </w:rPr>
        <w:t>tiskových zařízení</w:t>
      </w:r>
      <w:r w:rsidRPr="00CB5D17">
        <w:rPr>
          <w:rFonts w:eastAsia="Times New Roman"/>
          <w:color w:val="000000"/>
          <w:sz w:val="24"/>
          <w:lang w:val="cs-CZ"/>
        </w:rPr>
        <w:t>:</w:t>
      </w:r>
    </w:p>
    <w:p w:rsidR="009254A1" w:rsidRPr="00E8028B" w:rsidRDefault="009254A1" w:rsidP="009254A1">
      <w:pPr>
        <w:pStyle w:val="Odstavecseseznamem"/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 w:rsidRPr="00E8028B">
        <w:rPr>
          <w:rFonts w:eastAsia="Times New Roman"/>
          <w:color w:val="000000"/>
          <w:sz w:val="24"/>
          <w:lang w:val="cs-CZ"/>
        </w:rPr>
        <w:t>opravou tiskových zařízení se rozumí uvedení zařízení do bezchybného provozu, v případě potřeby výměna vadných dílů, které nejsou na seznamu spotřebního materiálu (kolečka, tlačítka, displeje a další mechanické a elektronické díly).</w:t>
      </w:r>
    </w:p>
    <w:p w:rsidR="00E8028B" w:rsidRDefault="00E8028B" w:rsidP="009254A1">
      <w:pPr>
        <w:pStyle w:val="Odstavecseseznamem"/>
        <w:spacing w:line="280" w:lineRule="exact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9254A1" w:rsidRDefault="009254A1" w:rsidP="009254A1">
      <w:pPr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 w:rsidRPr="00CB5D17">
        <w:rPr>
          <w:rFonts w:eastAsia="Times New Roman"/>
          <w:color w:val="000000"/>
          <w:sz w:val="24"/>
          <w:lang w:val="cs-CZ"/>
        </w:rPr>
        <w:t xml:space="preserve">Požadavky na </w:t>
      </w:r>
      <w:r>
        <w:rPr>
          <w:rFonts w:eastAsia="Times New Roman"/>
          <w:color w:val="000000"/>
          <w:sz w:val="24"/>
          <w:lang w:val="cs-CZ"/>
        </w:rPr>
        <w:t>profylaxe</w:t>
      </w:r>
      <w:r w:rsidRPr="00CB5D17">
        <w:rPr>
          <w:rFonts w:eastAsia="Times New Roman"/>
          <w:color w:val="000000"/>
          <w:sz w:val="24"/>
          <w:lang w:val="cs-CZ"/>
        </w:rPr>
        <w:t xml:space="preserve"> </w:t>
      </w:r>
      <w:r>
        <w:rPr>
          <w:rFonts w:eastAsia="Times New Roman"/>
          <w:color w:val="000000"/>
          <w:sz w:val="24"/>
          <w:lang w:val="cs-CZ"/>
        </w:rPr>
        <w:t>tiskových zařízení</w:t>
      </w:r>
      <w:r w:rsidRPr="00CB5D17">
        <w:rPr>
          <w:rFonts w:eastAsia="Times New Roman"/>
          <w:color w:val="000000"/>
          <w:sz w:val="24"/>
          <w:lang w:val="cs-CZ"/>
        </w:rPr>
        <w:t>:</w:t>
      </w:r>
    </w:p>
    <w:p w:rsidR="009254A1" w:rsidRDefault="009254A1" w:rsidP="009254A1">
      <w:pPr>
        <w:pStyle w:val="Odstavecseseznamem"/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 xml:space="preserve">profylaxí </w:t>
      </w:r>
      <w:r w:rsidRPr="00E8028B">
        <w:rPr>
          <w:rFonts w:eastAsia="Times New Roman"/>
          <w:color w:val="000000"/>
          <w:sz w:val="24"/>
          <w:lang w:val="cs-CZ"/>
        </w:rPr>
        <w:t xml:space="preserve">tiskových zařízení se rozumí </w:t>
      </w:r>
      <w:r>
        <w:rPr>
          <w:rFonts w:eastAsia="Times New Roman"/>
          <w:color w:val="000000"/>
          <w:sz w:val="24"/>
          <w:lang w:val="cs-CZ"/>
        </w:rPr>
        <w:t>preventivní kontrola funkčnosti a vyčištění,</w:t>
      </w:r>
    </w:p>
    <w:p w:rsidR="009254A1" w:rsidRDefault="009254A1" w:rsidP="009254A1">
      <w:pPr>
        <w:pStyle w:val="Odstavecseseznamem"/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>u všech tiskových zařízení proběhne profylaxe alespoň jedenkrát za kalendářní rok,</w:t>
      </w:r>
    </w:p>
    <w:p w:rsidR="009254A1" w:rsidRPr="00E8028B" w:rsidRDefault="009254A1" w:rsidP="009254A1">
      <w:pPr>
        <w:pStyle w:val="Odstavecseseznamem"/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 w:rsidRPr="00E8028B">
        <w:rPr>
          <w:rFonts w:eastAsia="Times New Roman"/>
          <w:color w:val="000000"/>
          <w:sz w:val="24"/>
          <w:lang w:val="cs-CZ"/>
        </w:rPr>
        <w:t>u</w:t>
      </w:r>
      <w:r>
        <w:rPr>
          <w:rFonts w:eastAsia="Times New Roman"/>
          <w:color w:val="000000"/>
          <w:sz w:val="24"/>
          <w:lang w:val="cs-CZ"/>
        </w:rPr>
        <w:t xml:space="preserve"> všech multifunkčních a kopírovacích strojů bude v rámci profylaxe provedena výměna fixace (horní a spodní válec) a výměna </w:t>
      </w:r>
      <w:r w:rsidR="009E2BBC">
        <w:rPr>
          <w:rFonts w:eastAsia="Times New Roman"/>
          <w:color w:val="000000"/>
          <w:sz w:val="24"/>
          <w:lang w:val="cs-CZ"/>
        </w:rPr>
        <w:t>optické sady</w:t>
      </w:r>
      <w:r>
        <w:rPr>
          <w:rFonts w:eastAsia="Times New Roman"/>
          <w:color w:val="000000"/>
          <w:sz w:val="24"/>
          <w:lang w:val="cs-CZ"/>
        </w:rPr>
        <w:t xml:space="preserve"> (</w:t>
      </w:r>
      <w:r w:rsidR="009E2BBC">
        <w:rPr>
          <w:rFonts w:eastAsia="Times New Roman"/>
          <w:color w:val="000000"/>
          <w:sz w:val="24"/>
          <w:lang w:val="cs-CZ"/>
        </w:rPr>
        <w:t xml:space="preserve">optický </w:t>
      </w:r>
      <w:r>
        <w:rPr>
          <w:rFonts w:eastAsia="Times New Roman"/>
          <w:color w:val="000000"/>
          <w:sz w:val="24"/>
          <w:lang w:val="cs-CZ"/>
        </w:rPr>
        <w:t xml:space="preserve">válec, stěrka </w:t>
      </w:r>
      <w:r w:rsidR="009E2BBC">
        <w:rPr>
          <w:rFonts w:eastAsia="Times New Roman"/>
          <w:color w:val="000000"/>
          <w:sz w:val="24"/>
          <w:lang w:val="cs-CZ"/>
        </w:rPr>
        <w:t xml:space="preserve">optického </w:t>
      </w:r>
      <w:r>
        <w:rPr>
          <w:rFonts w:eastAsia="Times New Roman"/>
          <w:color w:val="000000"/>
          <w:sz w:val="24"/>
          <w:lang w:val="cs-CZ"/>
        </w:rPr>
        <w:t>válce, developer)</w:t>
      </w:r>
      <w:r w:rsidRPr="00E8028B">
        <w:rPr>
          <w:rFonts w:eastAsia="Times New Roman"/>
          <w:color w:val="000000"/>
          <w:sz w:val="24"/>
          <w:lang w:val="cs-CZ"/>
        </w:rPr>
        <w:t>.</w:t>
      </w:r>
    </w:p>
    <w:p w:rsidR="009254A1" w:rsidRPr="00E8028B" w:rsidRDefault="009254A1" w:rsidP="009254A1">
      <w:pPr>
        <w:pStyle w:val="Odstavecseseznamem"/>
        <w:spacing w:line="280" w:lineRule="exact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3E42CC" w:rsidRDefault="003E42CC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2F45C8" w:rsidRDefault="002F45C8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2F45C8" w:rsidRDefault="002F45C8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2F45C8" w:rsidRDefault="002F45C8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2F45C8" w:rsidRDefault="002F45C8" w:rsidP="002F45C8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lastRenderedPageBreak/>
        <w:t>Příloha č. 2:</w:t>
      </w:r>
    </w:p>
    <w:p w:rsidR="002F45C8" w:rsidRDefault="002F45C8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2F45C8" w:rsidRDefault="002F45C8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2F45C8" w:rsidRDefault="002F45C8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86657" w:rsidRPr="00605B0D" w:rsidRDefault="00686657" w:rsidP="00686657">
      <w:pPr>
        <w:rPr>
          <w:b/>
          <w:sz w:val="24"/>
          <w:szCs w:val="24"/>
        </w:rPr>
      </w:pPr>
      <w:r w:rsidRPr="00605B0D">
        <w:rPr>
          <w:b/>
          <w:noProof/>
          <w:sz w:val="24"/>
          <w:szCs w:val="24"/>
          <w:lang w:val="cs-CZ"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3657422</wp:posOffset>
            </wp:positionH>
            <wp:positionV relativeFrom="paragraph">
              <wp:posOffset>-393395</wp:posOffset>
            </wp:positionV>
            <wp:extent cx="2239645" cy="619125"/>
            <wp:effectExtent l="19050" t="0" r="8255" b="0"/>
            <wp:wrapNone/>
            <wp:docPr id="6" name="obrázek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64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5B0D">
        <w:rPr>
          <w:b/>
          <w:sz w:val="24"/>
          <w:szCs w:val="24"/>
        </w:rPr>
        <w:t>Magistrát města Brna</w:t>
      </w:r>
    </w:p>
    <w:p w:rsidR="00686657" w:rsidRPr="00605B0D" w:rsidRDefault="00686657" w:rsidP="00686657">
      <w:pPr>
        <w:rPr>
          <w:b/>
          <w:sz w:val="24"/>
          <w:szCs w:val="24"/>
        </w:rPr>
      </w:pPr>
      <w:r w:rsidRPr="00605B0D">
        <w:rPr>
          <w:b/>
          <w:sz w:val="24"/>
          <w:szCs w:val="24"/>
        </w:rPr>
        <w:t>Odbor městské informatiky</w:t>
      </w: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6645D1">
      <w:r>
        <w:rPr>
          <w:noProof/>
          <w:lang w:val="cs-CZ"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2938780</wp:posOffset>
            </wp:positionH>
            <wp:positionV relativeFrom="paragraph">
              <wp:posOffset>-4585970</wp:posOffset>
            </wp:positionV>
            <wp:extent cx="2962275" cy="819150"/>
            <wp:effectExtent l="19050" t="0" r="9525" b="0"/>
            <wp:wrapNone/>
            <wp:docPr id="2" name="obrázek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5D1" w:rsidRPr="00F22C8B" w:rsidRDefault="006645D1" w:rsidP="006645D1">
      <w:pPr>
        <w:jc w:val="center"/>
        <w:rPr>
          <w:b/>
          <w:sz w:val="28"/>
          <w:szCs w:val="28"/>
        </w:rPr>
      </w:pPr>
      <w:r w:rsidRPr="00F22C8B">
        <w:rPr>
          <w:b/>
          <w:sz w:val="28"/>
          <w:szCs w:val="28"/>
        </w:rPr>
        <w:t>Akceptační protokol o předání a převzetí plnění</w:t>
      </w:r>
    </w:p>
    <w:p w:rsidR="006645D1" w:rsidRDefault="006645D1" w:rsidP="006645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</w:t>
      </w:r>
      <w:r w:rsidRPr="00F22C8B">
        <w:rPr>
          <w:b/>
          <w:sz w:val="28"/>
          <w:szCs w:val="28"/>
        </w:rPr>
        <w:t>íslo</w:t>
      </w:r>
      <w:r>
        <w:rPr>
          <w:b/>
          <w:sz w:val="28"/>
          <w:szCs w:val="28"/>
        </w:rPr>
        <w:t>:</w:t>
      </w:r>
    </w:p>
    <w:p w:rsidR="006645D1" w:rsidRDefault="006645D1" w:rsidP="006645D1">
      <w:pPr>
        <w:rPr>
          <w:b/>
          <w:sz w:val="28"/>
          <w:szCs w:val="28"/>
        </w:rPr>
      </w:pPr>
    </w:p>
    <w:p w:rsidR="006645D1" w:rsidRPr="002F45C8" w:rsidRDefault="006645D1" w:rsidP="006645D1">
      <w:pPr>
        <w:rPr>
          <w:b/>
          <w:sz w:val="24"/>
          <w:szCs w:val="24"/>
        </w:rPr>
      </w:pPr>
      <w:r w:rsidRPr="00D631CD">
        <w:rPr>
          <w:b/>
        </w:rPr>
        <w:t>Název projektu: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F45C8" w:rsidRPr="002F45C8">
        <w:rPr>
          <w:szCs w:val="20"/>
        </w:rPr>
        <w:t>Poz</w:t>
      </w:r>
      <w:r w:rsidRPr="002F45C8">
        <w:rPr>
          <w:szCs w:val="20"/>
        </w:rPr>
        <w:t>á</w:t>
      </w:r>
      <w:r w:rsidR="002F45C8" w:rsidRPr="002F45C8">
        <w:rPr>
          <w:szCs w:val="20"/>
        </w:rPr>
        <w:t>ruční servis tiskových zařízení</w:t>
      </w:r>
    </w:p>
    <w:p w:rsidR="006645D1" w:rsidRPr="00D631CD" w:rsidRDefault="006645D1" w:rsidP="006645D1">
      <w:r w:rsidRPr="00D631CD">
        <w:rPr>
          <w:b/>
        </w:rPr>
        <w:t>Číslo smlouvy MMB:</w:t>
      </w:r>
      <w:r w:rsidRPr="00D631CD">
        <w:rPr>
          <w:b/>
        </w:rPr>
        <w:tab/>
      </w:r>
    </w:p>
    <w:p w:rsidR="006645D1" w:rsidRPr="002F45C8" w:rsidRDefault="006645D1" w:rsidP="006645D1">
      <w:pPr>
        <w:rPr>
          <w:b/>
          <w:sz w:val="24"/>
          <w:szCs w:val="24"/>
        </w:rPr>
      </w:pPr>
      <w:r w:rsidRPr="00D631CD">
        <w:rPr>
          <w:b/>
        </w:rPr>
        <w:t>Etapa / fáze / období: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F45C8" w:rsidRPr="002F45C8">
        <w:rPr>
          <w:szCs w:val="20"/>
        </w:rPr>
        <w:t>Období</w:t>
      </w:r>
    </w:p>
    <w:p w:rsidR="006645D1" w:rsidRPr="002F45C8" w:rsidRDefault="006645D1" w:rsidP="006645D1">
      <w:pPr>
        <w:rPr>
          <w:b/>
          <w:sz w:val="24"/>
          <w:szCs w:val="24"/>
        </w:rPr>
      </w:pPr>
      <w:r w:rsidRPr="002F45C8">
        <w:rPr>
          <w:b/>
        </w:rPr>
        <w:t>Zpracovatel projektu:</w:t>
      </w:r>
      <w:r w:rsidRPr="002F45C8">
        <w:rPr>
          <w:b/>
          <w:sz w:val="24"/>
          <w:szCs w:val="24"/>
        </w:rPr>
        <w:tab/>
      </w:r>
      <w:r w:rsidRPr="002F45C8">
        <w:rPr>
          <w:b/>
          <w:sz w:val="24"/>
          <w:szCs w:val="24"/>
        </w:rPr>
        <w:tab/>
      </w:r>
      <w:r w:rsidRPr="002F45C8">
        <w:rPr>
          <w:szCs w:val="20"/>
        </w:rPr>
        <w:t>jméno, příjmení a funkce zpracovatele</w:t>
      </w:r>
    </w:p>
    <w:p w:rsidR="006645D1" w:rsidRPr="002F45C8" w:rsidRDefault="006645D1" w:rsidP="006645D1">
      <w:pPr>
        <w:ind w:left="2832" w:hanging="2832"/>
        <w:rPr>
          <w:szCs w:val="20"/>
        </w:rPr>
      </w:pPr>
      <w:r w:rsidRPr="002F45C8">
        <w:rPr>
          <w:b/>
        </w:rPr>
        <w:t>Název zprávy / plnění:</w:t>
      </w:r>
      <w:r w:rsidRPr="002F45C8">
        <w:rPr>
          <w:b/>
          <w:sz w:val="24"/>
          <w:szCs w:val="24"/>
        </w:rPr>
        <w:tab/>
      </w:r>
      <w:r w:rsidRPr="002F45C8">
        <w:rPr>
          <w:szCs w:val="20"/>
        </w:rPr>
        <w:t>odkazy na smlouvu (katalog služeb), forma akceptace, ceny bez DPH</w:t>
      </w:r>
    </w:p>
    <w:p w:rsidR="006645D1" w:rsidRPr="002F45C8" w:rsidRDefault="006645D1" w:rsidP="006645D1">
      <w:pPr>
        <w:ind w:left="2832" w:hanging="2832"/>
        <w:rPr>
          <w:szCs w:val="20"/>
        </w:rPr>
      </w:pPr>
    </w:p>
    <w:tbl>
      <w:tblPr>
        <w:tblStyle w:val="Mkatabulky"/>
        <w:tblW w:w="0" w:type="auto"/>
        <w:tblInd w:w="108" w:type="dxa"/>
        <w:tblLook w:val="04A0"/>
      </w:tblPr>
      <w:tblGrid>
        <w:gridCol w:w="850"/>
        <w:gridCol w:w="3937"/>
        <w:gridCol w:w="1067"/>
        <w:gridCol w:w="1071"/>
        <w:gridCol w:w="1071"/>
        <w:gridCol w:w="1184"/>
      </w:tblGrid>
      <w:tr w:rsidR="006645D1" w:rsidTr="006645D1">
        <w:tc>
          <w:tcPr>
            <w:tcW w:w="850" w:type="dxa"/>
            <w:shd w:val="clear" w:color="auto" w:fill="BFBFBF" w:themeFill="background1" w:themeFillShade="BF"/>
            <w:vAlign w:val="center"/>
          </w:tcPr>
          <w:p w:rsidR="006645D1" w:rsidRPr="00D270F8" w:rsidRDefault="006645D1" w:rsidP="006645D1">
            <w:pPr>
              <w:jc w:val="center"/>
              <w:rPr>
                <w:b/>
                <w:szCs w:val="20"/>
              </w:rPr>
            </w:pPr>
            <w:r w:rsidRPr="00D270F8">
              <w:rPr>
                <w:b/>
                <w:szCs w:val="20"/>
              </w:rPr>
              <w:t>číslo služby</w:t>
            </w:r>
          </w:p>
        </w:tc>
        <w:tc>
          <w:tcPr>
            <w:tcW w:w="3937" w:type="dxa"/>
            <w:shd w:val="clear" w:color="auto" w:fill="BFBFBF" w:themeFill="background1" w:themeFillShade="BF"/>
            <w:vAlign w:val="center"/>
          </w:tcPr>
          <w:p w:rsidR="006645D1" w:rsidRPr="00D270F8" w:rsidRDefault="006645D1" w:rsidP="006645D1">
            <w:pPr>
              <w:jc w:val="center"/>
              <w:rPr>
                <w:b/>
                <w:szCs w:val="20"/>
              </w:rPr>
            </w:pPr>
            <w:r w:rsidRPr="00D270F8">
              <w:rPr>
                <w:b/>
                <w:szCs w:val="20"/>
              </w:rPr>
              <w:t>popis služby (</w:t>
            </w:r>
            <w:r>
              <w:rPr>
                <w:b/>
                <w:szCs w:val="20"/>
              </w:rPr>
              <w:t>odkaz na smlouvu</w:t>
            </w:r>
            <w:r w:rsidRPr="00D270F8">
              <w:rPr>
                <w:b/>
                <w:szCs w:val="20"/>
              </w:rPr>
              <w:t>)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:rsidR="006645D1" w:rsidRPr="00D270F8" w:rsidRDefault="006645D1" w:rsidP="006645D1">
            <w:pPr>
              <w:jc w:val="center"/>
              <w:rPr>
                <w:b/>
                <w:szCs w:val="20"/>
              </w:rPr>
            </w:pPr>
            <w:r w:rsidRPr="00D270F8">
              <w:rPr>
                <w:b/>
                <w:szCs w:val="20"/>
              </w:rPr>
              <w:t>počet hodin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:rsidR="006645D1" w:rsidRPr="00D270F8" w:rsidRDefault="006645D1" w:rsidP="006645D1">
            <w:pPr>
              <w:jc w:val="center"/>
              <w:rPr>
                <w:b/>
                <w:szCs w:val="20"/>
              </w:rPr>
            </w:pPr>
            <w:r w:rsidRPr="00D270F8">
              <w:rPr>
                <w:b/>
                <w:szCs w:val="20"/>
              </w:rPr>
              <w:t>sazba Kč/hod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:rsidR="006645D1" w:rsidRPr="00D270F8" w:rsidRDefault="006645D1" w:rsidP="006645D1">
            <w:pPr>
              <w:jc w:val="center"/>
              <w:rPr>
                <w:b/>
                <w:szCs w:val="20"/>
              </w:rPr>
            </w:pPr>
            <w:r w:rsidRPr="00D270F8">
              <w:rPr>
                <w:b/>
                <w:szCs w:val="20"/>
              </w:rPr>
              <w:t>celkem za službu Kč</w:t>
            </w:r>
          </w:p>
        </w:tc>
        <w:tc>
          <w:tcPr>
            <w:tcW w:w="1184" w:type="dxa"/>
            <w:shd w:val="clear" w:color="auto" w:fill="BFBFBF" w:themeFill="background1" w:themeFillShade="BF"/>
            <w:vAlign w:val="center"/>
          </w:tcPr>
          <w:p w:rsidR="006645D1" w:rsidRPr="00D270F8" w:rsidRDefault="006645D1" w:rsidP="006645D1">
            <w:pPr>
              <w:jc w:val="center"/>
              <w:rPr>
                <w:b/>
                <w:szCs w:val="20"/>
              </w:rPr>
            </w:pPr>
            <w:r w:rsidRPr="00D270F8">
              <w:rPr>
                <w:b/>
                <w:szCs w:val="20"/>
              </w:rPr>
              <w:t>výsledek akceptace (A/N/V)</w:t>
            </w:r>
            <w:r>
              <w:rPr>
                <w:b/>
                <w:szCs w:val="20"/>
              </w:rPr>
              <w:t>*</w:t>
            </w:r>
          </w:p>
        </w:tc>
      </w:tr>
      <w:tr w:rsidR="006645D1" w:rsidTr="006645D1">
        <w:tc>
          <w:tcPr>
            <w:tcW w:w="850" w:type="dxa"/>
          </w:tcPr>
          <w:p w:rsidR="006645D1" w:rsidRDefault="006645D1" w:rsidP="006645D1">
            <w:pPr>
              <w:rPr>
                <w:i/>
                <w:sz w:val="24"/>
                <w:szCs w:val="24"/>
              </w:rPr>
            </w:pPr>
          </w:p>
        </w:tc>
        <w:tc>
          <w:tcPr>
            <w:tcW w:w="3937" w:type="dxa"/>
          </w:tcPr>
          <w:p w:rsidR="006645D1" w:rsidRDefault="006645D1" w:rsidP="006645D1">
            <w:pPr>
              <w:rPr>
                <w:i/>
                <w:sz w:val="24"/>
                <w:szCs w:val="24"/>
              </w:rPr>
            </w:pPr>
          </w:p>
        </w:tc>
        <w:tc>
          <w:tcPr>
            <w:tcW w:w="1067" w:type="dxa"/>
          </w:tcPr>
          <w:p w:rsidR="006645D1" w:rsidRDefault="006645D1" w:rsidP="006645D1">
            <w:pPr>
              <w:rPr>
                <w:i/>
                <w:sz w:val="24"/>
                <w:szCs w:val="24"/>
              </w:rPr>
            </w:pPr>
          </w:p>
        </w:tc>
        <w:tc>
          <w:tcPr>
            <w:tcW w:w="1071" w:type="dxa"/>
          </w:tcPr>
          <w:p w:rsidR="006645D1" w:rsidRDefault="006645D1" w:rsidP="006645D1">
            <w:pPr>
              <w:rPr>
                <w:i/>
                <w:sz w:val="24"/>
                <w:szCs w:val="24"/>
              </w:rPr>
            </w:pPr>
          </w:p>
        </w:tc>
        <w:tc>
          <w:tcPr>
            <w:tcW w:w="1071" w:type="dxa"/>
          </w:tcPr>
          <w:p w:rsidR="006645D1" w:rsidRDefault="006645D1" w:rsidP="006645D1">
            <w:pPr>
              <w:rPr>
                <w:i/>
                <w:sz w:val="24"/>
                <w:szCs w:val="24"/>
              </w:rPr>
            </w:pPr>
          </w:p>
        </w:tc>
        <w:tc>
          <w:tcPr>
            <w:tcW w:w="1184" w:type="dxa"/>
          </w:tcPr>
          <w:p w:rsidR="006645D1" w:rsidRDefault="006645D1" w:rsidP="006645D1">
            <w:pPr>
              <w:rPr>
                <w:i/>
                <w:sz w:val="24"/>
                <w:szCs w:val="24"/>
              </w:rPr>
            </w:pPr>
          </w:p>
        </w:tc>
      </w:tr>
      <w:tr w:rsidR="006645D1" w:rsidTr="006645D1">
        <w:tc>
          <w:tcPr>
            <w:tcW w:w="850" w:type="dxa"/>
          </w:tcPr>
          <w:p w:rsidR="006645D1" w:rsidRDefault="006645D1" w:rsidP="006645D1">
            <w:pPr>
              <w:rPr>
                <w:i/>
                <w:sz w:val="24"/>
                <w:szCs w:val="24"/>
              </w:rPr>
            </w:pPr>
          </w:p>
        </w:tc>
        <w:tc>
          <w:tcPr>
            <w:tcW w:w="3937" w:type="dxa"/>
          </w:tcPr>
          <w:p w:rsidR="006645D1" w:rsidRDefault="006645D1" w:rsidP="006645D1">
            <w:pPr>
              <w:rPr>
                <w:i/>
                <w:sz w:val="24"/>
                <w:szCs w:val="24"/>
              </w:rPr>
            </w:pPr>
          </w:p>
        </w:tc>
        <w:tc>
          <w:tcPr>
            <w:tcW w:w="1067" w:type="dxa"/>
          </w:tcPr>
          <w:p w:rsidR="006645D1" w:rsidRDefault="006645D1" w:rsidP="006645D1">
            <w:pPr>
              <w:rPr>
                <w:i/>
                <w:sz w:val="24"/>
                <w:szCs w:val="24"/>
              </w:rPr>
            </w:pPr>
          </w:p>
        </w:tc>
        <w:tc>
          <w:tcPr>
            <w:tcW w:w="1071" w:type="dxa"/>
          </w:tcPr>
          <w:p w:rsidR="006645D1" w:rsidRDefault="006645D1" w:rsidP="006645D1">
            <w:pPr>
              <w:rPr>
                <w:i/>
                <w:sz w:val="24"/>
                <w:szCs w:val="24"/>
              </w:rPr>
            </w:pPr>
          </w:p>
        </w:tc>
        <w:tc>
          <w:tcPr>
            <w:tcW w:w="1071" w:type="dxa"/>
          </w:tcPr>
          <w:p w:rsidR="006645D1" w:rsidRDefault="006645D1" w:rsidP="006645D1">
            <w:pPr>
              <w:rPr>
                <w:i/>
                <w:sz w:val="24"/>
                <w:szCs w:val="24"/>
              </w:rPr>
            </w:pPr>
          </w:p>
        </w:tc>
        <w:tc>
          <w:tcPr>
            <w:tcW w:w="1184" w:type="dxa"/>
          </w:tcPr>
          <w:p w:rsidR="006645D1" w:rsidRDefault="006645D1" w:rsidP="006645D1">
            <w:pPr>
              <w:rPr>
                <w:i/>
                <w:sz w:val="24"/>
                <w:szCs w:val="24"/>
              </w:rPr>
            </w:pPr>
          </w:p>
        </w:tc>
      </w:tr>
      <w:tr w:rsidR="006645D1" w:rsidTr="006645D1">
        <w:tc>
          <w:tcPr>
            <w:tcW w:w="850" w:type="dxa"/>
          </w:tcPr>
          <w:p w:rsidR="006645D1" w:rsidRDefault="006645D1" w:rsidP="006645D1">
            <w:pPr>
              <w:rPr>
                <w:i/>
                <w:sz w:val="24"/>
                <w:szCs w:val="24"/>
              </w:rPr>
            </w:pPr>
          </w:p>
        </w:tc>
        <w:tc>
          <w:tcPr>
            <w:tcW w:w="3937" w:type="dxa"/>
          </w:tcPr>
          <w:p w:rsidR="006645D1" w:rsidRDefault="006645D1" w:rsidP="006645D1">
            <w:pPr>
              <w:rPr>
                <w:i/>
                <w:sz w:val="24"/>
                <w:szCs w:val="24"/>
              </w:rPr>
            </w:pPr>
          </w:p>
        </w:tc>
        <w:tc>
          <w:tcPr>
            <w:tcW w:w="1067" w:type="dxa"/>
          </w:tcPr>
          <w:p w:rsidR="006645D1" w:rsidRDefault="006645D1" w:rsidP="006645D1">
            <w:pPr>
              <w:rPr>
                <w:i/>
                <w:sz w:val="24"/>
                <w:szCs w:val="24"/>
              </w:rPr>
            </w:pPr>
          </w:p>
        </w:tc>
        <w:tc>
          <w:tcPr>
            <w:tcW w:w="1071" w:type="dxa"/>
          </w:tcPr>
          <w:p w:rsidR="006645D1" w:rsidRDefault="006645D1" w:rsidP="006645D1">
            <w:pPr>
              <w:rPr>
                <w:i/>
                <w:sz w:val="24"/>
                <w:szCs w:val="24"/>
              </w:rPr>
            </w:pPr>
          </w:p>
        </w:tc>
        <w:tc>
          <w:tcPr>
            <w:tcW w:w="1071" w:type="dxa"/>
          </w:tcPr>
          <w:p w:rsidR="006645D1" w:rsidRDefault="006645D1" w:rsidP="006645D1">
            <w:pPr>
              <w:rPr>
                <w:i/>
                <w:sz w:val="24"/>
                <w:szCs w:val="24"/>
              </w:rPr>
            </w:pPr>
          </w:p>
        </w:tc>
        <w:tc>
          <w:tcPr>
            <w:tcW w:w="1184" w:type="dxa"/>
          </w:tcPr>
          <w:p w:rsidR="006645D1" w:rsidRDefault="006645D1" w:rsidP="006645D1">
            <w:pPr>
              <w:rPr>
                <w:i/>
                <w:sz w:val="24"/>
                <w:szCs w:val="24"/>
              </w:rPr>
            </w:pPr>
          </w:p>
        </w:tc>
      </w:tr>
      <w:tr w:rsidR="006645D1" w:rsidTr="006645D1">
        <w:trPr>
          <w:gridAfter w:val="1"/>
          <w:wAfter w:w="1184" w:type="dxa"/>
        </w:trPr>
        <w:tc>
          <w:tcPr>
            <w:tcW w:w="6925" w:type="dxa"/>
            <w:gridSpan w:val="4"/>
            <w:vAlign w:val="center"/>
          </w:tcPr>
          <w:p w:rsidR="006645D1" w:rsidRPr="00D270F8" w:rsidRDefault="006645D1" w:rsidP="006645D1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Celkem Kč</w:t>
            </w:r>
          </w:p>
        </w:tc>
        <w:tc>
          <w:tcPr>
            <w:tcW w:w="1071" w:type="dxa"/>
          </w:tcPr>
          <w:p w:rsidR="006645D1" w:rsidRDefault="006645D1" w:rsidP="006645D1">
            <w:pPr>
              <w:rPr>
                <w:i/>
                <w:sz w:val="24"/>
                <w:szCs w:val="24"/>
              </w:rPr>
            </w:pPr>
          </w:p>
        </w:tc>
      </w:tr>
    </w:tbl>
    <w:p w:rsidR="006645D1" w:rsidRPr="00D631CD" w:rsidRDefault="006645D1" w:rsidP="006645D1">
      <w:pPr>
        <w:ind w:left="2832" w:hanging="2832"/>
        <w:rPr>
          <w:i/>
          <w:sz w:val="16"/>
          <w:szCs w:val="16"/>
        </w:rPr>
      </w:pPr>
      <w:r w:rsidRPr="00D631CD">
        <w:rPr>
          <w:i/>
          <w:sz w:val="16"/>
          <w:szCs w:val="16"/>
        </w:rPr>
        <w:t>*) A = akceptováno, N = neakceptováno, V = akceptováno s výhradou</w:t>
      </w:r>
    </w:p>
    <w:p w:rsidR="006645D1" w:rsidRPr="00D270F8" w:rsidRDefault="006645D1" w:rsidP="006645D1">
      <w:pPr>
        <w:ind w:left="2832" w:hanging="2832"/>
        <w:rPr>
          <w:i/>
          <w:szCs w:val="20"/>
        </w:rPr>
      </w:pPr>
    </w:p>
    <w:p w:rsidR="006645D1" w:rsidRPr="00D631CD" w:rsidRDefault="006645D1" w:rsidP="006645D1">
      <w:pPr>
        <w:rPr>
          <w:b/>
        </w:rPr>
      </w:pPr>
      <w:r w:rsidRPr="00D631CD">
        <w:rPr>
          <w:b/>
        </w:rPr>
        <w:t>Předání plnění dne:</w:t>
      </w:r>
      <w:r>
        <w:rPr>
          <w:b/>
        </w:rPr>
        <w:t xml:space="preserve"> </w:t>
      </w:r>
      <w:r w:rsidRPr="00D631CD">
        <w:rPr>
          <w:i/>
          <w:szCs w:val="20"/>
        </w:rPr>
        <w:t>datum předání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6645D1" w:rsidTr="006645D1">
        <w:tc>
          <w:tcPr>
            <w:tcW w:w="4606" w:type="dxa"/>
            <w:shd w:val="clear" w:color="auto" w:fill="BFBFBF" w:themeFill="background1" w:themeFillShade="BF"/>
            <w:vAlign w:val="center"/>
          </w:tcPr>
          <w:p w:rsidR="006645D1" w:rsidRPr="00D631CD" w:rsidRDefault="006645D1" w:rsidP="006645D1">
            <w:pPr>
              <w:rPr>
                <w:b/>
                <w:szCs w:val="20"/>
              </w:rPr>
            </w:pPr>
            <w:r w:rsidRPr="00D631CD">
              <w:rPr>
                <w:b/>
                <w:szCs w:val="20"/>
              </w:rPr>
              <w:t>Za dodavatele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:rsidR="006645D1" w:rsidRPr="00D631CD" w:rsidRDefault="006645D1" w:rsidP="006645D1">
            <w:pPr>
              <w:rPr>
                <w:b/>
                <w:szCs w:val="20"/>
              </w:rPr>
            </w:pPr>
            <w:r w:rsidRPr="00D631CD">
              <w:rPr>
                <w:b/>
                <w:szCs w:val="20"/>
              </w:rPr>
              <w:t>Podpis</w:t>
            </w:r>
          </w:p>
        </w:tc>
      </w:tr>
      <w:tr w:rsidR="006645D1" w:rsidTr="006645D1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:rsidR="006645D1" w:rsidRPr="00DA1420" w:rsidRDefault="006645D1" w:rsidP="006645D1">
            <w:pPr>
              <w:rPr>
                <w:i/>
                <w:sz w:val="16"/>
                <w:szCs w:val="16"/>
              </w:rPr>
            </w:pPr>
            <w:r w:rsidRPr="00DA1420">
              <w:rPr>
                <w:i/>
                <w:sz w:val="16"/>
                <w:szCs w:val="16"/>
              </w:rPr>
              <w:t>Jméno a příjmení odpovědné osoby dodavatele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6645D1" w:rsidRPr="00D631CD" w:rsidRDefault="006645D1" w:rsidP="006645D1">
            <w:pPr>
              <w:rPr>
                <w:b/>
                <w:szCs w:val="20"/>
              </w:rPr>
            </w:pPr>
          </w:p>
        </w:tc>
      </w:tr>
      <w:tr w:rsidR="006645D1" w:rsidTr="006645D1">
        <w:tc>
          <w:tcPr>
            <w:tcW w:w="4606" w:type="dxa"/>
            <w:shd w:val="clear" w:color="auto" w:fill="BFBFBF" w:themeFill="background1" w:themeFillShade="BF"/>
          </w:tcPr>
          <w:p w:rsidR="006645D1" w:rsidRPr="00D631CD" w:rsidRDefault="006645D1" w:rsidP="006645D1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Za objednatele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:rsidR="006645D1" w:rsidRPr="00D631CD" w:rsidRDefault="006645D1" w:rsidP="006645D1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Podpis</w:t>
            </w:r>
          </w:p>
        </w:tc>
      </w:tr>
      <w:tr w:rsidR="006645D1" w:rsidTr="006645D1">
        <w:trPr>
          <w:trHeight w:val="567"/>
        </w:trPr>
        <w:tc>
          <w:tcPr>
            <w:tcW w:w="4606" w:type="dxa"/>
            <w:vAlign w:val="center"/>
          </w:tcPr>
          <w:p w:rsidR="006645D1" w:rsidRDefault="006645D1" w:rsidP="006645D1">
            <w:pPr>
              <w:rPr>
                <w:b/>
                <w:sz w:val="24"/>
                <w:szCs w:val="24"/>
              </w:rPr>
            </w:pPr>
            <w:r w:rsidRPr="00DA1420">
              <w:rPr>
                <w:i/>
                <w:sz w:val="16"/>
                <w:szCs w:val="16"/>
              </w:rPr>
              <w:t xml:space="preserve">Jméno a příjmení odpovědné osoby </w:t>
            </w:r>
            <w:r>
              <w:rPr>
                <w:i/>
                <w:sz w:val="16"/>
                <w:szCs w:val="16"/>
              </w:rPr>
              <w:t>objednatele</w:t>
            </w:r>
          </w:p>
        </w:tc>
        <w:tc>
          <w:tcPr>
            <w:tcW w:w="4606" w:type="dxa"/>
          </w:tcPr>
          <w:p w:rsidR="006645D1" w:rsidRPr="00D631CD" w:rsidRDefault="006645D1" w:rsidP="006645D1">
            <w:pPr>
              <w:rPr>
                <w:b/>
                <w:szCs w:val="20"/>
              </w:rPr>
            </w:pPr>
          </w:p>
        </w:tc>
      </w:tr>
    </w:tbl>
    <w:p w:rsidR="006645D1" w:rsidRDefault="006645D1" w:rsidP="006645D1">
      <w:pPr>
        <w:rPr>
          <w:b/>
          <w:sz w:val="24"/>
          <w:szCs w:val="24"/>
        </w:rPr>
      </w:pPr>
    </w:p>
    <w:p w:rsidR="006645D1" w:rsidRDefault="006645D1" w:rsidP="006645D1">
      <w:pPr>
        <w:rPr>
          <w:b/>
        </w:rPr>
      </w:pPr>
      <w:r w:rsidRPr="00E35AB9">
        <w:rPr>
          <w:b/>
        </w:rPr>
        <w:t>Komentář (popis zjištěných nedostatků)</w:t>
      </w:r>
    </w:p>
    <w:p w:rsidR="006645D1" w:rsidRPr="00426B35" w:rsidRDefault="006645D1" w:rsidP="006645D1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Případné </w:t>
      </w:r>
      <w:r w:rsidRPr="00426B35">
        <w:rPr>
          <w:i/>
          <w:sz w:val="16"/>
          <w:szCs w:val="16"/>
        </w:rPr>
        <w:t>výhrady a zjištěné nedostatky v plnění dodavatele</w:t>
      </w:r>
      <w:r>
        <w:rPr>
          <w:i/>
          <w:sz w:val="16"/>
          <w:szCs w:val="16"/>
        </w:rPr>
        <w:t>, případné návrhy na jejich odstranění včetně termínů, případné vyčíslení sankcí</w:t>
      </w:r>
      <w:r w:rsidRPr="00426B35">
        <w:rPr>
          <w:i/>
          <w:sz w:val="16"/>
          <w:szCs w:val="16"/>
        </w:rPr>
        <w:t>. Je-li s</w:t>
      </w:r>
      <w:r>
        <w:rPr>
          <w:i/>
          <w:sz w:val="16"/>
          <w:szCs w:val="16"/>
        </w:rPr>
        <w:t>e</w:t>
      </w:r>
      <w:r w:rsidRPr="00426B35">
        <w:rPr>
          <w:i/>
          <w:sz w:val="16"/>
          <w:szCs w:val="16"/>
        </w:rPr>
        <w:t>znam akceptačních výhrad v</w:t>
      </w:r>
      <w:r>
        <w:rPr>
          <w:i/>
          <w:sz w:val="16"/>
          <w:szCs w:val="16"/>
        </w:rPr>
        <w:t> samostatném souboru, uvede se zde tento soubor jako příloha akceptačního protokolu.</w:t>
      </w:r>
    </w:p>
    <w:p w:rsidR="006645D1" w:rsidRDefault="006645D1" w:rsidP="006645D1">
      <w:pPr>
        <w:rPr>
          <w:b/>
        </w:rPr>
      </w:pPr>
    </w:p>
    <w:p w:rsidR="006645D1" w:rsidRPr="00605B0D" w:rsidRDefault="006645D1" w:rsidP="006645D1">
      <w:pPr>
        <w:rPr>
          <w:b/>
        </w:rPr>
      </w:pPr>
      <w:r w:rsidRPr="00605B0D">
        <w:rPr>
          <w:b/>
        </w:rPr>
        <w:t>Shrnutí řešení (splnění kritérií)</w:t>
      </w:r>
      <w:r>
        <w:rPr>
          <w:b/>
        </w:rPr>
        <w:t xml:space="preserve"> – závěr akceptace </w:t>
      </w:r>
      <w:r w:rsidRPr="005D12A5">
        <w:rPr>
          <w:i/>
          <w:sz w:val="16"/>
          <w:szCs w:val="16"/>
        </w:rPr>
        <w:t>(hodící se zakroužkujte)</w:t>
      </w:r>
    </w:p>
    <w:tbl>
      <w:tblPr>
        <w:tblStyle w:val="Mkatabulky"/>
        <w:tblW w:w="0" w:type="auto"/>
        <w:tblLook w:val="04A0"/>
      </w:tblPr>
      <w:tblGrid>
        <w:gridCol w:w="534"/>
        <w:gridCol w:w="8678"/>
      </w:tblGrid>
      <w:tr w:rsidR="006645D1" w:rsidTr="006645D1">
        <w:tc>
          <w:tcPr>
            <w:tcW w:w="534" w:type="dxa"/>
            <w:vAlign w:val="center"/>
          </w:tcPr>
          <w:p w:rsidR="006645D1" w:rsidRPr="00E35AB9" w:rsidRDefault="006645D1" w:rsidP="006645D1">
            <w:pPr>
              <w:jc w:val="center"/>
              <w:rPr>
                <w:b/>
              </w:rPr>
            </w:pPr>
            <w:r w:rsidRPr="00E35AB9">
              <w:rPr>
                <w:b/>
              </w:rPr>
              <w:t>A</w:t>
            </w:r>
          </w:p>
        </w:tc>
        <w:tc>
          <w:tcPr>
            <w:tcW w:w="8678" w:type="dxa"/>
            <w:vAlign w:val="center"/>
          </w:tcPr>
          <w:p w:rsidR="006645D1" w:rsidRPr="00605B0D" w:rsidRDefault="006645D1" w:rsidP="006645D1">
            <w:pPr>
              <w:rPr>
                <w:sz w:val="18"/>
                <w:szCs w:val="18"/>
              </w:rPr>
            </w:pPr>
            <w:r w:rsidRPr="00605B0D">
              <w:rPr>
                <w:sz w:val="18"/>
                <w:szCs w:val="18"/>
              </w:rPr>
              <w:t>Při akceptaci nebyly zjištěny nedostatky</w:t>
            </w:r>
          </w:p>
        </w:tc>
      </w:tr>
      <w:tr w:rsidR="006645D1" w:rsidTr="006645D1">
        <w:tc>
          <w:tcPr>
            <w:tcW w:w="534" w:type="dxa"/>
            <w:vAlign w:val="center"/>
          </w:tcPr>
          <w:p w:rsidR="006645D1" w:rsidRPr="00E35AB9" w:rsidRDefault="006645D1" w:rsidP="006645D1">
            <w:pPr>
              <w:jc w:val="center"/>
              <w:rPr>
                <w:b/>
              </w:rPr>
            </w:pPr>
            <w:r w:rsidRPr="00E35AB9">
              <w:rPr>
                <w:b/>
              </w:rPr>
              <w:t>V</w:t>
            </w:r>
          </w:p>
        </w:tc>
        <w:tc>
          <w:tcPr>
            <w:tcW w:w="8678" w:type="dxa"/>
            <w:vAlign w:val="center"/>
          </w:tcPr>
          <w:p w:rsidR="006645D1" w:rsidRPr="00605B0D" w:rsidRDefault="006645D1" w:rsidP="006645D1">
            <w:pPr>
              <w:rPr>
                <w:sz w:val="18"/>
                <w:szCs w:val="18"/>
              </w:rPr>
            </w:pPr>
            <w:r w:rsidRPr="00605B0D">
              <w:rPr>
                <w:sz w:val="18"/>
                <w:szCs w:val="18"/>
              </w:rPr>
              <w:t xml:space="preserve">Při akceptaci byly zjištěny nedostatky, jejichž seznam </w:t>
            </w:r>
            <w:r>
              <w:rPr>
                <w:sz w:val="18"/>
                <w:szCs w:val="18"/>
              </w:rPr>
              <w:t xml:space="preserve">je uveden dále / </w:t>
            </w:r>
            <w:r w:rsidRPr="00605B0D">
              <w:rPr>
                <w:sz w:val="18"/>
                <w:szCs w:val="18"/>
              </w:rPr>
              <w:t>je uveden v příloze. Tyto nedostatky nebrání akceptaci.</w:t>
            </w:r>
          </w:p>
        </w:tc>
      </w:tr>
      <w:tr w:rsidR="006645D1" w:rsidTr="006645D1">
        <w:tc>
          <w:tcPr>
            <w:tcW w:w="534" w:type="dxa"/>
            <w:vAlign w:val="center"/>
          </w:tcPr>
          <w:p w:rsidR="006645D1" w:rsidRPr="00E35AB9" w:rsidRDefault="006645D1" w:rsidP="006645D1">
            <w:pPr>
              <w:jc w:val="center"/>
              <w:rPr>
                <w:b/>
              </w:rPr>
            </w:pPr>
            <w:r w:rsidRPr="00E35AB9">
              <w:rPr>
                <w:b/>
              </w:rPr>
              <w:t>N</w:t>
            </w:r>
          </w:p>
        </w:tc>
        <w:tc>
          <w:tcPr>
            <w:tcW w:w="8678" w:type="dxa"/>
            <w:vAlign w:val="center"/>
          </w:tcPr>
          <w:p w:rsidR="006645D1" w:rsidRPr="00605B0D" w:rsidRDefault="006645D1" w:rsidP="006645D1">
            <w:pPr>
              <w:rPr>
                <w:sz w:val="18"/>
                <w:szCs w:val="18"/>
              </w:rPr>
            </w:pPr>
            <w:r w:rsidRPr="00605B0D">
              <w:rPr>
                <w:sz w:val="18"/>
                <w:szCs w:val="18"/>
              </w:rPr>
              <w:t xml:space="preserve">Při akceptaci byly zjištěny nedostatky, jejichž seznam </w:t>
            </w:r>
            <w:r>
              <w:rPr>
                <w:sz w:val="18"/>
                <w:szCs w:val="18"/>
              </w:rPr>
              <w:t xml:space="preserve">je uveden dále / </w:t>
            </w:r>
            <w:r w:rsidRPr="00605B0D">
              <w:rPr>
                <w:sz w:val="18"/>
                <w:szCs w:val="18"/>
              </w:rPr>
              <w:t>je uveden v příloze. Tyto nedostatky brání akceptaci.</w:t>
            </w:r>
          </w:p>
        </w:tc>
      </w:tr>
    </w:tbl>
    <w:p w:rsidR="006645D1" w:rsidRDefault="006645D1" w:rsidP="006645D1">
      <w:pPr>
        <w:rPr>
          <w:i/>
          <w:sz w:val="16"/>
          <w:szCs w:val="16"/>
        </w:rPr>
      </w:pPr>
      <w:r w:rsidRPr="00D631CD">
        <w:rPr>
          <w:i/>
          <w:sz w:val="16"/>
          <w:szCs w:val="16"/>
        </w:rPr>
        <w:t>A = akceptováno, N = neakceptováno, V = akceptováno s</w:t>
      </w:r>
      <w:r>
        <w:rPr>
          <w:i/>
          <w:sz w:val="16"/>
          <w:szCs w:val="16"/>
        </w:rPr>
        <w:t> </w:t>
      </w:r>
      <w:r w:rsidRPr="00D631CD">
        <w:rPr>
          <w:i/>
          <w:sz w:val="16"/>
          <w:szCs w:val="16"/>
        </w:rPr>
        <w:t>výhradou</w:t>
      </w:r>
    </w:p>
    <w:p w:rsidR="006645D1" w:rsidRDefault="006645D1" w:rsidP="006645D1">
      <w:pPr>
        <w:rPr>
          <w:i/>
          <w:sz w:val="16"/>
          <w:szCs w:val="16"/>
        </w:rPr>
      </w:pPr>
    </w:p>
    <w:p w:rsidR="006645D1" w:rsidRPr="00D631CD" w:rsidRDefault="006645D1" w:rsidP="006645D1">
      <w:pPr>
        <w:rPr>
          <w:b/>
        </w:rPr>
      </w:pPr>
      <w:r w:rsidRPr="00D631CD">
        <w:rPr>
          <w:b/>
        </w:rPr>
        <w:t>Pře</w:t>
      </w:r>
      <w:r>
        <w:rPr>
          <w:b/>
        </w:rPr>
        <w:t>vzetí</w:t>
      </w:r>
      <w:r w:rsidRPr="00D631CD">
        <w:rPr>
          <w:b/>
        </w:rPr>
        <w:t xml:space="preserve"> plnění dne:</w:t>
      </w:r>
      <w:r>
        <w:rPr>
          <w:b/>
        </w:rPr>
        <w:t xml:space="preserve"> </w:t>
      </w:r>
      <w:r w:rsidRPr="00D631CD">
        <w:rPr>
          <w:i/>
          <w:szCs w:val="20"/>
        </w:rPr>
        <w:t>datum pře</w:t>
      </w:r>
      <w:r>
        <w:rPr>
          <w:i/>
          <w:szCs w:val="20"/>
        </w:rPr>
        <w:t>vzetí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6645D1" w:rsidTr="006645D1">
        <w:tc>
          <w:tcPr>
            <w:tcW w:w="4606" w:type="dxa"/>
            <w:shd w:val="clear" w:color="auto" w:fill="BFBFBF" w:themeFill="background1" w:themeFillShade="BF"/>
            <w:vAlign w:val="center"/>
          </w:tcPr>
          <w:p w:rsidR="006645D1" w:rsidRPr="00D631CD" w:rsidRDefault="006645D1" w:rsidP="006645D1">
            <w:pPr>
              <w:rPr>
                <w:b/>
                <w:szCs w:val="20"/>
              </w:rPr>
            </w:pPr>
            <w:r w:rsidRPr="00D631CD">
              <w:rPr>
                <w:b/>
                <w:szCs w:val="20"/>
              </w:rPr>
              <w:t xml:space="preserve">Za </w:t>
            </w:r>
            <w:r>
              <w:rPr>
                <w:b/>
                <w:szCs w:val="20"/>
              </w:rPr>
              <w:t>objednatele převzal (akceptoval)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:rsidR="006645D1" w:rsidRPr="00D631CD" w:rsidRDefault="006645D1" w:rsidP="006645D1">
            <w:pPr>
              <w:rPr>
                <w:b/>
                <w:szCs w:val="20"/>
              </w:rPr>
            </w:pPr>
            <w:r w:rsidRPr="00D631CD">
              <w:rPr>
                <w:b/>
                <w:szCs w:val="20"/>
              </w:rPr>
              <w:t>Podpis</w:t>
            </w:r>
          </w:p>
        </w:tc>
      </w:tr>
      <w:tr w:rsidR="006645D1" w:rsidTr="006645D1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:rsidR="006645D1" w:rsidRPr="00D631CD" w:rsidRDefault="006645D1" w:rsidP="006645D1">
            <w:pPr>
              <w:rPr>
                <w:b/>
                <w:szCs w:val="20"/>
              </w:rPr>
            </w:pPr>
            <w:r w:rsidRPr="00DA1420">
              <w:rPr>
                <w:i/>
                <w:sz w:val="16"/>
                <w:szCs w:val="16"/>
              </w:rPr>
              <w:t xml:space="preserve">Jméno a příjmení odpovědné osoby </w:t>
            </w:r>
            <w:r>
              <w:rPr>
                <w:i/>
                <w:sz w:val="16"/>
                <w:szCs w:val="16"/>
              </w:rPr>
              <w:t>objednatele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6645D1" w:rsidRPr="00D631CD" w:rsidRDefault="006645D1" w:rsidP="006645D1">
            <w:pPr>
              <w:rPr>
                <w:b/>
                <w:szCs w:val="20"/>
              </w:rPr>
            </w:pPr>
          </w:p>
        </w:tc>
      </w:tr>
    </w:tbl>
    <w:p w:rsidR="006645D1" w:rsidRDefault="006645D1" w:rsidP="006645D1">
      <w:pPr>
        <w:rPr>
          <w:b/>
          <w:sz w:val="24"/>
          <w:szCs w:val="24"/>
        </w:rPr>
      </w:pPr>
    </w:p>
    <w:p w:rsidR="006645D1" w:rsidRDefault="006645D1" w:rsidP="006645D1"/>
    <w:p w:rsidR="006645D1" w:rsidRPr="00CB5D17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1D2040" w:rsidRPr="00A51741" w:rsidRDefault="001D2040" w:rsidP="003E42CC">
      <w:pPr>
        <w:spacing w:line="360" w:lineRule="auto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sectPr w:rsidR="001D2040" w:rsidRPr="00A51741" w:rsidSect="00584E28">
      <w:headerReference w:type="default" r:id="rId10"/>
      <w:footerReference w:type="default" r:id="rId11"/>
      <w:pgSz w:w="11904" w:h="16824"/>
      <w:pgMar w:top="993" w:right="1556" w:bottom="1276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B18" w:rsidRDefault="004D3B18" w:rsidP="004F4956">
      <w:r>
        <w:separator/>
      </w:r>
    </w:p>
  </w:endnote>
  <w:endnote w:type="continuationSeparator" w:id="0">
    <w:p w:rsidR="004D3B18" w:rsidRDefault="004D3B18" w:rsidP="004F4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">
    <w:altName w:val="Arial Unicode MS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Bookman Old Style">
    <w:charset w:val="00"/>
    <w:pitch w:val="variable"/>
    <w:family w:val="roman"/>
    <w:panose1 w:val="02020603050405020304"/>
  </w:font>
  <w:font w:name="Arial Narrow">
    <w:charset w:val="EE"/>
    <w:pitch w:val="variable"/>
    <w:family w:val="swiss"/>
    <w:panose1 w:val="02020603050405020304"/>
  </w:font>
  <w:font w:name="Garamond">
    <w:charset w:val="00"/>
    <w:pitch w:val="variable"/>
    <w:family w:val="roman"/>
    <w:panose1 w:val="02020603050405020304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05163"/>
      <w:docPartObj>
        <w:docPartGallery w:val="Page Numbers (Bottom of Page)"/>
        <w:docPartUnique/>
      </w:docPartObj>
    </w:sdtPr>
    <w:sdtContent>
      <w:p w:rsidR="002F45C8" w:rsidRDefault="008A463B" w:rsidP="00364A2E">
        <w:pPr>
          <w:pStyle w:val="Zpat"/>
          <w:tabs>
            <w:tab w:val="clear" w:pos="4536"/>
            <w:tab w:val="clear" w:pos="9072"/>
            <w:tab w:val="center" w:pos="4678"/>
          </w:tabs>
          <w:jc w:val="center"/>
        </w:pPr>
        <w:fldSimple w:instr="PAGE   \* MERGEFORMAT">
          <w:r w:rsidR="00F90CC6" w:rsidRPr="00F90CC6">
            <w:rPr>
              <w:noProof/>
              <w:lang w:val="cs-CZ"/>
            </w:rPr>
            <w:t>1</w:t>
          </w:r>
        </w:fldSimple>
      </w:p>
    </w:sdtContent>
  </w:sdt>
  <w:p w:rsidR="002F45C8" w:rsidRDefault="002F45C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8731845"/>
      <w:docPartObj>
        <w:docPartGallery w:val="Page Numbers (Bottom of Page)"/>
        <w:docPartUnique/>
      </w:docPartObj>
    </w:sdtPr>
    <w:sdtContent>
      <w:p w:rsidR="002F45C8" w:rsidRDefault="008A463B" w:rsidP="00364A2E">
        <w:pPr>
          <w:pStyle w:val="Zpat"/>
          <w:tabs>
            <w:tab w:val="clear" w:pos="4536"/>
            <w:tab w:val="clear" w:pos="9072"/>
            <w:tab w:val="center" w:pos="4678"/>
          </w:tabs>
          <w:jc w:val="center"/>
        </w:pPr>
        <w:fldSimple w:instr="PAGE   \* MERGEFORMAT">
          <w:r w:rsidR="00F90CC6" w:rsidRPr="00F90CC6">
            <w:rPr>
              <w:noProof/>
              <w:lang w:val="cs-CZ"/>
            </w:rPr>
            <w:t>3</w:t>
          </w:r>
        </w:fldSimple>
      </w:p>
    </w:sdtContent>
  </w:sdt>
  <w:p w:rsidR="002F45C8" w:rsidRDefault="002F45C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B18" w:rsidRDefault="004D3B18" w:rsidP="004F4956">
      <w:r>
        <w:separator/>
      </w:r>
    </w:p>
  </w:footnote>
  <w:footnote w:type="continuationSeparator" w:id="0">
    <w:p w:rsidR="004D3B18" w:rsidRDefault="004D3B18" w:rsidP="004F49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5C8" w:rsidRDefault="002F45C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21E0EF80"/>
    <w:name w:val="WW8Num3"/>
    <w:lvl w:ilvl="0">
      <w:start w:val="1"/>
      <w:numFmt w:val="decimal"/>
      <w:pStyle w:val="lnek"/>
      <w:suff w:val="nothing"/>
      <w:lvlText w:val="Článek %1"/>
      <w:lvlJc w:val="left"/>
      <w:pPr>
        <w:tabs>
          <w:tab w:val="num" w:pos="916"/>
        </w:tabs>
        <w:ind w:left="1636" w:hanging="360"/>
      </w:pPr>
      <w:rPr>
        <w:rFonts w:ascii="Times New Roman" w:hAnsi="Times New Roman" w:cs="Times New Roman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663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663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>
    <w:nsid w:val="131F4719"/>
    <w:multiLevelType w:val="multilevel"/>
    <w:tmpl w:val="8A58C168"/>
    <w:lvl w:ilvl="0">
      <w:start w:val="1"/>
      <w:numFmt w:val="lowerLetter"/>
      <w:lvlText w:val="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2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DF16A2"/>
    <w:multiLevelType w:val="hybridMultilevel"/>
    <w:tmpl w:val="692AFFAA"/>
    <w:lvl w:ilvl="0" w:tplc="F14C78B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890491"/>
    <w:multiLevelType w:val="hybridMultilevel"/>
    <w:tmpl w:val="F1CCC85A"/>
    <w:lvl w:ilvl="0" w:tplc="7C5EB71A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05ABA"/>
    <w:multiLevelType w:val="multilevel"/>
    <w:tmpl w:val="8E688EEC"/>
    <w:lvl w:ilvl="0">
      <w:start w:val="2"/>
      <w:numFmt w:val="lowerLetter"/>
      <w:lvlText w:val="%1)"/>
      <w:lvlJc w:val="left"/>
      <w:pPr>
        <w:tabs>
          <w:tab w:val="num" w:pos="216"/>
        </w:tabs>
        <w:ind w:left="720" w:firstLine="0"/>
      </w:pPr>
      <w:rPr>
        <w:rFonts w:ascii="Times New Roman" w:eastAsia="Times New Roman" w:hAnsi="Times New Roman" w:hint="default"/>
        <w:strike w:val="0"/>
        <w:color w:val="000000"/>
        <w:spacing w:val="52"/>
        <w:w w:val="100"/>
        <w:sz w:val="24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3A36656C"/>
    <w:multiLevelType w:val="multilevel"/>
    <w:tmpl w:val="7F6480B6"/>
    <w:lvl w:ilvl="0">
      <w:start w:val="1"/>
      <w:numFmt w:val="lowerLetter"/>
      <w:lvlText w:val="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1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177F95"/>
    <w:multiLevelType w:val="multilevel"/>
    <w:tmpl w:val="A8F2E9CE"/>
    <w:lvl w:ilvl="0">
      <w:start w:val="1"/>
      <w:numFmt w:val="lowerLetter"/>
      <w:lvlText w:val="%1)"/>
      <w:lvlJc w:val="left"/>
      <w:pPr>
        <w:tabs>
          <w:tab w:val="left" w:pos="710"/>
        </w:tabs>
        <w:ind w:left="710"/>
      </w:pPr>
      <w:rPr>
        <w:rFonts w:ascii="Times New Roman" w:eastAsia="Times New Roman" w:hAnsi="Times New Roman"/>
        <w:strike w:val="0"/>
        <w:color w:val="000000"/>
        <w:spacing w:val="3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C41DCF"/>
    <w:multiLevelType w:val="hybridMultilevel"/>
    <w:tmpl w:val="F36E480A"/>
    <w:lvl w:ilvl="0" w:tplc="082CDB4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985149"/>
    <w:multiLevelType w:val="hybridMultilevel"/>
    <w:tmpl w:val="5530AE52"/>
    <w:lvl w:ilvl="0" w:tplc="92D8E484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</w:compat>
  <w:rsids>
    <w:rsidRoot w:val="00A065C7"/>
    <w:rsid w:val="00052F7B"/>
    <w:rsid w:val="00073346"/>
    <w:rsid w:val="000B25F2"/>
    <w:rsid w:val="000B5F05"/>
    <w:rsid w:val="000F4960"/>
    <w:rsid w:val="00100FEC"/>
    <w:rsid w:val="00150102"/>
    <w:rsid w:val="001506D1"/>
    <w:rsid w:val="001530AA"/>
    <w:rsid w:val="001571B7"/>
    <w:rsid w:val="0016279C"/>
    <w:rsid w:val="00185EE0"/>
    <w:rsid w:val="00190E2F"/>
    <w:rsid w:val="00192AC5"/>
    <w:rsid w:val="001D2040"/>
    <w:rsid w:val="002324FD"/>
    <w:rsid w:val="0024674F"/>
    <w:rsid w:val="002667F8"/>
    <w:rsid w:val="00272976"/>
    <w:rsid w:val="00280A10"/>
    <w:rsid w:val="002D01F9"/>
    <w:rsid w:val="002F45C8"/>
    <w:rsid w:val="002F5DAD"/>
    <w:rsid w:val="00346D60"/>
    <w:rsid w:val="00357574"/>
    <w:rsid w:val="00362453"/>
    <w:rsid w:val="00364A2E"/>
    <w:rsid w:val="00372A93"/>
    <w:rsid w:val="003762F8"/>
    <w:rsid w:val="00377196"/>
    <w:rsid w:val="00382FF7"/>
    <w:rsid w:val="003E42CC"/>
    <w:rsid w:val="004002A6"/>
    <w:rsid w:val="00405E1F"/>
    <w:rsid w:val="0041121A"/>
    <w:rsid w:val="00444452"/>
    <w:rsid w:val="00445C00"/>
    <w:rsid w:val="00447D79"/>
    <w:rsid w:val="004C6F5A"/>
    <w:rsid w:val="004D3B18"/>
    <w:rsid w:val="004E478C"/>
    <w:rsid w:val="004E6659"/>
    <w:rsid w:val="004F4956"/>
    <w:rsid w:val="00502890"/>
    <w:rsid w:val="00514F65"/>
    <w:rsid w:val="005172C2"/>
    <w:rsid w:val="00530CA4"/>
    <w:rsid w:val="0053644B"/>
    <w:rsid w:val="00537F94"/>
    <w:rsid w:val="005579D3"/>
    <w:rsid w:val="00560D33"/>
    <w:rsid w:val="005719CF"/>
    <w:rsid w:val="00584E28"/>
    <w:rsid w:val="005B3EFE"/>
    <w:rsid w:val="005F1C00"/>
    <w:rsid w:val="0060689C"/>
    <w:rsid w:val="00610D9D"/>
    <w:rsid w:val="00662A76"/>
    <w:rsid w:val="006645D1"/>
    <w:rsid w:val="006663A1"/>
    <w:rsid w:val="00686657"/>
    <w:rsid w:val="00694D17"/>
    <w:rsid w:val="006A14FC"/>
    <w:rsid w:val="006B70B9"/>
    <w:rsid w:val="006C5598"/>
    <w:rsid w:val="006C64FB"/>
    <w:rsid w:val="006D5712"/>
    <w:rsid w:val="006E6034"/>
    <w:rsid w:val="006F7509"/>
    <w:rsid w:val="00742D83"/>
    <w:rsid w:val="007570DF"/>
    <w:rsid w:val="00766A1F"/>
    <w:rsid w:val="007A7E2E"/>
    <w:rsid w:val="007D5A61"/>
    <w:rsid w:val="007E00B2"/>
    <w:rsid w:val="007F2E0E"/>
    <w:rsid w:val="0080330F"/>
    <w:rsid w:val="008033C8"/>
    <w:rsid w:val="008043C2"/>
    <w:rsid w:val="00873875"/>
    <w:rsid w:val="00891970"/>
    <w:rsid w:val="008955BC"/>
    <w:rsid w:val="008A463B"/>
    <w:rsid w:val="008A7FA4"/>
    <w:rsid w:val="008B04CA"/>
    <w:rsid w:val="008D58B2"/>
    <w:rsid w:val="008F267A"/>
    <w:rsid w:val="0092148E"/>
    <w:rsid w:val="009228A8"/>
    <w:rsid w:val="009254A1"/>
    <w:rsid w:val="009C54AB"/>
    <w:rsid w:val="009D7599"/>
    <w:rsid w:val="009E2BBC"/>
    <w:rsid w:val="009F493D"/>
    <w:rsid w:val="00A001F9"/>
    <w:rsid w:val="00A065C7"/>
    <w:rsid w:val="00A4171F"/>
    <w:rsid w:val="00A51741"/>
    <w:rsid w:val="00A55434"/>
    <w:rsid w:val="00A62F00"/>
    <w:rsid w:val="00A70B19"/>
    <w:rsid w:val="00AA1C64"/>
    <w:rsid w:val="00AD0FC5"/>
    <w:rsid w:val="00B05A3D"/>
    <w:rsid w:val="00B218A9"/>
    <w:rsid w:val="00B41151"/>
    <w:rsid w:val="00B7308D"/>
    <w:rsid w:val="00B878C2"/>
    <w:rsid w:val="00BB7C29"/>
    <w:rsid w:val="00BE1453"/>
    <w:rsid w:val="00C07087"/>
    <w:rsid w:val="00C15B76"/>
    <w:rsid w:val="00C27C41"/>
    <w:rsid w:val="00C55858"/>
    <w:rsid w:val="00C91A7D"/>
    <w:rsid w:val="00CB1AAD"/>
    <w:rsid w:val="00CB3397"/>
    <w:rsid w:val="00CB5D17"/>
    <w:rsid w:val="00CD2E16"/>
    <w:rsid w:val="00D01337"/>
    <w:rsid w:val="00D015F1"/>
    <w:rsid w:val="00DB6C26"/>
    <w:rsid w:val="00DC46BF"/>
    <w:rsid w:val="00DD39BA"/>
    <w:rsid w:val="00DE0A15"/>
    <w:rsid w:val="00DF5730"/>
    <w:rsid w:val="00E32D96"/>
    <w:rsid w:val="00E33EE5"/>
    <w:rsid w:val="00E412D6"/>
    <w:rsid w:val="00E55B15"/>
    <w:rsid w:val="00E8028B"/>
    <w:rsid w:val="00ED338D"/>
    <w:rsid w:val="00EE6640"/>
    <w:rsid w:val="00F07DA0"/>
    <w:rsid w:val="00F147A5"/>
    <w:rsid w:val="00F35FAF"/>
    <w:rsid w:val="00F43427"/>
    <w:rsid w:val="00F50B3F"/>
    <w:rsid w:val="00F7495E"/>
    <w:rsid w:val="00F90CC6"/>
    <w:rsid w:val="00FA19B3"/>
    <w:rsid w:val="00FA43FF"/>
    <w:rsid w:val="00FC32D3"/>
    <w:rsid w:val="00FD5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50B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49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4956"/>
  </w:style>
  <w:style w:type="paragraph" w:styleId="Zpat">
    <w:name w:val="footer"/>
    <w:basedOn w:val="Normln"/>
    <w:link w:val="ZpatChar"/>
    <w:uiPriority w:val="99"/>
    <w:unhideWhenUsed/>
    <w:rsid w:val="004F49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4956"/>
  </w:style>
  <w:style w:type="paragraph" w:styleId="Odstavecseseznamem">
    <w:name w:val="List Paragraph"/>
    <w:basedOn w:val="Normln"/>
    <w:uiPriority w:val="34"/>
    <w:qFormat/>
    <w:rsid w:val="00560D3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51741"/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1741"/>
    <w:rPr>
      <w:rFonts w:ascii="Arial" w:hAnsi="Arial" w:cs="Arial"/>
      <w:sz w:val="18"/>
      <w:szCs w:val="18"/>
    </w:rPr>
  </w:style>
  <w:style w:type="paragraph" w:styleId="Zkladntext">
    <w:name w:val="Body Text"/>
    <w:basedOn w:val="Normln"/>
    <w:link w:val="ZkladntextChar"/>
    <w:rsid w:val="00E33EE5"/>
    <w:pPr>
      <w:widowControl w:val="0"/>
      <w:suppressAutoHyphens/>
      <w:spacing w:after="57"/>
      <w:jc w:val="both"/>
    </w:pPr>
    <w:rPr>
      <w:rFonts w:eastAsia="DejaVu Sans" w:cs="DejaVu Sans"/>
      <w:kern w:val="1"/>
      <w:sz w:val="24"/>
      <w:szCs w:val="24"/>
      <w:lang w:val="cs-CZ"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E33EE5"/>
    <w:rPr>
      <w:rFonts w:eastAsia="DejaVu Sans" w:cs="DejaVu Sans"/>
      <w:kern w:val="1"/>
      <w:sz w:val="24"/>
      <w:szCs w:val="24"/>
      <w:lang w:val="cs-CZ" w:eastAsia="zh-CN" w:bidi="hi-IN"/>
    </w:rPr>
  </w:style>
  <w:style w:type="paragraph" w:customStyle="1" w:styleId="lnek">
    <w:name w:val="Článek"/>
    <w:basedOn w:val="Normln"/>
    <w:next w:val="Normln"/>
    <w:rsid w:val="00E33EE5"/>
    <w:pPr>
      <w:widowControl w:val="0"/>
      <w:numPr>
        <w:numId w:val="7"/>
      </w:numPr>
      <w:suppressAutoHyphens/>
      <w:jc w:val="center"/>
    </w:pPr>
    <w:rPr>
      <w:rFonts w:eastAsia="DejaVu Sans" w:cs="DejaVu Sans"/>
      <w:b/>
      <w:kern w:val="1"/>
      <w:sz w:val="24"/>
      <w:szCs w:val="20"/>
      <w:lang w:val="cs-CZ" w:eastAsia="zh-CN" w:bidi="hi-IN"/>
    </w:rPr>
  </w:style>
  <w:style w:type="table" w:styleId="Mkatabulky">
    <w:name w:val="Table Grid"/>
    <w:basedOn w:val="Normlntabulka"/>
    <w:uiPriority w:val="59"/>
    <w:rsid w:val="006645D1"/>
    <w:rPr>
      <w:rFonts w:asciiTheme="minorHAnsi" w:eastAsiaTheme="minorHAnsi" w:hAnsiTheme="minorHAnsi" w:cstheme="minorBidi"/>
      <w:lang w:val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2BC8D-21CE-4947-9FD6-B471E9961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13</Pages>
  <Words>3290</Words>
  <Characters>19416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Menšík</dc:creator>
  <cp:lastModifiedBy>zajiclad</cp:lastModifiedBy>
  <cp:revision>22</cp:revision>
  <cp:lastPrinted>2016-10-04T09:15:00Z</cp:lastPrinted>
  <dcterms:created xsi:type="dcterms:W3CDTF">2016-10-12T04:58:00Z</dcterms:created>
  <dcterms:modified xsi:type="dcterms:W3CDTF">2016-12-12T09:54:00Z</dcterms:modified>
</cp:coreProperties>
</file>