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794" w:rsidRPr="00572961" w:rsidRDefault="006C16B6" w:rsidP="003F2794">
      <w:pPr>
        <w:tabs>
          <w:tab w:val="left" w:pos="0"/>
          <w:tab w:val="right" w:pos="9214"/>
        </w:tabs>
        <w:spacing w:line="283" w:lineRule="auto"/>
        <w:ind w:right="-142"/>
        <w:jc w:val="both"/>
        <w:rPr>
          <w:rFonts w:ascii="Times New Roman" w:hAnsi="Times New Roman" w:cs="Times New Roman"/>
          <w:b/>
          <w:bCs/>
        </w:rPr>
      </w:pPr>
      <w:r w:rsidRPr="00572961">
        <w:rPr>
          <w:rFonts w:ascii="Times New Roman" w:hAnsi="Times New Roman" w:cs="Times New Roman"/>
          <w:noProof/>
          <w:lang w:eastAsia="cs-CZ"/>
        </w:rPr>
        <w:drawing>
          <wp:anchor distT="0" distB="0" distL="114300" distR="114300" simplePos="0" relativeHeight="251697152" behindDoc="0" locked="0" layoutInCell="1" allowOverlap="1">
            <wp:simplePos x="0" y="0"/>
            <wp:positionH relativeFrom="column">
              <wp:posOffset>4430395</wp:posOffset>
            </wp:positionH>
            <wp:positionV relativeFrom="paragraph">
              <wp:posOffset>-73025</wp:posOffset>
            </wp:positionV>
            <wp:extent cx="1372235" cy="285750"/>
            <wp:effectExtent l="1905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372235" cy="285750"/>
                    </a:xfrm>
                    <a:prstGeom prst="rect">
                      <a:avLst/>
                    </a:prstGeom>
                    <a:noFill/>
                    <a:ln w="9525">
                      <a:noFill/>
                      <a:miter lim="800000"/>
                      <a:headEnd/>
                      <a:tailEnd/>
                    </a:ln>
                  </pic:spPr>
                </pic:pic>
              </a:graphicData>
            </a:graphic>
          </wp:anchor>
        </w:drawing>
      </w:r>
      <w:r w:rsidR="00CB58CD" w:rsidRPr="00CB58CD">
        <w:rPr>
          <w:rFonts w:ascii="Times New Roman" w:hAnsi="Times New Roman" w:cs="Times New Roman"/>
          <w:noProof/>
        </w:rPr>
        <w:pict>
          <v:rect id="_x0000_s1074" style="position:absolute;left:0;text-align:left;margin-left:300.6pt;margin-top:13.6pt;width:160.75pt;height:34.35pt;z-index:251696128;mso-position-horizontal-relative:text;mso-position-vertical-relative:text" filled="f" stroked="f">
            <v:textbox style="mso-next-textbox:#_x0000_s1074">
              <w:txbxContent>
                <w:p w:rsidR="003F2794" w:rsidRDefault="003F2794" w:rsidP="003F2794">
                  <w:pPr>
                    <w:tabs>
                      <w:tab w:val="left" w:pos="0"/>
                      <w:tab w:val="right" w:pos="9214"/>
                    </w:tabs>
                    <w:spacing w:line="283" w:lineRule="auto"/>
                    <w:ind w:right="-142"/>
                    <w:jc w:val="right"/>
                    <w:rPr>
                      <w:b/>
                      <w:bCs/>
                      <w:sz w:val="28"/>
                      <w:szCs w:val="28"/>
                    </w:rPr>
                  </w:pPr>
                </w:p>
                <w:p w:rsidR="003F2794" w:rsidRDefault="003F2794" w:rsidP="003F2794"/>
              </w:txbxContent>
            </v:textbox>
          </v:rect>
        </w:pict>
      </w:r>
      <w:r w:rsidR="00CB58CD" w:rsidRPr="00CB58CD">
        <w:rPr>
          <w:rFonts w:ascii="Times New Roman" w:hAnsi="Times New Roman" w:cs="Times New Roman"/>
          <w:noProof/>
        </w:rPr>
        <w:pict>
          <v:rect id="_x0000_s1073" style="position:absolute;left:0;text-align:left;margin-left:356.95pt;margin-top:3.65pt;width:113.4pt;height:36pt;z-index:251695104;mso-position-horizontal-relative:text;mso-position-vertical-relative:text" filled="f" stroked="f">
            <v:textbox style="mso-next-textbox:#_x0000_s1073">
              <w:txbxContent>
                <w:p w:rsidR="003F2794" w:rsidRDefault="003F2794" w:rsidP="003F2794"/>
              </w:txbxContent>
            </v:textbox>
          </v:rect>
        </w:pict>
      </w:r>
      <w:r w:rsidR="003F2794" w:rsidRPr="00572961">
        <w:rPr>
          <w:rFonts w:ascii="Times New Roman" w:hAnsi="Times New Roman" w:cs="Times New Roman"/>
          <w:b/>
          <w:bCs/>
        </w:rPr>
        <w:t>MAGISTRÁT MĚSTA BRNA</w:t>
      </w:r>
    </w:p>
    <w:p w:rsidR="003F2794" w:rsidRPr="00572961" w:rsidRDefault="003F2794" w:rsidP="003F2794">
      <w:pPr>
        <w:pStyle w:val="Nadpis6"/>
        <w:pBdr>
          <w:top w:val="single" w:sz="4" w:space="1" w:color="auto"/>
        </w:pBdr>
        <w:jc w:val="both"/>
        <w:rPr>
          <w:sz w:val="20"/>
          <w:szCs w:val="20"/>
        </w:rPr>
      </w:pPr>
      <w:r w:rsidRPr="00572961">
        <w:rPr>
          <w:sz w:val="20"/>
          <w:szCs w:val="20"/>
        </w:rPr>
        <w:t xml:space="preserve">Odbor územního plánování a rozvoje, </w:t>
      </w:r>
      <w:proofErr w:type="spellStart"/>
      <w:r w:rsidRPr="00572961">
        <w:rPr>
          <w:sz w:val="20"/>
          <w:szCs w:val="20"/>
        </w:rPr>
        <w:t>Kounicova</w:t>
      </w:r>
      <w:proofErr w:type="spellEnd"/>
      <w:r w:rsidRPr="00572961">
        <w:rPr>
          <w:sz w:val="20"/>
          <w:szCs w:val="20"/>
        </w:rPr>
        <w:t xml:space="preserve"> 67, 601 67 Brno</w:t>
      </w:r>
    </w:p>
    <w:p w:rsidR="003B6035" w:rsidRDefault="003B6035" w:rsidP="00A674B6">
      <w:pPr>
        <w:spacing w:line="240" w:lineRule="auto"/>
        <w:contextualSpacing/>
        <w:jc w:val="center"/>
        <w:rPr>
          <w:rFonts w:ascii="Times New Roman" w:hAnsi="Times New Roman" w:cs="Times New Roman"/>
        </w:rPr>
      </w:pPr>
    </w:p>
    <w:p w:rsidR="00572961" w:rsidRPr="00CA7C65" w:rsidRDefault="00CD003E" w:rsidP="003B6035">
      <w:pPr>
        <w:contextualSpacing/>
        <w:jc w:val="center"/>
        <w:rPr>
          <w:rFonts w:ascii="Times New Roman" w:hAnsi="Times New Roman" w:cs="Times New Roman"/>
          <w:b/>
          <w:sz w:val="28"/>
          <w:szCs w:val="28"/>
        </w:rPr>
      </w:pPr>
      <w:r w:rsidRPr="00CA7C65">
        <w:rPr>
          <w:rFonts w:ascii="Times New Roman" w:hAnsi="Times New Roman" w:cs="Times New Roman"/>
          <w:b/>
          <w:sz w:val="28"/>
          <w:szCs w:val="28"/>
        </w:rPr>
        <w:t xml:space="preserve">ZADÁNÍ </w:t>
      </w:r>
      <w:r w:rsidR="003F2794" w:rsidRPr="00CA7C65">
        <w:rPr>
          <w:rFonts w:ascii="Times New Roman" w:hAnsi="Times New Roman" w:cs="Times New Roman"/>
          <w:b/>
          <w:sz w:val="28"/>
          <w:szCs w:val="28"/>
        </w:rPr>
        <w:t>ÚZEMNÍ STUDIE</w:t>
      </w:r>
      <w:r w:rsidR="00572961" w:rsidRPr="00CA7C65">
        <w:rPr>
          <w:rFonts w:ascii="Times New Roman" w:hAnsi="Times New Roman" w:cs="Times New Roman"/>
          <w:b/>
          <w:sz w:val="28"/>
          <w:szCs w:val="28"/>
        </w:rPr>
        <w:t xml:space="preserve"> VEŘEJNÉHO PROSTRANSTVÍ</w:t>
      </w:r>
    </w:p>
    <w:p w:rsidR="00F0657D" w:rsidRPr="00CA7C65" w:rsidRDefault="00572961" w:rsidP="003B6035">
      <w:pPr>
        <w:contextualSpacing/>
        <w:jc w:val="center"/>
        <w:rPr>
          <w:rFonts w:ascii="Times New Roman" w:hAnsi="Times New Roman" w:cs="Times New Roman"/>
          <w:sz w:val="28"/>
          <w:szCs w:val="28"/>
        </w:rPr>
      </w:pPr>
      <w:r w:rsidRPr="00CA7C65">
        <w:rPr>
          <w:rFonts w:ascii="Times New Roman" w:hAnsi="Times New Roman" w:cs="Times New Roman"/>
          <w:sz w:val="28"/>
          <w:szCs w:val="28"/>
        </w:rPr>
        <w:t xml:space="preserve">MĚSTSKÁ ČÁST </w:t>
      </w:r>
      <w:r w:rsidR="00F81E42">
        <w:rPr>
          <w:rFonts w:ascii="Times New Roman" w:hAnsi="Times New Roman" w:cs="Times New Roman"/>
          <w:sz w:val="28"/>
          <w:szCs w:val="28"/>
        </w:rPr>
        <w:t>–</w:t>
      </w:r>
      <w:r w:rsidRPr="00CA7C65">
        <w:rPr>
          <w:rFonts w:ascii="Times New Roman" w:hAnsi="Times New Roman" w:cs="Times New Roman"/>
          <w:sz w:val="28"/>
          <w:szCs w:val="28"/>
        </w:rPr>
        <w:t xml:space="preserve"> </w:t>
      </w:r>
      <w:r w:rsidR="00F81E42">
        <w:rPr>
          <w:rFonts w:ascii="Times New Roman" w:hAnsi="Times New Roman" w:cs="Times New Roman"/>
          <w:sz w:val="28"/>
          <w:szCs w:val="28"/>
        </w:rPr>
        <w:t>BRNO-</w:t>
      </w:r>
      <w:r w:rsidR="00510489" w:rsidRPr="00CA7C65">
        <w:rPr>
          <w:rFonts w:ascii="Times New Roman" w:hAnsi="Times New Roman" w:cs="Times New Roman"/>
          <w:sz w:val="28"/>
          <w:szCs w:val="28"/>
        </w:rPr>
        <w:t>BOSONOHY</w:t>
      </w:r>
    </w:p>
    <w:p w:rsidR="00572961" w:rsidRDefault="00572961" w:rsidP="00CC2A5D">
      <w:pPr>
        <w:spacing w:line="240" w:lineRule="auto"/>
        <w:contextualSpacing/>
        <w:jc w:val="center"/>
        <w:rPr>
          <w:rFonts w:ascii="Times New Roman" w:hAnsi="Times New Roman" w:cs="Times New Roman"/>
          <w:sz w:val="28"/>
          <w:szCs w:val="28"/>
        </w:rPr>
      </w:pPr>
    </w:p>
    <w:p w:rsidR="009C3CC6" w:rsidRPr="00572961" w:rsidRDefault="003B6035" w:rsidP="003B6035">
      <w:pPr>
        <w:spacing w:line="240" w:lineRule="auto"/>
        <w:contextualSpacing/>
        <w:jc w:val="center"/>
        <w:rPr>
          <w:rFonts w:ascii="Times New Roman" w:hAnsi="Times New Roman" w:cs="Times New Roman"/>
          <w:sz w:val="20"/>
          <w:szCs w:val="20"/>
        </w:rPr>
      </w:pPr>
      <w:r>
        <w:rPr>
          <w:rFonts w:ascii="Times New Roman" w:hAnsi="Times New Roman" w:cs="Times New Roman"/>
          <w:noProof/>
          <w:sz w:val="24"/>
          <w:szCs w:val="24"/>
          <w:lang w:eastAsia="cs-CZ"/>
        </w:rPr>
        <w:drawing>
          <wp:anchor distT="0" distB="0" distL="114300" distR="114300" simplePos="0" relativeHeight="251698176" behindDoc="1" locked="0" layoutInCell="1" allowOverlap="1">
            <wp:simplePos x="0" y="0"/>
            <wp:positionH relativeFrom="column">
              <wp:posOffset>303530</wp:posOffset>
            </wp:positionH>
            <wp:positionV relativeFrom="paragraph">
              <wp:posOffset>236220</wp:posOffset>
            </wp:positionV>
            <wp:extent cx="5323840" cy="6360795"/>
            <wp:effectExtent l="0" t="19050" r="67310" b="59055"/>
            <wp:wrapTight wrapText="bothSides">
              <wp:wrapPolygon edited="0">
                <wp:start x="0" y="-65"/>
                <wp:lineTo x="0" y="21801"/>
                <wp:lineTo x="21719" y="21801"/>
                <wp:lineTo x="21796" y="21801"/>
                <wp:lineTo x="21873" y="21736"/>
                <wp:lineTo x="21873" y="65"/>
                <wp:lineTo x="21719" y="-65"/>
                <wp:lineTo x="0" y="-65"/>
              </wp:wrapPolygon>
            </wp:wrapTight>
            <wp:docPr id="2" name="obrázek 1" descr="I:\Vymena\Sedlakova\veřejná prostranství\vystup_jpg\ru_bosono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ymena\Sedlakova\veřejná prostranství\vystup_jpg\ru_bosonohy.jpg"/>
                    <pic:cNvPicPr>
                      <a:picLocks noChangeAspect="1" noChangeArrowheads="1"/>
                    </pic:cNvPicPr>
                  </pic:nvPicPr>
                  <pic:blipFill>
                    <a:blip r:embed="rId9" cstate="print"/>
                    <a:srcRect b="4306"/>
                    <a:stretch>
                      <a:fillRect/>
                    </a:stretch>
                  </pic:blipFill>
                  <pic:spPr bwMode="auto">
                    <a:xfrm>
                      <a:off x="0" y="0"/>
                      <a:ext cx="5323840" cy="6360795"/>
                    </a:xfrm>
                    <a:prstGeom prst="rect">
                      <a:avLst/>
                    </a:prstGeom>
                    <a:ln>
                      <a:noFill/>
                    </a:ln>
                    <a:effectLst>
                      <a:outerShdw blurRad="50800" dist="38100" dir="2700000" algn="tl" rotWithShape="0">
                        <a:prstClr val="black">
                          <a:alpha val="40000"/>
                        </a:prstClr>
                      </a:outerShdw>
                    </a:effectLst>
                  </pic:spPr>
                </pic:pic>
              </a:graphicData>
            </a:graphic>
          </wp:anchor>
        </w:drawing>
      </w:r>
      <w:r w:rsidR="00A674B6" w:rsidRPr="00572961">
        <w:rPr>
          <w:rFonts w:ascii="Times New Roman" w:hAnsi="Times New Roman" w:cs="Times New Roman"/>
          <w:sz w:val="24"/>
          <w:szCs w:val="24"/>
        </w:rPr>
        <w:t xml:space="preserve">Lokalita </w:t>
      </w:r>
      <w:proofErr w:type="spellStart"/>
      <w:r w:rsidR="00A674B6" w:rsidRPr="00572961">
        <w:rPr>
          <w:rFonts w:ascii="Times New Roman" w:hAnsi="Times New Roman" w:cs="Times New Roman"/>
          <w:sz w:val="24"/>
          <w:szCs w:val="24"/>
        </w:rPr>
        <w:t>Bosonožské</w:t>
      </w:r>
      <w:proofErr w:type="spellEnd"/>
      <w:r w:rsidR="00A674B6" w:rsidRPr="00572961">
        <w:rPr>
          <w:rFonts w:ascii="Times New Roman" w:hAnsi="Times New Roman" w:cs="Times New Roman"/>
          <w:sz w:val="24"/>
          <w:szCs w:val="24"/>
        </w:rPr>
        <w:t xml:space="preserve"> náměstí</w:t>
      </w: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7F0B3E" w:rsidRPr="00572961" w:rsidRDefault="007F0B3E" w:rsidP="0089403C">
      <w:pPr>
        <w:pStyle w:val="Odstavecseseznamem"/>
        <w:ind w:left="0"/>
        <w:rPr>
          <w:rFonts w:ascii="Times New Roman" w:hAnsi="Times New Roman" w:cs="Times New Roman"/>
          <w:sz w:val="20"/>
          <w:szCs w:val="20"/>
        </w:rPr>
      </w:pPr>
    </w:p>
    <w:p w:rsidR="00CC2A5D" w:rsidRPr="00572961" w:rsidRDefault="00CC2A5D" w:rsidP="0089403C">
      <w:pPr>
        <w:pStyle w:val="Odstavecseseznamem"/>
        <w:ind w:left="0"/>
        <w:rPr>
          <w:rFonts w:ascii="Times New Roman" w:hAnsi="Times New Roman" w:cs="Times New Roman"/>
          <w:sz w:val="20"/>
          <w:szCs w:val="20"/>
        </w:rPr>
      </w:pPr>
    </w:p>
    <w:p w:rsidR="00CC2A5D" w:rsidRPr="00572961" w:rsidRDefault="00CC2A5D" w:rsidP="0089403C">
      <w:pPr>
        <w:pStyle w:val="Odstavecseseznamem"/>
        <w:ind w:left="0"/>
        <w:rPr>
          <w:rFonts w:ascii="Times New Roman" w:hAnsi="Times New Roman" w:cs="Times New Roman"/>
          <w:sz w:val="20"/>
          <w:szCs w:val="20"/>
        </w:rPr>
      </w:pPr>
    </w:p>
    <w:p w:rsidR="00CC2A5D" w:rsidRPr="00572961" w:rsidRDefault="00CC2A5D" w:rsidP="0089403C">
      <w:pPr>
        <w:pStyle w:val="Odstavecseseznamem"/>
        <w:ind w:left="0"/>
        <w:rPr>
          <w:rFonts w:ascii="Times New Roman" w:hAnsi="Times New Roman" w:cs="Times New Roman"/>
          <w:sz w:val="20"/>
          <w:szCs w:val="20"/>
        </w:rPr>
      </w:pPr>
    </w:p>
    <w:p w:rsidR="00CC2A5D" w:rsidRPr="00572961" w:rsidRDefault="00CC2A5D" w:rsidP="0089403C">
      <w:pPr>
        <w:pStyle w:val="Odstavecseseznamem"/>
        <w:ind w:left="0"/>
        <w:rPr>
          <w:rFonts w:ascii="Times New Roman" w:hAnsi="Times New Roman" w:cs="Times New Roman"/>
          <w:sz w:val="20"/>
          <w:szCs w:val="20"/>
        </w:rPr>
      </w:pPr>
    </w:p>
    <w:p w:rsidR="00CC2A5D" w:rsidRPr="00572961" w:rsidRDefault="00CC2A5D" w:rsidP="0089403C">
      <w:pPr>
        <w:pStyle w:val="Odstavecseseznamem"/>
        <w:ind w:left="0"/>
        <w:rPr>
          <w:rFonts w:ascii="Times New Roman" w:hAnsi="Times New Roman" w:cs="Times New Roman"/>
          <w:sz w:val="20"/>
          <w:szCs w:val="20"/>
        </w:rPr>
      </w:pPr>
    </w:p>
    <w:p w:rsidR="00CC2A5D" w:rsidRPr="00572961" w:rsidRDefault="00CC2A5D" w:rsidP="0089403C">
      <w:pPr>
        <w:pStyle w:val="Odstavecseseznamem"/>
        <w:ind w:left="0"/>
        <w:rPr>
          <w:rFonts w:ascii="Times New Roman" w:hAnsi="Times New Roman" w:cs="Times New Roman"/>
          <w:sz w:val="20"/>
          <w:szCs w:val="20"/>
        </w:rPr>
      </w:pPr>
    </w:p>
    <w:p w:rsidR="00CC2A5D" w:rsidRPr="00572961" w:rsidRDefault="00CC2A5D" w:rsidP="0089403C">
      <w:pPr>
        <w:pStyle w:val="Odstavecseseznamem"/>
        <w:ind w:left="0"/>
        <w:rPr>
          <w:rFonts w:ascii="Times New Roman" w:hAnsi="Times New Roman" w:cs="Times New Roman"/>
          <w:sz w:val="20"/>
          <w:szCs w:val="20"/>
        </w:rPr>
      </w:pPr>
    </w:p>
    <w:p w:rsidR="00CC2A5D" w:rsidRPr="00572961" w:rsidRDefault="00CC2A5D" w:rsidP="0089403C">
      <w:pPr>
        <w:pStyle w:val="Odstavecseseznamem"/>
        <w:ind w:left="0"/>
        <w:rPr>
          <w:rFonts w:ascii="Times New Roman" w:hAnsi="Times New Roman" w:cs="Times New Roman"/>
          <w:sz w:val="20"/>
          <w:szCs w:val="20"/>
        </w:rPr>
      </w:pPr>
    </w:p>
    <w:p w:rsidR="00CC2A5D" w:rsidRPr="00572961" w:rsidRDefault="00CC2A5D" w:rsidP="0089403C">
      <w:pPr>
        <w:pStyle w:val="Odstavecseseznamem"/>
        <w:ind w:left="0"/>
        <w:rPr>
          <w:rFonts w:ascii="Times New Roman" w:hAnsi="Times New Roman" w:cs="Times New Roman"/>
          <w:sz w:val="20"/>
          <w:szCs w:val="20"/>
        </w:rPr>
      </w:pPr>
    </w:p>
    <w:p w:rsidR="00CC2A5D" w:rsidRPr="00572961" w:rsidRDefault="00CC2A5D" w:rsidP="0089403C">
      <w:pPr>
        <w:pStyle w:val="Odstavecseseznamem"/>
        <w:ind w:left="0"/>
        <w:rPr>
          <w:rFonts w:ascii="Times New Roman" w:hAnsi="Times New Roman" w:cs="Times New Roman"/>
          <w:sz w:val="20"/>
          <w:szCs w:val="20"/>
        </w:rPr>
      </w:pPr>
    </w:p>
    <w:p w:rsidR="005D6C6E" w:rsidRPr="00572961" w:rsidRDefault="005D6C6E" w:rsidP="0089403C">
      <w:pPr>
        <w:pStyle w:val="Odstavecseseznamem"/>
        <w:ind w:left="0"/>
        <w:rPr>
          <w:rFonts w:ascii="Times New Roman" w:hAnsi="Times New Roman" w:cs="Times New Roman"/>
          <w:sz w:val="20"/>
          <w:szCs w:val="20"/>
        </w:rPr>
      </w:pPr>
    </w:p>
    <w:p w:rsidR="00CC2A5D" w:rsidRPr="00572961" w:rsidRDefault="00CC2A5D" w:rsidP="0089403C">
      <w:pPr>
        <w:pStyle w:val="Odstavecseseznamem"/>
        <w:ind w:left="0"/>
        <w:rPr>
          <w:rFonts w:ascii="Times New Roman" w:hAnsi="Times New Roman" w:cs="Times New Roman"/>
          <w:sz w:val="20"/>
          <w:szCs w:val="20"/>
        </w:rPr>
      </w:pPr>
    </w:p>
    <w:p w:rsidR="00CC2A5D" w:rsidRPr="00572961" w:rsidRDefault="00CC2A5D" w:rsidP="0089403C">
      <w:pPr>
        <w:pStyle w:val="Odstavecseseznamem"/>
        <w:ind w:left="0"/>
        <w:rPr>
          <w:rFonts w:ascii="Times New Roman" w:hAnsi="Times New Roman" w:cs="Times New Roman"/>
          <w:sz w:val="20"/>
          <w:szCs w:val="20"/>
        </w:rPr>
      </w:pPr>
    </w:p>
    <w:p w:rsidR="00784A02" w:rsidRPr="00572961" w:rsidRDefault="00784A02" w:rsidP="0089403C">
      <w:pPr>
        <w:pStyle w:val="Odstavecseseznamem"/>
        <w:ind w:left="0"/>
        <w:rPr>
          <w:rFonts w:ascii="Times New Roman" w:hAnsi="Times New Roman" w:cs="Times New Roman"/>
          <w:sz w:val="20"/>
          <w:szCs w:val="20"/>
        </w:rPr>
      </w:pPr>
    </w:p>
    <w:p w:rsidR="003B6035" w:rsidRPr="00152EE3" w:rsidRDefault="00572961" w:rsidP="00572961">
      <w:pPr>
        <w:contextualSpacing/>
        <w:jc w:val="both"/>
        <w:rPr>
          <w:rFonts w:ascii="Times New Roman" w:eastAsia="Calibri" w:hAnsi="Times New Roman" w:cs="Times New Roman"/>
          <w:sz w:val="24"/>
          <w:szCs w:val="24"/>
        </w:rPr>
      </w:pPr>
      <w:r w:rsidRPr="00152EE3">
        <w:rPr>
          <w:rFonts w:ascii="Times New Roman" w:hAnsi="Times New Roman" w:cs="Times New Roman"/>
          <w:sz w:val="24"/>
          <w:szCs w:val="24"/>
        </w:rPr>
        <w:t>Zpracoval: Ing. Sedláková</w:t>
      </w:r>
      <w:r w:rsidRPr="00152EE3">
        <w:rPr>
          <w:rFonts w:ascii="Times New Roman" w:eastAsia="Calibri" w:hAnsi="Times New Roman" w:cs="Times New Roman"/>
          <w:sz w:val="24"/>
          <w:szCs w:val="24"/>
        </w:rPr>
        <w:t xml:space="preserve"> a kolektiv pracovníků OÚPR MMB</w:t>
      </w:r>
    </w:p>
    <w:p w:rsidR="00572961" w:rsidRPr="00152EE3" w:rsidRDefault="00572961" w:rsidP="00572961">
      <w:pPr>
        <w:contextualSpacing/>
        <w:jc w:val="both"/>
        <w:rPr>
          <w:rFonts w:ascii="Times New Roman" w:hAnsi="Times New Roman" w:cs="Times New Roman"/>
          <w:sz w:val="24"/>
          <w:szCs w:val="24"/>
        </w:rPr>
      </w:pPr>
      <w:r w:rsidRPr="00152EE3">
        <w:rPr>
          <w:rFonts w:ascii="Times New Roman" w:hAnsi="Times New Roman" w:cs="Times New Roman"/>
          <w:sz w:val="24"/>
          <w:szCs w:val="24"/>
        </w:rPr>
        <w:t>Duben 2016</w:t>
      </w:r>
    </w:p>
    <w:p w:rsidR="004830D3" w:rsidRDefault="004830D3" w:rsidP="00BC1D3A">
      <w:pPr>
        <w:pStyle w:val="Odstavecseseznamem"/>
        <w:ind w:left="0"/>
        <w:rPr>
          <w:rFonts w:ascii="Times New Roman" w:hAnsi="Times New Roman" w:cs="Times New Roman"/>
          <w:b/>
          <w:sz w:val="24"/>
          <w:szCs w:val="24"/>
        </w:rPr>
        <w:sectPr w:rsidR="004830D3" w:rsidSect="002251EF">
          <w:footerReference w:type="default" r:id="rId10"/>
          <w:type w:val="continuous"/>
          <w:pgSz w:w="11906" w:h="16838"/>
          <w:pgMar w:top="1417" w:right="1417" w:bottom="1417" w:left="1417" w:header="708" w:footer="708" w:gutter="0"/>
          <w:cols w:space="708"/>
          <w:docGrid w:linePitch="360"/>
        </w:sectPr>
      </w:pPr>
    </w:p>
    <w:p w:rsidR="00E82241" w:rsidRPr="00572961" w:rsidRDefault="00E97EF6" w:rsidP="00BC1D3A">
      <w:pPr>
        <w:pStyle w:val="Odstavecseseznamem"/>
        <w:ind w:left="0"/>
        <w:rPr>
          <w:rFonts w:ascii="Times New Roman" w:hAnsi="Times New Roman" w:cs="Times New Roman"/>
          <w:b/>
          <w:sz w:val="24"/>
          <w:szCs w:val="24"/>
        </w:rPr>
      </w:pPr>
      <w:r>
        <w:rPr>
          <w:rFonts w:ascii="Times New Roman" w:hAnsi="Times New Roman" w:cs="Times New Roman"/>
          <w:b/>
          <w:sz w:val="24"/>
          <w:szCs w:val="24"/>
        </w:rPr>
        <w:lastRenderedPageBreak/>
        <w:t>1.</w:t>
      </w:r>
      <w:r w:rsidR="00BC1D3A">
        <w:rPr>
          <w:rFonts w:ascii="Times New Roman" w:hAnsi="Times New Roman" w:cs="Times New Roman"/>
          <w:b/>
          <w:sz w:val="24"/>
          <w:szCs w:val="24"/>
        </w:rPr>
        <w:t xml:space="preserve"> </w:t>
      </w:r>
      <w:r w:rsidR="00E82241" w:rsidRPr="00572961">
        <w:rPr>
          <w:rFonts w:ascii="Times New Roman" w:hAnsi="Times New Roman" w:cs="Times New Roman"/>
          <w:b/>
          <w:sz w:val="24"/>
          <w:szCs w:val="24"/>
        </w:rPr>
        <w:t>Cíl a účel pořízení uzemní studie</w:t>
      </w:r>
    </w:p>
    <w:p w:rsidR="00500874" w:rsidRPr="00572961" w:rsidRDefault="00572961" w:rsidP="00803305">
      <w:pPr>
        <w:jc w:val="both"/>
        <w:rPr>
          <w:rFonts w:ascii="Times New Roman" w:hAnsi="Times New Roman" w:cs="Times New Roman"/>
          <w:sz w:val="24"/>
          <w:szCs w:val="24"/>
        </w:rPr>
      </w:pPr>
      <w:r w:rsidRPr="004E77FC">
        <w:rPr>
          <w:rFonts w:ascii="Times New Roman" w:hAnsi="Times New Roman" w:cs="Times New Roman"/>
          <w:sz w:val="24"/>
          <w:szCs w:val="24"/>
        </w:rPr>
        <w:t>Cí</w:t>
      </w:r>
      <w:r w:rsidR="00CB4464">
        <w:rPr>
          <w:rFonts w:ascii="Times New Roman" w:hAnsi="Times New Roman" w:cs="Times New Roman"/>
          <w:sz w:val="24"/>
          <w:szCs w:val="24"/>
        </w:rPr>
        <w:t>lem studie je prověření možnosti</w:t>
      </w:r>
      <w:r w:rsidRPr="004E77FC">
        <w:rPr>
          <w:rFonts w:ascii="Times New Roman" w:hAnsi="Times New Roman" w:cs="Times New Roman"/>
          <w:sz w:val="24"/>
          <w:szCs w:val="24"/>
        </w:rPr>
        <w:t xml:space="preserve"> úprav</w:t>
      </w:r>
      <w:r w:rsidR="00CB4464">
        <w:rPr>
          <w:rFonts w:ascii="Times New Roman" w:hAnsi="Times New Roman" w:cs="Times New Roman"/>
          <w:sz w:val="24"/>
          <w:szCs w:val="24"/>
        </w:rPr>
        <w:t>y</w:t>
      </w:r>
      <w:r w:rsidRPr="004E77FC">
        <w:rPr>
          <w:rFonts w:ascii="Times New Roman" w:hAnsi="Times New Roman" w:cs="Times New Roman"/>
          <w:sz w:val="24"/>
          <w:szCs w:val="24"/>
        </w:rPr>
        <w:t xml:space="preserve"> </w:t>
      </w:r>
      <w:r>
        <w:rPr>
          <w:rFonts w:ascii="Times New Roman" w:hAnsi="Times New Roman" w:cs="Times New Roman"/>
          <w:sz w:val="24"/>
          <w:szCs w:val="24"/>
        </w:rPr>
        <w:t>veřejného</w:t>
      </w:r>
      <w:r w:rsidRPr="004E77FC">
        <w:rPr>
          <w:rFonts w:ascii="Times New Roman" w:hAnsi="Times New Roman" w:cs="Times New Roman"/>
          <w:sz w:val="24"/>
          <w:szCs w:val="24"/>
        </w:rPr>
        <w:t xml:space="preserve"> </w:t>
      </w:r>
      <w:r w:rsidR="00987A61">
        <w:rPr>
          <w:rFonts w:ascii="Times New Roman" w:hAnsi="Times New Roman" w:cs="Times New Roman"/>
          <w:sz w:val="24"/>
          <w:szCs w:val="24"/>
        </w:rPr>
        <w:t xml:space="preserve">prostranství na území MČ </w:t>
      </w:r>
      <w:proofErr w:type="spellStart"/>
      <w:r w:rsidR="00987A61">
        <w:rPr>
          <w:rFonts w:ascii="Times New Roman" w:hAnsi="Times New Roman" w:cs="Times New Roman"/>
          <w:sz w:val="24"/>
          <w:szCs w:val="24"/>
        </w:rPr>
        <w:t>Brno</w:t>
      </w:r>
      <w:proofErr w:type="spellEnd"/>
      <w:r w:rsidR="00987A61">
        <w:rPr>
          <w:rFonts w:ascii="Times New Roman" w:hAnsi="Times New Roman" w:cs="Times New Roman"/>
          <w:sz w:val="24"/>
          <w:szCs w:val="24"/>
        </w:rPr>
        <w:t>-</w:t>
      </w:r>
      <w:proofErr w:type="spellStart"/>
      <w:r>
        <w:rPr>
          <w:rFonts w:ascii="Times New Roman" w:hAnsi="Times New Roman" w:cs="Times New Roman"/>
          <w:sz w:val="24"/>
          <w:szCs w:val="24"/>
        </w:rPr>
        <w:t>Bosonohy</w:t>
      </w:r>
      <w:proofErr w:type="spellEnd"/>
      <w:r w:rsidR="00DE2EEF">
        <w:rPr>
          <w:rFonts w:ascii="Times New Roman" w:hAnsi="Times New Roman" w:cs="Times New Roman"/>
          <w:sz w:val="24"/>
          <w:szCs w:val="24"/>
        </w:rPr>
        <w:t xml:space="preserve"> </w:t>
      </w:r>
      <w:r w:rsidR="00A4651C" w:rsidRPr="00572961">
        <w:rPr>
          <w:rFonts w:ascii="Times New Roman" w:hAnsi="Times New Roman" w:cs="Times New Roman"/>
          <w:sz w:val="24"/>
          <w:szCs w:val="24"/>
        </w:rPr>
        <w:t>v</w:t>
      </w:r>
      <w:r w:rsidR="004B12AC" w:rsidRPr="00572961">
        <w:rPr>
          <w:rFonts w:ascii="Times New Roman" w:hAnsi="Times New Roman" w:cs="Times New Roman"/>
          <w:sz w:val="24"/>
          <w:szCs w:val="24"/>
        </w:rPr>
        <w:t>četně prověření možných variant</w:t>
      </w:r>
      <w:r w:rsidR="00347F85">
        <w:rPr>
          <w:rFonts w:ascii="Times New Roman" w:hAnsi="Times New Roman" w:cs="Times New Roman"/>
          <w:sz w:val="24"/>
          <w:szCs w:val="24"/>
        </w:rPr>
        <w:t>. Důvodem je požadavek na zkultivování tohoto prostoru jako významného centra</w:t>
      </w:r>
      <w:r w:rsidR="00DE2EEF">
        <w:rPr>
          <w:rFonts w:ascii="Times New Roman" w:hAnsi="Times New Roman" w:cs="Times New Roman"/>
          <w:sz w:val="24"/>
          <w:szCs w:val="24"/>
        </w:rPr>
        <w:t xml:space="preserve"> </w:t>
      </w:r>
      <w:proofErr w:type="spellStart"/>
      <w:r w:rsidR="00DE2EEF">
        <w:rPr>
          <w:rFonts w:ascii="Times New Roman" w:hAnsi="Times New Roman" w:cs="Times New Roman"/>
          <w:sz w:val="24"/>
          <w:szCs w:val="24"/>
        </w:rPr>
        <w:t>Bosonoh</w:t>
      </w:r>
      <w:proofErr w:type="spellEnd"/>
      <w:r w:rsidR="00DE2EEF">
        <w:rPr>
          <w:rFonts w:ascii="Times New Roman" w:hAnsi="Times New Roman" w:cs="Times New Roman"/>
          <w:sz w:val="24"/>
          <w:szCs w:val="24"/>
        </w:rPr>
        <w:t>.</w:t>
      </w:r>
    </w:p>
    <w:p w:rsidR="00291F67" w:rsidRPr="00291F67" w:rsidRDefault="00291F67" w:rsidP="00291F67">
      <w:pPr>
        <w:jc w:val="both"/>
        <w:rPr>
          <w:rFonts w:ascii="Times New Roman" w:hAnsi="Times New Roman" w:cs="Times New Roman"/>
          <w:i/>
          <w:sz w:val="24"/>
          <w:szCs w:val="24"/>
        </w:rPr>
      </w:pPr>
      <w:r w:rsidRPr="00291F67">
        <w:rPr>
          <w:rFonts w:ascii="Times New Roman" w:hAnsi="Times New Roman" w:cs="Times New Roman"/>
          <w:sz w:val="24"/>
          <w:szCs w:val="24"/>
        </w:rPr>
        <w:t>Územní studie podrobněji prověří veřejné prostranství, navrhne možnosti jeho úpravy a bude sloužit</w:t>
      </w:r>
      <w:r w:rsidRPr="00291F67">
        <w:rPr>
          <w:rFonts w:ascii="Times New Roman" w:hAnsi="Times New Roman" w:cs="Times New Roman"/>
          <w:i/>
          <w:sz w:val="24"/>
          <w:szCs w:val="24"/>
        </w:rPr>
        <w:t xml:space="preserve"> </w:t>
      </w:r>
      <w:r w:rsidRPr="00291F67">
        <w:rPr>
          <w:rFonts w:ascii="Times New Roman" w:hAnsi="Times New Roman" w:cs="Times New Roman"/>
          <w:sz w:val="24"/>
          <w:szCs w:val="24"/>
        </w:rPr>
        <w:t xml:space="preserve">jako územně plánovací podklad pro rozhodování v území a jako podklad pro možné zpracování investičního záměru dle návrhu urbanistického řešení. </w:t>
      </w:r>
    </w:p>
    <w:p w:rsidR="007F0B3E" w:rsidRPr="00572961" w:rsidRDefault="00E97EF6" w:rsidP="00BC1D3A">
      <w:pPr>
        <w:pStyle w:val="Odstavecseseznamem"/>
        <w:ind w:left="0"/>
        <w:rPr>
          <w:rFonts w:ascii="Times New Roman" w:hAnsi="Times New Roman" w:cs="Times New Roman"/>
          <w:b/>
          <w:sz w:val="24"/>
          <w:szCs w:val="24"/>
        </w:rPr>
      </w:pPr>
      <w:r>
        <w:rPr>
          <w:rFonts w:ascii="Times New Roman" w:hAnsi="Times New Roman" w:cs="Times New Roman"/>
          <w:b/>
          <w:sz w:val="24"/>
          <w:szCs w:val="24"/>
        </w:rPr>
        <w:t>2.</w:t>
      </w:r>
      <w:r w:rsidR="00BC1D3A">
        <w:rPr>
          <w:rFonts w:ascii="Times New Roman" w:hAnsi="Times New Roman" w:cs="Times New Roman"/>
          <w:b/>
          <w:sz w:val="24"/>
          <w:szCs w:val="24"/>
        </w:rPr>
        <w:t xml:space="preserve"> </w:t>
      </w:r>
      <w:r w:rsidR="002E6017" w:rsidRPr="00572961">
        <w:rPr>
          <w:rFonts w:ascii="Times New Roman" w:hAnsi="Times New Roman" w:cs="Times New Roman"/>
          <w:b/>
          <w:sz w:val="24"/>
          <w:szCs w:val="24"/>
        </w:rPr>
        <w:t>Vymezení</w:t>
      </w:r>
      <w:r w:rsidR="007F0B3E" w:rsidRPr="00572961">
        <w:rPr>
          <w:rFonts w:ascii="Times New Roman" w:hAnsi="Times New Roman" w:cs="Times New Roman"/>
          <w:b/>
          <w:sz w:val="24"/>
          <w:szCs w:val="24"/>
        </w:rPr>
        <w:t xml:space="preserve"> řešeného území</w:t>
      </w:r>
    </w:p>
    <w:p w:rsidR="002274C9" w:rsidRPr="00572961" w:rsidRDefault="002274C9" w:rsidP="00265574">
      <w:pPr>
        <w:jc w:val="both"/>
        <w:rPr>
          <w:rFonts w:ascii="Times New Roman" w:hAnsi="Times New Roman" w:cs="Times New Roman"/>
          <w:sz w:val="24"/>
          <w:szCs w:val="24"/>
        </w:rPr>
      </w:pPr>
      <w:r w:rsidRPr="00572961">
        <w:rPr>
          <w:rFonts w:ascii="Times New Roman" w:hAnsi="Times New Roman" w:cs="Times New Roman"/>
          <w:sz w:val="24"/>
          <w:szCs w:val="24"/>
        </w:rPr>
        <w:t xml:space="preserve">Řešené území se nachází </w:t>
      </w:r>
      <w:r w:rsidR="00847F9E" w:rsidRPr="00572961">
        <w:rPr>
          <w:rFonts w:ascii="Times New Roman" w:hAnsi="Times New Roman" w:cs="Times New Roman"/>
          <w:sz w:val="24"/>
          <w:szCs w:val="24"/>
        </w:rPr>
        <w:t xml:space="preserve">na území městské části </w:t>
      </w:r>
      <w:proofErr w:type="spellStart"/>
      <w:r w:rsidR="00847F9E" w:rsidRPr="00572961">
        <w:rPr>
          <w:rFonts w:ascii="Times New Roman" w:hAnsi="Times New Roman" w:cs="Times New Roman"/>
          <w:sz w:val="24"/>
          <w:szCs w:val="24"/>
        </w:rPr>
        <w:t>Brno</w:t>
      </w:r>
      <w:proofErr w:type="spellEnd"/>
      <w:r w:rsidR="00847F9E" w:rsidRPr="00572961">
        <w:rPr>
          <w:rFonts w:ascii="Times New Roman" w:hAnsi="Times New Roman" w:cs="Times New Roman"/>
          <w:sz w:val="24"/>
          <w:szCs w:val="24"/>
        </w:rPr>
        <w:t>-</w:t>
      </w:r>
      <w:proofErr w:type="spellStart"/>
      <w:r w:rsidR="00847F9E" w:rsidRPr="00572961">
        <w:rPr>
          <w:rFonts w:ascii="Times New Roman" w:hAnsi="Times New Roman" w:cs="Times New Roman"/>
          <w:sz w:val="24"/>
          <w:szCs w:val="24"/>
        </w:rPr>
        <w:t>Bosonohy</w:t>
      </w:r>
      <w:proofErr w:type="spellEnd"/>
      <w:r w:rsidR="00847F9E" w:rsidRPr="00572961">
        <w:rPr>
          <w:rFonts w:ascii="Times New Roman" w:hAnsi="Times New Roman" w:cs="Times New Roman"/>
          <w:sz w:val="24"/>
          <w:szCs w:val="24"/>
        </w:rPr>
        <w:t xml:space="preserve">, </w:t>
      </w:r>
      <w:r w:rsidRPr="00572961">
        <w:rPr>
          <w:rFonts w:ascii="Times New Roman" w:hAnsi="Times New Roman" w:cs="Times New Roman"/>
          <w:sz w:val="24"/>
          <w:szCs w:val="24"/>
        </w:rPr>
        <w:t xml:space="preserve">v katastrálním území </w:t>
      </w:r>
      <w:proofErr w:type="spellStart"/>
      <w:r w:rsidR="00F80643" w:rsidRPr="00572961">
        <w:rPr>
          <w:rFonts w:ascii="Times New Roman" w:hAnsi="Times New Roman" w:cs="Times New Roman"/>
          <w:sz w:val="24"/>
          <w:szCs w:val="24"/>
        </w:rPr>
        <w:t>Bosonohy</w:t>
      </w:r>
      <w:proofErr w:type="spellEnd"/>
      <w:r w:rsidR="00DE66C1" w:rsidRPr="00572961">
        <w:rPr>
          <w:rFonts w:ascii="Times New Roman" w:hAnsi="Times New Roman" w:cs="Times New Roman"/>
          <w:sz w:val="24"/>
          <w:szCs w:val="24"/>
        </w:rPr>
        <w:t xml:space="preserve"> </w:t>
      </w:r>
      <w:r w:rsidR="00DE66C1" w:rsidRPr="00D867D2">
        <w:rPr>
          <w:rFonts w:ascii="Times New Roman" w:hAnsi="Times New Roman" w:cs="Times New Roman"/>
          <w:sz w:val="24"/>
          <w:szCs w:val="24"/>
        </w:rPr>
        <w:t>na</w:t>
      </w:r>
      <w:r w:rsidR="00847F9E" w:rsidRPr="00D867D2">
        <w:rPr>
          <w:rFonts w:ascii="Times New Roman" w:hAnsi="Times New Roman" w:cs="Times New Roman"/>
          <w:sz w:val="24"/>
          <w:szCs w:val="24"/>
        </w:rPr>
        <w:t xml:space="preserve"> pozemcích</w:t>
      </w:r>
      <w:r w:rsidR="00CA20CB" w:rsidRPr="0030462B">
        <w:rPr>
          <w:rFonts w:ascii="Times New Roman" w:hAnsi="Times New Roman" w:cs="Times New Roman"/>
          <w:sz w:val="24"/>
          <w:szCs w:val="24"/>
        </w:rPr>
        <w:t xml:space="preserve"> </w:t>
      </w:r>
      <w:r w:rsidR="00DE66C1" w:rsidRPr="00572961">
        <w:rPr>
          <w:rFonts w:ascii="Times New Roman" w:hAnsi="Times New Roman" w:cs="Times New Roman"/>
          <w:sz w:val="24"/>
          <w:szCs w:val="24"/>
        </w:rPr>
        <w:t>v majetku statutárního města Brna.</w:t>
      </w:r>
      <w:r w:rsidR="007D24F7" w:rsidRPr="00572961">
        <w:rPr>
          <w:rFonts w:ascii="Times New Roman" w:hAnsi="Times New Roman" w:cs="Times New Roman"/>
          <w:sz w:val="24"/>
          <w:szCs w:val="24"/>
        </w:rPr>
        <w:t xml:space="preserve"> </w:t>
      </w:r>
      <w:r w:rsidR="00847F9E" w:rsidRPr="00572961">
        <w:rPr>
          <w:rFonts w:ascii="Times New Roman" w:hAnsi="Times New Roman" w:cs="Times New Roman"/>
          <w:sz w:val="24"/>
          <w:szCs w:val="24"/>
        </w:rPr>
        <w:t xml:space="preserve">Jejich výměra činí cca </w:t>
      </w:r>
      <w:r w:rsidR="00C265BD">
        <w:rPr>
          <w:rFonts w:ascii="Times New Roman" w:hAnsi="Times New Roman" w:cs="Times New Roman"/>
          <w:sz w:val="24"/>
          <w:szCs w:val="24"/>
        </w:rPr>
        <w:t>1,4 ha</w:t>
      </w:r>
      <w:r w:rsidR="00847F9E" w:rsidRPr="00572961">
        <w:rPr>
          <w:rFonts w:ascii="Times New Roman" w:hAnsi="Times New Roman" w:cs="Times New Roman"/>
          <w:sz w:val="24"/>
          <w:szCs w:val="24"/>
        </w:rPr>
        <w:t>.</w:t>
      </w:r>
    </w:p>
    <w:p w:rsidR="00A772D0" w:rsidRDefault="00A772D0" w:rsidP="00A772D0">
      <w:pPr>
        <w:jc w:val="both"/>
        <w:rPr>
          <w:rFonts w:ascii="Times New Roman" w:eastAsia="Calibri" w:hAnsi="Times New Roman" w:cs="Times New Roman"/>
          <w:sz w:val="24"/>
          <w:szCs w:val="24"/>
        </w:rPr>
      </w:pPr>
      <w:r>
        <w:rPr>
          <w:rFonts w:ascii="Times New Roman" w:hAnsi="Times New Roman" w:cs="Times New Roman"/>
          <w:sz w:val="24"/>
          <w:szCs w:val="24"/>
        </w:rPr>
        <w:t>V</w:t>
      </w:r>
      <w:r w:rsidRPr="004E77FC">
        <w:rPr>
          <w:rFonts w:ascii="Times New Roman" w:hAnsi="Times New Roman" w:cs="Times New Roman"/>
          <w:sz w:val="24"/>
          <w:szCs w:val="24"/>
        </w:rPr>
        <w:t>ymeze</w:t>
      </w:r>
      <w:r w:rsidR="00CC2D90">
        <w:rPr>
          <w:rFonts w:ascii="Times New Roman" w:hAnsi="Times New Roman" w:cs="Times New Roman"/>
          <w:sz w:val="24"/>
          <w:szCs w:val="24"/>
        </w:rPr>
        <w:t>ní řešeného území výše uvedené</w:t>
      </w:r>
      <w:r w:rsidRPr="004E77FC">
        <w:rPr>
          <w:rFonts w:ascii="Times New Roman" w:hAnsi="Times New Roman" w:cs="Times New Roman"/>
          <w:sz w:val="24"/>
          <w:szCs w:val="24"/>
        </w:rPr>
        <w:t xml:space="preserve"> lokalit</w:t>
      </w:r>
      <w:r w:rsidR="00CC2D90">
        <w:rPr>
          <w:rFonts w:ascii="Times New Roman" w:hAnsi="Times New Roman" w:cs="Times New Roman"/>
          <w:sz w:val="24"/>
          <w:szCs w:val="24"/>
        </w:rPr>
        <w:t>y</w:t>
      </w:r>
      <w:r w:rsidRPr="004E77FC">
        <w:rPr>
          <w:rFonts w:ascii="Times New Roman" w:hAnsi="Times New Roman" w:cs="Times New Roman"/>
          <w:sz w:val="24"/>
          <w:szCs w:val="24"/>
        </w:rPr>
        <w:t xml:space="preserve"> je </w:t>
      </w:r>
      <w:r>
        <w:rPr>
          <w:rFonts w:ascii="Times New Roman" w:hAnsi="Times New Roman" w:cs="Times New Roman"/>
          <w:sz w:val="24"/>
          <w:szCs w:val="24"/>
        </w:rPr>
        <w:t>graficky zobrazeno v</w:t>
      </w:r>
      <w:r w:rsidRPr="004E77FC">
        <w:rPr>
          <w:rFonts w:ascii="Times New Roman" w:hAnsi="Times New Roman" w:cs="Times New Roman"/>
          <w:sz w:val="24"/>
          <w:szCs w:val="24"/>
        </w:rPr>
        <w:t xml:space="preserve"> příloze zadání (viz </w:t>
      </w:r>
      <w:r w:rsidRPr="004E77FC">
        <w:rPr>
          <w:rFonts w:ascii="Times New Roman" w:eastAsia="Calibri" w:hAnsi="Times New Roman" w:cs="Times New Roman"/>
          <w:sz w:val="24"/>
          <w:szCs w:val="24"/>
        </w:rPr>
        <w:t>výřez z </w:t>
      </w:r>
      <w:proofErr w:type="spellStart"/>
      <w:r w:rsidRPr="004E77FC">
        <w:rPr>
          <w:rFonts w:ascii="Times New Roman" w:eastAsia="Calibri" w:hAnsi="Times New Roman" w:cs="Times New Roman"/>
          <w:sz w:val="24"/>
          <w:szCs w:val="24"/>
        </w:rPr>
        <w:t>ÚPmB</w:t>
      </w:r>
      <w:proofErr w:type="spellEnd"/>
      <w:r w:rsidRPr="004E77FC">
        <w:rPr>
          <w:rFonts w:ascii="Times New Roman" w:eastAsia="Calibri" w:hAnsi="Times New Roman" w:cs="Times New Roman"/>
          <w:sz w:val="24"/>
          <w:szCs w:val="24"/>
        </w:rPr>
        <w:t>, výkresu – Plán využití území M 1: 5000).</w:t>
      </w:r>
      <w:r>
        <w:rPr>
          <w:rFonts w:ascii="Times New Roman" w:eastAsia="Calibri" w:hAnsi="Times New Roman" w:cs="Times New Roman"/>
          <w:sz w:val="24"/>
          <w:szCs w:val="24"/>
        </w:rPr>
        <w:t xml:space="preserve"> </w:t>
      </w:r>
    </w:p>
    <w:p w:rsidR="00A772D0" w:rsidRPr="00AE1D71" w:rsidRDefault="00A772D0" w:rsidP="00A772D0">
      <w:pPr>
        <w:jc w:val="both"/>
        <w:rPr>
          <w:rFonts w:ascii="Times New Roman" w:hAnsi="Times New Roman" w:cs="Times New Roman"/>
          <w:sz w:val="24"/>
          <w:szCs w:val="24"/>
          <w:u w:val="single"/>
        </w:rPr>
      </w:pPr>
      <w:r w:rsidRPr="00AE1D71">
        <w:rPr>
          <w:rFonts w:ascii="Times New Roman" w:eastAsia="Calibri" w:hAnsi="Times New Roman" w:cs="Times New Roman"/>
          <w:sz w:val="24"/>
          <w:szCs w:val="24"/>
          <w:u w:val="single"/>
        </w:rPr>
        <w:t>Hranice území je vymezena orientačně. Při jejím stanovení je třeba vycházet z aktuálních potřeb území,</w:t>
      </w:r>
      <w:r w:rsidR="00F2294B">
        <w:rPr>
          <w:rFonts w:ascii="Times New Roman" w:eastAsia="Calibri" w:hAnsi="Times New Roman" w:cs="Times New Roman"/>
          <w:sz w:val="24"/>
          <w:szCs w:val="24"/>
          <w:u w:val="single"/>
        </w:rPr>
        <w:t xml:space="preserve"> širších vztahů a souvislostí. Případné u</w:t>
      </w:r>
      <w:r w:rsidRPr="00AE1D71">
        <w:rPr>
          <w:rFonts w:ascii="Times New Roman" w:eastAsia="Calibri" w:hAnsi="Times New Roman" w:cs="Times New Roman"/>
          <w:sz w:val="24"/>
          <w:szCs w:val="24"/>
          <w:u w:val="single"/>
        </w:rPr>
        <w:t>přesnění proběhne v rámci výrobních výborů.</w:t>
      </w:r>
    </w:p>
    <w:p w:rsidR="00F525DA" w:rsidRPr="00572961" w:rsidRDefault="00E97EF6" w:rsidP="00BC1D3A">
      <w:pPr>
        <w:pStyle w:val="Odstavecseseznamem"/>
        <w:ind w:left="0"/>
        <w:rPr>
          <w:rFonts w:ascii="Times New Roman" w:hAnsi="Times New Roman" w:cs="Times New Roman"/>
          <w:b/>
          <w:sz w:val="24"/>
          <w:szCs w:val="24"/>
        </w:rPr>
      </w:pPr>
      <w:r>
        <w:rPr>
          <w:rFonts w:ascii="Times New Roman" w:hAnsi="Times New Roman" w:cs="Times New Roman"/>
          <w:b/>
          <w:bCs/>
          <w:sz w:val="24"/>
          <w:szCs w:val="24"/>
        </w:rPr>
        <w:t>3.</w:t>
      </w:r>
      <w:r w:rsidR="00BC1D3A">
        <w:rPr>
          <w:rFonts w:ascii="Times New Roman" w:hAnsi="Times New Roman" w:cs="Times New Roman"/>
          <w:b/>
          <w:bCs/>
          <w:sz w:val="24"/>
          <w:szCs w:val="24"/>
        </w:rPr>
        <w:t xml:space="preserve"> </w:t>
      </w:r>
      <w:r w:rsidR="00F525DA" w:rsidRPr="00572961">
        <w:rPr>
          <w:rFonts w:ascii="Times New Roman" w:hAnsi="Times New Roman" w:cs="Times New Roman"/>
          <w:b/>
          <w:bCs/>
          <w:sz w:val="24"/>
          <w:szCs w:val="24"/>
        </w:rPr>
        <w:t>Vztah řešeného území k platné územně plánovací dokumentaci (ÚPD) a územně plánovacím podkladům (ÚPP)</w:t>
      </w:r>
    </w:p>
    <w:p w:rsidR="002A7496" w:rsidRPr="00572961" w:rsidRDefault="002A7496" w:rsidP="006D6122">
      <w:pPr>
        <w:tabs>
          <w:tab w:val="left" w:pos="0"/>
          <w:tab w:val="right" w:pos="9214"/>
        </w:tabs>
        <w:ind w:right="-143"/>
        <w:jc w:val="both"/>
        <w:rPr>
          <w:rFonts w:ascii="Times New Roman" w:hAnsi="Times New Roman" w:cs="Times New Roman"/>
          <w:sz w:val="24"/>
          <w:szCs w:val="24"/>
        </w:rPr>
      </w:pPr>
      <w:r w:rsidRPr="00572961">
        <w:rPr>
          <w:rFonts w:ascii="Times New Roman" w:hAnsi="Times New Roman" w:cs="Times New Roman"/>
          <w:b/>
          <w:bCs/>
          <w:sz w:val="24"/>
          <w:szCs w:val="24"/>
        </w:rPr>
        <w:t>3.1</w:t>
      </w:r>
      <w:r w:rsidRPr="00572961">
        <w:rPr>
          <w:rFonts w:ascii="Times New Roman" w:hAnsi="Times New Roman" w:cs="Times New Roman"/>
          <w:sz w:val="24"/>
          <w:szCs w:val="24"/>
        </w:rPr>
        <w:t xml:space="preserve"> </w:t>
      </w:r>
      <w:r w:rsidRPr="00572961">
        <w:rPr>
          <w:rFonts w:ascii="Times New Roman" w:eastAsia="Calibri" w:hAnsi="Times New Roman" w:cs="Times New Roman"/>
          <w:b/>
          <w:sz w:val="24"/>
          <w:szCs w:val="24"/>
        </w:rPr>
        <w:t xml:space="preserve">Územní plán města Brna – </w:t>
      </w:r>
      <w:proofErr w:type="spellStart"/>
      <w:r w:rsidRPr="00572961">
        <w:rPr>
          <w:rFonts w:ascii="Times New Roman" w:eastAsia="Calibri" w:hAnsi="Times New Roman" w:cs="Times New Roman"/>
          <w:b/>
          <w:sz w:val="24"/>
          <w:szCs w:val="24"/>
        </w:rPr>
        <w:t>ÚpmB</w:t>
      </w:r>
      <w:proofErr w:type="spellEnd"/>
      <w:r w:rsidRPr="00572961">
        <w:rPr>
          <w:rFonts w:ascii="Times New Roman" w:eastAsia="Calibri" w:hAnsi="Times New Roman" w:cs="Times New Roman"/>
          <w:b/>
          <w:sz w:val="24"/>
          <w:szCs w:val="24"/>
        </w:rPr>
        <w:t xml:space="preserve"> (ÚPD)</w:t>
      </w:r>
    </w:p>
    <w:p w:rsidR="002A7496" w:rsidRPr="00572961" w:rsidRDefault="003E49B7" w:rsidP="004C0769">
      <w:pPr>
        <w:jc w:val="both"/>
        <w:rPr>
          <w:rFonts w:ascii="Times New Roman" w:hAnsi="Times New Roman" w:cs="Times New Roman"/>
          <w:sz w:val="24"/>
          <w:szCs w:val="24"/>
        </w:rPr>
      </w:pPr>
      <w:r w:rsidRPr="00572961">
        <w:rPr>
          <w:rFonts w:ascii="Times New Roman" w:hAnsi="Times New Roman" w:cs="Times New Roman"/>
          <w:sz w:val="24"/>
          <w:szCs w:val="24"/>
        </w:rPr>
        <w:t>Řešeným</w:t>
      </w:r>
      <w:r w:rsidR="007C1AA9" w:rsidRPr="00572961">
        <w:rPr>
          <w:rFonts w:ascii="Times New Roman" w:hAnsi="Times New Roman" w:cs="Times New Roman"/>
          <w:sz w:val="24"/>
          <w:szCs w:val="24"/>
        </w:rPr>
        <w:t xml:space="preserve"> území</w:t>
      </w:r>
      <w:r w:rsidRPr="00572961">
        <w:rPr>
          <w:rFonts w:ascii="Times New Roman" w:hAnsi="Times New Roman" w:cs="Times New Roman"/>
          <w:sz w:val="24"/>
          <w:szCs w:val="24"/>
        </w:rPr>
        <w:t>m</w:t>
      </w:r>
      <w:r w:rsidR="007C1AA9" w:rsidRPr="00572961">
        <w:rPr>
          <w:rFonts w:ascii="Times New Roman" w:hAnsi="Times New Roman" w:cs="Times New Roman"/>
          <w:sz w:val="24"/>
          <w:szCs w:val="24"/>
        </w:rPr>
        <w:t xml:space="preserve"> je </w:t>
      </w:r>
      <w:r w:rsidR="00357A5C" w:rsidRPr="00572961">
        <w:rPr>
          <w:rFonts w:ascii="Times New Roman" w:hAnsi="Times New Roman" w:cs="Times New Roman"/>
          <w:sz w:val="24"/>
          <w:szCs w:val="24"/>
        </w:rPr>
        <w:t>prostor</w:t>
      </w:r>
      <w:r w:rsidR="007C1AA9" w:rsidRPr="00572961">
        <w:rPr>
          <w:rFonts w:ascii="Times New Roman" w:hAnsi="Times New Roman" w:cs="Times New Roman"/>
          <w:sz w:val="24"/>
          <w:szCs w:val="24"/>
        </w:rPr>
        <w:t xml:space="preserve"> </w:t>
      </w:r>
      <w:proofErr w:type="spellStart"/>
      <w:r w:rsidR="007C1AA9" w:rsidRPr="00572961">
        <w:rPr>
          <w:rFonts w:ascii="Times New Roman" w:hAnsi="Times New Roman" w:cs="Times New Roman"/>
          <w:sz w:val="24"/>
          <w:szCs w:val="24"/>
        </w:rPr>
        <w:t>Bosonožského</w:t>
      </w:r>
      <w:proofErr w:type="spellEnd"/>
      <w:r w:rsidR="007C1AA9" w:rsidRPr="00572961">
        <w:rPr>
          <w:rFonts w:ascii="Times New Roman" w:hAnsi="Times New Roman" w:cs="Times New Roman"/>
          <w:sz w:val="24"/>
          <w:szCs w:val="24"/>
        </w:rPr>
        <w:t xml:space="preserve"> náměstí. </w:t>
      </w:r>
      <w:r w:rsidR="002A7496" w:rsidRPr="00572961">
        <w:rPr>
          <w:rFonts w:ascii="Times New Roman" w:hAnsi="Times New Roman" w:cs="Times New Roman"/>
          <w:sz w:val="24"/>
          <w:szCs w:val="24"/>
        </w:rPr>
        <w:t xml:space="preserve">Z hlediska </w:t>
      </w:r>
      <w:proofErr w:type="spellStart"/>
      <w:r w:rsidR="002A7496" w:rsidRPr="00572961">
        <w:rPr>
          <w:rFonts w:ascii="Times New Roman" w:hAnsi="Times New Roman" w:cs="Times New Roman"/>
          <w:sz w:val="24"/>
          <w:szCs w:val="24"/>
        </w:rPr>
        <w:t>ÚP</w:t>
      </w:r>
      <w:r w:rsidR="0068015B" w:rsidRPr="00572961">
        <w:rPr>
          <w:rFonts w:ascii="Times New Roman" w:hAnsi="Times New Roman" w:cs="Times New Roman"/>
          <w:sz w:val="24"/>
          <w:szCs w:val="24"/>
        </w:rPr>
        <w:t>mB</w:t>
      </w:r>
      <w:proofErr w:type="spellEnd"/>
      <w:r w:rsidR="003412A8" w:rsidRPr="00572961">
        <w:rPr>
          <w:rFonts w:ascii="Times New Roman" w:hAnsi="Times New Roman" w:cs="Times New Roman"/>
          <w:sz w:val="24"/>
          <w:szCs w:val="24"/>
        </w:rPr>
        <w:t xml:space="preserve"> je vymezeno jako </w:t>
      </w:r>
      <w:r w:rsidR="002A7496" w:rsidRPr="00572961">
        <w:rPr>
          <w:rFonts w:ascii="Times New Roman" w:hAnsi="Times New Roman" w:cs="Times New Roman"/>
          <w:sz w:val="24"/>
          <w:szCs w:val="24"/>
        </w:rPr>
        <w:t xml:space="preserve">plocha pro dopravu, funkční typ plochy komunikací a prostranství místního významu. </w:t>
      </w:r>
      <w:r w:rsidR="00F85361">
        <w:rPr>
          <w:rFonts w:ascii="Times New Roman" w:hAnsi="Times New Roman" w:cs="Times New Roman"/>
          <w:sz w:val="24"/>
          <w:szCs w:val="24"/>
        </w:rPr>
        <w:t>Okolí kostela a školy, nacházejících se na</w:t>
      </w:r>
      <w:r w:rsidR="00357A5C" w:rsidRPr="00572961">
        <w:rPr>
          <w:rFonts w:ascii="Times New Roman" w:hAnsi="Times New Roman" w:cs="Times New Roman"/>
          <w:sz w:val="24"/>
          <w:szCs w:val="24"/>
        </w:rPr>
        <w:t> tomto náměstí je vymezeno jako stavební stabilizovaná plocha</w:t>
      </w:r>
      <w:r w:rsidR="00AB2071" w:rsidRPr="00572961">
        <w:rPr>
          <w:rFonts w:ascii="Times New Roman" w:hAnsi="Times New Roman" w:cs="Times New Roman"/>
          <w:sz w:val="24"/>
          <w:szCs w:val="24"/>
        </w:rPr>
        <w:t xml:space="preserve"> smíšená a plocha pro veřejnou vybavenost</w:t>
      </w:r>
      <w:r w:rsidR="000C73B7">
        <w:rPr>
          <w:rFonts w:ascii="Times New Roman" w:hAnsi="Times New Roman" w:cs="Times New Roman"/>
          <w:sz w:val="24"/>
          <w:szCs w:val="24"/>
        </w:rPr>
        <w:t>,</w:t>
      </w:r>
      <w:r w:rsidR="00AB2071" w:rsidRPr="00572961">
        <w:rPr>
          <w:rFonts w:ascii="Times New Roman" w:hAnsi="Times New Roman" w:cs="Times New Roman"/>
          <w:sz w:val="24"/>
          <w:szCs w:val="24"/>
        </w:rPr>
        <w:t xml:space="preserve"> funkční typ školství.</w:t>
      </w:r>
    </w:p>
    <w:p w:rsidR="002C1264" w:rsidRDefault="00073FC7" w:rsidP="002C1264">
      <w:pPr>
        <w:pStyle w:val="Default"/>
        <w:spacing w:after="24" w:line="276" w:lineRule="auto"/>
        <w:rPr>
          <w:rFonts w:ascii="Times New Roman" w:hAnsi="Times New Roman" w:cs="Times New Roman"/>
          <w:b/>
        </w:rPr>
      </w:pPr>
      <w:r w:rsidRPr="00572961">
        <w:rPr>
          <w:rFonts w:ascii="Times New Roman" w:hAnsi="Times New Roman" w:cs="Times New Roman"/>
          <w:b/>
        </w:rPr>
        <w:t>3.2 Územně analytické podklady (ÚPP</w:t>
      </w:r>
      <w:r w:rsidR="000D3C49">
        <w:rPr>
          <w:rFonts w:ascii="Times New Roman" w:hAnsi="Times New Roman" w:cs="Times New Roman"/>
          <w:b/>
        </w:rPr>
        <w:t>)</w:t>
      </w:r>
    </w:p>
    <w:p w:rsidR="00F2294B" w:rsidRDefault="00F2294B" w:rsidP="00F07934">
      <w:pPr>
        <w:contextualSpacing/>
        <w:jc w:val="both"/>
        <w:rPr>
          <w:rFonts w:ascii="Times New Roman" w:hAnsi="Times New Roman" w:cs="Times New Roman"/>
          <w:b/>
          <w:color w:val="000000"/>
          <w:sz w:val="24"/>
          <w:szCs w:val="24"/>
        </w:rPr>
      </w:pPr>
    </w:p>
    <w:p w:rsidR="00F07934" w:rsidRPr="004E77FC" w:rsidRDefault="002C1264" w:rsidP="00F07934">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2 – </w:t>
      </w:r>
      <w:r w:rsidRPr="00572961">
        <w:rPr>
          <w:rFonts w:ascii="Times New Roman" w:hAnsi="Times New Roman" w:cs="Times New Roman"/>
          <w:i/>
          <w:sz w:val="24"/>
          <w:szCs w:val="24"/>
        </w:rPr>
        <w:t xml:space="preserve">Výkres hodnot území je řešené </w:t>
      </w:r>
      <w:r w:rsidRPr="00572961">
        <w:rPr>
          <w:rFonts w:ascii="Times New Roman" w:hAnsi="Times New Roman" w:cs="Times New Roman"/>
          <w:sz w:val="24"/>
          <w:szCs w:val="24"/>
        </w:rPr>
        <w:t xml:space="preserve">prostranství považováno za významný městský prostor </w:t>
      </w:r>
      <w:r w:rsidR="002204AC" w:rsidRPr="00572961">
        <w:rPr>
          <w:rFonts w:ascii="Times New Roman" w:hAnsi="Times New Roman" w:cs="Times New Roman"/>
          <w:sz w:val="24"/>
          <w:szCs w:val="24"/>
        </w:rPr>
        <w:t xml:space="preserve">– náměstí, definovaný jako hodnotný prostor </w:t>
      </w:r>
      <w:proofErr w:type="spellStart"/>
      <w:r w:rsidR="002204AC" w:rsidRPr="00572961">
        <w:rPr>
          <w:rFonts w:ascii="Times New Roman" w:hAnsi="Times New Roman" w:cs="Times New Roman"/>
          <w:sz w:val="24"/>
          <w:szCs w:val="24"/>
        </w:rPr>
        <w:t>nadmístního</w:t>
      </w:r>
      <w:proofErr w:type="spellEnd"/>
      <w:r w:rsidR="002204AC" w:rsidRPr="00572961">
        <w:rPr>
          <w:rFonts w:ascii="Times New Roman" w:hAnsi="Times New Roman" w:cs="Times New Roman"/>
          <w:sz w:val="24"/>
          <w:szCs w:val="24"/>
        </w:rPr>
        <w:t xml:space="preserve"> významu. </w:t>
      </w:r>
      <w:r w:rsidR="00CD254E" w:rsidRPr="00572961">
        <w:rPr>
          <w:rFonts w:ascii="Times New Roman" w:hAnsi="Times New Roman" w:cs="Times New Roman"/>
          <w:sz w:val="24"/>
          <w:szCs w:val="24"/>
        </w:rPr>
        <w:t>Nachází se zde plochy nejvýznamnější zeleně</w:t>
      </w:r>
      <w:r w:rsidR="00131794" w:rsidRPr="00572961">
        <w:rPr>
          <w:rFonts w:ascii="Times New Roman" w:hAnsi="Times New Roman" w:cs="Times New Roman"/>
          <w:sz w:val="24"/>
          <w:szCs w:val="24"/>
        </w:rPr>
        <w:t xml:space="preserve"> dle vyhlášky města Brna.</w:t>
      </w:r>
      <w:r w:rsidR="005911C3" w:rsidRPr="00572961">
        <w:rPr>
          <w:rFonts w:ascii="Times New Roman" w:hAnsi="Times New Roman" w:cs="Times New Roman"/>
          <w:sz w:val="24"/>
          <w:szCs w:val="24"/>
        </w:rPr>
        <w:t xml:space="preserve"> Je zde oblast tzv. pólu krajinného rázu</w:t>
      </w:r>
      <w:r w:rsidR="00C07A6E" w:rsidRPr="00572961">
        <w:rPr>
          <w:rFonts w:ascii="Times New Roman" w:hAnsi="Times New Roman" w:cs="Times New Roman"/>
          <w:sz w:val="24"/>
          <w:szCs w:val="24"/>
        </w:rPr>
        <w:t xml:space="preserve"> s označením ID 122 – historické jádro </w:t>
      </w:r>
      <w:proofErr w:type="spellStart"/>
      <w:r w:rsidR="00C07A6E" w:rsidRPr="00572961">
        <w:rPr>
          <w:rFonts w:ascii="Times New Roman" w:hAnsi="Times New Roman" w:cs="Times New Roman"/>
          <w:sz w:val="24"/>
          <w:szCs w:val="24"/>
        </w:rPr>
        <w:t>Bosonoh</w:t>
      </w:r>
      <w:proofErr w:type="spellEnd"/>
      <w:r w:rsidR="00C07A6E" w:rsidRPr="00572961">
        <w:rPr>
          <w:rFonts w:ascii="Times New Roman" w:hAnsi="Times New Roman" w:cs="Times New Roman"/>
          <w:sz w:val="24"/>
          <w:szCs w:val="24"/>
        </w:rPr>
        <w:t>.</w:t>
      </w:r>
      <w:r w:rsidR="00F07934">
        <w:rPr>
          <w:rFonts w:ascii="Times New Roman" w:hAnsi="Times New Roman" w:cs="Times New Roman"/>
          <w:sz w:val="24"/>
          <w:szCs w:val="24"/>
        </w:rPr>
        <w:t xml:space="preserve"> </w:t>
      </w:r>
      <w:r w:rsidR="00F07934" w:rsidRPr="004E77FC">
        <w:rPr>
          <w:rFonts w:ascii="Times New Roman" w:hAnsi="Times New Roman" w:cs="Times New Roman"/>
          <w:sz w:val="24"/>
          <w:szCs w:val="24"/>
        </w:rPr>
        <w:t>Póly krajinného rázu byly vymezeny pro území, která jsou z hlediska významu a prostorového působení klíčová a dominantně prostor určují nebo ho ovládají.</w:t>
      </w:r>
      <w:r w:rsidR="00F07934">
        <w:rPr>
          <w:rFonts w:ascii="Times New Roman" w:hAnsi="Times New Roman" w:cs="Times New Roman"/>
          <w:sz w:val="24"/>
          <w:szCs w:val="24"/>
        </w:rPr>
        <w:t xml:space="preserve"> </w:t>
      </w:r>
      <w:r w:rsidR="00F07934" w:rsidRPr="004E77FC">
        <w:rPr>
          <w:rFonts w:ascii="Times New Roman" w:hAnsi="Times New Roman" w:cs="Times New Roman"/>
          <w:sz w:val="24"/>
          <w:szCs w:val="24"/>
        </w:rPr>
        <w:t>Póly urbánní jsou výslednicí civilizačních zákroků především stavební povahy, necitlivé zásahy do jejich prostorových vlastností negativně a nevratně ovlivní vnímání krajiny a obrazu města.</w:t>
      </w:r>
    </w:p>
    <w:p w:rsidR="006B00E8" w:rsidRPr="00572961" w:rsidRDefault="006B349B" w:rsidP="00141442">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3a - </w:t>
      </w:r>
      <w:r w:rsidRPr="00572961">
        <w:rPr>
          <w:rFonts w:ascii="Times New Roman" w:hAnsi="Times New Roman" w:cs="Times New Roman"/>
          <w:i/>
          <w:sz w:val="24"/>
          <w:szCs w:val="24"/>
        </w:rPr>
        <w:t xml:space="preserve">Výkres limitů využití území vyplývajících z právních předpisů – </w:t>
      </w:r>
      <w:r w:rsidR="00614754" w:rsidRPr="00614754">
        <w:rPr>
          <w:rFonts w:ascii="Times New Roman" w:hAnsi="Times New Roman" w:cs="Times New Roman"/>
          <w:sz w:val="24"/>
          <w:szCs w:val="24"/>
        </w:rPr>
        <w:t xml:space="preserve">se zde nachází </w:t>
      </w:r>
      <w:r w:rsidRPr="00614754">
        <w:rPr>
          <w:rFonts w:ascii="Times New Roman" w:hAnsi="Times New Roman" w:cs="Times New Roman"/>
          <w:sz w:val="24"/>
          <w:szCs w:val="24"/>
        </w:rPr>
        <w:t>plochy</w:t>
      </w:r>
      <w:r w:rsidRPr="00572961">
        <w:rPr>
          <w:rFonts w:ascii="Times New Roman" w:hAnsi="Times New Roman" w:cs="Times New Roman"/>
          <w:sz w:val="24"/>
          <w:szCs w:val="24"/>
        </w:rPr>
        <w:t xml:space="preserve"> nejvýznamnější zeleně města </w:t>
      </w:r>
      <w:r w:rsidR="00E23AEB" w:rsidRPr="00572961">
        <w:rPr>
          <w:rFonts w:ascii="Times New Roman" w:hAnsi="Times New Roman" w:cs="Times New Roman"/>
          <w:sz w:val="24"/>
          <w:szCs w:val="24"/>
        </w:rPr>
        <w:t>Brna.</w:t>
      </w:r>
    </w:p>
    <w:p w:rsidR="006B00E8" w:rsidRPr="00572961" w:rsidRDefault="006B00E8" w:rsidP="00141442">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3b – </w:t>
      </w:r>
      <w:r w:rsidRPr="00572961">
        <w:rPr>
          <w:rFonts w:ascii="Times New Roman" w:hAnsi="Times New Roman" w:cs="Times New Roman"/>
          <w:i/>
          <w:sz w:val="24"/>
          <w:szCs w:val="24"/>
        </w:rPr>
        <w:t>Výkres specifických podmínek využití území</w:t>
      </w:r>
      <w:r w:rsidR="00976E44">
        <w:rPr>
          <w:rFonts w:ascii="Times New Roman" w:hAnsi="Times New Roman" w:cs="Times New Roman"/>
          <w:sz w:val="24"/>
          <w:szCs w:val="24"/>
        </w:rPr>
        <w:t xml:space="preserve"> </w:t>
      </w:r>
      <w:r w:rsidRPr="00A30D51">
        <w:rPr>
          <w:rFonts w:ascii="Times New Roman" w:hAnsi="Times New Roman" w:cs="Times New Roman"/>
          <w:b/>
          <w:sz w:val="24"/>
          <w:szCs w:val="24"/>
        </w:rPr>
        <w:t>-</w:t>
      </w:r>
      <w:r w:rsidRPr="00572961">
        <w:rPr>
          <w:rFonts w:ascii="Times New Roman" w:hAnsi="Times New Roman" w:cs="Times New Roman"/>
          <w:sz w:val="24"/>
          <w:szCs w:val="24"/>
        </w:rPr>
        <w:t xml:space="preserve"> </w:t>
      </w:r>
      <w:r w:rsidR="00614754">
        <w:rPr>
          <w:rFonts w:ascii="Times New Roman" w:hAnsi="Times New Roman" w:cs="Times New Roman"/>
          <w:sz w:val="24"/>
          <w:szCs w:val="24"/>
        </w:rPr>
        <w:t xml:space="preserve">je </w:t>
      </w:r>
      <w:r w:rsidR="00963EB0" w:rsidRPr="00572961">
        <w:rPr>
          <w:rFonts w:ascii="Times New Roman" w:hAnsi="Times New Roman" w:cs="Times New Roman"/>
          <w:sz w:val="24"/>
          <w:szCs w:val="24"/>
        </w:rPr>
        <w:t>území zasaženo hlukem, hladina hluku vyšší než 50 dB v noční době.</w:t>
      </w:r>
    </w:p>
    <w:p w:rsidR="002B4C05" w:rsidRPr="00572961" w:rsidRDefault="002B4C05" w:rsidP="00141442">
      <w:pPr>
        <w:contextualSpacing/>
        <w:jc w:val="both"/>
        <w:rPr>
          <w:rFonts w:ascii="Times New Roman" w:hAnsi="Times New Roman" w:cs="Times New Roman"/>
          <w:sz w:val="24"/>
          <w:szCs w:val="24"/>
        </w:rPr>
      </w:pPr>
      <w:r w:rsidRPr="00572961">
        <w:rPr>
          <w:rFonts w:ascii="Times New Roman" w:hAnsi="Times New Roman" w:cs="Times New Roman"/>
          <w:sz w:val="24"/>
          <w:szCs w:val="24"/>
        </w:rPr>
        <w:lastRenderedPageBreak/>
        <w:t xml:space="preserve">Dle v. č. 4a – </w:t>
      </w:r>
      <w:r w:rsidRPr="00572961">
        <w:rPr>
          <w:rFonts w:ascii="Times New Roman" w:hAnsi="Times New Roman" w:cs="Times New Roman"/>
          <w:i/>
          <w:sz w:val="24"/>
          <w:szCs w:val="24"/>
        </w:rPr>
        <w:t xml:space="preserve">Výkres záměrů na provedení změn v území předaných poskytovateli údajů </w:t>
      </w:r>
      <w:r w:rsidR="0006116A" w:rsidRPr="00572961">
        <w:rPr>
          <w:rFonts w:ascii="Times New Roman" w:hAnsi="Times New Roman" w:cs="Times New Roman"/>
          <w:i/>
          <w:sz w:val="24"/>
          <w:szCs w:val="24"/>
        </w:rPr>
        <w:t>–</w:t>
      </w:r>
      <w:r w:rsidRPr="00572961">
        <w:rPr>
          <w:rFonts w:ascii="Times New Roman" w:hAnsi="Times New Roman" w:cs="Times New Roman"/>
          <w:i/>
          <w:sz w:val="24"/>
          <w:szCs w:val="24"/>
        </w:rPr>
        <w:t xml:space="preserve"> </w:t>
      </w:r>
      <w:r w:rsidR="00A30D51">
        <w:rPr>
          <w:rFonts w:ascii="Times New Roman" w:hAnsi="Times New Roman" w:cs="Times New Roman"/>
          <w:sz w:val="24"/>
          <w:szCs w:val="24"/>
        </w:rPr>
        <w:t>j</w:t>
      </w:r>
      <w:r w:rsidR="0006116A" w:rsidRPr="00572961">
        <w:rPr>
          <w:rFonts w:ascii="Times New Roman" w:hAnsi="Times New Roman" w:cs="Times New Roman"/>
          <w:sz w:val="24"/>
          <w:szCs w:val="24"/>
        </w:rPr>
        <w:t>e zde vyznačena informace o zpracování území jiným územním podkladem ZP17</w:t>
      </w:r>
      <w:r w:rsidR="00217E45" w:rsidRPr="00572961">
        <w:rPr>
          <w:rFonts w:ascii="Times New Roman" w:hAnsi="Times New Roman" w:cs="Times New Roman"/>
          <w:sz w:val="24"/>
          <w:szCs w:val="24"/>
        </w:rPr>
        <w:t xml:space="preserve"> – Regulační </w:t>
      </w:r>
      <w:r w:rsidR="00412180" w:rsidRPr="00572961">
        <w:rPr>
          <w:rFonts w:ascii="Times New Roman" w:hAnsi="Times New Roman" w:cs="Times New Roman"/>
          <w:sz w:val="24"/>
          <w:szCs w:val="24"/>
        </w:rPr>
        <w:t xml:space="preserve">plán </w:t>
      </w:r>
      <w:proofErr w:type="spellStart"/>
      <w:r w:rsidR="00412180" w:rsidRPr="00572961">
        <w:rPr>
          <w:rFonts w:ascii="Times New Roman" w:hAnsi="Times New Roman" w:cs="Times New Roman"/>
          <w:sz w:val="24"/>
          <w:szCs w:val="24"/>
        </w:rPr>
        <w:t>Bosonohy</w:t>
      </w:r>
      <w:proofErr w:type="spellEnd"/>
      <w:r w:rsidR="000063F4" w:rsidRPr="00572961">
        <w:rPr>
          <w:rFonts w:ascii="Times New Roman" w:hAnsi="Times New Roman" w:cs="Times New Roman"/>
          <w:sz w:val="24"/>
          <w:szCs w:val="24"/>
        </w:rPr>
        <w:t xml:space="preserve"> I</w:t>
      </w:r>
      <w:r w:rsidR="000C27BA" w:rsidRPr="00572961">
        <w:rPr>
          <w:rFonts w:ascii="Times New Roman" w:hAnsi="Times New Roman" w:cs="Times New Roman"/>
          <w:sz w:val="24"/>
          <w:szCs w:val="24"/>
        </w:rPr>
        <w:t>. 2003</w:t>
      </w:r>
      <w:r w:rsidR="000063F4" w:rsidRPr="00572961">
        <w:rPr>
          <w:rFonts w:ascii="Times New Roman" w:hAnsi="Times New Roman" w:cs="Times New Roman"/>
          <w:sz w:val="24"/>
          <w:szCs w:val="24"/>
        </w:rPr>
        <w:t>. Patří mezi územ</w:t>
      </w:r>
      <w:r w:rsidR="00412180" w:rsidRPr="00572961">
        <w:rPr>
          <w:rFonts w:ascii="Times New Roman" w:hAnsi="Times New Roman" w:cs="Times New Roman"/>
          <w:sz w:val="24"/>
          <w:szCs w:val="24"/>
        </w:rPr>
        <w:t>ně plá</w:t>
      </w:r>
      <w:r w:rsidR="00C301A5" w:rsidRPr="00572961">
        <w:rPr>
          <w:rFonts w:ascii="Times New Roman" w:hAnsi="Times New Roman" w:cs="Times New Roman"/>
          <w:sz w:val="24"/>
          <w:szCs w:val="24"/>
        </w:rPr>
        <w:t>novací podklady pořizované jako</w:t>
      </w:r>
      <w:r w:rsidR="00412180" w:rsidRPr="00572961">
        <w:rPr>
          <w:rFonts w:ascii="Times New Roman" w:hAnsi="Times New Roman" w:cs="Times New Roman"/>
          <w:sz w:val="24"/>
          <w:szCs w:val="24"/>
        </w:rPr>
        <w:t xml:space="preserve"> ÚPD, ale neschválené.</w:t>
      </w:r>
    </w:p>
    <w:p w:rsidR="00141442" w:rsidRDefault="00141442" w:rsidP="00141442">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5 – </w:t>
      </w:r>
      <w:r w:rsidRPr="00572961">
        <w:rPr>
          <w:rFonts w:ascii="Times New Roman" w:hAnsi="Times New Roman" w:cs="Times New Roman"/>
          <w:i/>
          <w:sz w:val="24"/>
          <w:szCs w:val="24"/>
        </w:rPr>
        <w:t xml:space="preserve">Problémový výkres k Rozboru udržitelného rozvoje území </w:t>
      </w:r>
      <w:r w:rsidR="009B6563" w:rsidRPr="00572961">
        <w:rPr>
          <w:rFonts w:ascii="Times New Roman" w:hAnsi="Times New Roman" w:cs="Times New Roman"/>
          <w:i/>
          <w:sz w:val="24"/>
          <w:szCs w:val="24"/>
        </w:rPr>
        <w:t>–</w:t>
      </w:r>
      <w:r w:rsidRPr="00572961">
        <w:rPr>
          <w:rFonts w:ascii="Times New Roman" w:hAnsi="Times New Roman" w:cs="Times New Roman"/>
          <w:sz w:val="24"/>
          <w:szCs w:val="24"/>
        </w:rPr>
        <w:t xml:space="preserve"> </w:t>
      </w:r>
      <w:r w:rsidR="00FA342D">
        <w:rPr>
          <w:rFonts w:ascii="Times New Roman" w:hAnsi="Times New Roman" w:cs="Times New Roman"/>
          <w:sz w:val="24"/>
          <w:szCs w:val="24"/>
        </w:rPr>
        <w:t xml:space="preserve">se jedná </w:t>
      </w:r>
      <w:r w:rsidR="009B6563" w:rsidRPr="00572961">
        <w:rPr>
          <w:rFonts w:ascii="Times New Roman" w:hAnsi="Times New Roman" w:cs="Times New Roman"/>
          <w:sz w:val="24"/>
          <w:szCs w:val="24"/>
        </w:rPr>
        <w:t>o území zasažené nadměrným hlukem z pozemní dopravy.</w:t>
      </w:r>
    </w:p>
    <w:p w:rsidR="00E40B3C" w:rsidRDefault="00E40B3C" w:rsidP="004037E2">
      <w:pPr>
        <w:jc w:val="both"/>
        <w:rPr>
          <w:rFonts w:ascii="Times New Roman" w:hAnsi="Times New Roman" w:cs="Times New Roman"/>
          <w:b/>
          <w:sz w:val="24"/>
          <w:szCs w:val="24"/>
        </w:rPr>
      </w:pPr>
    </w:p>
    <w:p w:rsidR="004037E2" w:rsidRDefault="004037E2" w:rsidP="004037E2">
      <w:pPr>
        <w:jc w:val="both"/>
        <w:rPr>
          <w:rFonts w:ascii="Times New Roman" w:hAnsi="Times New Roman" w:cs="Times New Roman"/>
          <w:b/>
          <w:sz w:val="24"/>
          <w:szCs w:val="24"/>
        </w:rPr>
      </w:pPr>
      <w:r w:rsidRPr="004E77FC">
        <w:rPr>
          <w:rFonts w:ascii="Times New Roman" w:hAnsi="Times New Roman" w:cs="Times New Roman"/>
          <w:b/>
          <w:sz w:val="24"/>
          <w:szCs w:val="24"/>
        </w:rPr>
        <w:t>4. Požadavky na obsah řešení</w:t>
      </w:r>
      <w:r w:rsidRPr="004E77FC">
        <w:rPr>
          <w:rFonts w:ascii="Times New Roman" w:hAnsi="Times New Roman" w:cs="Times New Roman"/>
          <w:b/>
          <w:color w:val="FF0000"/>
          <w:sz w:val="24"/>
          <w:szCs w:val="24"/>
        </w:rPr>
        <w:t xml:space="preserve"> </w:t>
      </w:r>
      <w:r w:rsidRPr="00541B49">
        <w:rPr>
          <w:rFonts w:ascii="Times New Roman" w:hAnsi="Times New Roman" w:cs="Times New Roman"/>
          <w:b/>
          <w:sz w:val="24"/>
          <w:szCs w:val="24"/>
        </w:rPr>
        <w:t>územní</w:t>
      </w:r>
      <w:r w:rsidRPr="004E77FC">
        <w:rPr>
          <w:rFonts w:ascii="Times New Roman" w:hAnsi="Times New Roman" w:cs="Times New Roman"/>
          <w:b/>
          <w:sz w:val="24"/>
          <w:szCs w:val="24"/>
        </w:rPr>
        <w:t xml:space="preserve"> studie</w:t>
      </w:r>
    </w:p>
    <w:p w:rsidR="004037E2" w:rsidRPr="004E77FC" w:rsidRDefault="004037E2" w:rsidP="004037E2">
      <w:pPr>
        <w:jc w:val="both"/>
        <w:rPr>
          <w:rFonts w:ascii="Times New Roman" w:hAnsi="Times New Roman" w:cs="Times New Roman"/>
          <w:b/>
          <w:sz w:val="24"/>
          <w:szCs w:val="24"/>
        </w:rPr>
      </w:pPr>
      <w:r>
        <w:rPr>
          <w:rFonts w:ascii="Times New Roman" w:hAnsi="Times New Roman" w:cs="Times New Roman"/>
          <w:b/>
          <w:sz w:val="24"/>
          <w:szCs w:val="24"/>
        </w:rPr>
        <w:t>4.1 Požadavky na analytickou část</w:t>
      </w:r>
    </w:p>
    <w:p w:rsidR="004037E2" w:rsidRPr="00776145" w:rsidRDefault="004037E2" w:rsidP="00185C7B">
      <w:pPr>
        <w:pStyle w:val="Odstavecseseznamem"/>
        <w:numPr>
          <w:ilvl w:val="0"/>
          <w:numId w:val="8"/>
        </w:numPr>
        <w:ind w:left="993"/>
        <w:jc w:val="both"/>
        <w:rPr>
          <w:rFonts w:ascii="Times New Roman" w:hAnsi="Times New Roman" w:cs="Times New Roman"/>
          <w:color w:val="000000" w:themeColor="text1"/>
          <w:sz w:val="24"/>
          <w:szCs w:val="24"/>
        </w:rPr>
      </w:pPr>
      <w:r w:rsidRPr="00776145">
        <w:rPr>
          <w:rFonts w:ascii="Times New Roman" w:hAnsi="Times New Roman" w:cs="Times New Roman"/>
          <w:color w:val="000000" w:themeColor="text1"/>
          <w:sz w:val="24"/>
          <w:szCs w:val="24"/>
        </w:rPr>
        <w:t>Proveďte vyhodnocení podkladů a případné doplňující průzkumy a rozbory současného stavu</w:t>
      </w:r>
      <w:r w:rsidR="00CA3C82">
        <w:rPr>
          <w:rFonts w:ascii="Times New Roman" w:hAnsi="Times New Roman" w:cs="Times New Roman"/>
          <w:color w:val="000000" w:themeColor="text1"/>
          <w:sz w:val="24"/>
          <w:szCs w:val="24"/>
        </w:rPr>
        <w:t>.</w:t>
      </w:r>
    </w:p>
    <w:p w:rsidR="004037E2" w:rsidRPr="00776145" w:rsidRDefault="004B5462" w:rsidP="00185C7B">
      <w:pPr>
        <w:pStyle w:val="Odstavecseseznamem"/>
        <w:numPr>
          <w:ilvl w:val="0"/>
          <w:numId w:val="8"/>
        </w:numPr>
        <w:ind w:left="993"/>
        <w:jc w:val="both"/>
        <w:rPr>
          <w:rFonts w:ascii="Times New Roman" w:hAnsi="Times New Roman" w:cs="Times New Roman"/>
          <w:bCs/>
          <w:iCs/>
          <w:color w:val="000000" w:themeColor="text1"/>
          <w:sz w:val="24"/>
          <w:szCs w:val="24"/>
        </w:rPr>
      </w:pPr>
      <w:r w:rsidRPr="00776145">
        <w:rPr>
          <w:rFonts w:ascii="Times New Roman" w:hAnsi="Times New Roman" w:cs="Times New Roman"/>
          <w:color w:val="000000" w:themeColor="text1"/>
          <w:sz w:val="24"/>
          <w:szCs w:val="24"/>
        </w:rPr>
        <w:t>Z</w:t>
      </w:r>
      <w:r w:rsidR="004037E2" w:rsidRPr="00776145">
        <w:rPr>
          <w:rFonts w:ascii="Times New Roman" w:eastAsia="Calibri" w:hAnsi="Times New Roman" w:cs="Times New Roman"/>
          <w:bCs/>
          <w:color w:val="000000" w:themeColor="text1"/>
          <w:sz w:val="24"/>
          <w:szCs w:val="24"/>
        </w:rPr>
        <w:t>pracujte problémový výkres shrnující všechny limitující skutečnosti</w:t>
      </w:r>
      <w:r w:rsidR="004037E2" w:rsidRPr="00776145">
        <w:rPr>
          <w:rFonts w:ascii="Times New Roman" w:hAnsi="Times New Roman" w:cs="Times New Roman"/>
          <w:bCs/>
          <w:color w:val="000000" w:themeColor="text1"/>
          <w:sz w:val="24"/>
          <w:szCs w:val="24"/>
        </w:rPr>
        <w:t>, které nějakým způsobem ovlivňují řešené</w:t>
      </w:r>
      <w:r w:rsidR="004037E2" w:rsidRPr="00776145">
        <w:rPr>
          <w:rFonts w:ascii="Times New Roman" w:eastAsia="Calibri" w:hAnsi="Times New Roman" w:cs="Times New Roman"/>
          <w:bCs/>
          <w:color w:val="000000" w:themeColor="text1"/>
          <w:sz w:val="24"/>
          <w:szCs w:val="24"/>
        </w:rPr>
        <w:t xml:space="preserve"> území</w:t>
      </w:r>
      <w:r w:rsidR="004037E2" w:rsidRPr="00776145">
        <w:rPr>
          <w:rFonts w:ascii="Times New Roman" w:hAnsi="Times New Roman" w:cs="Times New Roman"/>
          <w:bCs/>
          <w:color w:val="000000" w:themeColor="text1"/>
          <w:sz w:val="24"/>
          <w:szCs w:val="24"/>
        </w:rPr>
        <w:t xml:space="preserve">, vyznačte problémy v území </w:t>
      </w:r>
      <w:r w:rsidR="004037E2" w:rsidRPr="00776145">
        <w:rPr>
          <w:rFonts w:ascii="Times New Roman" w:hAnsi="Times New Roman" w:cs="Times New Roman"/>
          <w:bCs/>
          <w:iCs/>
          <w:color w:val="000000" w:themeColor="text1"/>
          <w:sz w:val="24"/>
          <w:szCs w:val="24"/>
        </w:rPr>
        <w:t>a popište v</w:t>
      </w:r>
      <w:r w:rsidR="00CA3C82">
        <w:rPr>
          <w:rFonts w:ascii="Times New Roman" w:hAnsi="Times New Roman" w:cs="Times New Roman"/>
          <w:bCs/>
          <w:iCs/>
          <w:color w:val="000000" w:themeColor="text1"/>
          <w:sz w:val="24"/>
          <w:szCs w:val="24"/>
        </w:rPr>
        <w:t> </w:t>
      </w:r>
      <w:r w:rsidR="004037E2" w:rsidRPr="00776145">
        <w:rPr>
          <w:rFonts w:ascii="Times New Roman" w:hAnsi="Times New Roman" w:cs="Times New Roman"/>
          <w:bCs/>
          <w:iCs/>
          <w:color w:val="000000" w:themeColor="text1"/>
          <w:sz w:val="24"/>
          <w:szCs w:val="24"/>
        </w:rPr>
        <w:t>textu</w:t>
      </w:r>
      <w:r w:rsidR="00CA3C82">
        <w:rPr>
          <w:rFonts w:ascii="Times New Roman" w:hAnsi="Times New Roman" w:cs="Times New Roman"/>
          <w:bCs/>
          <w:iCs/>
          <w:color w:val="000000" w:themeColor="text1"/>
          <w:sz w:val="24"/>
          <w:szCs w:val="24"/>
        </w:rPr>
        <w:t>.</w:t>
      </w:r>
    </w:p>
    <w:p w:rsidR="004037E2" w:rsidRPr="004475F4" w:rsidRDefault="004037E2" w:rsidP="004037E2">
      <w:pPr>
        <w:contextualSpacing/>
        <w:jc w:val="both"/>
        <w:rPr>
          <w:rFonts w:ascii="Times New Roman" w:hAnsi="Times New Roman" w:cs="Times New Roman"/>
          <w:b/>
          <w:sz w:val="24"/>
          <w:szCs w:val="24"/>
        </w:rPr>
      </w:pPr>
      <w:r>
        <w:rPr>
          <w:rFonts w:ascii="Times New Roman" w:hAnsi="Times New Roman" w:cs="Times New Roman"/>
          <w:b/>
          <w:sz w:val="24"/>
          <w:szCs w:val="24"/>
        </w:rPr>
        <w:t>4.2 Obecné p</w:t>
      </w:r>
      <w:r w:rsidRPr="004475F4">
        <w:rPr>
          <w:rFonts w:ascii="Times New Roman" w:hAnsi="Times New Roman" w:cs="Times New Roman"/>
          <w:b/>
          <w:sz w:val="24"/>
          <w:szCs w:val="24"/>
        </w:rPr>
        <w:t>ožadavky pro návrhovou část</w:t>
      </w:r>
    </w:p>
    <w:p w:rsidR="004037E2" w:rsidRPr="00567337" w:rsidRDefault="004037E2" w:rsidP="00185C7B">
      <w:pPr>
        <w:pStyle w:val="Odstavecseseznamem"/>
        <w:numPr>
          <w:ilvl w:val="0"/>
          <w:numId w:val="7"/>
        </w:numPr>
        <w:tabs>
          <w:tab w:val="left" w:pos="0"/>
          <w:tab w:val="right" w:pos="9214"/>
        </w:tabs>
        <w:jc w:val="both"/>
        <w:rPr>
          <w:rFonts w:ascii="Times New Roman" w:hAnsi="Times New Roman" w:cs="Times New Roman"/>
          <w:color w:val="000000" w:themeColor="text1"/>
          <w:sz w:val="24"/>
          <w:szCs w:val="24"/>
        </w:rPr>
      </w:pPr>
      <w:r w:rsidRPr="00567337">
        <w:rPr>
          <w:rFonts w:ascii="Times New Roman" w:eastAsia="Calibri" w:hAnsi="Times New Roman" w:cs="Times New Roman"/>
          <w:color w:val="000000" w:themeColor="text1"/>
          <w:sz w:val="24"/>
          <w:szCs w:val="24"/>
        </w:rPr>
        <w:t>Při návrhu řešení zohledněte aktuální hodnoty území, limity využití území, informace o specifických vlastnostech území, záměry na provedení změn v území a vyhodnocené problémy území sledované v ÚAP 2014</w:t>
      </w:r>
      <w:r w:rsidR="003F18D3">
        <w:rPr>
          <w:rFonts w:ascii="Times New Roman" w:eastAsia="Calibri" w:hAnsi="Times New Roman" w:cs="Times New Roman"/>
          <w:color w:val="000000" w:themeColor="text1"/>
          <w:sz w:val="24"/>
          <w:szCs w:val="24"/>
        </w:rPr>
        <w:t>.</w:t>
      </w:r>
    </w:p>
    <w:p w:rsidR="00567337" w:rsidRPr="0038620B" w:rsidRDefault="00567337" w:rsidP="00185C7B">
      <w:pPr>
        <w:pStyle w:val="Odstavecseseznamem"/>
        <w:numPr>
          <w:ilvl w:val="0"/>
          <w:numId w:val="7"/>
        </w:numPr>
        <w:tabs>
          <w:tab w:val="left" w:pos="0"/>
          <w:tab w:val="right" w:pos="9214"/>
        </w:tabs>
        <w:jc w:val="both"/>
        <w:rPr>
          <w:rFonts w:ascii="Times New Roman" w:hAnsi="Times New Roman" w:cs="Times New Roman"/>
          <w:color w:val="000000" w:themeColor="text1"/>
          <w:sz w:val="24"/>
          <w:szCs w:val="24"/>
        </w:rPr>
      </w:pPr>
      <w:r w:rsidRPr="0038620B">
        <w:rPr>
          <w:rFonts w:ascii="Times New Roman" w:eastAsia="Calibri" w:hAnsi="Times New Roman" w:cs="Times New Roman"/>
          <w:color w:val="000000" w:themeColor="text1"/>
          <w:sz w:val="24"/>
          <w:szCs w:val="24"/>
        </w:rPr>
        <w:t xml:space="preserve">Územní studii zpracujte </w:t>
      </w:r>
      <w:r>
        <w:rPr>
          <w:rFonts w:ascii="Times New Roman" w:eastAsia="Calibri" w:hAnsi="Times New Roman" w:cs="Times New Roman"/>
          <w:color w:val="000000" w:themeColor="text1"/>
          <w:sz w:val="24"/>
          <w:szCs w:val="24"/>
        </w:rPr>
        <w:t xml:space="preserve">dle </w:t>
      </w:r>
      <w:r w:rsidRPr="0038620B">
        <w:rPr>
          <w:rFonts w:ascii="Times New Roman" w:eastAsia="Calibri" w:hAnsi="Times New Roman" w:cs="Times New Roman"/>
          <w:color w:val="000000" w:themeColor="text1"/>
          <w:sz w:val="24"/>
          <w:szCs w:val="24"/>
        </w:rPr>
        <w:t>Metodiky pro zpracování regulačních plánů 2015.</w:t>
      </w:r>
      <w:r w:rsidRPr="0038620B">
        <w:rPr>
          <w:rFonts w:ascii="Times New Roman" w:hAnsi="Times New Roman" w:cs="Times New Roman"/>
          <w:color w:val="000000" w:themeColor="text1"/>
          <w:sz w:val="24"/>
          <w:szCs w:val="24"/>
        </w:rPr>
        <w:t xml:space="preserve">  </w:t>
      </w:r>
    </w:p>
    <w:p w:rsidR="004037E2" w:rsidRPr="00567337" w:rsidRDefault="004037E2" w:rsidP="00185C7B">
      <w:pPr>
        <w:pStyle w:val="Odstavecseseznamem"/>
        <w:numPr>
          <w:ilvl w:val="0"/>
          <w:numId w:val="7"/>
        </w:numPr>
        <w:tabs>
          <w:tab w:val="left" w:pos="0"/>
          <w:tab w:val="right" w:pos="9214"/>
        </w:tabs>
        <w:jc w:val="both"/>
        <w:rPr>
          <w:rFonts w:ascii="Times New Roman" w:hAnsi="Times New Roman" w:cs="Times New Roman"/>
          <w:color w:val="000000" w:themeColor="text1"/>
          <w:sz w:val="24"/>
          <w:szCs w:val="24"/>
        </w:rPr>
      </w:pPr>
      <w:r w:rsidRPr="00567337">
        <w:rPr>
          <w:rFonts w:ascii="Times New Roman" w:hAnsi="Times New Roman" w:cs="Times New Roman"/>
          <w:color w:val="000000" w:themeColor="text1"/>
          <w:sz w:val="24"/>
          <w:szCs w:val="24"/>
        </w:rPr>
        <w:t>Navrhované řešení srozumitelně popište a odůvodněte v textové části</w:t>
      </w:r>
      <w:r w:rsidR="003F18D3">
        <w:rPr>
          <w:rFonts w:ascii="Times New Roman" w:hAnsi="Times New Roman" w:cs="Times New Roman"/>
          <w:color w:val="000000" w:themeColor="text1"/>
          <w:sz w:val="24"/>
          <w:szCs w:val="24"/>
        </w:rPr>
        <w:t>.</w:t>
      </w:r>
    </w:p>
    <w:p w:rsidR="004037E2" w:rsidRDefault="004037E2" w:rsidP="00185C7B">
      <w:pPr>
        <w:pStyle w:val="Odstavecseseznamem"/>
        <w:numPr>
          <w:ilvl w:val="0"/>
          <w:numId w:val="7"/>
        </w:numPr>
        <w:jc w:val="both"/>
        <w:rPr>
          <w:rFonts w:ascii="Times New Roman" w:hAnsi="Times New Roman" w:cs="Times New Roman"/>
          <w:color w:val="000000" w:themeColor="text1"/>
          <w:sz w:val="24"/>
          <w:szCs w:val="24"/>
        </w:rPr>
      </w:pPr>
      <w:r w:rsidRPr="00567337">
        <w:rPr>
          <w:rFonts w:ascii="Times New Roman" w:hAnsi="Times New Roman" w:cs="Times New Roman"/>
          <w:color w:val="000000" w:themeColor="text1"/>
          <w:sz w:val="24"/>
          <w:szCs w:val="24"/>
        </w:rPr>
        <w:t>Území řešte vždy v širších souvislostech, v návaznosti na ostatní veřejná prostranství, plochy zeleně, veřejnou infrastrukturu apod.</w:t>
      </w:r>
    </w:p>
    <w:p w:rsidR="00E54B3D" w:rsidRDefault="00E54B3D" w:rsidP="00185C7B">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Navrhněte různé varianty požadovaného řešení a proveďte jejich</w:t>
      </w:r>
      <w:r w:rsidRPr="0061793F">
        <w:rPr>
          <w:rFonts w:ascii="Times New Roman" w:hAnsi="Times New Roman" w:cs="Times New Roman"/>
          <w:sz w:val="24"/>
          <w:szCs w:val="24"/>
        </w:rPr>
        <w:t xml:space="preserve"> </w:t>
      </w:r>
      <w:r>
        <w:rPr>
          <w:rFonts w:ascii="Times New Roman" w:hAnsi="Times New Roman" w:cs="Times New Roman"/>
          <w:sz w:val="24"/>
          <w:szCs w:val="24"/>
        </w:rPr>
        <w:t>vyhodnocení</w:t>
      </w:r>
      <w:r w:rsidR="00CA3C82">
        <w:rPr>
          <w:rFonts w:ascii="Times New Roman" w:hAnsi="Times New Roman" w:cs="Times New Roman"/>
          <w:sz w:val="24"/>
          <w:szCs w:val="24"/>
        </w:rPr>
        <w:t>.</w:t>
      </w:r>
    </w:p>
    <w:p w:rsidR="00AB059E" w:rsidRPr="00776145" w:rsidRDefault="00AB059E" w:rsidP="00AB059E">
      <w:pPr>
        <w:pStyle w:val="Odstavecseseznamem"/>
        <w:numPr>
          <w:ilvl w:val="0"/>
          <w:numId w:val="7"/>
        </w:numPr>
        <w:tabs>
          <w:tab w:val="left" w:pos="0"/>
          <w:tab w:val="right" w:pos="9214"/>
        </w:tabs>
        <w:jc w:val="both"/>
        <w:rPr>
          <w:rFonts w:ascii="Times New Roman" w:hAnsi="Times New Roman" w:cs="Times New Roman"/>
          <w:color w:val="000000" w:themeColor="text1"/>
          <w:sz w:val="24"/>
          <w:szCs w:val="24"/>
        </w:rPr>
      </w:pPr>
      <w:r w:rsidRPr="00776145">
        <w:rPr>
          <w:rFonts w:ascii="Times New Roman" w:hAnsi="Times New Roman" w:cs="Times New Roman"/>
          <w:color w:val="000000" w:themeColor="text1"/>
          <w:sz w:val="24"/>
          <w:szCs w:val="24"/>
        </w:rPr>
        <w:t>Prokažte soulad navrženého řešení s</w:t>
      </w:r>
      <w:r>
        <w:rPr>
          <w:rFonts w:ascii="Times New Roman" w:hAnsi="Times New Roman" w:cs="Times New Roman"/>
          <w:color w:val="000000" w:themeColor="text1"/>
          <w:sz w:val="24"/>
          <w:szCs w:val="24"/>
        </w:rPr>
        <w:t> </w:t>
      </w:r>
      <w:proofErr w:type="spellStart"/>
      <w:r w:rsidRPr="00776145">
        <w:rPr>
          <w:rFonts w:ascii="Times New Roman" w:hAnsi="Times New Roman" w:cs="Times New Roman"/>
          <w:color w:val="000000" w:themeColor="text1"/>
          <w:sz w:val="24"/>
          <w:szCs w:val="24"/>
        </w:rPr>
        <w:t>ÚPmB</w:t>
      </w:r>
      <w:proofErr w:type="spellEnd"/>
      <w:r>
        <w:rPr>
          <w:rFonts w:ascii="Times New Roman" w:hAnsi="Times New Roman" w:cs="Times New Roman"/>
          <w:color w:val="000000" w:themeColor="text1"/>
          <w:sz w:val="24"/>
          <w:szCs w:val="24"/>
        </w:rPr>
        <w:t>.</w:t>
      </w:r>
    </w:p>
    <w:p w:rsidR="00057ECD" w:rsidRDefault="00057ECD" w:rsidP="00057ECD">
      <w:pPr>
        <w:contextualSpacing/>
        <w:jc w:val="both"/>
        <w:rPr>
          <w:rFonts w:ascii="Times New Roman" w:hAnsi="Times New Roman" w:cs="Times New Roman"/>
          <w:b/>
          <w:color w:val="000000" w:themeColor="text1"/>
          <w:sz w:val="24"/>
          <w:szCs w:val="24"/>
        </w:rPr>
      </w:pPr>
      <w:r w:rsidRPr="00A046CE">
        <w:rPr>
          <w:rFonts w:ascii="Times New Roman" w:hAnsi="Times New Roman" w:cs="Times New Roman"/>
          <w:b/>
          <w:color w:val="000000" w:themeColor="text1"/>
          <w:sz w:val="24"/>
          <w:szCs w:val="24"/>
        </w:rPr>
        <w:t xml:space="preserve">4.3 </w:t>
      </w:r>
      <w:r>
        <w:rPr>
          <w:rFonts w:ascii="Times New Roman" w:hAnsi="Times New Roman" w:cs="Times New Roman"/>
          <w:b/>
          <w:color w:val="000000" w:themeColor="text1"/>
          <w:sz w:val="24"/>
          <w:szCs w:val="24"/>
        </w:rPr>
        <w:t xml:space="preserve">Konkrétní </w:t>
      </w:r>
      <w:r w:rsidRPr="00A046CE">
        <w:rPr>
          <w:rFonts w:ascii="Times New Roman" w:hAnsi="Times New Roman" w:cs="Times New Roman"/>
          <w:b/>
          <w:color w:val="000000" w:themeColor="text1"/>
          <w:sz w:val="24"/>
          <w:szCs w:val="24"/>
        </w:rPr>
        <w:t>požadavky pro</w:t>
      </w:r>
      <w:r>
        <w:rPr>
          <w:rFonts w:ascii="Times New Roman" w:hAnsi="Times New Roman" w:cs="Times New Roman"/>
          <w:b/>
          <w:color w:val="000000" w:themeColor="text1"/>
          <w:sz w:val="24"/>
          <w:szCs w:val="24"/>
        </w:rPr>
        <w:t xml:space="preserve"> návrhovou část</w:t>
      </w:r>
    </w:p>
    <w:p w:rsidR="00847F01" w:rsidRDefault="00847F01" w:rsidP="00847F01">
      <w:pPr>
        <w:spacing w:line="240" w:lineRule="auto"/>
        <w:contextualSpacing/>
        <w:jc w:val="both"/>
        <w:rPr>
          <w:rFonts w:ascii="Times New Roman" w:hAnsi="Times New Roman" w:cs="Times New Roman"/>
          <w:sz w:val="24"/>
          <w:szCs w:val="24"/>
          <w:u w:val="single"/>
        </w:rPr>
      </w:pPr>
    </w:p>
    <w:p w:rsidR="00847F01" w:rsidRPr="008F4ABA" w:rsidRDefault="00E40B3C" w:rsidP="00847F01">
      <w:pPr>
        <w:spacing w:line="240" w:lineRule="auto"/>
        <w:contextualSpacing/>
        <w:jc w:val="both"/>
        <w:rPr>
          <w:rFonts w:ascii="Times New Roman" w:hAnsi="Times New Roman" w:cs="Times New Roman"/>
          <w:i/>
          <w:sz w:val="24"/>
          <w:szCs w:val="24"/>
          <w:u w:val="single"/>
        </w:rPr>
      </w:pPr>
      <w:r w:rsidRPr="008F4ABA">
        <w:rPr>
          <w:rFonts w:ascii="Times New Roman" w:hAnsi="Times New Roman" w:cs="Times New Roman"/>
          <w:i/>
          <w:sz w:val="24"/>
          <w:szCs w:val="24"/>
          <w:u w:val="single"/>
        </w:rPr>
        <w:t>Urbanistická koncepce řešení:</w:t>
      </w:r>
    </w:p>
    <w:p w:rsidR="003F3BCE" w:rsidRPr="00847F01" w:rsidRDefault="00344A0B" w:rsidP="00185C7B">
      <w:pPr>
        <w:pStyle w:val="Odstavecseseznamem"/>
        <w:numPr>
          <w:ilvl w:val="0"/>
          <w:numId w:val="12"/>
        </w:numPr>
        <w:spacing w:line="240" w:lineRule="auto"/>
        <w:jc w:val="both"/>
        <w:rPr>
          <w:rFonts w:ascii="Times New Roman" w:hAnsi="Times New Roman" w:cs="Times New Roman"/>
          <w:sz w:val="24"/>
          <w:szCs w:val="24"/>
        </w:rPr>
      </w:pPr>
      <w:r w:rsidRPr="00847F01">
        <w:rPr>
          <w:rFonts w:ascii="Times New Roman" w:hAnsi="Times New Roman" w:cs="Times New Roman"/>
          <w:sz w:val="24"/>
          <w:szCs w:val="24"/>
        </w:rPr>
        <w:t>N</w:t>
      </w:r>
      <w:r w:rsidR="00C31DF3" w:rsidRPr="00847F01">
        <w:rPr>
          <w:rFonts w:ascii="Times New Roman" w:hAnsi="Times New Roman" w:cs="Times New Roman"/>
          <w:sz w:val="24"/>
          <w:szCs w:val="24"/>
        </w:rPr>
        <w:t>avrhněte podrobnou</w:t>
      </w:r>
      <w:r w:rsidR="00EA0D89" w:rsidRPr="00847F01">
        <w:rPr>
          <w:rFonts w:ascii="Times New Roman" w:hAnsi="Times New Roman" w:cs="Times New Roman"/>
          <w:sz w:val="24"/>
          <w:szCs w:val="24"/>
        </w:rPr>
        <w:t xml:space="preserve"> koncepci</w:t>
      </w:r>
      <w:r w:rsidR="006B663B" w:rsidRPr="00847F01">
        <w:rPr>
          <w:rFonts w:ascii="Times New Roman" w:hAnsi="Times New Roman" w:cs="Times New Roman"/>
          <w:sz w:val="24"/>
          <w:szCs w:val="24"/>
        </w:rPr>
        <w:t xml:space="preserve"> </w:t>
      </w:r>
      <w:r w:rsidR="00C319DF" w:rsidRPr="00847F01">
        <w:rPr>
          <w:rFonts w:ascii="Times New Roman" w:hAnsi="Times New Roman" w:cs="Times New Roman"/>
          <w:sz w:val="24"/>
          <w:szCs w:val="24"/>
        </w:rPr>
        <w:t>architektonicky</w:t>
      </w:r>
      <w:r w:rsidR="006B663B" w:rsidRPr="00847F01">
        <w:rPr>
          <w:rFonts w:ascii="Times New Roman" w:hAnsi="Times New Roman" w:cs="Times New Roman"/>
          <w:sz w:val="24"/>
          <w:szCs w:val="24"/>
        </w:rPr>
        <w:t>-</w:t>
      </w:r>
      <w:r w:rsidR="00DC0912" w:rsidRPr="00847F01">
        <w:rPr>
          <w:rFonts w:ascii="Times New Roman" w:hAnsi="Times New Roman" w:cs="Times New Roman"/>
          <w:sz w:val="24"/>
          <w:szCs w:val="24"/>
        </w:rPr>
        <w:t>urbanistické</w:t>
      </w:r>
      <w:r w:rsidR="00EA0D89" w:rsidRPr="00847F01">
        <w:rPr>
          <w:rFonts w:ascii="Times New Roman" w:hAnsi="Times New Roman" w:cs="Times New Roman"/>
          <w:sz w:val="24"/>
          <w:szCs w:val="24"/>
        </w:rPr>
        <w:t>ho</w:t>
      </w:r>
      <w:r w:rsidR="00DC0912" w:rsidRPr="00847F01">
        <w:rPr>
          <w:rFonts w:ascii="Times New Roman" w:hAnsi="Times New Roman" w:cs="Times New Roman"/>
          <w:sz w:val="24"/>
          <w:szCs w:val="24"/>
        </w:rPr>
        <w:t xml:space="preserve"> řešení</w:t>
      </w:r>
      <w:r w:rsidR="00EA0D89" w:rsidRPr="00847F01">
        <w:rPr>
          <w:rFonts w:ascii="Times New Roman" w:hAnsi="Times New Roman" w:cs="Times New Roman"/>
          <w:sz w:val="24"/>
          <w:szCs w:val="24"/>
        </w:rPr>
        <w:t xml:space="preserve"> tohoto prostoru</w:t>
      </w:r>
      <w:r w:rsidR="006B663B" w:rsidRPr="00847F01">
        <w:rPr>
          <w:rFonts w:ascii="Times New Roman" w:hAnsi="Times New Roman" w:cs="Times New Roman"/>
          <w:sz w:val="24"/>
          <w:szCs w:val="24"/>
        </w:rPr>
        <w:t xml:space="preserve">, </w:t>
      </w:r>
      <w:r w:rsidR="005544F2" w:rsidRPr="00847F01">
        <w:rPr>
          <w:rFonts w:ascii="Times New Roman" w:hAnsi="Times New Roman" w:cs="Times New Roman"/>
          <w:sz w:val="24"/>
          <w:szCs w:val="24"/>
        </w:rPr>
        <w:t xml:space="preserve">včetně řešení zeleně. </w:t>
      </w:r>
      <w:r w:rsidR="00C45DD4" w:rsidRPr="00847F01">
        <w:rPr>
          <w:rFonts w:ascii="Times New Roman" w:hAnsi="Times New Roman" w:cs="Times New Roman"/>
          <w:sz w:val="24"/>
          <w:szCs w:val="24"/>
        </w:rPr>
        <w:t xml:space="preserve">Žádoucí je redukce zpevněných ploch pro dopravu a posílení významu původní návsi </w:t>
      </w:r>
      <w:proofErr w:type="spellStart"/>
      <w:r w:rsidR="00C45DD4" w:rsidRPr="00847F01">
        <w:rPr>
          <w:rFonts w:ascii="Times New Roman" w:hAnsi="Times New Roman" w:cs="Times New Roman"/>
          <w:sz w:val="24"/>
          <w:szCs w:val="24"/>
        </w:rPr>
        <w:t>Bosonoh</w:t>
      </w:r>
      <w:proofErr w:type="spellEnd"/>
      <w:r w:rsidR="008B77FB" w:rsidRPr="00847F01">
        <w:rPr>
          <w:rFonts w:ascii="Times New Roman" w:hAnsi="Times New Roman" w:cs="Times New Roman"/>
          <w:sz w:val="24"/>
          <w:szCs w:val="24"/>
        </w:rPr>
        <w:t>,</w:t>
      </w:r>
      <w:r w:rsidR="00C45DD4" w:rsidRPr="00847F01">
        <w:rPr>
          <w:rFonts w:ascii="Times New Roman" w:hAnsi="Times New Roman" w:cs="Times New Roman"/>
          <w:sz w:val="24"/>
          <w:szCs w:val="24"/>
        </w:rPr>
        <w:t xml:space="preserve"> primárně pro pobyt a setkávání občanů.</w:t>
      </w:r>
    </w:p>
    <w:p w:rsidR="003F3BCE" w:rsidRDefault="00344A0B" w:rsidP="00185C7B">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P</w:t>
      </w:r>
      <w:r w:rsidR="001C163A" w:rsidRPr="00C67943">
        <w:rPr>
          <w:rFonts w:ascii="Times New Roman" w:hAnsi="Times New Roman" w:cs="Times New Roman"/>
          <w:sz w:val="24"/>
          <w:szCs w:val="24"/>
        </w:rPr>
        <w:t xml:space="preserve">rověřte možnosti </w:t>
      </w:r>
      <w:r w:rsidR="00EF3B26" w:rsidRPr="00C67943">
        <w:rPr>
          <w:rFonts w:ascii="Times New Roman" w:hAnsi="Times New Roman" w:cs="Times New Roman"/>
          <w:sz w:val="24"/>
          <w:szCs w:val="24"/>
        </w:rPr>
        <w:t>s</w:t>
      </w:r>
      <w:r w:rsidR="001C163A" w:rsidRPr="00C67943">
        <w:rPr>
          <w:rFonts w:ascii="Times New Roman" w:hAnsi="Times New Roman" w:cs="Times New Roman"/>
          <w:sz w:val="24"/>
          <w:szCs w:val="24"/>
        </w:rPr>
        <w:t>tavebně architektonického řešení pa</w:t>
      </w:r>
      <w:r w:rsidR="00217319" w:rsidRPr="00C67943">
        <w:rPr>
          <w:rFonts w:ascii="Times New Roman" w:hAnsi="Times New Roman" w:cs="Times New Roman"/>
          <w:sz w:val="24"/>
          <w:szCs w:val="24"/>
        </w:rPr>
        <w:t>rteru</w:t>
      </w:r>
      <w:r w:rsidR="00EF3B26" w:rsidRPr="00C67943">
        <w:rPr>
          <w:rFonts w:ascii="Times New Roman" w:hAnsi="Times New Roman" w:cs="Times New Roman"/>
          <w:sz w:val="24"/>
          <w:szCs w:val="24"/>
        </w:rPr>
        <w:t xml:space="preserve"> včetně vy</w:t>
      </w:r>
      <w:r w:rsidR="00217319" w:rsidRPr="00C67943">
        <w:rPr>
          <w:rFonts w:ascii="Times New Roman" w:hAnsi="Times New Roman" w:cs="Times New Roman"/>
          <w:sz w:val="24"/>
          <w:szCs w:val="24"/>
        </w:rPr>
        <w:t>bavení veřejného prostranství</w:t>
      </w:r>
      <w:r w:rsidR="00EF3B26" w:rsidRPr="00C67943">
        <w:rPr>
          <w:rFonts w:ascii="Times New Roman" w:hAnsi="Times New Roman" w:cs="Times New Roman"/>
          <w:sz w:val="24"/>
          <w:szCs w:val="24"/>
        </w:rPr>
        <w:t xml:space="preserve"> a jeho osazení drobnou architekturou a</w:t>
      </w:r>
      <w:r w:rsidR="00B2456B" w:rsidRPr="00C67943">
        <w:rPr>
          <w:rFonts w:ascii="Times New Roman" w:hAnsi="Times New Roman" w:cs="Times New Roman"/>
          <w:sz w:val="24"/>
          <w:szCs w:val="24"/>
        </w:rPr>
        <w:t xml:space="preserve"> mobiliář</w:t>
      </w:r>
      <w:r w:rsidR="00EF3B26" w:rsidRPr="00C67943">
        <w:rPr>
          <w:rFonts w:ascii="Times New Roman" w:hAnsi="Times New Roman" w:cs="Times New Roman"/>
          <w:sz w:val="24"/>
          <w:szCs w:val="24"/>
        </w:rPr>
        <w:t>em</w:t>
      </w:r>
      <w:r w:rsidR="00CA3C82">
        <w:rPr>
          <w:rFonts w:ascii="Times New Roman" w:hAnsi="Times New Roman" w:cs="Times New Roman"/>
          <w:sz w:val="24"/>
          <w:szCs w:val="24"/>
        </w:rPr>
        <w:t>.</w:t>
      </w:r>
    </w:p>
    <w:p w:rsidR="003F3BCE" w:rsidRDefault="000049A1" w:rsidP="00185C7B">
      <w:pPr>
        <w:pStyle w:val="Odstavecseseznamem"/>
        <w:numPr>
          <w:ilvl w:val="0"/>
          <w:numId w:val="7"/>
        </w:numPr>
        <w:rPr>
          <w:rFonts w:ascii="Times New Roman" w:hAnsi="Times New Roman" w:cs="Times New Roman"/>
          <w:sz w:val="24"/>
          <w:szCs w:val="24"/>
        </w:rPr>
      </w:pPr>
      <w:r w:rsidRPr="00934AEB">
        <w:rPr>
          <w:rFonts w:ascii="Times New Roman" w:hAnsi="Times New Roman" w:cs="Times New Roman"/>
          <w:sz w:val="24"/>
          <w:szCs w:val="24"/>
        </w:rPr>
        <w:t>Definujte charakter zástavby</w:t>
      </w:r>
      <w:r>
        <w:rPr>
          <w:rFonts w:ascii="Times New Roman" w:hAnsi="Times New Roman" w:cs="Times New Roman"/>
          <w:i/>
          <w:sz w:val="24"/>
          <w:szCs w:val="24"/>
        </w:rPr>
        <w:t xml:space="preserve"> </w:t>
      </w:r>
      <w:r w:rsidR="003A1FB8">
        <w:rPr>
          <w:rFonts w:ascii="Times New Roman" w:hAnsi="Times New Roman" w:cs="Times New Roman"/>
          <w:sz w:val="24"/>
          <w:szCs w:val="24"/>
        </w:rPr>
        <w:t xml:space="preserve">vymezující toto veřejné prostranství a </w:t>
      </w:r>
      <w:r>
        <w:rPr>
          <w:rFonts w:ascii="Times New Roman" w:hAnsi="Times New Roman" w:cs="Times New Roman"/>
          <w:sz w:val="24"/>
          <w:szCs w:val="24"/>
        </w:rPr>
        <w:t>ve studii</w:t>
      </w:r>
      <w:r w:rsidR="003A1FB8">
        <w:rPr>
          <w:rFonts w:ascii="Times New Roman" w:hAnsi="Times New Roman" w:cs="Times New Roman"/>
          <w:sz w:val="24"/>
          <w:szCs w:val="24"/>
        </w:rPr>
        <w:t xml:space="preserve"> </w:t>
      </w:r>
      <w:r>
        <w:rPr>
          <w:rFonts w:ascii="Times New Roman" w:hAnsi="Times New Roman" w:cs="Times New Roman"/>
          <w:sz w:val="24"/>
          <w:szCs w:val="24"/>
        </w:rPr>
        <w:t>stanovte prostorové regulace pro zástavbu</w:t>
      </w:r>
      <w:r w:rsidR="005C0FAA">
        <w:rPr>
          <w:rFonts w:ascii="Times New Roman" w:hAnsi="Times New Roman" w:cs="Times New Roman"/>
          <w:sz w:val="24"/>
          <w:szCs w:val="24"/>
        </w:rPr>
        <w:t>,</w:t>
      </w:r>
      <w:r>
        <w:rPr>
          <w:rFonts w:ascii="Times New Roman" w:hAnsi="Times New Roman" w:cs="Times New Roman"/>
          <w:sz w:val="24"/>
          <w:szCs w:val="24"/>
        </w:rPr>
        <w:t xml:space="preserve"> </w:t>
      </w:r>
      <w:r w:rsidR="003A1FB8">
        <w:rPr>
          <w:rFonts w:ascii="Times New Roman" w:hAnsi="Times New Roman" w:cs="Times New Roman"/>
          <w:sz w:val="24"/>
          <w:szCs w:val="24"/>
        </w:rPr>
        <w:t xml:space="preserve">řešte </w:t>
      </w:r>
      <w:r>
        <w:rPr>
          <w:rFonts w:ascii="Times New Roman" w:hAnsi="Times New Roman" w:cs="Times New Roman"/>
          <w:sz w:val="24"/>
          <w:szCs w:val="24"/>
        </w:rPr>
        <w:t xml:space="preserve">také </w:t>
      </w:r>
      <w:r w:rsidR="003A1FB8">
        <w:rPr>
          <w:rFonts w:ascii="Times New Roman" w:hAnsi="Times New Roman" w:cs="Times New Roman"/>
          <w:sz w:val="24"/>
          <w:szCs w:val="24"/>
        </w:rPr>
        <w:t xml:space="preserve">objekty </w:t>
      </w:r>
      <w:r w:rsidR="00442404">
        <w:rPr>
          <w:rFonts w:ascii="Times New Roman" w:hAnsi="Times New Roman" w:cs="Times New Roman"/>
          <w:sz w:val="24"/>
          <w:szCs w:val="24"/>
        </w:rPr>
        <w:t xml:space="preserve">nacházející se </w:t>
      </w:r>
      <w:r w:rsidR="003A1FB8">
        <w:rPr>
          <w:rFonts w:ascii="Times New Roman" w:hAnsi="Times New Roman" w:cs="Times New Roman"/>
          <w:sz w:val="24"/>
          <w:szCs w:val="24"/>
        </w:rPr>
        <w:t>uvnitř</w:t>
      </w:r>
      <w:r>
        <w:rPr>
          <w:rFonts w:ascii="Times New Roman" w:hAnsi="Times New Roman" w:cs="Times New Roman"/>
          <w:sz w:val="24"/>
          <w:szCs w:val="24"/>
        </w:rPr>
        <w:t xml:space="preserve"> náměstí</w:t>
      </w:r>
      <w:r w:rsidR="00C20C10">
        <w:rPr>
          <w:rFonts w:ascii="Times New Roman" w:hAnsi="Times New Roman" w:cs="Times New Roman"/>
          <w:sz w:val="24"/>
          <w:szCs w:val="24"/>
        </w:rPr>
        <w:t>.</w:t>
      </w:r>
    </w:p>
    <w:p w:rsidR="00C45DD4" w:rsidRDefault="00C45DD4" w:rsidP="00185C7B">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Prověřte potřebu venkovních ploch pro využití školou na náměstí, navrhněte zlepšení stavu.</w:t>
      </w:r>
    </w:p>
    <w:p w:rsidR="003F3BCE" w:rsidRDefault="00C45DD4" w:rsidP="00185C7B">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 xml:space="preserve">Řešte </w:t>
      </w:r>
      <w:r w:rsidR="00442404">
        <w:rPr>
          <w:rFonts w:ascii="Times New Roman" w:hAnsi="Times New Roman" w:cs="Times New Roman"/>
          <w:sz w:val="24"/>
          <w:szCs w:val="24"/>
        </w:rPr>
        <w:t>prostor</w:t>
      </w:r>
      <w:r w:rsidR="00B2456B" w:rsidRPr="00442404">
        <w:rPr>
          <w:rFonts w:ascii="Times New Roman" w:hAnsi="Times New Roman" w:cs="Times New Roman"/>
          <w:sz w:val="24"/>
          <w:szCs w:val="24"/>
        </w:rPr>
        <w:t xml:space="preserve"> před kaplí ke shromažďování občanů</w:t>
      </w:r>
      <w:r>
        <w:rPr>
          <w:rFonts w:ascii="Times New Roman" w:hAnsi="Times New Roman" w:cs="Times New Roman"/>
          <w:sz w:val="24"/>
          <w:szCs w:val="24"/>
        </w:rPr>
        <w:t>.</w:t>
      </w:r>
    </w:p>
    <w:p w:rsidR="00C45DD4" w:rsidRDefault="00C45DD4" w:rsidP="00185C7B">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Navrhněte vhodnou lokalizaci hřiště pro děti.</w:t>
      </w:r>
    </w:p>
    <w:p w:rsidR="00C94D62" w:rsidRPr="008F4ABA" w:rsidRDefault="00557039" w:rsidP="00C94D62">
      <w:pPr>
        <w:contextualSpacing/>
        <w:jc w:val="both"/>
        <w:rPr>
          <w:rFonts w:ascii="Times New Roman" w:hAnsi="Times New Roman" w:cs="Times New Roman"/>
          <w:i/>
          <w:sz w:val="24"/>
          <w:szCs w:val="24"/>
          <w:u w:val="single"/>
        </w:rPr>
      </w:pPr>
      <w:r w:rsidRPr="008F4ABA">
        <w:rPr>
          <w:rFonts w:ascii="Times New Roman" w:hAnsi="Times New Roman" w:cs="Times New Roman"/>
          <w:i/>
          <w:sz w:val="24"/>
          <w:szCs w:val="24"/>
          <w:u w:val="single"/>
        </w:rPr>
        <w:lastRenderedPageBreak/>
        <w:t>Technická infrastruktura:</w:t>
      </w:r>
    </w:p>
    <w:p w:rsidR="00660680" w:rsidRPr="00C94D62" w:rsidRDefault="00660680" w:rsidP="00185C7B">
      <w:pPr>
        <w:pStyle w:val="Odstavecseseznamem"/>
        <w:numPr>
          <w:ilvl w:val="0"/>
          <w:numId w:val="11"/>
        </w:numPr>
        <w:jc w:val="both"/>
        <w:rPr>
          <w:rFonts w:ascii="Times New Roman" w:hAnsi="Times New Roman" w:cs="Times New Roman"/>
          <w:sz w:val="24"/>
          <w:szCs w:val="24"/>
        </w:rPr>
      </w:pPr>
      <w:r w:rsidRPr="00C94D62">
        <w:rPr>
          <w:rFonts w:ascii="Times New Roman" w:hAnsi="Times New Roman" w:cs="Times New Roman"/>
          <w:sz w:val="24"/>
          <w:szCs w:val="24"/>
        </w:rPr>
        <w:t>Podrobně řešte technickou infrastrukturu ve vazbě na architektonicko-urbanistické řešení.</w:t>
      </w:r>
    </w:p>
    <w:p w:rsidR="007E48F3" w:rsidRDefault="00557039">
      <w:pPr>
        <w:pStyle w:val="Odstavecseseznamem"/>
        <w:numPr>
          <w:ilvl w:val="0"/>
          <w:numId w:val="9"/>
        </w:numPr>
        <w:jc w:val="both"/>
        <w:rPr>
          <w:rFonts w:ascii="Times New Roman" w:hAnsi="Times New Roman" w:cs="Times New Roman"/>
          <w:sz w:val="24"/>
          <w:szCs w:val="24"/>
        </w:rPr>
      </w:pPr>
      <w:r w:rsidRPr="00660680">
        <w:rPr>
          <w:rFonts w:ascii="Times New Roman" w:hAnsi="Times New Roman" w:cs="Times New Roman"/>
          <w:sz w:val="24"/>
          <w:szCs w:val="24"/>
        </w:rPr>
        <w:t>Zakreslete stávající trasy inženýrských sítí podle předaných podkladů včetně případných záměrů. Při návrhu řešení respektujte jejich ochranná pásma a v odůvodněných případech navrhněte přeložky.</w:t>
      </w:r>
    </w:p>
    <w:p w:rsidR="007E48F3" w:rsidRDefault="001C5DAF">
      <w:pPr>
        <w:pStyle w:val="Odstavecseseznamem"/>
        <w:numPr>
          <w:ilvl w:val="0"/>
          <w:numId w:val="9"/>
        </w:numPr>
        <w:jc w:val="both"/>
        <w:rPr>
          <w:rFonts w:ascii="Times New Roman" w:hAnsi="Times New Roman" w:cs="Times New Roman"/>
          <w:sz w:val="24"/>
          <w:szCs w:val="24"/>
        </w:rPr>
      </w:pPr>
      <w:r>
        <w:rPr>
          <w:rFonts w:ascii="Times New Roman" w:hAnsi="Times New Roman" w:cs="Times New Roman"/>
          <w:sz w:val="24"/>
          <w:szCs w:val="24"/>
        </w:rPr>
        <w:t>S</w:t>
      </w:r>
      <w:r w:rsidR="00214D3C">
        <w:rPr>
          <w:rFonts w:ascii="Times New Roman" w:hAnsi="Times New Roman" w:cs="Times New Roman"/>
          <w:sz w:val="24"/>
          <w:szCs w:val="24"/>
        </w:rPr>
        <w:t>tudii je třeba koordinovat s</w:t>
      </w:r>
      <w:r w:rsidR="00F66A16">
        <w:rPr>
          <w:rFonts w:ascii="Times New Roman" w:hAnsi="Times New Roman" w:cs="Times New Roman"/>
          <w:sz w:val="24"/>
          <w:szCs w:val="24"/>
        </w:rPr>
        <w:t xml:space="preserve"> projektovou dokumentací </w:t>
      </w:r>
      <w:r w:rsidR="00085E70">
        <w:rPr>
          <w:rFonts w:ascii="Times New Roman" w:hAnsi="Times New Roman" w:cs="Times New Roman"/>
          <w:sz w:val="24"/>
          <w:szCs w:val="24"/>
        </w:rPr>
        <w:t>ke stavbě kanalizace</w:t>
      </w:r>
      <w:r w:rsidR="007D20D8">
        <w:rPr>
          <w:rFonts w:ascii="Times New Roman" w:hAnsi="Times New Roman" w:cs="Times New Roman"/>
          <w:sz w:val="24"/>
          <w:szCs w:val="24"/>
        </w:rPr>
        <w:t xml:space="preserve"> </w:t>
      </w:r>
      <w:proofErr w:type="spellStart"/>
      <w:r w:rsidR="00F66A16">
        <w:rPr>
          <w:rFonts w:ascii="Times New Roman" w:hAnsi="Times New Roman" w:cs="Times New Roman"/>
          <w:sz w:val="24"/>
          <w:szCs w:val="24"/>
        </w:rPr>
        <w:t>Bosonohy</w:t>
      </w:r>
      <w:proofErr w:type="spellEnd"/>
      <w:r w:rsidR="00F66A16">
        <w:rPr>
          <w:rFonts w:ascii="Times New Roman" w:hAnsi="Times New Roman" w:cs="Times New Roman"/>
          <w:sz w:val="24"/>
          <w:szCs w:val="24"/>
        </w:rPr>
        <w:t xml:space="preserve"> II a IV</w:t>
      </w:r>
      <w:r w:rsidR="001F3FF8">
        <w:rPr>
          <w:rFonts w:ascii="Times New Roman" w:hAnsi="Times New Roman" w:cs="Times New Roman"/>
          <w:sz w:val="24"/>
          <w:szCs w:val="24"/>
        </w:rPr>
        <w:t>, která obsahuje úpravu tohoto veřejného prostranství.</w:t>
      </w:r>
    </w:p>
    <w:p w:rsidR="00557039" w:rsidRPr="008F4ABA" w:rsidRDefault="00557039" w:rsidP="00C94D62">
      <w:pPr>
        <w:spacing w:after="0" w:line="360" w:lineRule="auto"/>
        <w:contextualSpacing/>
        <w:jc w:val="both"/>
        <w:rPr>
          <w:rFonts w:ascii="Times New Roman" w:hAnsi="Times New Roman"/>
          <w:i/>
          <w:sz w:val="24"/>
          <w:szCs w:val="24"/>
        </w:rPr>
      </w:pPr>
      <w:r w:rsidRPr="008F4ABA">
        <w:rPr>
          <w:rFonts w:ascii="Times New Roman" w:hAnsi="Times New Roman"/>
          <w:i/>
          <w:color w:val="000000" w:themeColor="text1"/>
          <w:sz w:val="24"/>
          <w:szCs w:val="24"/>
          <w:u w:val="single"/>
        </w:rPr>
        <w:t>Životní prostředí:</w:t>
      </w:r>
    </w:p>
    <w:p w:rsidR="00557039" w:rsidRPr="00660680" w:rsidRDefault="00557039" w:rsidP="00185C7B">
      <w:pPr>
        <w:pStyle w:val="Odstavecseseznamem"/>
        <w:numPr>
          <w:ilvl w:val="0"/>
          <w:numId w:val="10"/>
        </w:numPr>
        <w:spacing w:after="0"/>
        <w:jc w:val="both"/>
        <w:rPr>
          <w:rFonts w:ascii="Times New Roman" w:hAnsi="Times New Roman"/>
          <w:sz w:val="24"/>
          <w:szCs w:val="24"/>
        </w:rPr>
      </w:pPr>
      <w:r w:rsidRPr="00660680">
        <w:rPr>
          <w:rFonts w:ascii="Times New Roman" w:hAnsi="Times New Roman"/>
          <w:sz w:val="24"/>
          <w:szCs w:val="24"/>
        </w:rPr>
        <w:t>Prověřte umístění stávajících sběrných nádob na využitelné složky komunálního odpadu a navrhněte jejich vhodné estetické zakomponování do veřejného prostranství. Stanoviště pro kontejnery na separované složky odpadu je nutné vymezit jako místo (ohraničená zpevněná plocha, přístřešek apod.) tak, aby bylo možno provádět svoz jejich obsahu (umístění vedle komunikace splňující požadavky na průjezd nákladních vozidel). Velikost sběrných nádob (sklo, papír, plasty) a rozmístění  konzultujte v rámci zpracování územní studie s OŽP MMB.</w:t>
      </w:r>
    </w:p>
    <w:p w:rsidR="00C94D62" w:rsidRDefault="00C94D62" w:rsidP="00C94D62">
      <w:pPr>
        <w:contextualSpacing/>
        <w:jc w:val="both"/>
        <w:rPr>
          <w:rFonts w:ascii="Times New Roman" w:hAnsi="Times New Roman" w:cs="Times New Roman"/>
          <w:sz w:val="24"/>
          <w:szCs w:val="24"/>
          <w:u w:val="single"/>
        </w:rPr>
      </w:pPr>
    </w:p>
    <w:p w:rsidR="00873811" w:rsidRPr="008F4ABA" w:rsidRDefault="00E54B3D" w:rsidP="00873811">
      <w:pPr>
        <w:contextualSpacing/>
        <w:jc w:val="both"/>
        <w:rPr>
          <w:rFonts w:ascii="Times New Roman" w:hAnsi="Times New Roman" w:cs="Times New Roman"/>
          <w:i/>
          <w:sz w:val="24"/>
          <w:szCs w:val="24"/>
          <w:u w:val="single"/>
        </w:rPr>
      </w:pPr>
      <w:r w:rsidRPr="008F4ABA">
        <w:rPr>
          <w:rFonts w:ascii="Times New Roman" w:hAnsi="Times New Roman" w:cs="Times New Roman"/>
          <w:i/>
          <w:sz w:val="24"/>
          <w:szCs w:val="24"/>
          <w:u w:val="single"/>
        </w:rPr>
        <w:t>Ochrana přírody a krajiny</w:t>
      </w:r>
      <w:r w:rsidR="00C94D62" w:rsidRPr="008F4ABA">
        <w:rPr>
          <w:rFonts w:ascii="Times New Roman" w:hAnsi="Times New Roman" w:cs="Times New Roman"/>
          <w:i/>
          <w:sz w:val="24"/>
          <w:szCs w:val="24"/>
          <w:u w:val="single"/>
        </w:rPr>
        <w:t>:</w:t>
      </w:r>
    </w:p>
    <w:p w:rsidR="00660680" w:rsidRPr="00873811" w:rsidRDefault="00E54B3D" w:rsidP="00185C7B">
      <w:pPr>
        <w:pStyle w:val="Odstavecseseznamem"/>
        <w:numPr>
          <w:ilvl w:val="0"/>
          <w:numId w:val="10"/>
        </w:numPr>
        <w:jc w:val="both"/>
        <w:rPr>
          <w:rFonts w:ascii="Times New Roman" w:hAnsi="Times New Roman" w:cs="Times New Roman"/>
          <w:sz w:val="24"/>
          <w:szCs w:val="24"/>
        </w:rPr>
      </w:pPr>
      <w:r w:rsidRPr="00873811">
        <w:rPr>
          <w:rFonts w:ascii="Times New Roman" w:hAnsi="Times New Roman" w:cs="Times New Roman"/>
          <w:sz w:val="24"/>
          <w:szCs w:val="24"/>
        </w:rPr>
        <w:t>Při návrhu zohledněte výskyt ploch nejvýznamnější zeleně (uvedené v příloze dle vyhlášky č. 15/2007 o ochraně zeleně ve městě Brně, jejíž plošný rozsah nesmí být měněn).</w:t>
      </w:r>
    </w:p>
    <w:p w:rsidR="00873811" w:rsidRPr="008F4ABA" w:rsidRDefault="00E54B3D" w:rsidP="00873811">
      <w:pPr>
        <w:contextualSpacing/>
        <w:rPr>
          <w:rFonts w:ascii="Times New Roman" w:hAnsi="Times New Roman" w:cs="Times New Roman"/>
          <w:i/>
          <w:sz w:val="24"/>
          <w:szCs w:val="24"/>
          <w:u w:val="single"/>
        </w:rPr>
      </w:pPr>
      <w:r w:rsidRPr="008F4ABA">
        <w:rPr>
          <w:rFonts w:ascii="Times New Roman" w:hAnsi="Times New Roman" w:cs="Times New Roman"/>
          <w:i/>
          <w:sz w:val="24"/>
          <w:szCs w:val="24"/>
          <w:u w:val="single"/>
        </w:rPr>
        <w:t>Doprava:</w:t>
      </w:r>
    </w:p>
    <w:p w:rsidR="007E48F3" w:rsidRDefault="009066EE">
      <w:pPr>
        <w:pStyle w:val="Odstavecseseznamem"/>
        <w:numPr>
          <w:ilvl w:val="0"/>
          <w:numId w:val="10"/>
        </w:numPr>
        <w:jc w:val="both"/>
        <w:rPr>
          <w:rFonts w:ascii="Times New Roman" w:hAnsi="Times New Roman" w:cs="Times New Roman"/>
          <w:sz w:val="24"/>
          <w:szCs w:val="24"/>
        </w:rPr>
      </w:pPr>
      <w:r w:rsidRPr="00873811">
        <w:rPr>
          <w:rFonts w:ascii="Times New Roman" w:hAnsi="Times New Roman" w:cs="Times New Roman"/>
          <w:sz w:val="24"/>
          <w:szCs w:val="24"/>
        </w:rPr>
        <w:t xml:space="preserve">Prověřte </w:t>
      </w:r>
      <w:r w:rsidR="003B105C" w:rsidRPr="00873811">
        <w:rPr>
          <w:rFonts w:ascii="Times New Roman" w:hAnsi="Times New Roman" w:cs="Times New Roman"/>
          <w:sz w:val="24"/>
          <w:szCs w:val="24"/>
        </w:rPr>
        <w:t xml:space="preserve">podrobné řešení dopravní infrastruktury ve vazbě na </w:t>
      </w:r>
      <w:proofErr w:type="spellStart"/>
      <w:r w:rsidR="003B105C" w:rsidRPr="00873811">
        <w:rPr>
          <w:rFonts w:ascii="Times New Roman" w:hAnsi="Times New Roman" w:cs="Times New Roman"/>
          <w:sz w:val="24"/>
          <w:szCs w:val="24"/>
        </w:rPr>
        <w:t>archite</w:t>
      </w:r>
      <w:r w:rsidR="00042F06" w:rsidRPr="00873811">
        <w:rPr>
          <w:rFonts w:ascii="Times New Roman" w:hAnsi="Times New Roman" w:cs="Times New Roman"/>
          <w:sz w:val="24"/>
          <w:szCs w:val="24"/>
        </w:rPr>
        <w:t>ktonicko</w:t>
      </w:r>
      <w:proofErr w:type="spellEnd"/>
      <w:r w:rsidR="00042F06" w:rsidRPr="00873811">
        <w:rPr>
          <w:rFonts w:ascii="Times New Roman" w:hAnsi="Times New Roman" w:cs="Times New Roman"/>
          <w:sz w:val="24"/>
          <w:szCs w:val="24"/>
        </w:rPr>
        <w:t xml:space="preserve"> – urbanistické řešení; případné umístění zastávek MHD, vedení cyklistických stezek, hlavních pěších tras v návaznosti na prostupnost územím, navrhněte</w:t>
      </w:r>
      <w:r w:rsidR="00EC5DC0">
        <w:rPr>
          <w:rFonts w:ascii="Times New Roman" w:hAnsi="Times New Roman" w:cs="Times New Roman"/>
          <w:sz w:val="24"/>
          <w:szCs w:val="24"/>
        </w:rPr>
        <w:t>,</w:t>
      </w:r>
      <w:r w:rsidR="00042F06" w:rsidRPr="00873811">
        <w:rPr>
          <w:rFonts w:ascii="Times New Roman" w:hAnsi="Times New Roman" w:cs="Times New Roman"/>
          <w:sz w:val="24"/>
          <w:szCs w:val="24"/>
        </w:rPr>
        <w:t xml:space="preserve"> případně zohledněte řešení dopravy v klidu</w:t>
      </w:r>
      <w:r w:rsidR="00EC5DC0">
        <w:rPr>
          <w:rFonts w:ascii="Times New Roman" w:hAnsi="Times New Roman" w:cs="Times New Roman"/>
          <w:sz w:val="24"/>
          <w:szCs w:val="24"/>
        </w:rPr>
        <w:t xml:space="preserve"> (</w:t>
      </w:r>
      <w:r w:rsidR="00042F06" w:rsidRPr="00873811">
        <w:rPr>
          <w:rFonts w:ascii="Times New Roman" w:hAnsi="Times New Roman" w:cs="Times New Roman"/>
          <w:sz w:val="24"/>
          <w:szCs w:val="24"/>
        </w:rPr>
        <w:t>parkování).</w:t>
      </w:r>
    </w:p>
    <w:p w:rsidR="000507FE" w:rsidRDefault="00F63E1E" w:rsidP="000507FE">
      <w:pPr>
        <w:pStyle w:val="Odstavecseseznamem"/>
        <w:numPr>
          <w:ilvl w:val="0"/>
          <w:numId w:val="10"/>
        </w:numPr>
        <w:jc w:val="both"/>
        <w:rPr>
          <w:rFonts w:ascii="Times New Roman" w:hAnsi="Times New Roman" w:cs="Times New Roman"/>
          <w:sz w:val="24"/>
          <w:szCs w:val="24"/>
        </w:rPr>
      </w:pPr>
      <w:r>
        <w:rPr>
          <w:rFonts w:ascii="Times New Roman" w:hAnsi="Times New Roman" w:cs="Times New Roman"/>
          <w:sz w:val="24"/>
          <w:szCs w:val="24"/>
        </w:rPr>
        <w:t>Návrh řešt</w:t>
      </w:r>
      <w:r w:rsidR="00A432BB">
        <w:rPr>
          <w:rFonts w:ascii="Times New Roman" w:hAnsi="Times New Roman" w:cs="Times New Roman"/>
          <w:sz w:val="24"/>
          <w:szCs w:val="24"/>
        </w:rPr>
        <w:t>e</w:t>
      </w:r>
      <w:r>
        <w:rPr>
          <w:rFonts w:ascii="Times New Roman" w:hAnsi="Times New Roman" w:cs="Times New Roman"/>
          <w:sz w:val="24"/>
          <w:szCs w:val="24"/>
        </w:rPr>
        <w:t xml:space="preserve"> s ohledem na nutnost zklidnění dopravy a snížení hlukov</w:t>
      </w:r>
      <w:r w:rsidR="00A432BB">
        <w:rPr>
          <w:rFonts w:ascii="Times New Roman" w:hAnsi="Times New Roman" w:cs="Times New Roman"/>
          <w:sz w:val="24"/>
          <w:szCs w:val="24"/>
        </w:rPr>
        <w:t>é</w:t>
      </w:r>
      <w:r>
        <w:rPr>
          <w:rFonts w:ascii="Times New Roman" w:hAnsi="Times New Roman" w:cs="Times New Roman"/>
          <w:sz w:val="24"/>
          <w:szCs w:val="24"/>
        </w:rPr>
        <w:t xml:space="preserve"> zátěže </w:t>
      </w:r>
      <w:r w:rsidR="00A432BB">
        <w:rPr>
          <w:rFonts w:ascii="Times New Roman" w:hAnsi="Times New Roman" w:cs="Times New Roman"/>
          <w:sz w:val="24"/>
          <w:szCs w:val="24"/>
        </w:rPr>
        <w:t xml:space="preserve">v </w:t>
      </w:r>
      <w:r>
        <w:rPr>
          <w:rFonts w:ascii="Times New Roman" w:hAnsi="Times New Roman" w:cs="Times New Roman"/>
          <w:sz w:val="24"/>
          <w:szCs w:val="24"/>
        </w:rPr>
        <w:t>území s citlivým umístěním dopravy v klidu (parkování).</w:t>
      </w:r>
    </w:p>
    <w:p w:rsidR="00A66CC5" w:rsidRPr="00572961" w:rsidRDefault="00A66CC5" w:rsidP="00A66CC5">
      <w:pPr>
        <w:spacing w:after="0" w:line="240" w:lineRule="auto"/>
        <w:ind w:right="-142"/>
        <w:jc w:val="both"/>
        <w:rPr>
          <w:rFonts w:ascii="Times New Roman" w:hAnsi="Times New Roman" w:cs="Times New Roman"/>
          <w:b/>
          <w:sz w:val="24"/>
          <w:szCs w:val="24"/>
        </w:rPr>
      </w:pPr>
      <w:r w:rsidRPr="00572961">
        <w:rPr>
          <w:rFonts w:ascii="Times New Roman" w:hAnsi="Times New Roman" w:cs="Times New Roman"/>
          <w:b/>
          <w:sz w:val="24"/>
          <w:szCs w:val="24"/>
        </w:rPr>
        <w:t>5. Požadavky na způsob zpracování územní studie</w:t>
      </w:r>
    </w:p>
    <w:p w:rsidR="00A66CC5" w:rsidRPr="00572961" w:rsidRDefault="00A66CC5" w:rsidP="00A66CC5">
      <w:pPr>
        <w:spacing w:after="0" w:line="240" w:lineRule="auto"/>
        <w:ind w:right="-142"/>
        <w:jc w:val="both"/>
        <w:rPr>
          <w:rFonts w:ascii="Times New Roman" w:hAnsi="Times New Roman" w:cs="Times New Roman"/>
          <w:b/>
          <w:sz w:val="24"/>
          <w:szCs w:val="24"/>
        </w:rPr>
      </w:pPr>
    </w:p>
    <w:p w:rsidR="00C43051" w:rsidRPr="00010E5E" w:rsidRDefault="00C43051" w:rsidP="00C43051">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Územní </w:t>
      </w:r>
      <w:r w:rsidRPr="00010E5E">
        <w:rPr>
          <w:rFonts w:ascii="Times New Roman" w:hAnsi="Times New Roman" w:cs="Times New Roman"/>
          <w:bCs/>
          <w:sz w:val="24"/>
          <w:szCs w:val="24"/>
        </w:rPr>
        <w:t>studie bude zpracována v souladu s § 30 zákona č. 183/2006 Sb., stavební zákon v platném znění.</w:t>
      </w:r>
    </w:p>
    <w:p w:rsidR="00C43051" w:rsidRPr="00010E5E" w:rsidRDefault="00C43051" w:rsidP="00C43051">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Digitální zpracování studie bude dle „Metodiky pro zpracování regulačních plánů 2015“.</w:t>
      </w:r>
    </w:p>
    <w:p w:rsidR="00C43051" w:rsidRPr="00010E5E" w:rsidRDefault="00C43051" w:rsidP="00C43051">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Textov</w:t>
      </w:r>
      <w:r w:rsidRPr="00010E5E">
        <w:rPr>
          <w:rFonts w:ascii="Times New Roman" w:hAnsi="Times New Roman" w:cs="Times New Roman"/>
          <w:bCs/>
          <w:sz w:val="24"/>
          <w:szCs w:val="24"/>
        </w:rPr>
        <w:t>á část bude zpracována ve form</w:t>
      </w:r>
      <w:r>
        <w:rPr>
          <w:rFonts w:ascii="Times New Roman" w:hAnsi="Times New Roman" w:cs="Times New Roman"/>
          <w:bCs/>
          <w:sz w:val="24"/>
          <w:szCs w:val="24"/>
        </w:rPr>
        <w:t xml:space="preserve">átu Microsoft Word a tabulková </w:t>
      </w:r>
      <w:r w:rsidRPr="00010E5E">
        <w:rPr>
          <w:rFonts w:ascii="Times New Roman" w:hAnsi="Times New Roman" w:cs="Times New Roman"/>
          <w:bCs/>
          <w:sz w:val="24"/>
          <w:szCs w:val="24"/>
        </w:rPr>
        <w:t>část ve formátu Microsoft Ex</w:t>
      </w:r>
      <w:r w:rsidRPr="00010E5E">
        <w:rPr>
          <w:rFonts w:ascii="Times New Roman" w:hAnsi="Times New Roman" w:cs="Times New Roman"/>
          <w:sz w:val="24"/>
          <w:szCs w:val="24"/>
        </w:rPr>
        <w:t>cel.</w:t>
      </w:r>
    </w:p>
    <w:p w:rsidR="00C43051" w:rsidRPr="00010E5E" w:rsidRDefault="00C43051" w:rsidP="00C43051">
      <w:pPr>
        <w:widowControl w:val="0"/>
        <w:numPr>
          <w:ilvl w:val="0"/>
          <w:numId w:val="1"/>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Grafická část bude zpracována ve formátu DGN programu </w:t>
      </w:r>
      <w:proofErr w:type="spellStart"/>
      <w:r w:rsidRPr="00010E5E">
        <w:rPr>
          <w:rFonts w:ascii="Times New Roman" w:hAnsi="Times New Roman" w:cs="Times New Roman"/>
          <w:sz w:val="24"/>
          <w:szCs w:val="24"/>
        </w:rPr>
        <w:t>Microstation</w:t>
      </w:r>
      <w:proofErr w:type="spellEnd"/>
      <w:r w:rsidRPr="00010E5E">
        <w:rPr>
          <w:rFonts w:ascii="Times New Roman" w:hAnsi="Times New Roman" w:cs="Times New Roman"/>
          <w:sz w:val="24"/>
          <w:szCs w:val="24"/>
        </w:rPr>
        <w:t xml:space="preserve"> verze V8. </w:t>
      </w:r>
    </w:p>
    <w:p w:rsidR="00C43051" w:rsidRPr="00010E5E" w:rsidRDefault="00C43051" w:rsidP="00C43051">
      <w:pPr>
        <w:widowControl w:val="0"/>
        <w:numPr>
          <w:ilvl w:val="0"/>
          <w:numId w:val="1"/>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Samostatně bude vytvořen soubor obsahující hranici řešeného území a pojmenován </w:t>
      </w:r>
      <w:proofErr w:type="spellStart"/>
      <w:r w:rsidRPr="00010E5E">
        <w:rPr>
          <w:rFonts w:ascii="Times New Roman" w:hAnsi="Times New Roman" w:cs="Times New Roman"/>
          <w:sz w:val="24"/>
          <w:szCs w:val="24"/>
        </w:rPr>
        <w:t>RU</w:t>
      </w:r>
      <w:r w:rsidRPr="00010E5E">
        <w:rPr>
          <w:rFonts w:ascii="Times New Roman" w:hAnsi="Times New Roman" w:cs="Times New Roman"/>
          <w:b/>
          <w:i/>
          <w:sz w:val="24"/>
          <w:szCs w:val="24"/>
        </w:rPr>
        <w:t>xxxxxxx</w:t>
      </w:r>
      <w:r w:rsidRPr="00010E5E">
        <w:rPr>
          <w:rFonts w:ascii="Times New Roman" w:hAnsi="Times New Roman" w:cs="Times New Roman"/>
          <w:sz w:val="24"/>
          <w:szCs w:val="24"/>
        </w:rPr>
        <w:t>.DGN</w:t>
      </w:r>
      <w:proofErr w:type="spellEnd"/>
      <w:r w:rsidRPr="00010E5E">
        <w:rPr>
          <w:rFonts w:ascii="Times New Roman" w:hAnsi="Times New Roman" w:cs="Times New Roman"/>
          <w:sz w:val="24"/>
          <w:szCs w:val="24"/>
        </w:rPr>
        <w:t xml:space="preserve">, kde </w:t>
      </w:r>
      <w:proofErr w:type="spellStart"/>
      <w:r w:rsidRPr="00010E5E">
        <w:rPr>
          <w:rFonts w:ascii="Times New Roman" w:hAnsi="Times New Roman" w:cs="Times New Roman"/>
          <w:b/>
          <w:i/>
          <w:sz w:val="24"/>
          <w:szCs w:val="24"/>
        </w:rPr>
        <w:t>xxxxxx</w:t>
      </w:r>
      <w:proofErr w:type="spellEnd"/>
      <w:r w:rsidRPr="00010E5E">
        <w:rPr>
          <w:rFonts w:ascii="Times New Roman" w:hAnsi="Times New Roman" w:cs="Times New Roman"/>
          <w:b/>
          <w:sz w:val="24"/>
          <w:szCs w:val="24"/>
        </w:rPr>
        <w:t xml:space="preserve"> </w:t>
      </w:r>
      <w:r w:rsidRPr="00010E5E">
        <w:rPr>
          <w:rFonts w:ascii="Times New Roman" w:hAnsi="Times New Roman" w:cs="Times New Roman"/>
          <w:sz w:val="24"/>
          <w:szCs w:val="24"/>
        </w:rPr>
        <w:t xml:space="preserve">představuje číslo smlouvy. </w:t>
      </w:r>
    </w:p>
    <w:p w:rsidR="00C43051" w:rsidRPr="00010E5E" w:rsidRDefault="00C43051" w:rsidP="00C43051">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Ke všem předávaným výkresům musí být ze zdrojových vektorových dat vytvořeny </w:t>
      </w:r>
      <w:proofErr w:type="spellStart"/>
      <w:r w:rsidRPr="00010E5E">
        <w:rPr>
          <w:rFonts w:ascii="Times New Roman" w:hAnsi="Times New Roman" w:cs="Times New Roman"/>
          <w:sz w:val="24"/>
          <w:szCs w:val="24"/>
        </w:rPr>
        <w:t>plotrovací</w:t>
      </w:r>
      <w:proofErr w:type="spellEnd"/>
      <w:r w:rsidRPr="00010E5E">
        <w:rPr>
          <w:rFonts w:ascii="Times New Roman" w:hAnsi="Times New Roman" w:cs="Times New Roman"/>
          <w:sz w:val="24"/>
          <w:szCs w:val="24"/>
        </w:rPr>
        <w:t xml:space="preserve"> soubory PLT ve formátu HPGL/2 a soubory ve formátu PDF, které budou ve </w:t>
      </w:r>
      <w:r w:rsidRPr="00010E5E">
        <w:rPr>
          <w:rFonts w:ascii="Times New Roman" w:hAnsi="Times New Roman" w:cs="Times New Roman"/>
          <w:sz w:val="24"/>
          <w:szCs w:val="24"/>
        </w:rPr>
        <w:lastRenderedPageBreak/>
        <w:t>správných měřítcích výkresů a budou identické s předávanou dokumentací v papírové podobě.</w:t>
      </w:r>
    </w:p>
    <w:p w:rsidR="00C43051" w:rsidRPr="00010E5E" w:rsidRDefault="00C43051" w:rsidP="00C43051">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Na CD/DVD nosičích (2ks)</w:t>
      </w:r>
      <w:r w:rsidRPr="00010E5E">
        <w:rPr>
          <w:rFonts w:ascii="Times New Roman" w:hAnsi="Times New Roman" w:cs="Times New Roman"/>
          <w:b/>
          <w:sz w:val="24"/>
          <w:szCs w:val="24"/>
        </w:rPr>
        <w:t xml:space="preserve"> </w:t>
      </w:r>
      <w:r w:rsidRPr="00010E5E">
        <w:rPr>
          <w:rFonts w:ascii="Times New Roman" w:hAnsi="Times New Roman" w:cs="Times New Roman"/>
          <w:sz w:val="24"/>
          <w:szCs w:val="24"/>
        </w:rPr>
        <w:t xml:space="preserve">budou odevzdány </w:t>
      </w:r>
      <w:r>
        <w:rPr>
          <w:rFonts w:ascii="Times New Roman" w:hAnsi="Times New Roman" w:cs="Times New Roman"/>
          <w:sz w:val="24"/>
          <w:szCs w:val="24"/>
        </w:rPr>
        <w:t>všechny</w:t>
      </w:r>
      <w:r w:rsidRPr="00010E5E">
        <w:rPr>
          <w:rFonts w:ascii="Times New Roman" w:hAnsi="Times New Roman" w:cs="Times New Roman"/>
          <w:sz w:val="24"/>
          <w:szCs w:val="24"/>
        </w:rPr>
        <w:t xml:space="preserve"> soubory ve formátu DOC, XLS, DGN, PLT a PDF.</w:t>
      </w:r>
    </w:p>
    <w:p w:rsidR="00A66CC5" w:rsidRPr="00572961" w:rsidRDefault="00A66CC5" w:rsidP="00A66CC5">
      <w:pPr>
        <w:pStyle w:val="Odstavecseseznamem"/>
        <w:ind w:left="0"/>
        <w:rPr>
          <w:rFonts w:ascii="Times New Roman" w:hAnsi="Times New Roman" w:cs="Times New Roman"/>
          <w:b/>
          <w:sz w:val="24"/>
          <w:szCs w:val="24"/>
        </w:rPr>
      </w:pPr>
    </w:p>
    <w:p w:rsidR="00A66CC5" w:rsidRDefault="00C01543" w:rsidP="00A66CC5">
      <w:pPr>
        <w:pStyle w:val="Odstavecseseznamem"/>
        <w:ind w:left="0"/>
        <w:rPr>
          <w:rFonts w:ascii="Times New Roman" w:hAnsi="Times New Roman" w:cs="Times New Roman"/>
          <w:b/>
          <w:sz w:val="24"/>
          <w:szCs w:val="24"/>
        </w:rPr>
      </w:pPr>
      <w:r>
        <w:rPr>
          <w:rFonts w:ascii="Times New Roman" w:hAnsi="Times New Roman" w:cs="Times New Roman"/>
          <w:b/>
          <w:sz w:val="24"/>
          <w:szCs w:val="24"/>
        </w:rPr>
        <w:t xml:space="preserve">5.1 </w:t>
      </w:r>
      <w:r w:rsidR="00C02C5F">
        <w:rPr>
          <w:rFonts w:ascii="Times New Roman" w:hAnsi="Times New Roman" w:cs="Times New Roman"/>
          <w:b/>
          <w:sz w:val="24"/>
          <w:szCs w:val="24"/>
        </w:rPr>
        <w:t>Požadavky na r</w:t>
      </w:r>
      <w:r w:rsidR="00C02C5F" w:rsidRPr="004E77FC">
        <w:rPr>
          <w:rFonts w:ascii="Times New Roman" w:hAnsi="Times New Roman" w:cs="Times New Roman"/>
          <w:b/>
          <w:sz w:val="24"/>
          <w:szCs w:val="24"/>
        </w:rPr>
        <w:t xml:space="preserve">ozsah zpracování </w:t>
      </w:r>
      <w:r w:rsidR="00C02C5F">
        <w:rPr>
          <w:rFonts w:ascii="Times New Roman" w:hAnsi="Times New Roman" w:cs="Times New Roman"/>
          <w:b/>
          <w:sz w:val="24"/>
          <w:szCs w:val="24"/>
        </w:rPr>
        <w:t>územní studie</w:t>
      </w:r>
    </w:p>
    <w:p w:rsidR="0063477B" w:rsidRDefault="0063477B" w:rsidP="0063477B">
      <w:pPr>
        <w:spacing w:after="0"/>
        <w:ind w:right="-142"/>
        <w:jc w:val="both"/>
        <w:rPr>
          <w:rFonts w:ascii="Times New Roman" w:eastAsia="Calibri" w:hAnsi="Times New Roman" w:cs="Times New Roman"/>
          <w:color w:val="000000" w:themeColor="text1"/>
          <w:sz w:val="24"/>
          <w:szCs w:val="24"/>
        </w:rPr>
      </w:pPr>
      <w:r w:rsidRPr="004B1FE6">
        <w:rPr>
          <w:rFonts w:ascii="Times New Roman" w:hAnsi="Times New Roman" w:cs="Times New Roman"/>
          <w:color w:val="000000" w:themeColor="text1"/>
          <w:sz w:val="24"/>
          <w:szCs w:val="24"/>
        </w:rPr>
        <w:t xml:space="preserve">Jako podklad využijte </w:t>
      </w:r>
      <w:r w:rsidRPr="004B1FE6">
        <w:rPr>
          <w:rFonts w:ascii="Times New Roman" w:eastAsia="Calibri" w:hAnsi="Times New Roman" w:cs="Times New Roman"/>
          <w:color w:val="000000" w:themeColor="text1"/>
          <w:sz w:val="24"/>
          <w:szCs w:val="24"/>
        </w:rPr>
        <w:t xml:space="preserve">Metodický návod pro pořízení a zpracování Územní studie veřejného prostranství </w:t>
      </w:r>
      <w:r>
        <w:rPr>
          <w:rFonts w:ascii="Times New Roman" w:eastAsia="Calibri" w:hAnsi="Times New Roman" w:cs="Times New Roman"/>
          <w:color w:val="000000" w:themeColor="text1"/>
          <w:sz w:val="24"/>
          <w:szCs w:val="24"/>
        </w:rPr>
        <w:t>(MMR ČR).</w:t>
      </w:r>
    </w:p>
    <w:p w:rsidR="0063477B" w:rsidRDefault="0063477B" w:rsidP="0063477B">
      <w:pPr>
        <w:spacing w:after="0"/>
        <w:ind w:right="-142"/>
        <w:jc w:val="both"/>
        <w:rPr>
          <w:rFonts w:ascii="Times New Roman" w:hAnsi="Times New Roman" w:cs="Times New Roman"/>
          <w:b/>
          <w:sz w:val="24"/>
          <w:szCs w:val="24"/>
        </w:rPr>
      </w:pPr>
    </w:p>
    <w:p w:rsidR="000F74D9" w:rsidRDefault="000F74D9" w:rsidP="00185C7B">
      <w:pPr>
        <w:pStyle w:val="Odstavecseseznamem"/>
        <w:numPr>
          <w:ilvl w:val="0"/>
          <w:numId w:val="4"/>
        </w:numPr>
        <w:spacing w:after="0" w:line="240" w:lineRule="auto"/>
        <w:ind w:left="284" w:right="-142" w:hanging="284"/>
        <w:jc w:val="both"/>
        <w:rPr>
          <w:rFonts w:ascii="Times New Roman" w:hAnsi="Times New Roman" w:cs="Times New Roman"/>
          <w:sz w:val="24"/>
          <w:szCs w:val="24"/>
        </w:rPr>
      </w:pPr>
      <w:r w:rsidRPr="004E77FC">
        <w:rPr>
          <w:rFonts w:ascii="Times New Roman" w:hAnsi="Times New Roman" w:cs="Times New Roman"/>
          <w:sz w:val="24"/>
          <w:szCs w:val="24"/>
        </w:rPr>
        <w:t xml:space="preserve">Textová část </w:t>
      </w:r>
    </w:p>
    <w:p w:rsidR="000F74D9" w:rsidRDefault="000F74D9" w:rsidP="000F74D9">
      <w:pPr>
        <w:pStyle w:val="Odstavecseseznamem"/>
        <w:spacing w:after="0" w:line="240" w:lineRule="auto"/>
        <w:ind w:left="0" w:right="-142"/>
        <w:jc w:val="both"/>
        <w:rPr>
          <w:rFonts w:ascii="Times New Roman" w:hAnsi="Times New Roman" w:cs="Times New Roman"/>
          <w:sz w:val="24"/>
          <w:szCs w:val="24"/>
        </w:rPr>
      </w:pPr>
    </w:p>
    <w:p w:rsidR="000F74D9" w:rsidRPr="00396FF7" w:rsidRDefault="000F74D9" w:rsidP="00396FF7">
      <w:pPr>
        <w:pStyle w:val="Odstavecseseznamem"/>
        <w:numPr>
          <w:ilvl w:val="0"/>
          <w:numId w:val="19"/>
        </w:numPr>
        <w:spacing w:after="0" w:line="240" w:lineRule="auto"/>
        <w:ind w:right="-142"/>
        <w:jc w:val="both"/>
        <w:rPr>
          <w:rFonts w:ascii="Times New Roman" w:hAnsi="Times New Roman" w:cs="Times New Roman"/>
          <w:sz w:val="24"/>
          <w:szCs w:val="24"/>
        </w:rPr>
      </w:pPr>
      <w:r w:rsidRPr="00396FF7">
        <w:rPr>
          <w:rFonts w:ascii="Times New Roman" w:hAnsi="Times New Roman" w:cs="Times New Roman"/>
          <w:sz w:val="24"/>
          <w:szCs w:val="24"/>
        </w:rPr>
        <w:t>Popis navrženého řešení a jeho odůvodnění</w:t>
      </w:r>
      <w:r w:rsidRPr="00396FF7">
        <w:rPr>
          <w:rFonts w:ascii="Times New Roman" w:hAnsi="Times New Roman" w:cs="Times New Roman"/>
          <w:b/>
          <w:sz w:val="24"/>
          <w:szCs w:val="24"/>
        </w:rPr>
        <w:t xml:space="preserve"> </w:t>
      </w:r>
      <w:r w:rsidRPr="00396FF7">
        <w:rPr>
          <w:rFonts w:ascii="Times New Roman" w:hAnsi="Times New Roman" w:cs="Times New Roman"/>
          <w:sz w:val="24"/>
          <w:szCs w:val="24"/>
        </w:rPr>
        <w:t>včetně uvedení podmiňujících investic</w:t>
      </w:r>
    </w:p>
    <w:p w:rsidR="000F74D9" w:rsidRPr="00396FF7" w:rsidRDefault="000F74D9" w:rsidP="00396FF7">
      <w:pPr>
        <w:pStyle w:val="Odstavecseseznamem"/>
        <w:numPr>
          <w:ilvl w:val="0"/>
          <w:numId w:val="19"/>
        </w:numPr>
        <w:tabs>
          <w:tab w:val="right" w:pos="9214"/>
        </w:tabs>
        <w:spacing w:after="0" w:line="240" w:lineRule="auto"/>
        <w:ind w:right="-142"/>
        <w:jc w:val="both"/>
        <w:rPr>
          <w:rFonts w:ascii="Times New Roman" w:hAnsi="Times New Roman" w:cs="Times New Roman"/>
          <w:sz w:val="24"/>
          <w:szCs w:val="24"/>
        </w:rPr>
      </w:pPr>
      <w:r w:rsidRPr="00396FF7">
        <w:rPr>
          <w:rFonts w:ascii="Times New Roman" w:hAnsi="Times New Roman" w:cs="Times New Roman"/>
          <w:sz w:val="24"/>
          <w:szCs w:val="24"/>
        </w:rPr>
        <w:t>Případná grafická schémata doplňující textovou část či odůvodnění</w:t>
      </w:r>
    </w:p>
    <w:p w:rsidR="000F74D9" w:rsidRPr="00396FF7" w:rsidRDefault="000F74D9" w:rsidP="00396FF7">
      <w:pPr>
        <w:pStyle w:val="Odstavecseseznamem"/>
        <w:numPr>
          <w:ilvl w:val="0"/>
          <w:numId w:val="19"/>
        </w:numPr>
        <w:tabs>
          <w:tab w:val="left" w:pos="0"/>
          <w:tab w:val="right" w:pos="9214"/>
        </w:tabs>
        <w:spacing w:after="240"/>
        <w:ind w:right="-142"/>
        <w:rPr>
          <w:rFonts w:ascii="Times New Roman" w:eastAsia="Calibri" w:hAnsi="Times New Roman" w:cs="Times New Roman"/>
          <w:sz w:val="24"/>
          <w:szCs w:val="24"/>
        </w:rPr>
      </w:pPr>
      <w:r w:rsidRPr="00396FF7">
        <w:rPr>
          <w:rFonts w:ascii="Times New Roman" w:eastAsia="Calibri" w:hAnsi="Times New Roman" w:cs="Times New Roman"/>
          <w:sz w:val="24"/>
          <w:szCs w:val="24"/>
        </w:rPr>
        <w:t>Záznam z výrobních výborů</w:t>
      </w:r>
    </w:p>
    <w:p w:rsidR="000F74D9" w:rsidRPr="004E77FC" w:rsidRDefault="000F74D9" w:rsidP="000F74D9">
      <w:pPr>
        <w:spacing w:after="0" w:line="240" w:lineRule="auto"/>
        <w:ind w:right="-142"/>
        <w:jc w:val="both"/>
        <w:rPr>
          <w:rFonts w:ascii="Times New Roman" w:hAnsi="Times New Roman" w:cs="Times New Roman"/>
          <w:sz w:val="24"/>
          <w:szCs w:val="24"/>
        </w:rPr>
      </w:pPr>
      <w:r w:rsidRPr="004E77FC">
        <w:rPr>
          <w:rFonts w:ascii="Times New Roman" w:hAnsi="Times New Roman" w:cs="Times New Roman"/>
          <w:sz w:val="24"/>
          <w:szCs w:val="24"/>
        </w:rPr>
        <w:t>b) Grafická část (seznam výkresů)</w:t>
      </w:r>
    </w:p>
    <w:p w:rsidR="000F74D9" w:rsidRPr="009E5BB2" w:rsidRDefault="000F74D9" w:rsidP="000F74D9">
      <w:pPr>
        <w:pStyle w:val="Odstavecseseznamem"/>
        <w:spacing w:after="0" w:line="240" w:lineRule="auto"/>
        <w:ind w:left="284" w:right="-142"/>
        <w:jc w:val="both"/>
        <w:rPr>
          <w:rFonts w:ascii="Times New Roman" w:hAnsi="Times New Roman" w:cs="Times New Roman"/>
          <w:strike/>
          <w:color w:val="FF0000"/>
          <w:sz w:val="24"/>
          <w:szCs w:val="24"/>
        </w:rPr>
      </w:pPr>
    </w:p>
    <w:p w:rsidR="00613BB5" w:rsidRPr="00740D2D" w:rsidRDefault="00613BB5" w:rsidP="00740D2D">
      <w:pPr>
        <w:spacing w:after="0" w:line="240" w:lineRule="auto"/>
        <w:ind w:right="-142"/>
        <w:jc w:val="both"/>
        <w:rPr>
          <w:rFonts w:ascii="Times New Roman" w:hAnsi="Times New Roman" w:cs="Times New Roman"/>
          <w:i/>
          <w:sz w:val="24"/>
          <w:szCs w:val="24"/>
          <w:u w:val="single"/>
        </w:rPr>
      </w:pPr>
      <w:r w:rsidRPr="00740D2D">
        <w:rPr>
          <w:rFonts w:ascii="Times New Roman" w:hAnsi="Times New Roman" w:cs="Times New Roman"/>
          <w:i/>
          <w:sz w:val="24"/>
          <w:szCs w:val="24"/>
          <w:u w:val="single"/>
        </w:rPr>
        <w:t>Analytická část:</w:t>
      </w:r>
    </w:p>
    <w:p w:rsidR="009626A5" w:rsidRPr="001C5CB5" w:rsidRDefault="009626A5" w:rsidP="00613BB5">
      <w:pPr>
        <w:pStyle w:val="Odstavecseseznamem"/>
        <w:spacing w:after="0" w:line="240" w:lineRule="auto"/>
        <w:ind w:left="284" w:right="-142"/>
        <w:jc w:val="both"/>
        <w:rPr>
          <w:rFonts w:ascii="Times New Roman" w:hAnsi="Times New Roman" w:cs="Times New Roman"/>
          <w:i/>
          <w:sz w:val="24"/>
          <w:szCs w:val="24"/>
          <w:u w:val="single"/>
        </w:rPr>
      </w:pPr>
    </w:p>
    <w:p w:rsidR="00613BB5" w:rsidRPr="00A63E63" w:rsidRDefault="00613BB5" w:rsidP="00A63E63">
      <w:pPr>
        <w:pStyle w:val="Odstavecseseznamem"/>
        <w:numPr>
          <w:ilvl w:val="0"/>
          <w:numId w:val="17"/>
        </w:numPr>
        <w:spacing w:after="0"/>
        <w:ind w:right="-142"/>
        <w:jc w:val="both"/>
        <w:rPr>
          <w:rFonts w:ascii="Times New Roman" w:hAnsi="Times New Roman" w:cs="Times New Roman"/>
          <w:sz w:val="24"/>
          <w:szCs w:val="24"/>
        </w:rPr>
      </w:pPr>
      <w:r w:rsidRPr="00A63E63">
        <w:rPr>
          <w:rFonts w:ascii="Times New Roman" w:hAnsi="Times New Roman" w:cs="Times New Roman"/>
          <w:sz w:val="24"/>
          <w:szCs w:val="24"/>
        </w:rPr>
        <w:t xml:space="preserve">Výkres širších vztahů s vymezením řešeného </w:t>
      </w:r>
      <w:r w:rsidR="00367A09">
        <w:rPr>
          <w:rFonts w:ascii="Times New Roman" w:hAnsi="Times New Roman" w:cs="Times New Roman"/>
          <w:sz w:val="24"/>
          <w:szCs w:val="24"/>
        </w:rPr>
        <w:t xml:space="preserve">území </w:t>
      </w:r>
      <w:r w:rsidRPr="00A63E63">
        <w:rPr>
          <w:rFonts w:ascii="Times New Roman" w:hAnsi="Times New Roman" w:cs="Times New Roman"/>
          <w:sz w:val="24"/>
          <w:szCs w:val="24"/>
        </w:rPr>
        <w:t>1:2000 (</w:t>
      </w:r>
      <w:proofErr w:type="gramStart"/>
      <w:r w:rsidRPr="00A63E63">
        <w:rPr>
          <w:rFonts w:ascii="Times New Roman" w:hAnsi="Times New Roman" w:cs="Times New Roman"/>
          <w:sz w:val="24"/>
          <w:szCs w:val="24"/>
        </w:rPr>
        <w:t>případně  1:5000</w:t>
      </w:r>
      <w:proofErr w:type="gramEnd"/>
      <w:r w:rsidRPr="00A63E63">
        <w:rPr>
          <w:rFonts w:ascii="Times New Roman" w:hAnsi="Times New Roman" w:cs="Times New Roman"/>
          <w:sz w:val="24"/>
          <w:szCs w:val="24"/>
        </w:rPr>
        <w:t>)</w:t>
      </w:r>
    </w:p>
    <w:p w:rsidR="00613BB5" w:rsidRPr="00A63E63" w:rsidRDefault="00613BB5" w:rsidP="00A63E63">
      <w:pPr>
        <w:pStyle w:val="Odstavecseseznamem"/>
        <w:numPr>
          <w:ilvl w:val="0"/>
          <w:numId w:val="17"/>
        </w:numPr>
        <w:spacing w:after="0"/>
        <w:ind w:right="-142"/>
        <w:jc w:val="both"/>
        <w:rPr>
          <w:rFonts w:ascii="Times New Roman" w:hAnsi="Times New Roman" w:cs="Times New Roman"/>
          <w:strike/>
          <w:sz w:val="24"/>
          <w:szCs w:val="24"/>
        </w:rPr>
      </w:pPr>
      <w:proofErr w:type="spellStart"/>
      <w:r w:rsidRPr="00A63E63">
        <w:rPr>
          <w:rFonts w:ascii="Times New Roman" w:hAnsi="Times New Roman" w:cs="Times New Roman"/>
          <w:sz w:val="24"/>
          <w:szCs w:val="24"/>
        </w:rPr>
        <w:t>Ortofotomapa</w:t>
      </w:r>
      <w:proofErr w:type="spellEnd"/>
      <w:r w:rsidRPr="00A63E63">
        <w:rPr>
          <w:rFonts w:ascii="Times New Roman" w:hAnsi="Times New Roman" w:cs="Times New Roman"/>
          <w:sz w:val="24"/>
          <w:szCs w:val="24"/>
        </w:rPr>
        <w:t xml:space="preserve"> s vymezením řešeného území  </w:t>
      </w:r>
    </w:p>
    <w:p w:rsidR="00613BB5" w:rsidRPr="00A63E63" w:rsidRDefault="00613BB5" w:rsidP="00A63E63">
      <w:pPr>
        <w:pStyle w:val="Odstavecseseznamem"/>
        <w:numPr>
          <w:ilvl w:val="0"/>
          <w:numId w:val="17"/>
        </w:numPr>
        <w:spacing w:after="0"/>
        <w:ind w:right="-142"/>
        <w:jc w:val="both"/>
        <w:rPr>
          <w:rFonts w:ascii="Times New Roman" w:hAnsi="Times New Roman" w:cs="Times New Roman"/>
          <w:strike/>
          <w:sz w:val="24"/>
          <w:szCs w:val="24"/>
        </w:rPr>
      </w:pPr>
      <w:r w:rsidRPr="00A63E63">
        <w:rPr>
          <w:rFonts w:ascii="Times New Roman" w:eastAsia="Calibri" w:hAnsi="Times New Roman" w:cs="Times New Roman"/>
          <w:sz w:val="24"/>
          <w:szCs w:val="24"/>
        </w:rPr>
        <w:t>Výkres vlastníků pozem</w:t>
      </w:r>
      <w:r w:rsidR="00367A09">
        <w:rPr>
          <w:rFonts w:ascii="Times New Roman" w:hAnsi="Times New Roman" w:cs="Times New Roman"/>
          <w:sz w:val="24"/>
          <w:szCs w:val="24"/>
        </w:rPr>
        <w:t xml:space="preserve">ků </w:t>
      </w:r>
      <w:r w:rsidRPr="00A63E63">
        <w:rPr>
          <w:rFonts w:ascii="Times New Roman" w:hAnsi="Times New Roman" w:cs="Times New Roman"/>
          <w:sz w:val="24"/>
          <w:szCs w:val="24"/>
        </w:rPr>
        <w:t>1:1000 (1:2000)</w:t>
      </w:r>
    </w:p>
    <w:p w:rsidR="00613BB5" w:rsidRPr="00A63E63" w:rsidRDefault="00613BB5" w:rsidP="00A63E63">
      <w:pPr>
        <w:pStyle w:val="Odstavecseseznamem"/>
        <w:numPr>
          <w:ilvl w:val="0"/>
          <w:numId w:val="17"/>
        </w:numPr>
        <w:spacing w:after="0"/>
        <w:ind w:right="-142"/>
        <w:jc w:val="both"/>
        <w:rPr>
          <w:rFonts w:ascii="Times New Roman" w:hAnsi="Times New Roman" w:cs="Times New Roman"/>
          <w:strike/>
          <w:sz w:val="24"/>
          <w:szCs w:val="24"/>
        </w:rPr>
      </w:pPr>
      <w:r w:rsidRPr="00A63E63">
        <w:rPr>
          <w:rFonts w:ascii="Times New Roman" w:eastAsia="Calibri" w:hAnsi="Times New Roman" w:cs="Times New Roman"/>
          <w:sz w:val="24"/>
          <w:szCs w:val="24"/>
        </w:rPr>
        <w:t xml:space="preserve">ÚP města Brna (výřez platného </w:t>
      </w:r>
      <w:proofErr w:type="spellStart"/>
      <w:proofErr w:type="gramStart"/>
      <w:r w:rsidRPr="00A63E63">
        <w:rPr>
          <w:rFonts w:ascii="Times New Roman" w:eastAsia="Calibri" w:hAnsi="Times New Roman" w:cs="Times New Roman"/>
          <w:sz w:val="24"/>
          <w:szCs w:val="24"/>
        </w:rPr>
        <w:t>ÚPmB</w:t>
      </w:r>
      <w:proofErr w:type="spellEnd"/>
      <w:r w:rsidRPr="00A63E63">
        <w:rPr>
          <w:rFonts w:ascii="Times New Roman" w:eastAsia="Calibri" w:hAnsi="Times New Roman" w:cs="Times New Roman"/>
          <w:sz w:val="24"/>
          <w:szCs w:val="24"/>
        </w:rPr>
        <w:t>)  1:5000</w:t>
      </w:r>
      <w:proofErr w:type="gramEnd"/>
      <w:r w:rsidRPr="00A63E63">
        <w:rPr>
          <w:rFonts w:ascii="Times New Roman" w:eastAsia="Calibri" w:hAnsi="Times New Roman" w:cs="Times New Roman"/>
          <w:sz w:val="24"/>
          <w:szCs w:val="24"/>
        </w:rPr>
        <w:tab/>
      </w:r>
    </w:p>
    <w:p w:rsidR="00613BB5" w:rsidRPr="002D6E55" w:rsidRDefault="00613BB5" w:rsidP="002D6E55">
      <w:pPr>
        <w:pStyle w:val="Odstavecseseznamem"/>
        <w:numPr>
          <w:ilvl w:val="0"/>
          <w:numId w:val="17"/>
        </w:numPr>
        <w:spacing w:after="0"/>
        <w:ind w:right="-142"/>
        <w:jc w:val="both"/>
        <w:rPr>
          <w:rFonts w:ascii="Times New Roman" w:hAnsi="Times New Roman" w:cs="Times New Roman"/>
          <w:strike/>
          <w:sz w:val="24"/>
          <w:szCs w:val="24"/>
        </w:rPr>
      </w:pPr>
      <w:r w:rsidRPr="00A63E63">
        <w:rPr>
          <w:rFonts w:ascii="Times New Roman" w:hAnsi="Times New Roman" w:cs="Times New Roman"/>
          <w:sz w:val="24"/>
          <w:szCs w:val="24"/>
        </w:rPr>
        <w:t xml:space="preserve">Problémový výkres </w:t>
      </w:r>
      <w:r w:rsidRPr="00A63E63">
        <w:rPr>
          <w:rFonts w:ascii="Times New Roman" w:eastAsia="Calibri" w:hAnsi="Times New Roman" w:cs="Times New Roman"/>
          <w:sz w:val="24"/>
          <w:szCs w:val="24"/>
        </w:rPr>
        <w:t>s rozborem stávajícího využití území včetně</w:t>
      </w:r>
      <w:r w:rsidR="002D6E55">
        <w:rPr>
          <w:rFonts w:ascii="Times New Roman" w:eastAsia="Calibri" w:hAnsi="Times New Roman" w:cs="Times New Roman"/>
          <w:sz w:val="24"/>
          <w:szCs w:val="24"/>
        </w:rPr>
        <w:t xml:space="preserve"> </w:t>
      </w:r>
      <w:r w:rsidRPr="002D6E55">
        <w:rPr>
          <w:rFonts w:ascii="Times New Roman" w:eastAsia="Calibri" w:hAnsi="Times New Roman" w:cs="Times New Roman"/>
          <w:sz w:val="24"/>
          <w:szCs w:val="24"/>
        </w:rPr>
        <w:t>limitů</w:t>
      </w:r>
      <w:r w:rsidRPr="002D6E55">
        <w:rPr>
          <w:rFonts w:ascii="Times New Roman" w:hAnsi="Times New Roman" w:cs="Times New Roman"/>
          <w:sz w:val="24"/>
          <w:szCs w:val="24"/>
        </w:rPr>
        <w:t xml:space="preserve"> využití území (na základě aktuálního stavu) 1:500</w:t>
      </w:r>
    </w:p>
    <w:p w:rsidR="00613BB5" w:rsidRDefault="00613BB5" w:rsidP="00613BB5">
      <w:pPr>
        <w:spacing w:after="0" w:line="240" w:lineRule="auto"/>
        <w:ind w:right="-142"/>
        <w:jc w:val="both"/>
        <w:rPr>
          <w:rFonts w:ascii="Times New Roman" w:hAnsi="Times New Roman" w:cs="Times New Roman"/>
          <w:i/>
          <w:sz w:val="24"/>
          <w:szCs w:val="24"/>
          <w:u w:val="single"/>
        </w:rPr>
      </w:pPr>
    </w:p>
    <w:p w:rsidR="00613BB5" w:rsidRDefault="00613BB5" w:rsidP="00613BB5">
      <w:pPr>
        <w:spacing w:after="0" w:line="240" w:lineRule="auto"/>
        <w:ind w:right="-142"/>
        <w:jc w:val="both"/>
        <w:rPr>
          <w:rFonts w:ascii="Times New Roman" w:hAnsi="Times New Roman" w:cs="Times New Roman"/>
          <w:i/>
          <w:sz w:val="24"/>
          <w:szCs w:val="24"/>
          <w:u w:val="single"/>
        </w:rPr>
      </w:pPr>
      <w:r w:rsidRPr="00DB2CEA">
        <w:rPr>
          <w:rFonts w:ascii="Times New Roman" w:hAnsi="Times New Roman" w:cs="Times New Roman"/>
          <w:i/>
          <w:sz w:val="24"/>
          <w:szCs w:val="24"/>
          <w:u w:val="single"/>
        </w:rPr>
        <w:t>Návrhová část</w:t>
      </w:r>
      <w:r>
        <w:rPr>
          <w:rFonts w:ascii="Times New Roman" w:hAnsi="Times New Roman" w:cs="Times New Roman"/>
          <w:i/>
          <w:sz w:val="24"/>
          <w:szCs w:val="24"/>
          <w:u w:val="single"/>
        </w:rPr>
        <w:t>:</w:t>
      </w:r>
    </w:p>
    <w:p w:rsidR="009626A5" w:rsidRPr="00DB2CEA" w:rsidRDefault="009626A5" w:rsidP="00A63E63">
      <w:pPr>
        <w:spacing w:after="0"/>
        <w:ind w:right="-142"/>
        <w:jc w:val="both"/>
        <w:rPr>
          <w:rFonts w:ascii="Times New Roman" w:hAnsi="Times New Roman" w:cs="Times New Roman"/>
          <w:i/>
          <w:sz w:val="24"/>
          <w:szCs w:val="24"/>
          <w:u w:val="single"/>
        </w:rPr>
      </w:pPr>
    </w:p>
    <w:p w:rsidR="00613BB5" w:rsidRPr="000B1AD4" w:rsidRDefault="00613BB5" w:rsidP="00A63E63">
      <w:pPr>
        <w:pStyle w:val="Odstavecseseznamem"/>
        <w:numPr>
          <w:ilvl w:val="0"/>
          <w:numId w:val="18"/>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 xml:space="preserve">Hlavní výkres – návrh prostorového uspořádání a využití území vč. </w:t>
      </w:r>
      <w:proofErr w:type="spellStart"/>
      <w:r w:rsidRPr="000B1AD4">
        <w:rPr>
          <w:rFonts w:ascii="Times New Roman" w:hAnsi="Times New Roman" w:cs="Times New Roman"/>
          <w:sz w:val="24"/>
          <w:szCs w:val="24"/>
        </w:rPr>
        <w:t>architektonicko</w:t>
      </w:r>
      <w:proofErr w:type="spellEnd"/>
      <w:r w:rsidRPr="000B1AD4">
        <w:rPr>
          <w:rFonts w:ascii="Times New Roman" w:hAnsi="Times New Roman" w:cs="Times New Roman"/>
          <w:sz w:val="24"/>
          <w:szCs w:val="24"/>
        </w:rPr>
        <w:t>- stavebního řešení a řešení zeleně*</w:t>
      </w:r>
      <w:r w:rsidR="0035361C">
        <w:rPr>
          <w:rFonts w:ascii="Times New Roman" w:hAnsi="Times New Roman" w:cs="Times New Roman"/>
          <w:sz w:val="24"/>
          <w:szCs w:val="24"/>
        </w:rPr>
        <w:t>*</w:t>
      </w:r>
      <w:r>
        <w:rPr>
          <w:rFonts w:ascii="Times New Roman" w:hAnsi="Times New Roman" w:cs="Times New Roman"/>
          <w:sz w:val="24"/>
          <w:szCs w:val="24"/>
        </w:rPr>
        <w:t xml:space="preserve"> 1:500 (1:200)</w:t>
      </w:r>
    </w:p>
    <w:p w:rsidR="00613BB5" w:rsidRPr="000B1AD4" w:rsidRDefault="00613BB5" w:rsidP="00A63E63">
      <w:pPr>
        <w:pStyle w:val="Odstavecseseznamem"/>
        <w:numPr>
          <w:ilvl w:val="0"/>
          <w:numId w:val="18"/>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 xml:space="preserve">Řezy, případně </w:t>
      </w:r>
      <w:proofErr w:type="spellStart"/>
      <w:r w:rsidRPr="000B1AD4">
        <w:rPr>
          <w:rFonts w:ascii="Times New Roman" w:hAnsi="Times New Roman" w:cs="Times New Roman"/>
          <w:sz w:val="24"/>
          <w:szCs w:val="24"/>
        </w:rPr>
        <w:t>řezopohledy</w:t>
      </w:r>
      <w:proofErr w:type="spellEnd"/>
      <w:r>
        <w:rPr>
          <w:rFonts w:ascii="Times New Roman" w:hAnsi="Times New Roman" w:cs="Times New Roman"/>
          <w:sz w:val="24"/>
          <w:szCs w:val="24"/>
        </w:rPr>
        <w:t xml:space="preserve"> 1:1000</w:t>
      </w:r>
    </w:p>
    <w:p w:rsidR="00613BB5" w:rsidRPr="000B1AD4" w:rsidRDefault="00613BB5" w:rsidP="00A63E63">
      <w:pPr>
        <w:pStyle w:val="Odstavecseseznamem"/>
        <w:numPr>
          <w:ilvl w:val="0"/>
          <w:numId w:val="18"/>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Výkres řešení dopravní infrastruktury*</w:t>
      </w:r>
    </w:p>
    <w:p w:rsidR="00613BB5" w:rsidRPr="000B1AD4" w:rsidRDefault="00613BB5" w:rsidP="00A63E63">
      <w:pPr>
        <w:pStyle w:val="Odstavecseseznamem"/>
        <w:numPr>
          <w:ilvl w:val="0"/>
          <w:numId w:val="18"/>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Výkres řešení technické infrastruktury</w:t>
      </w:r>
      <w:r>
        <w:rPr>
          <w:rFonts w:ascii="Times New Roman" w:hAnsi="Times New Roman" w:cs="Times New Roman"/>
          <w:sz w:val="24"/>
          <w:szCs w:val="24"/>
        </w:rPr>
        <w:t xml:space="preserve"> 1:500</w:t>
      </w:r>
    </w:p>
    <w:p w:rsidR="00613BB5" w:rsidRDefault="00613BB5" w:rsidP="00A63E63">
      <w:pPr>
        <w:pStyle w:val="Odstavecseseznamem"/>
        <w:numPr>
          <w:ilvl w:val="0"/>
          <w:numId w:val="18"/>
        </w:numPr>
        <w:spacing w:after="0"/>
        <w:ind w:right="-142"/>
        <w:jc w:val="both"/>
        <w:rPr>
          <w:rFonts w:ascii="Times New Roman" w:hAnsi="Times New Roman" w:cs="Times New Roman"/>
          <w:sz w:val="24"/>
          <w:szCs w:val="24"/>
        </w:rPr>
      </w:pPr>
      <w:r w:rsidRPr="00243E9F">
        <w:rPr>
          <w:rFonts w:ascii="Times New Roman" w:hAnsi="Times New Roman" w:cs="Times New Roman"/>
          <w:sz w:val="24"/>
          <w:szCs w:val="24"/>
        </w:rPr>
        <w:t>Doplňující výkresy či schémata (v případě potřeby)</w:t>
      </w:r>
    </w:p>
    <w:p w:rsidR="00613BB5" w:rsidRPr="00243E9F" w:rsidRDefault="00613BB5" w:rsidP="00A63E63">
      <w:pPr>
        <w:pStyle w:val="Odstavecseseznamem"/>
        <w:numPr>
          <w:ilvl w:val="0"/>
          <w:numId w:val="18"/>
        </w:numPr>
        <w:spacing w:after="0"/>
        <w:ind w:right="-142"/>
        <w:jc w:val="both"/>
        <w:rPr>
          <w:rFonts w:ascii="Times New Roman" w:hAnsi="Times New Roman" w:cs="Times New Roman"/>
          <w:sz w:val="24"/>
          <w:szCs w:val="24"/>
        </w:rPr>
      </w:pPr>
      <w:r>
        <w:rPr>
          <w:rFonts w:ascii="Times New Roman" w:hAnsi="Times New Roman" w:cs="Times New Roman"/>
          <w:sz w:val="24"/>
          <w:szCs w:val="24"/>
        </w:rPr>
        <w:t>Základní detaily řešení parteru</w:t>
      </w:r>
    </w:p>
    <w:p w:rsidR="00613BB5" w:rsidRPr="00243E9F" w:rsidRDefault="00613BB5" w:rsidP="00A63E63">
      <w:pPr>
        <w:pStyle w:val="Odstavecseseznamem"/>
        <w:numPr>
          <w:ilvl w:val="0"/>
          <w:numId w:val="18"/>
        </w:numPr>
        <w:spacing w:after="0"/>
        <w:ind w:right="-142"/>
        <w:jc w:val="both"/>
        <w:rPr>
          <w:rFonts w:ascii="Times New Roman" w:hAnsi="Times New Roman" w:cs="Times New Roman"/>
          <w:sz w:val="24"/>
          <w:szCs w:val="24"/>
        </w:rPr>
      </w:pPr>
      <w:r w:rsidRPr="00243E9F">
        <w:rPr>
          <w:rFonts w:ascii="Times New Roman" w:hAnsi="Times New Roman" w:cs="Times New Roman"/>
          <w:sz w:val="24"/>
          <w:szCs w:val="24"/>
        </w:rPr>
        <w:t xml:space="preserve">Vizualizace, </w:t>
      </w:r>
      <w:proofErr w:type="spellStart"/>
      <w:r w:rsidRPr="00243E9F">
        <w:rPr>
          <w:rFonts w:ascii="Times New Roman" w:hAnsi="Times New Roman" w:cs="Times New Roman"/>
          <w:sz w:val="24"/>
          <w:szCs w:val="24"/>
        </w:rPr>
        <w:t>skicy</w:t>
      </w:r>
      <w:proofErr w:type="spellEnd"/>
      <w:r>
        <w:rPr>
          <w:rFonts w:ascii="Times New Roman" w:hAnsi="Times New Roman" w:cs="Times New Roman"/>
          <w:sz w:val="24"/>
          <w:szCs w:val="24"/>
        </w:rPr>
        <w:t>,</w:t>
      </w:r>
      <w:r w:rsidRPr="00A64AD7">
        <w:rPr>
          <w:rFonts w:ascii="Times New Roman" w:hAnsi="Times New Roman" w:cs="Times New Roman"/>
          <w:color w:val="FF0000"/>
          <w:sz w:val="24"/>
          <w:szCs w:val="24"/>
        </w:rPr>
        <w:t xml:space="preserve"> </w:t>
      </w:r>
      <w:r w:rsidRPr="007D5A3D">
        <w:rPr>
          <w:rFonts w:ascii="Times New Roman" w:hAnsi="Times New Roman" w:cs="Times New Roman"/>
          <w:sz w:val="24"/>
          <w:szCs w:val="24"/>
        </w:rPr>
        <w:t>fotodokumentace</w:t>
      </w:r>
    </w:p>
    <w:p w:rsidR="00613BB5" w:rsidRDefault="00613BB5" w:rsidP="00613BB5">
      <w:pPr>
        <w:spacing w:after="0" w:line="240" w:lineRule="auto"/>
        <w:ind w:right="-142"/>
        <w:jc w:val="both"/>
        <w:rPr>
          <w:rFonts w:ascii="Times New Roman" w:hAnsi="Times New Roman" w:cs="Times New Roman"/>
          <w:b/>
          <w:sz w:val="24"/>
          <w:szCs w:val="24"/>
        </w:rPr>
      </w:pPr>
    </w:p>
    <w:p w:rsidR="00613BB5" w:rsidRDefault="00613BB5" w:rsidP="00613BB5">
      <w:pPr>
        <w:spacing w:after="0" w:line="240" w:lineRule="auto"/>
        <w:ind w:right="-142"/>
        <w:jc w:val="both"/>
        <w:rPr>
          <w:rFonts w:ascii="Times New Roman" w:hAnsi="Times New Roman" w:cs="Times New Roman"/>
          <w:i/>
          <w:sz w:val="24"/>
          <w:szCs w:val="24"/>
        </w:rPr>
      </w:pPr>
      <w:r w:rsidRPr="00C63BA9">
        <w:rPr>
          <w:rFonts w:ascii="Times New Roman" w:hAnsi="Times New Roman" w:cs="Times New Roman"/>
          <w:sz w:val="24"/>
          <w:szCs w:val="24"/>
        </w:rPr>
        <w:t xml:space="preserve">* </w:t>
      </w:r>
      <w:r w:rsidRPr="00C63BA9">
        <w:rPr>
          <w:rFonts w:ascii="Times New Roman" w:hAnsi="Times New Roman" w:cs="Times New Roman"/>
          <w:i/>
          <w:sz w:val="24"/>
          <w:szCs w:val="24"/>
        </w:rPr>
        <w:t>V případě potřeby lze tyto výkresy sloučit s hl. výkresem</w:t>
      </w:r>
    </w:p>
    <w:p w:rsidR="0032394B" w:rsidRPr="00C63BA9" w:rsidRDefault="0032394B" w:rsidP="0032394B">
      <w:pPr>
        <w:spacing w:after="0" w:line="240" w:lineRule="auto"/>
        <w:ind w:right="-142"/>
        <w:jc w:val="both"/>
        <w:rPr>
          <w:rFonts w:ascii="Times New Roman" w:hAnsi="Times New Roman" w:cs="Times New Roman"/>
          <w:sz w:val="24"/>
          <w:szCs w:val="24"/>
        </w:rPr>
      </w:pPr>
      <w:r>
        <w:rPr>
          <w:rFonts w:ascii="Times New Roman" w:hAnsi="Times New Roman" w:cs="Times New Roman"/>
          <w:i/>
          <w:sz w:val="24"/>
          <w:szCs w:val="24"/>
        </w:rPr>
        <w:t>**V případě potřeby lze řešit v samostatných výkresech</w:t>
      </w:r>
    </w:p>
    <w:p w:rsidR="00613BB5" w:rsidRDefault="00613BB5" w:rsidP="00613BB5">
      <w:pPr>
        <w:spacing w:after="0" w:line="240" w:lineRule="auto"/>
        <w:ind w:right="-142"/>
        <w:jc w:val="both"/>
        <w:rPr>
          <w:rFonts w:ascii="Times New Roman" w:hAnsi="Times New Roman" w:cs="Times New Roman"/>
          <w:i/>
          <w:color w:val="00B050"/>
          <w:sz w:val="24"/>
          <w:szCs w:val="24"/>
        </w:rPr>
      </w:pPr>
    </w:p>
    <w:p w:rsidR="00613BB5" w:rsidRPr="0092738E" w:rsidRDefault="00613BB5" w:rsidP="00613BB5">
      <w:pPr>
        <w:spacing w:after="0" w:line="240" w:lineRule="auto"/>
        <w:ind w:right="-142"/>
        <w:jc w:val="both"/>
        <w:rPr>
          <w:rFonts w:ascii="Times New Roman" w:hAnsi="Times New Roman" w:cs="Times New Roman"/>
          <w:sz w:val="24"/>
          <w:szCs w:val="24"/>
          <w:u w:val="single"/>
        </w:rPr>
      </w:pPr>
      <w:r w:rsidRPr="0092738E">
        <w:rPr>
          <w:rFonts w:ascii="Times New Roman" w:hAnsi="Times New Roman" w:cs="Times New Roman"/>
          <w:sz w:val="24"/>
          <w:szCs w:val="24"/>
          <w:u w:val="single"/>
        </w:rPr>
        <w:t>Měřítka výkresů jsou pouze doporučená a budou dohodnuta na výrobních výborech s ohledem na velikost řešen</w:t>
      </w:r>
      <w:r w:rsidR="00A7699A">
        <w:rPr>
          <w:rFonts w:ascii="Times New Roman" w:hAnsi="Times New Roman" w:cs="Times New Roman"/>
          <w:sz w:val="24"/>
          <w:szCs w:val="24"/>
          <w:u w:val="single"/>
        </w:rPr>
        <w:t>ého</w:t>
      </w:r>
      <w:r w:rsidRPr="0092738E">
        <w:rPr>
          <w:rFonts w:ascii="Times New Roman" w:hAnsi="Times New Roman" w:cs="Times New Roman"/>
          <w:sz w:val="24"/>
          <w:szCs w:val="24"/>
          <w:u w:val="single"/>
        </w:rPr>
        <w:t xml:space="preserve"> území.</w:t>
      </w:r>
    </w:p>
    <w:p w:rsidR="00DD1E5C" w:rsidRPr="002F0947" w:rsidRDefault="00DD1E5C" w:rsidP="000F74D9">
      <w:pPr>
        <w:spacing w:after="0" w:line="240" w:lineRule="auto"/>
        <w:ind w:right="-142"/>
        <w:jc w:val="both"/>
        <w:rPr>
          <w:rFonts w:ascii="Times New Roman" w:hAnsi="Times New Roman" w:cs="Times New Roman"/>
          <w:i/>
          <w:color w:val="00B050"/>
          <w:sz w:val="24"/>
          <w:szCs w:val="24"/>
        </w:rPr>
      </w:pPr>
    </w:p>
    <w:p w:rsidR="000F74D9" w:rsidRPr="00651E2C" w:rsidRDefault="000F74D9" w:rsidP="00957E25">
      <w:pPr>
        <w:pStyle w:val="Odstavecseseznamem"/>
        <w:numPr>
          <w:ilvl w:val="0"/>
          <w:numId w:val="3"/>
        </w:numPr>
        <w:spacing w:after="0"/>
        <w:ind w:left="284" w:right="-142" w:hanging="284"/>
        <w:jc w:val="both"/>
        <w:rPr>
          <w:rFonts w:ascii="Times New Roman" w:hAnsi="Times New Roman" w:cs="Times New Roman"/>
          <w:b/>
          <w:sz w:val="24"/>
          <w:szCs w:val="24"/>
        </w:rPr>
      </w:pPr>
      <w:r w:rsidRPr="00651E2C">
        <w:rPr>
          <w:rFonts w:ascii="Times New Roman" w:eastAsia="Calibri" w:hAnsi="Times New Roman" w:cs="Times New Roman"/>
          <w:sz w:val="24"/>
          <w:szCs w:val="24"/>
        </w:rPr>
        <w:t>Závěrečná prezentace dokončené územní studie + na CD</w:t>
      </w:r>
    </w:p>
    <w:p w:rsidR="000F74D9" w:rsidRPr="004E77FC" w:rsidRDefault="000F74D9" w:rsidP="00957E25">
      <w:pPr>
        <w:spacing w:after="0"/>
        <w:ind w:right="-142"/>
        <w:jc w:val="both"/>
        <w:rPr>
          <w:rFonts w:ascii="Times New Roman" w:hAnsi="Times New Roman" w:cs="Times New Roman"/>
          <w:b/>
          <w:color w:val="00B050"/>
          <w:sz w:val="24"/>
          <w:szCs w:val="24"/>
        </w:rPr>
      </w:pPr>
      <w:r w:rsidRPr="004E77FC">
        <w:rPr>
          <w:rFonts w:ascii="Times New Roman" w:hAnsi="Times New Roman" w:cs="Times New Roman"/>
          <w:sz w:val="24"/>
          <w:szCs w:val="24"/>
        </w:rPr>
        <w:t>Případné další požadavky na obsah dokumentace (další doplňující výkresy, atd., co bude účelné pro srozumitelnost územní studie) a forma odevzdání budou upřesněny na výrobních výborech.</w:t>
      </w:r>
    </w:p>
    <w:p w:rsidR="00F22ED5" w:rsidRPr="004E77FC" w:rsidRDefault="00F22ED5" w:rsidP="00F22ED5">
      <w:pPr>
        <w:tabs>
          <w:tab w:val="left" w:pos="0"/>
          <w:tab w:val="right" w:pos="9214"/>
        </w:tabs>
        <w:contextualSpacing/>
        <w:jc w:val="both"/>
        <w:rPr>
          <w:rFonts w:ascii="Times New Roman" w:hAnsi="Times New Roman" w:cs="Times New Roman"/>
          <w:b/>
          <w:sz w:val="24"/>
          <w:szCs w:val="24"/>
        </w:rPr>
      </w:pPr>
      <w:r w:rsidRPr="004E77FC">
        <w:rPr>
          <w:rFonts w:ascii="Times New Roman" w:eastAsia="Calibri" w:hAnsi="Times New Roman" w:cs="Times New Roman"/>
          <w:b/>
          <w:sz w:val="24"/>
          <w:szCs w:val="24"/>
        </w:rPr>
        <w:lastRenderedPageBreak/>
        <w:t xml:space="preserve">Požadovaný počet </w:t>
      </w:r>
      <w:proofErr w:type="spellStart"/>
      <w:r w:rsidRPr="004E77FC">
        <w:rPr>
          <w:rFonts w:ascii="Times New Roman" w:eastAsia="Calibri" w:hAnsi="Times New Roman" w:cs="Times New Roman"/>
          <w:b/>
          <w:sz w:val="24"/>
          <w:szCs w:val="24"/>
        </w:rPr>
        <w:t>paré</w:t>
      </w:r>
      <w:proofErr w:type="spellEnd"/>
    </w:p>
    <w:p w:rsidR="00F22ED5" w:rsidRPr="004E77FC" w:rsidRDefault="00F22ED5" w:rsidP="00F22ED5">
      <w:pPr>
        <w:tabs>
          <w:tab w:val="left" w:pos="0"/>
          <w:tab w:val="right" w:pos="9214"/>
        </w:tabs>
        <w:contextualSpacing/>
        <w:jc w:val="both"/>
        <w:rPr>
          <w:rFonts w:ascii="Times New Roman" w:eastAsia="Calibri" w:hAnsi="Times New Roman" w:cs="Times New Roman"/>
          <w:sz w:val="24"/>
          <w:szCs w:val="24"/>
        </w:rPr>
      </w:pPr>
    </w:p>
    <w:p w:rsidR="00F22ED5" w:rsidRPr="002F0947" w:rsidRDefault="00F22ED5" w:rsidP="00F22ED5">
      <w:pPr>
        <w:jc w:val="both"/>
        <w:rPr>
          <w:rFonts w:ascii="Times New Roman" w:eastAsia="Calibri" w:hAnsi="Times New Roman" w:cs="Times New Roman"/>
          <w:sz w:val="24"/>
          <w:szCs w:val="24"/>
        </w:rPr>
      </w:pPr>
      <w:r w:rsidRPr="005C6E38">
        <w:rPr>
          <w:rFonts w:ascii="Times New Roman" w:hAnsi="Times New Roman" w:cs="Times New Roman"/>
          <w:sz w:val="24"/>
          <w:szCs w:val="24"/>
        </w:rPr>
        <w:t>Územní studie budou</w:t>
      </w:r>
      <w:r w:rsidRPr="005C6E38">
        <w:rPr>
          <w:rFonts w:ascii="Times New Roman" w:eastAsia="Calibri" w:hAnsi="Times New Roman" w:cs="Times New Roman"/>
          <w:sz w:val="24"/>
          <w:szCs w:val="24"/>
        </w:rPr>
        <w:t xml:space="preserve"> ve finální podobě tj. poté, co OÚPR odsouhlasí její správnost a úplnost od</w:t>
      </w:r>
      <w:r w:rsidRPr="005C6E38">
        <w:rPr>
          <w:rFonts w:ascii="Times New Roman" w:hAnsi="Times New Roman" w:cs="Times New Roman"/>
          <w:sz w:val="24"/>
          <w:szCs w:val="24"/>
        </w:rPr>
        <w:t xml:space="preserve">evzdány v </w:t>
      </w:r>
      <w:r w:rsidR="003B6035" w:rsidRPr="003B6035">
        <w:rPr>
          <w:rFonts w:ascii="Times New Roman" w:hAnsi="Times New Roman" w:cs="Times New Roman"/>
          <w:sz w:val="24"/>
          <w:szCs w:val="24"/>
        </w:rPr>
        <w:t>3</w:t>
      </w:r>
      <w:r w:rsidRPr="005C6E38">
        <w:rPr>
          <w:rFonts w:ascii="Times New Roman" w:eastAsia="Calibri" w:hAnsi="Times New Roman" w:cs="Times New Roman"/>
          <w:sz w:val="24"/>
          <w:szCs w:val="24"/>
        </w:rPr>
        <w:t xml:space="preserve"> vyhotoveních v tištěné formě a </w:t>
      </w:r>
      <w:r w:rsidR="00067D0A">
        <w:rPr>
          <w:rFonts w:ascii="Times New Roman" w:eastAsia="Calibri" w:hAnsi="Times New Roman" w:cs="Times New Roman"/>
          <w:sz w:val="24"/>
          <w:szCs w:val="24"/>
        </w:rPr>
        <w:t>3</w:t>
      </w:r>
      <w:r w:rsidRPr="005C6E38">
        <w:rPr>
          <w:rFonts w:ascii="Times New Roman" w:eastAsia="Calibri" w:hAnsi="Times New Roman" w:cs="Times New Roman"/>
          <w:sz w:val="24"/>
          <w:szCs w:val="24"/>
        </w:rPr>
        <w:t xml:space="preserve"> x digitálně na CD nosiči. Na</w:t>
      </w:r>
      <w:r>
        <w:rPr>
          <w:rFonts w:ascii="Times New Roman" w:eastAsia="Calibri" w:hAnsi="Times New Roman" w:cs="Times New Roman"/>
          <w:sz w:val="24"/>
          <w:szCs w:val="24"/>
        </w:rPr>
        <w:t xml:space="preserve"> všech součástech územní studie </w:t>
      </w:r>
      <w:r w:rsidRPr="005C6E38">
        <w:rPr>
          <w:rFonts w:ascii="Times New Roman" w:eastAsia="Calibri" w:hAnsi="Times New Roman" w:cs="Times New Roman"/>
          <w:sz w:val="24"/>
          <w:szCs w:val="24"/>
        </w:rPr>
        <w:t>(titulní straně, výkresové i textové části) bude uvedeno číslo smlouvy o dílo.</w:t>
      </w:r>
    </w:p>
    <w:p w:rsidR="00F22ED5" w:rsidRPr="004E77FC" w:rsidRDefault="00F22ED5" w:rsidP="00F22ED5">
      <w:pPr>
        <w:tabs>
          <w:tab w:val="left" w:pos="0"/>
          <w:tab w:val="right" w:pos="9214"/>
        </w:tabs>
        <w:jc w:val="both"/>
        <w:rPr>
          <w:rFonts w:ascii="Times New Roman" w:eastAsia="Calibri" w:hAnsi="Times New Roman" w:cs="Times New Roman"/>
          <w:b/>
          <w:sz w:val="24"/>
          <w:szCs w:val="24"/>
        </w:rPr>
      </w:pPr>
      <w:r w:rsidRPr="004E77FC">
        <w:rPr>
          <w:rFonts w:ascii="Times New Roman" w:eastAsia="Calibri" w:hAnsi="Times New Roman" w:cs="Times New Roman"/>
          <w:b/>
          <w:sz w:val="24"/>
          <w:szCs w:val="24"/>
        </w:rPr>
        <w:t>Další požadavky na zpracování územní studie</w:t>
      </w:r>
    </w:p>
    <w:p w:rsidR="00F22ED5" w:rsidRPr="004E77FC" w:rsidRDefault="00F22ED5" w:rsidP="00F22ED5">
      <w:pPr>
        <w:pStyle w:val="Zkladntext3"/>
        <w:tabs>
          <w:tab w:val="left" w:pos="0"/>
          <w:tab w:val="right" w:pos="9214"/>
        </w:tabs>
        <w:spacing w:line="276" w:lineRule="auto"/>
      </w:pPr>
      <w:r w:rsidRPr="004E77FC">
        <w:t xml:space="preserve">V průběhu zpracování požadujeme svolání minimálně </w:t>
      </w:r>
      <w:r w:rsidR="00846054">
        <w:t>2</w:t>
      </w:r>
      <w:r>
        <w:t xml:space="preserve"> výrobních výborů, </w:t>
      </w:r>
      <w:r w:rsidR="00C652A9">
        <w:t>ze</w:t>
      </w:r>
      <w:r w:rsidRPr="004E77FC">
        <w:t xml:space="preserve"> který</w:t>
      </w:r>
      <w:r>
        <w:t xml:space="preserve">ch zpracovatel provede záznam </w:t>
      </w:r>
      <w:r w:rsidRPr="004E77FC">
        <w:t>a</w:t>
      </w:r>
      <w:r>
        <w:t xml:space="preserve"> na kterých</w:t>
      </w:r>
      <w:r w:rsidRPr="004E77FC">
        <w:t xml:space="preserve"> bude prezentován rozpracovaný grafický návrh všech výkresů. </w:t>
      </w:r>
    </w:p>
    <w:p w:rsidR="00F22ED5" w:rsidRPr="00087F97" w:rsidRDefault="00F22ED5" w:rsidP="00087F97">
      <w:pPr>
        <w:pStyle w:val="Zkladntext3"/>
        <w:tabs>
          <w:tab w:val="left" w:pos="0"/>
          <w:tab w:val="right" w:pos="9214"/>
        </w:tabs>
        <w:spacing w:line="276" w:lineRule="auto"/>
      </w:pPr>
      <w:r w:rsidRPr="004E77FC">
        <w:t xml:space="preserve">Výrobní výbory bude svolávat pořizovatel po dohodě se zpracovatelem a budou se konat dle potřeby za účasti </w:t>
      </w:r>
      <w:r w:rsidR="0053680F">
        <w:t xml:space="preserve">MČ a případně dalších </w:t>
      </w:r>
      <w:r w:rsidRPr="004E77FC">
        <w:t>zainteresovaných subjektů dle zvážení pořizovatele.</w:t>
      </w:r>
      <w:r w:rsidR="00087F97">
        <w:t xml:space="preserve"> </w:t>
      </w:r>
      <w:r w:rsidRPr="004E77FC">
        <w:rPr>
          <w:rFonts w:eastAsia="Calibri"/>
        </w:rPr>
        <w:t>Případné další požadavky na zpracování územní studie a další výkresy vyplynou z výrobního výboru.</w:t>
      </w:r>
    </w:p>
    <w:p w:rsidR="00087F97" w:rsidRDefault="00087F97" w:rsidP="00F22ED5">
      <w:pPr>
        <w:spacing w:after="0" w:line="240" w:lineRule="auto"/>
        <w:ind w:right="-142"/>
        <w:jc w:val="both"/>
        <w:rPr>
          <w:rFonts w:ascii="Times New Roman" w:hAnsi="Times New Roman" w:cs="Times New Roman"/>
          <w:b/>
          <w:sz w:val="24"/>
          <w:szCs w:val="24"/>
        </w:rPr>
      </w:pPr>
    </w:p>
    <w:p w:rsidR="00F22ED5" w:rsidRDefault="00F22ED5" w:rsidP="00F22ED5">
      <w:pPr>
        <w:spacing w:after="0" w:line="240" w:lineRule="auto"/>
        <w:ind w:right="-142"/>
        <w:jc w:val="both"/>
        <w:rPr>
          <w:rFonts w:ascii="Times New Roman" w:hAnsi="Times New Roman" w:cs="Times New Roman"/>
          <w:b/>
          <w:sz w:val="24"/>
          <w:szCs w:val="24"/>
        </w:rPr>
      </w:pPr>
      <w:r w:rsidRPr="00F22ED5">
        <w:rPr>
          <w:rFonts w:ascii="Times New Roman" w:hAnsi="Times New Roman" w:cs="Times New Roman"/>
          <w:b/>
          <w:sz w:val="24"/>
          <w:szCs w:val="24"/>
        </w:rPr>
        <w:t>6. Podklady pro řešení</w:t>
      </w:r>
    </w:p>
    <w:p w:rsidR="00A02696" w:rsidRDefault="00A02696" w:rsidP="00F22ED5">
      <w:pPr>
        <w:spacing w:after="0" w:line="240" w:lineRule="auto"/>
        <w:ind w:right="-142"/>
        <w:jc w:val="both"/>
        <w:rPr>
          <w:rFonts w:ascii="Times New Roman" w:hAnsi="Times New Roman" w:cs="Times New Roman"/>
          <w:b/>
          <w:sz w:val="24"/>
          <w:szCs w:val="24"/>
        </w:rPr>
      </w:pPr>
    </w:p>
    <w:p w:rsidR="001C63A1" w:rsidRPr="00555353" w:rsidRDefault="001C63A1" w:rsidP="001C63A1">
      <w:pPr>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Územní plán města Brna (</w:t>
      </w:r>
      <w:proofErr w:type="spellStart"/>
      <w:r w:rsidRPr="00555353">
        <w:rPr>
          <w:rFonts w:ascii="Times New Roman" w:hAnsi="Times New Roman" w:cs="Times New Roman"/>
          <w:sz w:val="24"/>
          <w:szCs w:val="24"/>
        </w:rPr>
        <w:t>ÚPmB</w:t>
      </w:r>
      <w:proofErr w:type="spellEnd"/>
      <w:r w:rsidRPr="00555353">
        <w:rPr>
          <w:rFonts w:ascii="Times New Roman" w:hAnsi="Times New Roman" w:cs="Times New Roman"/>
          <w:sz w:val="24"/>
          <w:szCs w:val="24"/>
        </w:rPr>
        <w:t xml:space="preserve">) </w:t>
      </w:r>
    </w:p>
    <w:p w:rsidR="001C63A1" w:rsidRPr="00555353" w:rsidRDefault="001C63A1" w:rsidP="001C63A1">
      <w:pPr>
        <w:numPr>
          <w:ilvl w:val="0"/>
          <w:numId w:val="10"/>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 xml:space="preserve">Digitální mapa města Brna (DMMB) </w:t>
      </w:r>
    </w:p>
    <w:p w:rsidR="001C63A1" w:rsidRPr="00555353" w:rsidRDefault="001C63A1" w:rsidP="001C63A1">
      <w:pPr>
        <w:numPr>
          <w:ilvl w:val="0"/>
          <w:numId w:val="10"/>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Katastrální mapa</w:t>
      </w:r>
    </w:p>
    <w:p w:rsidR="001C63A1" w:rsidRPr="00555353" w:rsidRDefault="001C63A1" w:rsidP="001C63A1">
      <w:pPr>
        <w:numPr>
          <w:ilvl w:val="0"/>
          <w:numId w:val="10"/>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Účelová mapa polohopisné situace</w:t>
      </w:r>
    </w:p>
    <w:p w:rsidR="001C63A1" w:rsidRPr="00555353" w:rsidRDefault="001C63A1" w:rsidP="001C63A1">
      <w:pPr>
        <w:numPr>
          <w:ilvl w:val="0"/>
          <w:numId w:val="10"/>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Výškopis</w:t>
      </w:r>
    </w:p>
    <w:p w:rsidR="001C63A1" w:rsidRPr="00555353" w:rsidRDefault="001C63A1" w:rsidP="001C63A1">
      <w:pPr>
        <w:numPr>
          <w:ilvl w:val="0"/>
          <w:numId w:val="10"/>
        </w:numPr>
        <w:tabs>
          <w:tab w:val="left" w:pos="0"/>
        </w:tabs>
        <w:spacing w:after="0"/>
        <w:jc w:val="both"/>
        <w:rPr>
          <w:rFonts w:ascii="Times New Roman" w:hAnsi="Times New Roman" w:cs="Times New Roman"/>
          <w:bCs/>
          <w:sz w:val="24"/>
          <w:szCs w:val="24"/>
        </w:rPr>
      </w:pPr>
      <w:proofErr w:type="spellStart"/>
      <w:r w:rsidRPr="00555353">
        <w:rPr>
          <w:rFonts w:ascii="Times New Roman" w:hAnsi="Times New Roman" w:cs="Times New Roman"/>
          <w:bCs/>
          <w:sz w:val="24"/>
          <w:szCs w:val="24"/>
        </w:rPr>
        <w:t>Ortofotomapa</w:t>
      </w:r>
      <w:proofErr w:type="spellEnd"/>
      <w:r w:rsidRPr="00555353">
        <w:rPr>
          <w:rFonts w:ascii="Times New Roman" w:hAnsi="Times New Roman" w:cs="Times New Roman"/>
          <w:bCs/>
          <w:sz w:val="24"/>
          <w:szCs w:val="24"/>
        </w:rPr>
        <w:t xml:space="preserve"> města Brna</w:t>
      </w:r>
    </w:p>
    <w:p w:rsidR="001C63A1" w:rsidRDefault="001C63A1" w:rsidP="001C63A1">
      <w:pPr>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Digitální technická mapa města (</w:t>
      </w:r>
      <w:proofErr w:type="spellStart"/>
      <w:r w:rsidRPr="00555353">
        <w:rPr>
          <w:rFonts w:ascii="Times New Roman" w:hAnsi="Times New Roman" w:cs="Times New Roman"/>
          <w:sz w:val="24"/>
          <w:szCs w:val="24"/>
        </w:rPr>
        <w:t>DTmB</w:t>
      </w:r>
      <w:proofErr w:type="spellEnd"/>
      <w:r w:rsidRPr="00555353">
        <w:rPr>
          <w:rFonts w:ascii="Times New Roman" w:hAnsi="Times New Roman" w:cs="Times New Roman"/>
          <w:sz w:val="24"/>
          <w:szCs w:val="24"/>
        </w:rPr>
        <w:t xml:space="preserve">) </w:t>
      </w:r>
    </w:p>
    <w:p w:rsidR="001C63A1" w:rsidRPr="00555353" w:rsidRDefault="001C63A1" w:rsidP="001C63A1">
      <w:pPr>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Průběh inženýrských sítí v dané lokalitě v</w:t>
      </w:r>
      <w:r>
        <w:rPr>
          <w:rFonts w:ascii="Times New Roman" w:hAnsi="Times New Roman" w:cs="Times New Roman"/>
          <w:sz w:val="24"/>
          <w:szCs w:val="24"/>
        </w:rPr>
        <w:t xml:space="preserve">četně </w:t>
      </w:r>
      <w:r w:rsidRPr="00555353">
        <w:rPr>
          <w:rFonts w:ascii="Times New Roman" w:hAnsi="Times New Roman" w:cs="Times New Roman"/>
          <w:sz w:val="24"/>
          <w:szCs w:val="24"/>
        </w:rPr>
        <w:t xml:space="preserve">povrchových znaků, které </w:t>
      </w:r>
      <w:proofErr w:type="spellStart"/>
      <w:r w:rsidRPr="00555353">
        <w:rPr>
          <w:rFonts w:ascii="Times New Roman" w:hAnsi="Times New Roman" w:cs="Times New Roman"/>
          <w:sz w:val="24"/>
          <w:szCs w:val="24"/>
        </w:rPr>
        <w:t>DTmB</w:t>
      </w:r>
      <w:proofErr w:type="spellEnd"/>
      <w:r w:rsidRPr="00555353">
        <w:rPr>
          <w:rFonts w:ascii="Times New Roman" w:hAnsi="Times New Roman" w:cs="Times New Roman"/>
          <w:sz w:val="24"/>
          <w:szCs w:val="24"/>
        </w:rPr>
        <w:t xml:space="preserve"> obsahuje</w:t>
      </w:r>
    </w:p>
    <w:p w:rsidR="001C63A1" w:rsidRPr="00555353" w:rsidRDefault="001C63A1" w:rsidP="001C63A1">
      <w:pPr>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Situace aktuálních majetkových vztahů řešeného území</w:t>
      </w:r>
    </w:p>
    <w:p w:rsidR="001C63A1" w:rsidRPr="00555353" w:rsidRDefault="001C63A1" w:rsidP="001C63A1">
      <w:pPr>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Územně analytické podklady Statutárního města Brna 2014</w:t>
      </w:r>
    </w:p>
    <w:p w:rsidR="001C63A1" w:rsidRPr="00555353" w:rsidRDefault="001C63A1" w:rsidP="001C63A1">
      <w:pPr>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Aktuální data od správců inženýrských sítí předaných v rámci ÚAP</w:t>
      </w:r>
    </w:p>
    <w:p w:rsidR="001C63A1" w:rsidRPr="00555353" w:rsidRDefault="001C63A1" w:rsidP="001C63A1">
      <w:pPr>
        <w:widowControl w:val="0"/>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Metodika pro zpracování regulačních plánů 2015</w:t>
      </w:r>
    </w:p>
    <w:p w:rsidR="001C63A1" w:rsidRPr="00555353" w:rsidRDefault="001C63A1" w:rsidP="001C63A1">
      <w:pPr>
        <w:widowControl w:val="0"/>
        <w:numPr>
          <w:ilvl w:val="0"/>
          <w:numId w:val="10"/>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Soubory územní identifikace dle Metodiky pro zpracování regulačních plánů 2015</w:t>
      </w:r>
    </w:p>
    <w:p w:rsidR="001C63A1" w:rsidRPr="00555353" w:rsidRDefault="001C63A1" w:rsidP="001C63A1">
      <w:pPr>
        <w:widowControl w:val="0"/>
        <w:numPr>
          <w:ilvl w:val="0"/>
          <w:numId w:val="10"/>
        </w:numPr>
        <w:tabs>
          <w:tab w:val="left" w:pos="0"/>
        </w:tabs>
        <w:spacing w:after="0"/>
        <w:jc w:val="both"/>
        <w:rPr>
          <w:rFonts w:ascii="Times New Roman" w:hAnsi="Times New Roman" w:cs="Times New Roman"/>
          <w:b/>
          <w:sz w:val="24"/>
          <w:szCs w:val="24"/>
        </w:rPr>
      </w:pPr>
      <w:r w:rsidRPr="00555353">
        <w:rPr>
          <w:rFonts w:ascii="Times New Roman" w:hAnsi="Times New Roman" w:cs="Times New Roman"/>
          <w:sz w:val="24"/>
          <w:szCs w:val="24"/>
        </w:rPr>
        <w:t xml:space="preserve">Vzorový příklad regulačního plánu a územní studie pro uplatnění „Metodiky pro zpracování RP“ </w:t>
      </w:r>
      <w:r w:rsidRPr="000B5F3D">
        <w:rPr>
          <w:rFonts w:ascii="Times New Roman" w:hAnsi="Times New Roman" w:cs="Times New Roman"/>
          <w:sz w:val="24"/>
          <w:szCs w:val="24"/>
        </w:rPr>
        <w:t>- Územní studie</w:t>
      </w:r>
    </w:p>
    <w:p w:rsidR="00A02696" w:rsidRPr="000F0735" w:rsidRDefault="00A02696" w:rsidP="00185C7B">
      <w:pPr>
        <w:pStyle w:val="Odstavecseseznamem"/>
        <w:numPr>
          <w:ilvl w:val="0"/>
          <w:numId w:val="10"/>
        </w:numPr>
        <w:tabs>
          <w:tab w:val="left" w:pos="0"/>
          <w:tab w:val="right" w:pos="9214"/>
        </w:tabs>
        <w:ind w:right="-29"/>
        <w:jc w:val="both"/>
        <w:rPr>
          <w:rFonts w:ascii="Times New Roman" w:eastAsia="Calibri" w:hAnsi="Times New Roman" w:cs="Times New Roman"/>
          <w:sz w:val="24"/>
          <w:szCs w:val="24"/>
        </w:rPr>
      </w:pPr>
      <w:r w:rsidRPr="000F0735">
        <w:rPr>
          <w:rFonts w:ascii="Times New Roman" w:eastAsia="Calibri" w:hAnsi="Times New Roman" w:cs="Times New Roman"/>
          <w:sz w:val="24"/>
          <w:szCs w:val="24"/>
        </w:rPr>
        <w:t>Metodický návod pro pořízení a zpracování Územní studie veřejného prostranství MMR ČR</w:t>
      </w:r>
    </w:p>
    <w:p w:rsidR="004555E5" w:rsidRPr="000F0735" w:rsidRDefault="004555E5" w:rsidP="00185C7B">
      <w:pPr>
        <w:pStyle w:val="Odstavecseseznamem"/>
        <w:numPr>
          <w:ilvl w:val="0"/>
          <w:numId w:val="10"/>
        </w:numPr>
        <w:jc w:val="both"/>
        <w:rPr>
          <w:rFonts w:ascii="Times New Roman" w:hAnsi="Times New Roman" w:cs="Times New Roman"/>
          <w:sz w:val="24"/>
          <w:szCs w:val="24"/>
        </w:rPr>
      </w:pPr>
      <w:r w:rsidRPr="000F0735">
        <w:rPr>
          <w:rFonts w:ascii="Times New Roman" w:hAnsi="Times New Roman" w:cs="Times New Roman"/>
          <w:sz w:val="24"/>
          <w:szCs w:val="24"/>
        </w:rPr>
        <w:t xml:space="preserve">Regulační plán </w:t>
      </w:r>
      <w:proofErr w:type="spellStart"/>
      <w:r w:rsidRPr="000F0735">
        <w:rPr>
          <w:rFonts w:ascii="Times New Roman" w:hAnsi="Times New Roman" w:cs="Times New Roman"/>
          <w:sz w:val="24"/>
          <w:szCs w:val="24"/>
        </w:rPr>
        <w:t>Bosonohy</w:t>
      </w:r>
      <w:proofErr w:type="spellEnd"/>
      <w:r w:rsidRPr="000F0735">
        <w:rPr>
          <w:rFonts w:ascii="Times New Roman" w:hAnsi="Times New Roman" w:cs="Times New Roman"/>
          <w:sz w:val="24"/>
          <w:szCs w:val="24"/>
        </w:rPr>
        <w:t xml:space="preserve"> I (</w:t>
      </w:r>
      <w:proofErr w:type="spellStart"/>
      <w:r w:rsidRPr="000F0735">
        <w:rPr>
          <w:rFonts w:ascii="Times New Roman" w:hAnsi="Times New Roman" w:cs="Times New Roman"/>
          <w:sz w:val="24"/>
          <w:szCs w:val="24"/>
        </w:rPr>
        <w:t>Kolofík</w:t>
      </w:r>
      <w:proofErr w:type="spellEnd"/>
      <w:r w:rsidRPr="000F0735">
        <w:rPr>
          <w:rFonts w:ascii="Times New Roman" w:hAnsi="Times New Roman" w:cs="Times New Roman"/>
          <w:sz w:val="24"/>
          <w:szCs w:val="24"/>
        </w:rPr>
        <w:t>, 2003).</w:t>
      </w:r>
    </w:p>
    <w:p w:rsidR="004555E5" w:rsidRPr="000F0735" w:rsidRDefault="004555E5" w:rsidP="00185C7B">
      <w:pPr>
        <w:pStyle w:val="Odstavecseseznamem"/>
        <w:numPr>
          <w:ilvl w:val="0"/>
          <w:numId w:val="10"/>
        </w:numPr>
        <w:jc w:val="both"/>
        <w:rPr>
          <w:rFonts w:ascii="Times New Roman" w:hAnsi="Times New Roman" w:cs="Times New Roman"/>
          <w:sz w:val="24"/>
          <w:szCs w:val="24"/>
        </w:rPr>
      </w:pPr>
      <w:r w:rsidRPr="000F0735">
        <w:rPr>
          <w:rFonts w:ascii="Times New Roman" w:hAnsi="Times New Roman" w:cs="Times New Roman"/>
          <w:sz w:val="24"/>
          <w:szCs w:val="24"/>
        </w:rPr>
        <w:t xml:space="preserve">Rozbor zastavitelnosti krajiny pro vybrané k. </w:t>
      </w:r>
      <w:proofErr w:type="spellStart"/>
      <w:r w:rsidRPr="000F0735">
        <w:rPr>
          <w:rFonts w:ascii="Times New Roman" w:hAnsi="Times New Roman" w:cs="Times New Roman"/>
          <w:sz w:val="24"/>
          <w:szCs w:val="24"/>
        </w:rPr>
        <w:t>ú</w:t>
      </w:r>
      <w:proofErr w:type="spellEnd"/>
      <w:r w:rsidRPr="000F0735">
        <w:rPr>
          <w:rFonts w:ascii="Times New Roman" w:hAnsi="Times New Roman" w:cs="Times New Roman"/>
          <w:sz w:val="24"/>
          <w:szCs w:val="24"/>
        </w:rPr>
        <w:t>. (</w:t>
      </w:r>
      <w:r w:rsidR="000F0735" w:rsidRPr="000F0735">
        <w:rPr>
          <w:rFonts w:ascii="Times New Roman" w:hAnsi="Times New Roman" w:cs="Times New Roman"/>
          <w:sz w:val="24"/>
          <w:szCs w:val="24"/>
        </w:rPr>
        <w:t>Ekologická dílna, Kučera, 2004)</w:t>
      </w:r>
    </w:p>
    <w:p w:rsidR="004555E5" w:rsidRPr="000F0735" w:rsidRDefault="004555E5" w:rsidP="00185C7B">
      <w:pPr>
        <w:pStyle w:val="Odstavecseseznamem"/>
        <w:numPr>
          <w:ilvl w:val="0"/>
          <w:numId w:val="10"/>
        </w:numPr>
        <w:jc w:val="both"/>
        <w:rPr>
          <w:rFonts w:ascii="Times New Roman" w:hAnsi="Times New Roman" w:cs="Times New Roman"/>
          <w:bCs/>
          <w:sz w:val="24"/>
          <w:szCs w:val="24"/>
        </w:rPr>
      </w:pPr>
      <w:r w:rsidRPr="000F0735">
        <w:rPr>
          <w:rFonts w:ascii="Times New Roman" w:hAnsi="Times New Roman" w:cs="Times New Roman"/>
          <w:sz w:val="24"/>
          <w:szCs w:val="24"/>
        </w:rPr>
        <w:t xml:space="preserve">Inženýrsko-geologický posudek pro území </w:t>
      </w:r>
      <w:proofErr w:type="spellStart"/>
      <w:r w:rsidRPr="000F0735">
        <w:rPr>
          <w:rFonts w:ascii="Times New Roman" w:hAnsi="Times New Roman" w:cs="Times New Roman"/>
          <w:sz w:val="24"/>
          <w:szCs w:val="24"/>
        </w:rPr>
        <w:t>Bosonohy</w:t>
      </w:r>
      <w:proofErr w:type="spellEnd"/>
      <w:r w:rsidRPr="000F0735">
        <w:rPr>
          <w:rFonts w:ascii="Times New Roman" w:hAnsi="Times New Roman" w:cs="Times New Roman"/>
          <w:sz w:val="24"/>
          <w:szCs w:val="24"/>
        </w:rPr>
        <w:t xml:space="preserve"> II (</w:t>
      </w:r>
      <w:r w:rsidRPr="000F0735">
        <w:rPr>
          <w:rFonts w:ascii="Times New Roman" w:hAnsi="Times New Roman" w:cs="Times New Roman"/>
          <w:bCs/>
          <w:sz w:val="24"/>
          <w:szCs w:val="24"/>
        </w:rPr>
        <w:t>Geotechnika, a.s., 2006)</w:t>
      </w:r>
    </w:p>
    <w:p w:rsidR="00554C4B" w:rsidRPr="000F0735" w:rsidRDefault="00554C4B" w:rsidP="00185C7B">
      <w:pPr>
        <w:pStyle w:val="Odstavecseseznamem"/>
        <w:numPr>
          <w:ilvl w:val="0"/>
          <w:numId w:val="10"/>
        </w:numPr>
        <w:autoSpaceDE w:val="0"/>
        <w:autoSpaceDN w:val="0"/>
        <w:adjustRightInd w:val="0"/>
        <w:rPr>
          <w:rFonts w:ascii="Times New Roman" w:hAnsi="Times New Roman" w:cs="Times New Roman"/>
          <w:sz w:val="24"/>
          <w:szCs w:val="24"/>
        </w:rPr>
      </w:pPr>
      <w:r w:rsidRPr="000F0735">
        <w:rPr>
          <w:rFonts w:ascii="Times New Roman" w:hAnsi="Times New Roman" w:cs="Times New Roman"/>
          <w:sz w:val="24"/>
          <w:szCs w:val="24"/>
        </w:rPr>
        <w:t>Generel pěší dopravy na území města Brna (UAD Studio, 10/2010)</w:t>
      </w:r>
    </w:p>
    <w:p w:rsidR="00554C4B" w:rsidRPr="000F0735" w:rsidRDefault="00554C4B" w:rsidP="00185C7B">
      <w:pPr>
        <w:pStyle w:val="Odstavecseseznamem"/>
        <w:numPr>
          <w:ilvl w:val="0"/>
          <w:numId w:val="10"/>
        </w:numPr>
        <w:autoSpaceDE w:val="0"/>
        <w:autoSpaceDN w:val="0"/>
        <w:adjustRightInd w:val="0"/>
        <w:rPr>
          <w:rFonts w:ascii="Times New Roman" w:hAnsi="Times New Roman" w:cs="Times New Roman"/>
          <w:sz w:val="24"/>
          <w:szCs w:val="24"/>
        </w:rPr>
      </w:pPr>
      <w:r w:rsidRPr="000F0735">
        <w:rPr>
          <w:rFonts w:ascii="Times New Roman" w:hAnsi="Times New Roman" w:cs="Times New Roman"/>
          <w:sz w:val="24"/>
          <w:szCs w:val="24"/>
        </w:rPr>
        <w:t>Generel cyklistické dopravy na území města Brna (ADOS, 2010)</w:t>
      </w:r>
    </w:p>
    <w:p w:rsidR="00554C4B" w:rsidRPr="00F96779" w:rsidRDefault="00554C4B" w:rsidP="00185C7B">
      <w:pPr>
        <w:pStyle w:val="Odstavecseseznamem"/>
        <w:numPr>
          <w:ilvl w:val="0"/>
          <w:numId w:val="10"/>
        </w:numPr>
        <w:autoSpaceDE w:val="0"/>
        <w:autoSpaceDN w:val="0"/>
        <w:adjustRightInd w:val="0"/>
        <w:rPr>
          <w:rFonts w:ascii="Times New Roman" w:hAnsi="Times New Roman" w:cs="Times New Roman"/>
          <w:bCs/>
          <w:sz w:val="24"/>
          <w:szCs w:val="24"/>
        </w:rPr>
      </w:pPr>
      <w:r w:rsidRPr="000F0735">
        <w:rPr>
          <w:rFonts w:ascii="Times New Roman" w:hAnsi="Times New Roman" w:cs="Times New Roman"/>
          <w:sz w:val="24"/>
          <w:szCs w:val="24"/>
        </w:rPr>
        <w:t>Generel odvodnění města Brna (</w:t>
      </w:r>
      <w:proofErr w:type="spellStart"/>
      <w:r w:rsidRPr="000F0735">
        <w:rPr>
          <w:rFonts w:ascii="Times New Roman" w:hAnsi="Times New Roman" w:cs="Times New Roman"/>
          <w:sz w:val="24"/>
          <w:szCs w:val="24"/>
        </w:rPr>
        <w:t>Pöyry</w:t>
      </w:r>
      <w:proofErr w:type="spellEnd"/>
      <w:r w:rsidRPr="000F0735">
        <w:rPr>
          <w:rFonts w:ascii="Times New Roman" w:hAnsi="Times New Roman" w:cs="Times New Roman"/>
          <w:sz w:val="24"/>
          <w:szCs w:val="24"/>
        </w:rPr>
        <w:t xml:space="preserve">, DHI, </w:t>
      </w:r>
      <w:r w:rsidR="000F0735" w:rsidRPr="000F0735">
        <w:rPr>
          <w:rFonts w:ascii="Times New Roman" w:hAnsi="Times New Roman" w:cs="Times New Roman"/>
          <w:sz w:val="24"/>
          <w:szCs w:val="24"/>
        </w:rPr>
        <w:t>2009)</w:t>
      </w:r>
    </w:p>
    <w:p w:rsidR="00F96779" w:rsidRPr="000F0735" w:rsidRDefault="00F96779" w:rsidP="00185C7B">
      <w:pPr>
        <w:pStyle w:val="Odstavecseseznamem"/>
        <w:numPr>
          <w:ilvl w:val="0"/>
          <w:numId w:val="10"/>
        </w:num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Projektová dokumentace</w:t>
      </w:r>
      <w:r w:rsidR="003019F3">
        <w:rPr>
          <w:rFonts w:ascii="Times New Roman" w:hAnsi="Times New Roman" w:cs="Times New Roman"/>
          <w:sz w:val="24"/>
          <w:szCs w:val="24"/>
        </w:rPr>
        <w:t xml:space="preserve"> </w:t>
      </w:r>
      <w:r w:rsidR="003B406C">
        <w:rPr>
          <w:rFonts w:ascii="Times New Roman" w:hAnsi="Times New Roman" w:cs="Times New Roman"/>
          <w:sz w:val="24"/>
          <w:szCs w:val="24"/>
        </w:rPr>
        <w:t>„Dostavba oddílného kanalizačního systému“</w:t>
      </w:r>
      <w:r w:rsidR="001F4D2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Valbek</w:t>
      </w:r>
      <w:proofErr w:type="spellEnd"/>
      <w:r>
        <w:rPr>
          <w:rFonts w:ascii="Times New Roman" w:hAnsi="Times New Roman" w:cs="Times New Roman"/>
          <w:sz w:val="24"/>
          <w:szCs w:val="24"/>
        </w:rPr>
        <w:t xml:space="preserve"> </w:t>
      </w:r>
      <w:proofErr w:type="spellStart"/>
      <w:r w:rsidR="003019F3">
        <w:rPr>
          <w:rFonts w:ascii="Times New Roman" w:hAnsi="Times New Roman" w:cs="Times New Roman"/>
          <w:sz w:val="24"/>
          <w:szCs w:val="24"/>
        </w:rPr>
        <w:t>spol</w:t>
      </w:r>
      <w:proofErr w:type="spellEnd"/>
      <w:r w:rsidR="003019F3">
        <w:rPr>
          <w:rFonts w:ascii="Times New Roman" w:hAnsi="Times New Roman" w:cs="Times New Roman"/>
          <w:sz w:val="24"/>
          <w:szCs w:val="24"/>
        </w:rPr>
        <w:t xml:space="preserve"> </w:t>
      </w:r>
      <w:r>
        <w:rPr>
          <w:rFonts w:ascii="Times New Roman" w:hAnsi="Times New Roman" w:cs="Times New Roman"/>
          <w:sz w:val="24"/>
          <w:szCs w:val="24"/>
        </w:rPr>
        <w:t>s r.o.</w:t>
      </w:r>
      <w:r w:rsidR="00364F74">
        <w:rPr>
          <w:rFonts w:ascii="Times New Roman" w:hAnsi="Times New Roman" w:cs="Times New Roman"/>
          <w:sz w:val="24"/>
          <w:szCs w:val="24"/>
        </w:rPr>
        <w:t>, 2015</w:t>
      </w:r>
      <w:r>
        <w:rPr>
          <w:rFonts w:ascii="Times New Roman" w:hAnsi="Times New Roman" w:cs="Times New Roman"/>
          <w:sz w:val="24"/>
          <w:szCs w:val="24"/>
        </w:rPr>
        <w:t>)</w:t>
      </w:r>
    </w:p>
    <w:p w:rsidR="00050546" w:rsidRDefault="00050546" w:rsidP="00B81F46">
      <w:pPr>
        <w:tabs>
          <w:tab w:val="left" w:pos="0"/>
          <w:tab w:val="right" w:pos="9214"/>
        </w:tabs>
        <w:spacing w:line="283" w:lineRule="auto"/>
        <w:ind w:right="-142"/>
        <w:contextualSpacing/>
        <w:rPr>
          <w:rFonts w:ascii="Times New Roman" w:eastAsia="Calibri" w:hAnsi="Times New Roman" w:cs="Times New Roman"/>
          <w:b/>
          <w:bCs/>
          <w:color w:val="0D0D0D" w:themeColor="text1" w:themeTint="F2"/>
          <w:sz w:val="24"/>
          <w:szCs w:val="24"/>
          <w:u w:val="single"/>
        </w:rPr>
      </w:pPr>
    </w:p>
    <w:p w:rsidR="00B81F46" w:rsidRDefault="00F22ED5" w:rsidP="00B81F46">
      <w:pPr>
        <w:tabs>
          <w:tab w:val="left" w:pos="0"/>
          <w:tab w:val="right" w:pos="9214"/>
        </w:tabs>
        <w:spacing w:line="283" w:lineRule="auto"/>
        <w:ind w:right="-142"/>
        <w:contextualSpacing/>
        <w:rPr>
          <w:rFonts w:ascii="Times New Roman" w:eastAsia="Calibri" w:hAnsi="Times New Roman" w:cs="Times New Roman"/>
          <w:b/>
          <w:bCs/>
          <w:color w:val="0D0D0D" w:themeColor="text1" w:themeTint="F2"/>
          <w:sz w:val="24"/>
          <w:szCs w:val="24"/>
        </w:rPr>
      </w:pPr>
      <w:r w:rsidRPr="00220B5A">
        <w:rPr>
          <w:rFonts w:ascii="Times New Roman" w:eastAsia="Calibri" w:hAnsi="Times New Roman" w:cs="Times New Roman"/>
          <w:b/>
          <w:bCs/>
          <w:color w:val="0D0D0D" w:themeColor="text1" w:themeTint="F2"/>
          <w:sz w:val="24"/>
          <w:szCs w:val="24"/>
          <w:u w:val="single"/>
        </w:rPr>
        <w:t>Příloha</w:t>
      </w:r>
      <w:r w:rsidRPr="00220B5A">
        <w:rPr>
          <w:rFonts w:ascii="Times New Roman" w:eastAsia="Calibri" w:hAnsi="Times New Roman" w:cs="Times New Roman"/>
          <w:b/>
          <w:bCs/>
          <w:color w:val="0D0D0D" w:themeColor="text1" w:themeTint="F2"/>
          <w:sz w:val="24"/>
          <w:szCs w:val="24"/>
        </w:rPr>
        <w:t>:</w:t>
      </w:r>
    </w:p>
    <w:p w:rsidR="00F22ED5" w:rsidRPr="00B81F46" w:rsidRDefault="00F22ED5" w:rsidP="00B81F46">
      <w:pPr>
        <w:tabs>
          <w:tab w:val="left" w:pos="0"/>
          <w:tab w:val="right" w:pos="9214"/>
        </w:tabs>
        <w:spacing w:line="283" w:lineRule="auto"/>
        <w:ind w:right="-142"/>
        <w:contextualSpacing/>
        <w:rPr>
          <w:rFonts w:ascii="Times New Roman" w:eastAsia="Calibri" w:hAnsi="Times New Roman" w:cs="Times New Roman"/>
          <w:b/>
          <w:bCs/>
          <w:color w:val="0D0D0D" w:themeColor="text1" w:themeTint="F2"/>
          <w:sz w:val="24"/>
          <w:szCs w:val="24"/>
        </w:rPr>
      </w:pPr>
      <w:r w:rsidRPr="00220B5A">
        <w:rPr>
          <w:rFonts w:ascii="Times New Roman" w:eastAsia="Calibri" w:hAnsi="Times New Roman" w:cs="Times New Roman"/>
          <w:color w:val="0D0D0D" w:themeColor="text1" w:themeTint="F2"/>
          <w:sz w:val="24"/>
          <w:szCs w:val="24"/>
        </w:rPr>
        <w:t>Vymez</w:t>
      </w:r>
      <w:r w:rsidR="0038168F">
        <w:rPr>
          <w:rFonts w:ascii="Times New Roman" w:hAnsi="Times New Roman" w:cs="Times New Roman"/>
          <w:color w:val="0D0D0D" w:themeColor="text1" w:themeTint="F2"/>
          <w:sz w:val="24"/>
          <w:szCs w:val="24"/>
        </w:rPr>
        <w:t>ení řešeného</w:t>
      </w:r>
      <w:r w:rsidRPr="00220B5A">
        <w:rPr>
          <w:rFonts w:ascii="Times New Roman" w:hAnsi="Times New Roman" w:cs="Times New Roman"/>
          <w:color w:val="0D0D0D" w:themeColor="text1" w:themeTint="F2"/>
          <w:sz w:val="24"/>
          <w:szCs w:val="24"/>
        </w:rPr>
        <w:t xml:space="preserve"> </w:t>
      </w:r>
      <w:r w:rsidRPr="00220B5A">
        <w:rPr>
          <w:rFonts w:ascii="Times New Roman" w:eastAsia="Calibri" w:hAnsi="Times New Roman" w:cs="Times New Roman"/>
          <w:color w:val="0D0D0D" w:themeColor="text1" w:themeTint="F2"/>
          <w:sz w:val="24"/>
          <w:szCs w:val="24"/>
        </w:rPr>
        <w:t>území – výřez z </w:t>
      </w:r>
      <w:proofErr w:type="spellStart"/>
      <w:r w:rsidRPr="00220B5A">
        <w:rPr>
          <w:rFonts w:ascii="Times New Roman" w:eastAsia="Calibri" w:hAnsi="Times New Roman" w:cs="Times New Roman"/>
          <w:color w:val="0D0D0D" w:themeColor="text1" w:themeTint="F2"/>
          <w:sz w:val="24"/>
          <w:szCs w:val="24"/>
        </w:rPr>
        <w:t>ÚPmB</w:t>
      </w:r>
      <w:proofErr w:type="spellEnd"/>
      <w:r w:rsidRPr="00220B5A">
        <w:rPr>
          <w:rFonts w:ascii="Times New Roman" w:eastAsia="Calibri" w:hAnsi="Times New Roman" w:cs="Times New Roman"/>
          <w:color w:val="0D0D0D" w:themeColor="text1" w:themeTint="F2"/>
          <w:sz w:val="24"/>
          <w:szCs w:val="24"/>
        </w:rPr>
        <w:t>, výkresu – Plán využití území M 1: 5000</w:t>
      </w:r>
    </w:p>
    <w:p w:rsidR="00B81F46" w:rsidRDefault="00B81F46" w:rsidP="00447FA0">
      <w:pPr>
        <w:tabs>
          <w:tab w:val="left" w:pos="0"/>
          <w:tab w:val="right" w:pos="9214"/>
        </w:tabs>
        <w:spacing w:before="120" w:after="120"/>
        <w:ind w:right="-142"/>
        <w:contextualSpacing/>
        <w:rPr>
          <w:rFonts w:ascii="Times New Roman" w:eastAsia="Calibri" w:hAnsi="Times New Roman" w:cs="Times New Roman"/>
          <w:color w:val="0D0D0D" w:themeColor="text1" w:themeTint="F2"/>
          <w:sz w:val="24"/>
          <w:szCs w:val="24"/>
        </w:rPr>
      </w:pPr>
    </w:p>
    <w:p w:rsidR="00E7578D" w:rsidRDefault="000F6BB5">
      <w:pPr>
        <w:tabs>
          <w:tab w:val="left" w:pos="2700"/>
        </w:tabs>
        <w:rPr>
          <w:rFonts w:ascii="Times New Roman" w:hAnsi="Times New Roman" w:cs="Times New Roman"/>
          <w:sz w:val="24"/>
          <w:szCs w:val="24"/>
        </w:rPr>
      </w:pPr>
      <w:r>
        <w:rPr>
          <w:rFonts w:ascii="Times New Roman" w:eastAsia="Calibri" w:hAnsi="Times New Roman" w:cs="Times New Roman"/>
          <w:noProof/>
          <w:color w:val="0D0D0D" w:themeColor="text1" w:themeTint="F2"/>
          <w:sz w:val="24"/>
          <w:szCs w:val="24"/>
          <w:lang w:eastAsia="cs-CZ"/>
        </w:rPr>
        <w:lastRenderedPageBreak/>
        <w:drawing>
          <wp:anchor distT="0" distB="0" distL="114300" distR="114300" simplePos="0" relativeHeight="251699200" behindDoc="0" locked="0" layoutInCell="1" allowOverlap="1">
            <wp:simplePos x="0" y="0"/>
            <wp:positionH relativeFrom="margin">
              <wp:align>center</wp:align>
            </wp:positionH>
            <wp:positionV relativeFrom="margin">
              <wp:align>top</wp:align>
            </wp:positionV>
            <wp:extent cx="6438900" cy="8332470"/>
            <wp:effectExtent l="19050" t="0" r="0" b="0"/>
            <wp:wrapSquare wrapText="bothSides"/>
            <wp:docPr id="3" name="obrázek 1" descr="I:\Vymena\Sedlakova\veřejná prostranství\_upmb_final\ru_bosono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ymena\Sedlakova\veřejná prostranství\_upmb_final\ru_bosonohy.jpg"/>
                    <pic:cNvPicPr>
                      <a:picLocks noChangeAspect="1" noChangeArrowheads="1"/>
                    </pic:cNvPicPr>
                  </pic:nvPicPr>
                  <pic:blipFill>
                    <a:blip r:embed="rId11" cstate="print"/>
                    <a:srcRect/>
                    <a:stretch>
                      <a:fillRect/>
                    </a:stretch>
                  </pic:blipFill>
                  <pic:spPr bwMode="auto">
                    <a:xfrm>
                      <a:off x="0" y="0"/>
                      <a:ext cx="6438900" cy="8332470"/>
                    </a:xfrm>
                    <a:prstGeom prst="rect">
                      <a:avLst/>
                    </a:prstGeom>
                    <a:noFill/>
                    <a:ln w="9525">
                      <a:noFill/>
                      <a:miter lim="800000"/>
                      <a:headEnd/>
                      <a:tailEnd/>
                    </a:ln>
                  </pic:spPr>
                </pic:pic>
              </a:graphicData>
            </a:graphic>
          </wp:anchor>
        </w:drawing>
      </w:r>
    </w:p>
    <w:sectPr w:rsidR="00E7578D" w:rsidSect="004830D3">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78D" w:rsidRDefault="00E7578D" w:rsidP="004830D3">
      <w:pPr>
        <w:spacing w:after="0" w:line="240" w:lineRule="auto"/>
      </w:pPr>
      <w:r>
        <w:separator/>
      </w:r>
    </w:p>
  </w:endnote>
  <w:endnote w:type="continuationSeparator" w:id="0">
    <w:p w:rsidR="00E7578D" w:rsidRDefault="00E7578D" w:rsidP="004830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0D3" w:rsidRDefault="004830D3">
    <w:pPr>
      <w:pStyle w:val="Zpat"/>
      <w:jc w:val="center"/>
    </w:pPr>
  </w:p>
  <w:p w:rsidR="004830D3" w:rsidRDefault="004830D3">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7464"/>
      <w:docPartObj>
        <w:docPartGallery w:val="Page Numbers (Bottom of Page)"/>
        <w:docPartUnique/>
      </w:docPartObj>
    </w:sdtPr>
    <w:sdtContent>
      <w:p w:rsidR="00152EE3" w:rsidRDefault="00CB58CD">
        <w:pPr>
          <w:pStyle w:val="Zpat"/>
          <w:jc w:val="center"/>
        </w:pPr>
        <w:fldSimple w:instr=" PAGE   \* MERGEFORMAT ">
          <w:r w:rsidR="004A6F99">
            <w:rPr>
              <w:noProof/>
            </w:rPr>
            <w:t>7</w:t>
          </w:r>
        </w:fldSimple>
      </w:p>
    </w:sdtContent>
  </w:sdt>
  <w:p w:rsidR="00152EE3" w:rsidRDefault="00152EE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78D" w:rsidRDefault="00E7578D" w:rsidP="004830D3">
      <w:pPr>
        <w:spacing w:after="0" w:line="240" w:lineRule="auto"/>
      </w:pPr>
      <w:r>
        <w:separator/>
      </w:r>
    </w:p>
  </w:footnote>
  <w:footnote w:type="continuationSeparator" w:id="0">
    <w:p w:rsidR="00E7578D" w:rsidRDefault="00E7578D" w:rsidP="004830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010DA"/>
    <w:multiLevelType w:val="hybridMultilevel"/>
    <w:tmpl w:val="601A4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AA0D54"/>
    <w:multiLevelType w:val="hybridMultilevel"/>
    <w:tmpl w:val="0DBC21EA"/>
    <w:lvl w:ilvl="0" w:tplc="04050017">
      <w:start w:val="1"/>
      <w:numFmt w:val="lowerLetter"/>
      <w:lvlText w:val="%1)"/>
      <w:lvlJc w:val="left"/>
      <w:pPr>
        <w:ind w:left="720" w:hanging="360"/>
      </w:pPr>
      <w:rPr>
        <w:rFonts w:hint="default"/>
      </w:rPr>
    </w:lvl>
    <w:lvl w:ilvl="1" w:tplc="80829310">
      <w:numFmt w:val="bullet"/>
      <w:lvlText w:val="-"/>
      <w:lvlJc w:val="left"/>
      <w:pPr>
        <w:ind w:left="1440" w:hanging="360"/>
      </w:pPr>
      <w:rPr>
        <w:rFonts w:ascii="Times New Roman" w:eastAsiaTheme="minorHAnsi" w:hAnsi="Times New Roman" w:cs="Times New Roman" w:hint="default"/>
        <w:color w:val="auto"/>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99F45CA"/>
    <w:multiLevelType w:val="hybridMultilevel"/>
    <w:tmpl w:val="154693B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02A4CE9"/>
    <w:multiLevelType w:val="hybridMultilevel"/>
    <w:tmpl w:val="8108755C"/>
    <w:lvl w:ilvl="0" w:tplc="C65C2ED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5CE23C1"/>
    <w:multiLevelType w:val="hybridMultilevel"/>
    <w:tmpl w:val="81ECB4DC"/>
    <w:lvl w:ilvl="0" w:tplc="3DF2CFC2">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1CAD5EB7"/>
    <w:multiLevelType w:val="hybridMultilevel"/>
    <w:tmpl w:val="C07618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21271252"/>
    <w:multiLevelType w:val="hybridMultilevel"/>
    <w:tmpl w:val="2B804A6A"/>
    <w:lvl w:ilvl="0" w:tplc="01D473C6">
      <w:start w:val="1"/>
      <w:numFmt w:val="bullet"/>
      <w:lvlText w:val="-"/>
      <w:lvlJc w:val="left"/>
      <w:pPr>
        <w:ind w:left="720" w:hanging="360"/>
      </w:pPr>
      <w:rPr>
        <w:rFonts w:ascii="Calibri" w:eastAsia="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A122292"/>
    <w:multiLevelType w:val="hybridMultilevel"/>
    <w:tmpl w:val="02ACCE0C"/>
    <w:lvl w:ilvl="0" w:tplc="A596E386">
      <w:start w:val="2"/>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nsid w:val="30A42F3F"/>
    <w:multiLevelType w:val="hybridMultilevel"/>
    <w:tmpl w:val="6C0EED5C"/>
    <w:lvl w:ilvl="0" w:tplc="F03A7A3E">
      <w:start w:val="2"/>
      <w:numFmt w:val="bullet"/>
      <w:lvlText w:val="-"/>
      <w:lvlJc w:val="left"/>
      <w:pPr>
        <w:ind w:left="720" w:hanging="360"/>
      </w:pPr>
      <w:rPr>
        <w:rFonts w:ascii="Calibri" w:eastAsiaTheme="minorHAnsi" w:hAnsi="Calibri" w:cstheme="minorBid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29A7AAF"/>
    <w:multiLevelType w:val="hybridMultilevel"/>
    <w:tmpl w:val="AC0A7E36"/>
    <w:lvl w:ilvl="0" w:tplc="3DF2CFC2">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7C718E7"/>
    <w:multiLevelType w:val="hybridMultilevel"/>
    <w:tmpl w:val="2314F9C2"/>
    <w:lvl w:ilvl="0" w:tplc="A596E386">
      <w:start w:val="2"/>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nsid w:val="3A9A61B3"/>
    <w:multiLevelType w:val="hybridMultilevel"/>
    <w:tmpl w:val="AF502BC4"/>
    <w:lvl w:ilvl="0" w:tplc="C65C2ED6">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4A7F2DE1"/>
    <w:multiLevelType w:val="hybridMultilevel"/>
    <w:tmpl w:val="925E8B4E"/>
    <w:lvl w:ilvl="0" w:tplc="3DF2CFC2">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AB123DF"/>
    <w:multiLevelType w:val="hybridMultilevel"/>
    <w:tmpl w:val="C512E456"/>
    <w:lvl w:ilvl="0" w:tplc="F03A7A3E">
      <w:start w:val="2"/>
      <w:numFmt w:val="bullet"/>
      <w:lvlText w:val="-"/>
      <w:lvlJc w:val="left"/>
      <w:pPr>
        <w:ind w:left="720" w:hanging="360"/>
      </w:pPr>
      <w:rPr>
        <w:rFonts w:ascii="Calibri" w:eastAsiaTheme="minorHAnsi" w:hAnsi="Calibri" w:cstheme="minorBid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CFE047B"/>
    <w:multiLevelType w:val="hybridMultilevel"/>
    <w:tmpl w:val="172A2D74"/>
    <w:lvl w:ilvl="0" w:tplc="A596E386">
      <w:start w:val="2"/>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5E8F64C1"/>
    <w:multiLevelType w:val="hybridMultilevel"/>
    <w:tmpl w:val="23BE815A"/>
    <w:lvl w:ilvl="0" w:tplc="3DF2CFC2">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A55068B"/>
    <w:multiLevelType w:val="hybridMultilevel"/>
    <w:tmpl w:val="7724098C"/>
    <w:lvl w:ilvl="0" w:tplc="A50C481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D977C7B"/>
    <w:multiLevelType w:val="hybridMultilevel"/>
    <w:tmpl w:val="93EE8C94"/>
    <w:lvl w:ilvl="0" w:tplc="356A7636">
      <w:start w:val="3"/>
      <w:numFmt w:val="lowerLetter"/>
      <w:lvlText w:val="%1)"/>
      <w:lvlJc w:val="left"/>
      <w:pPr>
        <w:ind w:left="720" w:hanging="360"/>
      </w:pPr>
      <w:rPr>
        <w:rFonts w:asciiTheme="minorHAnsi" w:hAnsiTheme="minorHAnsi" w:cstheme="minorBid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2266A13"/>
    <w:multiLevelType w:val="hybridMultilevel"/>
    <w:tmpl w:val="3D5A047C"/>
    <w:lvl w:ilvl="0" w:tplc="3DF2CFC2">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79A032E0"/>
    <w:multiLevelType w:val="hybridMultilevel"/>
    <w:tmpl w:val="00CE4AFE"/>
    <w:lvl w:ilvl="0" w:tplc="3DF2CFC2">
      <w:numFmt w:val="bullet"/>
      <w:lvlText w:val="-"/>
      <w:lvlJc w:val="left"/>
      <w:pPr>
        <w:ind w:left="144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3"/>
  </w:num>
  <w:num w:numId="2">
    <w:abstractNumId w:val="11"/>
  </w:num>
  <w:num w:numId="3">
    <w:abstractNumId w:val="17"/>
  </w:num>
  <w:num w:numId="4">
    <w:abstractNumId w:val="1"/>
  </w:num>
  <w:num w:numId="5">
    <w:abstractNumId w:val="8"/>
  </w:num>
  <w:num w:numId="6">
    <w:abstractNumId w:val="13"/>
  </w:num>
  <w:num w:numId="7">
    <w:abstractNumId w:val="4"/>
  </w:num>
  <w:num w:numId="8">
    <w:abstractNumId w:val="19"/>
  </w:num>
  <w:num w:numId="9">
    <w:abstractNumId w:val="18"/>
  </w:num>
  <w:num w:numId="10">
    <w:abstractNumId w:val="12"/>
  </w:num>
  <w:num w:numId="11">
    <w:abstractNumId w:val="15"/>
  </w:num>
  <w:num w:numId="12">
    <w:abstractNumId w:val="9"/>
  </w:num>
  <w:num w:numId="13">
    <w:abstractNumId w:val="6"/>
  </w:num>
  <w:num w:numId="14">
    <w:abstractNumId w:val="0"/>
  </w:num>
  <w:num w:numId="15">
    <w:abstractNumId w:val="5"/>
  </w:num>
  <w:num w:numId="16">
    <w:abstractNumId w:val="2"/>
  </w:num>
  <w:num w:numId="17">
    <w:abstractNumId w:val="10"/>
  </w:num>
  <w:num w:numId="18">
    <w:abstractNumId w:val="7"/>
  </w:num>
  <w:num w:numId="19">
    <w:abstractNumId w:val="14"/>
  </w:num>
  <w:num w:numId="20">
    <w:abstractNumId w:val="1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D003E"/>
    <w:rsid w:val="000049A1"/>
    <w:rsid w:val="00004AB7"/>
    <w:rsid w:val="00005BF1"/>
    <w:rsid w:val="0000611D"/>
    <w:rsid w:val="000063F4"/>
    <w:rsid w:val="0000725E"/>
    <w:rsid w:val="000101C4"/>
    <w:rsid w:val="00011653"/>
    <w:rsid w:val="00011FC6"/>
    <w:rsid w:val="000120E3"/>
    <w:rsid w:val="0001232C"/>
    <w:rsid w:val="00012C35"/>
    <w:rsid w:val="00020A7A"/>
    <w:rsid w:val="000218EF"/>
    <w:rsid w:val="00023962"/>
    <w:rsid w:val="00024A8A"/>
    <w:rsid w:val="0002774E"/>
    <w:rsid w:val="000278A2"/>
    <w:rsid w:val="00030875"/>
    <w:rsid w:val="000313AB"/>
    <w:rsid w:val="000316F0"/>
    <w:rsid w:val="00031C37"/>
    <w:rsid w:val="000323C0"/>
    <w:rsid w:val="00035F8E"/>
    <w:rsid w:val="0003624D"/>
    <w:rsid w:val="000419EA"/>
    <w:rsid w:val="00042F06"/>
    <w:rsid w:val="00043073"/>
    <w:rsid w:val="00043EB6"/>
    <w:rsid w:val="0004733B"/>
    <w:rsid w:val="000479AD"/>
    <w:rsid w:val="00050546"/>
    <w:rsid w:val="000507FE"/>
    <w:rsid w:val="000565F0"/>
    <w:rsid w:val="000578F4"/>
    <w:rsid w:val="00057ECD"/>
    <w:rsid w:val="000602A3"/>
    <w:rsid w:val="0006116A"/>
    <w:rsid w:val="00061B7E"/>
    <w:rsid w:val="00062019"/>
    <w:rsid w:val="000624F5"/>
    <w:rsid w:val="0006325D"/>
    <w:rsid w:val="0006464B"/>
    <w:rsid w:val="00064D94"/>
    <w:rsid w:val="0006614B"/>
    <w:rsid w:val="000666EE"/>
    <w:rsid w:val="00066DC9"/>
    <w:rsid w:val="00066FD3"/>
    <w:rsid w:val="00067D0A"/>
    <w:rsid w:val="000709C4"/>
    <w:rsid w:val="00071E5C"/>
    <w:rsid w:val="0007302A"/>
    <w:rsid w:val="00073FC7"/>
    <w:rsid w:val="00074363"/>
    <w:rsid w:val="00074639"/>
    <w:rsid w:val="00075E2C"/>
    <w:rsid w:val="000768CE"/>
    <w:rsid w:val="000769E0"/>
    <w:rsid w:val="00077C88"/>
    <w:rsid w:val="0008286F"/>
    <w:rsid w:val="000829A4"/>
    <w:rsid w:val="00082F7E"/>
    <w:rsid w:val="00083017"/>
    <w:rsid w:val="00085E70"/>
    <w:rsid w:val="000868A9"/>
    <w:rsid w:val="00087175"/>
    <w:rsid w:val="00087F97"/>
    <w:rsid w:val="00092288"/>
    <w:rsid w:val="000944DE"/>
    <w:rsid w:val="00095B33"/>
    <w:rsid w:val="000962E2"/>
    <w:rsid w:val="000A115D"/>
    <w:rsid w:val="000A2406"/>
    <w:rsid w:val="000A3774"/>
    <w:rsid w:val="000B1A8C"/>
    <w:rsid w:val="000B30AC"/>
    <w:rsid w:val="000B69CB"/>
    <w:rsid w:val="000B700F"/>
    <w:rsid w:val="000C0763"/>
    <w:rsid w:val="000C0E22"/>
    <w:rsid w:val="000C1634"/>
    <w:rsid w:val="000C1E25"/>
    <w:rsid w:val="000C27BA"/>
    <w:rsid w:val="000C3F17"/>
    <w:rsid w:val="000C6267"/>
    <w:rsid w:val="000C72CF"/>
    <w:rsid w:val="000C73B7"/>
    <w:rsid w:val="000C7D48"/>
    <w:rsid w:val="000D024B"/>
    <w:rsid w:val="000D3C49"/>
    <w:rsid w:val="000D3F3D"/>
    <w:rsid w:val="000D3FE9"/>
    <w:rsid w:val="000D400E"/>
    <w:rsid w:val="000D6D23"/>
    <w:rsid w:val="000E1C02"/>
    <w:rsid w:val="000E23AD"/>
    <w:rsid w:val="000E78A6"/>
    <w:rsid w:val="000F0735"/>
    <w:rsid w:val="000F2135"/>
    <w:rsid w:val="000F381D"/>
    <w:rsid w:val="000F4157"/>
    <w:rsid w:val="000F67DC"/>
    <w:rsid w:val="000F6BB5"/>
    <w:rsid w:val="000F74D9"/>
    <w:rsid w:val="00104E73"/>
    <w:rsid w:val="00104EAC"/>
    <w:rsid w:val="00104FD9"/>
    <w:rsid w:val="00106550"/>
    <w:rsid w:val="00107CE9"/>
    <w:rsid w:val="00113818"/>
    <w:rsid w:val="00115319"/>
    <w:rsid w:val="001155FC"/>
    <w:rsid w:val="00115C6F"/>
    <w:rsid w:val="00116234"/>
    <w:rsid w:val="001162D7"/>
    <w:rsid w:val="00120DA1"/>
    <w:rsid w:val="00121CB8"/>
    <w:rsid w:val="00127487"/>
    <w:rsid w:val="00127F9B"/>
    <w:rsid w:val="00130925"/>
    <w:rsid w:val="00130E26"/>
    <w:rsid w:val="00131794"/>
    <w:rsid w:val="00133C37"/>
    <w:rsid w:val="001346A4"/>
    <w:rsid w:val="00135284"/>
    <w:rsid w:val="0013599D"/>
    <w:rsid w:val="00135FA8"/>
    <w:rsid w:val="001402D5"/>
    <w:rsid w:val="00141442"/>
    <w:rsid w:val="00143F9B"/>
    <w:rsid w:val="00144540"/>
    <w:rsid w:val="00150F0C"/>
    <w:rsid w:val="001516CF"/>
    <w:rsid w:val="00152EE3"/>
    <w:rsid w:val="001531F1"/>
    <w:rsid w:val="001537B5"/>
    <w:rsid w:val="00156E0A"/>
    <w:rsid w:val="00157E63"/>
    <w:rsid w:val="001602A7"/>
    <w:rsid w:val="00160C87"/>
    <w:rsid w:val="0016373A"/>
    <w:rsid w:val="00163C2C"/>
    <w:rsid w:val="00163DE2"/>
    <w:rsid w:val="00170C20"/>
    <w:rsid w:val="001713B2"/>
    <w:rsid w:val="001741F0"/>
    <w:rsid w:val="00176B14"/>
    <w:rsid w:val="0017743B"/>
    <w:rsid w:val="001804F4"/>
    <w:rsid w:val="00181AB9"/>
    <w:rsid w:val="00182DC0"/>
    <w:rsid w:val="001830BE"/>
    <w:rsid w:val="00183DFE"/>
    <w:rsid w:val="00184C90"/>
    <w:rsid w:val="00185C7B"/>
    <w:rsid w:val="00186AEC"/>
    <w:rsid w:val="0019121F"/>
    <w:rsid w:val="00196414"/>
    <w:rsid w:val="001966BB"/>
    <w:rsid w:val="001A37A7"/>
    <w:rsid w:val="001A7C34"/>
    <w:rsid w:val="001B1947"/>
    <w:rsid w:val="001B224F"/>
    <w:rsid w:val="001B35B6"/>
    <w:rsid w:val="001C14FD"/>
    <w:rsid w:val="001C163A"/>
    <w:rsid w:val="001C2D9F"/>
    <w:rsid w:val="001C35FC"/>
    <w:rsid w:val="001C5DAF"/>
    <w:rsid w:val="001C63A1"/>
    <w:rsid w:val="001C6F49"/>
    <w:rsid w:val="001D3174"/>
    <w:rsid w:val="001E07D2"/>
    <w:rsid w:val="001E6CE3"/>
    <w:rsid w:val="001F3FF8"/>
    <w:rsid w:val="001F4D20"/>
    <w:rsid w:val="001F51B6"/>
    <w:rsid w:val="001F5C7A"/>
    <w:rsid w:val="0020069D"/>
    <w:rsid w:val="002016E2"/>
    <w:rsid w:val="00201ACC"/>
    <w:rsid w:val="002041A4"/>
    <w:rsid w:val="00204366"/>
    <w:rsid w:val="00204C84"/>
    <w:rsid w:val="00205526"/>
    <w:rsid w:val="002055D2"/>
    <w:rsid w:val="00207BC5"/>
    <w:rsid w:val="0021009E"/>
    <w:rsid w:val="002106E6"/>
    <w:rsid w:val="00212B13"/>
    <w:rsid w:val="00213763"/>
    <w:rsid w:val="00214D3C"/>
    <w:rsid w:val="00216ACD"/>
    <w:rsid w:val="00217319"/>
    <w:rsid w:val="00217E45"/>
    <w:rsid w:val="002204AC"/>
    <w:rsid w:val="00220D02"/>
    <w:rsid w:val="00221226"/>
    <w:rsid w:val="002229BB"/>
    <w:rsid w:val="002251EF"/>
    <w:rsid w:val="002274C9"/>
    <w:rsid w:val="00227C2A"/>
    <w:rsid w:val="00232D6A"/>
    <w:rsid w:val="002340AB"/>
    <w:rsid w:val="0023570F"/>
    <w:rsid w:val="0023614D"/>
    <w:rsid w:val="002369F4"/>
    <w:rsid w:val="00237322"/>
    <w:rsid w:val="00240B60"/>
    <w:rsid w:val="0024638C"/>
    <w:rsid w:val="00253231"/>
    <w:rsid w:val="0025342F"/>
    <w:rsid w:val="00254293"/>
    <w:rsid w:val="00256BE0"/>
    <w:rsid w:val="002573B9"/>
    <w:rsid w:val="00261BF1"/>
    <w:rsid w:val="002648A8"/>
    <w:rsid w:val="00264C27"/>
    <w:rsid w:val="00265574"/>
    <w:rsid w:val="00267975"/>
    <w:rsid w:val="0027372E"/>
    <w:rsid w:val="00275263"/>
    <w:rsid w:val="00275AEF"/>
    <w:rsid w:val="00281E3D"/>
    <w:rsid w:val="00291F67"/>
    <w:rsid w:val="0029290D"/>
    <w:rsid w:val="00294B8E"/>
    <w:rsid w:val="002A274A"/>
    <w:rsid w:val="002A2D28"/>
    <w:rsid w:val="002A2E33"/>
    <w:rsid w:val="002A6255"/>
    <w:rsid w:val="002A710B"/>
    <w:rsid w:val="002A7496"/>
    <w:rsid w:val="002B0590"/>
    <w:rsid w:val="002B143B"/>
    <w:rsid w:val="002B1C13"/>
    <w:rsid w:val="002B3FB2"/>
    <w:rsid w:val="002B4478"/>
    <w:rsid w:val="002B4C05"/>
    <w:rsid w:val="002B7414"/>
    <w:rsid w:val="002C0723"/>
    <w:rsid w:val="002C1264"/>
    <w:rsid w:val="002C193A"/>
    <w:rsid w:val="002C19A8"/>
    <w:rsid w:val="002C38D7"/>
    <w:rsid w:val="002C562E"/>
    <w:rsid w:val="002C7A47"/>
    <w:rsid w:val="002D1588"/>
    <w:rsid w:val="002D2AEB"/>
    <w:rsid w:val="002D34C0"/>
    <w:rsid w:val="002D6E55"/>
    <w:rsid w:val="002E0AA3"/>
    <w:rsid w:val="002E1060"/>
    <w:rsid w:val="002E4AB4"/>
    <w:rsid w:val="002E5242"/>
    <w:rsid w:val="002E6017"/>
    <w:rsid w:val="002F070A"/>
    <w:rsid w:val="002F0AC3"/>
    <w:rsid w:val="002F0F99"/>
    <w:rsid w:val="002F2C7C"/>
    <w:rsid w:val="002F6E0F"/>
    <w:rsid w:val="003019F3"/>
    <w:rsid w:val="00302C13"/>
    <w:rsid w:val="0030462B"/>
    <w:rsid w:val="00306788"/>
    <w:rsid w:val="00314F67"/>
    <w:rsid w:val="003203A6"/>
    <w:rsid w:val="003224C1"/>
    <w:rsid w:val="0032394B"/>
    <w:rsid w:val="00323BCB"/>
    <w:rsid w:val="00327555"/>
    <w:rsid w:val="00336779"/>
    <w:rsid w:val="003412A8"/>
    <w:rsid w:val="00342D1C"/>
    <w:rsid w:val="00344A0B"/>
    <w:rsid w:val="00347F85"/>
    <w:rsid w:val="0035361C"/>
    <w:rsid w:val="00353BD3"/>
    <w:rsid w:val="003578F5"/>
    <w:rsid w:val="00357A5C"/>
    <w:rsid w:val="00357B61"/>
    <w:rsid w:val="003600BA"/>
    <w:rsid w:val="00360218"/>
    <w:rsid w:val="00362F78"/>
    <w:rsid w:val="00364645"/>
    <w:rsid w:val="00364F74"/>
    <w:rsid w:val="003654A9"/>
    <w:rsid w:val="00367A09"/>
    <w:rsid w:val="00370142"/>
    <w:rsid w:val="00374ABB"/>
    <w:rsid w:val="00375109"/>
    <w:rsid w:val="00375AD9"/>
    <w:rsid w:val="003760CA"/>
    <w:rsid w:val="00377858"/>
    <w:rsid w:val="003800DC"/>
    <w:rsid w:val="0038168F"/>
    <w:rsid w:val="00383F44"/>
    <w:rsid w:val="00384083"/>
    <w:rsid w:val="003873D0"/>
    <w:rsid w:val="00391657"/>
    <w:rsid w:val="00396B43"/>
    <w:rsid w:val="00396FF7"/>
    <w:rsid w:val="003A035E"/>
    <w:rsid w:val="003A1FB8"/>
    <w:rsid w:val="003A4700"/>
    <w:rsid w:val="003A4AEB"/>
    <w:rsid w:val="003A5867"/>
    <w:rsid w:val="003B0058"/>
    <w:rsid w:val="003B105C"/>
    <w:rsid w:val="003B1EE7"/>
    <w:rsid w:val="003B3BB9"/>
    <w:rsid w:val="003B3FA0"/>
    <w:rsid w:val="003B406C"/>
    <w:rsid w:val="003B40F7"/>
    <w:rsid w:val="003B57A5"/>
    <w:rsid w:val="003B6035"/>
    <w:rsid w:val="003C0854"/>
    <w:rsid w:val="003C6FD5"/>
    <w:rsid w:val="003D106E"/>
    <w:rsid w:val="003D1388"/>
    <w:rsid w:val="003D6235"/>
    <w:rsid w:val="003D6B8C"/>
    <w:rsid w:val="003D7D54"/>
    <w:rsid w:val="003E3BEE"/>
    <w:rsid w:val="003E49B7"/>
    <w:rsid w:val="003E638D"/>
    <w:rsid w:val="003F03DB"/>
    <w:rsid w:val="003F0986"/>
    <w:rsid w:val="003F18D3"/>
    <w:rsid w:val="003F2794"/>
    <w:rsid w:val="003F3BCE"/>
    <w:rsid w:val="003F3BE0"/>
    <w:rsid w:val="003F6AEB"/>
    <w:rsid w:val="0040161F"/>
    <w:rsid w:val="00401862"/>
    <w:rsid w:val="004020EE"/>
    <w:rsid w:val="004037E2"/>
    <w:rsid w:val="00404444"/>
    <w:rsid w:val="00404608"/>
    <w:rsid w:val="00404F7B"/>
    <w:rsid w:val="00405E09"/>
    <w:rsid w:val="00407074"/>
    <w:rsid w:val="00411855"/>
    <w:rsid w:val="00412180"/>
    <w:rsid w:val="004124FF"/>
    <w:rsid w:val="00416370"/>
    <w:rsid w:val="0042157C"/>
    <w:rsid w:val="00421A4A"/>
    <w:rsid w:val="00424D66"/>
    <w:rsid w:val="00425F52"/>
    <w:rsid w:val="00426CFD"/>
    <w:rsid w:val="0042763F"/>
    <w:rsid w:val="004303AB"/>
    <w:rsid w:val="0043196D"/>
    <w:rsid w:val="00431C83"/>
    <w:rsid w:val="004335D3"/>
    <w:rsid w:val="0043638E"/>
    <w:rsid w:val="00436E9F"/>
    <w:rsid w:val="004423D7"/>
    <w:rsid w:val="00442404"/>
    <w:rsid w:val="00445860"/>
    <w:rsid w:val="00445A9E"/>
    <w:rsid w:val="00447FA0"/>
    <w:rsid w:val="00451EDF"/>
    <w:rsid w:val="00452265"/>
    <w:rsid w:val="004522A1"/>
    <w:rsid w:val="00452410"/>
    <w:rsid w:val="004531D7"/>
    <w:rsid w:val="004555E5"/>
    <w:rsid w:val="004621E8"/>
    <w:rsid w:val="00463D58"/>
    <w:rsid w:val="00464161"/>
    <w:rsid w:val="00464AF5"/>
    <w:rsid w:val="004668FF"/>
    <w:rsid w:val="00467CC6"/>
    <w:rsid w:val="004703F0"/>
    <w:rsid w:val="00470635"/>
    <w:rsid w:val="004709B6"/>
    <w:rsid w:val="0047431B"/>
    <w:rsid w:val="0047606B"/>
    <w:rsid w:val="00477049"/>
    <w:rsid w:val="0048089E"/>
    <w:rsid w:val="00480EA5"/>
    <w:rsid w:val="00481605"/>
    <w:rsid w:val="0048288F"/>
    <w:rsid w:val="00482B3A"/>
    <w:rsid w:val="004830D3"/>
    <w:rsid w:val="00487385"/>
    <w:rsid w:val="00491640"/>
    <w:rsid w:val="004933A5"/>
    <w:rsid w:val="00493AAB"/>
    <w:rsid w:val="0049462B"/>
    <w:rsid w:val="004949E4"/>
    <w:rsid w:val="0049532E"/>
    <w:rsid w:val="00497720"/>
    <w:rsid w:val="004A12B7"/>
    <w:rsid w:val="004A46EA"/>
    <w:rsid w:val="004A5659"/>
    <w:rsid w:val="004A6F99"/>
    <w:rsid w:val="004B0250"/>
    <w:rsid w:val="004B06B6"/>
    <w:rsid w:val="004B12AC"/>
    <w:rsid w:val="004B3C95"/>
    <w:rsid w:val="004B5462"/>
    <w:rsid w:val="004B7F6C"/>
    <w:rsid w:val="004B7FB1"/>
    <w:rsid w:val="004C0769"/>
    <w:rsid w:val="004C0811"/>
    <w:rsid w:val="004C0843"/>
    <w:rsid w:val="004C0CC9"/>
    <w:rsid w:val="004C1E0E"/>
    <w:rsid w:val="004C2229"/>
    <w:rsid w:val="004C31B6"/>
    <w:rsid w:val="004C4492"/>
    <w:rsid w:val="004C70B1"/>
    <w:rsid w:val="004D0646"/>
    <w:rsid w:val="004D0B2C"/>
    <w:rsid w:val="004D2DCC"/>
    <w:rsid w:val="004D4122"/>
    <w:rsid w:val="004E0583"/>
    <w:rsid w:val="004E1C97"/>
    <w:rsid w:val="004E3061"/>
    <w:rsid w:val="004F0E4F"/>
    <w:rsid w:val="004F2AE8"/>
    <w:rsid w:val="004F6F9C"/>
    <w:rsid w:val="00500874"/>
    <w:rsid w:val="0050195C"/>
    <w:rsid w:val="00507F70"/>
    <w:rsid w:val="00510489"/>
    <w:rsid w:val="005116CD"/>
    <w:rsid w:val="0051319D"/>
    <w:rsid w:val="00513C8A"/>
    <w:rsid w:val="00517308"/>
    <w:rsid w:val="00522419"/>
    <w:rsid w:val="00522424"/>
    <w:rsid w:val="00522CEA"/>
    <w:rsid w:val="00527CC9"/>
    <w:rsid w:val="00531DB9"/>
    <w:rsid w:val="005334EF"/>
    <w:rsid w:val="00535372"/>
    <w:rsid w:val="0053680F"/>
    <w:rsid w:val="00541330"/>
    <w:rsid w:val="00542F11"/>
    <w:rsid w:val="00546430"/>
    <w:rsid w:val="00547665"/>
    <w:rsid w:val="00547728"/>
    <w:rsid w:val="00552125"/>
    <w:rsid w:val="005544F2"/>
    <w:rsid w:val="005549D9"/>
    <w:rsid w:val="00554C4B"/>
    <w:rsid w:val="00555967"/>
    <w:rsid w:val="00555D9C"/>
    <w:rsid w:val="00556B32"/>
    <w:rsid w:val="00557039"/>
    <w:rsid w:val="00563B4F"/>
    <w:rsid w:val="00565B77"/>
    <w:rsid w:val="00567337"/>
    <w:rsid w:val="00572961"/>
    <w:rsid w:val="00572AF0"/>
    <w:rsid w:val="00573455"/>
    <w:rsid w:val="00573653"/>
    <w:rsid w:val="00574DF4"/>
    <w:rsid w:val="005750DC"/>
    <w:rsid w:val="00575EBA"/>
    <w:rsid w:val="00577342"/>
    <w:rsid w:val="005827AC"/>
    <w:rsid w:val="00584817"/>
    <w:rsid w:val="00585BDC"/>
    <w:rsid w:val="005911C3"/>
    <w:rsid w:val="005928C6"/>
    <w:rsid w:val="00596BFD"/>
    <w:rsid w:val="005B2152"/>
    <w:rsid w:val="005B24A0"/>
    <w:rsid w:val="005B28FE"/>
    <w:rsid w:val="005B4EBE"/>
    <w:rsid w:val="005B7B0E"/>
    <w:rsid w:val="005C0181"/>
    <w:rsid w:val="005C0FAA"/>
    <w:rsid w:val="005C2177"/>
    <w:rsid w:val="005C582E"/>
    <w:rsid w:val="005C5C1A"/>
    <w:rsid w:val="005D1934"/>
    <w:rsid w:val="005D2F1B"/>
    <w:rsid w:val="005D6C6E"/>
    <w:rsid w:val="005E246B"/>
    <w:rsid w:val="005E339C"/>
    <w:rsid w:val="005E47E6"/>
    <w:rsid w:val="005E575F"/>
    <w:rsid w:val="005F116A"/>
    <w:rsid w:val="005F12D0"/>
    <w:rsid w:val="005F7342"/>
    <w:rsid w:val="0060154B"/>
    <w:rsid w:val="00601AC8"/>
    <w:rsid w:val="00604787"/>
    <w:rsid w:val="006051D5"/>
    <w:rsid w:val="006071AD"/>
    <w:rsid w:val="00607495"/>
    <w:rsid w:val="00610EDC"/>
    <w:rsid w:val="00611534"/>
    <w:rsid w:val="00613BB5"/>
    <w:rsid w:val="00614754"/>
    <w:rsid w:val="00614F42"/>
    <w:rsid w:val="00615AAD"/>
    <w:rsid w:val="00616C79"/>
    <w:rsid w:val="0061793F"/>
    <w:rsid w:val="00620AE1"/>
    <w:rsid w:val="00621E78"/>
    <w:rsid w:val="0062399F"/>
    <w:rsid w:val="006245C4"/>
    <w:rsid w:val="006263D9"/>
    <w:rsid w:val="006272C8"/>
    <w:rsid w:val="00627D98"/>
    <w:rsid w:val="006302A0"/>
    <w:rsid w:val="00632DB3"/>
    <w:rsid w:val="00633005"/>
    <w:rsid w:val="00634778"/>
    <w:rsid w:val="0063477B"/>
    <w:rsid w:val="0063523C"/>
    <w:rsid w:val="006352C9"/>
    <w:rsid w:val="0063610C"/>
    <w:rsid w:val="00637858"/>
    <w:rsid w:val="006408C4"/>
    <w:rsid w:val="00645FC9"/>
    <w:rsid w:val="0065001F"/>
    <w:rsid w:val="0065137F"/>
    <w:rsid w:val="00653BFB"/>
    <w:rsid w:val="006556F6"/>
    <w:rsid w:val="00656AAD"/>
    <w:rsid w:val="00656F15"/>
    <w:rsid w:val="00657033"/>
    <w:rsid w:val="00660216"/>
    <w:rsid w:val="00660680"/>
    <w:rsid w:val="006666BF"/>
    <w:rsid w:val="00671BC6"/>
    <w:rsid w:val="00673AC7"/>
    <w:rsid w:val="0067579E"/>
    <w:rsid w:val="0068015B"/>
    <w:rsid w:val="006820D3"/>
    <w:rsid w:val="00683224"/>
    <w:rsid w:val="00685186"/>
    <w:rsid w:val="0068580C"/>
    <w:rsid w:val="006860FE"/>
    <w:rsid w:val="00686E1E"/>
    <w:rsid w:val="00686E22"/>
    <w:rsid w:val="0069046E"/>
    <w:rsid w:val="00692A8A"/>
    <w:rsid w:val="00693151"/>
    <w:rsid w:val="006937BD"/>
    <w:rsid w:val="00695E5F"/>
    <w:rsid w:val="006A0C3D"/>
    <w:rsid w:val="006A37DC"/>
    <w:rsid w:val="006A7402"/>
    <w:rsid w:val="006B00E8"/>
    <w:rsid w:val="006B3281"/>
    <w:rsid w:val="006B349B"/>
    <w:rsid w:val="006B4541"/>
    <w:rsid w:val="006B518D"/>
    <w:rsid w:val="006B663B"/>
    <w:rsid w:val="006C16B6"/>
    <w:rsid w:val="006C4C76"/>
    <w:rsid w:val="006D03BB"/>
    <w:rsid w:val="006D09BE"/>
    <w:rsid w:val="006D332F"/>
    <w:rsid w:val="006D52C4"/>
    <w:rsid w:val="006D6122"/>
    <w:rsid w:val="006D71C5"/>
    <w:rsid w:val="006E0576"/>
    <w:rsid w:val="006E0C8D"/>
    <w:rsid w:val="006E107A"/>
    <w:rsid w:val="006E1551"/>
    <w:rsid w:val="006E7344"/>
    <w:rsid w:val="006F2A8C"/>
    <w:rsid w:val="006F6C1A"/>
    <w:rsid w:val="00701CA7"/>
    <w:rsid w:val="00702207"/>
    <w:rsid w:val="007105F8"/>
    <w:rsid w:val="00710FAD"/>
    <w:rsid w:val="00711C94"/>
    <w:rsid w:val="00711E67"/>
    <w:rsid w:val="00716AEA"/>
    <w:rsid w:val="00717908"/>
    <w:rsid w:val="0071794B"/>
    <w:rsid w:val="0072583F"/>
    <w:rsid w:val="007259E7"/>
    <w:rsid w:val="007275F0"/>
    <w:rsid w:val="00730028"/>
    <w:rsid w:val="00733A5B"/>
    <w:rsid w:val="007359E0"/>
    <w:rsid w:val="0073746A"/>
    <w:rsid w:val="00737573"/>
    <w:rsid w:val="00740439"/>
    <w:rsid w:val="00740D2D"/>
    <w:rsid w:val="007418AE"/>
    <w:rsid w:val="00741E5F"/>
    <w:rsid w:val="00742138"/>
    <w:rsid w:val="0074333F"/>
    <w:rsid w:val="00746237"/>
    <w:rsid w:val="00751CB6"/>
    <w:rsid w:val="0075533F"/>
    <w:rsid w:val="007557D8"/>
    <w:rsid w:val="007559B0"/>
    <w:rsid w:val="00755F28"/>
    <w:rsid w:val="00756D6B"/>
    <w:rsid w:val="00761AA7"/>
    <w:rsid w:val="00761E59"/>
    <w:rsid w:val="007631DE"/>
    <w:rsid w:val="00767400"/>
    <w:rsid w:val="00773BE3"/>
    <w:rsid w:val="00776145"/>
    <w:rsid w:val="007761B2"/>
    <w:rsid w:val="00776281"/>
    <w:rsid w:val="00780BC6"/>
    <w:rsid w:val="00782493"/>
    <w:rsid w:val="00782E2D"/>
    <w:rsid w:val="00784A02"/>
    <w:rsid w:val="00785F8B"/>
    <w:rsid w:val="00787026"/>
    <w:rsid w:val="0078782B"/>
    <w:rsid w:val="007879E4"/>
    <w:rsid w:val="007901C3"/>
    <w:rsid w:val="00790583"/>
    <w:rsid w:val="00790B9B"/>
    <w:rsid w:val="00791E54"/>
    <w:rsid w:val="007943BA"/>
    <w:rsid w:val="00795AB6"/>
    <w:rsid w:val="007A0223"/>
    <w:rsid w:val="007A3F62"/>
    <w:rsid w:val="007A74F1"/>
    <w:rsid w:val="007B0236"/>
    <w:rsid w:val="007B4E4E"/>
    <w:rsid w:val="007B5AF1"/>
    <w:rsid w:val="007C1AA9"/>
    <w:rsid w:val="007C1C74"/>
    <w:rsid w:val="007C55CA"/>
    <w:rsid w:val="007C69FB"/>
    <w:rsid w:val="007D20D8"/>
    <w:rsid w:val="007D24F7"/>
    <w:rsid w:val="007D3C6B"/>
    <w:rsid w:val="007D705F"/>
    <w:rsid w:val="007D770D"/>
    <w:rsid w:val="007E426B"/>
    <w:rsid w:val="007E48F3"/>
    <w:rsid w:val="007E54DC"/>
    <w:rsid w:val="007E660F"/>
    <w:rsid w:val="007E7547"/>
    <w:rsid w:val="007F0B3E"/>
    <w:rsid w:val="007F59D1"/>
    <w:rsid w:val="007F6CA6"/>
    <w:rsid w:val="007F7672"/>
    <w:rsid w:val="00801F26"/>
    <w:rsid w:val="0080231E"/>
    <w:rsid w:val="00802F4F"/>
    <w:rsid w:val="008031A1"/>
    <w:rsid w:val="00803305"/>
    <w:rsid w:val="0080367C"/>
    <w:rsid w:val="008036CE"/>
    <w:rsid w:val="00812B95"/>
    <w:rsid w:val="00813B54"/>
    <w:rsid w:val="00814369"/>
    <w:rsid w:val="00816233"/>
    <w:rsid w:val="008167FA"/>
    <w:rsid w:val="00816874"/>
    <w:rsid w:val="00823EAB"/>
    <w:rsid w:val="008250EF"/>
    <w:rsid w:val="008277CA"/>
    <w:rsid w:val="008279A6"/>
    <w:rsid w:val="00832672"/>
    <w:rsid w:val="008337FE"/>
    <w:rsid w:val="00834ED6"/>
    <w:rsid w:val="00836BF3"/>
    <w:rsid w:val="00837482"/>
    <w:rsid w:val="00843DA4"/>
    <w:rsid w:val="00845879"/>
    <w:rsid w:val="00846054"/>
    <w:rsid w:val="00847876"/>
    <w:rsid w:val="00847F01"/>
    <w:rsid w:val="00847F9E"/>
    <w:rsid w:val="0085349E"/>
    <w:rsid w:val="008648D4"/>
    <w:rsid w:val="00865DB0"/>
    <w:rsid w:val="00872D21"/>
    <w:rsid w:val="00873631"/>
    <w:rsid w:val="00873811"/>
    <w:rsid w:val="00875299"/>
    <w:rsid w:val="008759FF"/>
    <w:rsid w:val="00875C5E"/>
    <w:rsid w:val="00876DD4"/>
    <w:rsid w:val="00880DF8"/>
    <w:rsid w:val="00883ED7"/>
    <w:rsid w:val="00884543"/>
    <w:rsid w:val="00884701"/>
    <w:rsid w:val="00885DA7"/>
    <w:rsid w:val="00890564"/>
    <w:rsid w:val="00892B12"/>
    <w:rsid w:val="0089403C"/>
    <w:rsid w:val="00895143"/>
    <w:rsid w:val="008A2913"/>
    <w:rsid w:val="008A4FC0"/>
    <w:rsid w:val="008A748C"/>
    <w:rsid w:val="008A7B67"/>
    <w:rsid w:val="008B07D0"/>
    <w:rsid w:val="008B388E"/>
    <w:rsid w:val="008B3A6D"/>
    <w:rsid w:val="008B44A9"/>
    <w:rsid w:val="008B7211"/>
    <w:rsid w:val="008B77FB"/>
    <w:rsid w:val="008C01F4"/>
    <w:rsid w:val="008C0F9B"/>
    <w:rsid w:val="008C2FDD"/>
    <w:rsid w:val="008C50B8"/>
    <w:rsid w:val="008C7EE5"/>
    <w:rsid w:val="008D07F2"/>
    <w:rsid w:val="008D122B"/>
    <w:rsid w:val="008D1C0E"/>
    <w:rsid w:val="008D1DE3"/>
    <w:rsid w:val="008D34BE"/>
    <w:rsid w:val="008D78DF"/>
    <w:rsid w:val="008E256B"/>
    <w:rsid w:val="008E48EE"/>
    <w:rsid w:val="008E50A6"/>
    <w:rsid w:val="008E5163"/>
    <w:rsid w:val="008E5670"/>
    <w:rsid w:val="008E7B98"/>
    <w:rsid w:val="008F03DD"/>
    <w:rsid w:val="008F34C1"/>
    <w:rsid w:val="008F4ABA"/>
    <w:rsid w:val="008F5434"/>
    <w:rsid w:val="008F5CB4"/>
    <w:rsid w:val="008F644D"/>
    <w:rsid w:val="00900690"/>
    <w:rsid w:val="009066EE"/>
    <w:rsid w:val="00906BFB"/>
    <w:rsid w:val="009078A3"/>
    <w:rsid w:val="00907DA6"/>
    <w:rsid w:val="00910280"/>
    <w:rsid w:val="00911005"/>
    <w:rsid w:val="00912236"/>
    <w:rsid w:val="0091254F"/>
    <w:rsid w:val="00913051"/>
    <w:rsid w:val="00915180"/>
    <w:rsid w:val="0091557B"/>
    <w:rsid w:val="00916997"/>
    <w:rsid w:val="00924225"/>
    <w:rsid w:val="0092730B"/>
    <w:rsid w:val="009273A3"/>
    <w:rsid w:val="00931BB0"/>
    <w:rsid w:val="00934AEB"/>
    <w:rsid w:val="00935549"/>
    <w:rsid w:val="00936DFC"/>
    <w:rsid w:val="00937A59"/>
    <w:rsid w:val="00937ADB"/>
    <w:rsid w:val="00941610"/>
    <w:rsid w:val="0094380C"/>
    <w:rsid w:val="00943E1D"/>
    <w:rsid w:val="00944B45"/>
    <w:rsid w:val="00946438"/>
    <w:rsid w:val="009507E5"/>
    <w:rsid w:val="00953C1F"/>
    <w:rsid w:val="00956130"/>
    <w:rsid w:val="00956B1A"/>
    <w:rsid w:val="00957E25"/>
    <w:rsid w:val="0096074A"/>
    <w:rsid w:val="009614B7"/>
    <w:rsid w:val="009626A5"/>
    <w:rsid w:val="00963EB0"/>
    <w:rsid w:val="0096556D"/>
    <w:rsid w:val="00967782"/>
    <w:rsid w:val="0097175E"/>
    <w:rsid w:val="00971D00"/>
    <w:rsid w:val="009720FF"/>
    <w:rsid w:val="009753B6"/>
    <w:rsid w:val="0097556E"/>
    <w:rsid w:val="00975C1D"/>
    <w:rsid w:val="00975C68"/>
    <w:rsid w:val="00975FB6"/>
    <w:rsid w:val="009763D4"/>
    <w:rsid w:val="00976E44"/>
    <w:rsid w:val="009773E1"/>
    <w:rsid w:val="0098564D"/>
    <w:rsid w:val="00987A61"/>
    <w:rsid w:val="00992FC8"/>
    <w:rsid w:val="00995D70"/>
    <w:rsid w:val="009977F9"/>
    <w:rsid w:val="009A1B1A"/>
    <w:rsid w:val="009A1BDA"/>
    <w:rsid w:val="009A3005"/>
    <w:rsid w:val="009A34CB"/>
    <w:rsid w:val="009A4878"/>
    <w:rsid w:val="009A4A91"/>
    <w:rsid w:val="009A5A57"/>
    <w:rsid w:val="009B04A3"/>
    <w:rsid w:val="009B0858"/>
    <w:rsid w:val="009B4482"/>
    <w:rsid w:val="009B5CF4"/>
    <w:rsid w:val="009B6563"/>
    <w:rsid w:val="009B71F4"/>
    <w:rsid w:val="009B7EE8"/>
    <w:rsid w:val="009C3CC6"/>
    <w:rsid w:val="009C496E"/>
    <w:rsid w:val="009C4F20"/>
    <w:rsid w:val="009D0E04"/>
    <w:rsid w:val="009D165A"/>
    <w:rsid w:val="009D2064"/>
    <w:rsid w:val="009D44F6"/>
    <w:rsid w:val="009D514A"/>
    <w:rsid w:val="009D55F4"/>
    <w:rsid w:val="009D6EF1"/>
    <w:rsid w:val="009D6F08"/>
    <w:rsid w:val="009D7D99"/>
    <w:rsid w:val="009D7DE2"/>
    <w:rsid w:val="009E35FE"/>
    <w:rsid w:val="009F3055"/>
    <w:rsid w:val="009F38AA"/>
    <w:rsid w:val="009F492C"/>
    <w:rsid w:val="009F6928"/>
    <w:rsid w:val="009F764D"/>
    <w:rsid w:val="00A0065C"/>
    <w:rsid w:val="00A01EBD"/>
    <w:rsid w:val="00A02696"/>
    <w:rsid w:val="00A02E07"/>
    <w:rsid w:val="00A049BD"/>
    <w:rsid w:val="00A0595B"/>
    <w:rsid w:val="00A1103A"/>
    <w:rsid w:val="00A12E8A"/>
    <w:rsid w:val="00A14BA5"/>
    <w:rsid w:val="00A179E2"/>
    <w:rsid w:val="00A2049C"/>
    <w:rsid w:val="00A22435"/>
    <w:rsid w:val="00A24091"/>
    <w:rsid w:val="00A252F4"/>
    <w:rsid w:val="00A2712B"/>
    <w:rsid w:val="00A27939"/>
    <w:rsid w:val="00A30D51"/>
    <w:rsid w:val="00A31DBD"/>
    <w:rsid w:val="00A36802"/>
    <w:rsid w:val="00A37C62"/>
    <w:rsid w:val="00A429A7"/>
    <w:rsid w:val="00A42ADB"/>
    <w:rsid w:val="00A432BB"/>
    <w:rsid w:val="00A44999"/>
    <w:rsid w:val="00A4651C"/>
    <w:rsid w:val="00A50379"/>
    <w:rsid w:val="00A50809"/>
    <w:rsid w:val="00A5187A"/>
    <w:rsid w:val="00A53A82"/>
    <w:rsid w:val="00A54BA9"/>
    <w:rsid w:val="00A5736C"/>
    <w:rsid w:val="00A57BED"/>
    <w:rsid w:val="00A57C80"/>
    <w:rsid w:val="00A611D9"/>
    <w:rsid w:val="00A63480"/>
    <w:rsid w:val="00A63E63"/>
    <w:rsid w:val="00A64267"/>
    <w:rsid w:val="00A659CE"/>
    <w:rsid w:val="00A66CC5"/>
    <w:rsid w:val="00A66EB9"/>
    <w:rsid w:val="00A66EE0"/>
    <w:rsid w:val="00A674B6"/>
    <w:rsid w:val="00A6790A"/>
    <w:rsid w:val="00A67AFD"/>
    <w:rsid w:val="00A67E4B"/>
    <w:rsid w:val="00A7699A"/>
    <w:rsid w:val="00A76A11"/>
    <w:rsid w:val="00A76B30"/>
    <w:rsid w:val="00A772D0"/>
    <w:rsid w:val="00A7788D"/>
    <w:rsid w:val="00A8123C"/>
    <w:rsid w:val="00A8217C"/>
    <w:rsid w:val="00A82C60"/>
    <w:rsid w:val="00A8526A"/>
    <w:rsid w:val="00A856FB"/>
    <w:rsid w:val="00A86727"/>
    <w:rsid w:val="00A8706E"/>
    <w:rsid w:val="00A913F0"/>
    <w:rsid w:val="00AA1867"/>
    <w:rsid w:val="00AA1D33"/>
    <w:rsid w:val="00AA46D8"/>
    <w:rsid w:val="00AA6B53"/>
    <w:rsid w:val="00AA7E47"/>
    <w:rsid w:val="00AB025F"/>
    <w:rsid w:val="00AB059E"/>
    <w:rsid w:val="00AB14DE"/>
    <w:rsid w:val="00AB17D8"/>
    <w:rsid w:val="00AB2003"/>
    <w:rsid w:val="00AB2071"/>
    <w:rsid w:val="00AB5451"/>
    <w:rsid w:val="00AB70AD"/>
    <w:rsid w:val="00AB7952"/>
    <w:rsid w:val="00AC1607"/>
    <w:rsid w:val="00AC4EC8"/>
    <w:rsid w:val="00AC61A7"/>
    <w:rsid w:val="00AC7820"/>
    <w:rsid w:val="00AC7AEB"/>
    <w:rsid w:val="00AD4363"/>
    <w:rsid w:val="00AD4399"/>
    <w:rsid w:val="00AE1D71"/>
    <w:rsid w:val="00AE3914"/>
    <w:rsid w:val="00AE3F6C"/>
    <w:rsid w:val="00AE4A12"/>
    <w:rsid w:val="00AE4F3C"/>
    <w:rsid w:val="00AF6CB4"/>
    <w:rsid w:val="00B00385"/>
    <w:rsid w:val="00B06244"/>
    <w:rsid w:val="00B10694"/>
    <w:rsid w:val="00B10750"/>
    <w:rsid w:val="00B128ED"/>
    <w:rsid w:val="00B13714"/>
    <w:rsid w:val="00B13836"/>
    <w:rsid w:val="00B13ABA"/>
    <w:rsid w:val="00B1643A"/>
    <w:rsid w:val="00B16BCC"/>
    <w:rsid w:val="00B17468"/>
    <w:rsid w:val="00B20C43"/>
    <w:rsid w:val="00B2456B"/>
    <w:rsid w:val="00B25875"/>
    <w:rsid w:val="00B30068"/>
    <w:rsid w:val="00B31E0E"/>
    <w:rsid w:val="00B33DCE"/>
    <w:rsid w:val="00B33F88"/>
    <w:rsid w:val="00B34266"/>
    <w:rsid w:val="00B36A57"/>
    <w:rsid w:val="00B404B0"/>
    <w:rsid w:val="00B40B42"/>
    <w:rsid w:val="00B43D0B"/>
    <w:rsid w:val="00B4669D"/>
    <w:rsid w:val="00B475E5"/>
    <w:rsid w:val="00B51A63"/>
    <w:rsid w:val="00B5264E"/>
    <w:rsid w:val="00B53C20"/>
    <w:rsid w:val="00B54988"/>
    <w:rsid w:val="00B6076B"/>
    <w:rsid w:val="00B610C2"/>
    <w:rsid w:val="00B6288A"/>
    <w:rsid w:val="00B62E64"/>
    <w:rsid w:val="00B66A63"/>
    <w:rsid w:val="00B75E08"/>
    <w:rsid w:val="00B77184"/>
    <w:rsid w:val="00B80289"/>
    <w:rsid w:val="00B80368"/>
    <w:rsid w:val="00B81F46"/>
    <w:rsid w:val="00B84672"/>
    <w:rsid w:val="00B8489F"/>
    <w:rsid w:val="00B8538F"/>
    <w:rsid w:val="00B85AD5"/>
    <w:rsid w:val="00B85D3B"/>
    <w:rsid w:val="00B9194F"/>
    <w:rsid w:val="00B91CBD"/>
    <w:rsid w:val="00B96E39"/>
    <w:rsid w:val="00B979AD"/>
    <w:rsid w:val="00BA1405"/>
    <w:rsid w:val="00BA3871"/>
    <w:rsid w:val="00BA4174"/>
    <w:rsid w:val="00BA690F"/>
    <w:rsid w:val="00BA7736"/>
    <w:rsid w:val="00BA7DA2"/>
    <w:rsid w:val="00BC08B8"/>
    <w:rsid w:val="00BC1D3A"/>
    <w:rsid w:val="00BC45CE"/>
    <w:rsid w:val="00BC4B18"/>
    <w:rsid w:val="00BC61FC"/>
    <w:rsid w:val="00BC74A1"/>
    <w:rsid w:val="00BD37FC"/>
    <w:rsid w:val="00BD4C87"/>
    <w:rsid w:val="00BD5767"/>
    <w:rsid w:val="00BE18B0"/>
    <w:rsid w:val="00BE2432"/>
    <w:rsid w:val="00BE3D4F"/>
    <w:rsid w:val="00BE6CAD"/>
    <w:rsid w:val="00BE74F1"/>
    <w:rsid w:val="00BF12C1"/>
    <w:rsid w:val="00BF13A4"/>
    <w:rsid w:val="00BF32F6"/>
    <w:rsid w:val="00BF3970"/>
    <w:rsid w:val="00BF472C"/>
    <w:rsid w:val="00BF4FA7"/>
    <w:rsid w:val="00C00AE4"/>
    <w:rsid w:val="00C01543"/>
    <w:rsid w:val="00C02392"/>
    <w:rsid w:val="00C02C5F"/>
    <w:rsid w:val="00C02E13"/>
    <w:rsid w:val="00C03162"/>
    <w:rsid w:val="00C031C8"/>
    <w:rsid w:val="00C04C2A"/>
    <w:rsid w:val="00C04D58"/>
    <w:rsid w:val="00C07A6E"/>
    <w:rsid w:val="00C07B15"/>
    <w:rsid w:val="00C10C0B"/>
    <w:rsid w:val="00C12FF4"/>
    <w:rsid w:val="00C13EB5"/>
    <w:rsid w:val="00C20C10"/>
    <w:rsid w:val="00C24204"/>
    <w:rsid w:val="00C265BD"/>
    <w:rsid w:val="00C301A5"/>
    <w:rsid w:val="00C319DF"/>
    <w:rsid w:val="00C31DF3"/>
    <w:rsid w:val="00C33389"/>
    <w:rsid w:val="00C33E95"/>
    <w:rsid w:val="00C35204"/>
    <w:rsid w:val="00C353CA"/>
    <w:rsid w:val="00C36914"/>
    <w:rsid w:val="00C40353"/>
    <w:rsid w:val="00C42E75"/>
    <w:rsid w:val="00C43051"/>
    <w:rsid w:val="00C441AE"/>
    <w:rsid w:val="00C454B9"/>
    <w:rsid w:val="00C45DD4"/>
    <w:rsid w:val="00C45F3C"/>
    <w:rsid w:val="00C45FB8"/>
    <w:rsid w:val="00C46CCB"/>
    <w:rsid w:val="00C501FD"/>
    <w:rsid w:val="00C51194"/>
    <w:rsid w:val="00C519BD"/>
    <w:rsid w:val="00C52CC6"/>
    <w:rsid w:val="00C542F0"/>
    <w:rsid w:val="00C57424"/>
    <w:rsid w:val="00C57EB7"/>
    <w:rsid w:val="00C652A9"/>
    <w:rsid w:val="00C67753"/>
    <w:rsid w:val="00C67943"/>
    <w:rsid w:val="00C735C8"/>
    <w:rsid w:val="00C739A6"/>
    <w:rsid w:val="00C761FA"/>
    <w:rsid w:val="00C76F1F"/>
    <w:rsid w:val="00C77C0D"/>
    <w:rsid w:val="00C809FF"/>
    <w:rsid w:val="00C81D0A"/>
    <w:rsid w:val="00C83E22"/>
    <w:rsid w:val="00C8440A"/>
    <w:rsid w:val="00C84702"/>
    <w:rsid w:val="00C848D6"/>
    <w:rsid w:val="00C90392"/>
    <w:rsid w:val="00C910A5"/>
    <w:rsid w:val="00C91785"/>
    <w:rsid w:val="00C94D62"/>
    <w:rsid w:val="00C94EC1"/>
    <w:rsid w:val="00C95075"/>
    <w:rsid w:val="00C95829"/>
    <w:rsid w:val="00CA1EE2"/>
    <w:rsid w:val="00CA20CB"/>
    <w:rsid w:val="00CA3523"/>
    <w:rsid w:val="00CA3C82"/>
    <w:rsid w:val="00CA7C65"/>
    <w:rsid w:val="00CB4464"/>
    <w:rsid w:val="00CB58CD"/>
    <w:rsid w:val="00CB6163"/>
    <w:rsid w:val="00CB7EE3"/>
    <w:rsid w:val="00CC119B"/>
    <w:rsid w:val="00CC1886"/>
    <w:rsid w:val="00CC2A5D"/>
    <w:rsid w:val="00CC2D90"/>
    <w:rsid w:val="00CC5A45"/>
    <w:rsid w:val="00CC751F"/>
    <w:rsid w:val="00CD003E"/>
    <w:rsid w:val="00CD254E"/>
    <w:rsid w:val="00CD66DB"/>
    <w:rsid w:val="00CD7EA1"/>
    <w:rsid w:val="00CE00F5"/>
    <w:rsid w:val="00CE0FA8"/>
    <w:rsid w:val="00CE1EB9"/>
    <w:rsid w:val="00CE637B"/>
    <w:rsid w:val="00CF0EC1"/>
    <w:rsid w:val="00CF2FA6"/>
    <w:rsid w:val="00CF3E79"/>
    <w:rsid w:val="00D07664"/>
    <w:rsid w:val="00D11144"/>
    <w:rsid w:val="00D12B6F"/>
    <w:rsid w:val="00D17C04"/>
    <w:rsid w:val="00D2036B"/>
    <w:rsid w:val="00D20AA2"/>
    <w:rsid w:val="00D23CAF"/>
    <w:rsid w:val="00D24F5E"/>
    <w:rsid w:val="00D25CFF"/>
    <w:rsid w:val="00D3001E"/>
    <w:rsid w:val="00D31248"/>
    <w:rsid w:val="00D31D02"/>
    <w:rsid w:val="00D31E6F"/>
    <w:rsid w:val="00D32F1A"/>
    <w:rsid w:val="00D3404B"/>
    <w:rsid w:val="00D367B4"/>
    <w:rsid w:val="00D403FB"/>
    <w:rsid w:val="00D471C9"/>
    <w:rsid w:val="00D47722"/>
    <w:rsid w:val="00D5278F"/>
    <w:rsid w:val="00D53CED"/>
    <w:rsid w:val="00D56952"/>
    <w:rsid w:val="00D6381B"/>
    <w:rsid w:val="00D6629B"/>
    <w:rsid w:val="00D66545"/>
    <w:rsid w:val="00D675CB"/>
    <w:rsid w:val="00D6782D"/>
    <w:rsid w:val="00D705FE"/>
    <w:rsid w:val="00D72D0F"/>
    <w:rsid w:val="00D7555A"/>
    <w:rsid w:val="00D77634"/>
    <w:rsid w:val="00D77B29"/>
    <w:rsid w:val="00D80751"/>
    <w:rsid w:val="00D817DD"/>
    <w:rsid w:val="00D81EBE"/>
    <w:rsid w:val="00D83041"/>
    <w:rsid w:val="00D867D2"/>
    <w:rsid w:val="00D871FC"/>
    <w:rsid w:val="00D91747"/>
    <w:rsid w:val="00D91A3E"/>
    <w:rsid w:val="00D93AFD"/>
    <w:rsid w:val="00D959E0"/>
    <w:rsid w:val="00D95DD9"/>
    <w:rsid w:val="00DA03FD"/>
    <w:rsid w:val="00DA68C2"/>
    <w:rsid w:val="00DB53E1"/>
    <w:rsid w:val="00DB5FA7"/>
    <w:rsid w:val="00DB67A8"/>
    <w:rsid w:val="00DC0912"/>
    <w:rsid w:val="00DC659C"/>
    <w:rsid w:val="00DC6788"/>
    <w:rsid w:val="00DC70F8"/>
    <w:rsid w:val="00DC7210"/>
    <w:rsid w:val="00DC7897"/>
    <w:rsid w:val="00DD1349"/>
    <w:rsid w:val="00DD1E5C"/>
    <w:rsid w:val="00DD2A13"/>
    <w:rsid w:val="00DD43B3"/>
    <w:rsid w:val="00DD456B"/>
    <w:rsid w:val="00DD5299"/>
    <w:rsid w:val="00DD5FAA"/>
    <w:rsid w:val="00DD6EAB"/>
    <w:rsid w:val="00DE0D26"/>
    <w:rsid w:val="00DE1704"/>
    <w:rsid w:val="00DE25BA"/>
    <w:rsid w:val="00DE2AD5"/>
    <w:rsid w:val="00DE2EEF"/>
    <w:rsid w:val="00DE66C1"/>
    <w:rsid w:val="00DF09EA"/>
    <w:rsid w:val="00DF50EC"/>
    <w:rsid w:val="00DF697B"/>
    <w:rsid w:val="00DF7206"/>
    <w:rsid w:val="00E01071"/>
    <w:rsid w:val="00E01D51"/>
    <w:rsid w:val="00E02280"/>
    <w:rsid w:val="00E041D2"/>
    <w:rsid w:val="00E043CE"/>
    <w:rsid w:val="00E049EA"/>
    <w:rsid w:val="00E04E49"/>
    <w:rsid w:val="00E07343"/>
    <w:rsid w:val="00E116DE"/>
    <w:rsid w:val="00E118B8"/>
    <w:rsid w:val="00E1199D"/>
    <w:rsid w:val="00E14314"/>
    <w:rsid w:val="00E15736"/>
    <w:rsid w:val="00E16CC2"/>
    <w:rsid w:val="00E176F8"/>
    <w:rsid w:val="00E204CB"/>
    <w:rsid w:val="00E20AEC"/>
    <w:rsid w:val="00E20E61"/>
    <w:rsid w:val="00E21B81"/>
    <w:rsid w:val="00E22596"/>
    <w:rsid w:val="00E228EF"/>
    <w:rsid w:val="00E23AEB"/>
    <w:rsid w:val="00E2544F"/>
    <w:rsid w:val="00E266C0"/>
    <w:rsid w:val="00E27F9B"/>
    <w:rsid w:val="00E35497"/>
    <w:rsid w:val="00E40544"/>
    <w:rsid w:val="00E40B3C"/>
    <w:rsid w:val="00E419AE"/>
    <w:rsid w:val="00E41AAC"/>
    <w:rsid w:val="00E41FA6"/>
    <w:rsid w:val="00E42082"/>
    <w:rsid w:val="00E45B60"/>
    <w:rsid w:val="00E509BB"/>
    <w:rsid w:val="00E51519"/>
    <w:rsid w:val="00E53B21"/>
    <w:rsid w:val="00E54B3D"/>
    <w:rsid w:val="00E55F39"/>
    <w:rsid w:val="00E57CE1"/>
    <w:rsid w:val="00E612BA"/>
    <w:rsid w:val="00E63E2D"/>
    <w:rsid w:val="00E64C28"/>
    <w:rsid w:val="00E64FA3"/>
    <w:rsid w:val="00E65704"/>
    <w:rsid w:val="00E66334"/>
    <w:rsid w:val="00E66337"/>
    <w:rsid w:val="00E710C5"/>
    <w:rsid w:val="00E72349"/>
    <w:rsid w:val="00E72FDA"/>
    <w:rsid w:val="00E738D4"/>
    <w:rsid w:val="00E73EF7"/>
    <w:rsid w:val="00E7578D"/>
    <w:rsid w:val="00E82241"/>
    <w:rsid w:val="00E8362C"/>
    <w:rsid w:val="00E8753C"/>
    <w:rsid w:val="00E9207E"/>
    <w:rsid w:val="00E93273"/>
    <w:rsid w:val="00E938F4"/>
    <w:rsid w:val="00E96707"/>
    <w:rsid w:val="00E97EF6"/>
    <w:rsid w:val="00EA0226"/>
    <w:rsid w:val="00EA08E2"/>
    <w:rsid w:val="00EA0D89"/>
    <w:rsid w:val="00EA7380"/>
    <w:rsid w:val="00EA7AF1"/>
    <w:rsid w:val="00EB04F0"/>
    <w:rsid w:val="00EB2698"/>
    <w:rsid w:val="00EB5603"/>
    <w:rsid w:val="00EB7D5E"/>
    <w:rsid w:val="00EC0676"/>
    <w:rsid w:val="00EC3265"/>
    <w:rsid w:val="00EC4B3E"/>
    <w:rsid w:val="00EC5DC0"/>
    <w:rsid w:val="00ED0E6B"/>
    <w:rsid w:val="00ED3288"/>
    <w:rsid w:val="00ED5F01"/>
    <w:rsid w:val="00EE1087"/>
    <w:rsid w:val="00EE2643"/>
    <w:rsid w:val="00EE444D"/>
    <w:rsid w:val="00EE6579"/>
    <w:rsid w:val="00EE6C21"/>
    <w:rsid w:val="00EF3824"/>
    <w:rsid w:val="00EF3B26"/>
    <w:rsid w:val="00EF4916"/>
    <w:rsid w:val="00EF4B81"/>
    <w:rsid w:val="00F06036"/>
    <w:rsid w:val="00F0657D"/>
    <w:rsid w:val="00F070FB"/>
    <w:rsid w:val="00F07934"/>
    <w:rsid w:val="00F12057"/>
    <w:rsid w:val="00F21439"/>
    <w:rsid w:val="00F2294B"/>
    <w:rsid w:val="00F22ED5"/>
    <w:rsid w:val="00F23012"/>
    <w:rsid w:val="00F2337C"/>
    <w:rsid w:val="00F237E1"/>
    <w:rsid w:val="00F23D79"/>
    <w:rsid w:val="00F2524A"/>
    <w:rsid w:val="00F40186"/>
    <w:rsid w:val="00F40772"/>
    <w:rsid w:val="00F40E32"/>
    <w:rsid w:val="00F422C4"/>
    <w:rsid w:val="00F44732"/>
    <w:rsid w:val="00F44F50"/>
    <w:rsid w:val="00F453AF"/>
    <w:rsid w:val="00F46D63"/>
    <w:rsid w:val="00F50228"/>
    <w:rsid w:val="00F50501"/>
    <w:rsid w:val="00F525DA"/>
    <w:rsid w:val="00F5337A"/>
    <w:rsid w:val="00F5361F"/>
    <w:rsid w:val="00F55A2C"/>
    <w:rsid w:val="00F564E4"/>
    <w:rsid w:val="00F572D6"/>
    <w:rsid w:val="00F5766E"/>
    <w:rsid w:val="00F60310"/>
    <w:rsid w:val="00F61EDF"/>
    <w:rsid w:val="00F634CE"/>
    <w:rsid w:val="00F63E1E"/>
    <w:rsid w:val="00F6405E"/>
    <w:rsid w:val="00F658B6"/>
    <w:rsid w:val="00F65FB3"/>
    <w:rsid w:val="00F66A16"/>
    <w:rsid w:val="00F674EC"/>
    <w:rsid w:val="00F70B57"/>
    <w:rsid w:val="00F728F2"/>
    <w:rsid w:val="00F73B9A"/>
    <w:rsid w:val="00F80643"/>
    <w:rsid w:val="00F817BE"/>
    <w:rsid w:val="00F81E42"/>
    <w:rsid w:val="00F85361"/>
    <w:rsid w:val="00F91091"/>
    <w:rsid w:val="00F91146"/>
    <w:rsid w:val="00F92B70"/>
    <w:rsid w:val="00F94624"/>
    <w:rsid w:val="00F96779"/>
    <w:rsid w:val="00F96FC0"/>
    <w:rsid w:val="00F97AB8"/>
    <w:rsid w:val="00FA0B05"/>
    <w:rsid w:val="00FA1155"/>
    <w:rsid w:val="00FA342D"/>
    <w:rsid w:val="00FA6889"/>
    <w:rsid w:val="00FB2930"/>
    <w:rsid w:val="00FB4CD5"/>
    <w:rsid w:val="00FC035F"/>
    <w:rsid w:val="00FC0CC3"/>
    <w:rsid w:val="00FC7206"/>
    <w:rsid w:val="00FC7C19"/>
    <w:rsid w:val="00FD35B0"/>
    <w:rsid w:val="00FD3DE4"/>
    <w:rsid w:val="00FD4B66"/>
    <w:rsid w:val="00FD4CEF"/>
    <w:rsid w:val="00FF124C"/>
    <w:rsid w:val="00FF3301"/>
    <w:rsid w:val="00FF415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76">
      <o:colormenu v:ext="edit" fillcolor="#92d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657D"/>
  </w:style>
  <w:style w:type="paragraph" w:styleId="Nadpis6">
    <w:name w:val="heading 6"/>
    <w:basedOn w:val="Normln"/>
    <w:next w:val="Normln"/>
    <w:link w:val="Nadpis6Char"/>
    <w:uiPriority w:val="99"/>
    <w:qFormat/>
    <w:rsid w:val="003F2794"/>
    <w:pPr>
      <w:spacing w:before="240" w:after="60" w:line="240" w:lineRule="auto"/>
      <w:outlineLvl w:val="5"/>
    </w:pPr>
    <w:rPr>
      <w:rFonts w:ascii="Times New Roman" w:eastAsia="Times New Roman" w:hAnsi="Times New Roman"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82241"/>
    <w:pPr>
      <w:ind w:left="720"/>
      <w:contextualSpacing/>
    </w:pPr>
  </w:style>
  <w:style w:type="paragraph" w:styleId="Zkladntext3">
    <w:name w:val="Body Text 3"/>
    <w:basedOn w:val="Normln"/>
    <w:link w:val="Zkladntext3Char"/>
    <w:rsid w:val="00671BC6"/>
    <w:pPr>
      <w:spacing w:after="0" w:line="240" w:lineRule="auto"/>
      <w:jc w:val="both"/>
    </w:pPr>
    <w:rPr>
      <w:rFonts w:ascii="Times New Roman" w:eastAsia="Times New Roman" w:hAnsi="Times New Roman" w:cs="Times New Roman"/>
      <w:sz w:val="24"/>
      <w:szCs w:val="24"/>
      <w:lang w:eastAsia="cs-CZ"/>
    </w:rPr>
  </w:style>
  <w:style w:type="character" w:customStyle="1" w:styleId="Zkladntext3Char">
    <w:name w:val="Základní text 3 Char"/>
    <w:basedOn w:val="Standardnpsmoodstavce"/>
    <w:link w:val="Zkladntext3"/>
    <w:rsid w:val="00671BC6"/>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9C3C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C3CC6"/>
    <w:rPr>
      <w:rFonts w:ascii="Tahoma" w:hAnsi="Tahoma" w:cs="Tahoma"/>
      <w:sz w:val="16"/>
      <w:szCs w:val="16"/>
    </w:rPr>
  </w:style>
  <w:style w:type="character" w:styleId="Hypertextovodkaz">
    <w:name w:val="Hyperlink"/>
    <w:basedOn w:val="Standardnpsmoodstavce"/>
    <w:uiPriority w:val="99"/>
    <w:unhideWhenUsed/>
    <w:rsid w:val="004303AB"/>
    <w:rPr>
      <w:color w:val="0000FF" w:themeColor="hyperlink"/>
      <w:u w:val="single"/>
    </w:rPr>
  </w:style>
  <w:style w:type="paragraph" w:styleId="Zkladntext">
    <w:name w:val="Body Text"/>
    <w:basedOn w:val="Normln"/>
    <w:link w:val="ZkladntextChar"/>
    <w:uiPriority w:val="99"/>
    <w:semiHidden/>
    <w:unhideWhenUsed/>
    <w:rsid w:val="000419EA"/>
    <w:pPr>
      <w:spacing w:after="120"/>
    </w:pPr>
  </w:style>
  <w:style w:type="character" w:customStyle="1" w:styleId="ZkladntextChar">
    <w:name w:val="Základní text Char"/>
    <w:basedOn w:val="Standardnpsmoodstavce"/>
    <w:link w:val="Zkladntext"/>
    <w:uiPriority w:val="99"/>
    <w:semiHidden/>
    <w:rsid w:val="000419EA"/>
  </w:style>
  <w:style w:type="paragraph" w:customStyle="1" w:styleId="Default">
    <w:name w:val="Default"/>
    <w:rsid w:val="00C40353"/>
    <w:pPr>
      <w:autoSpaceDE w:val="0"/>
      <w:autoSpaceDN w:val="0"/>
      <w:adjustRightInd w:val="0"/>
      <w:spacing w:after="0" w:line="240" w:lineRule="auto"/>
    </w:pPr>
    <w:rPr>
      <w:rFonts w:ascii="Arial" w:hAnsi="Arial" w:cs="Arial"/>
      <w:color w:val="000000"/>
      <w:sz w:val="24"/>
      <w:szCs w:val="24"/>
    </w:rPr>
  </w:style>
  <w:style w:type="character" w:styleId="Sledovanodkaz">
    <w:name w:val="FollowedHyperlink"/>
    <w:basedOn w:val="Standardnpsmoodstavce"/>
    <w:uiPriority w:val="99"/>
    <w:semiHidden/>
    <w:unhideWhenUsed/>
    <w:rsid w:val="00F91146"/>
    <w:rPr>
      <w:color w:val="800080" w:themeColor="followedHyperlink"/>
      <w:u w:val="single"/>
    </w:rPr>
  </w:style>
  <w:style w:type="character" w:customStyle="1" w:styleId="Nadpis6Char">
    <w:name w:val="Nadpis 6 Char"/>
    <w:basedOn w:val="Standardnpsmoodstavce"/>
    <w:link w:val="Nadpis6"/>
    <w:uiPriority w:val="99"/>
    <w:rsid w:val="003F2794"/>
    <w:rPr>
      <w:rFonts w:ascii="Times New Roman" w:eastAsia="Times New Roman" w:hAnsi="Times New Roman" w:cs="Times New Roman"/>
      <w:b/>
      <w:bCs/>
      <w:lang w:eastAsia="cs-CZ"/>
    </w:rPr>
  </w:style>
  <w:style w:type="paragraph" w:styleId="Zhlav">
    <w:name w:val="header"/>
    <w:basedOn w:val="Normln"/>
    <w:link w:val="ZhlavChar"/>
    <w:uiPriority w:val="99"/>
    <w:semiHidden/>
    <w:unhideWhenUsed/>
    <w:rsid w:val="004830D3"/>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830D3"/>
  </w:style>
  <w:style w:type="paragraph" w:styleId="Zpat">
    <w:name w:val="footer"/>
    <w:basedOn w:val="Normln"/>
    <w:link w:val="ZpatChar"/>
    <w:uiPriority w:val="99"/>
    <w:unhideWhenUsed/>
    <w:rsid w:val="004830D3"/>
    <w:pPr>
      <w:tabs>
        <w:tab w:val="center" w:pos="4536"/>
        <w:tab w:val="right" w:pos="9072"/>
      </w:tabs>
      <w:spacing w:after="0" w:line="240" w:lineRule="auto"/>
    </w:pPr>
  </w:style>
  <w:style w:type="character" w:customStyle="1" w:styleId="ZpatChar">
    <w:name w:val="Zápatí Char"/>
    <w:basedOn w:val="Standardnpsmoodstavce"/>
    <w:link w:val="Zpat"/>
    <w:uiPriority w:val="99"/>
    <w:rsid w:val="004830D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1AD48F-D1F6-469F-9004-8AE6423B7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2277</TotalTime>
  <Pages>8</Pages>
  <Words>1626</Words>
  <Characters>9596</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MMB</Company>
  <LinksUpToDate>false</LinksUpToDate>
  <CharactersWithSpaces>11200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sedlakos</dc:creator>
  <cp:lastModifiedBy>sedlakos</cp:lastModifiedBy>
  <cp:revision>1328</cp:revision>
  <cp:lastPrinted>2016-05-23T11:53:00Z</cp:lastPrinted>
  <dcterms:created xsi:type="dcterms:W3CDTF">2016-03-10T11:50:00Z</dcterms:created>
  <dcterms:modified xsi:type="dcterms:W3CDTF">2016-09-01T12:34:00Z</dcterms:modified>
</cp:coreProperties>
</file>