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3C69" w14:textId="77777777" w:rsidR="00D34F02" w:rsidRPr="00D21619" w:rsidRDefault="0041244B" w:rsidP="007869B3">
      <w:pPr>
        <w:spacing w:before="60" w:after="60" w:line="276" w:lineRule="auto"/>
        <w:jc w:val="center"/>
        <w:outlineLvl w:val="0"/>
        <w:rPr>
          <w:rFonts w:asciiTheme="minorHAnsi" w:hAnsiTheme="minorHAnsi" w:cs="Calibri"/>
          <w:b/>
          <w:sz w:val="24"/>
          <w:szCs w:val="22"/>
        </w:rPr>
      </w:pPr>
      <w:r w:rsidRPr="00D21619">
        <w:rPr>
          <w:rFonts w:asciiTheme="minorHAnsi" w:hAnsiTheme="minorHAnsi" w:cs="Calibri"/>
          <w:b/>
          <w:sz w:val="24"/>
          <w:szCs w:val="22"/>
        </w:rPr>
        <w:t xml:space="preserve"> </w:t>
      </w:r>
      <w:r w:rsidR="00D34F02" w:rsidRPr="00D21619">
        <w:rPr>
          <w:rFonts w:asciiTheme="minorHAnsi" w:hAnsiTheme="minorHAnsi" w:cs="Calibri"/>
          <w:b/>
          <w:sz w:val="24"/>
          <w:szCs w:val="22"/>
        </w:rPr>
        <w:t>S M L O U V A   O   D Í L O</w:t>
      </w:r>
      <w:r w:rsidR="007869B3" w:rsidRPr="00D21619">
        <w:rPr>
          <w:rFonts w:asciiTheme="minorHAnsi" w:hAnsiTheme="minorHAnsi" w:cs="Calibri"/>
          <w:b/>
          <w:sz w:val="24"/>
          <w:szCs w:val="22"/>
        </w:rPr>
        <w:t xml:space="preserve"> </w:t>
      </w:r>
    </w:p>
    <w:p w14:paraId="47AA6894" w14:textId="77777777" w:rsidR="00D34F02" w:rsidRPr="00D21619" w:rsidRDefault="00D34F02" w:rsidP="00C91EE4">
      <w:pPr>
        <w:pStyle w:val="Zkladntext"/>
        <w:spacing w:line="240" w:lineRule="atLeast"/>
        <w:ind w:right="68"/>
        <w:rPr>
          <w:rFonts w:asciiTheme="minorHAnsi" w:hAnsiTheme="minorHAnsi" w:cs="Calibri"/>
          <w:sz w:val="22"/>
          <w:szCs w:val="22"/>
        </w:rPr>
      </w:pPr>
    </w:p>
    <w:p w14:paraId="6F7AC6D6" w14:textId="77777777" w:rsidR="00D34F02" w:rsidRPr="00D21619" w:rsidRDefault="007869B3" w:rsidP="00AB16BE">
      <w:pPr>
        <w:pStyle w:val="Zkladntext"/>
        <w:spacing w:line="240" w:lineRule="atLeast"/>
        <w:ind w:right="68"/>
        <w:jc w:val="center"/>
        <w:rPr>
          <w:rFonts w:asciiTheme="minorHAnsi" w:hAnsiTheme="minorHAnsi" w:cs="Calibri"/>
          <w:sz w:val="22"/>
          <w:szCs w:val="22"/>
        </w:rPr>
      </w:pPr>
      <w:r w:rsidRPr="00D21619">
        <w:rPr>
          <w:rFonts w:asciiTheme="minorHAnsi" w:hAnsiTheme="minorHAnsi" w:cs="Calibri"/>
          <w:sz w:val="22"/>
          <w:szCs w:val="22"/>
        </w:rPr>
        <w:t>Dále jen „smlouva“</w:t>
      </w:r>
    </w:p>
    <w:p w14:paraId="542AEE1C" w14:textId="77777777" w:rsidR="00D34F02" w:rsidRPr="00D21619" w:rsidRDefault="00D34F02" w:rsidP="00AB16BE">
      <w:pPr>
        <w:pStyle w:val="Zkladntext"/>
        <w:spacing w:line="240" w:lineRule="atLeast"/>
        <w:ind w:right="68"/>
        <w:jc w:val="center"/>
        <w:rPr>
          <w:rFonts w:asciiTheme="minorHAnsi" w:hAnsiTheme="minorHAnsi" w:cs="Calibri"/>
          <w:sz w:val="22"/>
          <w:szCs w:val="22"/>
        </w:rPr>
      </w:pPr>
    </w:p>
    <w:p w14:paraId="0DFD9772" w14:textId="77777777" w:rsidR="00D34F02" w:rsidRPr="00D21619" w:rsidRDefault="007869B3" w:rsidP="007869B3">
      <w:pPr>
        <w:pStyle w:val="Zkladntext"/>
        <w:spacing w:line="240" w:lineRule="atLeast"/>
        <w:ind w:right="68"/>
        <w:jc w:val="center"/>
        <w:rPr>
          <w:rFonts w:asciiTheme="minorHAnsi" w:hAnsiTheme="minorHAnsi" w:cs="Calibri"/>
          <w:sz w:val="22"/>
          <w:szCs w:val="22"/>
        </w:rPr>
      </w:pPr>
      <w:r w:rsidRPr="00D21619">
        <w:rPr>
          <w:rFonts w:asciiTheme="minorHAnsi" w:hAnsiTheme="minorHAnsi" w:cs="Calibri"/>
          <w:sz w:val="22"/>
          <w:szCs w:val="22"/>
        </w:rPr>
        <w:t>uzavřená ve smyslu § 2586 a násl. zákona č. 89/2012 Sb., občanského zákoníku, ve znění pozdějších předpisů (dále jen „</w:t>
      </w:r>
      <w:proofErr w:type="spellStart"/>
      <w:r w:rsidRPr="00D21619">
        <w:rPr>
          <w:rFonts w:asciiTheme="minorHAnsi" w:hAnsiTheme="minorHAnsi" w:cs="Calibri"/>
          <w:sz w:val="22"/>
          <w:szCs w:val="22"/>
        </w:rPr>
        <w:t>ObčZ</w:t>
      </w:r>
      <w:proofErr w:type="spellEnd"/>
      <w:r w:rsidRPr="00D21619">
        <w:rPr>
          <w:rFonts w:asciiTheme="minorHAnsi" w:hAnsiTheme="minorHAnsi" w:cs="Calibri"/>
          <w:sz w:val="22"/>
          <w:szCs w:val="22"/>
        </w:rPr>
        <w:t xml:space="preserve">“) </w:t>
      </w:r>
    </w:p>
    <w:p w14:paraId="54A799C6" w14:textId="77777777" w:rsidR="007869B3" w:rsidRPr="00D21619" w:rsidRDefault="007869B3" w:rsidP="007869B3">
      <w:pPr>
        <w:pStyle w:val="Zkladntext"/>
        <w:spacing w:line="240" w:lineRule="atLeast"/>
        <w:ind w:right="68"/>
        <w:jc w:val="center"/>
        <w:rPr>
          <w:rFonts w:asciiTheme="minorHAnsi" w:hAnsiTheme="minorHAnsi" w:cs="Calibri"/>
          <w:sz w:val="22"/>
          <w:szCs w:val="22"/>
        </w:rPr>
      </w:pPr>
    </w:p>
    <w:p w14:paraId="3CC324F6" w14:textId="77777777" w:rsidR="007869B3" w:rsidRPr="00D21619" w:rsidRDefault="007869B3" w:rsidP="007869B3">
      <w:pPr>
        <w:pStyle w:val="Nzev"/>
        <w:pBdr>
          <w:top w:val="none" w:sz="0" w:space="0" w:color="auto"/>
          <w:left w:val="none" w:sz="0" w:space="0" w:color="auto"/>
          <w:bottom w:val="none" w:sz="0" w:space="0" w:color="auto"/>
          <w:right w:val="none" w:sz="0" w:space="0" w:color="auto"/>
        </w:pBdr>
        <w:shd w:val="clear" w:color="auto" w:fill="auto"/>
        <w:spacing w:before="240" w:line="276" w:lineRule="auto"/>
        <w:rPr>
          <w:rFonts w:asciiTheme="minorHAnsi" w:eastAsia="Calibri" w:hAnsiTheme="minorHAnsi" w:cs="Calibri"/>
          <w:sz w:val="22"/>
          <w:szCs w:val="22"/>
        </w:rPr>
      </w:pPr>
      <w:r w:rsidRPr="00D21619">
        <w:rPr>
          <w:rFonts w:asciiTheme="minorHAnsi" w:eastAsia="Calibri" w:hAnsiTheme="minorHAnsi" w:cs="Calibri"/>
          <w:sz w:val="22"/>
          <w:szCs w:val="22"/>
        </w:rPr>
        <w:t>Smluvní strany</w:t>
      </w:r>
    </w:p>
    <w:p w14:paraId="256DB7A7" w14:textId="77777777" w:rsidR="00D34F02" w:rsidRPr="00D21619" w:rsidRDefault="00D34F02" w:rsidP="00C91EE4">
      <w:pPr>
        <w:pStyle w:val="Zkladntext"/>
        <w:spacing w:line="240" w:lineRule="atLeast"/>
        <w:ind w:right="68"/>
        <w:rPr>
          <w:rFonts w:asciiTheme="minorHAnsi" w:hAnsiTheme="minorHAnsi" w:cs="Calibri"/>
          <w:sz w:val="22"/>
          <w:szCs w:val="22"/>
        </w:rPr>
      </w:pPr>
    </w:p>
    <w:p w14:paraId="2FB26620" w14:textId="77777777" w:rsidR="006B79C0" w:rsidRPr="00D21619" w:rsidRDefault="002216E1" w:rsidP="006B79C0">
      <w:pPr>
        <w:pStyle w:val="Zkladntext21"/>
        <w:rPr>
          <w:rFonts w:asciiTheme="minorHAnsi" w:hAnsiTheme="minorHAnsi" w:cs="Calibri"/>
          <w:b/>
          <w:bCs/>
          <w:sz w:val="22"/>
          <w:szCs w:val="22"/>
        </w:rPr>
      </w:pPr>
      <w:r w:rsidRPr="00D21619">
        <w:rPr>
          <w:rFonts w:asciiTheme="minorHAnsi" w:hAnsiTheme="minorHAnsi" w:cs="Calibri"/>
          <w:b/>
          <w:sz w:val="22"/>
          <w:szCs w:val="22"/>
        </w:rPr>
        <w:t>Objednatel</w:t>
      </w:r>
      <w:r w:rsidR="007869B3" w:rsidRPr="00D21619">
        <w:rPr>
          <w:rFonts w:asciiTheme="minorHAnsi" w:hAnsiTheme="minorHAnsi" w:cs="Calibri"/>
          <w:sz w:val="22"/>
          <w:szCs w:val="22"/>
        </w:rPr>
        <w:t>:</w:t>
      </w:r>
      <w:r w:rsidR="007869B3" w:rsidRPr="00D21619">
        <w:rPr>
          <w:rFonts w:asciiTheme="minorHAnsi" w:hAnsiTheme="minorHAnsi" w:cs="Calibri"/>
          <w:sz w:val="22"/>
          <w:szCs w:val="22"/>
        </w:rPr>
        <w:tab/>
      </w:r>
      <w:r w:rsidR="006B79C0" w:rsidRPr="00D21619">
        <w:rPr>
          <w:rFonts w:asciiTheme="minorHAnsi" w:hAnsiTheme="minorHAnsi" w:cs="Calibri"/>
          <w:b/>
          <w:bCs/>
          <w:sz w:val="22"/>
          <w:szCs w:val="22"/>
        </w:rPr>
        <w:t>Město Chabařovice</w:t>
      </w:r>
    </w:p>
    <w:p w14:paraId="7FD04505" w14:textId="6951F105" w:rsidR="000B2534" w:rsidRPr="00D21619" w:rsidRDefault="000B2534" w:rsidP="006B79C0">
      <w:pPr>
        <w:pStyle w:val="Zkladntext21"/>
        <w:ind w:left="709" w:firstLine="709"/>
        <w:rPr>
          <w:rFonts w:asciiTheme="minorHAnsi" w:hAnsiTheme="minorHAnsi" w:cs="Calibri"/>
          <w:sz w:val="22"/>
          <w:szCs w:val="22"/>
        </w:rPr>
      </w:pPr>
      <w:r w:rsidRPr="00D21619">
        <w:rPr>
          <w:rFonts w:asciiTheme="minorHAnsi" w:hAnsiTheme="minorHAnsi" w:cs="Calibri"/>
          <w:sz w:val="22"/>
          <w:szCs w:val="22"/>
        </w:rPr>
        <w:t>IČ</w:t>
      </w:r>
      <w:r w:rsidR="00315ED0" w:rsidRPr="00D21619">
        <w:rPr>
          <w:rFonts w:asciiTheme="minorHAnsi" w:hAnsiTheme="minorHAnsi" w:cs="Calibri"/>
          <w:sz w:val="22"/>
          <w:szCs w:val="22"/>
        </w:rPr>
        <w:t>O</w:t>
      </w:r>
      <w:r w:rsidRPr="00D21619">
        <w:rPr>
          <w:rFonts w:asciiTheme="minorHAnsi" w:hAnsiTheme="minorHAnsi" w:cs="Calibri"/>
          <w:sz w:val="22"/>
          <w:szCs w:val="22"/>
        </w:rPr>
        <w:t>:</w:t>
      </w:r>
      <w:r w:rsidR="006B79C0" w:rsidRPr="00D21619">
        <w:rPr>
          <w:rFonts w:asciiTheme="minorHAnsi" w:hAnsiTheme="minorHAnsi" w:cs="Calibri"/>
          <w:sz w:val="22"/>
          <w:szCs w:val="22"/>
        </w:rPr>
        <w:t xml:space="preserve"> 00556912</w:t>
      </w:r>
    </w:p>
    <w:p w14:paraId="07983EA3" w14:textId="79D9B334" w:rsidR="00C63EDF" w:rsidRPr="00D21619" w:rsidRDefault="00C63EDF" w:rsidP="006B79C0">
      <w:pPr>
        <w:pStyle w:val="Zkladntext21"/>
        <w:ind w:left="709" w:firstLine="709"/>
        <w:rPr>
          <w:rFonts w:asciiTheme="minorHAnsi" w:hAnsiTheme="minorHAnsi" w:cs="Calibri"/>
          <w:sz w:val="22"/>
          <w:szCs w:val="22"/>
        </w:rPr>
      </w:pPr>
      <w:r w:rsidRPr="00D21619">
        <w:rPr>
          <w:rFonts w:asciiTheme="minorHAnsi" w:hAnsiTheme="minorHAnsi" w:cs="Calibri"/>
          <w:sz w:val="22"/>
          <w:szCs w:val="22"/>
        </w:rPr>
        <w:t>DIČ:CZ 00556912</w:t>
      </w:r>
    </w:p>
    <w:p w14:paraId="44E3EA6B" w14:textId="77777777" w:rsidR="006B79C0" w:rsidRPr="00D21619" w:rsidRDefault="000B2534" w:rsidP="000B2534">
      <w:pPr>
        <w:pStyle w:val="Zkladntext21"/>
        <w:ind w:left="1418"/>
        <w:rPr>
          <w:rFonts w:asciiTheme="minorHAnsi" w:hAnsiTheme="minorHAnsi" w:cs="Calibri"/>
          <w:sz w:val="22"/>
          <w:szCs w:val="22"/>
        </w:rPr>
      </w:pPr>
      <w:r w:rsidRPr="00D21619">
        <w:rPr>
          <w:rFonts w:asciiTheme="minorHAnsi" w:hAnsiTheme="minorHAnsi" w:cs="Calibri"/>
          <w:sz w:val="22"/>
          <w:szCs w:val="22"/>
        </w:rPr>
        <w:t xml:space="preserve">se sídlem </w:t>
      </w:r>
      <w:r w:rsidR="006B79C0" w:rsidRPr="00D21619">
        <w:rPr>
          <w:rFonts w:asciiTheme="minorHAnsi" w:hAnsiTheme="minorHAnsi" w:cs="Calibri"/>
          <w:sz w:val="22"/>
          <w:szCs w:val="22"/>
        </w:rPr>
        <w:t>Husovo náměstí 183, 403 17 Chabařovice</w:t>
      </w:r>
    </w:p>
    <w:p w14:paraId="12DDF4BD" w14:textId="3B6D351A" w:rsidR="000B2534" w:rsidRPr="00D21619" w:rsidRDefault="000B2534" w:rsidP="000B2534">
      <w:pPr>
        <w:pStyle w:val="Zkladntext21"/>
        <w:ind w:left="1418"/>
        <w:rPr>
          <w:rFonts w:asciiTheme="minorHAnsi" w:hAnsiTheme="minorHAnsi" w:cs="Calibri"/>
          <w:sz w:val="22"/>
          <w:szCs w:val="22"/>
        </w:rPr>
      </w:pPr>
      <w:r w:rsidRPr="00D21619">
        <w:rPr>
          <w:rFonts w:asciiTheme="minorHAnsi" w:hAnsiTheme="minorHAnsi" w:cs="Calibri"/>
          <w:sz w:val="22"/>
          <w:szCs w:val="22"/>
        </w:rPr>
        <w:t>jednající</w:t>
      </w:r>
      <w:r w:rsidR="006B79C0" w:rsidRPr="00D21619">
        <w:rPr>
          <w:rFonts w:asciiTheme="minorHAnsi" w:hAnsiTheme="minorHAnsi" w:cs="Calibri"/>
          <w:sz w:val="22"/>
          <w:szCs w:val="22"/>
        </w:rPr>
        <w:t>:</w:t>
      </w:r>
      <w:r w:rsidRPr="00D21619">
        <w:rPr>
          <w:rFonts w:asciiTheme="minorHAnsi" w:hAnsiTheme="minorHAnsi" w:cs="Calibri"/>
          <w:sz w:val="22"/>
          <w:szCs w:val="22"/>
        </w:rPr>
        <w:t xml:space="preserve"> </w:t>
      </w:r>
      <w:r w:rsidR="006B79C0" w:rsidRPr="00D21619">
        <w:rPr>
          <w:rFonts w:asciiTheme="minorHAnsi" w:hAnsiTheme="minorHAnsi" w:cs="Calibri"/>
          <w:sz w:val="22"/>
          <w:szCs w:val="22"/>
        </w:rPr>
        <w:t xml:space="preserve">Mgr. Josef </w:t>
      </w:r>
      <w:proofErr w:type="spellStart"/>
      <w:r w:rsidR="006B79C0" w:rsidRPr="00D21619">
        <w:rPr>
          <w:rFonts w:asciiTheme="minorHAnsi" w:hAnsiTheme="minorHAnsi" w:cs="Calibri"/>
          <w:sz w:val="22"/>
          <w:szCs w:val="22"/>
        </w:rPr>
        <w:t>Kusebauch</w:t>
      </w:r>
      <w:proofErr w:type="spellEnd"/>
      <w:r w:rsidR="006B79C0" w:rsidRPr="00D21619">
        <w:rPr>
          <w:rFonts w:asciiTheme="minorHAnsi" w:hAnsiTheme="minorHAnsi" w:cs="Calibri"/>
          <w:sz w:val="22"/>
          <w:szCs w:val="22"/>
        </w:rPr>
        <w:t>, starosta</w:t>
      </w:r>
    </w:p>
    <w:p w14:paraId="45283708" w14:textId="3186D9A1" w:rsidR="000B2534" w:rsidRPr="00D21619" w:rsidRDefault="000B2534" w:rsidP="000B2534">
      <w:pPr>
        <w:tabs>
          <w:tab w:val="left" w:pos="1980"/>
        </w:tabs>
        <w:ind w:left="1418"/>
        <w:outlineLvl w:val="0"/>
        <w:rPr>
          <w:rFonts w:asciiTheme="minorHAnsi" w:hAnsiTheme="minorHAnsi"/>
          <w:b/>
          <w:bCs/>
          <w:sz w:val="22"/>
          <w:szCs w:val="22"/>
        </w:rPr>
      </w:pPr>
      <w:r w:rsidRPr="00D21619">
        <w:rPr>
          <w:rFonts w:asciiTheme="minorHAnsi" w:hAnsiTheme="minorHAnsi"/>
          <w:b/>
          <w:bCs/>
          <w:sz w:val="22"/>
          <w:szCs w:val="22"/>
        </w:rPr>
        <w:t xml:space="preserve">zástupce pro věci technické </w:t>
      </w:r>
      <w:r w:rsidR="006B79C0" w:rsidRPr="00D21619">
        <w:rPr>
          <w:rFonts w:asciiTheme="minorHAnsi" w:hAnsiTheme="minorHAnsi"/>
          <w:b/>
          <w:bCs/>
          <w:sz w:val="22"/>
          <w:szCs w:val="22"/>
        </w:rPr>
        <w:t>……………………….</w:t>
      </w:r>
      <w:r w:rsidRPr="00D21619">
        <w:rPr>
          <w:rFonts w:asciiTheme="minorHAnsi" w:hAnsiTheme="minorHAnsi"/>
          <w:b/>
          <w:bCs/>
          <w:sz w:val="22"/>
          <w:szCs w:val="22"/>
        </w:rPr>
        <w:t xml:space="preserve"> (TDS)</w:t>
      </w:r>
      <w:r w:rsidR="00582E59" w:rsidRPr="00D21619">
        <w:rPr>
          <w:rFonts w:asciiTheme="minorHAnsi" w:hAnsiTheme="minorHAnsi"/>
          <w:b/>
          <w:bCs/>
          <w:sz w:val="22"/>
          <w:szCs w:val="22"/>
        </w:rPr>
        <w:t xml:space="preserve">, tel. </w:t>
      </w:r>
      <w:r w:rsidR="006B79C0" w:rsidRPr="00D21619">
        <w:rPr>
          <w:rFonts w:asciiTheme="minorHAnsi" w:hAnsiTheme="minorHAnsi"/>
          <w:b/>
          <w:bCs/>
          <w:sz w:val="22"/>
          <w:szCs w:val="22"/>
        </w:rPr>
        <w:t>…………………………………………….</w:t>
      </w:r>
    </w:p>
    <w:p w14:paraId="32D41648" w14:textId="1B8B57D4" w:rsidR="000B2534" w:rsidRPr="00D21619" w:rsidRDefault="00582E59" w:rsidP="000B2534">
      <w:pPr>
        <w:tabs>
          <w:tab w:val="left" w:pos="1980"/>
        </w:tabs>
        <w:ind w:left="1418"/>
        <w:outlineLvl w:val="0"/>
        <w:rPr>
          <w:rFonts w:asciiTheme="minorHAnsi" w:hAnsiTheme="minorHAnsi"/>
          <w:b/>
          <w:bCs/>
          <w:sz w:val="22"/>
          <w:szCs w:val="22"/>
        </w:rPr>
      </w:pPr>
      <w:r w:rsidRPr="00D21619">
        <w:rPr>
          <w:rFonts w:asciiTheme="minorHAnsi" w:hAnsiTheme="minorHAnsi"/>
          <w:b/>
          <w:bCs/>
          <w:sz w:val="22"/>
          <w:szCs w:val="22"/>
        </w:rPr>
        <w:t>koordinátor BOZP</w:t>
      </w:r>
      <w:r w:rsidR="000B2534" w:rsidRPr="00D21619">
        <w:rPr>
          <w:rFonts w:asciiTheme="minorHAnsi" w:hAnsiTheme="minorHAnsi"/>
          <w:b/>
          <w:bCs/>
          <w:sz w:val="22"/>
          <w:szCs w:val="22"/>
        </w:rPr>
        <w:t xml:space="preserve">: </w:t>
      </w:r>
      <w:r w:rsidR="006B79C0" w:rsidRPr="00D21619">
        <w:rPr>
          <w:rFonts w:asciiTheme="minorHAnsi" w:hAnsiTheme="minorHAnsi"/>
          <w:b/>
          <w:bCs/>
          <w:sz w:val="22"/>
          <w:szCs w:val="22"/>
        </w:rPr>
        <w:t>…………………………………………….</w:t>
      </w:r>
      <w:r w:rsidR="000B2534" w:rsidRPr="00D21619">
        <w:rPr>
          <w:rFonts w:asciiTheme="minorHAnsi" w:hAnsiTheme="minorHAnsi"/>
          <w:b/>
          <w:bCs/>
          <w:sz w:val="22"/>
          <w:szCs w:val="22"/>
        </w:rPr>
        <w:t xml:space="preserve"> </w:t>
      </w:r>
    </w:p>
    <w:p w14:paraId="0D67A2F9" w14:textId="6A8835B8" w:rsidR="000B2534" w:rsidRPr="00D21619" w:rsidRDefault="000B2534" w:rsidP="000B2534">
      <w:pPr>
        <w:tabs>
          <w:tab w:val="left" w:pos="1985"/>
        </w:tabs>
        <w:ind w:left="1418"/>
        <w:outlineLvl w:val="0"/>
        <w:rPr>
          <w:rFonts w:asciiTheme="minorHAnsi" w:hAnsiTheme="minorHAnsi"/>
          <w:sz w:val="22"/>
          <w:szCs w:val="22"/>
        </w:rPr>
      </w:pPr>
      <w:r w:rsidRPr="00D21619">
        <w:rPr>
          <w:rFonts w:asciiTheme="minorHAnsi" w:hAnsiTheme="minorHAnsi"/>
          <w:sz w:val="22"/>
          <w:szCs w:val="22"/>
        </w:rPr>
        <w:t xml:space="preserve">Bankovní spojení: </w:t>
      </w:r>
      <w:r w:rsidR="006B79C0" w:rsidRPr="00D21619">
        <w:rPr>
          <w:rFonts w:asciiTheme="minorHAnsi" w:hAnsiTheme="minorHAnsi"/>
          <w:b/>
          <w:bCs/>
          <w:sz w:val="22"/>
          <w:szCs w:val="22"/>
        </w:rPr>
        <w:t>………………………………………</w:t>
      </w:r>
      <w:proofErr w:type="gramStart"/>
      <w:r w:rsidR="006B79C0" w:rsidRPr="00D21619">
        <w:rPr>
          <w:rFonts w:asciiTheme="minorHAnsi" w:hAnsiTheme="minorHAnsi"/>
          <w:b/>
          <w:bCs/>
          <w:sz w:val="22"/>
          <w:szCs w:val="22"/>
        </w:rPr>
        <w:t>…….</w:t>
      </w:r>
      <w:proofErr w:type="gramEnd"/>
      <w:r w:rsidRPr="00D21619">
        <w:rPr>
          <w:rFonts w:asciiTheme="minorHAnsi" w:hAnsiTheme="minorHAnsi"/>
          <w:sz w:val="22"/>
          <w:szCs w:val="22"/>
        </w:rPr>
        <w:t xml:space="preserve">, </w:t>
      </w:r>
      <w:proofErr w:type="spellStart"/>
      <w:r w:rsidRPr="00D21619">
        <w:rPr>
          <w:rFonts w:asciiTheme="minorHAnsi" w:hAnsiTheme="minorHAnsi"/>
          <w:sz w:val="22"/>
          <w:szCs w:val="22"/>
        </w:rPr>
        <w:t>č.ú</w:t>
      </w:r>
      <w:proofErr w:type="spellEnd"/>
      <w:r w:rsidRPr="00D21619">
        <w:rPr>
          <w:rFonts w:asciiTheme="minorHAnsi" w:hAnsiTheme="minorHAnsi"/>
          <w:sz w:val="22"/>
          <w:szCs w:val="22"/>
        </w:rPr>
        <w:t xml:space="preserve">. </w:t>
      </w:r>
      <w:r w:rsidR="006B79C0" w:rsidRPr="00D21619">
        <w:rPr>
          <w:rFonts w:asciiTheme="minorHAnsi" w:hAnsiTheme="minorHAnsi"/>
          <w:b/>
          <w:bCs/>
          <w:sz w:val="22"/>
          <w:szCs w:val="22"/>
        </w:rPr>
        <w:t>…………………………………………….</w:t>
      </w:r>
    </w:p>
    <w:p w14:paraId="50A061AB" w14:textId="5E1A571B" w:rsidR="007869B3" w:rsidRPr="00D21619" w:rsidRDefault="006B79C0" w:rsidP="000B2534">
      <w:pPr>
        <w:pStyle w:val="Odstavec11"/>
        <w:numPr>
          <w:ilvl w:val="0"/>
          <w:numId w:val="0"/>
        </w:numPr>
        <w:tabs>
          <w:tab w:val="left" w:pos="567"/>
          <w:tab w:val="left" w:pos="1843"/>
        </w:tabs>
        <w:spacing w:before="0" w:after="60" w:line="276" w:lineRule="auto"/>
        <w:ind w:left="567" w:hanging="567"/>
        <w:rPr>
          <w:rFonts w:asciiTheme="minorHAnsi" w:hAnsiTheme="minorHAnsi" w:cs="Calibri"/>
          <w:sz w:val="22"/>
          <w:szCs w:val="22"/>
        </w:rPr>
      </w:pPr>
      <w:r w:rsidRPr="00D21619">
        <w:rPr>
          <w:rFonts w:asciiTheme="minorHAnsi" w:hAnsiTheme="minorHAnsi" w:cs="Calibri"/>
          <w:sz w:val="22"/>
          <w:szCs w:val="22"/>
        </w:rPr>
        <w:tab/>
        <w:t xml:space="preserve">                   </w:t>
      </w:r>
      <w:r w:rsidR="007869B3" w:rsidRPr="00D21619">
        <w:rPr>
          <w:rFonts w:asciiTheme="minorHAnsi" w:hAnsiTheme="minorHAnsi" w:cs="Calibri"/>
          <w:sz w:val="22"/>
          <w:szCs w:val="22"/>
        </w:rPr>
        <w:t>(dále jen „</w:t>
      </w:r>
      <w:r w:rsidR="002216E1" w:rsidRPr="00D21619">
        <w:rPr>
          <w:rFonts w:asciiTheme="minorHAnsi" w:hAnsiTheme="minorHAnsi" w:cs="Calibri"/>
          <w:sz w:val="22"/>
          <w:szCs w:val="22"/>
        </w:rPr>
        <w:t>objednatel</w:t>
      </w:r>
      <w:r w:rsidR="007869B3" w:rsidRPr="00D21619">
        <w:rPr>
          <w:rFonts w:asciiTheme="minorHAnsi" w:hAnsiTheme="minorHAnsi" w:cs="Calibri"/>
          <w:sz w:val="22"/>
          <w:szCs w:val="22"/>
        </w:rPr>
        <w:t>“) na straně jedné</w:t>
      </w:r>
    </w:p>
    <w:p w14:paraId="33CFB038" w14:textId="4FEA18AA" w:rsidR="007869B3" w:rsidRPr="00D21619" w:rsidRDefault="00D21619" w:rsidP="007869B3">
      <w:pPr>
        <w:pStyle w:val="Textkomente"/>
        <w:spacing w:before="120" w:line="276" w:lineRule="auto"/>
        <w:rPr>
          <w:rFonts w:asciiTheme="minorHAnsi" w:hAnsiTheme="minorHAnsi" w:cs="Calibri"/>
          <w:sz w:val="22"/>
          <w:szCs w:val="22"/>
        </w:rPr>
      </w:pPr>
      <w:r w:rsidRPr="00D21619">
        <w:rPr>
          <w:rFonts w:asciiTheme="minorHAnsi" w:hAnsiTheme="minorHAnsi" w:cs="Calibri"/>
          <w:sz w:val="22"/>
          <w:szCs w:val="22"/>
        </w:rPr>
        <w:t>a</w:t>
      </w:r>
    </w:p>
    <w:p w14:paraId="7005964E" w14:textId="77777777" w:rsidR="00D21619" w:rsidRPr="00D21619" w:rsidRDefault="00D21619" w:rsidP="007869B3">
      <w:pPr>
        <w:pStyle w:val="Textkomente"/>
        <w:spacing w:before="120" w:line="276" w:lineRule="auto"/>
        <w:rPr>
          <w:rFonts w:asciiTheme="minorHAnsi" w:hAnsiTheme="minorHAnsi" w:cs="Calibri"/>
          <w:sz w:val="22"/>
          <w:szCs w:val="22"/>
        </w:rPr>
      </w:pPr>
    </w:p>
    <w:p w14:paraId="41A818AE" w14:textId="77777777" w:rsidR="007869B3" w:rsidRPr="00D21619" w:rsidRDefault="002216E1" w:rsidP="002216E1">
      <w:pPr>
        <w:pStyle w:val="Odstavec11"/>
        <w:numPr>
          <w:ilvl w:val="0"/>
          <w:numId w:val="0"/>
        </w:numPr>
        <w:spacing w:before="0" w:after="60" w:line="276" w:lineRule="auto"/>
        <w:ind w:left="567" w:hanging="567"/>
        <w:rPr>
          <w:rFonts w:asciiTheme="minorHAnsi" w:hAnsiTheme="minorHAnsi" w:cs="Calibri"/>
          <w:sz w:val="22"/>
          <w:szCs w:val="22"/>
        </w:rPr>
      </w:pPr>
      <w:r w:rsidRPr="00D21619">
        <w:rPr>
          <w:rFonts w:asciiTheme="minorHAnsi" w:hAnsiTheme="minorHAnsi" w:cs="Calibri"/>
          <w:b/>
          <w:sz w:val="22"/>
          <w:szCs w:val="22"/>
        </w:rPr>
        <w:t>Zhotovitel</w:t>
      </w:r>
      <w:r w:rsidRPr="00D21619">
        <w:rPr>
          <w:rFonts w:asciiTheme="minorHAnsi" w:hAnsiTheme="minorHAnsi" w:cs="Calibri"/>
          <w:sz w:val="22"/>
          <w:szCs w:val="22"/>
        </w:rPr>
        <w:t>:</w:t>
      </w:r>
      <w:r w:rsidRPr="00D21619">
        <w:rPr>
          <w:rFonts w:asciiTheme="minorHAnsi" w:hAnsiTheme="minorHAnsi" w:cs="Calibri"/>
          <w:sz w:val="22"/>
          <w:szCs w:val="22"/>
        </w:rPr>
        <w:tab/>
        <w:t xml:space="preserve">        </w:t>
      </w:r>
      <w:r w:rsidR="007869B3" w:rsidRPr="00D21619">
        <w:rPr>
          <w:rFonts w:asciiTheme="minorHAnsi" w:hAnsiTheme="minorHAnsi" w:cs="Calibri"/>
          <w:b/>
          <w:sz w:val="22"/>
          <w:szCs w:val="22"/>
          <w:highlight w:val="yellow"/>
        </w:rPr>
        <w:t>……………………….................................……….</w:t>
      </w:r>
    </w:p>
    <w:p w14:paraId="68C797DC" w14:textId="77777777" w:rsidR="007869B3" w:rsidRPr="00D21619" w:rsidRDefault="007869B3" w:rsidP="007869B3">
      <w:pPr>
        <w:pStyle w:val="Odstavec11"/>
        <w:numPr>
          <w:ilvl w:val="0"/>
          <w:numId w:val="0"/>
        </w:numPr>
        <w:tabs>
          <w:tab w:val="left" w:pos="4253"/>
        </w:tabs>
        <w:spacing w:before="0" w:after="60" w:line="276" w:lineRule="auto"/>
        <w:ind w:left="3600" w:hanging="1800"/>
        <w:rPr>
          <w:rFonts w:asciiTheme="minorHAnsi" w:hAnsiTheme="minorHAnsi" w:cs="Calibri"/>
          <w:sz w:val="22"/>
          <w:szCs w:val="22"/>
        </w:rPr>
      </w:pPr>
      <w:r w:rsidRPr="00D21619">
        <w:rPr>
          <w:rFonts w:asciiTheme="minorHAnsi" w:hAnsiTheme="minorHAnsi" w:cs="Calibri"/>
          <w:sz w:val="22"/>
          <w:szCs w:val="22"/>
        </w:rPr>
        <w:t>sídlo:</w:t>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Style w:val="platne1"/>
          <w:rFonts w:asciiTheme="minorHAnsi" w:hAnsiTheme="minorHAnsi" w:cs="Calibri"/>
          <w:sz w:val="22"/>
          <w:szCs w:val="22"/>
          <w:highlight w:val="yellow"/>
        </w:rPr>
        <w:t>……………………………….</w:t>
      </w:r>
    </w:p>
    <w:p w14:paraId="4C19CC28" w14:textId="77777777" w:rsidR="007869B3" w:rsidRPr="00D21619" w:rsidRDefault="007869B3" w:rsidP="007869B3">
      <w:pPr>
        <w:pStyle w:val="Odstavec11"/>
        <w:numPr>
          <w:ilvl w:val="0"/>
          <w:numId w:val="0"/>
        </w:numPr>
        <w:tabs>
          <w:tab w:val="left" w:pos="4253"/>
        </w:tabs>
        <w:spacing w:before="0" w:after="60" w:line="276" w:lineRule="auto"/>
        <w:ind w:left="3600" w:hanging="1800"/>
        <w:rPr>
          <w:rFonts w:asciiTheme="minorHAnsi" w:hAnsiTheme="minorHAnsi" w:cs="Calibri"/>
          <w:sz w:val="22"/>
          <w:szCs w:val="22"/>
        </w:rPr>
      </w:pPr>
      <w:r w:rsidRPr="00D21619">
        <w:rPr>
          <w:rFonts w:asciiTheme="minorHAnsi" w:hAnsiTheme="minorHAnsi" w:cs="Calibri"/>
          <w:sz w:val="22"/>
          <w:szCs w:val="22"/>
        </w:rPr>
        <w:t>zastoupený:</w:t>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highlight w:val="yellow"/>
        </w:rPr>
        <w:t>……………………….....................</w:t>
      </w:r>
      <w:r w:rsidRPr="00D21619">
        <w:rPr>
          <w:rFonts w:asciiTheme="minorHAnsi" w:hAnsiTheme="minorHAnsi" w:cs="Calibri"/>
          <w:sz w:val="22"/>
          <w:szCs w:val="22"/>
        </w:rPr>
        <w:t xml:space="preserve">, </w:t>
      </w:r>
      <w:proofErr w:type="gramStart"/>
      <w:r w:rsidRPr="00D21619">
        <w:rPr>
          <w:rFonts w:asciiTheme="minorHAnsi" w:hAnsiTheme="minorHAnsi" w:cs="Calibri"/>
          <w:sz w:val="22"/>
          <w:szCs w:val="22"/>
        </w:rPr>
        <w:t>funkce:</w:t>
      </w:r>
      <w:r w:rsidRPr="00D21619">
        <w:rPr>
          <w:rFonts w:asciiTheme="minorHAnsi" w:hAnsiTheme="minorHAnsi" w:cs="Calibri"/>
          <w:sz w:val="22"/>
          <w:szCs w:val="22"/>
          <w:highlight w:val="yellow"/>
        </w:rPr>
        <w:t>…</w:t>
      </w:r>
      <w:proofErr w:type="gramEnd"/>
      <w:r w:rsidRPr="00D21619">
        <w:rPr>
          <w:rFonts w:asciiTheme="minorHAnsi" w:hAnsiTheme="minorHAnsi" w:cs="Calibri"/>
          <w:sz w:val="22"/>
          <w:szCs w:val="22"/>
          <w:highlight w:val="yellow"/>
        </w:rPr>
        <w:t>….……….</w:t>
      </w:r>
    </w:p>
    <w:p w14:paraId="14B9F054" w14:textId="77777777" w:rsidR="007869B3" w:rsidRPr="00D21619" w:rsidRDefault="007869B3" w:rsidP="007869B3">
      <w:pPr>
        <w:pStyle w:val="Odstavec11"/>
        <w:numPr>
          <w:ilvl w:val="0"/>
          <w:numId w:val="0"/>
        </w:numPr>
        <w:tabs>
          <w:tab w:val="left" w:pos="4253"/>
        </w:tabs>
        <w:spacing w:before="0" w:after="60" w:line="276" w:lineRule="auto"/>
        <w:ind w:left="1800"/>
        <w:rPr>
          <w:rFonts w:asciiTheme="minorHAnsi" w:hAnsiTheme="minorHAnsi" w:cs="Calibri"/>
          <w:sz w:val="22"/>
          <w:szCs w:val="22"/>
        </w:rPr>
      </w:pPr>
      <w:r w:rsidRPr="00D21619">
        <w:rPr>
          <w:rFonts w:asciiTheme="minorHAnsi" w:hAnsiTheme="minorHAnsi" w:cs="Calibri"/>
          <w:sz w:val="22"/>
          <w:szCs w:val="22"/>
        </w:rPr>
        <w:t>bankovní spojení:</w:t>
      </w:r>
      <w:r w:rsidRPr="00D21619">
        <w:rPr>
          <w:rFonts w:asciiTheme="minorHAnsi" w:hAnsiTheme="minorHAnsi" w:cs="Calibri"/>
          <w:sz w:val="22"/>
          <w:szCs w:val="22"/>
        </w:rPr>
        <w:tab/>
      </w:r>
      <w:r w:rsidRPr="00D21619">
        <w:rPr>
          <w:rFonts w:asciiTheme="minorHAnsi" w:hAnsiTheme="minorHAnsi" w:cs="Calibri"/>
          <w:sz w:val="22"/>
          <w:szCs w:val="22"/>
          <w:highlight w:val="yellow"/>
        </w:rPr>
        <w:t>…………………………</w:t>
      </w:r>
    </w:p>
    <w:p w14:paraId="3C45792B" w14:textId="77777777" w:rsidR="007869B3" w:rsidRPr="00D21619" w:rsidRDefault="007869B3" w:rsidP="007869B3">
      <w:pPr>
        <w:pStyle w:val="Odstavec11"/>
        <w:numPr>
          <w:ilvl w:val="0"/>
          <w:numId w:val="0"/>
        </w:numPr>
        <w:tabs>
          <w:tab w:val="left" w:pos="4253"/>
        </w:tabs>
        <w:spacing w:before="0" w:after="60" w:line="276" w:lineRule="auto"/>
        <w:ind w:left="1800"/>
        <w:rPr>
          <w:rFonts w:asciiTheme="minorHAnsi" w:hAnsiTheme="minorHAnsi" w:cs="Calibri"/>
          <w:sz w:val="22"/>
          <w:szCs w:val="22"/>
        </w:rPr>
      </w:pPr>
      <w:r w:rsidRPr="00D21619">
        <w:rPr>
          <w:rFonts w:asciiTheme="minorHAnsi" w:hAnsiTheme="minorHAnsi" w:cs="Calibri"/>
          <w:sz w:val="22"/>
          <w:szCs w:val="22"/>
        </w:rPr>
        <w:t>číslo účtu:</w:t>
      </w:r>
      <w:r w:rsidRPr="00D21619">
        <w:rPr>
          <w:rFonts w:asciiTheme="minorHAnsi" w:hAnsiTheme="minorHAnsi" w:cs="Calibri"/>
          <w:sz w:val="22"/>
          <w:szCs w:val="22"/>
        </w:rPr>
        <w:tab/>
      </w:r>
      <w:r w:rsidRPr="00D21619">
        <w:rPr>
          <w:rFonts w:asciiTheme="minorHAnsi" w:hAnsiTheme="minorHAnsi" w:cs="Calibri"/>
          <w:sz w:val="22"/>
          <w:szCs w:val="22"/>
          <w:highlight w:val="yellow"/>
        </w:rPr>
        <w:t>……………………………………</w:t>
      </w:r>
    </w:p>
    <w:p w14:paraId="5046385E" w14:textId="77777777" w:rsidR="007869B3" w:rsidRPr="00D21619" w:rsidRDefault="007869B3" w:rsidP="007869B3">
      <w:pPr>
        <w:tabs>
          <w:tab w:val="left" w:pos="4253"/>
        </w:tabs>
        <w:spacing w:after="60" w:line="276" w:lineRule="auto"/>
        <w:ind w:left="1800" w:firstLine="24"/>
        <w:rPr>
          <w:rFonts w:asciiTheme="minorHAnsi" w:hAnsiTheme="minorHAnsi" w:cs="Calibri"/>
          <w:sz w:val="22"/>
          <w:szCs w:val="22"/>
        </w:rPr>
      </w:pPr>
      <w:r w:rsidRPr="00D21619">
        <w:rPr>
          <w:rFonts w:asciiTheme="minorHAnsi" w:hAnsiTheme="minorHAnsi" w:cs="Calibri"/>
          <w:sz w:val="22"/>
          <w:szCs w:val="22"/>
        </w:rPr>
        <w:t>IČ</w:t>
      </w:r>
      <w:r w:rsidR="00315ED0" w:rsidRPr="00D21619">
        <w:rPr>
          <w:rFonts w:asciiTheme="minorHAnsi" w:hAnsiTheme="minorHAnsi" w:cs="Calibri"/>
          <w:sz w:val="22"/>
          <w:szCs w:val="22"/>
        </w:rPr>
        <w:t>O</w:t>
      </w:r>
      <w:r w:rsidRPr="00D21619">
        <w:rPr>
          <w:rFonts w:asciiTheme="minorHAnsi" w:hAnsiTheme="minorHAnsi" w:cs="Calibri"/>
          <w:sz w:val="22"/>
          <w:szCs w:val="22"/>
        </w:rPr>
        <w:t>:</w:t>
      </w:r>
      <w:r w:rsidRPr="00D21619">
        <w:rPr>
          <w:rFonts w:asciiTheme="minorHAnsi" w:hAnsiTheme="minorHAnsi" w:cs="Calibri"/>
          <w:sz w:val="22"/>
          <w:szCs w:val="22"/>
        </w:rPr>
        <w:tab/>
      </w:r>
      <w:r w:rsidRPr="00D21619">
        <w:rPr>
          <w:rFonts w:asciiTheme="minorHAnsi" w:hAnsiTheme="minorHAnsi" w:cs="Calibri"/>
          <w:sz w:val="22"/>
          <w:szCs w:val="22"/>
          <w:highlight w:val="yellow"/>
        </w:rPr>
        <w:t>……………………………</w:t>
      </w:r>
      <w:proofErr w:type="gramStart"/>
      <w:r w:rsidRPr="00D21619">
        <w:rPr>
          <w:rFonts w:asciiTheme="minorHAnsi" w:hAnsiTheme="minorHAnsi" w:cs="Calibri"/>
          <w:sz w:val="22"/>
          <w:szCs w:val="22"/>
          <w:highlight w:val="yellow"/>
        </w:rPr>
        <w:t>…….</w:t>
      </w:r>
      <w:proofErr w:type="gramEnd"/>
      <w:r w:rsidRPr="00D21619">
        <w:rPr>
          <w:rFonts w:asciiTheme="minorHAnsi" w:hAnsiTheme="minorHAnsi" w:cs="Calibri"/>
          <w:sz w:val="22"/>
          <w:szCs w:val="22"/>
          <w:highlight w:val="yellow"/>
        </w:rPr>
        <w:t>.</w:t>
      </w:r>
    </w:p>
    <w:p w14:paraId="30ED4E82" w14:textId="77777777" w:rsidR="007869B3" w:rsidRPr="00D21619" w:rsidRDefault="007869B3" w:rsidP="007869B3">
      <w:pPr>
        <w:tabs>
          <w:tab w:val="left" w:pos="4253"/>
        </w:tabs>
        <w:spacing w:after="60" w:line="276" w:lineRule="auto"/>
        <w:ind w:left="1800" w:firstLine="24"/>
        <w:rPr>
          <w:rFonts w:asciiTheme="minorHAnsi" w:hAnsiTheme="minorHAnsi" w:cs="Calibri"/>
          <w:sz w:val="22"/>
          <w:szCs w:val="22"/>
        </w:rPr>
      </w:pPr>
      <w:r w:rsidRPr="00D21619">
        <w:rPr>
          <w:rFonts w:asciiTheme="minorHAnsi" w:hAnsiTheme="minorHAnsi" w:cs="Calibri"/>
          <w:sz w:val="22"/>
          <w:szCs w:val="22"/>
        </w:rPr>
        <w:t>DIČ:</w:t>
      </w:r>
      <w:r w:rsidRPr="00D21619">
        <w:rPr>
          <w:rFonts w:asciiTheme="minorHAnsi" w:hAnsiTheme="minorHAnsi" w:cs="Calibri"/>
          <w:sz w:val="22"/>
          <w:szCs w:val="22"/>
        </w:rPr>
        <w:tab/>
      </w:r>
      <w:r w:rsidRPr="00D21619">
        <w:rPr>
          <w:rFonts w:asciiTheme="minorHAnsi" w:hAnsiTheme="minorHAnsi" w:cs="Calibri"/>
          <w:sz w:val="22"/>
          <w:szCs w:val="22"/>
          <w:highlight w:val="yellow"/>
        </w:rPr>
        <w:t>…………………………………</w:t>
      </w:r>
    </w:p>
    <w:p w14:paraId="1AE99B55" w14:textId="77777777" w:rsidR="007869B3" w:rsidRPr="00D21619" w:rsidRDefault="007869B3" w:rsidP="007869B3">
      <w:pPr>
        <w:tabs>
          <w:tab w:val="left" w:pos="4253"/>
        </w:tabs>
        <w:spacing w:after="60" w:line="276" w:lineRule="auto"/>
        <w:ind w:left="1800" w:firstLine="24"/>
        <w:rPr>
          <w:rFonts w:asciiTheme="minorHAnsi" w:hAnsiTheme="minorHAnsi" w:cs="Calibri"/>
          <w:sz w:val="22"/>
          <w:szCs w:val="22"/>
        </w:rPr>
      </w:pPr>
      <w:r w:rsidRPr="00D21619">
        <w:rPr>
          <w:rFonts w:asciiTheme="minorHAnsi" w:hAnsiTheme="minorHAnsi" w:cs="Calibri"/>
          <w:sz w:val="22"/>
          <w:szCs w:val="22"/>
        </w:rPr>
        <w:t>zapsaný v OR vedeném</w:t>
      </w:r>
      <w:r w:rsidRPr="00D21619">
        <w:rPr>
          <w:rFonts w:asciiTheme="minorHAnsi" w:hAnsiTheme="minorHAnsi" w:cs="Calibri"/>
          <w:sz w:val="22"/>
          <w:szCs w:val="22"/>
        </w:rPr>
        <w:tab/>
        <w:t xml:space="preserve"> </w:t>
      </w:r>
      <w:r w:rsidRPr="00D21619">
        <w:rPr>
          <w:rFonts w:asciiTheme="minorHAnsi" w:hAnsiTheme="minorHAnsi" w:cs="Calibri"/>
          <w:sz w:val="22"/>
          <w:szCs w:val="22"/>
          <w:highlight w:val="yellow"/>
        </w:rPr>
        <w:t>…………………</w:t>
      </w:r>
      <w:proofErr w:type="gramStart"/>
      <w:r w:rsidRPr="00D21619">
        <w:rPr>
          <w:rFonts w:asciiTheme="minorHAnsi" w:hAnsiTheme="minorHAnsi" w:cs="Calibri"/>
          <w:sz w:val="22"/>
          <w:szCs w:val="22"/>
          <w:highlight w:val="yellow"/>
        </w:rPr>
        <w:t>…….</w:t>
      </w:r>
      <w:proofErr w:type="gramEnd"/>
      <w:r w:rsidRPr="00D21619">
        <w:rPr>
          <w:rFonts w:asciiTheme="minorHAnsi" w:hAnsiTheme="minorHAnsi" w:cs="Calibri"/>
          <w:sz w:val="22"/>
          <w:szCs w:val="22"/>
          <w:highlight w:val="yellow"/>
        </w:rPr>
        <w:t xml:space="preserve">, </w:t>
      </w:r>
      <w:r w:rsidRPr="00D21619">
        <w:rPr>
          <w:rFonts w:asciiTheme="minorHAnsi" w:hAnsiTheme="minorHAnsi" w:cs="Calibri"/>
          <w:sz w:val="22"/>
          <w:szCs w:val="22"/>
        </w:rPr>
        <w:t xml:space="preserve">oddíl </w:t>
      </w:r>
      <w:r w:rsidRPr="00D21619">
        <w:rPr>
          <w:rFonts w:asciiTheme="minorHAnsi" w:hAnsiTheme="minorHAnsi" w:cs="Calibri"/>
          <w:sz w:val="22"/>
          <w:szCs w:val="22"/>
          <w:highlight w:val="yellow"/>
        </w:rPr>
        <w:t xml:space="preserve">…………., </w:t>
      </w:r>
      <w:r w:rsidRPr="00D21619">
        <w:rPr>
          <w:rFonts w:asciiTheme="minorHAnsi" w:hAnsiTheme="minorHAnsi" w:cs="Calibri"/>
          <w:sz w:val="22"/>
          <w:szCs w:val="22"/>
        </w:rPr>
        <w:t xml:space="preserve">vložka </w:t>
      </w:r>
      <w:r w:rsidRPr="00D21619">
        <w:rPr>
          <w:rFonts w:asciiTheme="minorHAnsi" w:hAnsiTheme="minorHAnsi" w:cs="Calibri"/>
          <w:sz w:val="22"/>
          <w:szCs w:val="22"/>
          <w:highlight w:val="yellow"/>
        </w:rPr>
        <w:t>………….</w:t>
      </w:r>
    </w:p>
    <w:p w14:paraId="0EF8D802" w14:textId="77777777" w:rsidR="007869B3" w:rsidRPr="00D21619" w:rsidRDefault="007869B3" w:rsidP="007869B3">
      <w:pPr>
        <w:tabs>
          <w:tab w:val="left" w:pos="4253"/>
        </w:tabs>
        <w:spacing w:after="60" w:line="276" w:lineRule="auto"/>
        <w:ind w:left="1800"/>
        <w:rPr>
          <w:rFonts w:asciiTheme="minorHAnsi" w:hAnsiTheme="minorHAnsi" w:cs="Calibri"/>
          <w:sz w:val="22"/>
          <w:szCs w:val="22"/>
        </w:rPr>
      </w:pPr>
      <w:r w:rsidRPr="00D21619">
        <w:rPr>
          <w:rFonts w:asciiTheme="minorHAnsi" w:hAnsiTheme="minorHAnsi" w:cs="Calibri"/>
          <w:sz w:val="22"/>
          <w:szCs w:val="22"/>
        </w:rPr>
        <w:t>(dále jen „</w:t>
      </w:r>
      <w:r w:rsidR="002216E1" w:rsidRPr="00D21619">
        <w:rPr>
          <w:rFonts w:asciiTheme="minorHAnsi" w:hAnsiTheme="minorHAnsi" w:cs="Calibri"/>
          <w:sz w:val="22"/>
          <w:szCs w:val="22"/>
        </w:rPr>
        <w:t>zhotovitel</w:t>
      </w:r>
      <w:r w:rsidRPr="00D21619">
        <w:rPr>
          <w:rFonts w:asciiTheme="minorHAnsi" w:hAnsiTheme="minorHAnsi" w:cs="Calibri"/>
          <w:sz w:val="22"/>
          <w:szCs w:val="22"/>
        </w:rPr>
        <w:t xml:space="preserve">“) na straně druhé </w:t>
      </w:r>
    </w:p>
    <w:p w14:paraId="7B838D2E" w14:textId="77777777" w:rsidR="007869B3" w:rsidRPr="00D21619" w:rsidRDefault="007869B3" w:rsidP="007869B3">
      <w:pPr>
        <w:spacing w:before="240" w:after="240" w:line="276" w:lineRule="auto"/>
        <w:rPr>
          <w:rFonts w:asciiTheme="minorHAnsi" w:hAnsiTheme="minorHAnsi" w:cs="Calibri"/>
          <w:sz w:val="22"/>
          <w:szCs w:val="22"/>
        </w:rPr>
      </w:pPr>
      <w:r w:rsidRPr="00D21619">
        <w:rPr>
          <w:rFonts w:asciiTheme="minorHAnsi" w:hAnsiTheme="minorHAnsi" w:cs="Calibri"/>
          <w:sz w:val="22"/>
          <w:szCs w:val="22"/>
        </w:rPr>
        <w:t>(společně dále také jako „smluvní strany“)</w:t>
      </w:r>
    </w:p>
    <w:p w14:paraId="1400AD23" w14:textId="34CC029C" w:rsidR="00E23A74" w:rsidRPr="00D21619" w:rsidRDefault="00871C53" w:rsidP="00F271C6">
      <w:pPr>
        <w:jc w:val="both"/>
        <w:rPr>
          <w:rFonts w:asciiTheme="minorHAnsi" w:hAnsiTheme="minorHAnsi" w:cs="Calibri"/>
          <w:sz w:val="22"/>
          <w:szCs w:val="22"/>
        </w:rPr>
      </w:pPr>
      <w:r w:rsidRPr="00D21619">
        <w:rPr>
          <w:rFonts w:asciiTheme="minorHAnsi" w:hAnsiTheme="minorHAnsi" w:cs="Calibri"/>
          <w:sz w:val="22"/>
          <w:szCs w:val="22"/>
        </w:rPr>
        <w:t>U</w:t>
      </w:r>
      <w:r w:rsidR="00130899" w:rsidRPr="00D21619">
        <w:rPr>
          <w:rFonts w:asciiTheme="minorHAnsi" w:hAnsiTheme="minorHAnsi" w:cs="Calibri"/>
          <w:sz w:val="22"/>
          <w:szCs w:val="22"/>
        </w:rPr>
        <w:t>zavírají</w:t>
      </w:r>
      <w:r w:rsidRPr="00D21619">
        <w:rPr>
          <w:rFonts w:asciiTheme="minorHAnsi" w:hAnsiTheme="minorHAnsi" w:cs="Calibri"/>
          <w:sz w:val="22"/>
          <w:szCs w:val="22"/>
        </w:rPr>
        <w:t xml:space="preserve"> </w:t>
      </w:r>
      <w:r w:rsidR="00D8488F" w:rsidRPr="00D21619">
        <w:rPr>
          <w:rFonts w:asciiTheme="minorHAnsi" w:hAnsiTheme="minorHAnsi" w:cs="Calibri"/>
          <w:sz w:val="22"/>
          <w:szCs w:val="22"/>
        </w:rPr>
        <w:t>n</w:t>
      </w:r>
      <w:r w:rsidR="007869B3" w:rsidRPr="00D21619">
        <w:rPr>
          <w:rFonts w:asciiTheme="minorHAnsi" w:hAnsiTheme="minorHAnsi" w:cs="Calibri"/>
          <w:sz w:val="22"/>
          <w:szCs w:val="22"/>
        </w:rPr>
        <w:t xml:space="preserve">a základě výsledku zadávacího řízení k plnění </w:t>
      </w:r>
      <w:r w:rsidR="00441810" w:rsidRPr="00D21619">
        <w:rPr>
          <w:rFonts w:asciiTheme="minorHAnsi" w:hAnsiTheme="minorHAnsi" w:cs="Calibri"/>
          <w:sz w:val="22"/>
          <w:szCs w:val="22"/>
        </w:rPr>
        <w:t>v</w:t>
      </w:r>
      <w:r w:rsidR="007869B3" w:rsidRPr="00D21619">
        <w:rPr>
          <w:rFonts w:asciiTheme="minorHAnsi" w:hAnsiTheme="minorHAnsi" w:cs="Calibri"/>
          <w:sz w:val="22"/>
          <w:szCs w:val="22"/>
        </w:rPr>
        <w:t>eřejné zaká</w:t>
      </w:r>
      <w:r w:rsidR="00130899" w:rsidRPr="00D21619">
        <w:rPr>
          <w:rFonts w:asciiTheme="minorHAnsi" w:hAnsiTheme="minorHAnsi" w:cs="Calibri"/>
          <w:sz w:val="22"/>
          <w:szCs w:val="22"/>
        </w:rPr>
        <w:t xml:space="preserve">zky </w:t>
      </w:r>
      <w:r w:rsidR="00755F88" w:rsidRPr="00D21619">
        <w:rPr>
          <w:rFonts w:asciiTheme="minorHAnsi" w:hAnsiTheme="minorHAnsi" w:cs="Calibri"/>
          <w:sz w:val="22"/>
          <w:szCs w:val="22"/>
        </w:rPr>
        <w:t xml:space="preserve">na stavební práce realizované zadavatelem </w:t>
      </w:r>
      <w:r w:rsidR="00F271C6" w:rsidRPr="00D21619">
        <w:rPr>
          <w:rFonts w:asciiTheme="minorHAnsi" w:hAnsiTheme="minorHAnsi" w:cs="Calibri"/>
          <w:sz w:val="22"/>
          <w:szCs w:val="22"/>
        </w:rPr>
        <w:t xml:space="preserve">ve zjednodušeném </w:t>
      </w:r>
      <w:r w:rsidR="00755F88" w:rsidRPr="00D21619">
        <w:rPr>
          <w:rFonts w:asciiTheme="minorHAnsi" w:hAnsiTheme="minorHAnsi" w:cs="Calibri"/>
          <w:sz w:val="22"/>
          <w:szCs w:val="22"/>
        </w:rPr>
        <w:t xml:space="preserve">podlimitním řízení </w:t>
      </w:r>
      <w:r w:rsidR="007869B3" w:rsidRPr="00D21619">
        <w:rPr>
          <w:rFonts w:asciiTheme="minorHAnsi" w:hAnsiTheme="minorHAnsi" w:cs="Calibri"/>
          <w:sz w:val="22"/>
          <w:szCs w:val="22"/>
        </w:rPr>
        <w:t xml:space="preserve">s názvem </w:t>
      </w:r>
      <w:r w:rsidR="00755F88" w:rsidRPr="00D21619">
        <w:rPr>
          <w:rFonts w:asciiTheme="minorHAnsi" w:hAnsiTheme="minorHAnsi"/>
          <w:sz w:val="22"/>
          <w:szCs w:val="22"/>
        </w:rPr>
        <w:t>„</w:t>
      </w:r>
      <w:r w:rsidR="00F271C6" w:rsidRPr="00D21619">
        <w:rPr>
          <w:rFonts w:asciiTheme="minorHAnsi" w:hAnsiTheme="minorHAnsi"/>
          <w:b/>
          <w:sz w:val="22"/>
          <w:szCs w:val="22"/>
        </w:rPr>
        <w:t>Stavební úpravy spojené se změnou užívání přistavěné části objektu Husovo náměstí 1, Chabařovice</w:t>
      </w:r>
      <w:r w:rsidR="00755F88" w:rsidRPr="00D21619">
        <w:rPr>
          <w:rFonts w:asciiTheme="minorHAnsi" w:hAnsiTheme="minorHAnsi"/>
          <w:sz w:val="22"/>
          <w:szCs w:val="22"/>
        </w:rPr>
        <w:t>“</w:t>
      </w:r>
      <w:r w:rsidR="00286E92" w:rsidRPr="00D21619">
        <w:rPr>
          <w:rFonts w:asciiTheme="minorHAnsi" w:hAnsiTheme="minorHAnsi"/>
          <w:i/>
          <w:sz w:val="22"/>
          <w:szCs w:val="22"/>
        </w:rPr>
        <w:t xml:space="preserve"> </w:t>
      </w:r>
      <w:r w:rsidR="00286E92" w:rsidRPr="00D21619">
        <w:rPr>
          <w:rFonts w:asciiTheme="minorHAnsi" w:hAnsiTheme="minorHAnsi"/>
          <w:sz w:val="22"/>
          <w:szCs w:val="22"/>
        </w:rPr>
        <w:t>tuto smlouvu o dílo</w:t>
      </w:r>
      <w:r w:rsidR="00C429A6" w:rsidRPr="00D21619">
        <w:rPr>
          <w:rFonts w:asciiTheme="minorHAnsi" w:hAnsiTheme="minorHAnsi" w:cs="Calibri"/>
          <w:sz w:val="22"/>
          <w:szCs w:val="22"/>
        </w:rPr>
        <w:t xml:space="preserve"> </w:t>
      </w:r>
    </w:p>
    <w:p w14:paraId="78FECBC0" w14:textId="77777777" w:rsidR="00130899" w:rsidRPr="00D21619" w:rsidRDefault="00130899" w:rsidP="00130899">
      <w:pPr>
        <w:pStyle w:val="Nzev"/>
        <w:pBdr>
          <w:top w:val="none" w:sz="0" w:space="0" w:color="auto"/>
          <w:left w:val="none" w:sz="0" w:space="0" w:color="auto"/>
          <w:bottom w:val="none" w:sz="0" w:space="0" w:color="auto"/>
          <w:right w:val="none" w:sz="0" w:space="0" w:color="auto"/>
        </w:pBdr>
        <w:shd w:val="clear" w:color="auto" w:fill="auto"/>
        <w:spacing w:before="360" w:line="276" w:lineRule="auto"/>
        <w:rPr>
          <w:rFonts w:asciiTheme="minorHAnsi" w:eastAsia="Calibri" w:hAnsiTheme="minorHAnsi"/>
          <w:sz w:val="22"/>
          <w:szCs w:val="22"/>
        </w:rPr>
      </w:pPr>
      <w:r w:rsidRPr="00D21619">
        <w:rPr>
          <w:rFonts w:asciiTheme="minorHAnsi" w:eastAsia="Calibri" w:hAnsiTheme="minorHAnsi"/>
          <w:sz w:val="22"/>
          <w:szCs w:val="22"/>
        </w:rPr>
        <w:t>I.</w:t>
      </w:r>
    </w:p>
    <w:p w14:paraId="61DB7780" w14:textId="77777777" w:rsidR="00E42CF5" w:rsidRPr="00D21619" w:rsidRDefault="00E42CF5" w:rsidP="00130899">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Předmět smlouvy</w:t>
      </w:r>
    </w:p>
    <w:p w14:paraId="3B845D91" w14:textId="77777777" w:rsidR="00604A57" w:rsidRPr="00D21619" w:rsidRDefault="00604A57" w:rsidP="00604A57">
      <w:pPr>
        <w:pStyle w:val="Zkladntext"/>
        <w:spacing w:line="240" w:lineRule="atLeast"/>
        <w:ind w:right="68"/>
        <w:rPr>
          <w:rFonts w:asciiTheme="minorHAnsi" w:hAnsiTheme="minorHAnsi" w:cs="Calibri"/>
          <w:b/>
          <w:sz w:val="22"/>
          <w:szCs w:val="22"/>
        </w:rPr>
      </w:pPr>
    </w:p>
    <w:p w14:paraId="6B926CEA" w14:textId="5100EDAB" w:rsidR="00441810" w:rsidRPr="00D21619" w:rsidRDefault="00755F88" w:rsidP="0027044D">
      <w:pPr>
        <w:numPr>
          <w:ilvl w:val="1"/>
          <w:numId w:val="6"/>
        </w:numPr>
        <w:spacing w:before="60" w:after="60" w:line="276" w:lineRule="auto"/>
        <w:jc w:val="both"/>
        <w:rPr>
          <w:rFonts w:asciiTheme="minorHAnsi" w:hAnsiTheme="minorHAnsi"/>
          <w:sz w:val="22"/>
          <w:szCs w:val="22"/>
        </w:rPr>
      </w:pPr>
      <w:bookmarkStart w:id="0" w:name="_Toc388355669"/>
      <w:r w:rsidRPr="00D21619">
        <w:rPr>
          <w:rFonts w:asciiTheme="minorHAnsi" w:hAnsiTheme="minorHAnsi"/>
          <w:sz w:val="22"/>
          <w:szCs w:val="22"/>
        </w:rPr>
        <w:t xml:space="preserve">Předmětem smlouvy </w:t>
      </w:r>
      <w:r w:rsidR="00F271C6" w:rsidRPr="00D21619">
        <w:rPr>
          <w:rFonts w:asciiTheme="minorHAnsi" w:hAnsiTheme="minorHAnsi"/>
          <w:sz w:val="22"/>
          <w:szCs w:val="22"/>
        </w:rPr>
        <w:t>jsou</w:t>
      </w:r>
      <w:r w:rsidR="00315ED0" w:rsidRPr="00D21619">
        <w:rPr>
          <w:rFonts w:asciiTheme="minorHAnsi" w:hAnsiTheme="minorHAnsi"/>
          <w:sz w:val="22"/>
          <w:szCs w:val="22"/>
        </w:rPr>
        <w:t xml:space="preserve"> </w:t>
      </w:r>
      <w:r w:rsidR="00F271C6" w:rsidRPr="00D21619">
        <w:rPr>
          <w:rFonts w:asciiTheme="minorHAnsi" w:hAnsiTheme="minorHAnsi"/>
          <w:sz w:val="22"/>
          <w:szCs w:val="22"/>
        </w:rPr>
        <w:t>stavební úpravy spojené se změnou užívání zadní přistavěné části objektu Husovo náměstí 1. Do 1.NP je navrženo umístění celkem 3 ambulantních lékařských ordinací (praktický lékař, dětský lékař, stomatolog) se společným příslušenstvím a samostatné provozovny odloučeného oddělení pro výdej léčivých přípravků a zdravotnických prostředků. Prostory 2.NP jsou bez využití. Součástí stavebních úprav bude odstranění části objektu č.p.1 na p.p.88/1 a 88/2.</w:t>
      </w:r>
      <w:r w:rsidR="00956822" w:rsidRPr="00D21619">
        <w:rPr>
          <w:rFonts w:asciiTheme="minorHAnsi" w:hAnsiTheme="minorHAnsi"/>
          <w:sz w:val="22"/>
          <w:szCs w:val="22"/>
        </w:rPr>
        <w:t xml:space="preserve"> </w:t>
      </w:r>
      <w:r w:rsidR="00E23A74" w:rsidRPr="00D21619">
        <w:rPr>
          <w:rFonts w:asciiTheme="minorHAnsi" w:hAnsiTheme="minorHAnsi"/>
          <w:sz w:val="22"/>
          <w:szCs w:val="22"/>
        </w:rPr>
        <w:t xml:space="preserve"> Dále společně též jako „dílo“.</w:t>
      </w:r>
    </w:p>
    <w:p w14:paraId="6B692B44" w14:textId="01BE69D3" w:rsidR="002C1634" w:rsidRPr="000A1CAA" w:rsidRDefault="00C53B3E" w:rsidP="000A1CAA">
      <w:pPr>
        <w:numPr>
          <w:ilvl w:val="1"/>
          <w:numId w:val="6"/>
        </w:numPr>
        <w:spacing w:before="60" w:after="60" w:line="276" w:lineRule="auto"/>
        <w:jc w:val="both"/>
        <w:rPr>
          <w:rFonts w:asciiTheme="minorHAnsi" w:hAnsiTheme="minorHAnsi"/>
          <w:sz w:val="22"/>
          <w:szCs w:val="22"/>
        </w:rPr>
      </w:pPr>
      <w:r w:rsidRPr="00D21619">
        <w:rPr>
          <w:rFonts w:asciiTheme="minorHAnsi" w:hAnsiTheme="minorHAnsi"/>
          <w:sz w:val="22"/>
          <w:szCs w:val="22"/>
        </w:rPr>
        <w:lastRenderedPageBreak/>
        <w:t>Podrobný popis předmětu plnění je uveden v projektové dokumentaci</w:t>
      </w:r>
      <w:r w:rsidR="00892614" w:rsidRPr="00D21619">
        <w:rPr>
          <w:rFonts w:asciiTheme="minorHAnsi" w:hAnsiTheme="minorHAnsi"/>
          <w:sz w:val="22"/>
          <w:szCs w:val="22"/>
        </w:rPr>
        <w:t>, která byla zpracována</w:t>
      </w:r>
      <w:r w:rsidR="005F3FA0" w:rsidRPr="00D21619">
        <w:rPr>
          <w:rFonts w:asciiTheme="minorHAnsi" w:hAnsiTheme="minorHAnsi"/>
          <w:sz w:val="22"/>
          <w:szCs w:val="22"/>
        </w:rPr>
        <w:t xml:space="preserve"> </w:t>
      </w:r>
      <w:r w:rsidR="000A1CAA">
        <w:rPr>
          <w:rFonts w:asciiTheme="minorHAnsi" w:hAnsiTheme="minorHAnsi"/>
          <w:sz w:val="22"/>
          <w:szCs w:val="22"/>
        </w:rPr>
        <w:t xml:space="preserve">firmou Miloš </w:t>
      </w:r>
      <w:proofErr w:type="spellStart"/>
      <w:r w:rsidR="000A1CAA">
        <w:rPr>
          <w:rFonts w:asciiTheme="minorHAnsi" w:hAnsiTheme="minorHAnsi"/>
          <w:sz w:val="22"/>
          <w:szCs w:val="22"/>
        </w:rPr>
        <w:t>Dolník</w:t>
      </w:r>
      <w:proofErr w:type="spellEnd"/>
      <w:r w:rsidR="00F271C6" w:rsidRPr="00D21619">
        <w:rPr>
          <w:rFonts w:asciiTheme="minorHAnsi" w:hAnsiTheme="minorHAnsi"/>
          <w:sz w:val="22"/>
          <w:szCs w:val="22"/>
        </w:rPr>
        <w:t xml:space="preserve"> </w:t>
      </w:r>
      <w:r w:rsidR="00441810" w:rsidRPr="00D21619">
        <w:rPr>
          <w:rFonts w:asciiTheme="minorHAnsi" w:hAnsiTheme="minorHAnsi"/>
          <w:sz w:val="22"/>
          <w:szCs w:val="22"/>
        </w:rPr>
        <w:t xml:space="preserve">se sídlem </w:t>
      </w:r>
      <w:r w:rsidR="000A1CAA" w:rsidRPr="000A1CAA">
        <w:rPr>
          <w:rFonts w:asciiTheme="minorHAnsi" w:hAnsiTheme="minorHAnsi"/>
          <w:sz w:val="22"/>
          <w:szCs w:val="22"/>
        </w:rPr>
        <w:t xml:space="preserve">Květinová 177, 403 22 </w:t>
      </w:r>
      <w:proofErr w:type="gramStart"/>
      <w:r w:rsidR="000A1CAA" w:rsidRPr="000A1CAA">
        <w:rPr>
          <w:rFonts w:asciiTheme="minorHAnsi" w:hAnsiTheme="minorHAnsi"/>
          <w:sz w:val="22"/>
          <w:szCs w:val="22"/>
        </w:rPr>
        <w:t xml:space="preserve">UL - </w:t>
      </w:r>
      <w:proofErr w:type="spellStart"/>
      <w:r w:rsidR="000A1CAA" w:rsidRPr="000A1CAA">
        <w:rPr>
          <w:rFonts w:asciiTheme="minorHAnsi" w:hAnsiTheme="minorHAnsi"/>
          <w:sz w:val="22"/>
          <w:szCs w:val="22"/>
        </w:rPr>
        <w:t>Svádov</w:t>
      </w:r>
      <w:proofErr w:type="spellEnd"/>
      <w:proofErr w:type="gramEnd"/>
      <w:r w:rsidR="00441810" w:rsidRPr="00D21619">
        <w:rPr>
          <w:rFonts w:asciiTheme="minorHAnsi" w:hAnsiTheme="minorHAnsi"/>
          <w:sz w:val="22"/>
          <w:szCs w:val="22"/>
        </w:rPr>
        <w:t xml:space="preserve">, </w:t>
      </w:r>
      <w:r w:rsidR="00983B4D" w:rsidRPr="00D21619">
        <w:rPr>
          <w:rFonts w:asciiTheme="minorHAnsi" w:hAnsiTheme="minorHAnsi"/>
          <w:sz w:val="22"/>
          <w:szCs w:val="22"/>
        </w:rPr>
        <w:t xml:space="preserve">IČO: </w:t>
      </w:r>
      <w:r w:rsidR="000A1CAA" w:rsidRPr="000A1CAA">
        <w:rPr>
          <w:rFonts w:asciiTheme="minorHAnsi" w:hAnsiTheme="minorHAnsi"/>
          <w:sz w:val="22"/>
          <w:szCs w:val="22"/>
        </w:rPr>
        <w:t>16439716</w:t>
      </w:r>
      <w:r w:rsidR="00441810" w:rsidRPr="00D21619">
        <w:rPr>
          <w:rFonts w:asciiTheme="minorHAnsi" w:hAnsiTheme="minorHAnsi"/>
          <w:sz w:val="22"/>
          <w:szCs w:val="22"/>
        </w:rPr>
        <w:t>,</w:t>
      </w:r>
      <w:r w:rsidR="005F3FA0" w:rsidRPr="00D21619">
        <w:rPr>
          <w:rFonts w:asciiTheme="minorHAnsi" w:hAnsiTheme="minorHAnsi"/>
          <w:sz w:val="22"/>
          <w:szCs w:val="22"/>
        </w:rPr>
        <w:t xml:space="preserve"> pod názvem </w:t>
      </w:r>
      <w:r w:rsidR="00E37DC2" w:rsidRPr="00D21619">
        <w:rPr>
          <w:rFonts w:asciiTheme="minorHAnsi" w:hAnsiTheme="minorHAnsi"/>
          <w:sz w:val="22"/>
          <w:szCs w:val="22"/>
        </w:rPr>
        <w:t>„</w:t>
      </w:r>
      <w:r w:rsidR="000A1CAA" w:rsidRPr="000A1CAA">
        <w:rPr>
          <w:rFonts w:asciiTheme="minorHAnsi" w:hAnsiTheme="minorHAnsi"/>
          <w:sz w:val="22"/>
          <w:szCs w:val="22"/>
        </w:rPr>
        <w:t xml:space="preserve">Stavební úpravy spojené se změnou užívání zadní přistavěné části objektu </w:t>
      </w:r>
      <w:r w:rsidR="000A1CAA">
        <w:rPr>
          <w:rFonts w:asciiTheme="minorHAnsi" w:hAnsiTheme="minorHAnsi"/>
          <w:sz w:val="22"/>
          <w:szCs w:val="22"/>
        </w:rPr>
        <w:t>Husovo nám.1, Chabařovice</w:t>
      </w:r>
      <w:r w:rsidR="00F271C6" w:rsidRPr="000A1CAA">
        <w:rPr>
          <w:rFonts w:asciiTheme="minorHAnsi" w:hAnsiTheme="minorHAnsi"/>
          <w:sz w:val="22"/>
          <w:szCs w:val="22"/>
        </w:rPr>
        <w:t>.</w:t>
      </w:r>
      <w:r w:rsidR="00E37DC2" w:rsidRPr="000A1CAA">
        <w:rPr>
          <w:rFonts w:asciiTheme="minorHAnsi" w:hAnsiTheme="minorHAnsi"/>
          <w:sz w:val="22"/>
          <w:szCs w:val="22"/>
        </w:rPr>
        <w:t>“</w:t>
      </w:r>
      <w:r w:rsidR="002F0D80" w:rsidRPr="000A1CAA">
        <w:rPr>
          <w:rFonts w:asciiTheme="minorHAnsi" w:hAnsiTheme="minorHAnsi"/>
          <w:sz w:val="22"/>
          <w:szCs w:val="22"/>
        </w:rPr>
        <w:t xml:space="preserve"> (dále jen Projektová dokumentace)</w:t>
      </w:r>
      <w:r w:rsidR="00F366F1" w:rsidRPr="000A1CAA">
        <w:rPr>
          <w:rFonts w:asciiTheme="minorHAnsi" w:hAnsiTheme="minorHAnsi"/>
          <w:sz w:val="22"/>
          <w:szCs w:val="22"/>
        </w:rPr>
        <w:t>, která tvoří přílohu č. 1 této smlouvy a není pevně spojena se smlouvou</w:t>
      </w:r>
      <w:r w:rsidR="002F0D80" w:rsidRPr="000A1CAA">
        <w:rPr>
          <w:rFonts w:asciiTheme="minorHAnsi" w:hAnsiTheme="minorHAnsi"/>
          <w:sz w:val="22"/>
          <w:szCs w:val="22"/>
        </w:rPr>
        <w:t>.</w:t>
      </w:r>
      <w:r w:rsidRPr="000A1CAA">
        <w:rPr>
          <w:rFonts w:asciiTheme="minorHAnsi" w:hAnsiTheme="minorHAnsi"/>
          <w:sz w:val="22"/>
          <w:szCs w:val="22"/>
        </w:rPr>
        <w:t xml:space="preserve"> </w:t>
      </w:r>
      <w:bookmarkEnd w:id="0"/>
    </w:p>
    <w:p w14:paraId="3CADBD06" w14:textId="77777777" w:rsidR="00800729" w:rsidRPr="00D21619" w:rsidRDefault="002216E1" w:rsidP="00DD57B6">
      <w:pPr>
        <w:numPr>
          <w:ilvl w:val="1"/>
          <w:numId w:val="6"/>
        </w:numPr>
        <w:spacing w:before="60" w:after="60" w:line="276" w:lineRule="auto"/>
        <w:jc w:val="both"/>
        <w:rPr>
          <w:rFonts w:asciiTheme="minorHAnsi" w:hAnsiTheme="minorHAnsi"/>
          <w:sz w:val="22"/>
          <w:szCs w:val="22"/>
        </w:rPr>
      </w:pPr>
      <w:r w:rsidRPr="00D21619">
        <w:rPr>
          <w:rFonts w:asciiTheme="minorHAnsi" w:hAnsiTheme="minorHAnsi"/>
          <w:sz w:val="22"/>
          <w:szCs w:val="22"/>
        </w:rPr>
        <w:t>Objednatel</w:t>
      </w:r>
      <w:r w:rsidR="00130899" w:rsidRPr="00D21619">
        <w:rPr>
          <w:rFonts w:asciiTheme="minorHAnsi" w:hAnsiTheme="minorHAnsi"/>
          <w:sz w:val="22"/>
          <w:szCs w:val="22"/>
        </w:rPr>
        <w:t xml:space="preserve"> se zavazuje </w:t>
      </w:r>
      <w:r w:rsidR="005F7A61" w:rsidRPr="00D21619">
        <w:rPr>
          <w:rFonts w:asciiTheme="minorHAnsi" w:hAnsiTheme="minorHAnsi"/>
          <w:sz w:val="22"/>
          <w:szCs w:val="22"/>
        </w:rPr>
        <w:t>dílo</w:t>
      </w:r>
      <w:r w:rsidR="00130899" w:rsidRPr="00D21619">
        <w:rPr>
          <w:rFonts w:asciiTheme="minorHAnsi" w:hAnsiTheme="minorHAnsi"/>
          <w:sz w:val="22"/>
          <w:szCs w:val="22"/>
        </w:rPr>
        <w:t xml:space="preserve"> řádně a včas dodané </w:t>
      </w:r>
      <w:r w:rsidRPr="00D21619">
        <w:rPr>
          <w:rFonts w:asciiTheme="minorHAnsi" w:hAnsiTheme="minorHAnsi"/>
          <w:sz w:val="22"/>
          <w:szCs w:val="22"/>
        </w:rPr>
        <w:t>zhotovitelem</w:t>
      </w:r>
      <w:r w:rsidR="00130899" w:rsidRPr="00D21619">
        <w:rPr>
          <w:rFonts w:asciiTheme="minorHAnsi" w:hAnsiTheme="minorHAnsi"/>
          <w:sz w:val="22"/>
          <w:szCs w:val="22"/>
        </w:rPr>
        <w:t xml:space="preserve"> převzít a zaplatit za něj sjednanou cenu způsobem a v termínu sjednaném touto smlouvou.</w:t>
      </w:r>
    </w:p>
    <w:p w14:paraId="7039699E" w14:textId="77777777" w:rsidR="009139FB" w:rsidRPr="00D21619" w:rsidRDefault="009139FB" w:rsidP="00DD57B6">
      <w:pPr>
        <w:numPr>
          <w:ilvl w:val="1"/>
          <w:numId w:val="6"/>
        </w:numPr>
        <w:spacing w:before="60" w:after="60" w:line="276" w:lineRule="auto"/>
        <w:jc w:val="both"/>
        <w:rPr>
          <w:rFonts w:asciiTheme="minorHAnsi" w:hAnsiTheme="minorHAnsi"/>
          <w:sz w:val="22"/>
          <w:szCs w:val="22"/>
        </w:rPr>
      </w:pPr>
      <w:r w:rsidRPr="00D21619">
        <w:rPr>
          <w:rFonts w:asciiTheme="minorHAnsi" w:hAnsiTheme="minorHAnsi"/>
          <w:sz w:val="22"/>
          <w:szCs w:val="22"/>
        </w:rPr>
        <w:t>Objednatel nese zodpovědnost za správnost a úplnost projektové dokumentace.</w:t>
      </w:r>
    </w:p>
    <w:p w14:paraId="6595B574" w14:textId="77777777" w:rsidR="00516921" w:rsidRPr="00D21619" w:rsidRDefault="00516921" w:rsidP="001134B7">
      <w:pPr>
        <w:spacing w:before="60" w:after="60" w:line="276" w:lineRule="auto"/>
        <w:ind w:left="709"/>
        <w:jc w:val="both"/>
        <w:rPr>
          <w:rFonts w:asciiTheme="minorHAnsi" w:hAnsiTheme="minorHAnsi" w:cs="Calibri"/>
          <w:sz w:val="22"/>
          <w:szCs w:val="22"/>
        </w:rPr>
      </w:pPr>
    </w:p>
    <w:p w14:paraId="3B5F0213" w14:textId="77777777" w:rsidR="00516921" w:rsidRPr="00D21619" w:rsidRDefault="00516921" w:rsidP="001134B7">
      <w:pPr>
        <w:spacing w:before="60" w:after="60" w:line="276" w:lineRule="auto"/>
        <w:ind w:left="709"/>
        <w:jc w:val="both"/>
        <w:rPr>
          <w:rFonts w:asciiTheme="minorHAnsi" w:hAnsiTheme="minorHAnsi" w:cs="Calibri"/>
          <w:sz w:val="22"/>
          <w:szCs w:val="22"/>
        </w:rPr>
      </w:pPr>
    </w:p>
    <w:p w14:paraId="46DF7210" w14:textId="77777777" w:rsidR="007E245B" w:rsidRPr="00D21619" w:rsidRDefault="007E245B" w:rsidP="00130899">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II.</w:t>
      </w:r>
    </w:p>
    <w:p w14:paraId="05279D84" w14:textId="77777777" w:rsidR="007E245B" w:rsidRPr="00D21619" w:rsidRDefault="007E245B" w:rsidP="00130899">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Doba plnění</w:t>
      </w:r>
      <w:r w:rsidR="00C53B3E" w:rsidRPr="00D21619">
        <w:rPr>
          <w:rFonts w:asciiTheme="minorHAnsi" w:eastAsia="Calibri" w:hAnsiTheme="minorHAnsi"/>
          <w:sz w:val="22"/>
          <w:szCs w:val="22"/>
        </w:rPr>
        <w:t>, místo plnění</w:t>
      </w:r>
      <w:r w:rsidRPr="00D21619">
        <w:rPr>
          <w:rFonts w:asciiTheme="minorHAnsi" w:eastAsia="Calibri" w:hAnsiTheme="minorHAnsi"/>
          <w:sz w:val="22"/>
          <w:szCs w:val="22"/>
        </w:rPr>
        <w:t xml:space="preserve"> a způsob předání</w:t>
      </w:r>
      <w:r w:rsidR="00A77FF4" w:rsidRPr="00D21619">
        <w:rPr>
          <w:rFonts w:asciiTheme="minorHAnsi" w:eastAsia="Calibri" w:hAnsiTheme="minorHAnsi"/>
          <w:sz w:val="22"/>
          <w:szCs w:val="22"/>
        </w:rPr>
        <w:t xml:space="preserve"> staveniště</w:t>
      </w:r>
    </w:p>
    <w:p w14:paraId="5BD2924A" w14:textId="77777777" w:rsidR="00130899" w:rsidRPr="00D21619" w:rsidRDefault="00130899" w:rsidP="00DD57B6">
      <w:pPr>
        <w:pStyle w:val="Odstavecseseznamem"/>
        <w:numPr>
          <w:ilvl w:val="0"/>
          <w:numId w:val="6"/>
        </w:numPr>
        <w:spacing w:before="60" w:after="60" w:line="276" w:lineRule="auto"/>
        <w:jc w:val="both"/>
        <w:rPr>
          <w:rFonts w:asciiTheme="minorHAnsi" w:hAnsiTheme="minorHAnsi" w:cs="Calibri"/>
          <w:vanish/>
          <w:sz w:val="22"/>
          <w:szCs w:val="22"/>
        </w:rPr>
      </w:pPr>
    </w:p>
    <w:p w14:paraId="384309B5" w14:textId="2C4B685C" w:rsidR="00CD74D7" w:rsidRPr="00D21619" w:rsidRDefault="002216E1" w:rsidP="00DD57B6">
      <w:pPr>
        <w:numPr>
          <w:ilvl w:val="1"/>
          <w:numId w:val="6"/>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Zhotovitel</w:t>
      </w:r>
      <w:r w:rsidR="00130899" w:rsidRPr="00D21619">
        <w:rPr>
          <w:rFonts w:asciiTheme="minorHAnsi" w:hAnsiTheme="minorHAnsi" w:cs="Calibri"/>
          <w:sz w:val="22"/>
          <w:szCs w:val="22"/>
        </w:rPr>
        <w:t xml:space="preserve"> se zavazuje realizovat předmět smlouvy v souladu s časovým harmono</w:t>
      </w:r>
      <w:r w:rsidR="005E29AF" w:rsidRPr="00D21619">
        <w:rPr>
          <w:rFonts w:asciiTheme="minorHAnsi" w:hAnsiTheme="minorHAnsi" w:cs="Calibri"/>
          <w:sz w:val="22"/>
          <w:szCs w:val="22"/>
        </w:rPr>
        <w:t>gramem</w:t>
      </w:r>
      <w:r w:rsidR="0017280A" w:rsidRPr="00D21619">
        <w:rPr>
          <w:rFonts w:asciiTheme="minorHAnsi" w:hAnsiTheme="minorHAnsi" w:cs="Calibri"/>
          <w:sz w:val="22"/>
          <w:szCs w:val="22"/>
        </w:rPr>
        <w:t xml:space="preserve"> (včetně provedení souvisejících stavebních prací a služeb)</w:t>
      </w:r>
      <w:r w:rsidR="005E29AF" w:rsidRPr="00D21619">
        <w:rPr>
          <w:rFonts w:asciiTheme="minorHAnsi" w:hAnsiTheme="minorHAnsi" w:cs="Calibri"/>
          <w:sz w:val="22"/>
          <w:szCs w:val="22"/>
        </w:rPr>
        <w:t xml:space="preserve">, který </w:t>
      </w:r>
      <w:r w:rsidR="0017280A" w:rsidRPr="00D21619">
        <w:rPr>
          <w:rFonts w:asciiTheme="minorHAnsi" w:hAnsiTheme="minorHAnsi" w:cs="Calibri"/>
          <w:sz w:val="22"/>
          <w:szCs w:val="22"/>
        </w:rPr>
        <w:t>objednateli předá při předání a převzetí staveniště</w:t>
      </w:r>
      <w:r w:rsidR="00CB5586" w:rsidRPr="00D21619">
        <w:rPr>
          <w:rFonts w:asciiTheme="minorHAnsi" w:hAnsiTheme="minorHAnsi" w:cs="Calibri"/>
          <w:sz w:val="22"/>
          <w:szCs w:val="22"/>
        </w:rPr>
        <w:t xml:space="preserve">. </w:t>
      </w:r>
      <w:r w:rsidR="00E658C4" w:rsidRPr="00D21619">
        <w:rPr>
          <w:rFonts w:asciiTheme="minorHAnsi" w:hAnsiTheme="minorHAnsi" w:cs="Calibri"/>
          <w:sz w:val="22"/>
          <w:szCs w:val="22"/>
        </w:rPr>
        <w:t>Časový harmonogram vytvořený zhotovite</w:t>
      </w:r>
      <w:r w:rsidR="00F271C6" w:rsidRPr="00D21619">
        <w:rPr>
          <w:rFonts w:asciiTheme="minorHAnsi" w:hAnsiTheme="minorHAnsi" w:cs="Calibri"/>
          <w:sz w:val="22"/>
          <w:szCs w:val="22"/>
        </w:rPr>
        <w:t xml:space="preserve">lem musí vycházet a </w:t>
      </w:r>
      <w:r w:rsidR="000A1CAA">
        <w:rPr>
          <w:rFonts w:asciiTheme="minorHAnsi" w:hAnsiTheme="minorHAnsi" w:cs="Calibri"/>
          <w:sz w:val="22"/>
          <w:szCs w:val="22"/>
        </w:rPr>
        <w:t xml:space="preserve">požadovanému termínu dokončení díla. </w:t>
      </w:r>
      <w:r w:rsidR="00CB5586" w:rsidRPr="00D21619">
        <w:rPr>
          <w:rFonts w:asciiTheme="minorHAnsi" w:hAnsiTheme="minorHAnsi" w:cs="Calibri"/>
          <w:sz w:val="22"/>
          <w:szCs w:val="22"/>
        </w:rPr>
        <w:t>Zhotovitel se zavazuje celé dílo dokončit a protokolárně objednateli předat nejpozději do</w:t>
      </w:r>
      <w:r w:rsidR="00F271C6" w:rsidRPr="00D21619">
        <w:rPr>
          <w:rFonts w:asciiTheme="minorHAnsi" w:hAnsiTheme="minorHAnsi" w:cs="Calibri"/>
          <w:sz w:val="22"/>
          <w:szCs w:val="22"/>
        </w:rPr>
        <w:t xml:space="preserve"> 30. 6. 2018</w:t>
      </w:r>
      <w:r w:rsidR="00A43BD3" w:rsidRPr="00D21619">
        <w:rPr>
          <w:rFonts w:asciiTheme="minorHAnsi" w:hAnsiTheme="minorHAnsi" w:cs="Calibri"/>
          <w:sz w:val="22"/>
          <w:szCs w:val="22"/>
        </w:rPr>
        <w:t xml:space="preserve">. </w:t>
      </w:r>
    </w:p>
    <w:p w14:paraId="7ED84303" w14:textId="77777777" w:rsidR="00F366F1" w:rsidRPr="00D21619" w:rsidRDefault="00DA0A0F" w:rsidP="00DD57B6">
      <w:pPr>
        <w:numPr>
          <w:ilvl w:val="1"/>
          <w:numId w:val="6"/>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K protokolárnímu předání a převzetí staveniště dojde do 5 dnů od</w:t>
      </w:r>
      <w:r w:rsidR="00342C6A" w:rsidRPr="00D21619">
        <w:rPr>
          <w:rFonts w:asciiTheme="minorHAnsi" w:hAnsiTheme="minorHAnsi" w:cs="Calibri"/>
          <w:sz w:val="22"/>
          <w:szCs w:val="22"/>
        </w:rPr>
        <w:t>e dne nabytí</w:t>
      </w:r>
      <w:r w:rsidRPr="00D21619">
        <w:rPr>
          <w:rFonts w:asciiTheme="minorHAnsi" w:hAnsiTheme="minorHAnsi" w:cs="Calibri"/>
          <w:sz w:val="22"/>
          <w:szCs w:val="22"/>
        </w:rPr>
        <w:t xml:space="preserve"> účinnosti této smlouvy. </w:t>
      </w:r>
      <w:r w:rsidR="008058C8" w:rsidRPr="00D21619">
        <w:rPr>
          <w:rFonts w:asciiTheme="minorHAnsi" w:hAnsiTheme="minorHAnsi" w:cs="Calibri"/>
          <w:sz w:val="22"/>
          <w:szCs w:val="22"/>
        </w:rPr>
        <w:t xml:space="preserve">Pro včasné zahájení stavby předá objednatel zhotoviteli </w:t>
      </w:r>
      <w:r w:rsidR="008D3EC1" w:rsidRPr="00D21619">
        <w:rPr>
          <w:rFonts w:asciiTheme="minorHAnsi" w:hAnsiTheme="minorHAnsi" w:cs="Calibri"/>
          <w:sz w:val="22"/>
          <w:szCs w:val="22"/>
        </w:rPr>
        <w:t>projektovou dokumentaci</w:t>
      </w:r>
      <w:r w:rsidR="008058C8" w:rsidRPr="00D21619">
        <w:rPr>
          <w:rFonts w:asciiTheme="minorHAnsi" w:hAnsiTheme="minorHAnsi" w:cs="Calibri"/>
          <w:sz w:val="22"/>
          <w:szCs w:val="22"/>
        </w:rPr>
        <w:t xml:space="preserve"> (v grafické podobě) v počtu 2 ks, </w:t>
      </w:r>
      <w:r w:rsidR="00F67C06" w:rsidRPr="00D21619">
        <w:rPr>
          <w:rFonts w:asciiTheme="minorHAnsi" w:hAnsiTheme="minorHAnsi" w:cs="Calibri"/>
          <w:sz w:val="22"/>
          <w:szCs w:val="22"/>
        </w:rPr>
        <w:t xml:space="preserve">v době předání staveniště. </w:t>
      </w:r>
      <w:r w:rsidR="009139FB" w:rsidRPr="00D21619">
        <w:rPr>
          <w:rFonts w:asciiTheme="minorHAnsi" w:hAnsiTheme="minorHAnsi" w:cs="Calibri"/>
          <w:sz w:val="22"/>
          <w:szCs w:val="22"/>
        </w:rPr>
        <w:t>Potvrzení o předání a převzetí Projek</w:t>
      </w:r>
      <w:r w:rsidR="00E658C4" w:rsidRPr="00D21619">
        <w:rPr>
          <w:rFonts w:asciiTheme="minorHAnsi" w:hAnsiTheme="minorHAnsi" w:cs="Calibri"/>
          <w:sz w:val="22"/>
          <w:szCs w:val="22"/>
        </w:rPr>
        <w:t>t</w:t>
      </w:r>
      <w:r w:rsidR="009139FB" w:rsidRPr="00D21619">
        <w:rPr>
          <w:rFonts w:asciiTheme="minorHAnsi" w:hAnsiTheme="minorHAnsi" w:cs="Calibri"/>
          <w:sz w:val="22"/>
          <w:szCs w:val="22"/>
        </w:rPr>
        <w:t>ové dokumentace bude uvedeno v zápise o předání a převzetí staveniště.</w:t>
      </w:r>
    </w:p>
    <w:p w14:paraId="498FB743" w14:textId="2EE36C8A" w:rsidR="00D91311" w:rsidRPr="00D21619" w:rsidRDefault="00D91311" w:rsidP="00DD57B6">
      <w:pPr>
        <w:numPr>
          <w:ilvl w:val="1"/>
          <w:numId w:val="6"/>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Zhotovitel je povinen zahájit práce na díle a řádně v nich pokračovat nejpozdě</w:t>
      </w:r>
      <w:r w:rsidR="00103E01" w:rsidRPr="00D21619">
        <w:rPr>
          <w:rFonts w:asciiTheme="minorHAnsi" w:hAnsiTheme="minorHAnsi" w:cs="Calibri"/>
          <w:sz w:val="22"/>
          <w:szCs w:val="22"/>
        </w:rPr>
        <w:t xml:space="preserve">ji </w:t>
      </w:r>
      <w:r w:rsidR="006A1037" w:rsidRPr="00D21619">
        <w:rPr>
          <w:rFonts w:asciiTheme="minorHAnsi" w:hAnsiTheme="minorHAnsi" w:cs="Calibri"/>
          <w:sz w:val="22"/>
          <w:szCs w:val="22"/>
        </w:rPr>
        <w:t>tří</w:t>
      </w:r>
      <w:r w:rsidR="00DD57B6" w:rsidRPr="00D21619">
        <w:rPr>
          <w:rFonts w:asciiTheme="minorHAnsi" w:hAnsiTheme="minorHAnsi" w:cs="Calibri"/>
          <w:sz w:val="22"/>
          <w:szCs w:val="22"/>
        </w:rPr>
        <w:t xml:space="preserve"> pracovních</w:t>
      </w:r>
      <w:r w:rsidR="00F271C6" w:rsidRPr="00D21619">
        <w:rPr>
          <w:rFonts w:asciiTheme="minorHAnsi" w:hAnsiTheme="minorHAnsi" w:cs="Calibri"/>
          <w:sz w:val="22"/>
          <w:szCs w:val="22"/>
        </w:rPr>
        <w:t xml:space="preserve"> dnů</w:t>
      </w:r>
      <w:r w:rsidRPr="00D21619">
        <w:rPr>
          <w:rFonts w:asciiTheme="minorHAnsi" w:hAnsiTheme="minorHAnsi" w:cs="Calibri"/>
          <w:sz w:val="22"/>
          <w:szCs w:val="22"/>
        </w:rPr>
        <w:t xml:space="preserve"> ode dne protokolárního předání </w:t>
      </w:r>
      <w:r w:rsidR="00C61698" w:rsidRPr="00D21619">
        <w:rPr>
          <w:rFonts w:asciiTheme="minorHAnsi" w:hAnsiTheme="minorHAnsi" w:cs="Calibri"/>
          <w:sz w:val="22"/>
          <w:szCs w:val="22"/>
        </w:rPr>
        <w:t>s</w:t>
      </w:r>
      <w:r w:rsidRPr="00D21619">
        <w:rPr>
          <w:rFonts w:asciiTheme="minorHAnsi" w:hAnsiTheme="minorHAnsi" w:cs="Calibri"/>
          <w:sz w:val="22"/>
          <w:szCs w:val="22"/>
        </w:rPr>
        <w:t>taveniště.</w:t>
      </w:r>
      <w:r w:rsidR="00CD74D7" w:rsidRPr="00D21619">
        <w:rPr>
          <w:rFonts w:asciiTheme="minorHAnsi" w:hAnsiTheme="minorHAnsi" w:cs="Calibri"/>
          <w:sz w:val="22"/>
          <w:szCs w:val="22"/>
        </w:rPr>
        <w:t xml:space="preserve"> </w:t>
      </w:r>
    </w:p>
    <w:p w14:paraId="297651D8" w14:textId="391FA802" w:rsidR="00130899" w:rsidRPr="00D21619" w:rsidRDefault="00130899" w:rsidP="00DD57B6">
      <w:pPr>
        <w:numPr>
          <w:ilvl w:val="1"/>
          <w:numId w:val="6"/>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Místo provádění stavby je</w:t>
      </w:r>
      <w:r w:rsidR="008058C8" w:rsidRPr="00D21619">
        <w:rPr>
          <w:rFonts w:asciiTheme="minorHAnsi" w:hAnsiTheme="minorHAnsi" w:cs="Calibri"/>
          <w:sz w:val="22"/>
          <w:szCs w:val="22"/>
        </w:rPr>
        <w:t xml:space="preserve"> specifikováno v čl. I. odst. 1</w:t>
      </w:r>
      <w:r w:rsidRPr="00D21619">
        <w:rPr>
          <w:rFonts w:asciiTheme="minorHAnsi" w:hAnsiTheme="minorHAnsi" w:cs="Calibri"/>
          <w:sz w:val="22"/>
          <w:szCs w:val="22"/>
        </w:rPr>
        <w:t>.</w:t>
      </w:r>
      <w:r w:rsidR="00F271C6" w:rsidRPr="00D21619">
        <w:rPr>
          <w:rFonts w:asciiTheme="minorHAnsi" w:hAnsiTheme="minorHAnsi" w:cs="Calibri"/>
          <w:sz w:val="22"/>
          <w:szCs w:val="22"/>
        </w:rPr>
        <w:t>1</w:t>
      </w:r>
      <w:r w:rsidRPr="00D21619">
        <w:rPr>
          <w:rFonts w:asciiTheme="minorHAnsi" w:hAnsiTheme="minorHAnsi" w:cs="Calibri"/>
          <w:sz w:val="22"/>
          <w:szCs w:val="22"/>
        </w:rPr>
        <w:t xml:space="preserve">. této smlouvy a v </w:t>
      </w:r>
      <w:r w:rsidR="0017280A" w:rsidRPr="00D21619">
        <w:rPr>
          <w:rFonts w:asciiTheme="minorHAnsi" w:hAnsiTheme="minorHAnsi" w:cs="Calibri"/>
          <w:sz w:val="22"/>
          <w:szCs w:val="22"/>
        </w:rPr>
        <w:t>P</w:t>
      </w:r>
      <w:r w:rsidRPr="00D21619">
        <w:rPr>
          <w:rFonts w:asciiTheme="minorHAnsi" w:hAnsiTheme="minorHAnsi" w:cs="Calibri"/>
          <w:sz w:val="22"/>
          <w:szCs w:val="22"/>
        </w:rPr>
        <w:t>rojektové dokumentaci</w:t>
      </w:r>
      <w:r w:rsidR="00373757" w:rsidRPr="00D21619">
        <w:rPr>
          <w:rFonts w:asciiTheme="minorHAnsi" w:hAnsiTheme="minorHAnsi" w:cs="Calibri"/>
          <w:sz w:val="22"/>
          <w:szCs w:val="22"/>
        </w:rPr>
        <w:t>.</w:t>
      </w:r>
    </w:p>
    <w:p w14:paraId="3B2E9067" w14:textId="77777777" w:rsidR="008D3EC1" w:rsidRPr="00D21619" w:rsidRDefault="002216E1" w:rsidP="00DD57B6">
      <w:pPr>
        <w:numPr>
          <w:ilvl w:val="1"/>
          <w:numId w:val="6"/>
        </w:numPr>
        <w:spacing w:before="60" w:after="60" w:line="276" w:lineRule="auto"/>
        <w:jc w:val="both"/>
        <w:rPr>
          <w:rFonts w:asciiTheme="minorHAnsi" w:hAnsiTheme="minorHAnsi"/>
          <w:sz w:val="22"/>
          <w:szCs w:val="22"/>
        </w:rPr>
      </w:pPr>
      <w:r w:rsidRPr="00D21619">
        <w:rPr>
          <w:rFonts w:asciiTheme="minorHAnsi" w:hAnsiTheme="minorHAnsi" w:cs="Calibri"/>
          <w:sz w:val="22"/>
          <w:szCs w:val="22"/>
        </w:rPr>
        <w:t>Objednatel</w:t>
      </w:r>
      <w:r w:rsidR="00130899" w:rsidRPr="00D21619">
        <w:rPr>
          <w:rFonts w:asciiTheme="minorHAnsi" w:hAnsiTheme="minorHAnsi" w:cs="Calibri"/>
          <w:sz w:val="22"/>
          <w:szCs w:val="22"/>
        </w:rPr>
        <w:t xml:space="preserve"> není povinen převzít </w:t>
      </w:r>
      <w:r w:rsidR="005F7A61" w:rsidRPr="00D21619">
        <w:rPr>
          <w:rFonts w:asciiTheme="minorHAnsi" w:hAnsiTheme="minorHAnsi" w:cs="Calibri"/>
          <w:sz w:val="22"/>
          <w:szCs w:val="22"/>
        </w:rPr>
        <w:t>dílo</w:t>
      </w:r>
      <w:r w:rsidR="00130899" w:rsidRPr="00D21619">
        <w:rPr>
          <w:rFonts w:asciiTheme="minorHAnsi" w:hAnsiTheme="minorHAnsi" w:cs="Calibri"/>
          <w:sz w:val="22"/>
          <w:szCs w:val="22"/>
        </w:rPr>
        <w:t xml:space="preserve"> s právními nebo faktickými vadami, a dále pokud nebude</w:t>
      </w:r>
      <w:r w:rsidR="005F7A61" w:rsidRPr="00D21619">
        <w:rPr>
          <w:rFonts w:asciiTheme="minorHAnsi" w:hAnsiTheme="minorHAnsi" w:cs="Calibri"/>
          <w:sz w:val="22"/>
          <w:szCs w:val="22"/>
        </w:rPr>
        <w:t xml:space="preserve"> dílo</w:t>
      </w:r>
      <w:r w:rsidR="00130899" w:rsidRPr="00D21619">
        <w:rPr>
          <w:rFonts w:asciiTheme="minorHAnsi" w:hAnsiTheme="minorHAnsi" w:cs="Calibri"/>
          <w:sz w:val="22"/>
          <w:szCs w:val="22"/>
        </w:rPr>
        <w:t xml:space="preserve"> dodáno v dohodnutém </w:t>
      </w:r>
      <w:r w:rsidR="003C0B15" w:rsidRPr="00D21619">
        <w:rPr>
          <w:rFonts w:asciiTheme="minorHAnsi" w:hAnsiTheme="minorHAnsi" w:cs="Calibri"/>
          <w:sz w:val="22"/>
          <w:szCs w:val="22"/>
        </w:rPr>
        <w:t>rozsahu d</w:t>
      </w:r>
      <w:r w:rsidR="008058C8" w:rsidRPr="00D21619">
        <w:rPr>
          <w:rFonts w:asciiTheme="minorHAnsi" w:hAnsiTheme="minorHAnsi" w:cs="Calibri"/>
          <w:sz w:val="22"/>
          <w:szCs w:val="22"/>
        </w:rPr>
        <w:t xml:space="preserve">le této smlouvy a </w:t>
      </w:r>
      <w:r w:rsidR="0017280A" w:rsidRPr="00D21619">
        <w:rPr>
          <w:rFonts w:asciiTheme="minorHAnsi" w:hAnsiTheme="minorHAnsi" w:cs="Calibri"/>
          <w:sz w:val="22"/>
          <w:szCs w:val="22"/>
        </w:rPr>
        <w:t>P</w:t>
      </w:r>
      <w:r w:rsidR="008058C8" w:rsidRPr="00D21619">
        <w:rPr>
          <w:rFonts w:asciiTheme="minorHAnsi" w:hAnsiTheme="minorHAnsi" w:cs="Calibri"/>
          <w:sz w:val="22"/>
          <w:szCs w:val="22"/>
        </w:rPr>
        <w:t>rojektové doku</w:t>
      </w:r>
      <w:r w:rsidR="00777D2E" w:rsidRPr="00D21619">
        <w:rPr>
          <w:rFonts w:asciiTheme="minorHAnsi" w:hAnsiTheme="minorHAnsi" w:cs="Calibri"/>
          <w:sz w:val="22"/>
          <w:szCs w:val="22"/>
        </w:rPr>
        <w:t>me</w:t>
      </w:r>
      <w:r w:rsidR="008058C8" w:rsidRPr="00D21619">
        <w:rPr>
          <w:rFonts w:asciiTheme="minorHAnsi" w:hAnsiTheme="minorHAnsi" w:cs="Calibri"/>
          <w:sz w:val="22"/>
          <w:szCs w:val="22"/>
        </w:rPr>
        <w:t>ntace</w:t>
      </w:r>
      <w:r w:rsidR="00130899" w:rsidRPr="00D21619">
        <w:rPr>
          <w:rFonts w:asciiTheme="minorHAnsi" w:hAnsiTheme="minorHAnsi" w:cs="Calibri"/>
          <w:sz w:val="22"/>
          <w:szCs w:val="22"/>
        </w:rPr>
        <w:t>.</w:t>
      </w:r>
      <w:r w:rsidR="008D3EC1" w:rsidRPr="00D21619">
        <w:rPr>
          <w:rFonts w:asciiTheme="minorHAnsi" w:hAnsiTheme="minorHAnsi"/>
          <w:sz w:val="22"/>
          <w:szCs w:val="22"/>
        </w:rPr>
        <w:t xml:space="preserve"> </w:t>
      </w:r>
    </w:p>
    <w:p w14:paraId="04669D75" w14:textId="4475B2C7" w:rsidR="008D3EC1" w:rsidRPr="00D21619" w:rsidRDefault="008D3EC1" w:rsidP="000A1CAA">
      <w:pPr>
        <w:numPr>
          <w:ilvl w:val="1"/>
          <w:numId w:val="6"/>
        </w:numPr>
        <w:spacing w:before="60" w:after="60" w:line="276" w:lineRule="auto"/>
        <w:jc w:val="both"/>
        <w:rPr>
          <w:rFonts w:asciiTheme="minorHAnsi" w:hAnsiTheme="minorHAnsi"/>
          <w:sz w:val="22"/>
          <w:szCs w:val="22"/>
        </w:rPr>
      </w:pPr>
      <w:r w:rsidRPr="00D21619">
        <w:rPr>
          <w:rFonts w:asciiTheme="minorHAnsi" w:hAnsiTheme="minorHAnsi"/>
          <w:sz w:val="22"/>
          <w:szCs w:val="22"/>
        </w:rPr>
        <w:t xml:space="preserve">Místem plnění je sídlo objednatele. Místem realizace stavebních prací </w:t>
      </w:r>
      <w:r w:rsidR="000A1CAA">
        <w:rPr>
          <w:rFonts w:asciiTheme="minorHAnsi" w:hAnsiTheme="minorHAnsi"/>
          <w:sz w:val="22"/>
          <w:szCs w:val="22"/>
        </w:rPr>
        <w:t xml:space="preserve">je </w:t>
      </w:r>
      <w:r w:rsidR="000A1CAA" w:rsidRPr="000A1CAA">
        <w:rPr>
          <w:rFonts w:asciiTheme="minorHAnsi" w:hAnsiTheme="minorHAnsi"/>
          <w:sz w:val="22"/>
          <w:szCs w:val="22"/>
        </w:rPr>
        <w:t>Husovo náměstí čp. 1, 403 17 Chabařov</w:t>
      </w:r>
      <w:r w:rsidR="000A1CAA">
        <w:rPr>
          <w:rFonts w:asciiTheme="minorHAnsi" w:hAnsiTheme="minorHAnsi"/>
          <w:sz w:val="22"/>
          <w:szCs w:val="22"/>
        </w:rPr>
        <w:t>ice</w:t>
      </w:r>
      <w:r w:rsidRPr="00D21619">
        <w:rPr>
          <w:rFonts w:asciiTheme="minorHAnsi" w:hAnsiTheme="minorHAnsi"/>
          <w:sz w:val="22"/>
          <w:szCs w:val="22"/>
        </w:rPr>
        <w:t>. Podrobné vymezení viz. Projektová dokumentace.</w:t>
      </w:r>
    </w:p>
    <w:p w14:paraId="6FB34367" w14:textId="77777777" w:rsidR="00130899" w:rsidRPr="00D21619" w:rsidRDefault="00130899" w:rsidP="00491899">
      <w:pPr>
        <w:spacing w:before="60" w:after="60" w:line="276" w:lineRule="auto"/>
        <w:ind w:left="567"/>
        <w:jc w:val="both"/>
        <w:rPr>
          <w:rFonts w:asciiTheme="minorHAnsi" w:hAnsiTheme="minorHAnsi" w:cs="Calibri"/>
          <w:sz w:val="22"/>
          <w:szCs w:val="22"/>
        </w:rPr>
      </w:pPr>
    </w:p>
    <w:p w14:paraId="4B2DC592" w14:textId="77777777" w:rsidR="001E6C0E" w:rsidRPr="00D21619" w:rsidRDefault="00645AAD" w:rsidP="00645AAD">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Článek III</w:t>
      </w:r>
      <w:r w:rsidR="001E6C0E" w:rsidRPr="00D21619">
        <w:rPr>
          <w:rFonts w:asciiTheme="minorHAnsi" w:eastAsia="Calibri" w:hAnsiTheme="minorHAnsi"/>
          <w:sz w:val="22"/>
          <w:szCs w:val="22"/>
        </w:rPr>
        <w:t>.</w:t>
      </w:r>
    </w:p>
    <w:p w14:paraId="36015552" w14:textId="77777777" w:rsidR="001E6C0E" w:rsidRPr="00D21619" w:rsidRDefault="001E6C0E" w:rsidP="00645AAD">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Podmínky provádění díla</w:t>
      </w:r>
    </w:p>
    <w:p w14:paraId="6C32F81D" w14:textId="77777777" w:rsidR="001E6C0E" w:rsidRPr="00D21619" w:rsidRDefault="001E6C0E" w:rsidP="00645AAD">
      <w:pPr>
        <w:pStyle w:val="Zkladntext"/>
        <w:spacing w:line="240" w:lineRule="atLeast"/>
        <w:ind w:left="709" w:right="68" w:hanging="709"/>
        <w:rPr>
          <w:rFonts w:asciiTheme="minorHAnsi" w:hAnsiTheme="minorHAnsi" w:cs="Calibri"/>
          <w:b/>
          <w:sz w:val="22"/>
          <w:szCs w:val="22"/>
          <w:u w:val="single"/>
        </w:rPr>
      </w:pPr>
    </w:p>
    <w:p w14:paraId="7A655BC1" w14:textId="77777777" w:rsidR="00604A57" w:rsidRPr="00D21619" w:rsidRDefault="00E55422"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Zhotovitel je povinen provést dílo řádně a včas, a to na svůj náklad a nebezpečí</w:t>
      </w:r>
      <w:r w:rsidR="000C1516" w:rsidRPr="00D21619">
        <w:rPr>
          <w:rFonts w:asciiTheme="minorHAnsi" w:hAnsiTheme="minorHAnsi" w:cs="Calibri"/>
          <w:sz w:val="22"/>
          <w:szCs w:val="22"/>
        </w:rPr>
        <w:t>, a to i v případě, že část díla bude zhotovována poddodavatelem zhotovitele</w:t>
      </w:r>
      <w:r w:rsidRPr="00D21619">
        <w:rPr>
          <w:rFonts w:asciiTheme="minorHAnsi" w:hAnsiTheme="minorHAnsi" w:cs="Calibri"/>
          <w:sz w:val="22"/>
          <w:szCs w:val="22"/>
        </w:rPr>
        <w:t>.</w:t>
      </w:r>
    </w:p>
    <w:p w14:paraId="1D7DF89F" w14:textId="77777777" w:rsidR="00604A57" w:rsidRPr="00D21619" w:rsidRDefault="00627E41"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Zhotovitel předá po s</w:t>
      </w:r>
      <w:r w:rsidR="00DD1DD1" w:rsidRPr="00D21619">
        <w:rPr>
          <w:rFonts w:asciiTheme="minorHAnsi" w:hAnsiTheme="minorHAnsi" w:cs="Calibri"/>
          <w:sz w:val="22"/>
          <w:szCs w:val="22"/>
        </w:rPr>
        <w:t>končení díla objednateli doklady</w:t>
      </w:r>
      <w:r w:rsidRPr="00D21619">
        <w:rPr>
          <w:rFonts w:asciiTheme="minorHAnsi" w:hAnsiTheme="minorHAnsi" w:cs="Calibri"/>
          <w:sz w:val="22"/>
          <w:szCs w:val="22"/>
        </w:rPr>
        <w:t xml:space="preserve"> prokazující ekologickou likvidaci všech vzniklých odpadů.</w:t>
      </w:r>
      <w:r w:rsidR="0017280A" w:rsidRPr="00D21619">
        <w:rPr>
          <w:rFonts w:asciiTheme="minorHAnsi" w:hAnsiTheme="minorHAnsi" w:cs="Calibri"/>
          <w:sz w:val="22"/>
          <w:szCs w:val="22"/>
        </w:rPr>
        <w:t xml:space="preserve"> Zhotovitel je oprávněn předávat tyto doklady objednateli i v průběhu provádění díla.</w:t>
      </w:r>
    </w:p>
    <w:p w14:paraId="04B7A8D5" w14:textId="77777777" w:rsidR="00604A57" w:rsidRPr="00D21619" w:rsidRDefault="00E55422"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Objednatel je oprávněn vykonávat na stavbě dozor, přípa</w:t>
      </w:r>
      <w:r w:rsidR="001848D2" w:rsidRPr="00D21619">
        <w:rPr>
          <w:rFonts w:asciiTheme="minorHAnsi" w:hAnsiTheme="minorHAnsi" w:cs="Calibri"/>
          <w:sz w:val="22"/>
          <w:szCs w:val="22"/>
        </w:rPr>
        <w:t xml:space="preserve">dně i určit stavebně technický </w:t>
      </w:r>
      <w:r w:rsidRPr="00D21619">
        <w:rPr>
          <w:rFonts w:asciiTheme="minorHAnsi" w:hAnsiTheme="minorHAnsi" w:cs="Calibri"/>
          <w:sz w:val="22"/>
          <w:szCs w:val="22"/>
        </w:rPr>
        <w:t>dozor</w:t>
      </w:r>
      <w:r w:rsidR="00E658C4" w:rsidRPr="00D21619">
        <w:rPr>
          <w:rFonts w:asciiTheme="minorHAnsi" w:hAnsiTheme="minorHAnsi" w:cs="Calibri"/>
          <w:sz w:val="22"/>
          <w:szCs w:val="22"/>
        </w:rPr>
        <w:t xml:space="preserve"> (dále </w:t>
      </w:r>
      <w:r w:rsidR="00DD0166" w:rsidRPr="00D21619">
        <w:rPr>
          <w:rFonts w:asciiTheme="minorHAnsi" w:hAnsiTheme="minorHAnsi" w:cs="Calibri"/>
          <w:sz w:val="22"/>
          <w:szCs w:val="22"/>
        </w:rPr>
        <w:t xml:space="preserve">též </w:t>
      </w:r>
      <w:r w:rsidR="00E658C4" w:rsidRPr="00D21619">
        <w:rPr>
          <w:rFonts w:asciiTheme="minorHAnsi" w:hAnsiTheme="minorHAnsi" w:cs="Calibri"/>
          <w:sz w:val="22"/>
          <w:szCs w:val="22"/>
        </w:rPr>
        <w:t>jako „TDS“)</w:t>
      </w:r>
      <w:r w:rsidRPr="00D21619">
        <w:rPr>
          <w:rFonts w:asciiTheme="minorHAnsi" w:hAnsiTheme="minorHAnsi" w:cs="Calibri"/>
          <w:sz w:val="22"/>
          <w:szCs w:val="22"/>
        </w:rPr>
        <w:t>, nad plněním podmínek této smlouvy a v jeho průběhu zejména sledovat, zda práce zhotovite</w:t>
      </w:r>
      <w:r w:rsidR="005552BF" w:rsidRPr="00D21619">
        <w:rPr>
          <w:rFonts w:asciiTheme="minorHAnsi" w:hAnsiTheme="minorHAnsi" w:cs="Calibri"/>
          <w:sz w:val="22"/>
          <w:szCs w:val="22"/>
        </w:rPr>
        <w:t>le jsou prováděny podle platné</w:t>
      </w:r>
      <w:r w:rsidRPr="00D21619">
        <w:rPr>
          <w:rFonts w:asciiTheme="minorHAnsi" w:hAnsiTheme="minorHAnsi" w:cs="Calibri"/>
          <w:sz w:val="22"/>
          <w:szCs w:val="22"/>
        </w:rPr>
        <w:t xml:space="preserve"> </w:t>
      </w:r>
      <w:r w:rsidR="00BA1A4B" w:rsidRPr="00D21619">
        <w:rPr>
          <w:rFonts w:asciiTheme="minorHAnsi" w:hAnsiTheme="minorHAnsi" w:cs="Calibri"/>
          <w:sz w:val="22"/>
          <w:szCs w:val="22"/>
        </w:rPr>
        <w:t>P</w:t>
      </w:r>
      <w:r w:rsidRPr="00D21619">
        <w:rPr>
          <w:rFonts w:asciiTheme="minorHAnsi" w:hAnsiTheme="minorHAnsi" w:cs="Calibri"/>
          <w:sz w:val="22"/>
          <w:szCs w:val="22"/>
        </w:rPr>
        <w:t>rojekt</w:t>
      </w:r>
      <w:r w:rsidR="005552BF" w:rsidRPr="00D21619">
        <w:rPr>
          <w:rFonts w:asciiTheme="minorHAnsi" w:hAnsiTheme="minorHAnsi" w:cs="Calibri"/>
          <w:sz w:val="22"/>
          <w:szCs w:val="22"/>
        </w:rPr>
        <w:t>ové dokumentace</w:t>
      </w:r>
      <w:r w:rsidRPr="00D21619">
        <w:rPr>
          <w:rFonts w:asciiTheme="minorHAnsi" w:hAnsiTheme="minorHAnsi" w:cs="Calibri"/>
          <w:sz w:val="22"/>
          <w:szCs w:val="22"/>
        </w:rPr>
        <w:t xml:space="preserve">, podle smluvených podmínek, technických norem a jiných právních předpisů a v souladu s rozhodnutími veřejnoprávních orgánů. Za tímto účelem má kdykoli přístup na staveniště. Na nedostatky zjištěné v průběhu prací musí </w:t>
      </w:r>
      <w:r w:rsidRPr="00D21619">
        <w:rPr>
          <w:rFonts w:asciiTheme="minorHAnsi" w:hAnsiTheme="minorHAnsi" w:cs="Calibri"/>
          <w:sz w:val="22"/>
          <w:szCs w:val="22"/>
        </w:rPr>
        <w:lastRenderedPageBreak/>
        <w:t>zhotovitele neprodleně upozornit zápisem do stavebního deníku a stanovit mu lhůtu pro odstranění vzniklých vad.</w:t>
      </w:r>
    </w:p>
    <w:p w14:paraId="14D4A848" w14:textId="75DA348D" w:rsidR="00604A57" w:rsidRPr="00D21619" w:rsidRDefault="004F664A"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 xml:space="preserve">Zhotovitel se zavazuje svou činnost při zhotovování předmětu díla provádět v souladu </w:t>
      </w:r>
      <w:r w:rsidR="00870594" w:rsidRPr="00D21619">
        <w:rPr>
          <w:rFonts w:asciiTheme="minorHAnsi" w:hAnsiTheme="minorHAnsi" w:cs="Calibri"/>
          <w:sz w:val="22"/>
          <w:szCs w:val="22"/>
        </w:rPr>
        <w:t>s P</w:t>
      </w:r>
      <w:r w:rsidRPr="00D21619">
        <w:rPr>
          <w:rFonts w:asciiTheme="minorHAnsi" w:hAnsiTheme="minorHAnsi" w:cs="Calibri"/>
          <w:sz w:val="22"/>
          <w:szCs w:val="22"/>
        </w:rPr>
        <w:t>rojektov</w:t>
      </w:r>
      <w:r w:rsidR="00870594" w:rsidRPr="00D21619">
        <w:rPr>
          <w:rFonts w:asciiTheme="minorHAnsi" w:hAnsiTheme="minorHAnsi" w:cs="Calibri"/>
          <w:sz w:val="22"/>
          <w:szCs w:val="22"/>
        </w:rPr>
        <w:t>ou</w:t>
      </w:r>
      <w:r w:rsidRPr="00D21619">
        <w:rPr>
          <w:rFonts w:asciiTheme="minorHAnsi" w:hAnsiTheme="minorHAnsi" w:cs="Calibri"/>
          <w:sz w:val="22"/>
          <w:szCs w:val="22"/>
        </w:rPr>
        <w:t xml:space="preserve"> dokumentac</w:t>
      </w:r>
      <w:r w:rsidR="00870594" w:rsidRPr="00D21619">
        <w:rPr>
          <w:rFonts w:asciiTheme="minorHAnsi" w:hAnsiTheme="minorHAnsi" w:cs="Calibri"/>
          <w:sz w:val="22"/>
          <w:szCs w:val="22"/>
        </w:rPr>
        <w:t>í</w:t>
      </w:r>
      <w:r w:rsidRPr="00D21619">
        <w:rPr>
          <w:rFonts w:asciiTheme="minorHAnsi" w:hAnsiTheme="minorHAnsi" w:cs="Calibri"/>
          <w:sz w:val="22"/>
          <w:szCs w:val="22"/>
        </w:rPr>
        <w:t xml:space="preserve"> </w:t>
      </w:r>
      <w:r w:rsidR="00870594" w:rsidRPr="00D21619">
        <w:rPr>
          <w:rFonts w:asciiTheme="minorHAnsi" w:hAnsiTheme="minorHAnsi" w:cs="Calibri"/>
          <w:sz w:val="22"/>
          <w:szCs w:val="22"/>
        </w:rPr>
        <w:t>díla</w:t>
      </w:r>
      <w:r w:rsidRPr="00D21619">
        <w:rPr>
          <w:rFonts w:asciiTheme="minorHAnsi" w:hAnsiTheme="minorHAnsi" w:cs="Calibri"/>
          <w:sz w:val="22"/>
          <w:szCs w:val="22"/>
        </w:rPr>
        <w:t>, výkazem výměr, v souladu se zákonem č. 183/2006 o územním plánování a stavebním řádu (stavební zákon)</w:t>
      </w:r>
      <w:r w:rsidR="00870594" w:rsidRPr="00D21619">
        <w:rPr>
          <w:rFonts w:asciiTheme="minorHAnsi" w:hAnsiTheme="minorHAnsi" w:cs="Calibri"/>
          <w:sz w:val="22"/>
          <w:szCs w:val="22"/>
        </w:rPr>
        <w:t>,</w:t>
      </w:r>
      <w:r w:rsidRPr="00D21619">
        <w:rPr>
          <w:rFonts w:asciiTheme="minorHAnsi" w:hAnsiTheme="minorHAnsi" w:cs="Calibri"/>
          <w:sz w:val="22"/>
          <w:szCs w:val="22"/>
        </w:rPr>
        <w:t xml:space="preserve"> v platném znění</w:t>
      </w:r>
      <w:r w:rsidR="0077169A" w:rsidRPr="00D21619">
        <w:rPr>
          <w:rFonts w:asciiTheme="minorHAnsi" w:hAnsiTheme="minorHAnsi" w:cs="Calibri"/>
          <w:sz w:val="22"/>
          <w:szCs w:val="22"/>
        </w:rPr>
        <w:t xml:space="preserve"> (dále jen stavební zákon)</w:t>
      </w:r>
      <w:r w:rsidRPr="00D21619">
        <w:rPr>
          <w:rFonts w:asciiTheme="minorHAnsi" w:hAnsiTheme="minorHAnsi" w:cs="Calibri"/>
          <w:sz w:val="22"/>
          <w:szCs w:val="22"/>
        </w:rPr>
        <w:t>, dále podle vyhl</w:t>
      </w:r>
      <w:r w:rsidR="0077169A" w:rsidRPr="00D21619">
        <w:rPr>
          <w:rFonts w:asciiTheme="minorHAnsi" w:hAnsiTheme="minorHAnsi" w:cs="Calibri"/>
          <w:sz w:val="22"/>
          <w:szCs w:val="22"/>
        </w:rPr>
        <w:t>ášky</w:t>
      </w:r>
      <w:r w:rsidRPr="00D21619">
        <w:rPr>
          <w:rFonts w:asciiTheme="minorHAnsi" w:hAnsiTheme="minorHAnsi" w:cs="Calibri"/>
          <w:sz w:val="22"/>
          <w:szCs w:val="22"/>
        </w:rPr>
        <w:t xml:space="preserve">. č. </w:t>
      </w:r>
      <w:r w:rsidR="0077169A" w:rsidRPr="00D21619">
        <w:rPr>
          <w:rFonts w:asciiTheme="minorHAnsi" w:hAnsiTheme="minorHAnsi" w:cs="Calibri"/>
          <w:sz w:val="22"/>
          <w:szCs w:val="22"/>
        </w:rPr>
        <w:t>268/2009</w:t>
      </w:r>
      <w:r w:rsidRPr="00D21619">
        <w:rPr>
          <w:rFonts w:asciiTheme="minorHAnsi" w:hAnsiTheme="minorHAnsi" w:cs="Calibri"/>
          <w:sz w:val="22"/>
          <w:szCs w:val="22"/>
        </w:rPr>
        <w:t xml:space="preserve"> Sb.</w:t>
      </w:r>
      <w:r w:rsidR="00604159" w:rsidRPr="00D21619">
        <w:rPr>
          <w:rFonts w:asciiTheme="minorHAnsi" w:hAnsiTheme="minorHAnsi" w:cs="Calibri"/>
          <w:sz w:val="22"/>
          <w:szCs w:val="22"/>
        </w:rPr>
        <w:t xml:space="preserve">, </w:t>
      </w:r>
      <w:r w:rsidRPr="00D21619">
        <w:rPr>
          <w:rFonts w:asciiTheme="minorHAnsi" w:hAnsiTheme="minorHAnsi" w:cs="Calibri"/>
          <w:sz w:val="22"/>
          <w:szCs w:val="22"/>
        </w:rPr>
        <w:t>v</w:t>
      </w:r>
      <w:r w:rsidR="00604159" w:rsidRPr="00D21619">
        <w:rPr>
          <w:rFonts w:asciiTheme="minorHAnsi" w:hAnsiTheme="minorHAnsi" w:cs="Calibri"/>
          <w:sz w:val="22"/>
          <w:szCs w:val="22"/>
        </w:rPr>
        <w:t xml:space="preserve"> platném znění</w:t>
      </w:r>
      <w:r w:rsidRPr="00D21619">
        <w:rPr>
          <w:rFonts w:asciiTheme="minorHAnsi" w:hAnsiTheme="minorHAnsi" w:cs="Calibri"/>
          <w:sz w:val="22"/>
          <w:szCs w:val="22"/>
        </w:rPr>
        <w:t xml:space="preserve"> o technických požadavcích na </w:t>
      </w:r>
      <w:r w:rsidR="0077169A" w:rsidRPr="00D21619">
        <w:rPr>
          <w:rFonts w:asciiTheme="minorHAnsi" w:hAnsiTheme="minorHAnsi" w:cs="Calibri"/>
          <w:sz w:val="22"/>
          <w:szCs w:val="22"/>
        </w:rPr>
        <w:t>stavby</w:t>
      </w:r>
      <w:r w:rsidRPr="00D21619">
        <w:rPr>
          <w:rFonts w:asciiTheme="minorHAnsi" w:hAnsiTheme="minorHAnsi" w:cs="Calibri"/>
          <w:sz w:val="22"/>
          <w:szCs w:val="22"/>
        </w:rPr>
        <w:t xml:space="preserve">. Veškeré práce budou prováděny v souladu s právními předpisy a českými </w:t>
      </w:r>
      <w:r w:rsidR="00870594" w:rsidRPr="00D21619">
        <w:rPr>
          <w:rFonts w:asciiTheme="minorHAnsi" w:hAnsiTheme="minorHAnsi" w:cs="Calibri"/>
          <w:sz w:val="22"/>
          <w:szCs w:val="22"/>
        </w:rPr>
        <w:t xml:space="preserve">technickými </w:t>
      </w:r>
      <w:r w:rsidRPr="00D21619">
        <w:rPr>
          <w:rFonts w:asciiTheme="minorHAnsi" w:hAnsiTheme="minorHAnsi" w:cs="Calibri"/>
          <w:sz w:val="22"/>
          <w:szCs w:val="22"/>
        </w:rPr>
        <w:t>normami platnými pro příslušné části a celek.</w:t>
      </w:r>
      <w:r w:rsidR="00F366F1" w:rsidRPr="00D21619">
        <w:rPr>
          <w:rFonts w:asciiTheme="minorHAnsi" w:hAnsiTheme="minorHAnsi" w:cs="Calibri"/>
          <w:sz w:val="22"/>
          <w:szCs w:val="22"/>
        </w:rPr>
        <w:t xml:space="preserve"> </w:t>
      </w:r>
    </w:p>
    <w:p w14:paraId="239A19BF" w14:textId="77777777" w:rsidR="00FC3098" w:rsidRPr="00D21619" w:rsidRDefault="004F664A"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 xml:space="preserve">Zhotovitel postupuje při provádění díla samostatně při respektování ekologických, hygienických a dalších platných předpisů vydaných právními orgány. Případné sankce z neplnění podmínek stanovených těmito předpisy, prokazatelně </w:t>
      </w:r>
      <w:r w:rsidR="00A2718E" w:rsidRPr="00D21619">
        <w:rPr>
          <w:rFonts w:asciiTheme="minorHAnsi" w:hAnsiTheme="minorHAnsi" w:cs="Calibri"/>
          <w:sz w:val="22"/>
          <w:szCs w:val="22"/>
        </w:rPr>
        <w:t xml:space="preserve">způsobených </w:t>
      </w:r>
      <w:r w:rsidRPr="00D21619">
        <w:rPr>
          <w:rFonts w:asciiTheme="minorHAnsi" w:hAnsiTheme="minorHAnsi" w:cs="Calibri"/>
          <w:sz w:val="22"/>
          <w:szCs w:val="22"/>
        </w:rPr>
        <w:t>zhotovitelem, zaplatí zhotovitel.</w:t>
      </w:r>
      <w:r w:rsidR="007D1B5D" w:rsidRPr="00D21619">
        <w:rPr>
          <w:rFonts w:asciiTheme="minorHAnsi" w:hAnsiTheme="minorHAnsi" w:cs="Calibri"/>
          <w:sz w:val="22"/>
          <w:szCs w:val="22"/>
        </w:rPr>
        <w:t xml:space="preserve"> </w:t>
      </w:r>
    </w:p>
    <w:p w14:paraId="69DA89BA" w14:textId="77777777" w:rsidR="000C7DFC" w:rsidRPr="00D21619" w:rsidRDefault="004F664A"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 xml:space="preserve">Zhotovitel převezme v plném rozsahu odpovědnost za vlastní řízení postupu prací a dodržování předpisů bezpečnosti práce a ochrany zdraví, požárních, ekologických a dalších předpisů. Předáním </w:t>
      </w:r>
      <w:r w:rsidR="00860852" w:rsidRPr="00D21619">
        <w:rPr>
          <w:rFonts w:asciiTheme="minorHAnsi" w:hAnsiTheme="minorHAnsi" w:cs="Calibri"/>
          <w:sz w:val="22"/>
          <w:szCs w:val="22"/>
        </w:rPr>
        <w:t>staveniště</w:t>
      </w:r>
      <w:r w:rsidRPr="00D21619">
        <w:rPr>
          <w:rFonts w:asciiTheme="minorHAnsi" w:hAnsiTheme="minorHAnsi" w:cs="Calibri"/>
          <w:sz w:val="22"/>
          <w:szCs w:val="22"/>
        </w:rPr>
        <w:t xml:space="preserve"> zhotoviteli je tento odpovědný za dodržování předpisů v oblasti bezpečnosti práce a požární ochrany v souvislosti </w:t>
      </w:r>
      <w:r w:rsidR="00A2718E" w:rsidRPr="00D21619">
        <w:rPr>
          <w:rFonts w:asciiTheme="minorHAnsi" w:hAnsiTheme="minorHAnsi" w:cs="Calibri"/>
          <w:sz w:val="22"/>
          <w:szCs w:val="22"/>
        </w:rPr>
        <w:t xml:space="preserve">s plněním díla </w:t>
      </w:r>
      <w:r w:rsidRPr="00D21619">
        <w:rPr>
          <w:rFonts w:asciiTheme="minorHAnsi" w:hAnsiTheme="minorHAnsi" w:cs="Calibri"/>
          <w:sz w:val="22"/>
          <w:szCs w:val="22"/>
        </w:rPr>
        <w:t xml:space="preserve">až do doby </w:t>
      </w:r>
      <w:r w:rsidR="00A2718E" w:rsidRPr="00D21619">
        <w:rPr>
          <w:rFonts w:asciiTheme="minorHAnsi" w:hAnsiTheme="minorHAnsi" w:cs="Calibri"/>
          <w:sz w:val="22"/>
          <w:szCs w:val="22"/>
        </w:rPr>
        <w:t xml:space="preserve">jeho </w:t>
      </w:r>
      <w:r w:rsidRPr="00D21619">
        <w:rPr>
          <w:rFonts w:asciiTheme="minorHAnsi" w:hAnsiTheme="minorHAnsi" w:cs="Calibri"/>
          <w:sz w:val="22"/>
          <w:szCs w:val="22"/>
        </w:rPr>
        <w:t>předání objednateli. Opatření z hlediska bezpečnosti práce a ochrany zdraví při práci, jakož i protipožární opatření vyplývající z povahy vlastních prací, zajišťuje na svém pracovišti zhotovitel v souladu s bezpečnostními předpisy. Technické a technologické provedení díla odpovídá současným bezpečnostním předpisům a normám dle EN a ČSN.</w:t>
      </w:r>
      <w:r w:rsidR="00CD74D7" w:rsidRPr="00D21619">
        <w:rPr>
          <w:rFonts w:asciiTheme="minorHAnsi" w:hAnsiTheme="minorHAnsi" w:cs="Calibri"/>
          <w:sz w:val="22"/>
          <w:szCs w:val="22"/>
        </w:rPr>
        <w:t xml:space="preserve"> 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w:t>
      </w:r>
      <w:r w:rsidR="00A2718E" w:rsidRPr="00D21619">
        <w:rPr>
          <w:rFonts w:asciiTheme="minorHAnsi" w:hAnsiTheme="minorHAnsi" w:cs="Calibri"/>
          <w:sz w:val="22"/>
          <w:szCs w:val="22"/>
        </w:rPr>
        <w:t xml:space="preserve">BOZP </w:t>
      </w:r>
      <w:r w:rsidR="00CD74D7" w:rsidRPr="00D21619">
        <w:rPr>
          <w:rFonts w:asciiTheme="minorHAnsi" w:hAnsiTheme="minorHAnsi" w:cs="Calibri"/>
          <w:sz w:val="22"/>
          <w:szCs w:val="22"/>
        </w:rPr>
        <w:t>o rizicích vznikajících při pracovních nebo technologických postupech, které zvolil.</w:t>
      </w:r>
    </w:p>
    <w:p w14:paraId="7FE2A080" w14:textId="77777777" w:rsidR="008D3EC1" w:rsidRPr="00D21619" w:rsidRDefault="004F664A" w:rsidP="00F271C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Zhotovitel se zavazuje vyzvat objednatele</w:t>
      </w:r>
      <w:r w:rsidR="004818B7" w:rsidRPr="00D21619">
        <w:rPr>
          <w:rFonts w:asciiTheme="minorHAnsi" w:hAnsiTheme="minorHAnsi" w:cs="Calibri"/>
          <w:sz w:val="22"/>
          <w:szCs w:val="22"/>
        </w:rPr>
        <w:t xml:space="preserve"> </w:t>
      </w:r>
      <w:r w:rsidR="00604159" w:rsidRPr="00D21619">
        <w:rPr>
          <w:rFonts w:asciiTheme="minorHAnsi" w:hAnsiTheme="minorHAnsi" w:cs="Calibri"/>
          <w:sz w:val="22"/>
          <w:szCs w:val="22"/>
        </w:rPr>
        <w:t xml:space="preserve">písemně, emailem nebo </w:t>
      </w:r>
      <w:r w:rsidR="004818B7" w:rsidRPr="00D21619">
        <w:rPr>
          <w:rFonts w:asciiTheme="minorHAnsi" w:hAnsiTheme="minorHAnsi" w:cs="Calibri"/>
          <w:sz w:val="22"/>
          <w:szCs w:val="22"/>
        </w:rPr>
        <w:t xml:space="preserve">na kontrolních dnech </w:t>
      </w:r>
      <w:r w:rsidRPr="00D21619">
        <w:rPr>
          <w:rFonts w:asciiTheme="minorHAnsi" w:hAnsiTheme="minorHAnsi" w:cs="Calibri"/>
          <w:sz w:val="22"/>
          <w:szCs w:val="22"/>
        </w:rPr>
        <w:t xml:space="preserve">zápisem do stavebního deníku, minimálně </w:t>
      </w:r>
      <w:r w:rsidR="004818B7" w:rsidRPr="00D21619">
        <w:rPr>
          <w:rFonts w:asciiTheme="minorHAnsi" w:hAnsiTheme="minorHAnsi" w:cs="Calibri"/>
          <w:sz w:val="22"/>
          <w:szCs w:val="22"/>
        </w:rPr>
        <w:t>5</w:t>
      </w:r>
      <w:r w:rsidRPr="00D21619">
        <w:rPr>
          <w:rFonts w:asciiTheme="minorHAnsi" w:hAnsiTheme="minorHAnsi" w:cs="Calibri"/>
          <w:sz w:val="22"/>
          <w:szCs w:val="22"/>
        </w:rPr>
        <w:t xml:space="preserve"> pracovní</w:t>
      </w:r>
      <w:r w:rsidR="004818B7" w:rsidRPr="00D21619">
        <w:rPr>
          <w:rFonts w:asciiTheme="minorHAnsi" w:hAnsiTheme="minorHAnsi" w:cs="Calibri"/>
          <w:sz w:val="22"/>
          <w:szCs w:val="22"/>
        </w:rPr>
        <w:t>ch dnů</w:t>
      </w:r>
      <w:r w:rsidRPr="00D21619">
        <w:rPr>
          <w:rFonts w:asciiTheme="minorHAnsi" w:hAnsiTheme="minorHAnsi" w:cs="Calibri"/>
          <w:sz w:val="22"/>
          <w:szCs w:val="22"/>
        </w:rPr>
        <w:t xml:space="preserve"> předem, k účasti na zkouškách. Jestliže se objednatel nedostaví, je zhotovite</w:t>
      </w:r>
      <w:r w:rsidR="001848D2" w:rsidRPr="00D21619">
        <w:rPr>
          <w:rFonts w:asciiTheme="minorHAnsi" w:hAnsiTheme="minorHAnsi" w:cs="Calibri"/>
          <w:sz w:val="22"/>
          <w:szCs w:val="22"/>
        </w:rPr>
        <w:t xml:space="preserve">l oprávněn provádět přípravu a </w:t>
      </w:r>
      <w:r w:rsidRPr="00D21619">
        <w:rPr>
          <w:rFonts w:asciiTheme="minorHAnsi" w:hAnsiTheme="minorHAnsi" w:cs="Calibri"/>
          <w:sz w:val="22"/>
          <w:szCs w:val="22"/>
        </w:rPr>
        <w:t xml:space="preserve">zkoušky bez jeho účasti. </w:t>
      </w:r>
      <w:r w:rsidR="000C7DFC" w:rsidRPr="00D21619">
        <w:rPr>
          <w:rFonts w:asciiTheme="minorHAnsi" w:hAnsiTheme="minorHAnsi" w:cs="Calibri"/>
          <w:sz w:val="22"/>
          <w:szCs w:val="22"/>
        </w:rPr>
        <w:t>Při kontrole konstrukcí, které budou zakryty, vyzve zhotovitel objednatele a TD</w:t>
      </w:r>
      <w:r w:rsidR="008D3EC1" w:rsidRPr="00D21619">
        <w:rPr>
          <w:rFonts w:asciiTheme="minorHAnsi" w:hAnsiTheme="minorHAnsi" w:cs="Calibri"/>
          <w:sz w:val="22"/>
          <w:szCs w:val="22"/>
        </w:rPr>
        <w:t>S</w:t>
      </w:r>
      <w:r w:rsidR="000C7DFC" w:rsidRPr="00D21619">
        <w:rPr>
          <w:rFonts w:asciiTheme="minorHAnsi" w:hAnsiTheme="minorHAnsi" w:cs="Calibri"/>
          <w:sz w:val="22"/>
          <w:szCs w:val="22"/>
        </w:rPr>
        <w:t xml:space="preserve"> písemně prokazatelně 3 pracovní dny před zakrytím konstrukcí k fyzické prohlídce provedených prací. Po prohlídce těchto konstrukcí a po písemném odsouhlasení jejich řádného provedení objednatelem mohou být konstrukce zakryty.</w:t>
      </w:r>
      <w:r w:rsidR="004038DB" w:rsidRPr="00D21619">
        <w:rPr>
          <w:rFonts w:asciiTheme="minorHAnsi" w:hAnsiTheme="minorHAnsi" w:cs="Calibri"/>
          <w:sz w:val="22"/>
          <w:szCs w:val="22"/>
        </w:rPr>
        <w:t xml:space="preserve"> </w:t>
      </w:r>
      <w:r w:rsidR="008D3EC1" w:rsidRPr="00D21619">
        <w:rPr>
          <w:rFonts w:asciiTheme="minorHAnsi" w:hAnsiTheme="minorHAnsi" w:cs="Calibri"/>
          <w:sz w:val="22"/>
          <w:szCs w:val="22"/>
        </w:rPr>
        <w:t>Nedostaví-li se objednatel ve stanovené lhůtě k prověření prací, ačkoliv k tomu byl řádně vyzván, je zhotovitel oprávněn pokračovat v provádění prací i bez tohoto prověření. Náklady případně vyžádaného dodatečného odkrytí zakrytých prací a konstrukcí hradí:</w:t>
      </w:r>
    </w:p>
    <w:p w14:paraId="343438F9" w14:textId="77777777" w:rsidR="008D3EC1" w:rsidRPr="00D21619" w:rsidRDefault="008D3EC1" w:rsidP="00DD57B6">
      <w:pPr>
        <w:numPr>
          <w:ilvl w:val="1"/>
          <w:numId w:val="18"/>
        </w:numPr>
        <w:spacing w:before="60" w:after="60" w:line="276" w:lineRule="auto"/>
        <w:ind w:left="1560"/>
        <w:jc w:val="both"/>
        <w:rPr>
          <w:rFonts w:asciiTheme="minorHAnsi" w:hAnsiTheme="minorHAnsi" w:cs="Calibri"/>
          <w:sz w:val="22"/>
          <w:szCs w:val="22"/>
        </w:rPr>
      </w:pPr>
      <w:r w:rsidRPr="00D21619">
        <w:rPr>
          <w:rFonts w:asciiTheme="minorHAnsi" w:hAnsiTheme="minorHAnsi" w:cs="Calibri"/>
          <w:sz w:val="22"/>
          <w:szCs w:val="22"/>
        </w:rPr>
        <w:t>v případě neprokázání vadného provedení objednatel,</w:t>
      </w:r>
    </w:p>
    <w:p w14:paraId="527A86A4" w14:textId="77777777" w:rsidR="008D3EC1" w:rsidRPr="00D21619" w:rsidRDefault="008D3EC1" w:rsidP="00DD57B6">
      <w:pPr>
        <w:numPr>
          <w:ilvl w:val="1"/>
          <w:numId w:val="18"/>
        </w:numPr>
        <w:spacing w:before="60" w:after="60" w:line="276" w:lineRule="auto"/>
        <w:ind w:left="1560"/>
        <w:jc w:val="both"/>
        <w:rPr>
          <w:rFonts w:asciiTheme="minorHAnsi" w:hAnsiTheme="minorHAnsi" w:cs="Calibri"/>
          <w:sz w:val="22"/>
          <w:szCs w:val="22"/>
        </w:rPr>
      </w:pPr>
      <w:r w:rsidRPr="00D21619">
        <w:rPr>
          <w:rFonts w:asciiTheme="minorHAnsi" w:hAnsiTheme="minorHAnsi" w:cs="Calibri"/>
          <w:sz w:val="22"/>
          <w:szCs w:val="22"/>
        </w:rPr>
        <w:t>v případě prokázání vadného provedení zhotovitel.</w:t>
      </w:r>
    </w:p>
    <w:p w14:paraId="38DEF434" w14:textId="5E818B1D" w:rsidR="000C7DFC" w:rsidRPr="00D21619" w:rsidRDefault="008D3EC1" w:rsidP="00DD57B6">
      <w:pPr>
        <w:spacing w:before="60" w:after="60" w:line="276" w:lineRule="auto"/>
        <w:ind w:left="792"/>
        <w:jc w:val="both"/>
        <w:rPr>
          <w:rFonts w:asciiTheme="minorHAnsi" w:hAnsiTheme="minorHAnsi" w:cs="Calibri"/>
          <w:sz w:val="22"/>
          <w:szCs w:val="22"/>
        </w:rPr>
      </w:pPr>
      <w:r w:rsidRPr="00D21619">
        <w:rPr>
          <w:rFonts w:asciiTheme="minorHAnsi" w:hAnsiTheme="minorHAnsi" w:cs="Calibri"/>
          <w:sz w:val="22"/>
          <w:szCs w:val="22"/>
        </w:rPr>
        <w:t xml:space="preserve">Nevyzve-li zhotovitel objednatele k prověření zakrývaných prací a konstrukcí a při jejich kontrole objednatelem budou tyto nepřístupné, hradí náklady na jejich dodatečné odkrytí zhotovitel, a to i v případě, že tyto práce nebyly provedeny vadně.“ </w:t>
      </w:r>
    </w:p>
    <w:p w14:paraId="5C4B52D8" w14:textId="77777777" w:rsidR="00604A57" w:rsidRPr="00D21619" w:rsidRDefault="001E6C0E"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Zhotovitel se zavazuje provádět práce s maximální hospodárností a účelností. Zhotovitel je povinen oznámit včas případnou neúčelnost prováděných prací a současně navrhnout hospodárnější postup.</w:t>
      </w:r>
    </w:p>
    <w:p w14:paraId="50B60E25" w14:textId="77777777" w:rsidR="00604A57" w:rsidRPr="00D21619" w:rsidRDefault="001E6C0E"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 xml:space="preserve">Zhotovitel se zavazuje </w:t>
      </w:r>
      <w:r w:rsidR="0017280A" w:rsidRPr="00D21619">
        <w:rPr>
          <w:rFonts w:asciiTheme="minorHAnsi" w:hAnsiTheme="minorHAnsi" w:cs="Calibri"/>
          <w:sz w:val="22"/>
          <w:szCs w:val="22"/>
        </w:rPr>
        <w:t xml:space="preserve">poskytnout objednateli nebo TDS </w:t>
      </w:r>
      <w:r w:rsidRPr="00D21619">
        <w:rPr>
          <w:rFonts w:asciiTheme="minorHAnsi" w:hAnsiTheme="minorHAnsi" w:cs="Calibri"/>
          <w:sz w:val="22"/>
          <w:szCs w:val="22"/>
        </w:rPr>
        <w:t xml:space="preserve">podklady o provedených pracích a konzultovat s ním všechny postupy, které byly předem dohodnuty a odsouhlaseny objednatelem. Současně je zhotovitel povinen akceptovat </w:t>
      </w:r>
      <w:r w:rsidR="0017280A" w:rsidRPr="00D21619">
        <w:rPr>
          <w:rFonts w:asciiTheme="minorHAnsi" w:hAnsiTheme="minorHAnsi" w:cs="Calibri"/>
          <w:sz w:val="22"/>
          <w:szCs w:val="22"/>
        </w:rPr>
        <w:t xml:space="preserve">jejich </w:t>
      </w:r>
      <w:r w:rsidRPr="00D21619">
        <w:rPr>
          <w:rFonts w:asciiTheme="minorHAnsi" w:hAnsiTheme="minorHAnsi" w:cs="Calibri"/>
          <w:sz w:val="22"/>
          <w:szCs w:val="22"/>
        </w:rPr>
        <w:t>veškeré připomínky, při případných neshodách bude rozhodující stanovisko objednatele.</w:t>
      </w:r>
    </w:p>
    <w:p w14:paraId="73498DEF" w14:textId="77777777" w:rsidR="00604A57" w:rsidRPr="00D21619" w:rsidRDefault="001E6C0E"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lastRenderedPageBreak/>
        <w:t xml:space="preserve">Zhotovitel se zavazuje aktivně se účastnit kontrolních dnů pořádaných objednatelem a je povinen pro kontrolní den připravit nezbytné podklady o provedených pracích, případně zajistit účast svých </w:t>
      </w:r>
      <w:r w:rsidR="00A43BD3" w:rsidRPr="00D21619">
        <w:rPr>
          <w:rFonts w:asciiTheme="minorHAnsi" w:hAnsiTheme="minorHAnsi" w:cs="Calibri"/>
          <w:sz w:val="22"/>
          <w:szCs w:val="22"/>
        </w:rPr>
        <w:t>pod</w:t>
      </w:r>
      <w:r w:rsidRPr="00D21619">
        <w:rPr>
          <w:rFonts w:asciiTheme="minorHAnsi" w:hAnsiTheme="minorHAnsi" w:cs="Calibri"/>
          <w:sz w:val="22"/>
          <w:szCs w:val="22"/>
        </w:rPr>
        <w:t xml:space="preserve">dodavatelů. Kontrolní dny </w:t>
      </w:r>
      <w:r w:rsidR="007C4DA5" w:rsidRPr="00D21619">
        <w:rPr>
          <w:rFonts w:asciiTheme="minorHAnsi" w:hAnsiTheme="minorHAnsi" w:cs="Calibri"/>
          <w:sz w:val="22"/>
          <w:szCs w:val="22"/>
        </w:rPr>
        <w:t xml:space="preserve">dle věty první </w:t>
      </w:r>
      <w:r w:rsidRPr="00D21619">
        <w:rPr>
          <w:rFonts w:asciiTheme="minorHAnsi" w:hAnsiTheme="minorHAnsi" w:cs="Calibri"/>
          <w:sz w:val="22"/>
          <w:szCs w:val="22"/>
        </w:rPr>
        <w:t>budou pořádány nejméně 1x za týden</w:t>
      </w:r>
      <w:r w:rsidR="00E658C4" w:rsidRPr="00D21619">
        <w:rPr>
          <w:rFonts w:asciiTheme="minorHAnsi" w:hAnsiTheme="minorHAnsi" w:cs="Calibri"/>
          <w:sz w:val="22"/>
          <w:szCs w:val="22"/>
        </w:rPr>
        <w:t>. Toto neplatí pro období, kdy stavba bude z důvodu klimatických nebo jiných podmínek zastavena</w:t>
      </w:r>
      <w:r w:rsidR="00474AF6" w:rsidRPr="00D21619">
        <w:rPr>
          <w:rFonts w:asciiTheme="minorHAnsi" w:hAnsiTheme="minorHAnsi" w:cs="Calibri"/>
          <w:sz w:val="22"/>
          <w:szCs w:val="22"/>
        </w:rPr>
        <w:t>.</w:t>
      </w:r>
    </w:p>
    <w:p w14:paraId="67D70AA0" w14:textId="77777777" w:rsidR="00604A57" w:rsidRPr="00D21619" w:rsidRDefault="000408EB"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Zhotov</w:t>
      </w:r>
      <w:r w:rsidR="00604159" w:rsidRPr="00D21619">
        <w:rPr>
          <w:rFonts w:asciiTheme="minorHAnsi" w:hAnsiTheme="minorHAnsi" w:cs="Calibri"/>
          <w:sz w:val="22"/>
          <w:szCs w:val="22"/>
        </w:rPr>
        <w:t>itel podpisem smlouvy stvrzuje</w:t>
      </w:r>
      <w:r w:rsidRPr="00D21619">
        <w:rPr>
          <w:rFonts w:asciiTheme="minorHAnsi" w:hAnsiTheme="minorHAnsi" w:cs="Calibri"/>
          <w:sz w:val="22"/>
          <w:szCs w:val="22"/>
        </w:rPr>
        <w:t xml:space="preserve">, </w:t>
      </w:r>
      <w:r w:rsidR="00E83C22" w:rsidRPr="00D21619">
        <w:rPr>
          <w:rFonts w:asciiTheme="minorHAnsi" w:hAnsiTheme="minorHAnsi" w:cs="Calibri"/>
          <w:sz w:val="22"/>
          <w:szCs w:val="22"/>
        </w:rPr>
        <w:t>že zajistí a obstará</w:t>
      </w:r>
      <w:r w:rsidRPr="00D21619">
        <w:rPr>
          <w:rFonts w:asciiTheme="minorHAnsi" w:hAnsiTheme="minorHAnsi" w:cs="Calibri"/>
          <w:sz w:val="22"/>
          <w:szCs w:val="22"/>
        </w:rPr>
        <w:t xml:space="preserve"> dovoz mater</w:t>
      </w:r>
      <w:r w:rsidR="00604159" w:rsidRPr="00D21619">
        <w:rPr>
          <w:rFonts w:asciiTheme="minorHAnsi" w:hAnsiTheme="minorHAnsi" w:cs="Calibri"/>
          <w:sz w:val="22"/>
          <w:szCs w:val="22"/>
        </w:rPr>
        <w:t>iálu</w:t>
      </w:r>
      <w:r w:rsidRPr="00D21619">
        <w:rPr>
          <w:rFonts w:asciiTheme="minorHAnsi" w:hAnsiTheme="minorHAnsi" w:cs="Calibri"/>
          <w:sz w:val="22"/>
          <w:szCs w:val="22"/>
        </w:rPr>
        <w:t>, odvoz stavební suti a odpadů, zajištění záz</w:t>
      </w:r>
      <w:r w:rsidR="00604159" w:rsidRPr="00D21619">
        <w:rPr>
          <w:rFonts w:asciiTheme="minorHAnsi" w:hAnsiTheme="minorHAnsi" w:cs="Calibri"/>
          <w:sz w:val="22"/>
          <w:szCs w:val="22"/>
        </w:rPr>
        <w:t>emí pro své zaměstnance apod. tak</w:t>
      </w:r>
      <w:r w:rsidR="00554A30" w:rsidRPr="00D21619">
        <w:rPr>
          <w:rFonts w:asciiTheme="minorHAnsi" w:hAnsiTheme="minorHAnsi" w:cs="Calibri"/>
          <w:sz w:val="22"/>
          <w:szCs w:val="22"/>
        </w:rPr>
        <w:t>,</w:t>
      </w:r>
      <w:r w:rsidR="00604159" w:rsidRPr="00D21619">
        <w:rPr>
          <w:rFonts w:asciiTheme="minorHAnsi" w:hAnsiTheme="minorHAnsi" w:cs="Calibri"/>
          <w:sz w:val="22"/>
          <w:szCs w:val="22"/>
        </w:rPr>
        <w:t xml:space="preserve"> aby nedocházelo k poškození př</w:t>
      </w:r>
      <w:r w:rsidR="00C70B58" w:rsidRPr="00D21619">
        <w:rPr>
          <w:rFonts w:asciiTheme="minorHAnsi" w:hAnsiTheme="minorHAnsi" w:cs="Calibri"/>
          <w:sz w:val="22"/>
          <w:szCs w:val="22"/>
        </w:rPr>
        <w:t>í</w:t>
      </w:r>
      <w:r w:rsidR="00604159" w:rsidRPr="00D21619">
        <w:rPr>
          <w:rFonts w:asciiTheme="minorHAnsi" w:hAnsiTheme="minorHAnsi" w:cs="Calibri"/>
          <w:sz w:val="22"/>
          <w:szCs w:val="22"/>
        </w:rPr>
        <w:t xml:space="preserve">jezdových komunikaci ke stavbě. Zejména zhotovitel zajistí pasport příjezdových komunikací ke stavbě a po dokončení stavby </w:t>
      </w:r>
      <w:r w:rsidR="00D749B8" w:rsidRPr="00D21619">
        <w:rPr>
          <w:rFonts w:asciiTheme="minorHAnsi" w:hAnsiTheme="minorHAnsi" w:cs="Calibri"/>
          <w:sz w:val="22"/>
          <w:szCs w:val="22"/>
        </w:rPr>
        <w:t xml:space="preserve">je </w:t>
      </w:r>
      <w:r w:rsidR="00604159" w:rsidRPr="00D21619">
        <w:rPr>
          <w:rFonts w:asciiTheme="minorHAnsi" w:hAnsiTheme="minorHAnsi" w:cs="Calibri"/>
          <w:sz w:val="22"/>
          <w:szCs w:val="22"/>
        </w:rPr>
        <w:t>uvede do původního stavu.</w:t>
      </w:r>
    </w:p>
    <w:p w14:paraId="3FBF7F41" w14:textId="77777777" w:rsidR="00115D41" w:rsidRPr="00D21619" w:rsidRDefault="00115D41"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 xml:space="preserve">Zhotovitel je povinen umožnit výkon </w:t>
      </w:r>
      <w:r w:rsidR="00554A30" w:rsidRPr="00D21619">
        <w:rPr>
          <w:rFonts w:asciiTheme="minorHAnsi" w:hAnsiTheme="minorHAnsi" w:cs="Calibri"/>
          <w:sz w:val="22"/>
          <w:szCs w:val="22"/>
        </w:rPr>
        <w:t>TDS</w:t>
      </w:r>
      <w:r w:rsidRPr="00D21619">
        <w:rPr>
          <w:rFonts w:asciiTheme="minorHAnsi" w:hAnsiTheme="minorHAnsi" w:cs="Calibri"/>
          <w:sz w:val="22"/>
          <w:szCs w:val="22"/>
        </w:rPr>
        <w:t>, autorského dozoru projektanta a koordinátora BOZP na staveništi.</w:t>
      </w:r>
    </w:p>
    <w:p w14:paraId="3081C65E" w14:textId="77777777" w:rsidR="00A43BD3" w:rsidRPr="00D21619" w:rsidRDefault="00A43BD3"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Zhotovitel je povinen realizovat dílo prostřednictvím následujících osob</w:t>
      </w:r>
      <w:r w:rsidR="00DA0A0F" w:rsidRPr="00D21619">
        <w:rPr>
          <w:rFonts w:asciiTheme="minorHAnsi" w:hAnsiTheme="minorHAnsi" w:cs="Calibri"/>
          <w:sz w:val="22"/>
          <w:szCs w:val="22"/>
        </w:rPr>
        <w:t xml:space="preserve"> (realizačního týmu)</w:t>
      </w:r>
      <w:r w:rsidRPr="00D21619">
        <w:rPr>
          <w:rFonts w:asciiTheme="minorHAnsi" w:hAnsiTheme="minorHAnsi" w:cs="Calibri"/>
          <w:sz w:val="22"/>
          <w:szCs w:val="22"/>
        </w:rPr>
        <w:t>:</w:t>
      </w:r>
    </w:p>
    <w:p w14:paraId="7DA3D13F" w14:textId="77777777" w:rsidR="00A43BD3" w:rsidRPr="00D21619" w:rsidRDefault="00A43BD3" w:rsidP="00DD57B6">
      <w:pPr>
        <w:numPr>
          <w:ilvl w:val="1"/>
          <w:numId w:val="16"/>
        </w:numPr>
        <w:spacing w:before="60" w:after="60" w:line="276" w:lineRule="auto"/>
        <w:ind w:left="1418"/>
        <w:jc w:val="both"/>
        <w:rPr>
          <w:rFonts w:asciiTheme="minorHAnsi" w:hAnsiTheme="minorHAnsi" w:cs="Calibri"/>
          <w:sz w:val="22"/>
          <w:szCs w:val="22"/>
        </w:rPr>
      </w:pPr>
      <w:r w:rsidRPr="00D21619">
        <w:rPr>
          <w:rFonts w:asciiTheme="minorHAnsi" w:hAnsiTheme="minorHAnsi" w:cs="Calibri"/>
          <w:sz w:val="22"/>
          <w:szCs w:val="22"/>
        </w:rPr>
        <w:t>stavbyvedoucí -</w:t>
      </w:r>
      <w:r w:rsidRPr="00D21619">
        <w:rPr>
          <w:rFonts w:asciiTheme="minorHAnsi" w:hAnsiTheme="minorHAnsi" w:cs="Calibri"/>
          <w:i/>
          <w:sz w:val="22"/>
          <w:szCs w:val="22"/>
        </w:rPr>
        <w:t xml:space="preserve"> </w:t>
      </w:r>
      <w:r w:rsidRPr="00D21619">
        <w:rPr>
          <w:rFonts w:asciiTheme="minorHAnsi" w:hAnsiTheme="minorHAnsi" w:cs="Calibri"/>
          <w:i/>
          <w:sz w:val="22"/>
          <w:szCs w:val="22"/>
          <w:highlight w:val="yellow"/>
        </w:rPr>
        <w:t>____________</w:t>
      </w:r>
      <w:proofErr w:type="gramStart"/>
      <w:r w:rsidRPr="00D21619">
        <w:rPr>
          <w:rFonts w:asciiTheme="minorHAnsi" w:hAnsiTheme="minorHAnsi" w:cs="Calibri"/>
          <w:i/>
          <w:sz w:val="22"/>
          <w:szCs w:val="22"/>
          <w:highlight w:val="yellow"/>
        </w:rPr>
        <w:t>_(</w:t>
      </w:r>
      <w:proofErr w:type="gramEnd"/>
      <w:r w:rsidRPr="00D21619">
        <w:rPr>
          <w:rFonts w:asciiTheme="minorHAnsi" w:hAnsiTheme="minorHAnsi" w:cs="Calibri"/>
          <w:i/>
          <w:sz w:val="22"/>
          <w:szCs w:val="22"/>
          <w:highlight w:val="yellow"/>
        </w:rPr>
        <w:t>Účastník doplní jméno a kontakt pro osobu dle čl. 3.1.3 ZD)</w:t>
      </w:r>
    </w:p>
    <w:p w14:paraId="30BE5085" w14:textId="77777777" w:rsidR="00A43BD3" w:rsidRPr="00D21619" w:rsidRDefault="007C4DA5" w:rsidP="00A43BD3">
      <w:pPr>
        <w:spacing w:before="60" w:after="60" w:line="276" w:lineRule="auto"/>
        <w:ind w:left="567"/>
        <w:jc w:val="both"/>
        <w:rPr>
          <w:rFonts w:asciiTheme="minorHAnsi" w:hAnsiTheme="minorHAnsi" w:cs="Calibri"/>
          <w:sz w:val="22"/>
          <w:szCs w:val="22"/>
        </w:rPr>
      </w:pPr>
      <w:r w:rsidRPr="00D21619">
        <w:rPr>
          <w:rFonts w:asciiTheme="minorHAnsi" w:hAnsiTheme="minorHAnsi" w:cs="Calibri"/>
          <w:sz w:val="22"/>
          <w:szCs w:val="22"/>
        </w:rPr>
        <w:t>Zhotovitel je oprávněn změnit tyto osoby pouze za předpokladu, že budou nahrazeny osobami, jejichž zkušenosti by byly hodnoceny alespoň stejným počtem bodů jako zkušenosti nahrazovaných osob (viz čl. 7.1 zadávací dokumentace veřejné zakázky)</w:t>
      </w:r>
      <w:r w:rsidR="00A43BD3" w:rsidRPr="00D21619">
        <w:rPr>
          <w:rFonts w:asciiTheme="minorHAnsi" w:hAnsiTheme="minorHAnsi" w:cs="Calibri"/>
          <w:sz w:val="22"/>
          <w:szCs w:val="22"/>
        </w:rPr>
        <w:t xml:space="preserve">. Tato </w:t>
      </w:r>
      <w:r w:rsidR="00DA0A0F" w:rsidRPr="00D21619">
        <w:rPr>
          <w:rFonts w:asciiTheme="minorHAnsi" w:hAnsiTheme="minorHAnsi" w:cs="Calibri"/>
          <w:sz w:val="22"/>
          <w:szCs w:val="22"/>
        </w:rPr>
        <w:t>Změna musí být odsouhlasena</w:t>
      </w:r>
      <w:r w:rsidR="00D749B8" w:rsidRPr="00D21619">
        <w:rPr>
          <w:rFonts w:asciiTheme="minorHAnsi" w:hAnsiTheme="minorHAnsi" w:cs="Calibri"/>
          <w:sz w:val="22"/>
          <w:szCs w:val="22"/>
        </w:rPr>
        <w:t xml:space="preserve"> písemně</w:t>
      </w:r>
      <w:r w:rsidR="00DA0A0F" w:rsidRPr="00D21619">
        <w:rPr>
          <w:rFonts w:asciiTheme="minorHAnsi" w:hAnsiTheme="minorHAnsi" w:cs="Calibri"/>
          <w:sz w:val="22"/>
          <w:szCs w:val="22"/>
        </w:rPr>
        <w:t xml:space="preserve"> Objednatelem. </w:t>
      </w:r>
    </w:p>
    <w:p w14:paraId="1023D636" w14:textId="45265C66" w:rsidR="00F270AF" w:rsidRPr="00D21619" w:rsidRDefault="00115D41" w:rsidP="00DD57B6">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 xml:space="preserve">Zhotovitel </w:t>
      </w:r>
      <w:r w:rsidR="00F270AF" w:rsidRPr="00D21619">
        <w:rPr>
          <w:rFonts w:asciiTheme="minorHAnsi" w:hAnsiTheme="minorHAnsi" w:cs="Calibri"/>
          <w:sz w:val="22"/>
          <w:szCs w:val="22"/>
        </w:rPr>
        <w:t xml:space="preserve">je oprávněn používat </w:t>
      </w:r>
      <w:r w:rsidR="00317243" w:rsidRPr="00D21619">
        <w:rPr>
          <w:rFonts w:asciiTheme="minorHAnsi" w:hAnsiTheme="minorHAnsi" w:cs="Calibri"/>
          <w:sz w:val="22"/>
          <w:szCs w:val="22"/>
        </w:rPr>
        <w:t xml:space="preserve">při plnění předmětu veřejné zakázky </w:t>
      </w:r>
      <w:r w:rsidR="00F270AF" w:rsidRPr="00D21619">
        <w:rPr>
          <w:rFonts w:asciiTheme="minorHAnsi" w:hAnsiTheme="minorHAnsi" w:cs="Calibri"/>
          <w:sz w:val="22"/>
          <w:szCs w:val="22"/>
        </w:rPr>
        <w:t xml:space="preserve">pouze </w:t>
      </w:r>
      <w:r w:rsidR="00FF3C05" w:rsidRPr="00D21619">
        <w:rPr>
          <w:rFonts w:asciiTheme="minorHAnsi" w:hAnsiTheme="minorHAnsi" w:cs="Calibri"/>
          <w:sz w:val="22"/>
          <w:szCs w:val="22"/>
        </w:rPr>
        <w:t>poddodavatel</w:t>
      </w:r>
      <w:r w:rsidR="00554A30" w:rsidRPr="00D21619">
        <w:rPr>
          <w:rFonts w:asciiTheme="minorHAnsi" w:hAnsiTheme="minorHAnsi" w:cs="Calibri"/>
          <w:sz w:val="22"/>
          <w:szCs w:val="22"/>
        </w:rPr>
        <w:t>e uvedené</w:t>
      </w:r>
      <w:r w:rsidR="00F270AF" w:rsidRPr="00D21619">
        <w:rPr>
          <w:rFonts w:asciiTheme="minorHAnsi" w:hAnsiTheme="minorHAnsi" w:cs="Calibri"/>
          <w:sz w:val="22"/>
          <w:szCs w:val="22"/>
        </w:rPr>
        <w:t xml:space="preserve"> v příloze </w:t>
      </w:r>
      <w:r w:rsidR="00317243" w:rsidRPr="00D21619">
        <w:rPr>
          <w:rFonts w:asciiTheme="minorHAnsi" w:hAnsiTheme="minorHAnsi" w:cs="Calibri"/>
          <w:sz w:val="22"/>
          <w:szCs w:val="22"/>
        </w:rPr>
        <w:t xml:space="preserve">č. 4 této smlouvy. Jakákoliv změna </w:t>
      </w:r>
      <w:r w:rsidR="00FF3C05" w:rsidRPr="00D21619">
        <w:rPr>
          <w:rFonts w:asciiTheme="minorHAnsi" w:hAnsiTheme="minorHAnsi" w:cs="Calibri"/>
          <w:sz w:val="22"/>
          <w:szCs w:val="22"/>
        </w:rPr>
        <w:t>poddodavatele</w:t>
      </w:r>
      <w:r w:rsidR="00317243" w:rsidRPr="00D21619">
        <w:rPr>
          <w:rFonts w:asciiTheme="minorHAnsi" w:hAnsiTheme="minorHAnsi" w:cs="Calibri"/>
          <w:sz w:val="22"/>
          <w:szCs w:val="22"/>
        </w:rPr>
        <w:t xml:space="preserve"> podléhá</w:t>
      </w:r>
      <w:r w:rsidR="00D749B8" w:rsidRPr="00D21619">
        <w:rPr>
          <w:rFonts w:asciiTheme="minorHAnsi" w:hAnsiTheme="minorHAnsi" w:cs="Calibri"/>
          <w:sz w:val="22"/>
          <w:szCs w:val="22"/>
        </w:rPr>
        <w:t xml:space="preserve"> písemnému</w:t>
      </w:r>
      <w:r w:rsidR="00983B4D">
        <w:rPr>
          <w:rFonts w:asciiTheme="minorHAnsi" w:hAnsiTheme="minorHAnsi" w:cs="Calibri"/>
          <w:sz w:val="22"/>
          <w:szCs w:val="22"/>
        </w:rPr>
        <w:t xml:space="preserve"> schválení objednatele.</w:t>
      </w:r>
      <w:r w:rsidR="00317243" w:rsidRPr="00D21619">
        <w:rPr>
          <w:rFonts w:asciiTheme="minorHAnsi" w:hAnsiTheme="minorHAnsi" w:cs="Calibri"/>
          <w:sz w:val="22"/>
          <w:szCs w:val="22"/>
        </w:rPr>
        <w:t xml:space="preserve"> V případě, že Zhotovitel prokázal část kvalifikace, ve veřejné zakázce na základě</w:t>
      </w:r>
      <w:r w:rsidR="00FF3C05" w:rsidRPr="00D21619">
        <w:rPr>
          <w:rFonts w:asciiTheme="minorHAnsi" w:hAnsiTheme="minorHAnsi" w:cs="Calibri"/>
          <w:sz w:val="22"/>
          <w:szCs w:val="22"/>
        </w:rPr>
        <w:t xml:space="preserve">, které je </w:t>
      </w:r>
      <w:r w:rsidR="00317243" w:rsidRPr="00D21619">
        <w:rPr>
          <w:rFonts w:asciiTheme="minorHAnsi" w:hAnsiTheme="minorHAnsi" w:cs="Calibri"/>
          <w:sz w:val="22"/>
          <w:szCs w:val="22"/>
        </w:rPr>
        <w:t xml:space="preserve">uzavřena tato smlouva, </w:t>
      </w:r>
      <w:r w:rsidR="00FF3C05" w:rsidRPr="00D21619">
        <w:rPr>
          <w:rFonts w:asciiTheme="minorHAnsi" w:hAnsiTheme="minorHAnsi" w:cs="Calibri"/>
          <w:sz w:val="22"/>
          <w:szCs w:val="22"/>
        </w:rPr>
        <w:t>poddodavatelem</w:t>
      </w:r>
      <w:r w:rsidR="00554A30" w:rsidRPr="00D21619">
        <w:rPr>
          <w:rFonts w:asciiTheme="minorHAnsi" w:hAnsiTheme="minorHAnsi" w:cs="Calibri"/>
          <w:sz w:val="22"/>
          <w:szCs w:val="22"/>
        </w:rPr>
        <w:t>,</w:t>
      </w:r>
      <w:r w:rsidR="00FF3C05" w:rsidRPr="00D21619">
        <w:rPr>
          <w:rFonts w:asciiTheme="minorHAnsi" w:hAnsiTheme="minorHAnsi" w:cs="Calibri"/>
          <w:sz w:val="22"/>
          <w:szCs w:val="22"/>
        </w:rPr>
        <w:t xml:space="preserve"> </w:t>
      </w:r>
      <w:r w:rsidR="00317243" w:rsidRPr="00D21619">
        <w:rPr>
          <w:rFonts w:asciiTheme="minorHAnsi" w:hAnsiTheme="minorHAnsi" w:cs="Calibri"/>
          <w:sz w:val="22"/>
          <w:szCs w:val="22"/>
        </w:rPr>
        <w:t>je povinen změnit osobu takovéhoto</w:t>
      </w:r>
      <w:r w:rsidR="00FF3C05" w:rsidRPr="00D21619">
        <w:rPr>
          <w:rFonts w:asciiTheme="minorHAnsi" w:hAnsiTheme="minorHAnsi" w:cs="Calibri"/>
          <w:sz w:val="22"/>
          <w:szCs w:val="22"/>
        </w:rPr>
        <w:t xml:space="preserve"> poddodavatele</w:t>
      </w:r>
      <w:r w:rsidR="00317243" w:rsidRPr="00D21619">
        <w:rPr>
          <w:rFonts w:asciiTheme="minorHAnsi" w:hAnsiTheme="minorHAnsi" w:cs="Calibri"/>
          <w:sz w:val="22"/>
          <w:szCs w:val="22"/>
        </w:rPr>
        <w:t xml:space="preserve"> pouze za předpokladu, že nový </w:t>
      </w:r>
      <w:r w:rsidR="00FF3C05" w:rsidRPr="00D21619">
        <w:rPr>
          <w:rFonts w:asciiTheme="minorHAnsi" w:hAnsiTheme="minorHAnsi" w:cs="Calibri"/>
          <w:sz w:val="22"/>
          <w:szCs w:val="22"/>
        </w:rPr>
        <w:t>poddodavatel</w:t>
      </w:r>
      <w:r w:rsidR="00317243" w:rsidRPr="00D21619">
        <w:rPr>
          <w:rFonts w:asciiTheme="minorHAnsi" w:hAnsiTheme="minorHAnsi" w:cs="Calibri"/>
          <w:sz w:val="22"/>
          <w:szCs w:val="22"/>
        </w:rPr>
        <w:t xml:space="preserve"> bude splňovat požadavky na kval</w:t>
      </w:r>
      <w:r w:rsidR="00FF3C05" w:rsidRPr="00D21619">
        <w:rPr>
          <w:rFonts w:asciiTheme="minorHAnsi" w:hAnsiTheme="minorHAnsi" w:cs="Calibri"/>
          <w:sz w:val="22"/>
          <w:szCs w:val="22"/>
        </w:rPr>
        <w:t>ifikaci minimálně jako původní poddodavatel</w:t>
      </w:r>
      <w:r w:rsidR="00317243" w:rsidRPr="00D21619">
        <w:rPr>
          <w:rFonts w:asciiTheme="minorHAnsi" w:hAnsiTheme="minorHAnsi" w:cs="Calibri"/>
          <w:sz w:val="22"/>
          <w:szCs w:val="22"/>
        </w:rPr>
        <w:t>.</w:t>
      </w:r>
      <w:r w:rsidRPr="00D21619">
        <w:rPr>
          <w:rFonts w:asciiTheme="minorHAnsi" w:hAnsiTheme="minorHAnsi" w:cs="Calibri"/>
          <w:sz w:val="22"/>
          <w:szCs w:val="22"/>
        </w:rPr>
        <w:t xml:space="preserve"> </w:t>
      </w:r>
    </w:p>
    <w:p w14:paraId="522755BF" w14:textId="77777777" w:rsidR="000A1CAA" w:rsidRDefault="001E6DCE" w:rsidP="000A1CAA">
      <w:pPr>
        <w:numPr>
          <w:ilvl w:val="1"/>
          <w:numId w:val="7"/>
        </w:numPr>
        <w:spacing w:before="60" w:after="60" w:line="276" w:lineRule="auto"/>
        <w:ind w:left="567" w:hanging="425"/>
        <w:jc w:val="both"/>
        <w:rPr>
          <w:rFonts w:asciiTheme="minorHAnsi" w:hAnsiTheme="minorHAnsi" w:cs="Calibri"/>
          <w:sz w:val="22"/>
          <w:szCs w:val="22"/>
        </w:rPr>
      </w:pPr>
      <w:r w:rsidRPr="00D21619">
        <w:rPr>
          <w:rFonts w:asciiTheme="minorHAnsi" w:hAnsiTheme="minorHAnsi" w:cs="Calibri"/>
          <w:sz w:val="22"/>
          <w:szCs w:val="22"/>
        </w:rPr>
        <w:t>Žádné změny díla nebudou započaty ani prováděny bez písemného dodatku k této smlouvě a pouze v souladu s příslušnými ustanoveními zákona o zadávání veřejných zakázek a podle podmínek rozhodnutí o přidělení dotace, které vyžadují předchozí písemný souhlas správce dotačního programu.</w:t>
      </w:r>
    </w:p>
    <w:p w14:paraId="53400B1F" w14:textId="44C845B7" w:rsidR="001E6DCE" w:rsidRPr="000A1CAA" w:rsidRDefault="000A1CAA" w:rsidP="000A1CAA">
      <w:pPr>
        <w:numPr>
          <w:ilvl w:val="1"/>
          <w:numId w:val="7"/>
        </w:numPr>
        <w:spacing w:before="60" w:after="60" w:line="276" w:lineRule="auto"/>
        <w:ind w:left="567" w:hanging="425"/>
        <w:jc w:val="both"/>
        <w:rPr>
          <w:rFonts w:asciiTheme="minorHAnsi" w:hAnsiTheme="minorHAnsi" w:cs="Calibri"/>
          <w:sz w:val="22"/>
          <w:szCs w:val="22"/>
        </w:rPr>
      </w:pPr>
      <w:r w:rsidRPr="000A1CAA">
        <w:rPr>
          <w:rFonts w:asciiTheme="minorHAnsi" w:hAnsiTheme="minorHAnsi" w:cs="Calibri"/>
          <w:sz w:val="22"/>
          <w:szCs w:val="22"/>
        </w:rPr>
        <w:t xml:space="preserve">Objednatel poskytne zhotoviteli energie / elektřina, voda / pro realizaci </w:t>
      </w:r>
      <w:proofErr w:type="gramStart"/>
      <w:r w:rsidRPr="000A1CAA">
        <w:rPr>
          <w:rFonts w:asciiTheme="minorHAnsi" w:hAnsiTheme="minorHAnsi" w:cs="Calibri"/>
          <w:sz w:val="22"/>
          <w:szCs w:val="22"/>
        </w:rPr>
        <w:t>díla  a</w:t>
      </w:r>
      <w:proofErr w:type="gramEnd"/>
      <w:r w:rsidRPr="000A1CAA">
        <w:rPr>
          <w:rFonts w:asciiTheme="minorHAnsi" w:hAnsiTheme="minorHAnsi" w:cs="Calibri"/>
          <w:sz w:val="22"/>
          <w:szCs w:val="22"/>
        </w:rPr>
        <w:t xml:space="preserve"> dohodne jejich             úhradu na základě měření skutečných odběrů.</w:t>
      </w:r>
      <w:r w:rsidR="0084171C" w:rsidRPr="000A1CAA">
        <w:rPr>
          <w:rFonts w:asciiTheme="minorHAnsi" w:hAnsiTheme="minorHAnsi" w:cs="Calibri"/>
          <w:sz w:val="22"/>
          <w:szCs w:val="22"/>
        </w:rPr>
        <w:t xml:space="preserve"> </w:t>
      </w:r>
    </w:p>
    <w:p w14:paraId="3CBA3827" w14:textId="77777777" w:rsidR="00491899" w:rsidRPr="00D21619" w:rsidRDefault="00491899" w:rsidP="00A857EA">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p>
    <w:p w14:paraId="57701ED6" w14:textId="6201AA88" w:rsidR="00474AF6" w:rsidRPr="00D21619" w:rsidRDefault="00474AF6" w:rsidP="00A857EA">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 xml:space="preserve">Článek </w:t>
      </w:r>
      <w:r w:rsidR="00604159" w:rsidRPr="00D21619">
        <w:rPr>
          <w:rFonts w:asciiTheme="minorHAnsi" w:eastAsia="Calibri" w:hAnsiTheme="minorHAnsi"/>
          <w:sz w:val="22"/>
          <w:szCs w:val="22"/>
        </w:rPr>
        <w:t>I</w:t>
      </w:r>
      <w:r w:rsidRPr="00D21619">
        <w:rPr>
          <w:rFonts w:asciiTheme="minorHAnsi" w:eastAsia="Calibri" w:hAnsiTheme="minorHAnsi"/>
          <w:sz w:val="22"/>
          <w:szCs w:val="22"/>
        </w:rPr>
        <w:t>V.</w:t>
      </w:r>
    </w:p>
    <w:p w14:paraId="035BDBDA" w14:textId="77777777" w:rsidR="00474AF6" w:rsidRPr="00D21619" w:rsidRDefault="00474AF6" w:rsidP="00A857EA">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Cena za plnění a platební podmínky</w:t>
      </w:r>
    </w:p>
    <w:p w14:paraId="760DE115" w14:textId="77777777" w:rsidR="00892614" w:rsidRPr="00D21619" w:rsidRDefault="00892614" w:rsidP="00A857EA">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p>
    <w:p w14:paraId="0D80C6E3" w14:textId="77777777" w:rsidR="007D1B5D" w:rsidRPr="00D21619" w:rsidRDefault="00A857EA" w:rsidP="007D1B5D">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 xml:space="preserve">4.1. </w:t>
      </w:r>
      <w:r w:rsidRPr="00D21619">
        <w:rPr>
          <w:rFonts w:asciiTheme="minorHAnsi" w:hAnsiTheme="minorHAnsi" w:cs="Calibri"/>
          <w:sz w:val="22"/>
          <w:szCs w:val="22"/>
        </w:rPr>
        <w:tab/>
      </w:r>
      <w:r w:rsidR="00474AF6" w:rsidRPr="00D21619">
        <w:rPr>
          <w:rFonts w:asciiTheme="minorHAnsi" w:hAnsiTheme="minorHAnsi" w:cs="Calibri"/>
          <w:sz w:val="22"/>
          <w:szCs w:val="22"/>
        </w:rPr>
        <w:t>Celková cena díla</w:t>
      </w:r>
      <w:r w:rsidR="00D21E74" w:rsidRPr="00D21619">
        <w:rPr>
          <w:rFonts w:asciiTheme="minorHAnsi" w:hAnsiTheme="minorHAnsi" w:cs="Calibri"/>
          <w:sz w:val="22"/>
          <w:szCs w:val="22"/>
        </w:rPr>
        <w:t xml:space="preserve"> </w:t>
      </w:r>
      <w:r w:rsidR="00474AF6" w:rsidRPr="00D21619">
        <w:rPr>
          <w:rFonts w:asciiTheme="minorHAnsi" w:hAnsiTheme="minorHAnsi" w:cs="Calibri"/>
          <w:sz w:val="22"/>
          <w:szCs w:val="22"/>
        </w:rPr>
        <w:t xml:space="preserve">je stanovena dle ustanovení zákona č. 526/1990 Sb., o cenách, v platném znění, </w:t>
      </w:r>
      <w:r w:rsidR="00B37AF3" w:rsidRPr="00D21619">
        <w:rPr>
          <w:rFonts w:asciiTheme="minorHAnsi" w:hAnsiTheme="minorHAnsi" w:cs="Calibri"/>
          <w:sz w:val="22"/>
          <w:szCs w:val="22"/>
        </w:rPr>
        <w:t xml:space="preserve">v souladu se zadávací dokumentací </w:t>
      </w:r>
      <w:r w:rsidR="00D21E74" w:rsidRPr="00D21619">
        <w:rPr>
          <w:rFonts w:asciiTheme="minorHAnsi" w:hAnsiTheme="minorHAnsi" w:cs="Calibri"/>
          <w:sz w:val="22"/>
          <w:szCs w:val="22"/>
        </w:rPr>
        <w:t xml:space="preserve">veřejné zakázky </w:t>
      </w:r>
      <w:r w:rsidR="00474AF6" w:rsidRPr="00D21619">
        <w:rPr>
          <w:rFonts w:asciiTheme="minorHAnsi" w:hAnsiTheme="minorHAnsi" w:cs="Calibri"/>
          <w:sz w:val="22"/>
          <w:szCs w:val="22"/>
        </w:rPr>
        <w:t xml:space="preserve">a činí v konečné výši částku </w:t>
      </w:r>
      <w:r w:rsidR="0073003A" w:rsidRPr="00D21619">
        <w:rPr>
          <w:rFonts w:asciiTheme="minorHAnsi" w:hAnsiTheme="minorHAnsi" w:cs="Calibri"/>
          <w:sz w:val="22"/>
          <w:szCs w:val="22"/>
          <w:highlight w:val="yellow"/>
        </w:rPr>
        <w:t>………………</w:t>
      </w:r>
      <w:proofErr w:type="gramStart"/>
      <w:r w:rsidR="0073003A" w:rsidRPr="00D21619">
        <w:rPr>
          <w:rFonts w:asciiTheme="minorHAnsi" w:hAnsiTheme="minorHAnsi" w:cs="Calibri"/>
          <w:sz w:val="22"/>
          <w:szCs w:val="22"/>
          <w:highlight w:val="yellow"/>
        </w:rPr>
        <w:t>…….</w:t>
      </w:r>
      <w:proofErr w:type="gramEnd"/>
      <w:r w:rsidR="00474AF6" w:rsidRPr="00D21619">
        <w:rPr>
          <w:rFonts w:asciiTheme="minorHAnsi" w:hAnsiTheme="minorHAnsi" w:cs="Calibri"/>
          <w:sz w:val="22"/>
          <w:szCs w:val="22"/>
          <w:highlight w:val="yellow"/>
        </w:rPr>
        <w:t>,</w:t>
      </w:r>
      <w:r w:rsidR="00474AF6" w:rsidRPr="00D21619">
        <w:rPr>
          <w:rFonts w:asciiTheme="minorHAnsi" w:hAnsiTheme="minorHAnsi" w:cs="Calibri"/>
          <w:sz w:val="22"/>
          <w:szCs w:val="22"/>
        </w:rPr>
        <w:t>-</w:t>
      </w:r>
      <w:r w:rsidR="001B4F93" w:rsidRPr="00D21619">
        <w:rPr>
          <w:rFonts w:asciiTheme="minorHAnsi" w:hAnsiTheme="minorHAnsi" w:cs="Calibri"/>
          <w:sz w:val="22"/>
          <w:szCs w:val="22"/>
        </w:rPr>
        <w:t xml:space="preserve"> </w:t>
      </w:r>
      <w:r w:rsidR="00474AF6" w:rsidRPr="00D21619">
        <w:rPr>
          <w:rFonts w:asciiTheme="minorHAnsi" w:hAnsiTheme="minorHAnsi" w:cs="Calibri"/>
          <w:sz w:val="22"/>
          <w:szCs w:val="22"/>
        </w:rPr>
        <w:t xml:space="preserve">Kč bez DPH, slovy </w:t>
      </w:r>
      <w:r w:rsidR="0073003A" w:rsidRPr="00D21619">
        <w:rPr>
          <w:rFonts w:asciiTheme="minorHAnsi" w:hAnsiTheme="minorHAnsi" w:cs="Calibri"/>
          <w:sz w:val="22"/>
          <w:szCs w:val="22"/>
          <w:highlight w:val="yellow"/>
        </w:rPr>
        <w:t>…………………………</w:t>
      </w:r>
      <w:r w:rsidR="00474AF6" w:rsidRPr="00D21619">
        <w:rPr>
          <w:rFonts w:asciiTheme="minorHAnsi" w:hAnsiTheme="minorHAnsi" w:cs="Calibri"/>
          <w:sz w:val="22"/>
          <w:szCs w:val="22"/>
        </w:rPr>
        <w:t xml:space="preserve"> korun</w:t>
      </w:r>
      <w:r w:rsidR="004428AA" w:rsidRPr="00D21619">
        <w:rPr>
          <w:rFonts w:asciiTheme="minorHAnsi" w:hAnsiTheme="minorHAnsi" w:cs="Calibri"/>
          <w:sz w:val="22"/>
          <w:szCs w:val="22"/>
        </w:rPr>
        <w:t xml:space="preserve"> českých </w:t>
      </w:r>
      <w:r w:rsidR="004428AA" w:rsidRPr="00D21619">
        <w:rPr>
          <w:rFonts w:asciiTheme="minorHAnsi" w:hAnsiTheme="minorHAnsi" w:cs="Calibri"/>
          <w:i/>
          <w:sz w:val="22"/>
          <w:szCs w:val="22"/>
          <w:highlight w:val="yellow"/>
        </w:rPr>
        <w:t xml:space="preserve">(doplní </w:t>
      </w:r>
      <w:r w:rsidR="00D21E74" w:rsidRPr="00D21619">
        <w:rPr>
          <w:rFonts w:asciiTheme="minorHAnsi" w:hAnsiTheme="minorHAnsi" w:cs="Calibri"/>
          <w:i/>
          <w:sz w:val="22"/>
          <w:szCs w:val="22"/>
          <w:highlight w:val="yellow"/>
        </w:rPr>
        <w:t xml:space="preserve">účastník </w:t>
      </w:r>
      <w:r w:rsidR="004428AA" w:rsidRPr="00D21619">
        <w:rPr>
          <w:rFonts w:asciiTheme="minorHAnsi" w:hAnsiTheme="minorHAnsi" w:cs="Calibri"/>
          <w:i/>
          <w:sz w:val="22"/>
          <w:szCs w:val="22"/>
          <w:highlight w:val="yellow"/>
        </w:rPr>
        <w:t>dle své cenové nabídky)</w:t>
      </w:r>
      <w:r w:rsidR="00474AF6" w:rsidRPr="00D21619">
        <w:rPr>
          <w:rFonts w:asciiTheme="minorHAnsi" w:hAnsiTheme="minorHAnsi" w:cs="Calibri"/>
          <w:sz w:val="22"/>
          <w:szCs w:val="22"/>
        </w:rPr>
        <w:t xml:space="preserve">, </w:t>
      </w:r>
      <w:r w:rsidR="001B4F93" w:rsidRPr="00D21619">
        <w:rPr>
          <w:rFonts w:asciiTheme="minorHAnsi" w:hAnsiTheme="minorHAnsi" w:cs="Calibri"/>
          <w:sz w:val="22"/>
          <w:szCs w:val="22"/>
        </w:rPr>
        <w:t xml:space="preserve"> </w:t>
      </w:r>
      <w:r w:rsidR="0073003A" w:rsidRPr="00D21619">
        <w:rPr>
          <w:rFonts w:asciiTheme="minorHAnsi" w:hAnsiTheme="minorHAnsi" w:cs="Calibri"/>
          <w:sz w:val="22"/>
          <w:szCs w:val="22"/>
          <w:highlight w:val="yellow"/>
        </w:rPr>
        <w:t>………………</w:t>
      </w:r>
      <w:r w:rsidR="001B4F93" w:rsidRPr="00D21619">
        <w:rPr>
          <w:rFonts w:asciiTheme="minorHAnsi" w:hAnsiTheme="minorHAnsi" w:cs="Calibri"/>
          <w:sz w:val="22"/>
          <w:szCs w:val="22"/>
          <w:highlight w:val="yellow"/>
        </w:rPr>
        <w:t>,-</w:t>
      </w:r>
      <w:r w:rsidR="001B4F93" w:rsidRPr="00D21619">
        <w:rPr>
          <w:rFonts w:asciiTheme="minorHAnsi" w:hAnsiTheme="minorHAnsi" w:cs="Calibri"/>
          <w:sz w:val="22"/>
          <w:szCs w:val="22"/>
        </w:rPr>
        <w:t xml:space="preserve"> Kč DPH, </w:t>
      </w:r>
      <w:r w:rsidR="0073003A" w:rsidRPr="00D21619">
        <w:rPr>
          <w:rFonts w:asciiTheme="minorHAnsi" w:hAnsiTheme="minorHAnsi" w:cs="Calibri"/>
          <w:sz w:val="22"/>
          <w:szCs w:val="22"/>
          <w:highlight w:val="yellow"/>
        </w:rPr>
        <w:t>……………</w:t>
      </w:r>
      <w:r w:rsidR="001B4F93" w:rsidRPr="00D21619">
        <w:rPr>
          <w:rFonts w:asciiTheme="minorHAnsi" w:hAnsiTheme="minorHAnsi" w:cs="Calibri"/>
          <w:sz w:val="22"/>
          <w:szCs w:val="22"/>
          <w:highlight w:val="yellow"/>
        </w:rPr>
        <w:t>,-</w:t>
      </w:r>
      <w:r w:rsidR="001B4F93" w:rsidRPr="00D21619">
        <w:rPr>
          <w:rFonts w:asciiTheme="minorHAnsi" w:hAnsiTheme="minorHAnsi" w:cs="Calibri"/>
          <w:sz w:val="22"/>
          <w:szCs w:val="22"/>
        </w:rPr>
        <w:t xml:space="preserve"> </w:t>
      </w:r>
      <w:r w:rsidR="0073003A" w:rsidRPr="00D21619">
        <w:rPr>
          <w:rFonts w:asciiTheme="minorHAnsi" w:hAnsiTheme="minorHAnsi" w:cs="Calibri"/>
          <w:sz w:val="22"/>
          <w:szCs w:val="22"/>
        </w:rPr>
        <w:t>Kč, včetně DPH</w:t>
      </w:r>
      <w:r w:rsidR="007D1B5D" w:rsidRPr="00D21619">
        <w:rPr>
          <w:rFonts w:asciiTheme="minorHAnsi" w:hAnsiTheme="minorHAnsi" w:cs="Calibri"/>
          <w:sz w:val="22"/>
          <w:szCs w:val="22"/>
        </w:rPr>
        <w:t>.</w:t>
      </w:r>
    </w:p>
    <w:p w14:paraId="205AA771" w14:textId="77777777" w:rsidR="009139FB" w:rsidRPr="00D21619" w:rsidRDefault="009139FB" w:rsidP="007D1B5D">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 xml:space="preserve">4.2 </w:t>
      </w:r>
      <w:r w:rsidR="007D1B5D" w:rsidRPr="00D21619">
        <w:rPr>
          <w:rFonts w:asciiTheme="minorHAnsi" w:hAnsiTheme="minorHAnsi" w:cs="Calibri"/>
          <w:sz w:val="22"/>
          <w:szCs w:val="22"/>
        </w:rPr>
        <w:tab/>
      </w:r>
      <w:r w:rsidRPr="00D21619">
        <w:rPr>
          <w:rFonts w:asciiTheme="minorHAnsi" w:hAnsiTheme="minorHAnsi" w:cs="Calibri"/>
          <w:sz w:val="22"/>
          <w:szCs w:val="22"/>
        </w:rPr>
        <w:t xml:space="preserve">Smluvní cena uvedená v odst. 4.1 je cenou pevnou, maximální a nepřekročitelnou, a to za dílo provedené v rozsahu a kvalitě dle závazných podkladů pro jeho provedení dle této </w:t>
      </w:r>
      <w:r w:rsidR="009A2260" w:rsidRPr="00D21619">
        <w:rPr>
          <w:rFonts w:asciiTheme="minorHAnsi" w:hAnsiTheme="minorHAnsi" w:cs="Calibri"/>
          <w:sz w:val="22"/>
          <w:szCs w:val="22"/>
        </w:rPr>
        <w:t>s</w:t>
      </w:r>
      <w:r w:rsidRPr="00D21619">
        <w:rPr>
          <w:rFonts w:asciiTheme="minorHAnsi" w:hAnsiTheme="minorHAnsi" w:cs="Calibri"/>
          <w:sz w:val="22"/>
          <w:szCs w:val="22"/>
        </w:rPr>
        <w:t>mlouvy. Cena obsahuje veškeré náklady zhotovitele na řádné zhotovení díla včetně veškerých vedlejších nákladů a přiměřeného zisku.</w:t>
      </w:r>
    </w:p>
    <w:p w14:paraId="50D65DA3" w14:textId="77777777" w:rsidR="0085011C" w:rsidRPr="00D21619" w:rsidRDefault="009139FB"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 xml:space="preserve">4.3 </w:t>
      </w:r>
      <w:r w:rsidR="007D1B5D" w:rsidRPr="00D21619">
        <w:rPr>
          <w:rFonts w:asciiTheme="minorHAnsi" w:hAnsiTheme="minorHAnsi" w:cs="Calibri"/>
          <w:sz w:val="22"/>
          <w:szCs w:val="22"/>
        </w:rPr>
        <w:tab/>
      </w:r>
      <w:r w:rsidR="00474AF6" w:rsidRPr="00D21619">
        <w:rPr>
          <w:rFonts w:asciiTheme="minorHAnsi" w:hAnsiTheme="minorHAnsi" w:cs="Calibri"/>
          <w:sz w:val="22"/>
          <w:szCs w:val="22"/>
        </w:rPr>
        <w:t>Nárok na zaplacení ceny nevzniká v případě, že činnos</w:t>
      </w:r>
      <w:r w:rsidR="00A37F68" w:rsidRPr="00D21619">
        <w:rPr>
          <w:rFonts w:asciiTheme="minorHAnsi" w:hAnsiTheme="minorHAnsi" w:cs="Calibri"/>
          <w:sz w:val="22"/>
          <w:szCs w:val="22"/>
        </w:rPr>
        <w:t xml:space="preserve">t nebyla provedena řádně, tj. </w:t>
      </w:r>
      <w:r w:rsidR="00474AF6" w:rsidRPr="00D21619">
        <w:rPr>
          <w:rFonts w:asciiTheme="minorHAnsi" w:hAnsiTheme="minorHAnsi" w:cs="Calibri"/>
          <w:sz w:val="22"/>
          <w:szCs w:val="22"/>
        </w:rPr>
        <w:t>v</w:t>
      </w:r>
      <w:r w:rsidR="00A37F68" w:rsidRPr="00D21619">
        <w:rPr>
          <w:rFonts w:asciiTheme="minorHAnsi" w:hAnsiTheme="minorHAnsi" w:cs="Calibri"/>
          <w:sz w:val="22"/>
          <w:szCs w:val="22"/>
        </w:rPr>
        <w:t> </w:t>
      </w:r>
      <w:r w:rsidR="00474AF6" w:rsidRPr="00D21619">
        <w:rPr>
          <w:rFonts w:asciiTheme="minorHAnsi" w:hAnsiTheme="minorHAnsi" w:cs="Calibri"/>
          <w:sz w:val="22"/>
          <w:szCs w:val="22"/>
        </w:rPr>
        <w:t>dohod</w:t>
      </w:r>
      <w:r w:rsidR="00A37F68" w:rsidRPr="00D21619">
        <w:rPr>
          <w:rFonts w:asciiTheme="minorHAnsi" w:hAnsiTheme="minorHAnsi" w:cs="Calibri"/>
          <w:sz w:val="22"/>
          <w:szCs w:val="22"/>
        </w:rPr>
        <w:t xml:space="preserve">nuté </w:t>
      </w:r>
      <w:r w:rsidR="00474AF6" w:rsidRPr="00D21619">
        <w:rPr>
          <w:rFonts w:asciiTheme="minorHAnsi" w:hAnsiTheme="minorHAnsi" w:cs="Calibri"/>
          <w:sz w:val="22"/>
          <w:szCs w:val="22"/>
        </w:rPr>
        <w:t xml:space="preserve">kvalitě, v určeném termínu a místě, vždy však po vyjasnění okolností, které řádnému provedení </w:t>
      </w:r>
      <w:r w:rsidR="00474AF6" w:rsidRPr="00D21619">
        <w:rPr>
          <w:rFonts w:asciiTheme="minorHAnsi" w:hAnsiTheme="minorHAnsi" w:cs="Calibri"/>
          <w:sz w:val="22"/>
          <w:szCs w:val="22"/>
        </w:rPr>
        <w:lastRenderedPageBreak/>
        <w:t>činnosti bránily.</w:t>
      </w:r>
      <w:r w:rsidR="005D3448" w:rsidRPr="00D21619">
        <w:rPr>
          <w:rFonts w:asciiTheme="minorHAnsi" w:hAnsiTheme="minorHAnsi" w:cs="Calibri"/>
          <w:sz w:val="22"/>
          <w:szCs w:val="22"/>
        </w:rPr>
        <w:t xml:space="preserve"> </w:t>
      </w:r>
      <w:r w:rsidR="00474AF6" w:rsidRPr="00D21619">
        <w:rPr>
          <w:rFonts w:asciiTheme="minorHAnsi" w:hAnsiTheme="minorHAnsi" w:cs="Calibri"/>
          <w:sz w:val="22"/>
          <w:szCs w:val="22"/>
        </w:rPr>
        <w:t xml:space="preserve">Splatnost faktur </w:t>
      </w:r>
      <w:r w:rsidR="00E825BC" w:rsidRPr="00D21619">
        <w:rPr>
          <w:rFonts w:asciiTheme="minorHAnsi" w:hAnsiTheme="minorHAnsi" w:cs="Calibri"/>
          <w:sz w:val="22"/>
          <w:szCs w:val="22"/>
        </w:rPr>
        <w:t>je</w:t>
      </w:r>
      <w:r w:rsidR="00D749B8" w:rsidRPr="00D21619">
        <w:rPr>
          <w:rFonts w:asciiTheme="minorHAnsi" w:hAnsiTheme="minorHAnsi" w:cs="Calibri"/>
          <w:sz w:val="22"/>
          <w:szCs w:val="22"/>
        </w:rPr>
        <w:t xml:space="preserve"> </w:t>
      </w:r>
      <w:r w:rsidR="005437DC" w:rsidRPr="00D21619">
        <w:rPr>
          <w:rFonts w:asciiTheme="minorHAnsi" w:hAnsiTheme="minorHAnsi" w:cs="Calibri"/>
          <w:sz w:val="22"/>
          <w:szCs w:val="22"/>
        </w:rPr>
        <w:t>30</w:t>
      </w:r>
      <w:r w:rsidR="00474AF6" w:rsidRPr="00D21619">
        <w:rPr>
          <w:rFonts w:asciiTheme="minorHAnsi" w:hAnsiTheme="minorHAnsi" w:cs="Calibri"/>
          <w:sz w:val="22"/>
          <w:szCs w:val="22"/>
        </w:rPr>
        <w:t xml:space="preserve"> kale</w:t>
      </w:r>
      <w:r w:rsidR="00E83C22" w:rsidRPr="00D21619">
        <w:rPr>
          <w:rFonts w:asciiTheme="minorHAnsi" w:hAnsiTheme="minorHAnsi" w:cs="Calibri"/>
          <w:sz w:val="22"/>
          <w:szCs w:val="22"/>
        </w:rPr>
        <w:t>ndářních dnů od jejich prokazatelného doručení</w:t>
      </w:r>
      <w:r w:rsidR="00474AF6" w:rsidRPr="00D21619">
        <w:rPr>
          <w:rFonts w:asciiTheme="minorHAnsi" w:hAnsiTheme="minorHAnsi" w:cs="Calibri"/>
          <w:sz w:val="22"/>
          <w:szCs w:val="22"/>
        </w:rPr>
        <w:t xml:space="preserve"> objednateli</w:t>
      </w:r>
      <w:r w:rsidR="00E83C22" w:rsidRPr="00D21619">
        <w:rPr>
          <w:rFonts w:asciiTheme="minorHAnsi" w:hAnsiTheme="minorHAnsi" w:cs="Calibri"/>
          <w:sz w:val="22"/>
          <w:szCs w:val="22"/>
        </w:rPr>
        <w:t xml:space="preserve"> na jeho adresu </w:t>
      </w:r>
      <w:r w:rsidR="00951AD0" w:rsidRPr="00D21619">
        <w:rPr>
          <w:rFonts w:asciiTheme="minorHAnsi" w:hAnsiTheme="minorHAnsi" w:cs="Calibri"/>
          <w:sz w:val="22"/>
          <w:szCs w:val="22"/>
        </w:rPr>
        <w:t>uvedenou v záhlaví smlouvy</w:t>
      </w:r>
      <w:r w:rsidR="009E610C" w:rsidRPr="00D21619">
        <w:rPr>
          <w:rFonts w:asciiTheme="minorHAnsi" w:hAnsiTheme="minorHAnsi" w:cs="Calibri"/>
          <w:sz w:val="22"/>
          <w:szCs w:val="22"/>
        </w:rPr>
        <w:t xml:space="preserve">. </w:t>
      </w:r>
    </w:p>
    <w:p w14:paraId="4AD309E9" w14:textId="5821905D" w:rsidR="009E610C" w:rsidRPr="00D21619" w:rsidRDefault="00A857EA"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w:t>
      </w:r>
      <w:r w:rsidR="009139FB" w:rsidRPr="00D21619">
        <w:rPr>
          <w:rFonts w:asciiTheme="minorHAnsi" w:hAnsiTheme="minorHAnsi" w:cs="Calibri"/>
          <w:sz w:val="22"/>
          <w:szCs w:val="22"/>
        </w:rPr>
        <w:t>4</w:t>
      </w:r>
      <w:r w:rsidRPr="00D21619">
        <w:rPr>
          <w:rFonts w:asciiTheme="minorHAnsi" w:hAnsiTheme="minorHAnsi" w:cs="Calibri"/>
          <w:sz w:val="22"/>
          <w:szCs w:val="22"/>
        </w:rPr>
        <w:t>.</w:t>
      </w:r>
      <w:r w:rsidRPr="00D21619">
        <w:rPr>
          <w:rFonts w:asciiTheme="minorHAnsi" w:hAnsiTheme="minorHAnsi" w:cs="Calibri"/>
          <w:sz w:val="22"/>
          <w:szCs w:val="22"/>
        </w:rPr>
        <w:tab/>
        <w:t xml:space="preserve">Účetní a daňový </w:t>
      </w:r>
      <w:proofErr w:type="gramStart"/>
      <w:r w:rsidRPr="00D21619">
        <w:rPr>
          <w:rFonts w:asciiTheme="minorHAnsi" w:hAnsiTheme="minorHAnsi" w:cs="Calibri"/>
          <w:sz w:val="22"/>
          <w:szCs w:val="22"/>
        </w:rPr>
        <w:t>doklad - faktura</w:t>
      </w:r>
      <w:proofErr w:type="gramEnd"/>
      <w:r w:rsidRPr="00D21619">
        <w:rPr>
          <w:rFonts w:asciiTheme="minorHAnsi" w:hAnsiTheme="minorHAnsi" w:cs="Calibri"/>
          <w:sz w:val="22"/>
          <w:szCs w:val="22"/>
        </w:rPr>
        <w:t>, musí obsahovat všechny náležitosti řádného účetního a daňového dokladu ve smyslu příslušných právních předpisů, zejména zákona č. 563/1991 Sb., o účetnictví, ve znění pozdějších předpisů, a zákona č. 235/2004 Sb., o dani z přidané hodnoty, ve znění pozdějších předpisů.</w:t>
      </w:r>
      <w:r w:rsidR="000F18EF" w:rsidRPr="00D21619">
        <w:rPr>
          <w:rFonts w:asciiTheme="minorHAnsi" w:hAnsiTheme="minorHAnsi" w:cs="Calibri"/>
          <w:sz w:val="22"/>
          <w:szCs w:val="22"/>
        </w:rPr>
        <w:t xml:space="preserve"> </w:t>
      </w:r>
    </w:p>
    <w:p w14:paraId="1D30055D" w14:textId="77777777" w:rsidR="00474AF6" w:rsidRPr="00D21619" w:rsidRDefault="000F18EF"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w:t>
      </w:r>
      <w:r w:rsidR="009139FB" w:rsidRPr="00D21619">
        <w:rPr>
          <w:rFonts w:asciiTheme="minorHAnsi" w:hAnsiTheme="minorHAnsi" w:cs="Calibri"/>
          <w:sz w:val="22"/>
          <w:szCs w:val="22"/>
        </w:rPr>
        <w:t>5</w:t>
      </w:r>
      <w:r w:rsidR="0085011C" w:rsidRPr="00D21619">
        <w:rPr>
          <w:rFonts w:asciiTheme="minorHAnsi" w:hAnsiTheme="minorHAnsi" w:cs="Calibri"/>
          <w:sz w:val="22"/>
          <w:szCs w:val="22"/>
        </w:rPr>
        <w:t>.</w:t>
      </w:r>
      <w:r w:rsidR="0085011C" w:rsidRPr="00D21619">
        <w:rPr>
          <w:rFonts w:asciiTheme="minorHAnsi" w:hAnsiTheme="minorHAnsi" w:cs="Calibri"/>
          <w:sz w:val="22"/>
          <w:szCs w:val="22"/>
        </w:rPr>
        <w:tab/>
      </w:r>
      <w:r w:rsidR="00A857EA" w:rsidRPr="00D21619">
        <w:rPr>
          <w:rFonts w:asciiTheme="minorHAnsi" w:hAnsiTheme="minorHAnsi" w:cs="Calibri"/>
          <w:sz w:val="22"/>
          <w:szCs w:val="22"/>
        </w:rPr>
        <w:t xml:space="preserve"> V případě, že faktura bude obsahovat věcné či formální nesprávnosti, popřípadě nebude obsahovat všechny zákonné</w:t>
      </w:r>
      <w:r w:rsidR="0085011C" w:rsidRPr="00D21619">
        <w:rPr>
          <w:rFonts w:asciiTheme="minorHAnsi" w:hAnsiTheme="minorHAnsi" w:cs="Calibri"/>
          <w:sz w:val="22"/>
          <w:szCs w:val="22"/>
        </w:rPr>
        <w:t xml:space="preserve"> a </w:t>
      </w:r>
      <w:r w:rsidR="00951AD0" w:rsidRPr="00D21619">
        <w:rPr>
          <w:rFonts w:asciiTheme="minorHAnsi" w:hAnsiTheme="minorHAnsi" w:cs="Calibri"/>
          <w:sz w:val="22"/>
          <w:szCs w:val="22"/>
        </w:rPr>
        <w:t xml:space="preserve">smlouvou </w:t>
      </w:r>
      <w:r w:rsidR="0085011C" w:rsidRPr="00D21619">
        <w:rPr>
          <w:rFonts w:asciiTheme="minorHAnsi" w:hAnsiTheme="minorHAnsi" w:cs="Calibri"/>
          <w:sz w:val="22"/>
          <w:szCs w:val="22"/>
        </w:rPr>
        <w:t>požadované</w:t>
      </w:r>
      <w:r w:rsidR="00A857EA" w:rsidRPr="00D21619">
        <w:rPr>
          <w:rFonts w:asciiTheme="minorHAnsi" w:hAnsiTheme="minorHAnsi" w:cs="Calibri"/>
          <w:sz w:val="22"/>
          <w:szCs w:val="22"/>
        </w:rPr>
        <w:t xml:space="preserve"> náležitosti nebo přílohu dle odstavce</w:t>
      </w:r>
      <w:r w:rsidR="00C113A6" w:rsidRPr="00D21619">
        <w:rPr>
          <w:rFonts w:asciiTheme="minorHAnsi" w:hAnsiTheme="minorHAnsi" w:cs="Calibri"/>
          <w:sz w:val="22"/>
          <w:szCs w:val="22"/>
        </w:rPr>
        <w:t xml:space="preserve"> 4.7.</w:t>
      </w:r>
      <w:r w:rsidR="00A857EA" w:rsidRPr="00D21619">
        <w:rPr>
          <w:rFonts w:asciiTheme="minorHAnsi" w:hAnsiTheme="minorHAnsi" w:cs="Calibri"/>
          <w:sz w:val="22"/>
          <w:szCs w:val="22"/>
        </w:rPr>
        <w:t xml:space="preserve">, je </w:t>
      </w:r>
      <w:r w:rsidR="002216E1" w:rsidRPr="00D21619">
        <w:rPr>
          <w:rFonts w:asciiTheme="minorHAnsi" w:hAnsiTheme="minorHAnsi" w:cs="Calibri"/>
          <w:sz w:val="22"/>
          <w:szCs w:val="22"/>
        </w:rPr>
        <w:t>objednatel</w:t>
      </w:r>
      <w:r w:rsidR="00A857EA" w:rsidRPr="00D21619">
        <w:rPr>
          <w:rFonts w:asciiTheme="minorHAnsi" w:hAnsiTheme="minorHAnsi" w:cs="Calibri"/>
          <w:sz w:val="22"/>
          <w:szCs w:val="22"/>
        </w:rPr>
        <w:t xml:space="preserve"> oprávněn ji vrátit ve lhůtě splatnosti zpět </w:t>
      </w:r>
      <w:r w:rsidR="002216E1" w:rsidRPr="00D21619">
        <w:rPr>
          <w:rFonts w:asciiTheme="minorHAnsi" w:hAnsiTheme="minorHAnsi" w:cs="Calibri"/>
          <w:sz w:val="22"/>
          <w:szCs w:val="22"/>
        </w:rPr>
        <w:t>zhotoviteli</w:t>
      </w:r>
      <w:r w:rsidR="00A857EA" w:rsidRPr="00D21619">
        <w:rPr>
          <w:rFonts w:asciiTheme="minorHAnsi" w:hAnsiTheme="minorHAnsi" w:cs="Calibri"/>
          <w:sz w:val="22"/>
          <w:szCs w:val="22"/>
        </w:rPr>
        <w:t xml:space="preserve"> k doplnění či opravě, aniž se tak dostane do prodlení se splatností. Lhůta splatnosti počíná běžet znovu od opětovného doručení náležitě doplněného či opraveného dokladu </w:t>
      </w:r>
      <w:r w:rsidR="002216E1" w:rsidRPr="00D21619">
        <w:rPr>
          <w:rFonts w:asciiTheme="minorHAnsi" w:hAnsiTheme="minorHAnsi" w:cs="Calibri"/>
          <w:sz w:val="22"/>
          <w:szCs w:val="22"/>
        </w:rPr>
        <w:t>objednateli</w:t>
      </w:r>
      <w:r w:rsidR="00A857EA" w:rsidRPr="00D21619">
        <w:rPr>
          <w:rFonts w:asciiTheme="minorHAnsi" w:hAnsiTheme="minorHAnsi" w:cs="Calibri"/>
          <w:sz w:val="22"/>
          <w:szCs w:val="22"/>
        </w:rPr>
        <w:t>.</w:t>
      </w:r>
    </w:p>
    <w:p w14:paraId="564A92D5" w14:textId="26B40AB9" w:rsidR="00474AF6" w:rsidRPr="00D21619" w:rsidRDefault="00A857EA"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w:t>
      </w:r>
      <w:r w:rsidR="0085011C" w:rsidRPr="00D21619">
        <w:rPr>
          <w:rFonts w:asciiTheme="minorHAnsi" w:hAnsiTheme="minorHAnsi" w:cs="Calibri"/>
          <w:sz w:val="22"/>
          <w:szCs w:val="22"/>
        </w:rPr>
        <w:t>5</w:t>
      </w:r>
      <w:r w:rsidRPr="00D21619">
        <w:rPr>
          <w:rFonts w:asciiTheme="minorHAnsi" w:hAnsiTheme="minorHAnsi" w:cs="Calibri"/>
          <w:sz w:val="22"/>
          <w:szCs w:val="22"/>
        </w:rPr>
        <w:t>.</w:t>
      </w:r>
      <w:r w:rsidRPr="00D21619">
        <w:rPr>
          <w:rFonts w:asciiTheme="minorHAnsi" w:hAnsiTheme="minorHAnsi" w:cs="Calibri"/>
          <w:sz w:val="22"/>
          <w:szCs w:val="22"/>
        </w:rPr>
        <w:tab/>
      </w:r>
      <w:r w:rsidR="00474AF6" w:rsidRPr="00D21619">
        <w:rPr>
          <w:rFonts w:asciiTheme="minorHAnsi" w:hAnsiTheme="minorHAnsi" w:cs="Calibri"/>
          <w:sz w:val="22"/>
          <w:szCs w:val="22"/>
        </w:rPr>
        <w:t xml:space="preserve">Objednatel si vyhrazuje právo termíny prodloužit, stavební práce přerušit, případně stavbu zcela ukončit před jejím dokončením, a to v závislosti na výši disponibilních prostředků pro financování stavby. V takovém případě je objednatel povinen zaplatit veškeré provedené stavební práce a dodaný materiál na </w:t>
      </w:r>
      <w:r w:rsidR="000A48D9" w:rsidRPr="00D21619">
        <w:rPr>
          <w:rFonts w:asciiTheme="minorHAnsi" w:hAnsiTheme="minorHAnsi" w:cs="Calibri"/>
          <w:sz w:val="22"/>
          <w:szCs w:val="22"/>
        </w:rPr>
        <w:t>dosud provedeném</w:t>
      </w:r>
      <w:r w:rsidR="00983B4D">
        <w:rPr>
          <w:rFonts w:asciiTheme="minorHAnsi" w:hAnsiTheme="minorHAnsi" w:cs="Calibri"/>
          <w:sz w:val="22"/>
          <w:szCs w:val="22"/>
        </w:rPr>
        <w:t xml:space="preserve"> díle</w:t>
      </w:r>
      <w:r w:rsidR="000408EB" w:rsidRPr="00D21619">
        <w:rPr>
          <w:rFonts w:asciiTheme="minorHAnsi" w:hAnsiTheme="minorHAnsi" w:cs="Calibri"/>
          <w:sz w:val="22"/>
          <w:szCs w:val="22"/>
        </w:rPr>
        <w:t>, při naceňování provedených prací se bude vycházet z rozpočtu a zápisů ze stavebního deníku podepsaného oběma stranami.</w:t>
      </w:r>
      <w:r w:rsidR="00E825BC" w:rsidRPr="00D21619">
        <w:rPr>
          <w:rFonts w:asciiTheme="minorHAnsi" w:hAnsiTheme="minorHAnsi" w:cs="Calibri"/>
          <w:sz w:val="22"/>
          <w:szCs w:val="22"/>
        </w:rPr>
        <w:t xml:space="preserve"> Objednatel si vyhrazuje právo takto učinit bez sankcí</w:t>
      </w:r>
      <w:r w:rsidR="00C113A6" w:rsidRPr="00D21619">
        <w:rPr>
          <w:rFonts w:asciiTheme="minorHAnsi" w:hAnsiTheme="minorHAnsi" w:cs="Calibri"/>
          <w:sz w:val="22"/>
          <w:szCs w:val="22"/>
        </w:rPr>
        <w:t xml:space="preserve"> a</w:t>
      </w:r>
      <w:r w:rsidR="00E825BC" w:rsidRPr="00D21619">
        <w:rPr>
          <w:rFonts w:asciiTheme="minorHAnsi" w:hAnsiTheme="minorHAnsi" w:cs="Calibri"/>
          <w:sz w:val="22"/>
          <w:szCs w:val="22"/>
        </w:rPr>
        <w:t xml:space="preserve"> bez účtování ušlého zisku zhotovitele.</w:t>
      </w:r>
    </w:p>
    <w:p w14:paraId="05EFCB40" w14:textId="77777777" w:rsidR="00F930E5" w:rsidRPr="00D21619" w:rsidRDefault="00A857EA"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w:t>
      </w:r>
      <w:r w:rsidR="0085011C" w:rsidRPr="00D21619">
        <w:rPr>
          <w:rFonts w:asciiTheme="minorHAnsi" w:hAnsiTheme="minorHAnsi" w:cs="Calibri"/>
          <w:sz w:val="22"/>
          <w:szCs w:val="22"/>
        </w:rPr>
        <w:t>6</w:t>
      </w:r>
      <w:r w:rsidRPr="00D21619">
        <w:rPr>
          <w:rFonts w:asciiTheme="minorHAnsi" w:hAnsiTheme="minorHAnsi" w:cs="Calibri"/>
          <w:sz w:val="22"/>
          <w:szCs w:val="22"/>
        </w:rPr>
        <w:t>.</w:t>
      </w:r>
      <w:r w:rsidRPr="00D21619">
        <w:rPr>
          <w:rFonts w:asciiTheme="minorHAnsi" w:hAnsiTheme="minorHAnsi" w:cs="Calibri"/>
          <w:sz w:val="22"/>
          <w:szCs w:val="22"/>
        </w:rPr>
        <w:tab/>
      </w:r>
      <w:r w:rsidR="00F930E5" w:rsidRPr="00D21619">
        <w:rPr>
          <w:rFonts w:asciiTheme="minorHAnsi" w:hAnsiTheme="minorHAnsi" w:cs="Calibri"/>
          <w:sz w:val="22"/>
          <w:szCs w:val="22"/>
        </w:rPr>
        <w:t xml:space="preserve">Objednatel neposkytuje zálohy. </w:t>
      </w:r>
    </w:p>
    <w:p w14:paraId="5B550FDE" w14:textId="77777777" w:rsidR="00746B56" w:rsidRPr="00D21619" w:rsidRDefault="00A857EA"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w:t>
      </w:r>
      <w:r w:rsidR="0085011C" w:rsidRPr="00D21619">
        <w:rPr>
          <w:rFonts w:asciiTheme="minorHAnsi" w:hAnsiTheme="minorHAnsi" w:cs="Calibri"/>
          <w:sz w:val="22"/>
          <w:szCs w:val="22"/>
        </w:rPr>
        <w:t>7</w:t>
      </w:r>
      <w:r w:rsidRPr="00D21619">
        <w:rPr>
          <w:rFonts w:asciiTheme="minorHAnsi" w:hAnsiTheme="minorHAnsi" w:cs="Calibri"/>
          <w:sz w:val="22"/>
          <w:szCs w:val="22"/>
        </w:rPr>
        <w:t>.</w:t>
      </w:r>
      <w:r w:rsidRPr="00D21619">
        <w:rPr>
          <w:rFonts w:asciiTheme="minorHAnsi" w:hAnsiTheme="minorHAnsi" w:cs="Calibri"/>
          <w:sz w:val="22"/>
          <w:szCs w:val="22"/>
        </w:rPr>
        <w:tab/>
      </w:r>
      <w:r w:rsidR="00310DAD" w:rsidRPr="00D21619">
        <w:rPr>
          <w:rFonts w:asciiTheme="minorHAnsi" w:hAnsiTheme="minorHAnsi" w:cs="Calibri"/>
          <w:sz w:val="22"/>
          <w:szCs w:val="22"/>
        </w:rPr>
        <w:t xml:space="preserve">Soupisy provedených prací a dodávek bude zhotovitel objednateli předkládat vždy </w:t>
      </w:r>
      <w:r w:rsidR="009E610C" w:rsidRPr="00D21619">
        <w:rPr>
          <w:rFonts w:asciiTheme="minorHAnsi" w:hAnsiTheme="minorHAnsi" w:cs="Calibri"/>
          <w:sz w:val="22"/>
          <w:szCs w:val="22"/>
        </w:rPr>
        <w:t>jako přílohu faktury</w:t>
      </w:r>
      <w:r w:rsidR="00310DAD" w:rsidRPr="00D21619">
        <w:rPr>
          <w:rFonts w:asciiTheme="minorHAnsi" w:hAnsiTheme="minorHAnsi" w:cs="Calibri"/>
          <w:sz w:val="22"/>
          <w:szCs w:val="22"/>
        </w:rPr>
        <w:t>. Objednatel se zavazuje soupisy prací zhotovitele odsouhlasit do pěti pracovních dnů po předložení. Fakturovány budou pouze práce a dodávky, které jsou předmětem smlouvy a jsou provedeny</w:t>
      </w:r>
      <w:r w:rsidR="00ED4447" w:rsidRPr="00D21619">
        <w:rPr>
          <w:rFonts w:asciiTheme="minorHAnsi" w:hAnsiTheme="minorHAnsi" w:cs="Calibri"/>
          <w:sz w:val="22"/>
          <w:szCs w:val="22"/>
        </w:rPr>
        <w:t xml:space="preserve"> v souladu s touto smlouvou</w:t>
      </w:r>
      <w:r w:rsidR="00310DAD" w:rsidRPr="00D21619">
        <w:rPr>
          <w:rFonts w:asciiTheme="minorHAnsi" w:hAnsiTheme="minorHAnsi" w:cs="Calibri"/>
          <w:sz w:val="22"/>
          <w:szCs w:val="22"/>
        </w:rPr>
        <w:t xml:space="preserve">. Práce, které nebyly provedeny a materiál, který nebyl zabudován, nebudou </w:t>
      </w:r>
      <w:r w:rsidR="009E610C" w:rsidRPr="00D21619">
        <w:rPr>
          <w:rFonts w:asciiTheme="minorHAnsi" w:hAnsiTheme="minorHAnsi" w:cs="Calibri"/>
          <w:sz w:val="22"/>
          <w:szCs w:val="22"/>
        </w:rPr>
        <w:t>uhrazeny</w:t>
      </w:r>
      <w:r w:rsidR="00310DAD" w:rsidRPr="00D21619">
        <w:rPr>
          <w:rFonts w:asciiTheme="minorHAnsi" w:hAnsiTheme="minorHAnsi" w:cs="Calibri"/>
          <w:sz w:val="22"/>
          <w:szCs w:val="22"/>
        </w:rPr>
        <w:t xml:space="preserve">. Fakturace prací a dodávek bude vázána na položkový rozpočet nabídky dodavatele stavby. Jednotlivé práce nebo dodávky budou fakturovány teprve po provedení prací nebo zabudování materiálů v rozsahu, který je stanoven jednotlivými položkami položkového rozpočtu </w:t>
      </w:r>
      <w:r w:rsidR="00ED4447" w:rsidRPr="00D21619">
        <w:rPr>
          <w:rFonts w:asciiTheme="minorHAnsi" w:hAnsiTheme="minorHAnsi" w:cs="Calibri"/>
          <w:sz w:val="22"/>
          <w:szCs w:val="22"/>
        </w:rPr>
        <w:t>díla</w:t>
      </w:r>
      <w:r w:rsidR="00310DAD" w:rsidRPr="00D21619">
        <w:rPr>
          <w:rFonts w:asciiTheme="minorHAnsi" w:hAnsiTheme="minorHAnsi" w:cs="Calibri"/>
          <w:sz w:val="22"/>
          <w:szCs w:val="22"/>
        </w:rPr>
        <w:t xml:space="preserve">. Právo na fakturaci za provedené práce a zabudovaný materiál vzniká dnem odsouhlasení a potvrzení měsíčního soupisu provedených prací a dodávek </w:t>
      </w:r>
      <w:r w:rsidR="007C4DA5" w:rsidRPr="00D21619">
        <w:rPr>
          <w:rFonts w:asciiTheme="minorHAnsi" w:hAnsiTheme="minorHAnsi" w:cs="Calibri"/>
          <w:sz w:val="22"/>
          <w:szCs w:val="22"/>
        </w:rPr>
        <w:t>TDS</w:t>
      </w:r>
      <w:r w:rsidR="00310DAD" w:rsidRPr="00D21619">
        <w:rPr>
          <w:rFonts w:asciiTheme="minorHAnsi" w:hAnsiTheme="minorHAnsi" w:cs="Calibri"/>
          <w:sz w:val="22"/>
          <w:szCs w:val="22"/>
        </w:rPr>
        <w:t xml:space="preserve"> objednatele</w:t>
      </w:r>
      <w:r w:rsidR="00E1773E" w:rsidRPr="00D21619">
        <w:rPr>
          <w:rFonts w:asciiTheme="minorHAnsi" w:hAnsiTheme="minorHAnsi" w:cs="Calibri"/>
          <w:sz w:val="22"/>
          <w:szCs w:val="22"/>
        </w:rPr>
        <w:t>.</w:t>
      </w:r>
    </w:p>
    <w:p w14:paraId="694EABA3" w14:textId="77777777" w:rsidR="002122E1" w:rsidRPr="00D21619" w:rsidRDefault="00A857EA"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w:t>
      </w:r>
      <w:r w:rsidR="0085011C" w:rsidRPr="00D21619">
        <w:rPr>
          <w:rFonts w:asciiTheme="minorHAnsi" w:hAnsiTheme="minorHAnsi" w:cs="Calibri"/>
          <w:sz w:val="22"/>
          <w:szCs w:val="22"/>
        </w:rPr>
        <w:t>8</w:t>
      </w:r>
      <w:r w:rsidRPr="00D21619">
        <w:rPr>
          <w:rFonts w:asciiTheme="minorHAnsi" w:hAnsiTheme="minorHAnsi" w:cs="Calibri"/>
          <w:sz w:val="22"/>
          <w:szCs w:val="22"/>
        </w:rPr>
        <w:t>.</w:t>
      </w:r>
      <w:r w:rsidRPr="00D21619">
        <w:rPr>
          <w:rFonts w:asciiTheme="minorHAnsi" w:hAnsiTheme="minorHAnsi" w:cs="Calibri"/>
          <w:sz w:val="22"/>
          <w:szCs w:val="22"/>
        </w:rPr>
        <w:tab/>
      </w:r>
      <w:r w:rsidR="00310DAD" w:rsidRPr="00D21619">
        <w:rPr>
          <w:rFonts w:asciiTheme="minorHAnsi" w:hAnsiTheme="minorHAnsi" w:cs="Calibri"/>
          <w:sz w:val="22"/>
          <w:szCs w:val="22"/>
        </w:rPr>
        <w:t xml:space="preserve">Smluvní strany se v souladu se zákonem č. 235/2004 </w:t>
      </w:r>
      <w:r w:rsidR="003266CA" w:rsidRPr="00D21619">
        <w:rPr>
          <w:rFonts w:asciiTheme="minorHAnsi" w:hAnsiTheme="minorHAnsi" w:cs="Calibri"/>
          <w:sz w:val="22"/>
          <w:szCs w:val="22"/>
        </w:rPr>
        <w:t>Sb.</w:t>
      </w:r>
      <w:r w:rsidR="00DC5EC9" w:rsidRPr="00D21619">
        <w:rPr>
          <w:rFonts w:asciiTheme="minorHAnsi" w:hAnsiTheme="minorHAnsi" w:cs="Calibri"/>
          <w:sz w:val="22"/>
          <w:szCs w:val="22"/>
        </w:rPr>
        <w:t>,</w:t>
      </w:r>
      <w:r w:rsidR="004541DD" w:rsidRPr="00D21619">
        <w:rPr>
          <w:rFonts w:asciiTheme="minorHAnsi" w:hAnsiTheme="minorHAnsi" w:cs="Calibri"/>
          <w:sz w:val="22"/>
          <w:szCs w:val="22"/>
        </w:rPr>
        <w:t xml:space="preserve"> </w:t>
      </w:r>
      <w:r w:rsidR="00310DAD" w:rsidRPr="00D21619">
        <w:rPr>
          <w:rFonts w:asciiTheme="minorHAnsi" w:hAnsiTheme="minorHAnsi" w:cs="Calibri"/>
          <w:sz w:val="22"/>
          <w:szCs w:val="22"/>
        </w:rPr>
        <w:t xml:space="preserve">o dani z přidané hodnoty v platném znění dohodly, že úhrada ceny díla bude uskutečňována postupně formou dílčích zdanitelných plnění zhotovitele – dílčích faktur. Dílčím plněním se rozumí rozsah a cena skutečně provedených prací a dodávek uskutečněných zhotovitelem. Zhotovitel je oprávněn vystavit na tyto práce a dodávky provedené v uplynulém měsíci dílčí daňový doklad – dílčí fakturu. Dnem uskutečnění dílčího zdanitelného plnění je poslední pracovní den uplynulého měsíce. </w:t>
      </w:r>
      <w:r w:rsidR="00D42DA7" w:rsidRPr="00D21619">
        <w:rPr>
          <w:rFonts w:asciiTheme="minorHAnsi" w:hAnsiTheme="minorHAnsi" w:cs="Calibri"/>
          <w:sz w:val="22"/>
          <w:szCs w:val="22"/>
        </w:rPr>
        <w:t>Úhrady za provedené dílo budou provedeny do výše 90 % z celkové ceny za dílo, zbývajících 10 % z ceny díla bude uhrazeno po protokolárním potvrzení o o</w:t>
      </w:r>
      <w:r w:rsidR="009C1E2B" w:rsidRPr="00D21619">
        <w:rPr>
          <w:rFonts w:asciiTheme="minorHAnsi" w:hAnsiTheme="minorHAnsi" w:cs="Calibri"/>
          <w:sz w:val="22"/>
          <w:szCs w:val="22"/>
        </w:rPr>
        <w:t>dstranění všech vad a nedodělků.</w:t>
      </w:r>
      <w:r w:rsidR="005D3448" w:rsidRPr="00D21619">
        <w:rPr>
          <w:rFonts w:asciiTheme="minorHAnsi" w:hAnsiTheme="minorHAnsi" w:cs="Calibri"/>
          <w:sz w:val="22"/>
          <w:szCs w:val="22"/>
        </w:rPr>
        <w:t xml:space="preserve"> </w:t>
      </w:r>
      <w:r w:rsidR="00310DAD" w:rsidRPr="00D21619">
        <w:rPr>
          <w:rFonts w:asciiTheme="minorHAnsi" w:hAnsiTheme="minorHAnsi" w:cs="Calibri"/>
          <w:sz w:val="22"/>
          <w:szCs w:val="22"/>
        </w:rPr>
        <w:t>Konečná faktura musí obsahovat vyúčtování všech předchozích plateb a dále soupis předchozích faktur. Zhotovitel je oprávněn ji vystavit po podpisu protokolu o předání a převzetí díla objednatelem. V případě převzetí díla s vadami a nedodělky, které nebrání řádnému užívání, bude konečná faktura konstatovat pozastavení zaplacení zádržného ve výši 10</w:t>
      </w:r>
      <w:r w:rsidR="00CF646F" w:rsidRPr="00D21619">
        <w:rPr>
          <w:rFonts w:asciiTheme="minorHAnsi" w:hAnsiTheme="minorHAnsi" w:cs="Calibri"/>
          <w:sz w:val="22"/>
          <w:szCs w:val="22"/>
        </w:rPr>
        <w:t xml:space="preserve"> </w:t>
      </w:r>
      <w:r w:rsidR="00310DAD" w:rsidRPr="00D21619">
        <w:rPr>
          <w:rFonts w:asciiTheme="minorHAnsi" w:hAnsiTheme="minorHAnsi" w:cs="Calibri"/>
          <w:sz w:val="22"/>
          <w:szCs w:val="22"/>
        </w:rPr>
        <w:t xml:space="preserve">% celkové ceny až do jejich úplného a řádného odstranění. </w:t>
      </w:r>
      <w:r w:rsidR="00707E53" w:rsidRPr="00D21619">
        <w:rPr>
          <w:rFonts w:asciiTheme="minorHAnsi" w:hAnsiTheme="minorHAnsi" w:cs="Calibri"/>
          <w:sz w:val="22"/>
          <w:szCs w:val="22"/>
        </w:rPr>
        <w:t>Zhotovitel je oprávněn vystavit fakturu na úhradu zádržného po</w:t>
      </w:r>
      <w:r w:rsidR="00310DAD" w:rsidRPr="00D21619">
        <w:rPr>
          <w:rFonts w:asciiTheme="minorHAnsi" w:hAnsiTheme="minorHAnsi" w:cs="Calibri"/>
          <w:sz w:val="22"/>
          <w:szCs w:val="22"/>
        </w:rPr>
        <w:t xml:space="preserve"> podpisu oprávněného zástupce objednatele na protokolu potvrzujícím odstranění těchto vad a nedodělků</w:t>
      </w:r>
      <w:r w:rsidR="00491085" w:rsidRPr="00D21619">
        <w:rPr>
          <w:rFonts w:asciiTheme="minorHAnsi" w:hAnsiTheme="minorHAnsi" w:cs="Calibri"/>
          <w:sz w:val="22"/>
          <w:szCs w:val="22"/>
        </w:rPr>
        <w:t>.</w:t>
      </w:r>
      <w:r w:rsidR="00310DAD" w:rsidRPr="00D21619">
        <w:rPr>
          <w:rFonts w:asciiTheme="minorHAnsi" w:hAnsiTheme="minorHAnsi" w:cs="Calibri"/>
          <w:sz w:val="22"/>
          <w:szCs w:val="22"/>
        </w:rPr>
        <w:t xml:space="preserve"> </w:t>
      </w:r>
    </w:p>
    <w:p w14:paraId="0A1B6CF3" w14:textId="77777777" w:rsidR="00C91EE4" w:rsidRPr="00D21619" w:rsidRDefault="00A857EA"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w:t>
      </w:r>
      <w:r w:rsidR="0085011C" w:rsidRPr="00D21619">
        <w:rPr>
          <w:rFonts w:asciiTheme="minorHAnsi" w:hAnsiTheme="minorHAnsi" w:cs="Calibri"/>
          <w:sz w:val="22"/>
          <w:szCs w:val="22"/>
        </w:rPr>
        <w:t>9</w:t>
      </w:r>
      <w:r w:rsidRPr="00D21619">
        <w:rPr>
          <w:rFonts w:asciiTheme="minorHAnsi" w:hAnsiTheme="minorHAnsi" w:cs="Calibri"/>
          <w:sz w:val="22"/>
          <w:szCs w:val="22"/>
        </w:rPr>
        <w:t>.</w:t>
      </w:r>
      <w:r w:rsidRPr="00D21619">
        <w:rPr>
          <w:rFonts w:asciiTheme="minorHAnsi" w:hAnsiTheme="minorHAnsi" w:cs="Calibri"/>
          <w:sz w:val="22"/>
          <w:szCs w:val="22"/>
        </w:rPr>
        <w:tab/>
      </w:r>
      <w:r w:rsidR="00B75294" w:rsidRPr="00D21619">
        <w:rPr>
          <w:rFonts w:asciiTheme="minorHAnsi" w:hAnsiTheme="minorHAnsi" w:cs="Calibri"/>
          <w:sz w:val="22"/>
          <w:szCs w:val="22"/>
        </w:rPr>
        <w:t>C</w:t>
      </w:r>
      <w:r w:rsidR="00B37AF3" w:rsidRPr="00D21619">
        <w:rPr>
          <w:rFonts w:asciiTheme="minorHAnsi" w:hAnsiTheme="minorHAnsi" w:cs="Calibri"/>
          <w:sz w:val="22"/>
          <w:szCs w:val="22"/>
        </w:rPr>
        <w:t>ena</w:t>
      </w:r>
      <w:r w:rsidR="00B75294" w:rsidRPr="00D21619">
        <w:rPr>
          <w:rFonts w:asciiTheme="minorHAnsi" w:hAnsiTheme="minorHAnsi" w:cs="Calibri"/>
          <w:sz w:val="22"/>
          <w:szCs w:val="22"/>
        </w:rPr>
        <w:t xml:space="preserve"> za dílo</w:t>
      </w:r>
      <w:r w:rsidR="00B37AF3" w:rsidRPr="00D21619">
        <w:rPr>
          <w:rFonts w:asciiTheme="minorHAnsi" w:hAnsiTheme="minorHAnsi" w:cs="Calibri"/>
          <w:sz w:val="22"/>
          <w:szCs w:val="22"/>
        </w:rPr>
        <w:t xml:space="preserve"> je zpracována po položkách dle </w:t>
      </w:r>
      <w:r w:rsidR="00B75294" w:rsidRPr="00D21619">
        <w:rPr>
          <w:rFonts w:asciiTheme="minorHAnsi" w:hAnsiTheme="minorHAnsi" w:cs="Calibri"/>
          <w:sz w:val="22"/>
          <w:szCs w:val="22"/>
        </w:rPr>
        <w:t>Nabídkového položkového rozpočtu zhoto</w:t>
      </w:r>
      <w:r w:rsidR="005E29AF" w:rsidRPr="00D21619">
        <w:rPr>
          <w:rFonts w:asciiTheme="minorHAnsi" w:hAnsiTheme="minorHAnsi" w:cs="Calibri"/>
          <w:sz w:val="22"/>
          <w:szCs w:val="22"/>
        </w:rPr>
        <w:t>vitele, který tvoří Přílohu č. 3</w:t>
      </w:r>
      <w:r w:rsidR="00B75294" w:rsidRPr="00D21619">
        <w:rPr>
          <w:rFonts w:asciiTheme="minorHAnsi" w:hAnsiTheme="minorHAnsi" w:cs="Calibri"/>
          <w:sz w:val="22"/>
          <w:szCs w:val="22"/>
        </w:rPr>
        <w:t xml:space="preserve"> této smlouvy</w:t>
      </w:r>
      <w:r w:rsidR="003914F8" w:rsidRPr="00D21619">
        <w:rPr>
          <w:rFonts w:asciiTheme="minorHAnsi" w:hAnsiTheme="minorHAnsi" w:cs="Calibri"/>
          <w:sz w:val="22"/>
          <w:szCs w:val="22"/>
        </w:rPr>
        <w:t>, v souladu s výkaz</w:t>
      </w:r>
      <w:r w:rsidR="00AC299E" w:rsidRPr="00D21619">
        <w:rPr>
          <w:rFonts w:asciiTheme="minorHAnsi" w:hAnsiTheme="minorHAnsi" w:cs="Calibri"/>
          <w:sz w:val="22"/>
          <w:szCs w:val="22"/>
        </w:rPr>
        <w:t xml:space="preserve">em výměr a zadávací dokumentací. </w:t>
      </w:r>
      <w:r w:rsidR="009E610C" w:rsidRPr="00D21619">
        <w:rPr>
          <w:rFonts w:asciiTheme="minorHAnsi" w:hAnsiTheme="minorHAnsi" w:cs="Calibri"/>
          <w:sz w:val="22"/>
          <w:szCs w:val="22"/>
        </w:rPr>
        <w:t xml:space="preserve">Zhotovitel bude samostatně hradit spotřebovanou energii, která bude vyúčtována objednatelem v </w:t>
      </w:r>
      <w:r w:rsidR="009E610C" w:rsidRPr="00D21619">
        <w:rPr>
          <w:rFonts w:asciiTheme="minorHAnsi" w:hAnsiTheme="minorHAnsi" w:cs="Calibri"/>
          <w:sz w:val="22"/>
          <w:szCs w:val="22"/>
        </w:rPr>
        <w:lastRenderedPageBreak/>
        <w:t xml:space="preserve">termínech a cenách podle vyúčtování poskytovatelem energií samostatnou fakturou se splatností 30 dnů; </w:t>
      </w:r>
      <w:r w:rsidR="00573DCF" w:rsidRPr="00D21619">
        <w:rPr>
          <w:rFonts w:asciiTheme="minorHAnsi" w:hAnsiTheme="minorHAnsi" w:cs="Calibri"/>
          <w:sz w:val="22"/>
          <w:szCs w:val="22"/>
        </w:rPr>
        <w:t xml:space="preserve">Objednatel si vyhrazuje právo započíst tuto fakturu oproti uhrazení faktury za cenu díla. </w:t>
      </w:r>
    </w:p>
    <w:p w14:paraId="592F6CDC" w14:textId="77777777" w:rsidR="00C91EE4" w:rsidRPr="00D21619" w:rsidRDefault="00A857EA"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w:t>
      </w:r>
      <w:r w:rsidR="0085011C" w:rsidRPr="00D21619">
        <w:rPr>
          <w:rFonts w:asciiTheme="minorHAnsi" w:hAnsiTheme="minorHAnsi" w:cs="Calibri"/>
          <w:sz w:val="22"/>
          <w:szCs w:val="22"/>
        </w:rPr>
        <w:t>10</w:t>
      </w:r>
      <w:r w:rsidRPr="00D21619">
        <w:rPr>
          <w:rFonts w:asciiTheme="minorHAnsi" w:hAnsiTheme="minorHAnsi" w:cs="Calibri"/>
          <w:sz w:val="22"/>
          <w:szCs w:val="22"/>
        </w:rPr>
        <w:t>.</w:t>
      </w:r>
      <w:r w:rsidRPr="00D21619">
        <w:rPr>
          <w:rFonts w:asciiTheme="minorHAnsi" w:hAnsiTheme="minorHAnsi" w:cs="Calibri"/>
          <w:sz w:val="22"/>
          <w:szCs w:val="22"/>
        </w:rPr>
        <w:tab/>
      </w:r>
      <w:r w:rsidR="009D29D2" w:rsidRPr="00D21619">
        <w:rPr>
          <w:rFonts w:asciiTheme="minorHAnsi" w:hAnsiTheme="minorHAnsi" w:cs="Calibri"/>
          <w:sz w:val="22"/>
          <w:szCs w:val="22"/>
        </w:rPr>
        <w:t>Zhotovitel souhlasí s tím, že jakékoliv jeho pohledávky vůči objednateli, které vzniknou na základě smlouvy, nebude moci postoupit ani započítat jednostranným právním úkonem.</w:t>
      </w:r>
    </w:p>
    <w:p w14:paraId="0B7011D0" w14:textId="77777777" w:rsidR="009D29D2" w:rsidRPr="00D21619" w:rsidRDefault="00A857EA" w:rsidP="00A857E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4.1</w:t>
      </w:r>
      <w:r w:rsidR="0085011C" w:rsidRPr="00D21619">
        <w:rPr>
          <w:rFonts w:asciiTheme="minorHAnsi" w:hAnsiTheme="minorHAnsi" w:cs="Calibri"/>
          <w:sz w:val="22"/>
          <w:szCs w:val="22"/>
        </w:rPr>
        <w:t>1</w:t>
      </w:r>
      <w:r w:rsidRPr="00D21619">
        <w:rPr>
          <w:rFonts w:asciiTheme="minorHAnsi" w:hAnsiTheme="minorHAnsi" w:cs="Calibri"/>
          <w:sz w:val="22"/>
          <w:szCs w:val="22"/>
        </w:rPr>
        <w:t>.</w:t>
      </w:r>
      <w:r w:rsidRPr="00D21619">
        <w:rPr>
          <w:rFonts w:asciiTheme="minorHAnsi" w:hAnsiTheme="minorHAnsi" w:cs="Calibri"/>
          <w:sz w:val="22"/>
          <w:szCs w:val="22"/>
        </w:rPr>
        <w:tab/>
      </w:r>
      <w:r w:rsidR="009D29D2" w:rsidRPr="00D21619">
        <w:rPr>
          <w:rFonts w:asciiTheme="minorHAnsi" w:hAnsiTheme="minorHAnsi" w:cs="Calibri"/>
          <w:sz w:val="22"/>
          <w:szCs w:val="22"/>
        </w:rPr>
        <w:t>Objednatel je oprávněn započítat smluvní pokuty proti fakturované částce</w:t>
      </w:r>
      <w:r w:rsidR="004209C6" w:rsidRPr="00D21619">
        <w:rPr>
          <w:rFonts w:asciiTheme="minorHAnsi" w:hAnsiTheme="minorHAnsi" w:cs="Calibri"/>
          <w:sz w:val="22"/>
          <w:szCs w:val="22"/>
        </w:rPr>
        <w:t xml:space="preserve"> za provedení díla</w:t>
      </w:r>
      <w:r w:rsidR="009D29D2" w:rsidRPr="00D21619">
        <w:rPr>
          <w:rFonts w:asciiTheme="minorHAnsi" w:hAnsiTheme="minorHAnsi" w:cs="Calibri"/>
          <w:sz w:val="22"/>
          <w:szCs w:val="22"/>
        </w:rPr>
        <w:t>.</w:t>
      </w:r>
    </w:p>
    <w:p w14:paraId="6567FC87" w14:textId="77777777" w:rsidR="00CA1A9D" w:rsidRPr="00D21619" w:rsidRDefault="00A857EA" w:rsidP="000F18EF">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4.1</w:t>
      </w:r>
      <w:r w:rsidR="0085011C" w:rsidRPr="00D21619">
        <w:rPr>
          <w:rFonts w:asciiTheme="minorHAnsi" w:hAnsiTheme="minorHAnsi" w:cs="Calibri"/>
          <w:sz w:val="22"/>
          <w:szCs w:val="22"/>
        </w:rPr>
        <w:t>2</w:t>
      </w:r>
      <w:r w:rsidRPr="00D21619">
        <w:rPr>
          <w:rFonts w:asciiTheme="minorHAnsi" w:hAnsiTheme="minorHAnsi" w:cs="Calibri"/>
          <w:sz w:val="22"/>
          <w:szCs w:val="22"/>
        </w:rPr>
        <w:t xml:space="preserve">. </w:t>
      </w:r>
      <w:r w:rsidRPr="00D21619">
        <w:rPr>
          <w:rFonts w:asciiTheme="minorHAnsi" w:hAnsiTheme="minorHAnsi" w:cs="Calibri"/>
          <w:sz w:val="22"/>
          <w:szCs w:val="22"/>
        </w:rPr>
        <w:tab/>
      </w:r>
      <w:r w:rsidR="005E29AF" w:rsidRPr="00D21619">
        <w:rPr>
          <w:rFonts w:asciiTheme="minorHAnsi" w:hAnsiTheme="minorHAnsi" w:cs="Calibri"/>
          <w:sz w:val="22"/>
          <w:szCs w:val="22"/>
        </w:rPr>
        <w:t>Cena díla podle čl. IV. odst. 4</w:t>
      </w:r>
      <w:r w:rsidR="00B37AF3" w:rsidRPr="00D21619">
        <w:rPr>
          <w:rFonts w:asciiTheme="minorHAnsi" w:hAnsiTheme="minorHAnsi" w:cs="Calibri"/>
          <w:sz w:val="22"/>
          <w:szCs w:val="22"/>
        </w:rPr>
        <w:t xml:space="preserve">.1. může být překročena </w:t>
      </w:r>
      <w:r w:rsidRPr="00D21619">
        <w:rPr>
          <w:rFonts w:asciiTheme="minorHAnsi" w:hAnsiTheme="minorHAnsi" w:cs="Calibri"/>
          <w:sz w:val="22"/>
          <w:szCs w:val="22"/>
        </w:rPr>
        <w:t xml:space="preserve">pouze </w:t>
      </w:r>
      <w:r w:rsidR="00C302EC" w:rsidRPr="00D21619">
        <w:rPr>
          <w:rFonts w:asciiTheme="minorHAnsi" w:hAnsiTheme="minorHAnsi" w:cs="Calibri"/>
          <w:sz w:val="22"/>
          <w:szCs w:val="22"/>
        </w:rPr>
        <w:t xml:space="preserve">v případě, že se </w:t>
      </w:r>
      <w:r w:rsidR="00B37AF3" w:rsidRPr="00D21619">
        <w:rPr>
          <w:rFonts w:asciiTheme="minorHAnsi" w:hAnsiTheme="minorHAnsi" w:cs="Calibri"/>
          <w:sz w:val="22"/>
          <w:szCs w:val="22"/>
        </w:rPr>
        <w:t>po podpisu smlouvy a před termínem dokončení díla dojde ke změnám sazeb DPH.</w:t>
      </w:r>
    </w:p>
    <w:p w14:paraId="47EFC35C" w14:textId="77777777" w:rsidR="00115D41" w:rsidRPr="00D21619" w:rsidRDefault="00115D41" w:rsidP="000F18EF">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 xml:space="preserve">4.14. </w:t>
      </w:r>
      <w:r w:rsidRPr="00D21619">
        <w:rPr>
          <w:rFonts w:asciiTheme="minorHAnsi" w:hAnsiTheme="minorHAnsi" w:cs="Calibri"/>
          <w:sz w:val="22"/>
          <w:szCs w:val="22"/>
        </w:rPr>
        <w:tab/>
        <w:t>Zhotovitel prohlašuje, že ke dni podpisu této Smlouvy není nespolehlivým plátcem DPH dle §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54266DD2" w14:textId="77777777" w:rsidR="000C7DFC" w:rsidRPr="00D21619" w:rsidRDefault="003B7A86" w:rsidP="00665FC6">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 xml:space="preserve">4.15 </w:t>
      </w:r>
      <w:r w:rsidR="00665FC6" w:rsidRPr="00D21619">
        <w:rPr>
          <w:rFonts w:asciiTheme="minorHAnsi" w:hAnsiTheme="minorHAnsi" w:cs="Calibri"/>
          <w:sz w:val="22"/>
          <w:szCs w:val="22"/>
        </w:rPr>
        <w:tab/>
      </w:r>
      <w:r w:rsidRPr="00D21619">
        <w:rPr>
          <w:rFonts w:asciiTheme="minorHAnsi" w:hAnsiTheme="minorHAnsi" w:cs="Calibri"/>
          <w:sz w:val="22"/>
          <w:szCs w:val="22"/>
        </w:rPr>
        <w:t>V případě, že dojde ke snížení rozsahu prací, vyhrazuje si objednatel právo zaplatit zhotoviteli cenu dle odst. 4</w:t>
      </w:r>
      <w:r w:rsidR="00665FC6" w:rsidRPr="00D21619">
        <w:rPr>
          <w:rFonts w:asciiTheme="minorHAnsi" w:hAnsiTheme="minorHAnsi" w:cs="Calibri"/>
          <w:sz w:val="22"/>
          <w:szCs w:val="22"/>
        </w:rPr>
        <w:t xml:space="preserve">.1 </w:t>
      </w:r>
      <w:r w:rsidRPr="00D21619">
        <w:rPr>
          <w:rFonts w:asciiTheme="minorHAnsi" w:hAnsiTheme="minorHAnsi" w:cs="Calibri"/>
          <w:sz w:val="22"/>
          <w:szCs w:val="22"/>
        </w:rPr>
        <w:t xml:space="preserve">tohoto článku, sníženou o cenu neprovedených prací ve výši podle nabídkového rozpočtu zhotovitele a zhotovitel není oprávněn požadovat zaplacení těchto prací. Smluvní strany se dohodly, že rozsah a cenu méněprací určí technický dozor. </w:t>
      </w:r>
    </w:p>
    <w:p w14:paraId="6150037A" w14:textId="77777777" w:rsidR="000C7DFC" w:rsidRPr="00D21619" w:rsidRDefault="003B7A86" w:rsidP="00665FC6">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 xml:space="preserve">4.16 </w:t>
      </w:r>
      <w:r w:rsidR="00665FC6" w:rsidRPr="00D21619">
        <w:rPr>
          <w:rFonts w:asciiTheme="minorHAnsi" w:hAnsiTheme="minorHAnsi" w:cs="Calibri"/>
          <w:sz w:val="22"/>
          <w:szCs w:val="22"/>
        </w:rPr>
        <w:tab/>
      </w:r>
      <w:r w:rsidRPr="00D21619">
        <w:rPr>
          <w:rFonts w:asciiTheme="minorHAnsi" w:hAnsiTheme="minorHAnsi" w:cs="Calibri"/>
          <w:sz w:val="22"/>
          <w:szCs w:val="22"/>
        </w:rPr>
        <w:t xml:space="preserve">V případě, že dojde ke zvýšení rozsahu prací, postupuje objednatel pouze v souladu se zákonem o zadávání veřejných zakázek. </w:t>
      </w:r>
    </w:p>
    <w:p w14:paraId="55A258A1" w14:textId="2C79609A" w:rsidR="000C7DFC" w:rsidRPr="00D21619" w:rsidRDefault="000C7DFC" w:rsidP="00665FC6">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 xml:space="preserve">4.17 </w:t>
      </w:r>
      <w:r w:rsidR="00665FC6" w:rsidRPr="00D21619">
        <w:rPr>
          <w:rFonts w:asciiTheme="minorHAnsi" w:hAnsiTheme="minorHAnsi" w:cs="Calibri"/>
          <w:sz w:val="22"/>
          <w:szCs w:val="22"/>
        </w:rPr>
        <w:tab/>
      </w:r>
      <w:r w:rsidRPr="00D21619">
        <w:rPr>
          <w:rFonts w:asciiTheme="minorHAnsi" w:hAnsiTheme="minorHAnsi" w:cs="Calibri"/>
          <w:sz w:val="22"/>
          <w:szCs w:val="22"/>
        </w:rPr>
        <w:t>Zhotovitel je povinen změnové listy předložit objednateli do 14 dnů</w:t>
      </w:r>
      <w:r w:rsidR="00707E53" w:rsidRPr="00D21619">
        <w:rPr>
          <w:rFonts w:asciiTheme="minorHAnsi" w:hAnsiTheme="minorHAnsi" w:cs="Calibri"/>
          <w:sz w:val="22"/>
          <w:szCs w:val="22"/>
        </w:rPr>
        <w:t xml:space="preserve"> od schválení změny</w:t>
      </w:r>
      <w:r w:rsidRPr="00D21619">
        <w:rPr>
          <w:rFonts w:asciiTheme="minorHAnsi" w:hAnsiTheme="minorHAnsi" w:cs="Calibri"/>
          <w:sz w:val="22"/>
          <w:szCs w:val="22"/>
        </w:rPr>
        <w:t>.</w:t>
      </w:r>
      <w:r w:rsidR="001E6DCE" w:rsidRPr="00D21619">
        <w:rPr>
          <w:rFonts w:asciiTheme="minorHAnsi" w:hAnsiTheme="minorHAnsi" w:cs="Calibri"/>
          <w:sz w:val="22"/>
          <w:szCs w:val="22"/>
        </w:rPr>
        <w:t xml:space="preserve"> Součástí změnového listu je rozpočet změny, který zhotovitel objednateli předloží ve formátu </w:t>
      </w:r>
      <w:r w:rsidR="00983B4D">
        <w:rPr>
          <w:rFonts w:asciiTheme="minorHAnsi" w:hAnsiTheme="minorHAnsi" w:cs="Calibri"/>
          <w:sz w:val="22"/>
          <w:szCs w:val="22"/>
        </w:rPr>
        <w:t>*</w:t>
      </w:r>
      <w:proofErr w:type="spellStart"/>
      <w:r w:rsidR="00CA40B3" w:rsidRPr="00D21619">
        <w:rPr>
          <w:rFonts w:asciiTheme="minorHAnsi" w:hAnsiTheme="minorHAnsi" w:cs="Calibri"/>
          <w:sz w:val="22"/>
          <w:szCs w:val="22"/>
        </w:rPr>
        <w:t>pdf</w:t>
      </w:r>
      <w:proofErr w:type="spellEnd"/>
      <w:r w:rsidR="00CA40B3" w:rsidRPr="00D21619">
        <w:rPr>
          <w:rFonts w:asciiTheme="minorHAnsi" w:hAnsiTheme="minorHAnsi" w:cs="Calibri"/>
          <w:sz w:val="22"/>
          <w:szCs w:val="22"/>
        </w:rPr>
        <w:t xml:space="preserve"> a </w:t>
      </w:r>
      <w:r w:rsidR="00983B4D">
        <w:rPr>
          <w:rFonts w:asciiTheme="minorHAnsi" w:hAnsiTheme="minorHAnsi" w:cs="Calibri"/>
          <w:sz w:val="22"/>
          <w:szCs w:val="22"/>
        </w:rPr>
        <w:t xml:space="preserve">v elektronickém formátu </w:t>
      </w:r>
      <w:proofErr w:type="gramStart"/>
      <w:r w:rsidR="00983B4D">
        <w:rPr>
          <w:rFonts w:asciiTheme="minorHAnsi" w:hAnsiTheme="minorHAnsi" w:cs="Calibri"/>
          <w:sz w:val="22"/>
          <w:szCs w:val="22"/>
        </w:rPr>
        <w:t>typu</w:t>
      </w:r>
      <w:r w:rsidR="00CA40B3" w:rsidRPr="00D21619">
        <w:rPr>
          <w:rFonts w:asciiTheme="minorHAnsi" w:hAnsiTheme="minorHAnsi" w:cs="Calibri"/>
          <w:sz w:val="22"/>
          <w:szCs w:val="22"/>
        </w:rPr>
        <w:t xml:space="preserve"> .</w:t>
      </w:r>
      <w:proofErr w:type="spellStart"/>
      <w:proofErr w:type="gramEnd"/>
      <w:r w:rsidR="00CA40B3" w:rsidRPr="00D21619">
        <w:rPr>
          <w:rFonts w:asciiTheme="minorHAnsi" w:hAnsiTheme="minorHAnsi" w:cs="Calibri"/>
          <w:sz w:val="22"/>
          <w:szCs w:val="22"/>
        </w:rPr>
        <w:t>esoupis</w:t>
      </w:r>
      <w:proofErr w:type="spellEnd"/>
      <w:r w:rsidR="00CA40B3" w:rsidRPr="00D21619">
        <w:rPr>
          <w:rFonts w:asciiTheme="minorHAnsi" w:hAnsiTheme="minorHAnsi" w:cs="Calibri"/>
          <w:sz w:val="22"/>
          <w:szCs w:val="22"/>
        </w:rPr>
        <w:t>,. xc4, Excel VZ</w:t>
      </w:r>
      <w:r w:rsidR="00561639" w:rsidRPr="00D21619">
        <w:rPr>
          <w:rFonts w:asciiTheme="minorHAnsi" w:hAnsiTheme="minorHAnsi" w:cs="Calibri"/>
          <w:sz w:val="22"/>
          <w:szCs w:val="22"/>
        </w:rPr>
        <w:t>.</w:t>
      </w:r>
    </w:p>
    <w:p w14:paraId="30FEF690" w14:textId="77777777" w:rsidR="000F18EF" w:rsidRPr="00D21619" w:rsidRDefault="000F18EF" w:rsidP="000F18EF">
      <w:pPr>
        <w:spacing w:before="60" w:after="60" w:line="276" w:lineRule="auto"/>
        <w:ind w:left="709" w:hanging="709"/>
        <w:jc w:val="both"/>
        <w:rPr>
          <w:rFonts w:asciiTheme="minorHAnsi" w:hAnsiTheme="minorHAnsi" w:cs="Calibri"/>
          <w:b/>
          <w:sz w:val="22"/>
          <w:szCs w:val="22"/>
          <w:u w:val="single"/>
        </w:rPr>
      </w:pPr>
    </w:p>
    <w:p w14:paraId="4045CF26" w14:textId="77777777" w:rsidR="0073003A" w:rsidRPr="00D21619" w:rsidRDefault="0073003A" w:rsidP="000F18EF">
      <w:pPr>
        <w:spacing w:before="60" w:after="60" w:line="276" w:lineRule="auto"/>
        <w:ind w:left="709" w:hanging="709"/>
        <w:jc w:val="both"/>
        <w:rPr>
          <w:rFonts w:asciiTheme="minorHAnsi" w:hAnsiTheme="minorHAnsi" w:cs="Calibri"/>
          <w:b/>
          <w:sz w:val="22"/>
          <w:szCs w:val="22"/>
          <w:u w:val="single"/>
        </w:rPr>
      </w:pPr>
    </w:p>
    <w:p w14:paraId="5128C0AB" w14:textId="77777777" w:rsidR="009D29D2" w:rsidRPr="00D21619" w:rsidRDefault="00C302EC" w:rsidP="00C302EC">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Článek V</w:t>
      </w:r>
      <w:r w:rsidR="009D29D2" w:rsidRPr="00D21619">
        <w:rPr>
          <w:rFonts w:asciiTheme="minorHAnsi" w:eastAsia="Calibri" w:hAnsiTheme="minorHAnsi"/>
          <w:sz w:val="22"/>
          <w:szCs w:val="22"/>
        </w:rPr>
        <w:t>.</w:t>
      </w:r>
    </w:p>
    <w:p w14:paraId="23742E20" w14:textId="77777777" w:rsidR="009D29D2" w:rsidRPr="00D21619" w:rsidRDefault="009D29D2" w:rsidP="00C302EC">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Smluvní sankce</w:t>
      </w:r>
    </w:p>
    <w:p w14:paraId="3B1A3879" w14:textId="77777777" w:rsidR="00604A57" w:rsidRPr="00D21619" w:rsidRDefault="00604A57" w:rsidP="00A37F68">
      <w:pPr>
        <w:pStyle w:val="Zkladntext"/>
        <w:spacing w:line="240" w:lineRule="atLeast"/>
        <w:ind w:right="68"/>
        <w:rPr>
          <w:rFonts w:asciiTheme="minorHAnsi" w:hAnsiTheme="minorHAnsi" w:cs="Calibri"/>
          <w:b/>
          <w:sz w:val="22"/>
          <w:szCs w:val="22"/>
        </w:rPr>
      </w:pPr>
    </w:p>
    <w:p w14:paraId="77F5524B" w14:textId="77777777" w:rsidR="009D29D2" w:rsidRPr="00D21619" w:rsidRDefault="00C302EC"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 xml:space="preserve">5.1. </w:t>
      </w:r>
      <w:r w:rsidRPr="00D21619">
        <w:rPr>
          <w:rFonts w:asciiTheme="minorHAnsi" w:hAnsiTheme="minorHAnsi" w:cs="Calibri"/>
          <w:sz w:val="22"/>
          <w:szCs w:val="22"/>
        </w:rPr>
        <w:tab/>
      </w:r>
      <w:r w:rsidR="000D3D11" w:rsidRPr="00D21619">
        <w:rPr>
          <w:rFonts w:asciiTheme="minorHAnsi" w:hAnsiTheme="minorHAnsi" w:cs="Calibri"/>
          <w:sz w:val="22"/>
          <w:szCs w:val="22"/>
        </w:rPr>
        <w:t xml:space="preserve">Faktury na úhradu všech smluvních pokut uvedených </w:t>
      </w:r>
      <w:r w:rsidR="000D0117" w:rsidRPr="00D21619">
        <w:rPr>
          <w:rFonts w:asciiTheme="minorHAnsi" w:hAnsiTheme="minorHAnsi" w:cs="Calibri"/>
          <w:sz w:val="22"/>
          <w:szCs w:val="22"/>
        </w:rPr>
        <w:t xml:space="preserve">v tomto článku jsou splatné do </w:t>
      </w:r>
      <w:r w:rsidR="00707E53" w:rsidRPr="00D21619">
        <w:rPr>
          <w:rFonts w:asciiTheme="minorHAnsi" w:hAnsiTheme="minorHAnsi" w:cs="Calibri"/>
          <w:sz w:val="22"/>
          <w:szCs w:val="22"/>
        </w:rPr>
        <w:t>30</w:t>
      </w:r>
      <w:r w:rsidR="000D0117" w:rsidRPr="00D21619">
        <w:rPr>
          <w:rFonts w:asciiTheme="minorHAnsi" w:hAnsiTheme="minorHAnsi" w:cs="Calibri"/>
          <w:sz w:val="22"/>
          <w:szCs w:val="22"/>
        </w:rPr>
        <w:t xml:space="preserve"> dnů po jejich vyúčtování objednatelem. </w:t>
      </w:r>
      <w:r w:rsidR="00DE70EE" w:rsidRPr="00D21619">
        <w:rPr>
          <w:rFonts w:asciiTheme="minorHAnsi" w:hAnsiTheme="minorHAnsi" w:cs="Calibri"/>
          <w:sz w:val="22"/>
          <w:szCs w:val="22"/>
        </w:rPr>
        <w:t xml:space="preserve">Objednatel je oprávněn jakoukoli </w:t>
      </w:r>
      <w:r w:rsidR="00D543AF" w:rsidRPr="00D21619">
        <w:rPr>
          <w:rFonts w:asciiTheme="minorHAnsi" w:hAnsiTheme="minorHAnsi" w:cs="Calibri"/>
          <w:sz w:val="22"/>
          <w:szCs w:val="22"/>
        </w:rPr>
        <w:t xml:space="preserve">i nesplatnou </w:t>
      </w:r>
      <w:r w:rsidR="00DE70EE" w:rsidRPr="00D21619">
        <w:rPr>
          <w:rFonts w:asciiTheme="minorHAnsi" w:hAnsiTheme="minorHAnsi" w:cs="Calibri"/>
          <w:sz w:val="22"/>
          <w:szCs w:val="22"/>
        </w:rPr>
        <w:t>smluvní pokutu jednostranně započítat proti jakékoli pohledávce zhotovitele za objednatelem (včetně pohledávky zhotovitele na zaplacení ceny za dílo).</w:t>
      </w:r>
      <w:r w:rsidR="000D0117" w:rsidRPr="00D21619">
        <w:rPr>
          <w:rFonts w:asciiTheme="minorHAnsi" w:hAnsiTheme="minorHAnsi" w:cs="Calibri"/>
          <w:sz w:val="22"/>
          <w:szCs w:val="22"/>
        </w:rPr>
        <w:t xml:space="preserve"> </w:t>
      </w:r>
    </w:p>
    <w:p w14:paraId="19630D5F" w14:textId="77777777" w:rsidR="004428AA" w:rsidRPr="00D21619" w:rsidRDefault="004428AA" w:rsidP="00C302EC">
      <w:pPr>
        <w:ind w:left="709" w:hanging="709"/>
        <w:jc w:val="both"/>
        <w:rPr>
          <w:rFonts w:asciiTheme="minorHAnsi" w:hAnsiTheme="minorHAnsi" w:cs="Calibri"/>
          <w:sz w:val="22"/>
          <w:szCs w:val="22"/>
        </w:rPr>
      </w:pPr>
    </w:p>
    <w:p w14:paraId="0804AE63" w14:textId="77777777" w:rsidR="004428AA" w:rsidRPr="00D21619" w:rsidRDefault="004428AA" w:rsidP="004428AA">
      <w:pPr>
        <w:spacing w:before="60" w:after="60" w:line="276" w:lineRule="auto"/>
        <w:ind w:left="709" w:hanging="709"/>
        <w:jc w:val="both"/>
        <w:rPr>
          <w:rFonts w:asciiTheme="minorHAnsi" w:hAnsiTheme="minorHAnsi" w:cs="Calibri"/>
          <w:sz w:val="22"/>
          <w:szCs w:val="22"/>
        </w:rPr>
      </w:pPr>
      <w:r w:rsidRPr="00D21619">
        <w:rPr>
          <w:rFonts w:asciiTheme="minorHAnsi" w:hAnsiTheme="minorHAnsi" w:cs="Calibri"/>
          <w:sz w:val="22"/>
          <w:szCs w:val="22"/>
        </w:rPr>
        <w:t xml:space="preserve">5.2 </w:t>
      </w:r>
      <w:r w:rsidRPr="00D21619">
        <w:rPr>
          <w:rFonts w:asciiTheme="minorHAnsi" w:hAnsiTheme="minorHAnsi" w:cs="Calibri"/>
          <w:sz w:val="22"/>
          <w:szCs w:val="22"/>
        </w:rPr>
        <w:tab/>
        <w:t>V případě prodlení Zhotovitele s řádným dodáním díla</w:t>
      </w:r>
      <w:r w:rsidR="0045363E" w:rsidRPr="00D21619">
        <w:rPr>
          <w:rFonts w:asciiTheme="minorHAnsi" w:hAnsiTheme="minorHAnsi" w:cs="Calibri"/>
          <w:sz w:val="22"/>
          <w:szCs w:val="22"/>
        </w:rPr>
        <w:t xml:space="preserve"> ve stanoveném termínu nebo v případě prodlení Zhotovitele s řádným dodáním</w:t>
      </w:r>
      <w:r w:rsidRPr="00D21619">
        <w:rPr>
          <w:rFonts w:asciiTheme="minorHAnsi" w:hAnsiTheme="minorHAnsi" w:cs="Calibri"/>
          <w:sz w:val="22"/>
          <w:szCs w:val="22"/>
        </w:rPr>
        <w:t xml:space="preserve"> části </w:t>
      </w:r>
      <w:r w:rsidR="0045363E" w:rsidRPr="00D21619">
        <w:rPr>
          <w:rFonts w:asciiTheme="minorHAnsi" w:hAnsiTheme="minorHAnsi" w:cs="Calibri"/>
          <w:sz w:val="22"/>
          <w:szCs w:val="22"/>
        </w:rPr>
        <w:t>díla v souladu</w:t>
      </w:r>
      <w:r w:rsidRPr="00D21619">
        <w:rPr>
          <w:rFonts w:asciiTheme="minorHAnsi" w:hAnsiTheme="minorHAnsi" w:cs="Calibri"/>
          <w:sz w:val="22"/>
          <w:szCs w:val="22"/>
        </w:rPr>
        <w:t xml:space="preserve"> s časovým milníkem uvedeným v harmonogramu prací se zhotovitel zavazuje uhradit objednateli smluvní pokutu ve výši 0,</w:t>
      </w:r>
      <w:r w:rsidR="009B75A0" w:rsidRPr="00D21619">
        <w:rPr>
          <w:rFonts w:asciiTheme="minorHAnsi" w:hAnsiTheme="minorHAnsi" w:cs="Calibri"/>
          <w:sz w:val="22"/>
          <w:szCs w:val="22"/>
        </w:rPr>
        <w:t>05</w:t>
      </w:r>
      <w:r w:rsidRPr="00D21619">
        <w:rPr>
          <w:rFonts w:asciiTheme="minorHAnsi" w:hAnsiTheme="minorHAnsi" w:cs="Calibri"/>
          <w:sz w:val="22"/>
          <w:szCs w:val="22"/>
        </w:rPr>
        <w:t xml:space="preserve"> % z ceny díla bez DPH dle čl. IV., odst. 4.</w:t>
      </w:r>
      <w:r w:rsidR="00D83572" w:rsidRPr="00D21619">
        <w:rPr>
          <w:rFonts w:asciiTheme="minorHAnsi" w:hAnsiTheme="minorHAnsi" w:cs="Calibri"/>
          <w:sz w:val="22"/>
          <w:szCs w:val="22"/>
        </w:rPr>
        <w:t>1</w:t>
      </w:r>
      <w:r w:rsidRPr="00D21619">
        <w:rPr>
          <w:rFonts w:asciiTheme="minorHAnsi" w:hAnsiTheme="minorHAnsi" w:cs="Calibri"/>
          <w:sz w:val="22"/>
          <w:szCs w:val="22"/>
        </w:rPr>
        <w:t>. této smlouvy</w:t>
      </w:r>
      <w:r w:rsidR="0071537E" w:rsidRPr="00D21619">
        <w:rPr>
          <w:rFonts w:asciiTheme="minorHAnsi" w:hAnsiTheme="minorHAnsi" w:cs="Calibri"/>
          <w:sz w:val="22"/>
          <w:szCs w:val="22"/>
        </w:rPr>
        <w:t>, a</w:t>
      </w:r>
      <w:r w:rsidRPr="00D21619">
        <w:rPr>
          <w:rFonts w:asciiTheme="minorHAnsi" w:hAnsiTheme="minorHAnsi" w:cs="Calibri"/>
          <w:sz w:val="22"/>
          <w:szCs w:val="22"/>
        </w:rPr>
        <w:t xml:space="preserve"> to za každý</w:t>
      </w:r>
      <w:r w:rsidR="0071537E" w:rsidRPr="00D21619">
        <w:rPr>
          <w:rFonts w:asciiTheme="minorHAnsi" w:hAnsiTheme="minorHAnsi" w:cs="Calibri"/>
          <w:sz w:val="22"/>
          <w:szCs w:val="22"/>
        </w:rPr>
        <w:t>,</w:t>
      </w:r>
      <w:r w:rsidRPr="00D21619">
        <w:rPr>
          <w:rFonts w:asciiTheme="minorHAnsi" w:hAnsiTheme="minorHAnsi" w:cs="Calibri"/>
          <w:sz w:val="22"/>
          <w:szCs w:val="22"/>
        </w:rPr>
        <w:t xml:space="preserve"> i započatý den prodlení. </w:t>
      </w:r>
    </w:p>
    <w:p w14:paraId="36A2BA45" w14:textId="77777777" w:rsidR="009D29D2" w:rsidRPr="00D21619" w:rsidRDefault="009D29D2" w:rsidP="009D29D2">
      <w:pPr>
        <w:pStyle w:val="Zkladntext"/>
        <w:spacing w:line="240" w:lineRule="atLeast"/>
        <w:ind w:right="68"/>
        <w:rPr>
          <w:rFonts w:asciiTheme="minorHAnsi" w:hAnsiTheme="minorHAnsi" w:cs="Calibri"/>
          <w:sz w:val="22"/>
          <w:szCs w:val="22"/>
        </w:rPr>
      </w:pPr>
    </w:p>
    <w:p w14:paraId="1BD0CCA6" w14:textId="7A4614D7" w:rsidR="009D29D2" w:rsidRPr="00D21619" w:rsidRDefault="00C302EC"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5.</w:t>
      </w:r>
      <w:r w:rsidR="00D83572" w:rsidRPr="00D21619">
        <w:rPr>
          <w:rFonts w:asciiTheme="minorHAnsi" w:hAnsiTheme="minorHAnsi" w:cs="Calibri"/>
          <w:sz w:val="22"/>
          <w:szCs w:val="22"/>
        </w:rPr>
        <w:t>3</w:t>
      </w:r>
      <w:r w:rsidRPr="00D21619">
        <w:rPr>
          <w:rFonts w:asciiTheme="minorHAnsi" w:hAnsiTheme="minorHAnsi" w:cs="Calibri"/>
          <w:sz w:val="22"/>
          <w:szCs w:val="22"/>
        </w:rPr>
        <w:t>.</w:t>
      </w:r>
      <w:r w:rsidRPr="00D21619">
        <w:rPr>
          <w:rFonts w:asciiTheme="minorHAnsi" w:hAnsiTheme="minorHAnsi" w:cs="Calibri"/>
          <w:sz w:val="22"/>
          <w:szCs w:val="22"/>
        </w:rPr>
        <w:tab/>
      </w:r>
      <w:r w:rsidR="0071537E" w:rsidRPr="00D21619">
        <w:rPr>
          <w:rFonts w:asciiTheme="minorHAnsi" w:hAnsiTheme="minorHAnsi" w:cs="Calibri"/>
          <w:sz w:val="22"/>
          <w:szCs w:val="22"/>
        </w:rPr>
        <w:t>V případě prodlení objednatele s úhradou ceny díla, resp. její části, ve</w:t>
      </w:r>
      <w:r w:rsidR="009D29D2" w:rsidRPr="00D21619">
        <w:rPr>
          <w:rFonts w:asciiTheme="minorHAnsi" w:hAnsiTheme="minorHAnsi" w:cs="Calibri"/>
          <w:sz w:val="22"/>
          <w:szCs w:val="22"/>
        </w:rPr>
        <w:t xml:space="preserve"> splatnosti dle článku </w:t>
      </w:r>
      <w:r w:rsidR="0071537E" w:rsidRPr="00D21619">
        <w:rPr>
          <w:rFonts w:asciiTheme="minorHAnsi" w:hAnsiTheme="minorHAnsi" w:cs="Calibri"/>
          <w:sz w:val="22"/>
          <w:szCs w:val="22"/>
        </w:rPr>
        <w:t>I</w:t>
      </w:r>
      <w:r w:rsidR="009D29D2" w:rsidRPr="00D21619">
        <w:rPr>
          <w:rFonts w:asciiTheme="minorHAnsi" w:hAnsiTheme="minorHAnsi" w:cs="Calibri"/>
          <w:sz w:val="22"/>
          <w:szCs w:val="22"/>
        </w:rPr>
        <w:t>V. může být objednateli účt</w:t>
      </w:r>
      <w:r w:rsidR="00DA0A0F" w:rsidRPr="00D21619">
        <w:rPr>
          <w:rFonts w:asciiTheme="minorHAnsi" w:hAnsiTheme="minorHAnsi" w:cs="Calibri"/>
          <w:sz w:val="22"/>
          <w:szCs w:val="22"/>
        </w:rPr>
        <w:t>ován</w:t>
      </w:r>
      <w:r w:rsidR="00D543AF" w:rsidRPr="00D21619">
        <w:rPr>
          <w:rFonts w:asciiTheme="minorHAnsi" w:hAnsiTheme="minorHAnsi" w:cs="Calibri"/>
          <w:sz w:val="22"/>
          <w:szCs w:val="22"/>
        </w:rPr>
        <w:t xml:space="preserve"> </w:t>
      </w:r>
      <w:r w:rsidR="00DA0A0F" w:rsidRPr="00D21619">
        <w:rPr>
          <w:rFonts w:asciiTheme="minorHAnsi" w:hAnsiTheme="minorHAnsi" w:cs="Calibri"/>
          <w:sz w:val="22"/>
          <w:szCs w:val="22"/>
        </w:rPr>
        <w:t>úrok z</w:t>
      </w:r>
      <w:r w:rsidR="003A4B1C" w:rsidRPr="00D21619">
        <w:rPr>
          <w:rFonts w:asciiTheme="minorHAnsi" w:hAnsiTheme="minorHAnsi" w:cs="Calibri"/>
          <w:sz w:val="22"/>
          <w:szCs w:val="22"/>
        </w:rPr>
        <w:t> </w:t>
      </w:r>
      <w:r w:rsidR="00DA0A0F" w:rsidRPr="00D21619">
        <w:rPr>
          <w:rFonts w:asciiTheme="minorHAnsi" w:hAnsiTheme="minorHAnsi" w:cs="Calibri"/>
          <w:sz w:val="22"/>
          <w:szCs w:val="22"/>
        </w:rPr>
        <w:t>prodlení</w:t>
      </w:r>
      <w:r w:rsidR="00F271C6" w:rsidRPr="00D21619">
        <w:rPr>
          <w:rFonts w:asciiTheme="minorHAnsi" w:hAnsiTheme="minorHAnsi" w:cs="Calibri"/>
          <w:sz w:val="22"/>
          <w:szCs w:val="22"/>
        </w:rPr>
        <w:t xml:space="preserve"> ve výši </w:t>
      </w:r>
      <w:r w:rsidR="00983B4D" w:rsidRPr="00D21619">
        <w:rPr>
          <w:rFonts w:asciiTheme="minorHAnsi" w:hAnsiTheme="minorHAnsi" w:cs="Calibri"/>
          <w:sz w:val="22"/>
          <w:szCs w:val="22"/>
        </w:rPr>
        <w:t>0,5 %</w:t>
      </w:r>
      <w:r w:rsidR="003A4B1C" w:rsidRPr="00D21619">
        <w:rPr>
          <w:rFonts w:asciiTheme="minorHAnsi" w:hAnsiTheme="minorHAnsi" w:cs="Calibri"/>
          <w:sz w:val="22"/>
          <w:szCs w:val="22"/>
        </w:rPr>
        <w:t xml:space="preserve"> za každý den prodlení</w:t>
      </w:r>
      <w:r w:rsidR="0071537E" w:rsidRPr="00D21619">
        <w:rPr>
          <w:rFonts w:asciiTheme="minorHAnsi" w:hAnsiTheme="minorHAnsi" w:cs="Calibri"/>
          <w:sz w:val="22"/>
          <w:szCs w:val="22"/>
        </w:rPr>
        <w:t>.</w:t>
      </w:r>
      <w:r w:rsidR="00DA0A0F" w:rsidRPr="00D21619">
        <w:rPr>
          <w:rFonts w:asciiTheme="minorHAnsi" w:hAnsiTheme="minorHAnsi" w:cs="Calibri"/>
          <w:sz w:val="22"/>
          <w:szCs w:val="22"/>
        </w:rPr>
        <w:t xml:space="preserve"> </w:t>
      </w:r>
    </w:p>
    <w:p w14:paraId="3447BF24" w14:textId="4C498711" w:rsidR="00D543AF" w:rsidRPr="00D21619" w:rsidRDefault="00D543AF" w:rsidP="00D543AF">
      <w:pPr>
        <w:ind w:left="709" w:hanging="709"/>
        <w:jc w:val="both"/>
        <w:rPr>
          <w:rFonts w:asciiTheme="minorHAnsi" w:hAnsiTheme="minorHAnsi" w:cs="Calibri"/>
          <w:sz w:val="22"/>
          <w:szCs w:val="22"/>
        </w:rPr>
      </w:pPr>
      <w:r w:rsidRPr="00D21619">
        <w:rPr>
          <w:rFonts w:asciiTheme="minorHAnsi" w:hAnsiTheme="minorHAnsi" w:cs="Calibri"/>
          <w:sz w:val="22"/>
          <w:szCs w:val="22"/>
        </w:rPr>
        <w:lastRenderedPageBreak/>
        <w:t>5.</w:t>
      </w:r>
      <w:r w:rsidR="00D83572" w:rsidRPr="00D21619">
        <w:rPr>
          <w:rFonts w:asciiTheme="minorHAnsi" w:hAnsiTheme="minorHAnsi" w:cs="Calibri"/>
          <w:sz w:val="22"/>
          <w:szCs w:val="22"/>
        </w:rPr>
        <w:t>4</w:t>
      </w:r>
      <w:r w:rsidRPr="00D21619">
        <w:rPr>
          <w:rFonts w:asciiTheme="minorHAnsi" w:hAnsiTheme="minorHAnsi" w:cs="Calibri"/>
          <w:sz w:val="22"/>
          <w:szCs w:val="22"/>
        </w:rPr>
        <w:tab/>
        <w:t xml:space="preserve">V případě prodlení zhotovitele při plnění povinnosti, uvedené </w:t>
      </w:r>
      <w:r w:rsidR="00983B4D" w:rsidRPr="00D21619">
        <w:rPr>
          <w:rFonts w:asciiTheme="minorHAnsi" w:hAnsiTheme="minorHAnsi" w:cs="Calibri"/>
          <w:sz w:val="22"/>
          <w:szCs w:val="22"/>
        </w:rPr>
        <w:t>v odst.</w:t>
      </w:r>
      <w:r w:rsidRPr="00D21619">
        <w:rPr>
          <w:rFonts w:asciiTheme="minorHAnsi" w:hAnsiTheme="minorHAnsi" w:cs="Calibri"/>
          <w:sz w:val="22"/>
          <w:szCs w:val="22"/>
        </w:rPr>
        <w:t xml:space="preserve"> 4.14. smlouvy zavazuje se zhotovitel uhradit objednateli smluvní pokutu ve výši </w:t>
      </w:r>
      <w:r w:rsidR="00F271C6" w:rsidRPr="00D21619">
        <w:rPr>
          <w:rFonts w:asciiTheme="minorHAnsi" w:hAnsiTheme="minorHAnsi" w:cs="Calibri"/>
          <w:sz w:val="22"/>
          <w:szCs w:val="22"/>
        </w:rPr>
        <w:t>0,</w:t>
      </w:r>
      <w:r w:rsidR="00665FC6" w:rsidRPr="00D21619">
        <w:rPr>
          <w:rFonts w:asciiTheme="minorHAnsi" w:hAnsiTheme="minorHAnsi" w:cs="Calibri"/>
          <w:sz w:val="22"/>
          <w:szCs w:val="22"/>
        </w:rPr>
        <w:t>5 % z ceny díla</w:t>
      </w:r>
      <w:r w:rsidR="003A4B1C" w:rsidRPr="00D21619">
        <w:rPr>
          <w:rFonts w:asciiTheme="minorHAnsi" w:hAnsiTheme="minorHAnsi" w:cs="Calibri"/>
          <w:sz w:val="22"/>
          <w:szCs w:val="22"/>
        </w:rPr>
        <w:t xml:space="preserve"> bez </w:t>
      </w:r>
      <w:r w:rsidR="00983B4D" w:rsidRPr="00D21619">
        <w:rPr>
          <w:rFonts w:asciiTheme="minorHAnsi" w:hAnsiTheme="minorHAnsi" w:cs="Calibri"/>
          <w:sz w:val="22"/>
          <w:szCs w:val="22"/>
        </w:rPr>
        <w:t>DPH za</w:t>
      </w:r>
      <w:r w:rsidRPr="00D21619">
        <w:rPr>
          <w:rFonts w:asciiTheme="minorHAnsi" w:hAnsiTheme="minorHAnsi" w:cs="Calibri"/>
          <w:sz w:val="22"/>
          <w:szCs w:val="22"/>
        </w:rPr>
        <w:t xml:space="preserve"> každý započatý den prodlení.</w:t>
      </w:r>
    </w:p>
    <w:p w14:paraId="3F7CA2D1" w14:textId="77777777" w:rsidR="00CA1A9D" w:rsidRPr="00D21619" w:rsidRDefault="00CA1A9D" w:rsidP="005F11BD">
      <w:pPr>
        <w:jc w:val="both"/>
        <w:rPr>
          <w:rFonts w:asciiTheme="minorHAnsi" w:hAnsiTheme="minorHAnsi" w:cs="Calibri"/>
          <w:sz w:val="22"/>
          <w:szCs w:val="22"/>
        </w:rPr>
      </w:pPr>
    </w:p>
    <w:p w14:paraId="2B7F047E" w14:textId="77777777" w:rsidR="00C452BC" w:rsidRPr="00D21619" w:rsidRDefault="00C302EC"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5.5.</w:t>
      </w:r>
      <w:r w:rsidRPr="00D21619">
        <w:rPr>
          <w:rFonts w:asciiTheme="minorHAnsi" w:hAnsiTheme="minorHAnsi" w:cs="Calibri"/>
          <w:sz w:val="22"/>
          <w:szCs w:val="22"/>
        </w:rPr>
        <w:tab/>
      </w:r>
      <w:r w:rsidR="009D29D2" w:rsidRPr="00D21619">
        <w:rPr>
          <w:rFonts w:asciiTheme="minorHAnsi" w:hAnsiTheme="minorHAnsi" w:cs="Calibri"/>
          <w:sz w:val="22"/>
          <w:szCs w:val="22"/>
        </w:rPr>
        <w:t>V případě nesplnění povinností (závazků) vyplývajících z této smlouvy, vzniká straně oprávněné právo účtovat straně povinné tyto smluvní pokuty:</w:t>
      </w:r>
    </w:p>
    <w:p w14:paraId="42DC2413" w14:textId="77777777" w:rsidR="00C452BC" w:rsidRPr="00D21619" w:rsidRDefault="009D29D2" w:rsidP="00DD57B6">
      <w:pPr>
        <w:numPr>
          <w:ilvl w:val="0"/>
          <w:numId w:val="8"/>
        </w:numPr>
        <w:ind w:left="1276"/>
        <w:jc w:val="both"/>
        <w:rPr>
          <w:rFonts w:asciiTheme="minorHAnsi" w:hAnsiTheme="minorHAnsi" w:cs="Calibri"/>
          <w:sz w:val="22"/>
          <w:szCs w:val="22"/>
        </w:rPr>
      </w:pPr>
      <w:r w:rsidRPr="00D21619">
        <w:rPr>
          <w:rFonts w:asciiTheme="minorHAnsi" w:hAnsiTheme="minorHAnsi" w:cs="Calibri"/>
          <w:sz w:val="22"/>
          <w:szCs w:val="22"/>
        </w:rPr>
        <w:t xml:space="preserve">Za nenastoupení zhotovitele na odstraňování každé vady dle čl. </w:t>
      </w:r>
      <w:r w:rsidR="005F11BD" w:rsidRPr="00D21619">
        <w:rPr>
          <w:rFonts w:asciiTheme="minorHAnsi" w:hAnsiTheme="minorHAnsi" w:cs="Calibri"/>
          <w:sz w:val="22"/>
          <w:szCs w:val="22"/>
        </w:rPr>
        <w:t>VI</w:t>
      </w:r>
      <w:r w:rsidR="0046360E" w:rsidRPr="00D21619">
        <w:rPr>
          <w:rFonts w:asciiTheme="minorHAnsi" w:hAnsiTheme="minorHAnsi" w:cs="Calibri"/>
          <w:sz w:val="22"/>
          <w:szCs w:val="22"/>
        </w:rPr>
        <w:t>. o</w:t>
      </w:r>
      <w:r w:rsidR="005F11BD" w:rsidRPr="00D21619">
        <w:rPr>
          <w:rFonts w:asciiTheme="minorHAnsi" w:hAnsiTheme="minorHAnsi" w:cs="Calibri"/>
          <w:sz w:val="22"/>
          <w:szCs w:val="22"/>
        </w:rPr>
        <w:t>dst.</w:t>
      </w:r>
      <w:r w:rsidR="00F67C06" w:rsidRPr="00D21619">
        <w:rPr>
          <w:rFonts w:asciiTheme="minorHAnsi" w:hAnsiTheme="minorHAnsi" w:cs="Calibri"/>
          <w:sz w:val="22"/>
          <w:szCs w:val="22"/>
        </w:rPr>
        <w:t xml:space="preserve"> </w:t>
      </w:r>
      <w:r w:rsidR="005F11BD" w:rsidRPr="00D21619">
        <w:rPr>
          <w:rFonts w:asciiTheme="minorHAnsi" w:hAnsiTheme="minorHAnsi" w:cs="Calibri"/>
          <w:sz w:val="22"/>
          <w:szCs w:val="22"/>
        </w:rPr>
        <w:t>6</w:t>
      </w:r>
      <w:r w:rsidR="0046360E" w:rsidRPr="00D21619">
        <w:rPr>
          <w:rFonts w:asciiTheme="minorHAnsi" w:hAnsiTheme="minorHAnsi" w:cs="Calibri"/>
          <w:sz w:val="22"/>
          <w:szCs w:val="22"/>
        </w:rPr>
        <w:t>.</w:t>
      </w:r>
      <w:r w:rsidR="00B36842" w:rsidRPr="00D21619">
        <w:rPr>
          <w:rFonts w:asciiTheme="minorHAnsi" w:hAnsiTheme="minorHAnsi" w:cs="Calibri"/>
          <w:sz w:val="22"/>
          <w:szCs w:val="22"/>
        </w:rPr>
        <w:t>2</w:t>
      </w:r>
      <w:r w:rsidR="00C452BC" w:rsidRPr="00D21619">
        <w:rPr>
          <w:rFonts w:asciiTheme="minorHAnsi" w:hAnsiTheme="minorHAnsi" w:cs="Calibri"/>
          <w:sz w:val="22"/>
          <w:szCs w:val="22"/>
        </w:rPr>
        <w:t xml:space="preserve"> </w:t>
      </w:r>
      <w:r w:rsidR="00077E3F" w:rsidRPr="00D21619">
        <w:rPr>
          <w:rFonts w:asciiTheme="minorHAnsi" w:hAnsiTheme="minorHAnsi" w:cs="Calibri"/>
          <w:sz w:val="22"/>
          <w:szCs w:val="22"/>
        </w:rPr>
        <w:t>nebo čl. XII odst. 12</w:t>
      </w:r>
      <w:r w:rsidR="0071537E" w:rsidRPr="00D21619">
        <w:rPr>
          <w:rFonts w:asciiTheme="minorHAnsi" w:hAnsiTheme="minorHAnsi" w:cs="Calibri"/>
          <w:sz w:val="22"/>
          <w:szCs w:val="22"/>
        </w:rPr>
        <w:t>.</w:t>
      </w:r>
      <w:r w:rsidR="00077E3F" w:rsidRPr="00D21619">
        <w:rPr>
          <w:rFonts w:asciiTheme="minorHAnsi" w:hAnsiTheme="minorHAnsi" w:cs="Calibri"/>
          <w:sz w:val="22"/>
          <w:szCs w:val="22"/>
        </w:rPr>
        <w:t xml:space="preserve">10 </w:t>
      </w:r>
      <w:r w:rsidR="00554BD3" w:rsidRPr="00D21619">
        <w:rPr>
          <w:rFonts w:asciiTheme="minorHAnsi" w:hAnsiTheme="minorHAnsi" w:cs="Calibri"/>
          <w:sz w:val="22"/>
          <w:szCs w:val="22"/>
        </w:rPr>
        <w:t>0,</w:t>
      </w:r>
      <w:r w:rsidR="00077E3F" w:rsidRPr="00D21619">
        <w:rPr>
          <w:rFonts w:asciiTheme="minorHAnsi" w:hAnsiTheme="minorHAnsi" w:cs="Calibri"/>
          <w:sz w:val="22"/>
          <w:szCs w:val="22"/>
        </w:rPr>
        <w:t xml:space="preserve">05 </w:t>
      </w:r>
      <w:r w:rsidR="005F11BD" w:rsidRPr="00D21619">
        <w:rPr>
          <w:rFonts w:asciiTheme="minorHAnsi" w:hAnsiTheme="minorHAnsi" w:cs="Calibri"/>
          <w:sz w:val="22"/>
          <w:szCs w:val="22"/>
        </w:rPr>
        <w:t>% z ceny díla</w:t>
      </w:r>
      <w:r w:rsidRPr="00D21619">
        <w:rPr>
          <w:rFonts w:asciiTheme="minorHAnsi" w:hAnsiTheme="minorHAnsi" w:cs="Calibri"/>
          <w:sz w:val="22"/>
          <w:szCs w:val="22"/>
        </w:rPr>
        <w:t xml:space="preserve"> za každý i započatý den prodlení.</w:t>
      </w:r>
    </w:p>
    <w:p w14:paraId="1260BFA0" w14:textId="77777777" w:rsidR="00C452BC" w:rsidRPr="00D21619" w:rsidRDefault="003D58FC" w:rsidP="00DD57B6">
      <w:pPr>
        <w:numPr>
          <w:ilvl w:val="0"/>
          <w:numId w:val="8"/>
        </w:numPr>
        <w:ind w:left="1276"/>
        <w:jc w:val="both"/>
        <w:rPr>
          <w:rFonts w:asciiTheme="minorHAnsi" w:hAnsiTheme="minorHAnsi" w:cs="Calibri"/>
          <w:sz w:val="22"/>
          <w:szCs w:val="22"/>
        </w:rPr>
      </w:pPr>
      <w:r w:rsidRPr="00D21619">
        <w:rPr>
          <w:rFonts w:asciiTheme="minorHAnsi" w:hAnsiTheme="minorHAnsi" w:cs="Calibri"/>
          <w:sz w:val="22"/>
          <w:szCs w:val="22"/>
        </w:rPr>
        <w:t xml:space="preserve">Za </w:t>
      </w:r>
      <w:r w:rsidR="00C0121D" w:rsidRPr="00D21619">
        <w:rPr>
          <w:rFonts w:asciiTheme="minorHAnsi" w:hAnsiTheme="minorHAnsi" w:cs="Calibri"/>
          <w:sz w:val="22"/>
          <w:szCs w:val="22"/>
        </w:rPr>
        <w:t xml:space="preserve">prodlení </w:t>
      </w:r>
      <w:r w:rsidR="009D29D2" w:rsidRPr="00D21619">
        <w:rPr>
          <w:rFonts w:asciiTheme="minorHAnsi" w:hAnsiTheme="minorHAnsi" w:cs="Calibri"/>
          <w:sz w:val="22"/>
          <w:szCs w:val="22"/>
        </w:rPr>
        <w:t>zhotovitele s odstraňování</w:t>
      </w:r>
      <w:r w:rsidRPr="00D21619">
        <w:rPr>
          <w:rFonts w:asciiTheme="minorHAnsi" w:hAnsiTheme="minorHAnsi" w:cs="Calibri"/>
          <w:sz w:val="22"/>
          <w:szCs w:val="22"/>
        </w:rPr>
        <w:t xml:space="preserve">m </w:t>
      </w:r>
      <w:r w:rsidR="005F11BD" w:rsidRPr="00D21619">
        <w:rPr>
          <w:rFonts w:asciiTheme="minorHAnsi" w:hAnsiTheme="minorHAnsi" w:cs="Calibri"/>
          <w:sz w:val="22"/>
          <w:szCs w:val="22"/>
        </w:rPr>
        <w:t xml:space="preserve">závad v záruční </w:t>
      </w:r>
      <w:r w:rsidR="0071537E" w:rsidRPr="00D21619">
        <w:rPr>
          <w:rFonts w:asciiTheme="minorHAnsi" w:hAnsiTheme="minorHAnsi" w:cs="Calibri"/>
          <w:sz w:val="22"/>
          <w:szCs w:val="22"/>
        </w:rPr>
        <w:t xml:space="preserve">době </w:t>
      </w:r>
      <w:r w:rsidR="005F11BD" w:rsidRPr="00D21619">
        <w:rPr>
          <w:rFonts w:asciiTheme="minorHAnsi" w:hAnsiTheme="minorHAnsi" w:cs="Calibri"/>
          <w:sz w:val="22"/>
          <w:szCs w:val="22"/>
        </w:rPr>
        <w:t>dle čl. V</w:t>
      </w:r>
      <w:r w:rsidRPr="00D21619">
        <w:rPr>
          <w:rFonts w:asciiTheme="minorHAnsi" w:hAnsiTheme="minorHAnsi" w:cs="Calibri"/>
          <w:sz w:val="22"/>
          <w:szCs w:val="22"/>
        </w:rPr>
        <w:t>I.</w:t>
      </w:r>
      <w:r w:rsidR="00141687" w:rsidRPr="00D21619">
        <w:rPr>
          <w:rFonts w:asciiTheme="minorHAnsi" w:hAnsiTheme="minorHAnsi" w:cs="Calibri"/>
          <w:sz w:val="22"/>
          <w:szCs w:val="22"/>
        </w:rPr>
        <w:t xml:space="preserve"> </w:t>
      </w:r>
      <w:r w:rsidRPr="00D21619">
        <w:rPr>
          <w:rFonts w:asciiTheme="minorHAnsi" w:hAnsiTheme="minorHAnsi" w:cs="Calibri"/>
          <w:sz w:val="22"/>
          <w:szCs w:val="22"/>
        </w:rPr>
        <w:t>o</w:t>
      </w:r>
      <w:r w:rsidR="005F11BD" w:rsidRPr="00D21619">
        <w:rPr>
          <w:rFonts w:asciiTheme="minorHAnsi" w:hAnsiTheme="minorHAnsi" w:cs="Calibri"/>
          <w:sz w:val="22"/>
          <w:szCs w:val="22"/>
        </w:rPr>
        <w:t>dst.</w:t>
      </w:r>
      <w:r w:rsidR="00141687" w:rsidRPr="00D21619">
        <w:rPr>
          <w:rFonts w:asciiTheme="minorHAnsi" w:hAnsiTheme="minorHAnsi" w:cs="Calibri"/>
          <w:sz w:val="22"/>
          <w:szCs w:val="22"/>
        </w:rPr>
        <w:t xml:space="preserve"> </w:t>
      </w:r>
      <w:r w:rsidR="005F11BD" w:rsidRPr="00D21619">
        <w:rPr>
          <w:rFonts w:asciiTheme="minorHAnsi" w:hAnsiTheme="minorHAnsi" w:cs="Calibri"/>
          <w:sz w:val="22"/>
          <w:szCs w:val="22"/>
        </w:rPr>
        <w:t>6</w:t>
      </w:r>
      <w:r w:rsidRPr="00D21619">
        <w:rPr>
          <w:rFonts w:asciiTheme="minorHAnsi" w:hAnsiTheme="minorHAnsi" w:cs="Calibri"/>
          <w:sz w:val="22"/>
          <w:szCs w:val="22"/>
        </w:rPr>
        <w:t>.</w:t>
      </w:r>
      <w:r w:rsidR="00B36842" w:rsidRPr="00D21619">
        <w:rPr>
          <w:rFonts w:asciiTheme="minorHAnsi" w:hAnsiTheme="minorHAnsi" w:cs="Calibri"/>
          <w:sz w:val="22"/>
          <w:szCs w:val="22"/>
        </w:rPr>
        <w:t>2</w:t>
      </w:r>
      <w:r w:rsidR="00C452BC" w:rsidRPr="00D21619">
        <w:rPr>
          <w:rFonts w:asciiTheme="minorHAnsi" w:hAnsiTheme="minorHAnsi" w:cs="Calibri"/>
          <w:sz w:val="22"/>
          <w:szCs w:val="22"/>
        </w:rPr>
        <w:t xml:space="preserve"> </w:t>
      </w:r>
      <w:r w:rsidR="00554BD3" w:rsidRPr="00D21619">
        <w:rPr>
          <w:rFonts w:asciiTheme="minorHAnsi" w:hAnsiTheme="minorHAnsi" w:cs="Calibri"/>
          <w:sz w:val="22"/>
          <w:szCs w:val="22"/>
        </w:rPr>
        <w:t>0,</w:t>
      </w:r>
      <w:r w:rsidR="00077E3F" w:rsidRPr="00D21619">
        <w:rPr>
          <w:rFonts w:asciiTheme="minorHAnsi" w:hAnsiTheme="minorHAnsi" w:cs="Calibri"/>
          <w:sz w:val="22"/>
          <w:szCs w:val="22"/>
        </w:rPr>
        <w:t xml:space="preserve">05 </w:t>
      </w:r>
      <w:r w:rsidR="005F11BD" w:rsidRPr="00D21619">
        <w:rPr>
          <w:rFonts w:asciiTheme="minorHAnsi" w:hAnsiTheme="minorHAnsi" w:cs="Calibri"/>
          <w:sz w:val="22"/>
          <w:szCs w:val="22"/>
        </w:rPr>
        <w:t xml:space="preserve">% z ceny díla </w:t>
      </w:r>
      <w:r w:rsidR="00C452BC" w:rsidRPr="00D21619">
        <w:rPr>
          <w:rFonts w:asciiTheme="minorHAnsi" w:hAnsiTheme="minorHAnsi" w:cs="Calibri"/>
          <w:sz w:val="22"/>
          <w:szCs w:val="22"/>
        </w:rPr>
        <w:t xml:space="preserve">za </w:t>
      </w:r>
      <w:r w:rsidR="009D29D2" w:rsidRPr="00D21619">
        <w:rPr>
          <w:rFonts w:asciiTheme="minorHAnsi" w:hAnsiTheme="minorHAnsi" w:cs="Calibri"/>
          <w:sz w:val="22"/>
          <w:szCs w:val="22"/>
        </w:rPr>
        <w:t>každý i započatý den prodlení s odstraněním závad.</w:t>
      </w:r>
    </w:p>
    <w:p w14:paraId="24A424FC" w14:textId="77777777" w:rsidR="00077E3F" w:rsidRPr="00D21619" w:rsidRDefault="009D29D2" w:rsidP="00DD57B6">
      <w:pPr>
        <w:numPr>
          <w:ilvl w:val="0"/>
          <w:numId w:val="8"/>
        </w:numPr>
        <w:ind w:left="1276"/>
        <w:jc w:val="both"/>
        <w:rPr>
          <w:rFonts w:asciiTheme="minorHAnsi" w:hAnsiTheme="minorHAnsi" w:cs="Calibri"/>
          <w:sz w:val="22"/>
          <w:szCs w:val="22"/>
        </w:rPr>
      </w:pPr>
      <w:r w:rsidRPr="00D21619">
        <w:rPr>
          <w:rFonts w:asciiTheme="minorHAnsi" w:hAnsiTheme="minorHAnsi" w:cs="Calibri"/>
          <w:sz w:val="22"/>
          <w:szCs w:val="22"/>
        </w:rPr>
        <w:t xml:space="preserve">Za neodstranění vad </w:t>
      </w:r>
      <w:r w:rsidR="00077E3F" w:rsidRPr="00D21619">
        <w:rPr>
          <w:rFonts w:asciiTheme="minorHAnsi" w:hAnsiTheme="minorHAnsi" w:cs="Calibri"/>
          <w:sz w:val="22"/>
          <w:szCs w:val="22"/>
        </w:rPr>
        <w:t xml:space="preserve">nedodělků podle čl. XII odst. 12,10 </w:t>
      </w:r>
      <w:r w:rsidRPr="00D21619">
        <w:rPr>
          <w:rFonts w:asciiTheme="minorHAnsi" w:hAnsiTheme="minorHAnsi" w:cs="Calibri"/>
          <w:sz w:val="22"/>
          <w:szCs w:val="22"/>
        </w:rPr>
        <w:t>v termínech vzájemně dohodnutých;</w:t>
      </w:r>
      <w:r w:rsidR="00C452BC" w:rsidRPr="00D21619">
        <w:rPr>
          <w:rFonts w:asciiTheme="minorHAnsi" w:hAnsiTheme="minorHAnsi" w:cs="Calibri"/>
          <w:sz w:val="22"/>
          <w:szCs w:val="22"/>
        </w:rPr>
        <w:t xml:space="preserve"> </w:t>
      </w:r>
      <w:r w:rsidR="003A4B1C" w:rsidRPr="00D21619">
        <w:rPr>
          <w:rFonts w:asciiTheme="minorHAnsi" w:hAnsiTheme="minorHAnsi" w:cs="Calibri"/>
          <w:sz w:val="22"/>
          <w:szCs w:val="22"/>
        </w:rPr>
        <w:t>1.000 Kč</w:t>
      </w:r>
      <w:r w:rsidR="005F11BD" w:rsidRPr="00D21619">
        <w:rPr>
          <w:rFonts w:asciiTheme="minorHAnsi" w:hAnsiTheme="minorHAnsi" w:cs="Calibri"/>
          <w:sz w:val="22"/>
          <w:szCs w:val="22"/>
        </w:rPr>
        <w:t xml:space="preserve"> </w:t>
      </w:r>
      <w:r w:rsidR="00C452BC" w:rsidRPr="00D21619">
        <w:rPr>
          <w:rFonts w:asciiTheme="minorHAnsi" w:hAnsiTheme="minorHAnsi" w:cs="Calibri"/>
          <w:sz w:val="22"/>
          <w:szCs w:val="22"/>
        </w:rPr>
        <w:t xml:space="preserve">za </w:t>
      </w:r>
      <w:r w:rsidRPr="00D21619">
        <w:rPr>
          <w:rFonts w:asciiTheme="minorHAnsi" w:hAnsiTheme="minorHAnsi" w:cs="Calibri"/>
          <w:sz w:val="22"/>
          <w:szCs w:val="22"/>
        </w:rPr>
        <w:t>každou vadu a den</w:t>
      </w:r>
      <w:r w:rsidR="00C452BC" w:rsidRPr="00D21619">
        <w:rPr>
          <w:rFonts w:asciiTheme="minorHAnsi" w:hAnsiTheme="minorHAnsi" w:cs="Calibri"/>
          <w:sz w:val="22"/>
          <w:szCs w:val="22"/>
        </w:rPr>
        <w:t>.</w:t>
      </w:r>
    </w:p>
    <w:p w14:paraId="482B9271" w14:textId="77777777" w:rsidR="00C452BC" w:rsidRPr="00D21619" w:rsidRDefault="00077E3F" w:rsidP="00DD57B6">
      <w:pPr>
        <w:numPr>
          <w:ilvl w:val="0"/>
          <w:numId w:val="8"/>
        </w:numPr>
        <w:ind w:left="1276"/>
        <w:jc w:val="both"/>
        <w:rPr>
          <w:rFonts w:asciiTheme="minorHAnsi" w:hAnsiTheme="minorHAnsi" w:cs="Calibri"/>
          <w:sz w:val="22"/>
          <w:szCs w:val="22"/>
        </w:rPr>
      </w:pPr>
      <w:r w:rsidRPr="00D21619">
        <w:rPr>
          <w:rFonts w:asciiTheme="minorHAnsi" w:hAnsiTheme="minorHAnsi" w:cs="Calibri"/>
          <w:sz w:val="22"/>
          <w:szCs w:val="22"/>
        </w:rPr>
        <w:t xml:space="preserve">za nepředání </w:t>
      </w:r>
      <w:r w:rsidR="00561639" w:rsidRPr="00D21619">
        <w:rPr>
          <w:rFonts w:asciiTheme="minorHAnsi" w:hAnsiTheme="minorHAnsi" w:cs="Calibri"/>
          <w:sz w:val="22"/>
          <w:szCs w:val="22"/>
        </w:rPr>
        <w:t xml:space="preserve">bankovní </w:t>
      </w:r>
      <w:r w:rsidRPr="00D21619">
        <w:rPr>
          <w:rFonts w:asciiTheme="minorHAnsi" w:hAnsiTheme="minorHAnsi" w:cs="Calibri"/>
          <w:sz w:val="22"/>
          <w:szCs w:val="22"/>
        </w:rPr>
        <w:t>záruky v termínu dle čl. VII odst. 7.2 1000 Kč za každý den prodlení.</w:t>
      </w:r>
    </w:p>
    <w:p w14:paraId="4A9DCA0C" w14:textId="3DDBFBA0" w:rsidR="00C452BC" w:rsidRPr="00D21619" w:rsidRDefault="009D29D2" w:rsidP="00DD57B6">
      <w:pPr>
        <w:numPr>
          <w:ilvl w:val="0"/>
          <w:numId w:val="8"/>
        </w:numPr>
        <w:ind w:left="1276"/>
        <w:jc w:val="both"/>
        <w:rPr>
          <w:rFonts w:asciiTheme="minorHAnsi" w:hAnsiTheme="minorHAnsi" w:cs="Calibri"/>
          <w:sz w:val="22"/>
          <w:szCs w:val="22"/>
        </w:rPr>
      </w:pPr>
      <w:r w:rsidRPr="00D21619">
        <w:rPr>
          <w:rFonts w:asciiTheme="minorHAnsi" w:hAnsiTheme="minorHAnsi" w:cs="Calibri"/>
          <w:sz w:val="22"/>
          <w:szCs w:val="22"/>
        </w:rPr>
        <w:t xml:space="preserve">Za nevyklizení staveniště </w:t>
      </w:r>
      <w:r w:rsidR="005E29AF" w:rsidRPr="00D21619">
        <w:rPr>
          <w:rFonts w:asciiTheme="minorHAnsi" w:hAnsiTheme="minorHAnsi" w:cs="Calibri"/>
          <w:sz w:val="22"/>
          <w:szCs w:val="22"/>
        </w:rPr>
        <w:t xml:space="preserve">dle čl. </w:t>
      </w:r>
      <w:r w:rsidR="00F67C06" w:rsidRPr="00D21619">
        <w:rPr>
          <w:rFonts w:asciiTheme="minorHAnsi" w:hAnsiTheme="minorHAnsi" w:cs="Calibri"/>
          <w:sz w:val="22"/>
          <w:szCs w:val="22"/>
        </w:rPr>
        <w:t>IX odst.</w:t>
      </w:r>
      <w:r w:rsidR="003A4B1C" w:rsidRPr="00D21619">
        <w:rPr>
          <w:rFonts w:asciiTheme="minorHAnsi" w:hAnsiTheme="minorHAnsi" w:cs="Calibri"/>
          <w:sz w:val="22"/>
          <w:szCs w:val="22"/>
        </w:rPr>
        <w:t xml:space="preserve"> </w:t>
      </w:r>
      <w:r w:rsidR="00F67C06" w:rsidRPr="00D21619">
        <w:rPr>
          <w:rFonts w:asciiTheme="minorHAnsi" w:hAnsiTheme="minorHAnsi" w:cs="Calibri"/>
          <w:sz w:val="22"/>
          <w:szCs w:val="22"/>
        </w:rPr>
        <w:fldChar w:fldCharType="begin"/>
      </w:r>
      <w:r w:rsidR="00F67C06" w:rsidRPr="00D21619">
        <w:rPr>
          <w:rFonts w:asciiTheme="minorHAnsi" w:hAnsiTheme="minorHAnsi" w:cs="Calibri"/>
          <w:sz w:val="22"/>
          <w:szCs w:val="22"/>
        </w:rPr>
        <w:instrText xml:space="preserve"> REF _Ref478978384 \r \h </w:instrText>
      </w:r>
      <w:r w:rsidR="00D21619" w:rsidRPr="00D21619">
        <w:rPr>
          <w:rFonts w:asciiTheme="minorHAnsi" w:hAnsiTheme="minorHAnsi" w:cs="Calibri"/>
          <w:sz w:val="22"/>
          <w:szCs w:val="22"/>
        </w:rPr>
        <w:instrText xml:space="preserve"> \* MERGEFORMAT </w:instrText>
      </w:r>
      <w:r w:rsidR="00F67C06" w:rsidRPr="00D21619">
        <w:rPr>
          <w:rFonts w:asciiTheme="minorHAnsi" w:hAnsiTheme="minorHAnsi" w:cs="Calibri"/>
          <w:sz w:val="22"/>
          <w:szCs w:val="22"/>
        </w:rPr>
      </w:r>
      <w:r w:rsidR="00F67C06" w:rsidRPr="00D21619">
        <w:rPr>
          <w:rFonts w:asciiTheme="minorHAnsi" w:hAnsiTheme="minorHAnsi" w:cs="Calibri"/>
          <w:sz w:val="22"/>
          <w:szCs w:val="22"/>
        </w:rPr>
        <w:fldChar w:fldCharType="separate"/>
      </w:r>
      <w:r w:rsidR="008219B8" w:rsidRPr="00D21619">
        <w:rPr>
          <w:rFonts w:asciiTheme="minorHAnsi" w:hAnsiTheme="minorHAnsi" w:cs="Calibri"/>
          <w:sz w:val="22"/>
          <w:szCs w:val="22"/>
        </w:rPr>
        <w:t>9.8</w:t>
      </w:r>
      <w:r w:rsidR="00F67C06" w:rsidRPr="00D21619">
        <w:rPr>
          <w:rFonts w:asciiTheme="minorHAnsi" w:hAnsiTheme="minorHAnsi" w:cs="Calibri"/>
          <w:sz w:val="22"/>
          <w:szCs w:val="22"/>
        </w:rPr>
        <w:fldChar w:fldCharType="end"/>
      </w:r>
      <w:r w:rsidR="00F67C06" w:rsidRPr="00D21619">
        <w:rPr>
          <w:rFonts w:asciiTheme="minorHAnsi" w:hAnsiTheme="minorHAnsi" w:cs="Calibri"/>
          <w:sz w:val="22"/>
          <w:szCs w:val="22"/>
        </w:rPr>
        <w:t xml:space="preserve"> </w:t>
      </w:r>
      <w:r w:rsidRPr="00D21619">
        <w:rPr>
          <w:rFonts w:asciiTheme="minorHAnsi" w:hAnsiTheme="minorHAnsi" w:cs="Calibri"/>
          <w:sz w:val="22"/>
          <w:szCs w:val="22"/>
        </w:rPr>
        <w:t xml:space="preserve">v dohodnutém termínu </w:t>
      </w:r>
      <w:r w:rsidR="00983B4D" w:rsidRPr="00D21619">
        <w:rPr>
          <w:rFonts w:asciiTheme="minorHAnsi" w:hAnsiTheme="minorHAnsi" w:cs="Calibri"/>
          <w:sz w:val="22"/>
          <w:szCs w:val="22"/>
        </w:rPr>
        <w:t>0,05 %</w:t>
      </w:r>
      <w:r w:rsidR="003A4B1C" w:rsidRPr="00D21619">
        <w:rPr>
          <w:rFonts w:asciiTheme="minorHAnsi" w:hAnsiTheme="minorHAnsi" w:cs="Calibri"/>
          <w:sz w:val="22"/>
          <w:szCs w:val="22"/>
        </w:rPr>
        <w:t xml:space="preserve"> ze sjednané ceny </w:t>
      </w:r>
      <w:r w:rsidR="00983B4D" w:rsidRPr="00D21619">
        <w:rPr>
          <w:rFonts w:asciiTheme="minorHAnsi" w:hAnsiTheme="minorHAnsi" w:cs="Calibri"/>
          <w:sz w:val="22"/>
          <w:szCs w:val="22"/>
        </w:rPr>
        <w:t>díla za</w:t>
      </w:r>
      <w:r w:rsidR="00C452BC" w:rsidRPr="00D21619">
        <w:rPr>
          <w:rFonts w:asciiTheme="minorHAnsi" w:hAnsiTheme="minorHAnsi" w:cs="Calibri"/>
          <w:sz w:val="22"/>
          <w:szCs w:val="22"/>
        </w:rPr>
        <w:t xml:space="preserve"> </w:t>
      </w:r>
      <w:r w:rsidR="00C0121D" w:rsidRPr="00D21619">
        <w:rPr>
          <w:rFonts w:asciiTheme="minorHAnsi" w:hAnsiTheme="minorHAnsi" w:cs="Calibri"/>
          <w:sz w:val="22"/>
          <w:szCs w:val="22"/>
        </w:rPr>
        <w:t>každý započatý den prodlení.</w:t>
      </w:r>
    </w:p>
    <w:p w14:paraId="225D15C3" w14:textId="2F5471C5" w:rsidR="00561639" w:rsidRPr="00D21619" w:rsidRDefault="00561639" w:rsidP="00F271C6">
      <w:pPr>
        <w:ind w:left="709" w:hanging="709"/>
        <w:jc w:val="both"/>
        <w:rPr>
          <w:rFonts w:asciiTheme="minorHAnsi" w:hAnsiTheme="minorHAnsi" w:cs="Calibri"/>
          <w:sz w:val="22"/>
          <w:szCs w:val="22"/>
        </w:rPr>
      </w:pPr>
      <w:r w:rsidRPr="00D21619">
        <w:rPr>
          <w:rFonts w:asciiTheme="minorHAnsi" w:hAnsiTheme="minorHAnsi" w:cs="Calibri"/>
          <w:sz w:val="22"/>
          <w:szCs w:val="22"/>
        </w:rPr>
        <w:t xml:space="preserve">5.6.    </w:t>
      </w:r>
      <w:r w:rsidR="004E4806" w:rsidRPr="00D21619">
        <w:rPr>
          <w:rFonts w:asciiTheme="minorHAnsi" w:hAnsiTheme="minorHAnsi" w:cs="Calibri"/>
          <w:sz w:val="22"/>
          <w:szCs w:val="22"/>
        </w:rPr>
        <w:tab/>
      </w:r>
      <w:r w:rsidRPr="00D21619">
        <w:rPr>
          <w:rFonts w:asciiTheme="minorHAnsi" w:hAnsiTheme="minorHAnsi" w:cs="Calibri"/>
          <w:sz w:val="22"/>
          <w:szCs w:val="22"/>
        </w:rPr>
        <w:t>Smluvní strany se dohodly, že zhotovitel se vzdává práva namítat nepřiměřenost výše smluvní pokuty u soudu ve smyslu § 2051 zákona č. 89/2012 Sb., občanského zákoníku.</w:t>
      </w:r>
    </w:p>
    <w:p w14:paraId="6818A6CA" w14:textId="77777777" w:rsidR="00D66512" w:rsidRPr="00D21619" w:rsidRDefault="00791975" w:rsidP="00F271C6">
      <w:pPr>
        <w:ind w:left="709" w:hanging="709"/>
        <w:jc w:val="both"/>
        <w:rPr>
          <w:rFonts w:asciiTheme="minorHAnsi" w:hAnsiTheme="minorHAnsi" w:cs="Calibri"/>
          <w:sz w:val="22"/>
          <w:szCs w:val="22"/>
        </w:rPr>
      </w:pPr>
      <w:r w:rsidRPr="00D21619">
        <w:rPr>
          <w:rFonts w:asciiTheme="minorHAnsi" w:hAnsiTheme="minorHAnsi" w:cs="Calibri"/>
          <w:sz w:val="22"/>
          <w:szCs w:val="22"/>
        </w:rPr>
        <w:t xml:space="preserve"> </w:t>
      </w:r>
      <w:r w:rsidR="00C302EC" w:rsidRPr="00D21619">
        <w:rPr>
          <w:rFonts w:asciiTheme="minorHAnsi" w:hAnsiTheme="minorHAnsi" w:cs="Calibri"/>
          <w:sz w:val="22"/>
          <w:szCs w:val="22"/>
        </w:rPr>
        <w:t>5</w:t>
      </w:r>
      <w:r w:rsidR="0085011C" w:rsidRPr="00D21619">
        <w:rPr>
          <w:rFonts w:asciiTheme="minorHAnsi" w:hAnsiTheme="minorHAnsi" w:cs="Calibri"/>
          <w:sz w:val="22"/>
          <w:szCs w:val="22"/>
        </w:rPr>
        <w:t>.7</w:t>
      </w:r>
      <w:r w:rsidR="003D2AE8" w:rsidRPr="00D21619">
        <w:rPr>
          <w:rFonts w:asciiTheme="minorHAnsi" w:hAnsiTheme="minorHAnsi" w:cs="Calibri"/>
          <w:sz w:val="22"/>
          <w:szCs w:val="22"/>
        </w:rPr>
        <w:t>.</w:t>
      </w:r>
      <w:r w:rsidR="00FF41DE" w:rsidRPr="00D21619">
        <w:rPr>
          <w:rFonts w:asciiTheme="minorHAnsi" w:hAnsiTheme="minorHAnsi" w:cs="Calibri"/>
          <w:sz w:val="22"/>
          <w:szCs w:val="22"/>
        </w:rPr>
        <w:t xml:space="preserve"> </w:t>
      </w:r>
      <w:r w:rsidR="00C302EC" w:rsidRPr="00D21619">
        <w:rPr>
          <w:rFonts w:asciiTheme="minorHAnsi" w:hAnsiTheme="minorHAnsi" w:cs="Calibri"/>
          <w:sz w:val="22"/>
          <w:szCs w:val="22"/>
        </w:rPr>
        <w:tab/>
      </w:r>
      <w:r w:rsidR="005D42FF" w:rsidRPr="00D21619">
        <w:rPr>
          <w:rFonts w:asciiTheme="minorHAnsi" w:hAnsiTheme="minorHAnsi" w:cs="Calibri"/>
          <w:sz w:val="22"/>
          <w:szCs w:val="22"/>
        </w:rPr>
        <w:t>N</w:t>
      </w:r>
      <w:r w:rsidR="009D29D2" w:rsidRPr="00D21619">
        <w:rPr>
          <w:rFonts w:asciiTheme="minorHAnsi" w:hAnsiTheme="minorHAnsi" w:cs="Calibri"/>
          <w:sz w:val="22"/>
          <w:szCs w:val="22"/>
        </w:rPr>
        <w:t>e</w:t>
      </w:r>
      <w:r w:rsidR="00CD2187" w:rsidRPr="00D21619">
        <w:rPr>
          <w:rFonts w:asciiTheme="minorHAnsi" w:hAnsiTheme="minorHAnsi" w:cs="Calibri"/>
          <w:sz w:val="22"/>
          <w:szCs w:val="22"/>
        </w:rPr>
        <w:t xml:space="preserve">dohodnou-li </w:t>
      </w:r>
      <w:r w:rsidR="00141687" w:rsidRPr="00D21619">
        <w:rPr>
          <w:rFonts w:asciiTheme="minorHAnsi" w:hAnsiTheme="minorHAnsi" w:cs="Calibri"/>
          <w:sz w:val="22"/>
          <w:szCs w:val="22"/>
        </w:rPr>
        <w:t xml:space="preserve">se </w:t>
      </w:r>
      <w:r w:rsidR="00CD2187" w:rsidRPr="00D21619">
        <w:rPr>
          <w:rFonts w:asciiTheme="minorHAnsi" w:hAnsiTheme="minorHAnsi" w:cs="Calibri"/>
          <w:sz w:val="22"/>
          <w:szCs w:val="22"/>
        </w:rPr>
        <w:t xml:space="preserve">strany </w:t>
      </w:r>
      <w:r w:rsidR="00141687" w:rsidRPr="00D21619">
        <w:rPr>
          <w:rFonts w:asciiTheme="minorHAnsi" w:hAnsiTheme="minorHAnsi" w:cs="Calibri"/>
          <w:sz w:val="22"/>
          <w:szCs w:val="22"/>
        </w:rPr>
        <w:t>jinak</w:t>
      </w:r>
      <w:r w:rsidR="00CD2187" w:rsidRPr="00D21619">
        <w:rPr>
          <w:rFonts w:asciiTheme="minorHAnsi" w:hAnsiTheme="minorHAnsi" w:cs="Calibri"/>
          <w:sz w:val="22"/>
          <w:szCs w:val="22"/>
        </w:rPr>
        <w:t xml:space="preserve">, </w:t>
      </w:r>
      <w:r w:rsidR="009D29D2" w:rsidRPr="00D21619">
        <w:rPr>
          <w:rFonts w:asciiTheme="minorHAnsi" w:hAnsiTheme="minorHAnsi" w:cs="Calibri"/>
          <w:sz w:val="22"/>
          <w:szCs w:val="22"/>
        </w:rPr>
        <w:t>zaplacením smluvních pokut dohodnutých v této smlouvě se neruší povinnost strany závazek splnit, ani právo strany oprávněné vedle smluvní pokuty požadovat i náhradu škody přesahující uhrazenou smluvní pokutu.</w:t>
      </w:r>
    </w:p>
    <w:p w14:paraId="14C38221" w14:textId="7E60DD82" w:rsidR="008D3EC1" w:rsidRPr="00D21619" w:rsidRDefault="004E4806" w:rsidP="00F271C6">
      <w:pPr>
        <w:ind w:left="709" w:hanging="709"/>
        <w:jc w:val="both"/>
        <w:rPr>
          <w:rFonts w:asciiTheme="minorHAnsi" w:hAnsiTheme="minorHAnsi" w:cs="Calibri"/>
          <w:sz w:val="22"/>
          <w:szCs w:val="22"/>
        </w:rPr>
      </w:pPr>
      <w:r w:rsidRPr="00D21619">
        <w:rPr>
          <w:rFonts w:asciiTheme="minorHAnsi" w:hAnsiTheme="minorHAnsi" w:cs="Calibri"/>
          <w:sz w:val="22"/>
          <w:szCs w:val="22"/>
        </w:rPr>
        <w:t>5.8.</w:t>
      </w:r>
      <w:r w:rsidRPr="00D21619">
        <w:rPr>
          <w:rFonts w:asciiTheme="minorHAnsi" w:hAnsiTheme="minorHAnsi" w:cs="Calibri"/>
          <w:sz w:val="22"/>
          <w:szCs w:val="22"/>
        </w:rPr>
        <w:tab/>
      </w:r>
      <w:r w:rsidR="008D3EC1" w:rsidRPr="00D21619">
        <w:rPr>
          <w:rFonts w:asciiTheme="minorHAnsi" w:hAnsiTheme="minorHAnsi" w:cs="Calibri"/>
          <w:sz w:val="22"/>
          <w:szCs w:val="22"/>
        </w:rPr>
        <w:t xml:space="preserve">Pokud Zhotovitel práce na díle nezahájí ani ve lhůtě </w:t>
      </w:r>
      <w:r w:rsidR="007D4EA3" w:rsidRPr="00D21619">
        <w:rPr>
          <w:rFonts w:asciiTheme="minorHAnsi" w:hAnsiTheme="minorHAnsi" w:cs="Calibri"/>
          <w:sz w:val="22"/>
          <w:szCs w:val="22"/>
        </w:rPr>
        <w:t xml:space="preserve">deseti dnů </w:t>
      </w:r>
      <w:r w:rsidR="008D3EC1" w:rsidRPr="00D21619">
        <w:rPr>
          <w:rFonts w:asciiTheme="minorHAnsi" w:hAnsiTheme="minorHAnsi" w:cs="Calibri"/>
          <w:sz w:val="22"/>
          <w:szCs w:val="22"/>
        </w:rPr>
        <w:t>ode dne, kdy měl práce na díle zahájit, je Objednatel oprávněn od smlouvy odstoupit. Zhotovitel je povinen v takovém případě uhradit Objednateli smluvní pokutu ve výši 0,2 % z ceny díla za každý i započatý den prodlení.</w:t>
      </w:r>
    </w:p>
    <w:p w14:paraId="2B63F14C" w14:textId="5B09BB82" w:rsidR="007C4DA5" w:rsidRPr="00D21619" w:rsidRDefault="004E4806" w:rsidP="00F271C6">
      <w:pPr>
        <w:ind w:left="709" w:hanging="709"/>
        <w:jc w:val="both"/>
        <w:rPr>
          <w:rFonts w:asciiTheme="minorHAnsi" w:hAnsiTheme="minorHAnsi" w:cs="Calibri"/>
          <w:sz w:val="22"/>
          <w:szCs w:val="22"/>
        </w:rPr>
      </w:pPr>
      <w:r w:rsidRPr="00D21619">
        <w:rPr>
          <w:rFonts w:asciiTheme="minorHAnsi" w:hAnsiTheme="minorHAnsi" w:cs="Calibri"/>
          <w:sz w:val="22"/>
          <w:szCs w:val="22"/>
        </w:rPr>
        <w:t>5.9.</w:t>
      </w:r>
      <w:r w:rsidRPr="00D21619">
        <w:rPr>
          <w:rFonts w:asciiTheme="minorHAnsi" w:hAnsiTheme="minorHAnsi" w:cs="Calibri"/>
          <w:sz w:val="22"/>
          <w:szCs w:val="22"/>
        </w:rPr>
        <w:tab/>
      </w:r>
      <w:r w:rsidR="007C4DA5" w:rsidRPr="00D21619">
        <w:rPr>
          <w:rFonts w:asciiTheme="minorHAnsi" w:hAnsiTheme="minorHAnsi" w:cs="Calibri"/>
          <w:sz w:val="22"/>
          <w:szCs w:val="22"/>
        </w:rPr>
        <w:t>V případě porušení povinnosti zhotovitele vyplývající z čl. 3.15, tedy povinnosti nechat si schválit změnu v osobě realizačního týmu objednatelem, je zhotovitel povinen uhradit smluvní pokutu ve výši 10.000,- Kč za každý jednotlivý případ porušení</w:t>
      </w:r>
    </w:p>
    <w:p w14:paraId="3F8F40F4" w14:textId="6234455F" w:rsidR="00491899" w:rsidRPr="00D21619" w:rsidRDefault="004E4806" w:rsidP="00F271C6">
      <w:pPr>
        <w:ind w:left="709" w:hanging="709"/>
        <w:jc w:val="both"/>
        <w:rPr>
          <w:rFonts w:asciiTheme="minorHAnsi" w:hAnsiTheme="minorHAnsi" w:cs="Calibri"/>
          <w:sz w:val="22"/>
          <w:szCs w:val="22"/>
        </w:rPr>
      </w:pPr>
      <w:r w:rsidRPr="00D21619">
        <w:rPr>
          <w:rFonts w:asciiTheme="minorHAnsi" w:hAnsiTheme="minorHAnsi" w:cs="Calibri"/>
          <w:sz w:val="22"/>
          <w:szCs w:val="22"/>
        </w:rPr>
        <w:t>5.10.</w:t>
      </w:r>
      <w:r w:rsidRPr="00D21619">
        <w:rPr>
          <w:rFonts w:asciiTheme="minorHAnsi" w:hAnsiTheme="minorHAnsi" w:cs="Calibri"/>
          <w:sz w:val="22"/>
          <w:szCs w:val="22"/>
        </w:rPr>
        <w:tab/>
      </w:r>
      <w:r w:rsidR="007C4DA5" w:rsidRPr="00D21619">
        <w:rPr>
          <w:rFonts w:asciiTheme="minorHAnsi" w:hAnsiTheme="minorHAnsi" w:cs="Calibri"/>
          <w:sz w:val="22"/>
          <w:szCs w:val="22"/>
        </w:rPr>
        <w:t xml:space="preserve">V případě porušení povinnosti zhotovitele vyplývající z čl. 3.16, tedy povinnosti nechat si schválit </w:t>
      </w:r>
      <w:r w:rsidR="00983B4D" w:rsidRPr="00D21619">
        <w:rPr>
          <w:rFonts w:asciiTheme="minorHAnsi" w:hAnsiTheme="minorHAnsi" w:cs="Calibri"/>
          <w:sz w:val="22"/>
          <w:szCs w:val="22"/>
        </w:rPr>
        <w:t>změnu poddodavatele</w:t>
      </w:r>
      <w:r w:rsidR="007C4DA5" w:rsidRPr="00D21619">
        <w:rPr>
          <w:rFonts w:asciiTheme="minorHAnsi" w:hAnsiTheme="minorHAnsi" w:cs="Calibri"/>
          <w:sz w:val="22"/>
          <w:szCs w:val="22"/>
        </w:rPr>
        <w:t xml:space="preserve"> nebo případně rozšíření poddodavatelů, je zhotovitel povinen uhradit smluvní pokutu ve výši 10.000,- Kč za každý jednotlivý případ porušení</w:t>
      </w:r>
      <w:r w:rsidR="00491899" w:rsidRPr="00D21619">
        <w:rPr>
          <w:rFonts w:asciiTheme="minorHAnsi" w:hAnsiTheme="minorHAnsi" w:cs="Calibri"/>
          <w:sz w:val="22"/>
          <w:szCs w:val="22"/>
        </w:rPr>
        <w:t>.</w:t>
      </w:r>
    </w:p>
    <w:p w14:paraId="09BD2130" w14:textId="77285EEA" w:rsidR="00EC7E77" w:rsidRPr="00D21619" w:rsidRDefault="004E4806" w:rsidP="00F271C6">
      <w:pPr>
        <w:ind w:left="709" w:hanging="709"/>
        <w:jc w:val="both"/>
        <w:rPr>
          <w:rFonts w:asciiTheme="minorHAnsi" w:hAnsiTheme="minorHAnsi" w:cs="Calibri"/>
          <w:sz w:val="22"/>
          <w:szCs w:val="22"/>
        </w:rPr>
      </w:pPr>
      <w:r w:rsidRPr="00D21619">
        <w:rPr>
          <w:rFonts w:asciiTheme="minorHAnsi" w:hAnsiTheme="minorHAnsi" w:cs="Calibri"/>
          <w:sz w:val="22"/>
          <w:szCs w:val="22"/>
        </w:rPr>
        <w:t>5.11.</w:t>
      </w:r>
      <w:r w:rsidRPr="00D21619">
        <w:rPr>
          <w:rFonts w:asciiTheme="minorHAnsi" w:hAnsiTheme="minorHAnsi" w:cs="Calibri"/>
          <w:sz w:val="22"/>
          <w:szCs w:val="22"/>
        </w:rPr>
        <w:tab/>
      </w:r>
      <w:r w:rsidR="00654D05" w:rsidRPr="00D21619">
        <w:rPr>
          <w:rFonts w:asciiTheme="minorHAnsi" w:hAnsiTheme="minorHAnsi" w:cs="Calibri"/>
          <w:sz w:val="22"/>
          <w:szCs w:val="22"/>
        </w:rPr>
        <w:t>V</w:t>
      </w:r>
      <w:r w:rsidR="00D66512" w:rsidRPr="00D21619">
        <w:rPr>
          <w:rFonts w:asciiTheme="minorHAnsi" w:hAnsiTheme="minorHAnsi" w:cs="Calibri"/>
          <w:sz w:val="22"/>
          <w:szCs w:val="22"/>
        </w:rPr>
        <w:t>ýše smluvní pokuty není omezená.</w:t>
      </w:r>
    </w:p>
    <w:p w14:paraId="37AED9AC" w14:textId="77777777" w:rsidR="00747E17" w:rsidRPr="00D21619" w:rsidRDefault="00747E17" w:rsidP="005F11BD">
      <w:pPr>
        <w:jc w:val="both"/>
        <w:rPr>
          <w:rFonts w:asciiTheme="minorHAnsi" w:hAnsiTheme="minorHAnsi" w:cs="Calibri"/>
          <w:sz w:val="22"/>
          <w:szCs w:val="22"/>
        </w:rPr>
      </w:pPr>
    </w:p>
    <w:p w14:paraId="334632EE" w14:textId="77777777" w:rsidR="009514BD" w:rsidRPr="00D21619" w:rsidRDefault="009514BD" w:rsidP="00482060">
      <w:pPr>
        <w:jc w:val="both"/>
        <w:rPr>
          <w:rFonts w:asciiTheme="minorHAnsi" w:hAnsiTheme="minorHAnsi" w:cs="Calibri"/>
          <w:sz w:val="22"/>
          <w:szCs w:val="22"/>
        </w:rPr>
      </w:pPr>
    </w:p>
    <w:p w14:paraId="271CA71C" w14:textId="77777777" w:rsidR="00B375B4" w:rsidRPr="00D21619" w:rsidRDefault="00C302EC" w:rsidP="00554BD3">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Článek VI</w:t>
      </w:r>
      <w:r w:rsidR="00B375B4" w:rsidRPr="00D21619">
        <w:rPr>
          <w:rFonts w:asciiTheme="minorHAnsi" w:eastAsia="Calibri" w:hAnsiTheme="minorHAnsi"/>
          <w:sz w:val="22"/>
          <w:szCs w:val="22"/>
        </w:rPr>
        <w:t>.</w:t>
      </w:r>
    </w:p>
    <w:p w14:paraId="11439E10" w14:textId="77777777" w:rsidR="00B375B4" w:rsidRPr="00D21619" w:rsidRDefault="00B375B4" w:rsidP="00C302EC">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 xml:space="preserve">Záruka za jakost, odpovědnost za vady </w:t>
      </w:r>
    </w:p>
    <w:p w14:paraId="6A138AD3" w14:textId="77777777" w:rsidR="003D2AE8" w:rsidRPr="00D21619" w:rsidRDefault="003D2AE8" w:rsidP="00B375B4">
      <w:pPr>
        <w:pStyle w:val="Zkladntext"/>
        <w:spacing w:line="240" w:lineRule="atLeast"/>
        <w:ind w:left="142" w:right="68"/>
        <w:rPr>
          <w:rFonts w:asciiTheme="minorHAnsi" w:hAnsiTheme="minorHAnsi" w:cs="Calibri"/>
          <w:b/>
          <w:sz w:val="22"/>
          <w:szCs w:val="22"/>
        </w:rPr>
      </w:pPr>
    </w:p>
    <w:p w14:paraId="0AC1B7A4" w14:textId="77777777" w:rsidR="00B375B4" w:rsidRPr="00D21619" w:rsidRDefault="00C302EC"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6.1.</w:t>
      </w:r>
      <w:r w:rsidRPr="00D21619">
        <w:rPr>
          <w:rFonts w:asciiTheme="minorHAnsi" w:hAnsiTheme="minorHAnsi" w:cs="Calibri"/>
          <w:sz w:val="22"/>
          <w:szCs w:val="22"/>
        </w:rPr>
        <w:tab/>
      </w:r>
      <w:r w:rsidR="00B375B4" w:rsidRPr="00D21619">
        <w:rPr>
          <w:rFonts w:asciiTheme="minorHAnsi" w:hAnsiTheme="minorHAnsi" w:cs="Calibri"/>
          <w:sz w:val="22"/>
          <w:szCs w:val="22"/>
        </w:rPr>
        <w:t>Zhotovitel dává záruku na bezvadný stav díla</w:t>
      </w:r>
      <w:r w:rsidR="009254DB" w:rsidRPr="00D21619">
        <w:rPr>
          <w:rFonts w:asciiTheme="minorHAnsi" w:hAnsiTheme="minorHAnsi" w:cs="Calibri"/>
          <w:sz w:val="22"/>
          <w:szCs w:val="22"/>
        </w:rPr>
        <w:t xml:space="preserve"> po dobu</w:t>
      </w:r>
      <w:r w:rsidR="00B375B4" w:rsidRPr="00D21619">
        <w:rPr>
          <w:rFonts w:asciiTheme="minorHAnsi" w:hAnsiTheme="minorHAnsi" w:cs="Calibri"/>
          <w:sz w:val="22"/>
          <w:szCs w:val="22"/>
        </w:rPr>
        <w:t xml:space="preserve"> </w:t>
      </w:r>
      <w:r w:rsidR="005D3F93" w:rsidRPr="00D21619">
        <w:rPr>
          <w:rFonts w:asciiTheme="minorHAnsi" w:hAnsiTheme="minorHAnsi" w:cs="Calibri"/>
          <w:sz w:val="22"/>
          <w:szCs w:val="22"/>
        </w:rPr>
        <w:t>60</w:t>
      </w:r>
      <w:r w:rsidR="00A21F37" w:rsidRPr="00D21619">
        <w:rPr>
          <w:rFonts w:asciiTheme="minorHAnsi" w:hAnsiTheme="minorHAnsi" w:cs="Calibri"/>
          <w:sz w:val="22"/>
          <w:szCs w:val="22"/>
        </w:rPr>
        <w:t xml:space="preserve"> </w:t>
      </w:r>
      <w:r w:rsidR="00B375B4" w:rsidRPr="00D21619">
        <w:rPr>
          <w:rFonts w:asciiTheme="minorHAnsi" w:hAnsiTheme="minorHAnsi" w:cs="Calibri"/>
          <w:sz w:val="22"/>
          <w:szCs w:val="22"/>
        </w:rPr>
        <w:t>měsíců</w:t>
      </w:r>
      <w:r w:rsidR="00AC299E" w:rsidRPr="00D21619">
        <w:rPr>
          <w:rFonts w:asciiTheme="minorHAnsi" w:hAnsiTheme="minorHAnsi" w:cs="Calibri"/>
          <w:sz w:val="22"/>
          <w:szCs w:val="22"/>
        </w:rPr>
        <w:t>.</w:t>
      </w:r>
      <w:r w:rsidR="00B375B4" w:rsidRPr="00D21619">
        <w:rPr>
          <w:rFonts w:asciiTheme="minorHAnsi" w:hAnsiTheme="minorHAnsi" w:cs="Calibri"/>
          <w:sz w:val="22"/>
          <w:szCs w:val="22"/>
        </w:rPr>
        <w:t xml:space="preserve"> </w:t>
      </w:r>
      <w:r w:rsidR="009254DB" w:rsidRPr="00D21619">
        <w:rPr>
          <w:rFonts w:asciiTheme="minorHAnsi" w:hAnsiTheme="minorHAnsi" w:cs="Calibri"/>
          <w:sz w:val="22"/>
          <w:szCs w:val="22"/>
        </w:rPr>
        <w:t xml:space="preserve">Záruční doba počíná běžet dnem </w:t>
      </w:r>
      <w:r w:rsidR="00B375B4" w:rsidRPr="00D21619">
        <w:rPr>
          <w:rFonts w:asciiTheme="minorHAnsi" w:hAnsiTheme="minorHAnsi" w:cs="Calibri"/>
          <w:sz w:val="22"/>
          <w:szCs w:val="22"/>
        </w:rPr>
        <w:t xml:space="preserve">protokolárního předání </w:t>
      </w:r>
      <w:r w:rsidR="009254DB" w:rsidRPr="00D21619">
        <w:rPr>
          <w:rFonts w:asciiTheme="minorHAnsi" w:hAnsiTheme="minorHAnsi" w:cs="Calibri"/>
          <w:sz w:val="22"/>
          <w:szCs w:val="22"/>
        </w:rPr>
        <w:t>a převzetí díla</w:t>
      </w:r>
      <w:r w:rsidR="003D58FC" w:rsidRPr="00D21619">
        <w:rPr>
          <w:rFonts w:asciiTheme="minorHAnsi" w:hAnsiTheme="minorHAnsi" w:cs="Calibri"/>
          <w:sz w:val="22"/>
          <w:szCs w:val="22"/>
        </w:rPr>
        <w:t xml:space="preserve"> objednatelem</w:t>
      </w:r>
      <w:r w:rsidR="007079CD" w:rsidRPr="00D21619">
        <w:rPr>
          <w:rFonts w:asciiTheme="minorHAnsi" w:hAnsiTheme="minorHAnsi" w:cs="Calibri"/>
          <w:sz w:val="22"/>
          <w:szCs w:val="22"/>
        </w:rPr>
        <w:t xml:space="preserve"> bez vad a nedodělků</w:t>
      </w:r>
      <w:r w:rsidR="00B375B4" w:rsidRPr="00D21619">
        <w:rPr>
          <w:rFonts w:asciiTheme="minorHAnsi" w:hAnsiTheme="minorHAnsi" w:cs="Calibri"/>
          <w:sz w:val="22"/>
          <w:szCs w:val="22"/>
        </w:rPr>
        <w:t>.</w:t>
      </w:r>
    </w:p>
    <w:p w14:paraId="44AED323" w14:textId="77777777" w:rsidR="00B375B4" w:rsidRPr="00D21619" w:rsidRDefault="00B375B4" w:rsidP="00C302EC">
      <w:pPr>
        <w:ind w:left="709" w:hanging="709"/>
        <w:jc w:val="both"/>
        <w:rPr>
          <w:rFonts w:asciiTheme="minorHAnsi" w:hAnsiTheme="minorHAnsi" w:cs="Calibri"/>
          <w:sz w:val="22"/>
          <w:szCs w:val="22"/>
        </w:rPr>
      </w:pPr>
    </w:p>
    <w:p w14:paraId="01E6C747" w14:textId="17007F9B" w:rsidR="004E74C6" w:rsidRPr="00D21619" w:rsidRDefault="00C302EC"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6.2.</w:t>
      </w:r>
      <w:r w:rsidRPr="00D21619">
        <w:rPr>
          <w:rFonts w:asciiTheme="minorHAnsi" w:hAnsiTheme="minorHAnsi" w:cs="Calibri"/>
          <w:sz w:val="22"/>
          <w:szCs w:val="22"/>
        </w:rPr>
        <w:tab/>
      </w:r>
      <w:r w:rsidR="00B509C8" w:rsidRPr="00D21619">
        <w:rPr>
          <w:rFonts w:asciiTheme="minorHAnsi" w:hAnsiTheme="minorHAnsi" w:cs="Calibri"/>
          <w:sz w:val="22"/>
          <w:szCs w:val="22"/>
        </w:rPr>
        <w:t xml:space="preserve">Zhotovitel se zavazuje k tomu, že odstraňování závad reklamovaných objednatelem v záruční lhůtě bude zahájeno </w:t>
      </w:r>
      <w:r w:rsidR="003D58FC" w:rsidRPr="00D21619">
        <w:rPr>
          <w:rFonts w:asciiTheme="minorHAnsi" w:hAnsiTheme="minorHAnsi" w:cs="Calibri"/>
          <w:sz w:val="22"/>
          <w:szCs w:val="22"/>
        </w:rPr>
        <w:t>nejpozději do</w:t>
      </w:r>
      <w:r w:rsidR="00D27F7E" w:rsidRPr="00D21619">
        <w:rPr>
          <w:rFonts w:asciiTheme="minorHAnsi" w:hAnsiTheme="minorHAnsi" w:cs="Calibri"/>
          <w:sz w:val="22"/>
          <w:szCs w:val="22"/>
        </w:rPr>
        <w:t xml:space="preserve"> 5</w:t>
      </w:r>
      <w:r w:rsidR="00B509C8" w:rsidRPr="00D21619">
        <w:rPr>
          <w:rFonts w:asciiTheme="minorHAnsi" w:hAnsiTheme="minorHAnsi" w:cs="Calibri"/>
          <w:sz w:val="22"/>
          <w:szCs w:val="22"/>
        </w:rPr>
        <w:t xml:space="preserve"> pracovních dnů</w:t>
      </w:r>
      <w:r w:rsidR="00EE6AD0" w:rsidRPr="00D21619">
        <w:rPr>
          <w:rFonts w:asciiTheme="minorHAnsi" w:hAnsiTheme="minorHAnsi" w:cs="Calibri"/>
          <w:sz w:val="22"/>
          <w:szCs w:val="22"/>
        </w:rPr>
        <w:t xml:space="preserve"> od nahlášení vady objednatelem</w:t>
      </w:r>
      <w:r w:rsidR="00B509C8" w:rsidRPr="00D21619">
        <w:rPr>
          <w:rFonts w:asciiTheme="minorHAnsi" w:hAnsiTheme="minorHAnsi" w:cs="Calibri"/>
          <w:sz w:val="22"/>
          <w:szCs w:val="22"/>
        </w:rPr>
        <w:t>, a to způsobem a v r</w:t>
      </w:r>
      <w:r w:rsidR="00AC299E" w:rsidRPr="00D21619">
        <w:rPr>
          <w:rFonts w:asciiTheme="minorHAnsi" w:hAnsiTheme="minorHAnsi" w:cs="Calibri"/>
          <w:sz w:val="22"/>
          <w:szCs w:val="22"/>
        </w:rPr>
        <w:t xml:space="preserve">ozsahu dle </w:t>
      </w:r>
      <w:r w:rsidR="00255006" w:rsidRPr="00D21619">
        <w:rPr>
          <w:rFonts w:asciiTheme="minorHAnsi" w:hAnsiTheme="minorHAnsi" w:cs="Calibri"/>
          <w:sz w:val="22"/>
          <w:szCs w:val="22"/>
        </w:rPr>
        <w:t xml:space="preserve">charakteru </w:t>
      </w:r>
      <w:r w:rsidR="00AC299E" w:rsidRPr="00D21619">
        <w:rPr>
          <w:rFonts w:asciiTheme="minorHAnsi" w:hAnsiTheme="minorHAnsi" w:cs="Calibri"/>
          <w:sz w:val="22"/>
          <w:szCs w:val="22"/>
        </w:rPr>
        <w:t>závady tak, aby</w:t>
      </w:r>
      <w:r w:rsidR="00C83E5B" w:rsidRPr="00D21619">
        <w:rPr>
          <w:rFonts w:asciiTheme="minorHAnsi" w:hAnsiTheme="minorHAnsi" w:cs="Calibri"/>
          <w:sz w:val="22"/>
          <w:szCs w:val="22"/>
        </w:rPr>
        <w:t xml:space="preserve"> </w:t>
      </w:r>
      <w:r w:rsidR="00B509C8" w:rsidRPr="00D21619">
        <w:rPr>
          <w:rFonts w:asciiTheme="minorHAnsi" w:hAnsiTheme="minorHAnsi" w:cs="Calibri"/>
          <w:sz w:val="22"/>
          <w:szCs w:val="22"/>
        </w:rPr>
        <w:t xml:space="preserve">odstranění závad bylo provedeno nejpozději do 2 týdnů od </w:t>
      </w:r>
      <w:r w:rsidR="00255006" w:rsidRPr="00D21619">
        <w:rPr>
          <w:rFonts w:asciiTheme="minorHAnsi" w:hAnsiTheme="minorHAnsi" w:cs="Calibri"/>
          <w:sz w:val="22"/>
          <w:szCs w:val="22"/>
        </w:rPr>
        <w:t xml:space="preserve">doručení </w:t>
      </w:r>
      <w:r w:rsidR="00B509C8" w:rsidRPr="00D21619">
        <w:rPr>
          <w:rFonts w:asciiTheme="minorHAnsi" w:hAnsiTheme="minorHAnsi" w:cs="Calibri"/>
          <w:sz w:val="22"/>
          <w:szCs w:val="22"/>
        </w:rPr>
        <w:t>reklamace závady</w:t>
      </w:r>
      <w:r w:rsidR="00255006" w:rsidRPr="00D21619">
        <w:rPr>
          <w:rFonts w:asciiTheme="minorHAnsi" w:hAnsiTheme="minorHAnsi" w:cs="Calibri"/>
          <w:sz w:val="22"/>
          <w:szCs w:val="22"/>
        </w:rPr>
        <w:t xml:space="preserve"> zhotoviteli</w:t>
      </w:r>
      <w:r w:rsidR="009254DB" w:rsidRPr="00D21619">
        <w:rPr>
          <w:rFonts w:asciiTheme="minorHAnsi" w:hAnsiTheme="minorHAnsi" w:cs="Calibri"/>
          <w:sz w:val="22"/>
          <w:szCs w:val="22"/>
        </w:rPr>
        <w:t xml:space="preserve">, nebude-li smluvními stranami </w:t>
      </w:r>
      <w:r w:rsidR="00160AE0" w:rsidRPr="00D21619">
        <w:rPr>
          <w:rFonts w:asciiTheme="minorHAnsi" w:hAnsiTheme="minorHAnsi" w:cs="Calibri"/>
          <w:sz w:val="22"/>
          <w:szCs w:val="22"/>
        </w:rPr>
        <w:t xml:space="preserve">písemně </w:t>
      </w:r>
      <w:r w:rsidR="009254DB" w:rsidRPr="00D21619">
        <w:rPr>
          <w:rFonts w:asciiTheme="minorHAnsi" w:hAnsiTheme="minorHAnsi" w:cs="Calibri"/>
          <w:sz w:val="22"/>
          <w:szCs w:val="22"/>
        </w:rPr>
        <w:t>dohodnut jiný termín k odstranění vady</w:t>
      </w:r>
      <w:r w:rsidR="00B509C8" w:rsidRPr="00D21619">
        <w:rPr>
          <w:rFonts w:asciiTheme="minorHAnsi" w:hAnsiTheme="minorHAnsi" w:cs="Calibri"/>
          <w:sz w:val="22"/>
          <w:szCs w:val="22"/>
        </w:rPr>
        <w:t xml:space="preserve">. V případě nedodržení těchto termínů je objednatel dále oprávněn nedostatky nechat odstranit třetí osobou na náklady zhotovitele bez předchozího upozornění na tuto skutečnost. V případě havárie se zhotovitel zavazuje nastoupit na odstranění vady do 24 hodin od přijetí </w:t>
      </w:r>
      <w:r w:rsidR="00B36842" w:rsidRPr="00D21619">
        <w:rPr>
          <w:rFonts w:asciiTheme="minorHAnsi" w:hAnsiTheme="minorHAnsi" w:cs="Calibri"/>
          <w:sz w:val="22"/>
          <w:szCs w:val="22"/>
        </w:rPr>
        <w:t>o</w:t>
      </w:r>
      <w:r w:rsidR="004E74C6" w:rsidRPr="00D21619">
        <w:rPr>
          <w:rFonts w:asciiTheme="minorHAnsi" w:hAnsiTheme="minorHAnsi" w:cs="Calibri"/>
          <w:sz w:val="22"/>
          <w:szCs w:val="22"/>
        </w:rPr>
        <w:t>právněné reklamace objednatele</w:t>
      </w:r>
      <w:r w:rsidR="00707E53" w:rsidRPr="00D21619">
        <w:rPr>
          <w:rFonts w:asciiTheme="minorHAnsi" w:hAnsiTheme="minorHAnsi" w:cs="Calibri"/>
          <w:sz w:val="22"/>
          <w:szCs w:val="22"/>
        </w:rPr>
        <w:t>, přičemž co se rozumí havárií</w:t>
      </w:r>
      <w:r w:rsidR="00DD57B6" w:rsidRPr="00D21619">
        <w:rPr>
          <w:rFonts w:asciiTheme="minorHAnsi" w:hAnsiTheme="minorHAnsi" w:cs="Calibri"/>
          <w:sz w:val="22"/>
          <w:szCs w:val="22"/>
        </w:rPr>
        <w:t>,</w:t>
      </w:r>
      <w:r w:rsidR="00707E53" w:rsidRPr="00D21619">
        <w:rPr>
          <w:rFonts w:asciiTheme="minorHAnsi" w:hAnsiTheme="minorHAnsi" w:cs="Calibri"/>
          <w:sz w:val="22"/>
          <w:szCs w:val="22"/>
        </w:rPr>
        <w:t xml:space="preserve"> stanovuje závazně </w:t>
      </w:r>
      <w:r w:rsidR="004038DB" w:rsidRPr="00D21619">
        <w:rPr>
          <w:rFonts w:asciiTheme="minorHAnsi" w:hAnsiTheme="minorHAnsi" w:cs="Calibri"/>
          <w:sz w:val="22"/>
          <w:szCs w:val="22"/>
        </w:rPr>
        <w:t>objednatel.</w:t>
      </w:r>
      <w:r w:rsidR="00D27F7E" w:rsidRPr="00D21619">
        <w:rPr>
          <w:rFonts w:asciiTheme="minorHAnsi" w:hAnsiTheme="minorHAnsi" w:cs="Calibri"/>
          <w:sz w:val="22"/>
          <w:szCs w:val="22"/>
        </w:rPr>
        <w:t xml:space="preserve"> Pokud nelze z technologických důvodů vady odstranit v dohodnuté lhůtě, dohodnou strany nový termín odstranění vady. I přes odstranění vady jiným </w:t>
      </w:r>
      <w:r w:rsidR="00545082" w:rsidRPr="00D21619">
        <w:rPr>
          <w:rFonts w:asciiTheme="minorHAnsi" w:hAnsiTheme="minorHAnsi" w:cs="Calibri"/>
          <w:sz w:val="22"/>
          <w:szCs w:val="22"/>
        </w:rPr>
        <w:t>zhotovitelem</w:t>
      </w:r>
      <w:r w:rsidR="00D27F7E" w:rsidRPr="00D21619">
        <w:rPr>
          <w:rFonts w:asciiTheme="minorHAnsi" w:hAnsiTheme="minorHAnsi" w:cs="Calibri"/>
          <w:sz w:val="22"/>
          <w:szCs w:val="22"/>
        </w:rPr>
        <w:t xml:space="preserve"> není dotčena sjednaná záruka za jakost.</w:t>
      </w:r>
    </w:p>
    <w:p w14:paraId="0D778EF1" w14:textId="77777777" w:rsidR="00D27F7E" w:rsidRPr="00D21619" w:rsidRDefault="00D27F7E" w:rsidP="00C302EC">
      <w:pPr>
        <w:ind w:left="709" w:hanging="709"/>
        <w:jc w:val="both"/>
        <w:rPr>
          <w:rFonts w:asciiTheme="minorHAnsi" w:hAnsiTheme="minorHAnsi" w:cs="Calibri"/>
          <w:sz w:val="22"/>
          <w:szCs w:val="22"/>
        </w:rPr>
      </w:pPr>
    </w:p>
    <w:p w14:paraId="3EB3641B" w14:textId="77777777" w:rsidR="003D58FC" w:rsidRPr="00D21619" w:rsidRDefault="003D58FC" w:rsidP="00C302EC">
      <w:pPr>
        <w:ind w:left="709" w:hanging="709"/>
        <w:jc w:val="both"/>
        <w:rPr>
          <w:rFonts w:asciiTheme="minorHAnsi" w:hAnsiTheme="minorHAnsi" w:cs="Calibri"/>
          <w:sz w:val="22"/>
          <w:szCs w:val="22"/>
        </w:rPr>
      </w:pPr>
    </w:p>
    <w:p w14:paraId="03144544" w14:textId="77777777" w:rsidR="00B509C8" w:rsidRPr="00D21619" w:rsidRDefault="00C302EC"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6.4.</w:t>
      </w:r>
      <w:r w:rsidRPr="00D21619">
        <w:rPr>
          <w:rFonts w:asciiTheme="minorHAnsi" w:hAnsiTheme="minorHAnsi" w:cs="Calibri"/>
          <w:sz w:val="22"/>
          <w:szCs w:val="22"/>
        </w:rPr>
        <w:tab/>
      </w:r>
      <w:r w:rsidR="00B509C8" w:rsidRPr="00D21619">
        <w:rPr>
          <w:rFonts w:asciiTheme="minorHAnsi" w:hAnsiTheme="minorHAnsi" w:cs="Calibri"/>
          <w:sz w:val="22"/>
          <w:szCs w:val="22"/>
        </w:rPr>
        <w:t xml:space="preserve">Zhotovitel odpovídá za kvalitu, funkčnost a úplnost zhotoveného díla v rozsahu čl. I. této smlouvy a zaručuje se, že dílo provede v souladu s podmínkami této smlouvy a v parametrech určených </w:t>
      </w:r>
      <w:r w:rsidR="00B509C8" w:rsidRPr="00D21619">
        <w:rPr>
          <w:rFonts w:asciiTheme="minorHAnsi" w:hAnsiTheme="minorHAnsi" w:cs="Calibri"/>
          <w:sz w:val="22"/>
          <w:szCs w:val="22"/>
        </w:rPr>
        <w:lastRenderedPageBreak/>
        <w:t>proj</w:t>
      </w:r>
      <w:r w:rsidR="0069691A" w:rsidRPr="00D21619">
        <w:rPr>
          <w:rFonts w:asciiTheme="minorHAnsi" w:hAnsiTheme="minorHAnsi" w:cs="Calibri"/>
          <w:sz w:val="22"/>
          <w:szCs w:val="22"/>
        </w:rPr>
        <w:t>e</w:t>
      </w:r>
      <w:r w:rsidR="00B509C8" w:rsidRPr="00D21619">
        <w:rPr>
          <w:rFonts w:asciiTheme="minorHAnsi" w:hAnsiTheme="minorHAnsi" w:cs="Calibri"/>
          <w:sz w:val="22"/>
          <w:szCs w:val="22"/>
        </w:rPr>
        <w:t>ktovou dokumentací stavby a jejím popisem, v</w:t>
      </w:r>
      <w:r w:rsidR="0069691A" w:rsidRPr="00D21619">
        <w:rPr>
          <w:rFonts w:asciiTheme="minorHAnsi" w:hAnsiTheme="minorHAnsi" w:cs="Calibri"/>
          <w:sz w:val="22"/>
          <w:szCs w:val="22"/>
        </w:rPr>
        <w:t xml:space="preserve"> jakosti, která bude odpovídat </w:t>
      </w:r>
      <w:r w:rsidR="00B509C8" w:rsidRPr="00D21619">
        <w:rPr>
          <w:rFonts w:asciiTheme="minorHAnsi" w:hAnsiTheme="minorHAnsi" w:cs="Calibri"/>
          <w:sz w:val="22"/>
          <w:szCs w:val="22"/>
        </w:rPr>
        <w:t>obecně záva</w:t>
      </w:r>
      <w:r w:rsidR="0069691A" w:rsidRPr="00D21619">
        <w:rPr>
          <w:rFonts w:asciiTheme="minorHAnsi" w:hAnsiTheme="minorHAnsi" w:cs="Calibri"/>
          <w:sz w:val="22"/>
          <w:szCs w:val="22"/>
        </w:rPr>
        <w:t>z</w:t>
      </w:r>
      <w:r w:rsidR="00B509C8" w:rsidRPr="00D21619">
        <w:rPr>
          <w:rFonts w:asciiTheme="minorHAnsi" w:hAnsiTheme="minorHAnsi" w:cs="Calibri"/>
          <w:sz w:val="22"/>
          <w:szCs w:val="22"/>
        </w:rPr>
        <w:t xml:space="preserve">ným předpisům ČSN platným v ČR v době realizace, standardům a jiným předpisům a směrnicím výrobců a dodavatelů materiálů a technických zařízení platným v ČR v době jeho realizace. </w:t>
      </w:r>
    </w:p>
    <w:p w14:paraId="3BB1F2EE" w14:textId="77777777" w:rsidR="00A37F68" w:rsidRPr="00D21619" w:rsidRDefault="00A37F68" w:rsidP="00C302EC">
      <w:pPr>
        <w:ind w:left="709" w:hanging="709"/>
        <w:jc w:val="both"/>
        <w:rPr>
          <w:rFonts w:asciiTheme="minorHAnsi" w:hAnsiTheme="minorHAnsi" w:cs="Calibri"/>
          <w:sz w:val="22"/>
          <w:szCs w:val="22"/>
        </w:rPr>
      </w:pPr>
    </w:p>
    <w:p w14:paraId="34C17B44" w14:textId="77777777" w:rsidR="00B509C8" w:rsidRPr="00D21619" w:rsidRDefault="00016944"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6.5.</w:t>
      </w:r>
      <w:r w:rsidRPr="00D21619">
        <w:rPr>
          <w:rFonts w:asciiTheme="minorHAnsi" w:hAnsiTheme="minorHAnsi" w:cs="Calibri"/>
          <w:sz w:val="22"/>
          <w:szCs w:val="22"/>
        </w:rPr>
        <w:tab/>
      </w:r>
      <w:r w:rsidR="00B509C8" w:rsidRPr="00D21619">
        <w:rPr>
          <w:rFonts w:asciiTheme="minorHAnsi" w:hAnsiTheme="minorHAnsi" w:cs="Calibri"/>
          <w:sz w:val="22"/>
          <w:szCs w:val="22"/>
        </w:rPr>
        <w:t>Každá prokázaná závada zaviněná zhotovitelem, která se projeví během záruční doby</w:t>
      </w:r>
      <w:r w:rsidR="000D0117" w:rsidRPr="00D21619">
        <w:rPr>
          <w:rFonts w:asciiTheme="minorHAnsi" w:hAnsiTheme="minorHAnsi" w:cs="Calibri"/>
          <w:sz w:val="22"/>
          <w:szCs w:val="22"/>
        </w:rPr>
        <w:t>,</w:t>
      </w:r>
      <w:r w:rsidR="00B509C8" w:rsidRPr="00D21619">
        <w:rPr>
          <w:rFonts w:asciiTheme="minorHAnsi" w:hAnsiTheme="minorHAnsi" w:cs="Calibri"/>
          <w:sz w:val="22"/>
          <w:szCs w:val="22"/>
        </w:rPr>
        <w:t xml:space="preserve"> bude odstraněna zhotovitelem zcela na jeho náklady. Záruka za jakost se prodlužuje o dobu, po kterou bude trvat odstraňování vad zhotovitelem.</w:t>
      </w:r>
    </w:p>
    <w:p w14:paraId="7DA2B245" w14:textId="77777777" w:rsidR="00A37F68" w:rsidRPr="00D21619" w:rsidRDefault="00A37F68" w:rsidP="00C302EC">
      <w:pPr>
        <w:ind w:left="709" w:hanging="709"/>
        <w:jc w:val="both"/>
        <w:rPr>
          <w:rFonts w:asciiTheme="minorHAnsi" w:hAnsiTheme="minorHAnsi" w:cs="Calibri"/>
          <w:sz w:val="22"/>
          <w:szCs w:val="22"/>
        </w:rPr>
      </w:pPr>
    </w:p>
    <w:p w14:paraId="659E07B6" w14:textId="77777777" w:rsidR="00B509C8" w:rsidRPr="00D21619" w:rsidRDefault="00016944"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6.6.</w:t>
      </w:r>
      <w:r w:rsidRPr="00D21619">
        <w:rPr>
          <w:rFonts w:asciiTheme="minorHAnsi" w:hAnsiTheme="minorHAnsi" w:cs="Calibri"/>
          <w:sz w:val="22"/>
          <w:szCs w:val="22"/>
        </w:rPr>
        <w:tab/>
      </w:r>
      <w:r w:rsidR="00B509C8" w:rsidRPr="00D21619">
        <w:rPr>
          <w:rFonts w:asciiTheme="minorHAnsi" w:hAnsiTheme="minorHAnsi" w:cs="Calibri"/>
          <w:sz w:val="22"/>
          <w:szCs w:val="22"/>
        </w:rPr>
        <w:t>Zhotovitel odpovídá za případné drobné a ojedinělé vady a nedodělky, které má stavební dílo</w:t>
      </w:r>
      <w:r w:rsidR="00A543C6" w:rsidRPr="00D21619">
        <w:rPr>
          <w:rFonts w:asciiTheme="minorHAnsi" w:hAnsiTheme="minorHAnsi" w:cs="Calibri"/>
          <w:sz w:val="22"/>
          <w:szCs w:val="22"/>
        </w:rPr>
        <w:t xml:space="preserve"> </w:t>
      </w:r>
      <w:r w:rsidR="00B509C8" w:rsidRPr="00D21619">
        <w:rPr>
          <w:rFonts w:asciiTheme="minorHAnsi" w:hAnsiTheme="minorHAnsi" w:cs="Calibri"/>
          <w:sz w:val="22"/>
          <w:szCs w:val="22"/>
        </w:rPr>
        <w:t xml:space="preserve">v čase předání objednateli. Jejich odstranění provede zhotovitel na své náklady, v termínech vzájemně dohodnutých v zápise z předání a převzetí díla. </w:t>
      </w:r>
    </w:p>
    <w:p w14:paraId="7A9ABAB0" w14:textId="77777777" w:rsidR="007A0C7E" w:rsidRPr="00D21619" w:rsidRDefault="007A0C7E" w:rsidP="00C302EC">
      <w:pPr>
        <w:ind w:left="709" w:hanging="709"/>
        <w:jc w:val="both"/>
        <w:rPr>
          <w:rFonts w:asciiTheme="minorHAnsi" w:hAnsiTheme="minorHAnsi" w:cs="Calibri"/>
          <w:sz w:val="22"/>
          <w:szCs w:val="22"/>
        </w:rPr>
      </w:pPr>
    </w:p>
    <w:p w14:paraId="1CF8EF85" w14:textId="77777777" w:rsidR="00A543C6" w:rsidRPr="00D21619" w:rsidRDefault="00016944"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6.7.</w:t>
      </w:r>
      <w:r w:rsidRPr="00D21619">
        <w:rPr>
          <w:rFonts w:asciiTheme="minorHAnsi" w:hAnsiTheme="minorHAnsi" w:cs="Calibri"/>
          <w:sz w:val="22"/>
          <w:szCs w:val="22"/>
        </w:rPr>
        <w:tab/>
      </w:r>
      <w:r w:rsidR="00B509C8" w:rsidRPr="00D21619">
        <w:rPr>
          <w:rFonts w:asciiTheme="minorHAnsi" w:hAnsiTheme="minorHAnsi" w:cs="Calibri"/>
          <w:sz w:val="22"/>
          <w:szCs w:val="22"/>
        </w:rPr>
        <w:t>Dílo má vady, jestliže provedení díla neodpovídá požadavkům uvedeným ve smlouvě, příslušným právním předpisům, normám nebo jiné dokumentaci vztahující se k provedení díla, popřípadě pokud neumožní užívání, k němuž bylo určeno a zhotoveno.</w:t>
      </w:r>
    </w:p>
    <w:p w14:paraId="15098548" w14:textId="77777777" w:rsidR="00A543C6" w:rsidRPr="00D21619" w:rsidRDefault="00A543C6" w:rsidP="00C302EC">
      <w:pPr>
        <w:ind w:left="709" w:hanging="709"/>
        <w:jc w:val="both"/>
        <w:rPr>
          <w:rFonts w:asciiTheme="minorHAnsi" w:hAnsiTheme="minorHAnsi" w:cs="Calibri"/>
          <w:sz w:val="22"/>
          <w:szCs w:val="22"/>
        </w:rPr>
      </w:pPr>
    </w:p>
    <w:p w14:paraId="294AC4F8" w14:textId="77777777" w:rsidR="00A543C6" w:rsidRPr="00D21619" w:rsidRDefault="00016944"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6.8.</w:t>
      </w:r>
      <w:r w:rsidRPr="00D21619">
        <w:rPr>
          <w:rFonts w:asciiTheme="minorHAnsi" w:hAnsiTheme="minorHAnsi" w:cs="Calibri"/>
          <w:sz w:val="22"/>
          <w:szCs w:val="22"/>
        </w:rPr>
        <w:tab/>
      </w:r>
      <w:r w:rsidR="00B509C8" w:rsidRPr="00D21619">
        <w:rPr>
          <w:rFonts w:asciiTheme="minorHAnsi" w:hAnsiTheme="minorHAnsi" w:cs="Calibri"/>
          <w:sz w:val="22"/>
          <w:szCs w:val="22"/>
        </w:rPr>
        <w:t>Ze záruční povinnosti jsou vyloučeny závady způsobené nes</w:t>
      </w:r>
      <w:r w:rsidR="00A543C6" w:rsidRPr="00D21619">
        <w:rPr>
          <w:rFonts w:asciiTheme="minorHAnsi" w:hAnsiTheme="minorHAnsi" w:cs="Calibri"/>
          <w:sz w:val="22"/>
          <w:szCs w:val="22"/>
        </w:rPr>
        <w:t xml:space="preserve">právným provozováním díla, jeho </w:t>
      </w:r>
      <w:r w:rsidR="00B509C8" w:rsidRPr="00D21619">
        <w:rPr>
          <w:rFonts w:asciiTheme="minorHAnsi" w:hAnsiTheme="minorHAnsi" w:cs="Calibri"/>
          <w:sz w:val="22"/>
          <w:szCs w:val="22"/>
        </w:rPr>
        <w:t>poškození</w:t>
      </w:r>
      <w:r w:rsidR="0017401D" w:rsidRPr="00D21619">
        <w:rPr>
          <w:rFonts w:asciiTheme="minorHAnsi" w:hAnsiTheme="minorHAnsi" w:cs="Calibri"/>
          <w:sz w:val="22"/>
          <w:szCs w:val="22"/>
        </w:rPr>
        <w:t>, nevhodným používáním či</w:t>
      </w:r>
      <w:r w:rsidR="00B509C8" w:rsidRPr="00D21619">
        <w:rPr>
          <w:rFonts w:asciiTheme="minorHAnsi" w:hAnsiTheme="minorHAnsi" w:cs="Calibri"/>
          <w:sz w:val="22"/>
          <w:szCs w:val="22"/>
        </w:rPr>
        <w:t xml:space="preserve"> živelnou událostí.</w:t>
      </w:r>
    </w:p>
    <w:p w14:paraId="34731F35" w14:textId="77777777" w:rsidR="00A543C6" w:rsidRPr="00D21619" w:rsidRDefault="00A543C6" w:rsidP="00C302EC">
      <w:pPr>
        <w:ind w:left="709" w:hanging="709"/>
        <w:jc w:val="both"/>
        <w:rPr>
          <w:rFonts w:asciiTheme="minorHAnsi" w:hAnsiTheme="minorHAnsi" w:cs="Calibri"/>
          <w:sz w:val="22"/>
          <w:szCs w:val="22"/>
        </w:rPr>
      </w:pPr>
    </w:p>
    <w:p w14:paraId="3F81082D" w14:textId="77777777" w:rsidR="00A543C6" w:rsidRPr="00D21619" w:rsidRDefault="00016944"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 xml:space="preserve">6.9. </w:t>
      </w:r>
      <w:r w:rsidRPr="00D21619">
        <w:rPr>
          <w:rFonts w:asciiTheme="minorHAnsi" w:hAnsiTheme="minorHAnsi" w:cs="Calibri"/>
          <w:sz w:val="22"/>
          <w:szCs w:val="22"/>
        </w:rPr>
        <w:tab/>
      </w:r>
      <w:r w:rsidR="00B509C8" w:rsidRPr="00D21619">
        <w:rPr>
          <w:rFonts w:asciiTheme="minorHAnsi" w:hAnsiTheme="minorHAnsi" w:cs="Calibri"/>
          <w:sz w:val="22"/>
          <w:szCs w:val="22"/>
        </w:rPr>
        <w:t>Povinnosti a práva ze záruky za jakost upravuje plně ob</w:t>
      </w:r>
      <w:r w:rsidR="00EA4879" w:rsidRPr="00D21619">
        <w:rPr>
          <w:rFonts w:asciiTheme="minorHAnsi" w:hAnsiTheme="minorHAnsi" w:cs="Calibri"/>
          <w:sz w:val="22"/>
          <w:szCs w:val="22"/>
        </w:rPr>
        <w:t>čanský</w:t>
      </w:r>
      <w:r w:rsidR="00B509C8" w:rsidRPr="00D21619">
        <w:rPr>
          <w:rFonts w:asciiTheme="minorHAnsi" w:hAnsiTheme="minorHAnsi" w:cs="Calibri"/>
          <w:sz w:val="22"/>
          <w:szCs w:val="22"/>
        </w:rPr>
        <w:t xml:space="preserve"> zákoník.</w:t>
      </w:r>
    </w:p>
    <w:p w14:paraId="54236A9B" w14:textId="77777777" w:rsidR="00A543C6" w:rsidRPr="00D21619" w:rsidRDefault="00A543C6" w:rsidP="00C302EC">
      <w:pPr>
        <w:ind w:left="709" w:hanging="709"/>
        <w:jc w:val="both"/>
        <w:rPr>
          <w:rFonts w:asciiTheme="minorHAnsi" w:hAnsiTheme="minorHAnsi" w:cs="Calibri"/>
          <w:sz w:val="22"/>
          <w:szCs w:val="22"/>
        </w:rPr>
      </w:pPr>
    </w:p>
    <w:p w14:paraId="6DBDA85A" w14:textId="77777777" w:rsidR="00B509C8" w:rsidRPr="00D21619" w:rsidRDefault="00016944"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6.10.</w:t>
      </w:r>
      <w:r w:rsidRPr="00D21619">
        <w:rPr>
          <w:rFonts w:asciiTheme="minorHAnsi" w:hAnsiTheme="minorHAnsi" w:cs="Calibri"/>
          <w:sz w:val="22"/>
          <w:szCs w:val="22"/>
        </w:rPr>
        <w:tab/>
      </w:r>
      <w:r w:rsidR="00B509C8" w:rsidRPr="00D21619">
        <w:rPr>
          <w:rFonts w:asciiTheme="minorHAnsi" w:hAnsiTheme="minorHAnsi" w:cs="Calibri"/>
          <w:sz w:val="22"/>
          <w:szCs w:val="22"/>
        </w:rPr>
        <w:t>Jestliže se v záruční době vyskytnou vady, je objednatel povinen každé zjištění vady u zhotovitele písemně reklamovat, a to bezodkladně po jejím zjištění.</w:t>
      </w:r>
    </w:p>
    <w:p w14:paraId="1FF0820D" w14:textId="77777777" w:rsidR="003D2AE8" w:rsidRPr="00D21619" w:rsidRDefault="003D2AE8" w:rsidP="00C302EC">
      <w:pPr>
        <w:ind w:left="709" w:hanging="709"/>
        <w:jc w:val="both"/>
        <w:rPr>
          <w:rFonts w:asciiTheme="minorHAnsi" w:hAnsiTheme="minorHAnsi" w:cs="Calibri"/>
          <w:sz w:val="22"/>
          <w:szCs w:val="22"/>
        </w:rPr>
      </w:pPr>
    </w:p>
    <w:p w14:paraId="68BA0237" w14:textId="77777777" w:rsidR="00B509C8" w:rsidRPr="00D21619" w:rsidRDefault="00016944"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6.11.</w:t>
      </w:r>
      <w:r w:rsidRPr="00D21619">
        <w:rPr>
          <w:rFonts w:asciiTheme="minorHAnsi" w:hAnsiTheme="minorHAnsi" w:cs="Calibri"/>
          <w:sz w:val="22"/>
          <w:szCs w:val="22"/>
        </w:rPr>
        <w:tab/>
      </w:r>
      <w:r w:rsidR="00B509C8" w:rsidRPr="00D21619">
        <w:rPr>
          <w:rFonts w:asciiTheme="minorHAnsi" w:hAnsiTheme="minorHAnsi" w:cs="Calibri"/>
          <w:sz w:val="22"/>
          <w:szCs w:val="22"/>
        </w:rPr>
        <w:t>Pro řádné a včasné odstranění případných vad je objednatel povinen umožnit pracovníkům zhotovitele přístup do prostorů předaného díla. Pověřený zástupce objednatele po ukončení prací písemně potvrdí odstranění vad.</w:t>
      </w:r>
    </w:p>
    <w:p w14:paraId="42F3DB7C" w14:textId="77777777" w:rsidR="003D2AE8" w:rsidRPr="00D21619" w:rsidRDefault="003D2AE8" w:rsidP="00C302EC">
      <w:pPr>
        <w:ind w:left="709" w:hanging="709"/>
        <w:jc w:val="both"/>
        <w:rPr>
          <w:rFonts w:asciiTheme="minorHAnsi" w:hAnsiTheme="minorHAnsi" w:cs="Calibri"/>
          <w:sz w:val="22"/>
          <w:szCs w:val="22"/>
        </w:rPr>
      </w:pPr>
    </w:p>
    <w:p w14:paraId="20380648" w14:textId="77777777" w:rsidR="00B375B4" w:rsidRPr="00D21619" w:rsidRDefault="00016944" w:rsidP="00C302EC">
      <w:pPr>
        <w:ind w:left="709" w:hanging="709"/>
        <w:jc w:val="both"/>
        <w:rPr>
          <w:rFonts w:asciiTheme="minorHAnsi" w:hAnsiTheme="minorHAnsi" w:cs="Calibri"/>
          <w:sz w:val="22"/>
          <w:szCs w:val="22"/>
        </w:rPr>
      </w:pPr>
      <w:r w:rsidRPr="00D21619">
        <w:rPr>
          <w:rFonts w:asciiTheme="minorHAnsi" w:hAnsiTheme="minorHAnsi" w:cs="Calibri"/>
          <w:sz w:val="22"/>
          <w:szCs w:val="22"/>
        </w:rPr>
        <w:t>6.12.</w:t>
      </w:r>
      <w:r w:rsidRPr="00D21619">
        <w:rPr>
          <w:rFonts w:asciiTheme="minorHAnsi" w:hAnsiTheme="minorHAnsi" w:cs="Calibri"/>
          <w:sz w:val="22"/>
          <w:szCs w:val="22"/>
        </w:rPr>
        <w:tab/>
      </w:r>
      <w:r w:rsidR="00B509C8" w:rsidRPr="00D21619">
        <w:rPr>
          <w:rFonts w:asciiTheme="minorHAnsi" w:hAnsiTheme="minorHAnsi" w:cs="Calibri"/>
          <w:sz w:val="22"/>
          <w:szCs w:val="22"/>
        </w:rPr>
        <w:t>Pokud objednatel neumožní zhotovi</w:t>
      </w:r>
      <w:r w:rsidR="00A543C6" w:rsidRPr="00D21619">
        <w:rPr>
          <w:rFonts w:asciiTheme="minorHAnsi" w:hAnsiTheme="minorHAnsi" w:cs="Calibri"/>
          <w:sz w:val="22"/>
          <w:szCs w:val="22"/>
        </w:rPr>
        <w:t xml:space="preserve">teli ve sjednané době přístup k </w:t>
      </w:r>
      <w:r w:rsidR="00B509C8" w:rsidRPr="00D21619">
        <w:rPr>
          <w:rFonts w:asciiTheme="minorHAnsi" w:hAnsiTheme="minorHAnsi" w:cs="Calibri"/>
          <w:sz w:val="22"/>
          <w:szCs w:val="22"/>
        </w:rPr>
        <w:t xml:space="preserve">odstranění reklamovaných vad, je povinen zhotoviteli zaplatit náklady (zejména dopravné) a smluvní strany jsou povinny sjednat novou lhůtu pro jejich odstranění. V případě opakovaného neumožnění přístupu zhotovitele k odstranění vad z </w:t>
      </w:r>
      <w:r w:rsidR="00B4127B" w:rsidRPr="00D21619">
        <w:rPr>
          <w:rFonts w:asciiTheme="minorHAnsi" w:hAnsiTheme="minorHAnsi" w:cs="Calibri"/>
          <w:sz w:val="22"/>
          <w:szCs w:val="22"/>
        </w:rPr>
        <w:t xml:space="preserve">důvodů na straně </w:t>
      </w:r>
      <w:r w:rsidR="00B509C8" w:rsidRPr="00D21619">
        <w:rPr>
          <w:rFonts w:asciiTheme="minorHAnsi" w:hAnsiTheme="minorHAnsi" w:cs="Calibri"/>
          <w:sz w:val="22"/>
          <w:szCs w:val="22"/>
        </w:rPr>
        <w:t>objednatele, povinnost zhotovitele odstranit vady zaniká a rovněž zaniká právo objednatele z těchto vad díla.</w:t>
      </w:r>
    </w:p>
    <w:p w14:paraId="2055B0A8" w14:textId="77777777" w:rsidR="0045363E" w:rsidRPr="00D21619" w:rsidRDefault="0045363E" w:rsidP="00C302EC">
      <w:pPr>
        <w:ind w:left="709" w:hanging="709"/>
        <w:jc w:val="both"/>
        <w:rPr>
          <w:rFonts w:asciiTheme="minorHAnsi" w:hAnsiTheme="minorHAnsi" w:cs="Calibri"/>
          <w:sz w:val="22"/>
          <w:szCs w:val="22"/>
        </w:rPr>
      </w:pPr>
    </w:p>
    <w:p w14:paraId="1129F90D" w14:textId="77777777" w:rsidR="004801AB" w:rsidRPr="00D21619" w:rsidRDefault="004801AB" w:rsidP="008258CB">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p>
    <w:p w14:paraId="1266CEDD" w14:textId="77777777" w:rsidR="008258CB" w:rsidRPr="00D21619" w:rsidRDefault="008258CB" w:rsidP="008258CB">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Článek VII.</w:t>
      </w:r>
    </w:p>
    <w:p w14:paraId="0D1A9FBF" w14:textId="77777777" w:rsidR="008258CB" w:rsidRPr="00D21619" w:rsidRDefault="008258CB" w:rsidP="008258CB">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Bankovní záruka</w:t>
      </w:r>
    </w:p>
    <w:p w14:paraId="516F2359" w14:textId="77777777" w:rsidR="008258CB" w:rsidRPr="00D21619" w:rsidRDefault="008258CB" w:rsidP="00C302EC">
      <w:pPr>
        <w:ind w:left="709" w:hanging="709"/>
        <w:jc w:val="both"/>
        <w:rPr>
          <w:rFonts w:asciiTheme="minorHAnsi" w:hAnsiTheme="minorHAnsi" w:cs="Calibri"/>
          <w:sz w:val="22"/>
          <w:szCs w:val="22"/>
        </w:rPr>
      </w:pPr>
    </w:p>
    <w:p w14:paraId="2FABF9AE" w14:textId="77777777" w:rsidR="008258CB" w:rsidRPr="00D21619" w:rsidRDefault="008258CB" w:rsidP="00DD57B6">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 xml:space="preserve">Zhotovitel je povinen </w:t>
      </w:r>
      <w:r w:rsidR="004541DD" w:rsidRPr="00D21619">
        <w:rPr>
          <w:rFonts w:asciiTheme="minorHAnsi" w:hAnsiTheme="minorHAnsi" w:cs="Calibri"/>
          <w:sz w:val="22"/>
          <w:szCs w:val="22"/>
        </w:rPr>
        <w:t>nechat vystavit</w:t>
      </w:r>
      <w:r w:rsidRPr="00D21619">
        <w:rPr>
          <w:rFonts w:asciiTheme="minorHAnsi" w:hAnsiTheme="minorHAnsi" w:cs="Calibri"/>
          <w:sz w:val="22"/>
          <w:szCs w:val="22"/>
        </w:rPr>
        <w:t xml:space="preserve"> ve prospěch objednatele</w:t>
      </w:r>
      <w:r w:rsidR="004541DD" w:rsidRPr="00D21619">
        <w:rPr>
          <w:rFonts w:asciiTheme="minorHAnsi" w:hAnsiTheme="minorHAnsi" w:cs="Calibri"/>
          <w:sz w:val="22"/>
          <w:szCs w:val="22"/>
        </w:rPr>
        <w:t xml:space="preserve"> bankovní záruku</w:t>
      </w:r>
      <w:r w:rsidRPr="00D21619">
        <w:rPr>
          <w:rFonts w:asciiTheme="minorHAnsi" w:hAnsiTheme="minorHAnsi" w:cs="Calibri"/>
          <w:sz w:val="22"/>
          <w:szCs w:val="22"/>
        </w:rPr>
        <w:t>. Zhotovitel je povinen nechat si vystavit bankovní záruku bankou, která byla zřízena a provozuje činnost podle zákona č. 21/1992 Sb., o bankách, ve znění pozdějších předpisů, a to bankovní záruku zajišťující nároky objednatele na realizaci díla za podmínek stanovených touto smlouvou, ve sjednaném termínu a zajišťující nároky objednatele v záruční době vyplývající z této smlouvy (dále jen „bankovní záruka“).</w:t>
      </w:r>
    </w:p>
    <w:p w14:paraId="739654B6" w14:textId="77777777" w:rsidR="008258CB" w:rsidRPr="00D21619" w:rsidRDefault="008258CB" w:rsidP="008258CB">
      <w:pPr>
        <w:pStyle w:val="Odstavecseseznamem"/>
        <w:ind w:left="720"/>
        <w:jc w:val="both"/>
        <w:rPr>
          <w:rFonts w:asciiTheme="minorHAnsi" w:hAnsiTheme="minorHAnsi" w:cs="Calibri"/>
          <w:sz w:val="22"/>
          <w:szCs w:val="22"/>
        </w:rPr>
      </w:pPr>
    </w:p>
    <w:p w14:paraId="693CB56A" w14:textId="77777777" w:rsidR="008258CB" w:rsidRPr="00D21619" w:rsidRDefault="008258CB" w:rsidP="00DD57B6">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Vystavení bankovní záruky doloží zhotovitel objednateli originálem záruční listiny vystavené bankou ve prospěch objednatele jako oprávněného, a to před podpisem této smlouvy.</w:t>
      </w:r>
    </w:p>
    <w:p w14:paraId="5908818B" w14:textId="77777777" w:rsidR="008258CB" w:rsidRPr="00D21619" w:rsidRDefault="008258CB" w:rsidP="008258CB">
      <w:pPr>
        <w:pStyle w:val="Odstavecseseznamem"/>
        <w:rPr>
          <w:rFonts w:asciiTheme="minorHAnsi" w:hAnsiTheme="minorHAnsi" w:cs="Calibri"/>
          <w:sz w:val="22"/>
          <w:szCs w:val="22"/>
        </w:rPr>
      </w:pPr>
    </w:p>
    <w:p w14:paraId="365E89C3" w14:textId="77777777" w:rsidR="008258CB" w:rsidRPr="00D21619" w:rsidRDefault="008258CB" w:rsidP="00DD57B6">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 xml:space="preserve">Bankovní záruka musí být výslovně vystavena jako neodvolatelná a bezpodmínečná, zejména bez možnosti banky uplatnit jakékoliv námitky a bez nutnosti výzvy věřitele (objednatele) dané dlužníkovi (zhotoviteli) k plnění jeho povinností v případě nesplnění kterékoliv povinnosti </w:t>
      </w:r>
      <w:r w:rsidRPr="00D21619">
        <w:rPr>
          <w:rFonts w:asciiTheme="minorHAnsi" w:hAnsiTheme="minorHAnsi" w:cs="Calibri"/>
          <w:sz w:val="22"/>
          <w:szCs w:val="22"/>
        </w:rPr>
        <w:lastRenderedPageBreak/>
        <w:t xml:space="preserve">zhotovitele stanovené touto smlouvou, přičemž banka je povinna plnit bez námitek a na základě první výzvy objednatele jako oprávněného. </w:t>
      </w:r>
    </w:p>
    <w:p w14:paraId="63D7D6A1" w14:textId="77777777" w:rsidR="008258CB" w:rsidRPr="00D21619" w:rsidRDefault="008258CB" w:rsidP="008258CB">
      <w:pPr>
        <w:pStyle w:val="Odstavecseseznamem"/>
        <w:rPr>
          <w:rFonts w:asciiTheme="minorHAnsi" w:hAnsiTheme="minorHAnsi" w:cs="Calibri"/>
          <w:sz w:val="22"/>
          <w:szCs w:val="22"/>
        </w:rPr>
      </w:pPr>
    </w:p>
    <w:p w14:paraId="6A51C1B1" w14:textId="3130EE23" w:rsidR="008258CB" w:rsidRPr="00D21619" w:rsidRDefault="008258CB" w:rsidP="00DD57B6">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Bankovní záruka musí být vystavena na částku minimálně ve výši 5</w:t>
      </w:r>
      <w:r w:rsidR="00853D47" w:rsidRPr="00D21619">
        <w:rPr>
          <w:rFonts w:asciiTheme="minorHAnsi" w:hAnsiTheme="minorHAnsi" w:cs="Calibri"/>
          <w:sz w:val="22"/>
          <w:szCs w:val="22"/>
        </w:rPr>
        <w:t xml:space="preserve"> </w:t>
      </w:r>
      <w:r w:rsidRPr="00D21619">
        <w:rPr>
          <w:rFonts w:asciiTheme="minorHAnsi" w:hAnsiTheme="minorHAnsi" w:cs="Calibri"/>
          <w:sz w:val="22"/>
          <w:szCs w:val="22"/>
        </w:rPr>
        <w:t xml:space="preserve">% smluvní ceny díla uvedené v čl. </w:t>
      </w:r>
      <w:r w:rsidR="00772538" w:rsidRPr="00D21619">
        <w:rPr>
          <w:rFonts w:asciiTheme="minorHAnsi" w:hAnsiTheme="minorHAnsi" w:cs="Calibri"/>
          <w:sz w:val="22"/>
          <w:szCs w:val="22"/>
        </w:rPr>
        <w:t>IV odst. 4.1</w:t>
      </w:r>
      <w:r w:rsidRPr="00D21619">
        <w:rPr>
          <w:rFonts w:asciiTheme="minorHAnsi" w:hAnsiTheme="minorHAnsi" w:cs="Calibri"/>
          <w:sz w:val="22"/>
          <w:szCs w:val="22"/>
        </w:rPr>
        <w:t xml:space="preserve"> této smlouvy, s platností po celou dobu realizace díla a zároveň po celou dobu záruční </w:t>
      </w:r>
      <w:r w:rsidR="00983B4D" w:rsidRPr="00D21619">
        <w:rPr>
          <w:rFonts w:asciiTheme="minorHAnsi" w:hAnsiTheme="minorHAnsi" w:cs="Calibri"/>
          <w:sz w:val="22"/>
          <w:szCs w:val="22"/>
        </w:rPr>
        <w:t>lhůty s</w:t>
      </w:r>
      <w:r w:rsidR="001506E5" w:rsidRPr="00D21619">
        <w:rPr>
          <w:rFonts w:asciiTheme="minorHAnsi" w:hAnsiTheme="minorHAnsi" w:cs="Calibri"/>
          <w:sz w:val="22"/>
          <w:szCs w:val="22"/>
        </w:rPr>
        <w:t xml:space="preserve"> tím, že bankovní záruka musí být platná ještě </w:t>
      </w:r>
      <w:r w:rsidR="00983B4D" w:rsidRPr="00D21619">
        <w:rPr>
          <w:rFonts w:asciiTheme="minorHAnsi" w:hAnsiTheme="minorHAnsi" w:cs="Calibri"/>
          <w:sz w:val="22"/>
          <w:szCs w:val="22"/>
        </w:rPr>
        <w:t>2 měsíců</w:t>
      </w:r>
      <w:r w:rsidR="001506E5" w:rsidRPr="00D21619">
        <w:rPr>
          <w:rFonts w:asciiTheme="minorHAnsi" w:hAnsiTheme="minorHAnsi" w:cs="Calibri"/>
          <w:sz w:val="22"/>
          <w:szCs w:val="22"/>
        </w:rPr>
        <w:t xml:space="preserve"> po konci záruční lhůty pro případ uplatnění vad na konce záruční lhůty</w:t>
      </w:r>
      <w:r w:rsidRPr="00D21619">
        <w:rPr>
          <w:rFonts w:asciiTheme="minorHAnsi" w:hAnsiTheme="minorHAnsi" w:cs="Calibri"/>
          <w:sz w:val="22"/>
          <w:szCs w:val="22"/>
        </w:rPr>
        <w:t>.</w:t>
      </w:r>
      <w:r w:rsidR="001506E5" w:rsidRPr="00D21619">
        <w:rPr>
          <w:rFonts w:asciiTheme="minorHAnsi" w:hAnsiTheme="minorHAnsi" w:cs="Calibri"/>
          <w:sz w:val="22"/>
          <w:szCs w:val="22"/>
        </w:rPr>
        <w:t xml:space="preserve"> Objednatel umožňuje, aby dodavatel předložil bankovní garanci postupně na jednotlivá obdobní. Nová bankovní garance však musí být předložena vždy nejméně 2 týdny před koncem původní bankovní garance.</w:t>
      </w:r>
    </w:p>
    <w:p w14:paraId="5D809005" w14:textId="77777777" w:rsidR="008258CB" w:rsidRPr="00D21619" w:rsidRDefault="008258CB" w:rsidP="008258CB">
      <w:pPr>
        <w:pStyle w:val="Odstavecseseznamem"/>
        <w:rPr>
          <w:rFonts w:asciiTheme="minorHAnsi" w:hAnsiTheme="minorHAnsi" w:cs="Calibri"/>
          <w:sz w:val="22"/>
          <w:szCs w:val="22"/>
        </w:rPr>
      </w:pPr>
    </w:p>
    <w:p w14:paraId="2821FF29" w14:textId="77777777" w:rsidR="008258CB" w:rsidRPr="00D21619" w:rsidRDefault="008258CB" w:rsidP="00DD57B6">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V případě prodloužení lhůty provedení díla nebo záruční doby díla je zhotovitel povinen platnost bankovní záruky prodloužit tak, aby trvala po celou dobu provádění díla i po celou dobu běhu záruční doby. Zhotovitel se zavazuje předložit objednateli doklad o prodloužení bankovní záruky (ve stejném znění a výši) nejpozději do 14 kalendářních dnů ode dne uskutečnění příslušného prodloužení lhůty.</w:t>
      </w:r>
      <w:r w:rsidR="00772538" w:rsidRPr="00D21619">
        <w:rPr>
          <w:rFonts w:asciiTheme="minorHAnsi" w:hAnsiTheme="minorHAnsi" w:cs="Calibri"/>
          <w:sz w:val="22"/>
          <w:szCs w:val="22"/>
        </w:rPr>
        <w:t xml:space="preserve"> </w:t>
      </w:r>
      <w:r w:rsidRPr="00D21619">
        <w:rPr>
          <w:rFonts w:asciiTheme="minorHAnsi" w:hAnsiTheme="minorHAnsi" w:cs="Calibri"/>
          <w:sz w:val="22"/>
          <w:szCs w:val="22"/>
        </w:rPr>
        <w:t xml:space="preserve">Pokud by zhotovitel nepředložil novou či prodlouženou bankovní záruku dle tohoto odstavce, je objednatel oprávněn bankovní záruku čerpat a ponechat si peněžní prostředky z této bankovní záruky jako zádržné ke stejným účelům jako bankovní záruku. </w:t>
      </w:r>
    </w:p>
    <w:p w14:paraId="3B469E96" w14:textId="77777777" w:rsidR="008258CB" w:rsidRPr="00D21619" w:rsidRDefault="008258CB" w:rsidP="008258CB">
      <w:pPr>
        <w:pStyle w:val="Odstavecseseznamem"/>
        <w:rPr>
          <w:rFonts w:asciiTheme="minorHAnsi" w:hAnsiTheme="minorHAnsi" w:cs="Calibri"/>
          <w:sz w:val="22"/>
          <w:szCs w:val="22"/>
        </w:rPr>
      </w:pPr>
    </w:p>
    <w:p w14:paraId="1F3EC067" w14:textId="77777777" w:rsidR="008258CB" w:rsidRPr="00D21619" w:rsidRDefault="008258CB" w:rsidP="00DD57B6">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 xml:space="preserve">Objednatel je oprávněn čerpat bankovní záruku ve výši, která odpovídá výši splatné smluvní pokuty, jakéhokoli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14:paraId="4567F613" w14:textId="77777777" w:rsidR="008258CB" w:rsidRPr="00D21619" w:rsidRDefault="008258CB" w:rsidP="008258CB">
      <w:pPr>
        <w:pStyle w:val="Odstavecseseznamem"/>
        <w:rPr>
          <w:rFonts w:asciiTheme="minorHAnsi" w:hAnsiTheme="minorHAnsi" w:cs="Calibri"/>
          <w:sz w:val="22"/>
          <w:szCs w:val="22"/>
        </w:rPr>
      </w:pPr>
    </w:p>
    <w:p w14:paraId="40581BC2" w14:textId="77777777" w:rsidR="008258CB" w:rsidRPr="00D21619" w:rsidRDefault="008258CB" w:rsidP="00DD57B6">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Zároveň s uplatněním plnění z bankovních záruk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w:t>
      </w:r>
    </w:p>
    <w:p w14:paraId="0F2DA7B0" w14:textId="77777777" w:rsidR="008258CB" w:rsidRPr="00D21619" w:rsidRDefault="008258CB" w:rsidP="008258CB">
      <w:pPr>
        <w:pStyle w:val="Odstavecseseznamem"/>
        <w:rPr>
          <w:rFonts w:asciiTheme="minorHAnsi" w:hAnsiTheme="minorHAnsi" w:cs="Calibri"/>
          <w:sz w:val="22"/>
          <w:szCs w:val="22"/>
        </w:rPr>
      </w:pPr>
    </w:p>
    <w:p w14:paraId="6586C5FB" w14:textId="77777777" w:rsidR="008258CB" w:rsidRPr="00D21619" w:rsidRDefault="008258CB" w:rsidP="00DD57B6">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 xml:space="preserve">Pokud by zhotovitel nepředložil novou bankovní záruku dle tohoto odstavce, je objednatel oprávněn bankovní záruku čerpat a ponechat si peněžní prostředky z této bankovní záruky jako zádržné ke stejným účelům jako bankovní záruku. </w:t>
      </w:r>
    </w:p>
    <w:p w14:paraId="7E660D1D" w14:textId="77777777" w:rsidR="008258CB" w:rsidRPr="00D21619" w:rsidRDefault="008258CB" w:rsidP="008258CB">
      <w:pPr>
        <w:pStyle w:val="Odstavecseseznamem"/>
        <w:rPr>
          <w:rFonts w:asciiTheme="minorHAnsi" w:hAnsiTheme="minorHAnsi" w:cs="Calibri"/>
          <w:sz w:val="22"/>
          <w:szCs w:val="22"/>
        </w:rPr>
      </w:pPr>
    </w:p>
    <w:p w14:paraId="2C12170F" w14:textId="77777777" w:rsidR="008258CB" w:rsidRPr="00D21619" w:rsidRDefault="008258CB" w:rsidP="00DD57B6">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 xml:space="preserve">Nepředloží-li zhotovitel nové záruční listiny (bankovní záruku) dle bodu </w:t>
      </w:r>
      <w:r w:rsidR="00772538" w:rsidRPr="00D21619">
        <w:rPr>
          <w:rFonts w:asciiTheme="minorHAnsi" w:hAnsiTheme="minorHAnsi" w:cs="Calibri"/>
          <w:sz w:val="22"/>
          <w:szCs w:val="22"/>
        </w:rPr>
        <w:t>7.</w:t>
      </w:r>
      <w:r w:rsidRPr="00D21619">
        <w:rPr>
          <w:rFonts w:asciiTheme="minorHAnsi" w:hAnsiTheme="minorHAnsi" w:cs="Calibri"/>
          <w:sz w:val="22"/>
          <w:szCs w:val="22"/>
        </w:rPr>
        <w:t xml:space="preserve">5 a </w:t>
      </w:r>
      <w:r w:rsidR="00772538" w:rsidRPr="00D21619">
        <w:rPr>
          <w:rFonts w:asciiTheme="minorHAnsi" w:hAnsiTheme="minorHAnsi" w:cs="Calibri"/>
          <w:sz w:val="22"/>
          <w:szCs w:val="22"/>
        </w:rPr>
        <w:t>7.</w:t>
      </w:r>
      <w:r w:rsidRPr="00D21619">
        <w:rPr>
          <w:rFonts w:asciiTheme="minorHAnsi" w:hAnsiTheme="minorHAnsi" w:cs="Calibri"/>
          <w:sz w:val="22"/>
          <w:szCs w:val="22"/>
        </w:rPr>
        <w:t>7 tohoto článku nebo předá záruční listiny (bankovní záruku) odporující ujednáním této smlouvy, bude taková skutečnost považována za podstatné porušení smlouvy. Zhotovitel je v takovém případě povinen zaplatit objednateli smluvní pokutu ve výši sjednané hodnoty bankovní záruky.</w:t>
      </w:r>
    </w:p>
    <w:p w14:paraId="4D0B684D" w14:textId="77777777" w:rsidR="008258CB" w:rsidRPr="00D21619" w:rsidRDefault="008258CB" w:rsidP="008258CB">
      <w:pPr>
        <w:pStyle w:val="Odstavecseseznamem"/>
        <w:rPr>
          <w:rFonts w:asciiTheme="minorHAnsi" w:hAnsiTheme="minorHAnsi" w:cs="Calibri"/>
          <w:sz w:val="22"/>
          <w:szCs w:val="22"/>
        </w:rPr>
      </w:pPr>
    </w:p>
    <w:p w14:paraId="49AD213F" w14:textId="77777777" w:rsidR="008258CB" w:rsidRPr="00D21619" w:rsidRDefault="008258CB" w:rsidP="00401574">
      <w:pPr>
        <w:pStyle w:val="Odstavecseseznamem"/>
        <w:numPr>
          <w:ilvl w:val="0"/>
          <w:numId w:val="12"/>
        </w:numPr>
        <w:ind w:hanging="720"/>
        <w:jc w:val="both"/>
        <w:rPr>
          <w:rFonts w:asciiTheme="minorHAnsi" w:hAnsiTheme="minorHAnsi" w:cs="Calibri"/>
          <w:sz w:val="22"/>
          <w:szCs w:val="22"/>
        </w:rPr>
      </w:pPr>
      <w:r w:rsidRPr="00D21619">
        <w:rPr>
          <w:rFonts w:asciiTheme="minorHAnsi" w:hAnsiTheme="minorHAnsi" w:cs="Calibri"/>
          <w:sz w:val="22"/>
          <w:szCs w:val="22"/>
        </w:rPr>
        <w:t>Originál listiny bankovní záruky a případné zbylé zádržné vč. úroků dle tohoto článku bude objednatelem vráceno zhotoviteli na adresu a účet zhotovitele do 30 dnů od uplynutí záruční doby, pokud zhotovitel do tohoto dne odstranil veškeré vady, k jejichž odstranění jej v souladu s touto smlouvou zadavatel vyzval, jinak do 30 dnů od podpisu protokolu o odstranění těchto vad oběma smluvními stranami.</w:t>
      </w:r>
    </w:p>
    <w:p w14:paraId="11E14E79" w14:textId="77777777" w:rsidR="007A0C7E" w:rsidRPr="00D21619" w:rsidRDefault="007A0C7E" w:rsidP="00C302EC">
      <w:pPr>
        <w:ind w:left="709" w:hanging="709"/>
        <w:jc w:val="both"/>
        <w:rPr>
          <w:rFonts w:asciiTheme="minorHAnsi" w:hAnsiTheme="minorHAnsi" w:cs="Calibri"/>
          <w:sz w:val="22"/>
          <w:szCs w:val="22"/>
        </w:rPr>
      </w:pPr>
    </w:p>
    <w:p w14:paraId="0B8C309B" w14:textId="77777777" w:rsidR="0045363E" w:rsidRPr="00D21619" w:rsidRDefault="001C6ABE" w:rsidP="0045363E">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Čl. VI</w:t>
      </w:r>
      <w:r w:rsidR="00016944" w:rsidRPr="00D21619">
        <w:rPr>
          <w:rFonts w:asciiTheme="minorHAnsi" w:eastAsia="Calibri" w:hAnsiTheme="minorHAnsi"/>
          <w:sz w:val="22"/>
          <w:szCs w:val="22"/>
        </w:rPr>
        <w:t>I</w:t>
      </w:r>
      <w:r w:rsidR="00772538" w:rsidRPr="00D21619">
        <w:rPr>
          <w:rFonts w:asciiTheme="minorHAnsi" w:eastAsia="Calibri" w:hAnsiTheme="minorHAnsi"/>
          <w:sz w:val="22"/>
          <w:szCs w:val="22"/>
        </w:rPr>
        <w:t>I</w:t>
      </w:r>
    </w:p>
    <w:p w14:paraId="1C316A13" w14:textId="77777777" w:rsidR="001C6ABE" w:rsidRPr="00D21619" w:rsidRDefault="001C6ABE" w:rsidP="00016944">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 xml:space="preserve"> Vlastnická práva a nebezpečí vzniku škod</w:t>
      </w:r>
    </w:p>
    <w:p w14:paraId="2EBF247C" w14:textId="269F7C63" w:rsidR="003D2AE8" w:rsidRPr="00D21619" w:rsidRDefault="003D2AE8" w:rsidP="007A0C7E">
      <w:pPr>
        <w:rPr>
          <w:rFonts w:asciiTheme="minorHAnsi" w:hAnsiTheme="minorHAnsi" w:cs="Calibri"/>
          <w:b/>
          <w:spacing w:val="20"/>
          <w:sz w:val="22"/>
          <w:szCs w:val="22"/>
        </w:rPr>
      </w:pPr>
    </w:p>
    <w:p w14:paraId="75E76AC2" w14:textId="77777777" w:rsidR="003D2AE8" w:rsidRPr="00D21619" w:rsidRDefault="00B71A7A" w:rsidP="000A080F">
      <w:pPr>
        <w:pStyle w:val="Zkladntext"/>
        <w:numPr>
          <w:ilvl w:val="1"/>
          <w:numId w:val="1"/>
        </w:numPr>
        <w:tabs>
          <w:tab w:val="clear" w:pos="360"/>
          <w:tab w:val="num" w:pos="709"/>
        </w:tabs>
        <w:suppressAutoHyphens/>
        <w:spacing w:line="240" w:lineRule="atLeast"/>
        <w:ind w:left="709" w:right="68" w:hanging="709"/>
        <w:rPr>
          <w:rFonts w:asciiTheme="minorHAnsi" w:hAnsiTheme="minorHAnsi" w:cs="Calibri"/>
          <w:bCs/>
          <w:sz w:val="22"/>
          <w:szCs w:val="22"/>
        </w:rPr>
      </w:pPr>
      <w:r w:rsidRPr="00D21619">
        <w:rPr>
          <w:rFonts w:asciiTheme="minorHAnsi" w:hAnsiTheme="minorHAnsi" w:cs="Calibri"/>
          <w:bCs/>
          <w:sz w:val="22"/>
          <w:szCs w:val="22"/>
        </w:rPr>
        <w:t xml:space="preserve">Zhotovitel se zavazuje, k tomu, že </w:t>
      </w:r>
      <w:r w:rsidR="00A543C6" w:rsidRPr="00D21619">
        <w:rPr>
          <w:rFonts w:asciiTheme="minorHAnsi" w:hAnsiTheme="minorHAnsi" w:cs="Calibri"/>
          <w:bCs/>
          <w:sz w:val="22"/>
          <w:szCs w:val="22"/>
        </w:rPr>
        <w:t xml:space="preserve">jakákoliv část a/nebo </w:t>
      </w:r>
      <w:r w:rsidRPr="00D21619">
        <w:rPr>
          <w:rFonts w:asciiTheme="minorHAnsi" w:hAnsiTheme="minorHAnsi" w:cs="Calibri"/>
          <w:bCs/>
          <w:sz w:val="22"/>
          <w:szCs w:val="22"/>
        </w:rPr>
        <w:t xml:space="preserve">součást díla jím zhotovená </w:t>
      </w:r>
      <w:r w:rsidR="00754940" w:rsidRPr="00D21619">
        <w:rPr>
          <w:rFonts w:asciiTheme="minorHAnsi" w:hAnsiTheme="minorHAnsi" w:cs="Calibri"/>
          <w:bCs/>
          <w:sz w:val="22"/>
          <w:szCs w:val="22"/>
        </w:rPr>
        <w:t xml:space="preserve">přejde </w:t>
      </w:r>
      <w:r w:rsidRPr="00D21619">
        <w:rPr>
          <w:rFonts w:asciiTheme="minorHAnsi" w:hAnsiTheme="minorHAnsi" w:cs="Calibri"/>
          <w:bCs/>
          <w:sz w:val="22"/>
          <w:szCs w:val="22"/>
        </w:rPr>
        <w:t xml:space="preserve">přímo do vlastnictví </w:t>
      </w:r>
      <w:r w:rsidR="005A6FDB" w:rsidRPr="00D21619">
        <w:rPr>
          <w:rFonts w:asciiTheme="minorHAnsi" w:hAnsiTheme="minorHAnsi" w:cs="Calibri"/>
          <w:bCs/>
          <w:sz w:val="22"/>
          <w:szCs w:val="22"/>
        </w:rPr>
        <w:t>objedna</w:t>
      </w:r>
      <w:r w:rsidRPr="00D21619">
        <w:rPr>
          <w:rFonts w:asciiTheme="minorHAnsi" w:hAnsiTheme="minorHAnsi" w:cs="Calibri"/>
          <w:bCs/>
          <w:sz w:val="22"/>
          <w:szCs w:val="22"/>
        </w:rPr>
        <w:t xml:space="preserve">tele, a to okamžikem zhotovení (zpracování). Nebezpečí škody na zhotovované věci však do doby úplného předání celého díla </w:t>
      </w:r>
      <w:r w:rsidR="00754940" w:rsidRPr="00D21619">
        <w:rPr>
          <w:rFonts w:asciiTheme="minorHAnsi" w:hAnsiTheme="minorHAnsi" w:cs="Calibri"/>
          <w:bCs/>
          <w:sz w:val="22"/>
          <w:szCs w:val="22"/>
        </w:rPr>
        <w:t xml:space="preserve">objednateli </w:t>
      </w:r>
      <w:r w:rsidRPr="00D21619">
        <w:rPr>
          <w:rFonts w:asciiTheme="minorHAnsi" w:hAnsiTheme="minorHAnsi" w:cs="Calibri"/>
          <w:bCs/>
          <w:sz w:val="22"/>
          <w:szCs w:val="22"/>
        </w:rPr>
        <w:t xml:space="preserve">ponese zhotovitel. </w:t>
      </w:r>
      <w:r w:rsidR="001C6ABE" w:rsidRPr="00D21619">
        <w:rPr>
          <w:rFonts w:asciiTheme="minorHAnsi" w:hAnsiTheme="minorHAnsi" w:cs="Calibri"/>
          <w:bCs/>
          <w:sz w:val="22"/>
          <w:szCs w:val="22"/>
        </w:rPr>
        <w:t xml:space="preserve">Zhotovitel je vlastníkem všech věcí, strojů a mechanismů, které vnesl na staveniště, po celou dobu zhotovování díla, u materiálů a konstrukcí jen do doby jejich zapracování nebo zabudování do díla. </w:t>
      </w:r>
    </w:p>
    <w:p w14:paraId="49F779C8" w14:textId="77777777" w:rsidR="00016944" w:rsidRPr="00D21619" w:rsidRDefault="00016944" w:rsidP="00016944">
      <w:pPr>
        <w:pStyle w:val="Zkladntext"/>
        <w:suppressAutoHyphens/>
        <w:spacing w:line="240" w:lineRule="atLeast"/>
        <w:ind w:left="709" w:right="68"/>
        <w:rPr>
          <w:rFonts w:asciiTheme="minorHAnsi" w:hAnsiTheme="minorHAnsi" w:cs="Calibri"/>
          <w:bCs/>
          <w:sz w:val="22"/>
          <w:szCs w:val="22"/>
        </w:rPr>
      </w:pPr>
    </w:p>
    <w:p w14:paraId="3607B750" w14:textId="61CDA96D" w:rsidR="007A0C7E" w:rsidRPr="00D21619" w:rsidRDefault="001C6ABE" w:rsidP="000A080F">
      <w:pPr>
        <w:pStyle w:val="Zkladntext"/>
        <w:numPr>
          <w:ilvl w:val="1"/>
          <w:numId w:val="1"/>
        </w:numPr>
        <w:tabs>
          <w:tab w:val="clear" w:pos="360"/>
          <w:tab w:val="num" w:pos="709"/>
        </w:tabs>
        <w:suppressAutoHyphens/>
        <w:spacing w:line="240" w:lineRule="atLeast"/>
        <w:ind w:left="709" w:right="68" w:hanging="709"/>
        <w:rPr>
          <w:rFonts w:asciiTheme="minorHAnsi" w:hAnsiTheme="minorHAnsi" w:cs="Calibri"/>
          <w:bCs/>
          <w:sz w:val="22"/>
          <w:szCs w:val="22"/>
        </w:rPr>
      </w:pPr>
      <w:r w:rsidRPr="00D21619">
        <w:rPr>
          <w:rFonts w:asciiTheme="minorHAnsi" w:hAnsiTheme="minorHAnsi" w:cs="Calibri"/>
          <w:bCs/>
          <w:sz w:val="22"/>
          <w:szCs w:val="22"/>
        </w:rPr>
        <w:t>Smluvní strany berou na vědomí, že postup a důsledky při uplatňování náhr</w:t>
      </w:r>
      <w:r w:rsidR="00472BF9" w:rsidRPr="00D21619">
        <w:rPr>
          <w:rFonts w:asciiTheme="minorHAnsi" w:hAnsiTheme="minorHAnsi" w:cs="Calibri"/>
          <w:bCs/>
          <w:sz w:val="22"/>
          <w:szCs w:val="22"/>
        </w:rPr>
        <w:t>ady škody, dodatečné nemožnosti</w:t>
      </w:r>
      <w:r w:rsidR="0068349F" w:rsidRPr="00D21619">
        <w:rPr>
          <w:rFonts w:asciiTheme="minorHAnsi" w:hAnsiTheme="minorHAnsi" w:cs="Calibri"/>
          <w:bCs/>
          <w:sz w:val="22"/>
          <w:szCs w:val="22"/>
        </w:rPr>
        <w:t xml:space="preserve"> </w:t>
      </w:r>
      <w:r w:rsidRPr="00D21619">
        <w:rPr>
          <w:rFonts w:asciiTheme="minorHAnsi" w:hAnsiTheme="minorHAnsi" w:cs="Calibri"/>
          <w:bCs/>
          <w:sz w:val="22"/>
          <w:szCs w:val="22"/>
        </w:rPr>
        <w:t xml:space="preserve">plnění a zmaření účelu smlouvy upravují § </w:t>
      </w:r>
      <w:r w:rsidR="00EA4879" w:rsidRPr="00D21619">
        <w:rPr>
          <w:rFonts w:asciiTheme="minorHAnsi" w:hAnsiTheme="minorHAnsi" w:cs="Calibri"/>
          <w:bCs/>
          <w:sz w:val="22"/>
          <w:szCs w:val="22"/>
        </w:rPr>
        <w:t>2909</w:t>
      </w:r>
      <w:r w:rsidRPr="00D21619">
        <w:rPr>
          <w:rFonts w:asciiTheme="minorHAnsi" w:hAnsiTheme="minorHAnsi" w:cs="Calibri"/>
          <w:bCs/>
          <w:sz w:val="22"/>
          <w:szCs w:val="22"/>
        </w:rPr>
        <w:t xml:space="preserve"> a násl., § </w:t>
      </w:r>
      <w:r w:rsidR="00EA4879" w:rsidRPr="00D21619">
        <w:rPr>
          <w:rFonts w:asciiTheme="minorHAnsi" w:hAnsiTheme="minorHAnsi" w:cs="Calibri"/>
          <w:bCs/>
          <w:sz w:val="22"/>
          <w:szCs w:val="22"/>
        </w:rPr>
        <w:t>2006</w:t>
      </w:r>
      <w:r w:rsidRPr="00D21619">
        <w:rPr>
          <w:rFonts w:asciiTheme="minorHAnsi" w:hAnsiTheme="minorHAnsi" w:cs="Calibri"/>
          <w:bCs/>
          <w:sz w:val="22"/>
          <w:szCs w:val="22"/>
        </w:rPr>
        <w:t xml:space="preserve"> </w:t>
      </w:r>
      <w:r w:rsidR="00983B4D" w:rsidRPr="00D21619">
        <w:rPr>
          <w:rFonts w:asciiTheme="minorHAnsi" w:hAnsiTheme="minorHAnsi" w:cs="Calibri"/>
          <w:bCs/>
          <w:sz w:val="22"/>
          <w:szCs w:val="22"/>
        </w:rPr>
        <w:t>a násl.</w:t>
      </w:r>
      <w:r w:rsidRPr="00D21619">
        <w:rPr>
          <w:rFonts w:asciiTheme="minorHAnsi" w:hAnsiTheme="minorHAnsi" w:cs="Calibri"/>
          <w:bCs/>
          <w:sz w:val="22"/>
          <w:szCs w:val="22"/>
        </w:rPr>
        <w:t xml:space="preserve"> </w:t>
      </w:r>
      <w:r w:rsidR="00EA4879" w:rsidRPr="00D21619">
        <w:rPr>
          <w:rFonts w:asciiTheme="minorHAnsi" w:hAnsiTheme="minorHAnsi" w:cs="Calibri"/>
          <w:bCs/>
          <w:sz w:val="22"/>
          <w:szCs w:val="22"/>
        </w:rPr>
        <w:t>o</w:t>
      </w:r>
      <w:r w:rsidRPr="00D21619">
        <w:rPr>
          <w:rFonts w:asciiTheme="minorHAnsi" w:hAnsiTheme="minorHAnsi" w:cs="Calibri"/>
          <w:bCs/>
          <w:sz w:val="22"/>
          <w:szCs w:val="22"/>
        </w:rPr>
        <w:t>b</w:t>
      </w:r>
      <w:r w:rsidR="00EA4879" w:rsidRPr="00D21619">
        <w:rPr>
          <w:rFonts w:asciiTheme="minorHAnsi" w:hAnsiTheme="minorHAnsi" w:cs="Calibri"/>
          <w:bCs/>
          <w:sz w:val="22"/>
          <w:szCs w:val="22"/>
        </w:rPr>
        <w:t>čanského</w:t>
      </w:r>
      <w:r w:rsidRPr="00D21619">
        <w:rPr>
          <w:rFonts w:asciiTheme="minorHAnsi" w:hAnsiTheme="minorHAnsi" w:cs="Calibri"/>
          <w:bCs/>
          <w:sz w:val="22"/>
          <w:szCs w:val="22"/>
        </w:rPr>
        <w:t xml:space="preserve"> zákoníku.</w:t>
      </w:r>
    </w:p>
    <w:p w14:paraId="611040BE" w14:textId="77777777" w:rsidR="003D2AE8" w:rsidRPr="00D21619" w:rsidRDefault="003D2AE8" w:rsidP="00016944">
      <w:pPr>
        <w:pStyle w:val="Zkladntext"/>
        <w:suppressAutoHyphens/>
        <w:spacing w:line="240" w:lineRule="atLeast"/>
        <w:ind w:left="709" w:right="68"/>
        <w:rPr>
          <w:rFonts w:asciiTheme="minorHAnsi" w:hAnsiTheme="minorHAnsi" w:cs="Calibri"/>
          <w:bCs/>
          <w:sz w:val="22"/>
          <w:szCs w:val="22"/>
        </w:rPr>
      </w:pPr>
    </w:p>
    <w:p w14:paraId="5D9C8EAD" w14:textId="6427485B" w:rsidR="007A0C7E" w:rsidRPr="00D21619" w:rsidRDefault="00707E53" w:rsidP="000A080F">
      <w:pPr>
        <w:pStyle w:val="Zkladntext"/>
        <w:numPr>
          <w:ilvl w:val="1"/>
          <w:numId w:val="1"/>
        </w:numPr>
        <w:tabs>
          <w:tab w:val="clear" w:pos="360"/>
          <w:tab w:val="num" w:pos="709"/>
        </w:tabs>
        <w:suppressAutoHyphens/>
        <w:spacing w:line="240" w:lineRule="atLeast"/>
        <w:ind w:left="709" w:right="68" w:hanging="709"/>
        <w:rPr>
          <w:rFonts w:asciiTheme="minorHAnsi" w:hAnsiTheme="minorHAnsi" w:cs="Calibri"/>
          <w:bCs/>
          <w:sz w:val="22"/>
          <w:szCs w:val="22"/>
        </w:rPr>
      </w:pPr>
      <w:r w:rsidRPr="00D21619">
        <w:rPr>
          <w:rFonts w:asciiTheme="minorHAnsi" w:hAnsiTheme="minorHAnsi" w:cs="Calibri"/>
          <w:bCs/>
          <w:sz w:val="22"/>
          <w:szCs w:val="22"/>
        </w:rPr>
        <w:t>´</w:t>
      </w:r>
      <w:r w:rsidR="001C6ABE" w:rsidRPr="00D21619">
        <w:rPr>
          <w:rFonts w:asciiTheme="minorHAnsi" w:hAnsiTheme="minorHAnsi" w:cs="Calibri"/>
          <w:bCs/>
          <w:sz w:val="22"/>
          <w:szCs w:val="22"/>
        </w:rPr>
        <w:t xml:space="preserve">Zhotovitel </w:t>
      </w:r>
      <w:r w:rsidR="00C33EA3" w:rsidRPr="00D21619">
        <w:rPr>
          <w:rFonts w:asciiTheme="minorHAnsi" w:hAnsiTheme="minorHAnsi" w:cs="Calibri"/>
          <w:bCs/>
          <w:sz w:val="22"/>
          <w:szCs w:val="22"/>
        </w:rPr>
        <w:t xml:space="preserve">se zavazuje uzavřít pojistnou smlouvu </w:t>
      </w:r>
      <w:r w:rsidR="001C6ABE" w:rsidRPr="00D21619">
        <w:rPr>
          <w:rFonts w:asciiTheme="minorHAnsi" w:hAnsiTheme="minorHAnsi" w:cs="Calibri"/>
          <w:bCs/>
          <w:sz w:val="22"/>
          <w:szCs w:val="22"/>
        </w:rPr>
        <w:t>proti případným škodám způsobený</w:t>
      </w:r>
      <w:r w:rsidR="00C33EA3" w:rsidRPr="00D21619">
        <w:rPr>
          <w:rFonts w:asciiTheme="minorHAnsi" w:hAnsiTheme="minorHAnsi" w:cs="Calibri"/>
          <w:bCs/>
          <w:sz w:val="22"/>
          <w:szCs w:val="22"/>
        </w:rPr>
        <w:t>m</w:t>
      </w:r>
      <w:r w:rsidR="001C6ABE" w:rsidRPr="00D21619">
        <w:rPr>
          <w:rFonts w:asciiTheme="minorHAnsi" w:hAnsiTheme="minorHAnsi" w:cs="Calibri"/>
          <w:bCs/>
          <w:sz w:val="22"/>
          <w:szCs w:val="22"/>
        </w:rPr>
        <w:t xml:space="preserve"> jeho činností včetně škod pracovníků zhotovitele. Na požádání objednatele je zhotovitel povinen kopii platné pojistné smlouvy objednateli předložit</w:t>
      </w:r>
      <w:r w:rsidR="00C33EA3" w:rsidRPr="00D21619">
        <w:rPr>
          <w:rFonts w:asciiTheme="minorHAnsi" w:hAnsiTheme="minorHAnsi" w:cs="Calibri"/>
          <w:bCs/>
          <w:sz w:val="22"/>
          <w:szCs w:val="22"/>
        </w:rPr>
        <w:t xml:space="preserve">, a to nejpozději do 5 dnů ode dne doručení výzvy objednatele k jejímu předložení. Výše pojistného plnění musí činit minimálně </w:t>
      </w:r>
      <w:r w:rsidR="004E4806" w:rsidRPr="00D21619">
        <w:rPr>
          <w:rFonts w:asciiTheme="minorHAnsi" w:hAnsiTheme="minorHAnsi" w:cs="Calibri"/>
          <w:bCs/>
          <w:sz w:val="22"/>
          <w:szCs w:val="22"/>
        </w:rPr>
        <w:t>15</w:t>
      </w:r>
      <w:r w:rsidR="009845F6" w:rsidRPr="00D21619">
        <w:rPr>
          <w:rFonts w:asciiTheme="minorHAnsi" w:hAnsiTheme="minorHAnsi" w:cs="Calibri"/>
          <w:bCs/>
          <w:sz w:val="22"/>
          <w:szCs w:val="22"/>
        </w:rPr>
        <w:t>.000.000,- korun českých</w:t>
      </w:r>
      <w:r w:rsidR="001C6ABE" w:rsidRPr="00D21619">
        <w:rPr>
          <w:rFonts w:asciiTheme="minorHAnsi" w:hAnsiTheme="minorHAnsi" w:cs="Calibri"/>
          <w:bCs/>
          <w:sz w:val="22"/>
          <w:szCs w:val="22"/>
        </w:rPr>
        <w:t>.</w:t>
      </w:r>
      <w:r w:rsidR="00C33EA3" w:rsidRPr="00D21619">
        <w:rPr>
          <w:rFonts w:asciiTheme="minorHAnsi" w:hAnsiTheme="minorHAnsi" w:cs="Calibri"/>
          <w:bCs/>
          <w:sz w:val="22"/>
          <w:szCs w:val="22"/>
        </w:rPr>
        <w:t xml:space="preserve"> Zhotovitel se dále zavazuje udržovat pojistnou smlouvu platnou a účinnou po celou dobu trvání této smlouvy.</w:t>
      </w:r>
    </w:p>
    <w:p w14:paraId="5A1A75C9" w14:textId="77777777" w:rsidR="003D2AE8" w:rsidRPr="00D21619" w:rsidRDefault="003D2AE8" w:rsidP="00016944">
      <w:pPr>
        <w:pStyle w:val="Zkladntext"/>
        <w:suppressAutoHyphens/>
        <w:spacing w:line="240" w:lineRule="atLeast"/>
        <w:ind w:left="709" w:right="68"/>
        <w:rPr>
          <w:rFonts w:asciiTheme="minorHAnsi" w:hAnsiTheme="minorHAnsi" w:cs="Calibri"/>
          <w:bCs/>
          <w:sz w:val="22"/>
          <w:szCs w:val="22"/>
        </w:rPr>
      </w:pPr>
    </w:p>
    <w:p w14:paraId="44259249" w14:textId="77777777" w:rsidR="00186276" w:rsidRPr="00D21619" w:rsidRDefault="00186276" w:rsidP="000A080F">
      <w:pPr>
        <w:pStyle w:val="Zkladntext"/>
        <w:numPr>
          <w:ilvl w:val="1"/>
          <w:numId w:val="1"/>
        </w:numPr>
        <w:tabs>
          <w:tab w:val="clear" w:pos="360"/>
          <w:tab w:val="num" w:pos="709"/>
        </w:tabs>
        <w:suppressAutoHyphens/>
        <w:spacing w:line="240" w:lineRule="atLeast"/>
        <w:ind w:left="709" w:right="68" w:hanging="709"/>
        <w:rPr>
          <w:rFonts w:asciiTheme="minorHAnsi" w:hAnsiTheme="minorHAnsi" w:cs="Calibri"/>
          <w:bCs/>
          <w:sz w:val="22"/>
          <w:szCs w:val="22"/>
        </w:rPr>
      </w:pPr>
      <w:r w:rsidRPr="00D21619">
        <w:rPr>
          <w:rFonts w:asciiTheme="minorHAnsi" w:hAnsiTheme="minorHAnsi" w:cs="Calibri"/>
          <w:bCs/>
          <w:sz w:val="22"/>
          <w:szCs w:val="22"/>
        </w:rPr>
        <w:t>Zhotovitel uhradí veškeré škody</w:t>
      </w:r>
      <w:r w:rsidR="00B75071" w:rsidRPr="00D21619">
        <w:rPr>
          <w:rFonts w:asciiTheme="minorHAnsi" w:hAnsiTheme="minorHAnsi" w:cs="Calibri"/>
          <w:bCs/>
          <w:sz w:val="22"/>
          <w:szCs w:val="22"/>
        </w:rPr>
        <w:t>, prokazatelně</w:t>
      </w:r>
      <w:r w:rsidR="00E833DE" w:rsidRPr="00D21619">
        <w:rPr>
          <w:rFonts w:asciiTheme="minorHAnsi" w:hAnsiTheme="minorHAnsi" w:cs="Calibri"/>
          <w:bCs/>
          <w:sz w:val="22"/>
          <w:szCs w:val="22"/>
        </w:rPr>
        <w:t xml:space="preserve"> způsobené svou činností na stávajících objektech</w:t>
      </w:r>
      <w:r w:rsidR="009845F6" w:rsidRPr="00D21619">
        <w:rPr>
          <w:rFonts w:asciiTheme="minorHAnsi" w:hAnsiTheme="minorHAnsi" w:cs="Calibri"/>
          <w:bCs/>
          <w:sz w:val="22"/>
          <w:szCs w:val="22"/>
        </w:rPr>
        <w:t>, komunikacích</w:t>
      </w:r>
      <w:r w:rsidR="00E833DE" w:rsidRPr="00D21619">
        <w:rPr>
          <w:rFonts w:asciiTheme="minorHAnsi" w:hAnsiTheme="minorHAnsi" w:cs="Calibri"/>
          <w:bCs/>
          <w:sz w:val="22"/>
          <w:szCs w:val="22"/>
        </w:rPr>
        <w:t xml:space="preserve"> nebo uvede vše poškozené do původního stavu.</w:t>
      </w:r>
      <w:r w:rsidR="005460CA" w:rsidRPr="00D21619">
        <w:rPr>
          <w:rFonts w:asciiTheme="minorHAnsi" w:hAnsiTheme="minorHAnsi" w:cs="Calibri"/>
          <w:bCs/>
          <w:sz w:val="22"/>
          <w:szCs w:val="22"/>
        </w:rPr>
        <w:t xml:space="preserve"> Konkrétní způsob náhrady škody bude dohodnut smluvními stranami.</w:t>
      </w:r>
    </w:p>
    <w:p w14:paraId="7069D46E" w14:textId="77777777" w:rsidR="00D8488F" w:rsidRPr="00D21619" w:rsidRDefault="00D8488F" w:rsidP="00F26998">
      <w:pPr>
        <w:pStyle w:val="Zkladntext"/>
        <w:suppressAutoHyphens/>
        <w:spacing w:line="240" w:lineRule="atLeast"/>
        <w:ind w:left="709" w:right="68"/>
        <w:rPr>
          <w:rFonts w:asciiTheme="minorHAnsi" w:hAnsiTheme="minorHAnsi" w:cs="Calibri"/>
          <w:bCs/>
          <w:sz w:val="22"/>
          <w:szCs w:val="22"/>
        </w:rPr>
      </w:pPr>
    </w:p>
    <w:p w14:paraId="27077EF7" w14:textId="77777777" w:rsidR="00D8488F" w:rsidRPr="00D21619" w:rsidRDefault="00D8488F" w:rsidP="000A080F">
      <w:pPr>
        <w:pStyle w:val="Zkladntext"/>
        <w:numPr>
          <w:ilvl w:val="1"/>
          <w:numId w:val="1"/>
        </w:numPr>
        <w:tabs>
          <w:tab w:val="clear" w:pos="360"/>
          <w:tab w:val="num" w:pos="709"/>
        </w:tabs>
        <w:suppressAutoHyphens/>
        <w:spacing w:line="240" w:lineRule="atLeast"/>
        <w:ind w:left="709" w:right="68" w:hanging="709"/>
        <w:rPr>
          <w:rFonts w:asciiTheme="minorHAnsi" w:hAnsiTheme="minorHAnsi" w:cs="Calibri"/>
          <w:bCs/>
          <w:sz w:val="22"/>
          <w:szCs w:val="22"/>
        </w:rPr>
      </w:pPr>
      <w:r w:rsidRPr="00D21619">
        <w:rPr>
          <w:rFonts w:asciiTheme="minorHAnsi" w:hAnsiTheme="minorHAnsi" w:cs="Calibri"/>
          <w:sz w:val="22"/>
          <w:szCs w:val="22"/>
        </w:rPr>
        <w:t>Zhotovitel je v plné míře odpovědný za škody způsobené svojí činností i třetím stranám. Skutečnost, že tyto škody byly nahrazeny, zhotovitel prokáže při předání díla písemnými doklady potvrzenými odpovědnými zástupci dotčených třetích stran.</w:t>
      </w:r>
    </w:p>
    <w:p w14:paraId="659E9F12" w14:textId="77777777" w:rsidR="00A83FD2" w:rsidRPr="00D21619" w:rsidRDefault="00A83FD2" w:rsidP="00D66512">
      <w:pPr>
        <w:spacing w:before="120"/>
        <w:jc w:val="both"/>
        <w:rPr>
          <w:rFonts w:asciiTheme="minorHAnsi" w:hAnsiTheme="minorHAnsi" w:cs="Calibri"/>
          <w:sz w:val="22"/>
          <w:szCs w:val="22"/>
        </w:rPr>
      </w:pPr>
    </w:p>
    <w:p w14:paraId="11497179" w14:textId="77777777" w:rsidR="007A0C7E" w:rsidRPr="00D21619" w:rsidRDefault="001C6ABE" w:rsidP="00016944">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 xml:space="preserve">Čl. </w:t>
      </w:r>
      <w:r w:rsidR="00772538" w:rsidRPr="00D21619">
        <w:rPr>
          <w:rFonts w:asciiTheme="minorHAnsi" w:eastAsia="Calibri" w:hAnsiTheme="minorHAnsi"/>
          <w:sz w:val="22"/>
          <w:szCs w:val="22"/>
        </w:rPr>
        <w:t>IX</w:t>
      </w:r>
      <w:r w:rsidRPr="00D21619">
        <w:rPr>
          <w:rFonts w:asciiTheme="minorHAnsi" w:eastAsia="Calibri" w:hAnsiTheme="minorHAnsi"/>
          <w:sz w:val="22"/>
          <w:szCs w:val="22"/>
        </w:rPr>
        <w:t>.</w:t>
      </w:r>
    </w:p>
    <w:p w14:paraId="4992F311" w14:textId="77777777" w:rsidR="00DD57C6" w:rsidRPr="00D21619" w:rsidRDefault="00DD57C6" w:rsidP="00016944">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Staveniště</w:t>
      </w:r>
    </w:p>
    <w:p w14:paraId="2583B14A" w14:textId="77777777" w:rsidR="00772538" w:rsidRPr="00D21619" w:rsidRDefault="001C6ABE" w:rsidP="00401574">
      <w:pPr>
        <w:pStyle w:val="Zkladntext"/>
        <w:numPr>
          <w:ilvl w:val="2"/>
          <w:numId w:val="13"/>
        </w:numPr>
        <w:suppressAutoHyphens/>
        <w:spacing w:line="240" w:lineRule="atLeast"/>
        <w:ind w:right="68"/>
        <w:rPr>
          <w:rFonts w:asciiTheme="minorHAnsi" w:hAnsiTheme="minorHAnsi" w:cs="Calibri"/>
          <w:bCs/>
          <w:sz w:val="22"/>
          <w:szCs w:val="22"/>
        </w:rPr>
      </w:pPr>
      <w:r w:rsidRPr="00D21619">
        <w:rPr>
          <w:rFonts w:asciiTheme="minorHAnsi" w:hAnsiTheme="minorHAnsi" w:cs="Calibri"/>
          <w:bCs/>
          <w:sz w:val="22"/>
          <w:szCs w:val="22"/>
        </w:rPr>
        <w:t>Staveništěm se rozumí prostor pro stavbu a pro zařízení staveniště určený zápisem o předání a převzetí staveniště. Zhotovitel je povinen vybudovat zařízení staveniště tak, aby objednateli nevznikly žádné škody při jeho provozování.</w:t>
      </w:r>
    </w:p>
    <w:p w14:paraId="48351CC1" w14:textId="77777777" w:rsidR="00DD57C6" w:rsidRPr="00D21619" w:rsidRDefault="00DD57C6" w:rsidP="00DD57C6">
      <w:pPr>
        <w:pStyle w:val="Zkladntext"/>
        <w:suppressAutoHyphens/>
        <w:spacing w:line="240" w:lineRule="atLeast"/>
        <w:ind w:left="720" w:right="68"/>
        <w:rPr>
          <w:rFonts w:asciiTheme="minorHAnsi" w:hAnsiTheme="minorHAnsi" w:cs="Calibri"/>
          <w:bCs/>
          <w:sz w:val="22"/>
          <w:szCs w:val="22"/>
        </w:rPr>
      </w:pPr>
    </w:p>
    <w:p w14:paraId="389CECC8" w14:textId="77777777" w:rsidR="00772538" w:rsidRPr="00D21619" w:rsidRDefault="001C6ABE" w:rsidP="00401574">
      <w:pPr>
        <w:pStyle w:val="Zkladntext"/>
        <w:numPr>
          <w:ilvl w:val="2"/>
          <w:numId w:val="13"/>
        </w:numPr>
        <w:suppressAutoHyphens/>
        <w:spacing w:line="240" w:lineRule="atLeast"/>
        <w:ind w:right="68"/>
        <w:rPr>
          <w:rFonts w:asciiTheme="minorHAnsi" w:hAnsiTheme="minorHAnsi" w:cs="Calibri"/>
          <w:bCs/>
          <w:sz w:val="22"/>
          <w:szCs w:val="22"/>
        </w:rPr>
      </w:pPr>
      <w:r w:rsidRPr="00D21619">
        <w:rPr>
          <w:rFonts w:asciiTheme="minorHAnsi" w:hAnsiTheme="minorHAnsi" w:cs="Calibri"/>
          <w:bCs/>
          <w:sz w:val="22"/>
          <w:szCs w:val="22"/>
        </w:rPr>
        <w:t>Objednatel se zavazuje předat zhotoviteli staveniště pro provedení předmětu díla, v souladu s projektem stavby a podmínkami této smlouvy. Z přejímky staveniště pořídí smluvní strany zápis, který se po podpisu oprávněnými zástupci stran</w:t>
      </w:r>
      <w:r w:rsidR="009845F6" w:rsidRPr="00D21619">
        <w:rPr>
          <w:rFonts w:asciiTheme="minorHAnsi" w:hAnsiTheme="minorHAnsi" w:cs="Calibri"/>
          <w:bCs/>
          <w:sz w:val="22"/>
          <w:szCs w:val="22"/>
        </w:rPr>
        <w:t>.</w:t>
      </w:r>
    </w:p>
    <w:p w14:paraId="7734983C" w14:textId="77777777" w:rsidR="00DD57C6" w:rsidRPr="00D21619" w:rsidRDefault="00DD57C6" w:rsidP="00DD57C6">
      <w:pPr>
        <w:pStyle w:val="Zkladntext"/>
        <w:suppressAutoHyphens/>
        <w:spacing w:line="240" w:lineRule="atLeast"/>
        <w:ind w:left="720" w:right="68"/>
        <w:rPr>
          <w:rFonts w:asciiTheme="minorHAnsi" w:hAnsiTheme="minorHAnsi" w:cs="Calibri"/>
          <w:bCs/>
          <w:sz w:val="22"/>
          <w:szCs w:val="22"/>
        </w:rPr>
      </w:pPr>
    </w:p>
    <w:p w14:paraId="37C11EFF" w14:textId="77777777" w:rsidR="001C6ABE" w:rsidRPr="00D21619" w:rsidRDefault="001C6ABE" w:rsidP="00401574">
      <w:pPr>
        <w:pStyle w:val="Zkladntext"/>
        <w:numPr>
          <w:ilvl w:val="2"/>
          <w:numId w:val="13"/>
        </w:numPr>
        <w:suppressAutoHyphens/>
        <w:spacing w:line="240" w:lineRule="atLeast"/>
        <w:ind w:right="68"/>
        <w:rPr>
          <w:rFonts w:asciiTheme="minorHAnsi" w:hAnsiTheme="minorHAnsi" w:cs="Calibri"/>
          <w:bCs/>
          <w:sz w:val="22"/>
          <w:szCs w:val="22"/>
        </w:rPr>
      </w:pPr>
      <w:r w:rsidRPr="00D21619">
        <w:rPr>
          <w:rFonts w:asciiTheme="minorHAnsi" w:hAnsiTheme="minorHAnsi" w:cs="Calibri"/>
          <w:bCs/>
          <w:sz w:val="22"/>
          <w:szCs w:val="22"/>
        </w:rPr>
        <w:t>Z obs</w:t>
      </w:r>
      <w:r w:rsidR="0069691A" w:rsidRPr="00D21619">
        <w:rPr>
          <w:rFonts w:asciiTheme="minorHAnsi" w:hAnsiTheme="minorHAnsi" w:cs="Calibri"/>
          <w:bCs/>
          <w:sz w:val="22"/>
          <w:szCs w:val="22"/>
        </w:rPr>
        <w:t>ahu zápisu musí být jednoznačné</w:t>
      </w:r>
      <w:r w:rsidRPr="00D21619">
        <w:rPr>
          <w:rFonts w:asciiTheme="minorHAnsi" w:hAnsiTheme="minorHAnsi" w:cs="Calibri"/>
          <w:bCs/>
          <w:sz w:val="22"/>
          <w:szCs w:val="22"/>
        </w:rPr>
        <w:t>:</w:t>
      </w:r>
      <w:r w:rsidRPr="00D21619">
        <w:rPr>
          <w:rFonts w:asciiTheme="minorHAnsi" w:hAnsiTheme="minorHAnsi" w:cs="Calibri"/>
          <w:bCs/>
          <w:sz w:val="22"/>
          <w:szCs w:val="22"/>
        </w:rPr>
        <w:tab/>
      </w:r>
    </w:p>
    <w:p w14:paraId="06CEF761" w14:textId="77777777" w:rsidR="001C6ABE" w:rsidRPr="00D21619" w:rsidRDefault="001C6ABE" w:rsidP="00401574">
      <w:pPr>
        <w:pStyle w:val="Zkladntext"/>
        <w:numPr>
          <w:ilvl w:val="1"/>
          <w:numId w:val="9"/>
        </w:numPr>
        <w:tabs>
          <w:tab w:val="clear" w:pos="360"/>
          <w:tab w:val="num" w:pos="1276"/>
        </w:tabs>
        <w:suppressAutoHyphens/>
        <w:spacing w:line="240" w:lineRule="atLeast"/>
        <w:ind w:left="1276" w:right="68"/>
        <w:rPr>
          <w:rFonts w:asciiTheme="minorHAnsi" w:hAnsiTheme="minorHAnsi" w:cs="Calibri"/>
          <w:bCs/>
          <w:sz w:val="22"/>
          <w:szCs w:val="22"/>
        </w:rPr>
      </w:pPr>
      <w:r w:rsidRPr="00D21619">
        <w:rPr>
          <w:rFonts w:asciiTheme="minorHAnsi" w:hAnsiTheme="minorHAnsi" w:cs="Calibri"/>
          <w:bCs/>
          <w:sz w:val="22"/>
          <w:szCs w:val="22"/>
        </w:rPr>
        <w:t>předání staveniště zhotovitele ve stavu umožňujícím zahájení prací na díle,</w:t>
      </w:r>
    </w:p>
    <w:p w14:paraId="4CF4F671" w14:textId="77777777" w:rsidR="001C6ABE" w:rsidRPr="00D21619" w:rsidRDefault="001C6ABE" w:rsidP="00401574">
      <w:pPr>
        <w:pStyle w:val="Zkladntext"/>
        <w:numPr>
          <w:ilvl w:val="1"/>
          <w:numId w:val="9"/>
        </w:numPr>
        <w:tabs>
          <w:tab w:val="clear" w:pos="360"/>
          <w:tab w:val="num" w:pos="1276"/>
        </w:tabs>
        <w:suppressAutoHyphens/>
        <w:spacing w:line="240" w:lineRule="atLeast"/>
        <w:ind w:left="1276" w:right="68"/>
        <w:rPr>
          <w:rFonts w:asciiTheme="minorHAnsi" w:hAnsiTheme="minorHAnsi" w:cs="Calibri"/>
          <w:bCs/>
          <w:sz w:val="22"/>
          <w:szCs w:val="22"/>
        </w:rPr>
      </w:pPr>
      <w:r w:rsidRPr="00D21619">
        <w:rPr>
          <w:rFonts w:asciiTheme="minorHAnsi" w:hAnsiTheme="minorHAnsi" w:cs="Calibri"/>
          <w:bCs/>
          <w:sz w:val="22"/>
          <w:szCs w:val="22"/>
        </w:rPr>
        <w:t xml:space="preserve">vytýčení hranice staveniště, </w:t>
      </w:r>
    </w:p>
    <w:p w14:paraId="6C9F1B59" w14:textId="5CDE6F3B" w:rsidR="001C6ABE" w:rsidRPr="00D21619" w:rsidRDefault="001C6ABE" w:rsidP="00401574">
      <w:pPr>
        <w:pStyle w:val="Zkladntext"/>
        <w:numPr>
          <w:ilvl w:val="1"/>
          <w:numId w:val="9"/>
        </w:numPr>
        <w:tabs>
          <w:tab w:val="clear" w:pos="360"/>
          <w:tab w:val="num" w:pos="1276"/>
        </w:tabs>
        <w:suppressAutoHyphens/>
        <w:spacing w:line="240" w:lineRule="atLeast"/>
        <w:ind w:left="1276" w:right="68"/>
        <w:rPr>
          <w:rFonts w:asciiTheme="minorHAnsi" w:hAnsiTheme="minorHAnsi" w:cs="Calibri"/>
          <w:bCs/>
          <w:sz w:val="22"/>
          <w:szCs w:val="22"/>
        </w:rPr>
      </w:pPr>
      <w:r w:rsidRPr="00D21619">
        <w:rPr>
          <w:rFonts w:asciiTheme="minorHAnsi" w:hAnsiTheme="minorHAnsi" w:cs="Calibri"/>
          <w:bCs/>
          <w:sz w:val="22"/>
          <w:szCs w:val="22"/>
        </w:rPr>
        <w:t>předání přípojných bodů inženýrských sítí</w:t>
      </w:r>
      <w:r w:rsidR="00A22F1B" w:rsidRPr="00D21619">
        <w:rPr>
          <w:rFonts w:asciiTheme="minorHAnsi" w:hAnsiTheme="minorHAnsi" w:cs="Calibri"/>
          <w:bCs/>
          <w:sz w:val="22"/>
          <w:szCs w:val="22"/>
        </w:rPr>
        <w:t xml:space="preserve"> uvnitř staveniště </w:t>
      </w:r>
      <w:r w:rsidR="00983B4D" w:rsidRPr="00D21619">
        <w:rPr>
          <w:rFonts w:asciiTheme="minorHAnsi" w:hAnsiTheme="minorHAnsi" w:cs="Calibri"/>
          <w:bCs/>
          <w:sz w:val="22"/>
          <w:szCs w:val="22"/>
        </w:rPr>
        <w:t>zhotoviteli – NN</w:t>
      </w:r>
    </w:p>
    <w:p w14:paraId="2EE91E6B" w14:textId="77777777" w:rsidR="007A0C7E" w:rsidRPr="00D21619" w:rsidRDefault="001C6ABE" w:rsidP="00401574">
      <w:pPr>
        <w:pStyle w:val="Zkladntext"/>
        <w:numPr>
          <w:ilvl w:val="1"/>
          <w:numId w:val="9"/>
        </w:numPr>
        <w:tabs>
          <w:tab w:val="clear" w:pos="360"/>
          <w:tab w:val="num" w:pos="1276"/>
        </w:tabs>
        <w:suppressAutoHyphens/>
        <w:spacing w:line="240" w:lineRule="atLeast"/>
        <w:ind w:left="1276" w:right="68"/>
        <w:rPr>
          <w:rFonts w:asciiTheme="minorHAnsi" w:hAnsiTheme="minorHAnsi" w:cs="Calibri"/>
          <w:bCs/>
          <w:sz w:val="22"/>
          <w:szCs w:val="22"/>
        </w:rPr>
      </w:pPr>
      <w:r w:rsidRPr="00D21619">
        <w:rPr>
          <w:rFonts w:asciiTheme="minorHAnsi" w:hAnsiTheme="minorHAnsi" w:cs="Calibri"/>
          <w:bCs/>
          <w:sz w:val="22"/>
          <w:szCs w:val="22"/>
        </w:rPr>
        <w:t>určení zodpovědného pracovníka objednatele, který bude partnerem stavbyvedoucího zhotovitele pro koordinaci provádění prací na stavbě.</w:t>
      </w:r>
    </w:p>
    <w:p w14:paraId="4040B6BA" w14:textId="77777777" w:rsidR="007A0C7E" w:rsidRPr="00D21619" w:rsidRDefault="007A0C7E" w:rsidP="00DD57C6">
      <w:pPr>
        <w:pStyle w:val="Zkladntext"/>
        <w:suppressAutoHyphens/>
        <w:spacing w:line="240" w:lineRule="atLeast"/>
        <w:ind w:left="1276" w:right="68"/>
        <w:rPr>
          <w:rFonts w:asciiTheme="minorHAnsi" w:hAnsiTheme="minorHAnsi" w:cs="Calibri"/>
          <w:bCs/>
          <w:sz w:val="22"/>
          <w:szCs w:val="22"/>
        </w:rPr>
      </w:pPr>
    </w:p>
    <w:p w14:paraId="0DAEDED5" w14:textId="7F8BFE2A" w:rsidR="00772538" w:rsidRPr="00D21619" w:rsidRDefault="001C6ABE" w:rsidP="00401574">
      <w:pPr>
        <w:pStyle w:val="Zkladntext"/>
        <w:numPr>
          <w:ilvl w:val="2"/>
          <w:numId w:val="13"/>
        </w:numPr>
        <w:suppressAutoHyphens/>
        <w:spacing w:line="240" w:lineRule="atLeast"/>
        <w:ind w:right="68"/>
        <w:rPr>
          <w:rFonts w:asciiTheme="minorHAnsi" w:hAnsiTheme="minorHAnsi" w:cs="Calibri"/>
          <w:bCs/>
          <w:sz w:val="22"/>
          <w:szCs w:val="22"/>
        </w:rPr>
      </w:pPr>
      <w:r w:rsidRPr="00D21619">
        <w:rPr>
          <w:rFonts w:asciiTheme="minorHAnsi" w:hAnsiTheme="minorHAnsi" w:cs="Calibri"/>
          <w:bCs/>
          <w:sz w:val="22"/>
          <w:szCs w:val="22"/>
        </w:rPr>
        <w:t xml:space="preserve">Zařízení </w:t>
      </w:r>
      <w:r w:rsidR="00B71A7A" w:rsidRPr="00D21619">
        <w:rPr>
          <w:rFonts w:asciiTheme="minorHAnsi" w:hAnsiTheme="minorHAnsi" w:cs="Calibri"/>
          <w:bCs/>
          <w:sz w:val="22"/>
          <w:szCs w:val="22"/>
        </w:rPr>
        <w:t xml:space="preserve">a odstranění </w:t>
      </w:r>
      <w:r w:rsidRPr="00D21619">
        <w:rPr>
          <w:rFonts w:asciiTheme="minorHAnsi" w:hAnsiTheme="minorHAnsi" w:cs="Calibri"/>
          <w:bCs/>
          <w:sz w:val="22"/>
          <w:szCs w:val="22"/>
        </w:rPr>
        <w:t xml:space="preserve">staveniště si zabezpečuje zhotovitel včetně zajištění elektrické energie </w:t>
      </w:r>
      <w:r w:rsidR="00B71A7A" w:rsidRPr="00D21619">
        <w:rPr>
          <w:rFonts w:asciiTheme="minorHAnsi" w:hAnsiTheme="minorHAnsi" w:cs="Calibri"/>
          <w:bCs/>
          <w:sz w:val="22"/>
          <w:szCs w:val="22"/>
        </w:rPr>
        <w:t xml:space="preserve">a napojení na inženýrské sítě </w:t>
      </w:r>
      <w:r w:rsidRPr="00D21619">
        <w:rPr>
          <w:rFonts w:asciiTheme="minorHAnsi" w:hAnsiTheme="minorHAnsi" w:cs="Calibri"/>
          <w:bCs/>
          <w:sz w:val="22"/>
          <w:szCs w:val="22"/>
        </w:rPr>
        <w:t xml:space="preserve">a jejich náklady jsou součástí smluvní ceny dle čl. </w:t>
      </w:r>
      <w:r w:rsidR="009845F6" w:rsidRPr="00D21619">
        <w:rPr>
          <w:rFonts w:asciiTheme="minorHAnsi" w:hAnsiTheme="minorHAnsi" w:cs="Calibri"/>
          <w:bCs/>
          <w:sz w:val="22"/>
          <w:szCs w:val="22"/>
        </w:rPr>
        <w:t>I</w:t>
      </w:r>
      <w:r w:rsidR="00016944" w:rsidRPr="00D21619">
        <w:rPr>
          <w:rFonts w:asciiTheme="minorHAnsi" w:hAnsiTheme="minorHAnsi" w:cs="Calibri"/>
          <w:bCs/>
          <w:sz w:val="22"/>
          <w:szCs w:val="22"/>
        </w:rPr>
        <w:t xml:space="preserve">V. odst. </w:t>
      </w:r>
      <w:r w:rsidR="00983B4D" w:rsidRPr="00D21619">
        <w:rPr>
          <w:rFonts w:asciiTheme="minorHAnsi" w:hAnsiTheme="minorHAnsi" w:cs="Calibri"/>
          <w:bCs/>
          <w:sz w:val="22"/>
          <w:szCs w:val="22"/>
        </w:rPr>
        <w:t>4.1. Zařízení</w:t>
      </w:r>
      <w:r w:rsidR="005E1052" w:rsidRPr="00D21619">
        <w:rPr>
          <w:rFonts w:asciiTheme="minorHAnsi" w:hAnsiTheme="minorHAnsi" w:cs="Calibri"/>
          <w:bCs/>
          <w:sz w:val="22"/>
          <w:szCs w:val="22"/>
        </w:rPr>
        <w:t xml:space="preserve"> staveniště bude oploceno.</w:t>
      </w:r>
    </w:p>
    <w:p w14:paraId="08A73C04" w14:textId="77777777" w:rsidR="00772538" w:rsidRPr="00D21619" w:rsidRDefault="00772538" w:rsidP="00772538">
      <w:pPr>
        <w:pStyle w:val="Zkladntext"/>
        <w:suppressAutoHyphens/>
        <w:spacing w:line="240" w:lineRule="atLeast"/>
        <w:ind w:left="720" w:right="68"/>
        <w:rPr>
          <w:rFonts w:asciiTheme="minorHAnsi" w:hAnsiTheme="minorHAnsi" w:cs="Calibri"/>
          <w:bCs/>
          <w:sz w:val="22"/>
          <w:szCs w:val="22"/>
        </w:rPr>
      </w:pPr>
    </w:p>
    <w:p w14:paraId="12B6267E" w14:textId="77777777" w:rsidR="00772538" w:rsidRPr="00D21619" w:rsidRDefault="001C6ABE" w:rsidP="00401574">
      <w:pPr>
        <w:pStyle w:val="Zkladntext"/>
        <w:numPr>
          <w:ilvl w:val="2"/>
          <w:numId w:val="13"/>
        </w:numPr>
        <w:suppressAutoHyphens/>
        <w:spacing w:line="240" w:lineRule="atLeast"/>
        <w:ind w:right="68"/>
        <w:rPr>
          <w:rFonts w:asciiTheme="minorHAnsi" w:hAnsiTheme="minorHAnsi" w:cs="Calibri"/>
          <w:bCs/>
          <w:sz w:val="22"/>
          <w:szCs w:val="22"/>
        </w:rPr>
      </w:pPr>
      <w:r w:rsidRPr="00D21619">
        <w:rPr>
          <w:rFonts w:asciiTheme="minorHAnsi" w:hAnsiTheme="minorHAnsi" w:cs="Calibri"/>
          <w:bCs/>
          <w:sz w:val="22"/>
          <w:szCs w:val="22"/>
        </w:rPr>
        <w:t>Po převzetí staveniště je zhotovitel povinen seznámit se s rozmístěním a trasou případných podzemních vedení na staveništi a tyto buď vhodným způsobem přeložit</w:t>
      </w:r>
      <w:r w:rsidR="007F6529" w:rsidRPr="00D21619">
        <w:rPr>
          <w:rFonts w:asciiTheme="minorHAnsi" w:hAnsiTheme="minorHAnsi" w:cs="Calibri"/>
          <w:bCs/>
          <w:sz w:val="22"/>
          <w:szCs w:val="22"/>
        </w:rPr>
        <w:t>,</w:t>
      </w:r>
      <w:r w:rsidRPr="00D21619">
        <w:rPr>
          <w:rFonts w:asciiTheme="minorHAnsi" w:hAnsiTheme="minorHAnsi" w:cs="Calibri"/>
          <w:bCs/>
          <w:sz w:val="22"/>
          <w:szCs w:val="22"/>
        </w:rPr>
        <w:t xml:space="preserve"> nebo chránit tak, aby v průběhu provádění prací na předmětu d</w:t>
      </w:r>
      <w:r w:rsidR="007A0C7E" w:rsidRPr="00D21619">
        <w:rPr>
          <w:rFonts w:asciiTheme="minorHAnsi" w:hAnsiTheme="minorHAnsi" w:cs="Calibri"/>
          <w:bCs/>
          <w:sz w:val="22"/>
          <w:szCs w:val="22"/>
        </w:rPr>
        <w:t>íla</w:t>
      </w:r>
      <w:r w:rsidR="0017401D" w:rsidRPr="00D21619">
        <w:rPr>
          <w:rFonts w:asciiTheme="minorHAnsi" w:hAnsiTheme="minorHAnsi" w:cs="Calibri"/>
          <w:bCs/>
          <w:sz w:val="22"/>
          <w:szCs w:val="22"/>
        </w:rPr>
        <w:t xml:space="preserve"> nedošlo k jejich poškození (viz Zadávací dokumentace a Stavební povolení).</w:t>
      </w:r>
    </w:p>
    <w:p w14:paraId="70EF7CB9" w14:textId="77777777" w:rsidR="00772538" w:rsidRPr="00D21619" w:rsidRDefault="00772538" w:rsidP="00772538">
      <w:pPr>
        <w:pStyle w:val="Zkladntext"/>
        <w:suppressAutoHyphens/>
        <w:spacing w:line="240" w:lineRule="atLeast"/>
        <w:ind w:right="68"/>
        <w:rPr>
          <w:rFonts w:asciiTheme="minorHAnsi" w:hAnsiTheme="minorHAnsi" w:cs="Calibri"/>
          <w:bCs/>
          <w:sz w:val="22"/>
          <w:szCs w:val="22"/>
        </w:rPr>
      </w:pPr>
    </w:p>
    <w:p w14:paraId="2E90B3F4" w14:textId="77777777" w:rsidR="00772538" w:rsidRPr="00D21619" w:rsidRDefault="001C6ABE" w:rsidP="00401574">
      <w:pPr>
        <w:pStyle w:val="Zkladntext"/>
        <w:numPr>
          <w:ilvl w:val="2"/>
          <w:numId w:val="13"/>
        </w:numPr>
        <w:suppressAutoHyphens/>
        <w:spacing w:line="240" w:lineRule="atLeast"/>
        <w:ind w:right="68"/>
        <w:rPr>
          <w:rFonts w:asciiTheme="minorHAnsi" w:hAnsiTheme="minorHAnsi" w:cs="Calibri"/>
          <w:bCs/>
          <w:sz w:val="22"/>
          <w:szCs w:val="22"/>
        </w:rPr>
      </w:pPr>
      <w:r w:rsidRPr="00D21619">
        <w:rPr>
          <w:rFonts w:asciiTheme="minorHAnsi" w:hAnsiTheme="minorHAnsi" w:cs="Calibri"/>
          <w:bCs/>
          <w:sz w:val="22"/>
          <w:szCs w:val="22"/>
        </w:rPr>
        <w:t>Zhotovitel odpovídá za čistotu a pořádek na staveništi. Dále se zhotovitel zavazuje, že převezme na sebe odpovědnost původce odpadů, vyplývajících za zákona č. 185/2001 Sb. o odpadech a vyhlášky č. 383/2001 Sb.</w:t>
      </w:r>
      <w:r w:rsidR="007F6529" w:rsidRPr="00D21619">
        <w:rPr>
          <w:rFonts w:asciiTheme="minorHAnsi" w:hAnsiTheme="minorHAnsi" w:cs="Calibri"/>
          <w:bCs/>
          <w:sz w:val="22"/>
          <w:szCs w:val="22"/>
        </w:rPr>
        <w:t>,</w:t>
      </w:r>
      <w:r w:rsidRPr="00D21619">
        <w:rPr>
          <w:rFonts w:asciiTheme="minorHAnsi" w:hAnsiTheme="minorHAnsi" w:cs="Calibri"/>
          <w:bCs/>
          <w:sz w:val="22"/>
          <w:szCs w:val="22"/>
        </w:rPr>
        <w:t xml:space="preserve"> a odpady, které jsou výsledkem jeho činnosti, odstraní na své náklady v soula</w:t>
      </w:r>
      <w:r w:rsidR="003266CA" w:rsidRPr="00D21619">
        <w:rPr>
          <w:rFonts w:asciiTheme="minorHAnsi" w:hAnsiTheme="minorHAnsi" w:cs="Calibri"/>
          <w:bCs/>
          <w:sz w:val="22"/>
          <w:szCs w:val="22"/>
        </w:rPr>
        <w:t>du se zákonem čís. 185/2001 Sb.</w:t>
      </w:r>
      <w:r w:rsidRPr="00D21619">
        <w:rPr>
          <w:rFonts w:asciiTheme="minorHAnsi" w:hAnsiTheme="minorHAnsi" w:cs="Calibri"/>
          <w:bCs/>
          <w:sz w:val="22"/>
          <w:szCs w:val="22"/>
        </w:rPr>
        <w:t xml:space="preserve"> </w:t>
      </w:r>
      <w:r w:rsidR="003266CA" w:rsidRPr="00D21619">
        <w:rPr>
          <w:rFonts w:asciiTheme="minorHAnsi" w:hAnsiTheme="minorHAnsi" w:cs="Calibri"/>
          <w:bCs/>
          <w:sz w:val="22"/>
          <w:szCs w:val="22"/>
        </w:rPr>
        <w:t>D</w:t>
      </w:r>
      <w:r w:rsidRPr="00D21619">
        <w:rPr>
          <w:rFonts w:asciiTheme="minorHAnsi" w:hAnsiTheme="minorHAnsi" w:cs="Calibri"/>
          <w:bCs/>
          <w:sz w:val="22"/>
          <w:szCs w:val="22"/>
        </w:rPr>
        <w:t>ále bude třídit vzniklý odpad dle vyhlášky MŽP ČR č. 381/2001 Sb. na odpad ostatní a nebezpečný, zajistí řádný svoz, skladování a zneškodňování odpadů vzniklých z jeho činnosti v rozsahu zajištění předmětu dodávky.</w:t>
      </w:r>
      <w:r w:rsidR="00763F02" w:rsidRPr="00D21619">
        <w:rPr>
          <w:rFonts w:asciiTheme="minorHAnsi" w:hAnsiTheme="minorHAnsi" w:cs="Calibri"/>
          <w:bCs/>
          <w:sz w:val="22"/>
          <w:szCs w:val="22"/>
        </w:rPr>
        <w:t xml:space="preserve"> </w:t>
      </w:r>
    </w:p>
    <w:p w14:paraId="00545D1A" w14:textId="77777777" w:rsidR="00772538" w:rsidRPr="00D21619" w:rsidRDefault="00772538" w:rsidP="00772538">
      <w:pPr>
        <w:pStyle w:val="Odstavecseseznamem"/>
        <w:rPr>
          <w:rFonts w:asciiTheme="minorHAnsi" w:hAnsiTheme="minorHAnsi" w:cs="Calibri"/>
          <w:bCs/>
          <w:sz w:val="22"/>
          <w:szCs w:val="22"/>
        </w:rPr>
      </w:pPr>
    </w:p>
    <w:p w14:paraId="3F847088" w14:textId="77777777" w:rsidR="00772538" w:rsidRPr="00D21619" w:rsidRDefault="001C6ABE" w:rsidP="00401574">
      <w:pPr>
        <w:pStyle w:val="Zkladntext"/>
        <w:numPr>
          <w:ilvl w:val="2"/>
          <w:numId w:val="13"/>
        </w:numPr>
        <w:suppressAutoHyphens/>
        <w:spacing w:line="240" w:lineRule="atLeast"/>
        <w:ind w:right="68"/>
        <w:rPr>
          <w:rFonts w:asciiTheme="minorHAnsi" w:hAnsiTheme="minorHAnsi" w:cs="Calibri"/>
          <w:bCs/>
          <w:sz w:val="22"/>
          <w:szCs w:val="22"/>
        </w:rPr>
      </w:pPr>
      <w:r w:rsidRPr="00D21619">
        <w:rPr>
          <w:rFonts w:asciiTheme="minorHAnsi" w:hAnsiTheme="minorHAnsi" w:cs="Calibri"/>
          <w:bCs/>
          <w:sz w:val="22"/>
          <w:szCs w:val="22"/>
        </w:rPr>
        <w:lastRenderedPageBreak/>
        <w:t>Před předáním díla objednateli je zhotovitel povinen uspořádat stroje, výrobní zařízení, zbylý materiál a odpady na staveništi tak, aby bylo možno dílo řádně převzít a bezpečně provozovat.</w:t>
      </w:r>
    </w:p>
    <w:p w14:paraId="56DDF330" w14:textId="77777777" w:rsidR="00772538" w:rsidRPr="00D21619" w:rsidRDefault="00772538" w:rsidP="00772538">
      <w:pPr>
        <w:pStyle w:val="Odstavecseseznamem"/>
        <w:rPr>
          <w:rFonts w:asciiTheme="minorHAnsi" w:hAnsiTheme="minorHAnsi" w:cs="Calibri"/>
          <w:bCs/>
          <w:sz w:val="22"/>
          <w:szCs w:val="22"/>
        </w:rPr>
      </w:pPr>
    </w:p>
    <w:p w14:paraId="1BC7623D" w14:textId="77777777" w:rsidR="001C6ABE" w:rsidRPr="00D21619" w:rsidRDefault="001C6ABE" w:rsidP="00401574">
      <w:pPr>
        <w:pStyle w:val="Zkladntext"/>
        <w:numPr>
          <w:ilvl w:val="2"/>
          <w:numId w:val="13"/>
        </w:numPr>
        <w:suppressAutoHyphens/>
        <w:spacing w:line="240" w:lineRule="atLeast"/>
        <w:ind w:right="68"/>
        <w:rPr>
          <w:rFonts w:asciiTheme="minorHAnsi" w:hAnsiTheme="minorHAnsi" w:cs="Calibri"/>
          <w:bCs/>
          <w:sz w:val="22"/>
          <w:szCs w:val="22"/>
        </w:rPr>
      </w:pPr>
      <w:bookmarkStart w:id="1" w:name="_Ref478978384"/>
      <w:r w:rsidRPr="00D21619">
        <w:rPr>
          <w:rFonts w:asciiTheme="minorHAnsi" w:hAnsiTheme="minorHAnsi" w:cs="Calibri"/>
          <w:bCs/>
          <w:sz w:val="22"/>
          <w:szCs w:val="22"/>
        </w:rPr>
        <w:t>Zhotovitel vyklidí staveniště do 14 dnů po dokončení díla a předá je protokolárně objednateli. Po uplynutí této lhůty může zhotovitel ponechat na staveništi jen stroje, zařízení, popřípadě materiály potřebné k odstranění případných vad a nedodělků zjištěných objednatelem při přejímce díla. Po jejich odstranění je zhotovitel povinen staveniště vyklidit do 5 dnů a předat je objednateli ve stavu prostém jakýchkoliv překážek.</w:t>
      </w:r>
      <w:bookmarkEnd w:id="1"/>
    </w:p>
    <w:p w14:paraId="4B1083EB" w14:textId="77777777" w:rsidR="00C01689" w:rsidRPr="00D21619" w:rsidRDefault="00C01689" w:rsidP="00C01689">
      <w:pPr>
        <w:pStyle w:val="Zkladntext"/>
        <w:suppressAutoHyphens/>
        <w:spacing w:line="240" w:lineRule="atLeast"/>
        <w:ind w:right="68"/>
        <w:rPr>
          <w:rFonts w:asciiTheme="minorHAnsi" w:hAnsiTheme="minorHAnsi" w:cs="Calibri"/>
          <w:sz w:val="22"/>
          <w:szCs w:val="22"/>
        </w:rPr>
      </w:pPr>
    </w:p>
    <w:p w14:paraId="53A1AC55" w14:textId="77777777" w:rsidR="007A0C7E" w:rsidRPr="00D21619" w:rsidRDefault="001C6ABE" w:rsidP="00016944">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 xml:space="preserve">Čl. X.  </w:t>
      </w:r>
    </w:p>
    <w:p w14:paraId="7C5D0A2C" w14:textId="77777777" w:rsidR="001C6ABE" w:rsidRPr="00D21619" w:rsidRDefault="001C6ABE" w:rsidP="00016944">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Stavební deník</w:t>
      </w:r>
    </w:p>
    <w:p w14:paraId="185C3D43" w14:textId="77777777" w:rsidR="007A0C7E" w:rsidRPr="00D21619" w:rsidRDefault="007A0C7E" w:rsidP="007A0C7E">
      <w:pPr>
        <w:rPr>
          <w:rFonts w:asciiTheme="minorHAnsi" w:hAnsiTheme="minorHAnsi" w:cs="Calibri"/>
          <w:sz w:val="22"/>
          <w:szCs w:val="22"/>
        </w:rPr>
      </w:pPr>
    </w:p>
    <w:p w14:paraId="25A6EFCF" w14:textId="77777777" w:rsidR="003D2AE8" w:rsidRPr="00D21619" w:rsidRDefault="001C6ABE" w:rsidP="000A080F">
      <w:pPr>
        <w:pStyle w:val="Zkladntext"/>
        <w:numPr>
          <w:ilvl w:val="1"/>
          <w:numId w:val="2"/>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Zhotovitel je povinen o pracích, které provádí, vést stavební deník v souladu s </w:t>
      </w:r>
      <w:r w:rsidR="003266CA" w:rsidRPr="00D21619">
        <w:rPr>
          <w:rFonts w:asciiTheme="minorHAnsi" w:hAnsiTheme="minorHAnsi" w:cs="Calibri"/>
          <w:sz w:val="22"/>
          <w:szCs w:val="22"/>
        </w:rPr>
        <w:t>ustanovením</w:t>
      </w:r>
      <w:r w:rsidRPr="00D21619">
        <w:rPr>
          <w:rFonts w:asciiTheme="minorHAnsi" w:hAnsiTheme="minorHAnsi" w:cs="Calibri"/>
          <w:sz w:val="22"/>
          <w:szCs w:val="22"/>
        </w:rPr>
        <w:t xml:space="preserve"> § 157 </w:t>
      </w:r>
      <w:r w:rsidR="003266CA" w:rsidRPr="00D21619">
        <w:rPr>
          <w:rFonts w:asciiTheme="minorHAnsi" w:hAnsiTheme="minorHAnsi" w:cs="Calibri"/>
          <w:sz w:val="22"/>
          <w:szCs w:val="22"/>
        </w:rPr>
        <w:t>stavebního zákona</w:t>
      </w:r>
      <w:r w:rsidRPr="00D21619">
        <w:rPr>
          <w:rFonts w:asciiTheme="minorHAnsi" w:hAnsiTheme="minorHAnsi" w:cs="Calibri"/>
          <w:sz w:val="22"/>
          <w:szCs w:val="22"/>
        </w:rPr>
        <w:t>, a to ode dne převzetí staveniště. Během pracovní doby musí být deník na stavbě trvale přístupný.</w:t>
      </w:r>
    </w:p>
    <w:p w14:paraId="104AA215" w14:textId="77777777" w:rsidR="007A0C7E" w:rsidRPr="00D21619" w:rsidRDefault="007A0C7E" w:rsidP="00016944">
      <w:pPr>
        <w:pStyle w:val="Zkladntext"/>
        <w:suppressAutoHyphens/>
        <w:spacing w:line="240" w:lineRule="atLeast"/>
        <w:ind w:left="360" w:right="68"/>
        <w:rPr>
          <w:rFonts w:asciiTheme="minorHAnsi" w:hAnsiTheme="minorHAnsi" w:cs="Calibri"/>
          <w:sz w:val="22"/>
          <w:szCs w:val="22"/>
        </w:rPr>
      </w:pPr>
    </w:p>
    <w:p w14:paraId="1A38B6DB" w14:textId="77777777" w:rsidR="007A0C7E" w:rsidRPr="00D21619" w:rsidRDefault="0068349F" w:rsidP="000A080F">
      <w:pPr>
        <w:pStyle w:val="Zkladntext"/>
        <w:numPr>
          <w:ilvl w:val="1"/>
          <w:numId w:val="2"/>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 </w:t>
      </w:r>
      <w:r w:rsidR="001C6ABE" w:rsidRPr="00D21619">
        <w:rPr>
          <w:rFonts w:asciiTheme="minorHAnsi" w:hAnsiTheme="minorHAnsi" w:cs="Calibri"/>
          <w:sz w:val="22"/>
          <w:szCs w:val="22"/>
        </w:rPr>
        <w:t xml:space="preserve">Do deníku se zapisují všechny skutečnosti rozhodné pro plnění této smlouvy, zejména údaje o časovém postupu prací a jejich jakosti, zdůvodnění odchylek prováděných prací od </w:t>
      </w:r>
      <w:r w:rsidR="00036A79" w:rsidRPr="00D21619">
        <w:rPr>
          <w:rFonts w:asciiTheme="minorHAnsi" w:hAnsiTheme="minorHAnsi" w:cs="Calibri"/>
          <w:sz w:val="22"/>
          <w:szCs w:val="22"/>
        </w:rPr>
        <w:t>P</w:t>
      </w:r>
      <w:r w:rsidR="001C6ABE" w:rsidRPr="00D21619">
        <w:rPr>
          <w:rFonts w:asciiTheme="minorHAnsi" w:hAnsiTheme="minorHAnsi" w:cs="Calibri"/>
          <w:sz w:val="22"/>
          <w:szCs w:val="22"/>
        </w:rPr>
        <w:t>rojektové dokumentace, údaje důležité pro posouzení hospodárnosti a údaje nutné pro posouzení prací orgány státní správy. Objednatel je povinen sledovat obsah deníku a k zápisům připojovat své stanovisko do tří pracovních dnů</w:t>
      </w:r>
      <w:r w:rsidR="00707E53" w:rsidRPr="00D21619">
        <w:rPr>
          <w:rFonts w:asciiTheme="minorHAnsi" w:hAnsiTheme="minorHAnsi" w:cs="Calibri"/>
          <w:sz w:val="22"/>
          <w:szCs w:val="22"/>
        </w:rPr>
        <w:t xml:space="preserve"> ode dne zápisu</w:t>
      </w:r>
      <w:r w:rsidR="001C6ABE" w:rsidRPr="00D21619">
        <w:rPr>
          <w:rFonts w:asciiTheme="minorHAnsi" w:hAnsiTheme="minorHAnsi" w:cs="Calibri"/>
          <w:sz w:val="22"/>
          <w:szCs w:val="22"/>
        </w:rPr>
        <w:t>, jinak se má za to, že s obsahem záznamu zhotovitele souhlasí.</w:t>
      </w:r>
    </w:p>
    <w:p w14:paraId="0CCB9E05" w14:textId="77777777" w:rsidR="003D2AE8" w:rsidRPr="00D21619" w:rsidRDefault="003D2AE8" w:rsidP="00016944">
      <w:pPr>
        <w:pStyle w:val="Zkladntext"/>
        <w:suppressAutoHyphens/>
        <w:spacing w:line="240" w:lineRule="atLeast"/>
        <w:ind w:left="709" w:right="68"/>
        <w:rPr>
          <w:rFonts w:asciiTheme="minorHAnsi" w:hAnsiTheme="minorHAnsi" w:cs="Calibri"/>
          <w:sz w:val="22"/>
          <w:szCs w:val="22"/>
        </w:rPr>
      </w:pPr>
    </w:p>
    <w:p w14:paraId="7A79CA9A" w14:textId="77777777" w:rsidR="001C6ABE" w:rsidRPr="00D21619" w:rsidRDefault="001C6ABE" w:rsidP="000A080F">
      <w:pPr>
        <w:pStyle w:val="Zkladntext"/>
        <w:numPr>
          <w:ilvl w:val="1"/>
          <w:numId w:val="2"/>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Denní záznamy se do deníku zapisují čitelně a podepisují zodpovědným stavbyvedoucím zhotovitele, a to zásadně </w:t>
      </w:r>
      <w:r w:rsidR="00FC7D8D" w:rsidRPr="00D21619">
        <w:rPr>
          <w:rFonts w:asciiTheme="minorHAnsi" w:hAnsiTheme="minorHAnsi" w:cs="Calibri"/>
          <w:sz w:val="22"/>
          <w:szCs w:val="22"/>
        </w:rPr>
        <w:t xml:space="preserve">v </w:t>
      </w:r>
      <w:r w:rsidRPr="00D21619">
        <w:rPr>
          <w:rFonts w:asciiTheme="minorHAnsi" w:hAnsiTheme="minorHAnsi" w:cs="Calibri"/>
          <w:sz w:val="22"/>
          <w:szCs w:val="22"/>
        </w:rPr>
        <w:t>ten den, kdy byly práce provedeny nebo kdy nastaly okolnosti, které jsou předmětem zápisu.</w:t>
      </w:r>
    </w:p>
    <w:p w14:paraId="2D5E7D44" w14:textId="77777777" w:rsidR="003D2AE8" w:rsidRPr="00D21619" w:rsidRDefault="003D2AE8" w:rsidP="00016944">
      <w:pPr>
        <w:pStyle w:val="Zkladntext"/>
        <w:suppressAutoHyphens/>
        <w:spacing w:line="240" w:lineRule="atLeast"/>
        <w:ind w:left="709" w:right="68"/>
        <w:rPr>
          <w:rFonts w:asciiTheme="minorHAnsi" w:hAnsiTheme="minorHAnsi" w:cs="Calibri"/>
          <w:sz w:val="22"/>
          <w:szCs w:val="22"/>
        </w:rPr>
      </w:pPr>
    </w:p>
    <w:p w14:paraId="1CF87558" w14:textId="77777777" w:rsidR="001C6ABE" w:rsidRPr="00D21619" w:rsidRDefault="001C6ABE" w:rsidP="000A080F">
      <w:pPr>
        <w:pStyle w:val="Zkladntext"/>
        <w:numPr>
          <w:ilvl w:val="1"/>
          <w:numId w:val="2"/>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Mimo stavbyvedoucího zhotovitele může provádět potřebné záznamy v deníku </w:t>
      </w:r>
      <w:r w:rsidR="00FC7D8D" w:rsidRPr="00D21619">
        <w:rPr>
          <w:rFonts w:asciiTheme="minorHAnsi" w:hAnsiTheme="minorHAnsi" w:cs="Calibri"/>
          <w:sz w:val="22"/>
          <w:szCs w:val="22"/>
        </w:rPr>
        <w:t>TDS</w:t>
      </w:r>
      <w:r w:rsidRPr="00D21619">
        <w:rPr>
          <w:rFonts w:asciiTheme="minorHAnsi" w:hAnsiTheme="minorHAnsi" w:cs="Calibri"/>
          <w:sz w:val="22"/>
          <w:szCs w:val="22"/>
        </w:rPr>
        <w:t xml:space="preserve">, zodpovědný projektant stavby, dále </w:t>
      </w:r>
      <w:r w:rsidR="00161BBB" w:rsidRPr="00D21619">
        <w:rPr>
          <w:rFonts w:asciiTheme="minorHAnsi" w:hAnsiTheme="minorHAnsi" w:cs="Calibri"/>
          <w:sz w:val="22"/>
          <w:szCs w:val="22"/>
        </w:rPr>
        <w:t xml:space="preserve">státní </w:t>
      </w:r>
      <w:r w:rsidRPr="00D21619">
        <w:rPr>
          <w:rFonts w:asciiTheme="minorHAnsi" w:hAnsiTheme="minorHAnsi" w:cs="Calibri"/>
          <w:sz w:val="22"/>
          <w:szCs w:val="22"/>
        </w:rPr>
        <w:t xml:space="preserve">orgány stavebního </w:t>
      </w:r>
      <w:r w:rsidR="00161BBB" w:rsidRPr="00D21619">
        <w:rPr>
          <w:rFonts w:asciiTheme="minorHAnsi" w:hAnsiTheme="minorHAnsi" w:cs="Calibri"/>
          <w:sz w:val="22"/>
          <w:szCs w:val="22"/>
        </w:rPr>
        <w:t>dozoru</w:t>
      </w:r>
      <w:r w:rsidRPr="00D21619">
        <w:rPr>
          <w:rFonts w:asciiTheme="minorHAnsi" w:hAnsiTheme="minorHAnsi" w:cs="Calibri"/>
          <w:sz w:val="22"/>
          <w:szCs w:val="22"/>
        </w:rPr>
        <w:t>, popřípadě</w:t>
      </w:r>
      <w:r w:rsidR="00D66512" w:rsidRPr="00D21619">
        <w:rPr>
          <w:rFonts w:asciiTheme="minorHAnsi" w:hAnsiTheme="minorHAnsi" w:cs="Calibri"/>
          <w:sz w:val="22"/>
          <w:szCs w:val="22"/>
        </w:rPr>
        <w:t xml:space="preserve"> koordinátor BOZP a</w:t>
      </w:r>
      <w:r w:rsidRPr="00D21619">
        <w:rPr>
          <w:rFonts w:asciiTheme="minorHAnsi" w:hAnsiTheme="minorHAnsi" w:cs="Calibri"/>
          <w:sz w:val="22"/>
          <w:szCs w:val="22"/>
        </w:rPr>
        <w:t xml:space="preserve"> jiné příslušné orgány státní správy a k tomu zmocněni zástupci objednatele a </w:t>
      </w:r>
      <w:r w:rsidR="00FC7D8D" w:rsidRPr="00D21619">
        <w:rPr>
          <w:rFonts w:asciiTheme="minorHAnsi" w:hAnsiTheme="minorHAnsi" w:cs="Calibri"/>
          <w:sz w:val="22"/>
          <w:szCs w:val="22"/>
        </w:rPr>
        <w:t>p</w:t>
      </w:r>
      <w:r w:rsidR="00BA1293" w:rsidRPr="00D21619">
        <w:rPr>
          <w:rFonts w:asciiTheme="minorHAnsi" w:hAnsiTheme="minorHAnsi" w:cs="Calibri"/>
          <w:sz w:val="22"/>
          <w:szCs w:val="22"/>
        </w:rPr>
        <w:t>o</w:t>
      </w:r>
      <w:r w:rsidR="00FC7D8D" w:rsidRPr="00D21619">
        <w:rPr>
          <w:rFonts w:asciiTheme="minorHAnsi" w:hAnsiTheme="minorHAnsi" w:cs="Calibri"/>
          <w:sz w:val="22"/>
          <w:szCs w:val="22"/>
        </w:rPr>
        <w:t>d</w:t>
      </w:r>
      <w:r w:rsidRPr="00D21619">
        <w:rPr>
          <w:rFonts w:asciiTheme="minorHAnsi" w:hAnsiTheme="minorHAnsi" w:cs="Calibri"/>
          <w:sz w:val="22"/>
          <w:szCs w:val="22"/>
        </w:rPr>
        <w:t>dodavatelů.</w:t>
      </w:r>
    </w:p>
    <w:p w14:paraId="02BA6A11" w14:textId="77777777" w:rsidR="003D2AE8" w:rsidRPr="00D21619" w:rsidRDefault="003D2AE8" w:rsidP="00016944">
      <w:pPr>
        <w:pStyle w:val="Zkladntext"/>
        <w:suppressAutoHyphens/>
        <w:spacing w:line="240" w:lineRule="atLeast"/>
        <w:ind w:left="709" w:right="68"/>
        <w:rPr>
          <w:rFonts w:asciiTheme="minorHAnsi" w:hAnsiTheme="minorHAnsi" w:cs="Calibri"/>
          <w:sz w:val="22"/>
          <w:szCs w:val="22"/>
        </w:rPr>
      </w:pPr>
    </w:p>
    <w:p w14:paraId="4483D163" w14:textId="77777777" w:rsidR="004541DD" w:rsidRPr="00D21619" w:rsidRDefault="001C6ABE" w:rsidP="00F46A98">
      <w:pPr>
        <w:pStyle w:val="Zkladntext"/>
        <w:numPr>
          <w:ilvl w:val="1"/>
          <w:numId w:val="2"/>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Jestliže stavbyvedoucí zhotovitele nesouhlasí s provedeným záznamem </w:t>
      </w:r>
      <w:r w:rsidR="000B52C8" w:rsidRPr="00D21619">
        <w:rPr>
          <w:rFonts w:asciiTheme="minorHAnsi" w:hAnsiTheme="minorHAnsi" w:cs="Calibri"/>
          <w:sz w:val="22"/>
          <w:szCs w:val="22"/>
        </w:rPr>
        <w:t>objednatele nebo jím prověřeným</w:t>
      </w:r>
      <w:r w:rsidRPr="00D21619">
        <w:rPr>
          <w:rFonts w:asciiTheme="minorHAnsi" w:hAnsiTheme="minorHAnsi" w:cs="Calibri"/>
          <w:sz w:val="22"/>
          <w:szCs w:val="22"/>
        </w:rPr>
        <w:t xml:space="preserve"> zástupce</w:t>
      </w:r>
      <w:r w:rsidR="000B52C8" w:rsidRPr="00D21619">
        <w:rPr>
          <w:rFonts w:asciiTheme="minorHAnsi" w:hAnsiTheme="minorHAnsi" w:cs="Calibri"/>
          <w:sz w:val="22"/>
          <w:szCs w:val="22"/>
        </w:rPr>
        <w:t>m</w:t>
      </w:r>
      <w:r w:rsidRPr="00D21619">
        <w:rPr>
          <w:rFonts w:asciiTheme="minorHAnsi" w:hAnsiTheme="minorHAnsi" w:cs="Calibri"/>
          <w:sz w:val="22"/>
          <w:szCs w:val="22"/>
        </w:rPr>
        <w:t>, popřípadě se záznamem učiněným zodpovědným projektantem stavby, je povinen připojit k záznamu do tří pracovních dnů</w:t>
      </w:r>
      <w:r w:rsidR="00707E53" w:rsidRPr="00D21619">
        <w:rPr>
          <w:rFonts w:asciiTheme="minorHAnsi" w:hAnsiTheme="minorHAnsi" w:cs="Calibri"/>
          <w:sz w:val="22"/>
          <w:szCs w:val="22"/>
        </w:rPr>
        <w:t xml:space="preserve"> ode dne zápisu</w:t>
      </w:r>
      <w:r w:rsidRPr="00D21619">
        <w:rPr>
          <w:rFonts w:asciiTheme="minorHAnsi" w:hAnsiTheme="minorHAnsi" w:cs="Calibri"/>
          <w:sz w:val="22"/>
          <w:szCs w:val="22"/>
        </w:rPr>
        <w:t>, své stanovisko, jinak se má za to, že s obsahem záznamu objednatele nebo projektanta stavby, souhlasí</w:t>
      </w:r>
      <w:r w:rsidR="00BA1293" w:rsidRPr="00D21619">
        <w:rPr>
          <w:rFonts w:asciiTheme="minorHAnsi" w:hAnsiTheme="minorHAnsi" w:cs="Calibri"/>
          <w:sz w:val="22"/>
          <w:szCs w:val="22"/>
        </w:rPr>
        <w:t>.</w:t>
      </w:r>
    </w:p>
    <w:p w14:paraId="10049A30" w14:textId="77777777" w:rsidR="00F46A98" w:rsidRPr="00D21619" w:rsidRDefault="00F46A98" w:rsidP="00016944">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p>
    <w:p w14:paraId="1B9BD80A" w14:textId="77777777" w:rsidR="00410FC4" w:rsidRPr="00D21619" w:rsidRDefault="00016944" w:rsidP="00016944">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Čl. X</w:t>
      </w:r>
      <w:r w:rsidR="00772538" w:rsidRPr="00D21619">
        <w:rPr>
          <w:rFonts w:asciiTheme="minorHAnsi" w:eastAsia="Calibri" w:hAnsiTheme="minorHAnsi"/>
          <w:sz w:val="22"/>
          <w:szCs w:val="22"/>
        </w:rPr>
        <w:t>I</w:t>
      </w:r>
      <w:r w:rsidR="001C6ABE" w:rsidRPr="00D21619">
        <w:rPr>
          <w:rFonts w:asciiTheme="minorHAnsi" w:eastAsia="Calibri" w:hAnsiTheme="minorHAnsi"/>
          <w:sz w:val="22"/>
          <w:szCs w:val="22"/>
        </w:rPr>
        <w:t xml:space="preserve">.  </w:t>
      </w:r>
    </w:p>
    <w:p w14:paraId="44BBBEBD" w14:textId="77777777" w:rsidR="001C6ABE" w:rsidRPr="00D21619" w:rsidRDefault="001C6ABE" w:rsidP="00016944">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Dozor nad plněním podmínek smlouvy</w:t>
      </w:r>
    </w:p>
    <w:p w14:paraId="719140F5" w14:textId="77777777" w:rsidR="003D2AE8" w:rsidRPr="00D21619" w:rsidRDefault="003D2AE8" w:rsidP="00016944">
      <w:pPr>
        <w:pStyle w:val="Zkladntext"/>
        <w:suppressAutoHyphens/>
        <w:spacing w:line="240" w:lineRule="atLeast"/>
        <w:ind w:left="375" w:right="68"/>
        <w:rPr>
          <w:rFonts w:asciiTheme="minorHAnsi" w:hAnsiTheme="minorHAnsi" w:cs="Calibri"/>
          <w:sz w:val="22"/>
          <w:szCs w:val="22"/>
        </w:rPr>
      </w:pPr>
    </w:p>
    <w:p w14:paraId="6C75F136" w14:textId="77777777" w:rsidR="001C6ABE" w:rsidRPr="00D21619" w:rsidRDefault="00772538" w:rsidP="00401574">
      <w:pPr>
        <w:pStyle w:val="Zkladntext"/>
        <w:numPr>
          <w:ilvl w:val="2"/>
          <w:numId w:val="14"/>
        </w:numPr>
        <w:suppressAutoHyphens/>
        <w:spacing w:line="240" w:lineRule="atLeast"/>
        <w:ind w:right="68"/>
        <w:rPr>
          <w:rFonts w:asciiTheme="minorHAnsi" w:hAnsiTheme="minorHAnsi" w:cs="Calibri"/>
          <w:sz w:val="22"/>
          <w:szCs w:val="22"/>
        </w:rPr>
      </w:pPr>
      <w:r w:rsidRPr="00D21619">
        <w:rPr>
          <w:rFonts w:asciiTheme="minorHAnsi" w:hAnsiTheme="minorHAnsi" w:cs="Calibri"/>
          <w:sz w:val="22"/>
          <w:szCs w:val="22"/>
        </w:rPr>
        <w:t xml:space="preserve"> </w:t>
      </w:r>
      <w:r w:rsidR="001C6ABE" w:rsidRPr="00D21619">
        <w:rPr>
          <w:rFonts w:asciiTheme="minorHAnsi" w:hAnsiTheme="minorHAnsi" w:cs="Calibri"/>
          <w:sz w:val="22"/>
          <w:szCs w:val="22"/>
        </w:rPr>
        <w:t xml:space="preserve">Pověřený pracovník objednatele nebo </w:t>
      </w:r>
      <w:r w:rsidR="00F51A3F" w:rsidRPr="00D21619">
        <w:rPr>
          <w:rFonts w:asciiTheme="minorHAnsi" w:hAnsiTheme="minorHAnsi" w:cs="Calibri"/>
          <w:sz w:val="22"/>
          <w:szCs w:val="22"/>
        </w:rPr>
        <w:t>TDS</w:t>
      </w:r>
      <w:r w:rsidR="001C6ABE" w:rsidRPr="00D21619">
        <w:rPr>
          <w:rFonts w:asciiTheme="minorHAnsi" w:hAnsiTheme="minorHAnsi" w:cs="Calibri"/>
          <w:sz w:val="22"/>
          <w:szCs w:val="22"/>
        </w:rPr>
        <w:t xml:space="preserve"> je oprávněn dát pracovníkům zhotovitele příkaz </w:t>
      </w:r>
      <w:r w:rsidR="00B86D5B" w:rsidRPr="00D21619">
        <w:rPr>
          <w:rFonts w:asciiTheme="minorHAnsi" w:hAnsiTheme="minorHAnsi" w:cs="Calibri"/>
          <w:sz w:val="22"/>
          <w:szCs w:val="22"/>
        </w:rPr>
        <w:t xml:space="preserve">k </w:t>
      </w:r>
      <w:r w:rsidR="001C6ABE" w:rsidRPr="00D21619">
        <w:rPr>
          <w:rFonts w:asciiTheme="minorHAnsi" w:hAnsiTheme="minorHAnsi" w:cs="Calibri"/>
          <w:sz w:val="22"/>
          <w:szCs w:val="22"/>
        </w:rPr>
        <w:t>přeruš</w:t>
      </w:r>
      <w:r w:rsidR="00B86D5B" w:rsidRPr="00D21619">
        <w:rPr>
          <w:rFonts w:asciiTheme="minorHAnsi" w:hAnsiTheme="minorHAnsi" w:cs="Calibri"/>
          <w:sz w:val="22"/>
          <w:szCs w:val="22"/>
        </w:rPr>
        <w:t>ení</w:t>
      </w:r>
      <w:r w:rsidR="00763F02" w:rsidRPr="00D21619">
        <w:rPr>
          <w:rFonts w:asciiTheme="minorHAnsi" w:hAnsiTheme="minorHAnsi" w:cs="Calibri"/>
          <w:sz w:val="22"/>
          <w:szCs w:val="22"/>
        </w:rPr>
        <w:t xml:space="preserve"> </w:t>
      </w:r>
      <w:r w:rsidR="001C6ABE" w:rsidRPr="00D21619">
        <w:rPr>
          <w:rFonts w:asciiTheme="minorHAnsi" w:hAnsiTheme="minorHAnsi" w:cs="Calibri"/>
          <w:sz w:val="22"/>
          <w:szCs w:val="22"/>
        </w:rPr>
        <w:t>prác</w:t>
      </w:r>
      <w:r w:rsidR="00B86D5B" w:rsidRPr="00D21619">
        <w:rPr>
          <w:rFonts w:asciiTheme="minorHAnsi" w:hAnsiTheme="minorHAnsi" w:cs="Calibri"/>
          <w:sz w:val="22"/>
          <w:szCs w:val="22"/>
        </w:rPr>
        <w:t>e</w:t>
      </w:r>
      <w:r w:rsidR="001C6ABE" w:rsidRPr="00D21619">
        <w:rPr>
          <w:rFonts w:asciiTheme="minorHAnsi" w:hAnsiTheme="minorHAnsi" w:cs="Calibri"/>
          <w:sz w:val="22"/>
          <w:szCs w:val="22"/>
        </w:rPr>
        <w:t>, pokud odpovědný zástupce zhotovitele není dosažitelný a je-li ohrožena bezpečnost provádění stavby, život nebo zdraví</w:t>
      </w:r>
      <w:r w:rsidR="00744209" w:rsidRPr="00D21619">
        <w:rPr>
          <w:rFonts w:asciiTheme="minorHAnsi" w:hAnsiTheme="minorHAnsi" w:cs="Calibri"/>
          <w:sz w:val="22"/>
          <w:szCs w:val="22"/>
        </w:rPr>
        <w:t xml:space="preserve"> osob</w:t>
      </w:r>
      <w:r w:rsidR="001C6ABE" w:rsidRPr="00D21619">
        <w:rPr>
          <w:rFonts w:asciiTheme="minorHAnsi" w:hAnsiTheme="minorHAnsi" w:cs="Calibri"/>
          <w:sz w:val="22"/>
          <w:szCs w:val="22"/>
        </w:rPr>
        <w:t xml:space="preserve"> pracujících na stavbě</w:t>
      </w:r>
      <w:r w:rsidR="00744209" w:rsidRPr="00D21619">
        <w:rPr>
          <w:rFonts w:asciiTheme="minorHAnsi" w:hAnsiTheme="minorHAnsi" w:cs="Calibri"/>
          <w:sz w:val="22"/>
          <w:szCs w:val="22"/>
        </w:rPr>
        <w:t>,</w:t>
      </w:r>
      <w:r w:rsidR="001C6ABE" w:rsidRPr="00D21619">
        <w:rPr>
          <w:rFonts w:asciiTheme="minorHAnsi" w:hAnsiTheme="minorHAnsi" w:cs="Calibri"/>
          <w:sz w:val="22"/>
          <w:szCs w:val="22"/>
        </w:rPr>
        <w:t xml:space="preserve"> nebo hrozí-li vážné nebo hospodářské škody, či výrazné zhoršení kvality zhotovovaného díla. Není však oprávněn zasahovat do hospodářské činnosti zhotovitele.</w:t>
      </w:r>
    </w:p>
    <w:p w14:paraId="03B3885A" w14:textId="77777777" w:rsidR="00410FC4" w:rsidRPr="00D21619" w:rsidRDefault="00410FC4" w:rsidP="00802105">
      <w:pPr>
        <w:pStyle w:val="Zkladntext"/>
        <w:suppressAutoHyphens/>
        <w:spacing w:line="240" w:lineRule="atLeast"/>
        <w:ind w:left="709" w:right="68"/>
        <w:rPr>
          <w:rFonts w:asciiTheme="minorHAnsi" w:hAnsiTheme="minorHAnsi" w:cs="Calibri"/>
          <w:sz w:val="22"/>
          <w:szCs w:val="22"/>
        </w:rPr>
      </w:pPr>
    </w:p>
    <w:p w14:paraId="19828F2F" w14:textId="77777777" w:rsidR="00A83FD2" w:rsidRPr="00D21619" w:rsidRDefault="00A83FD2" w:rsidP="00802105">
      <w:pPr>
        <w:pStyle w:val="Zkladntext"/>
        <w:suppressAutoHyphens/>
        <w:spacing w:line="240" w:lineRule="atLeast"/>
        <w:ind w:left="709" w:right="68"/>
        <w:rPr>
          <w:rFonts w:asciiTheme="minorHAnsi" w:hAnsiTheme="minorHAnsi" w:cs="Calibri"/>
          <w:sz w:val="22"/>
          <w:szCs w:val="22"/>
        </w:rPr>
      </w:pPr>
    </w:p>
    <w:p w14:paraId="40BBB12D" w14:textId="77777777" w:rsidR="001C6ABE" w:rsidRPr="00D21619" w:rsidRDefault="00772538" w:rsidP="00772538">
      <w:pPr>
        <w:pStyle w:val="Zkladntext"/>
        <w:suppressAutoHyphens/>
        <w:spacing w:line="240" w:lineRule="atLeast"/>
        <w:ind w:left="705" w:right="68" w:hanging="705"/>
        <w:rPr>
          <w:rFonts w:asciiTheme="minorHAnsi" w:hAnsiTheme="minorHAnsi" w:cs="Calibri"/>
          <w:sz w:val="22"/>
          <w:szCs w:val="22"/>
        </w:rPr>
      </w:pPr>
      <w:r w:rsidRPr="00D21619">
        <w:rPr>
          <w:rFonts w:asciiTheme="minorHAnsi" w:hAnsiTheme="minorHAnsi" w:cs="Calibri"/>
          <w:sz w:val="22"/>
          <w:szCs w:val="22"/>
        </w:rPr>
        <w:t>11.</w:t>
      </w:r>
      <w:r w:rsidR="004038DB" w:rsidRPr="00D21619">
        <w:rPr>
          <w:rFonts w:asciiTheme="minorHAnsi" w:hAnsiTheme="minorHAnsi" w:cs="Calibri"/>
          <w:sz w:val="22"/>
          <w:szCs w:val="22"/>
        </w:rPr>
        <w:t>2</w:t>
      </w:r>
      <w:r w:rsidRPr="00D21619">
        <w:rPr>
          <w:rFonts w:asciiTheme="minorHAnsi" w:hAnsiTheme="minorHAnsi" w:cs="Calibri"/>
          <w:sz w:val="22"/>
          <w:szCs w:val="22"/>
        </w:rPr>
        <w:tab/>
      </w:r>
      <w:r w:rsidR="001C6ABE" w:rsidRPr="00D21619">
        <w:rPr>
          <w:rFonts w:asciiTheme="minorHAnsi" w:hAnsiTheme="minorHAnsi" w:cs="Calibri"/>
          <w:sz w:val="22"/>
          <w:szCs w:val="22"/>
        </w:rPr>
        <w:t xml:space="preserve">Zhotovitel je povinen na prověřování svých prací a dodávek, jejichž kvalitu a rozsah provedení kontroluje pověřený pracovník objednatele, zabezpečit účast svých pracovníků a činit neprodleně opatření k odstranění případných zjištěných závad a odchylek od </w:t>
      </w:r>
      <w:r w:rsidR="009F3A05" w:rsidRPr="00D21619">
        <w:rPr>
          <w:rFonts w:asciiTheme="minorHAnsi" w:hAnsiTheme="minorHAnsi" w:cs="Calibri"/>
          <w:sz w:val="22"/>
          <w:szCs w:val="22"/>
        </w:rPr>
        <w:t>Projektové dokumentace</w:t>
      </w:r>
      <w:r w:rsidR="001C6ABE" w:rsidRPr="00D21619">
        <w:rPr>
          <w:rFonts w:asciiTheme="minorHAnsi" w:hAnsiTheme="minorHAnsi" w:cs="Calibri"/>
          <w:sz w:val="22"/>
          <w:szCs w:val="22"/>
        </w:rPr>
        <w:t>.</w:t>
      </w:r>
    </w:p>
    <w:p w14:paraId="7B88E08A" w14:textId="77777777" w:rsidR="004038DB" w:rsidRPr="00D21619" w:rsidRDefault="004038DB" w:rsidP="004038DB">
      <w:pPr>
        <w:pStyle w:val="Zkladntext"/>
        <w:suppressAutoHyphens/>
        <w:spacing w:line="240" w:lineRule="atLeast"/>
        <w:ind w:right="68"/>
        <w:rPr>
          <w:rFonts w:asciiTheme="minorHAnsi" w:hAnsiTheme="minorHAnsi" w:cs="Calibri"/>
          <w:sz w:val="22"/>
          <w:szCs w:val="22"/>
        </w:rPr>
      </w:pPr>
    </w:p>
    <w:p w14:paraId="4D1AFC21" w14:textId="77777777" w:rsidR="00B71A7A" w:rsidRPr="00D21619" w:rsidRDefault="004038DB" w:rsidP="00304FAD">
      <w:pPr>
        <w:pStyle w:val="Zkladntext"/>
        <w:suppressAutoHyphens/>
        <w:spacing w:line="240" w:lineRule="atLeast"/>
        <w:ind w:left="705" w:right="68" w:hanging="705"/>
        <w:rPr>
          <w:rFonts w:asciiTheme="minorHAnsi" w:hAnsiTheme="minorHAnsi" w:cs="Calibri"/>
          <w:sz w:val="22"/>
          <w:szCs w:val="22"/>
        </w:rPr>
      </w:pPr>
      <w:r w:rsidRPr="00D21619">
        <w:rPr>
          <w:rFonts w:asciiTheme="minorHAnsi" w:hAnsiTheme="minorHAnsi" w:cs="Calibri"/>
          <w:sz w:val="22"/>
          <w:szCs w:val="22"/>
        </w:rPr>
        <w:t>11.3</w:t>
      </w:r>
      <w:r w:rsidRPr="00D21619">
        <w:rPr>
          <w:rFonts w:asciiTheme="minorHAnsi" w:hAnsiTheme="minorHAnsi" w:cs="Calibri"/>
          <w:sz w:val="22"/>
          <w:szCs w:val="22"/>
        </w:rPr>
        <w:tab/>
      </w:r>
      <w:r w:rsidR="00B71A7A" w:rsidRPr="00D21619">
        <w:rPr>
          <w:rFonts w:asciiTheme="minorHAnsi" w:hAnsiTheme="minorHAnsi" w:cs="Calibri"/>
          <w:sz w:val="22"/>
          <w:szCs w:val="22"/>
        </w:rPr>
        <w:t xml:space="preserve">Zhotovitel je </w:t>
      </w:r>
      <w:r w:rsidR="009F3A05" w:rsidRPr="00D21619">
        <w:rPr>
          <w:rFonts w:asciiTheme="minorHAnsi" w:hAnsiTheme="minorHAnsi" w:cs="Calibri"/>
          <w:sz w:val="22"/>
          <w:szCs w:val="22"/>
        </w:rPr>
        <w:t xml:space="preserve">bez zbytečného odkladu </w:t>
      </w:r>
      <w:r w:rsidR="00B71A7A" w:rsidRPr="00D21619">
        <w:rPr>
          <w:rFonts w:asciiTheme="minorHAnsi" w:hAnsiTheme="minorHAnsi" w:cs="Calibri"/>
          <w:sz w:val="22"/>
          <w:szCs w:val="22"/>
        </w:rPr>
        <w:t>povinen vyrozumět objednatele o případném ohrožení doby plnění a o všech skutečnostech, které mohou předmět plnění znemožnit</w:t>
      </w:r>
      <w:r w:rsidR="009F3A05" w:rsidRPr="00D21619">
        <w:rPr>
          <w:rFonts w:asciiTheme="minorHAnsi" w:hAnsiTheme="minorHAnsi" w:cs="Calibri"/>
          <w:sz w:val="22"/>
          <w:szCs w:val="22"/>
        </w:rPr>
        <w:t>.</w:t>
      </w:r>
    </w:p>
    <w:p w14:paraId="1F474A58" w14:textId="77777777" w:rsidR="00410FC4" w:rsidRPr="00D21619" w:rsidRDefault="00410FC4" w:rsidP="00410FC4">
      <w:pPr>
        <w:rPr>
          <w:rFonts w:asciiTheme="minorHAnsi" w:hAnsiTheme="minorHAnsi" w:cs="Calibri"/>
          <w:b/>
          <w:bCs/>
          <w:spacing w:val="20"/>
          <w:sz w:val="22"/>
          <w:szCs w:val="22"/>
          <w:u w:val="single"/>
        </w:rPr>
      </w:pPr>
    </w:p>
    <w:p w14:paraId="0CFBC8F8" w14:textId="77777777" w:rsidR="00410FC4" w:rsidRPr="00D21619" w:rsidRDefault="001C6ABE" w:rsidP="00802105">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lastRenderedPageBreak/>
        <w:t>Čl. X</w:t>
      </w:r>
      <w:r w:rsidR="00772538" w:rsidRPr="00D21619">
        <w:rPr>
          <w:rFonts w:asciiTheme="minorHAnsi" w:eastAsia="Calibri" w:hAnsiTheme="minorHAnsi"/>
          <w:sz w:val="22"/>
          <w:szCs w:val="22"/>
        </w:rPr>
        <w:t>I</w:t>
      </w:r>
      <w:r w:rsidRPr="00D21619">
        <w:rPr>
          <w:rFonts w:asciiTheme="minorHAnsi" w:eastAsia="Calibri" w:hAnsiTheme="minorHAnsi"/>
          <w:sz w:val="22"/>
          <w:szCs w:val="22"/>
        </w:rPr>
        <w:t>I</w:t>
      </w:r>
    </w:p>
    <w:p w14:paraId="32599202" w14:textId="77777777" w:rsidR="001C6ABE" w:rsidRPr="00D21619" w:rsidRDefault="001C6ABE" w:rsidP="00802105">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Předání a převzetí předmětu díla</w:t>
      </w:r>
    </w:p>
    <w:p w14:paraId="31432E3E" w14:textId="77777777" w:rsidR="003D2AE8" w:rsidRPr="00D21619" w:rsidRDefault="003D2AE8" w:rsidP="00410FC4">
      <w:pPr>
        <w:rPr>
          <w:rFonts w:asciiTheme="minorHAnsi" w:hAnsiTheme="minorHAnsi" w:cs="Calibri"/>
          <w:b/>
          <w:bCs/>
          <w:spacing w:val="20"/>
          <w:sz w:val="22"/>
          <w:szCs w:val="22"/>
        </w:rPr>
      </w:pPr>
    </w:p>
    <w:p w14:paraId="7951E05B" w14:textId="77777777" w:rsidR="00410FC4" w:rsidRPr="00D21619" w:rsidRDefault="001C6ABE" w:rsidP="00401574">
      <w:pPr>
        <w:pStyle w:val="Zkladntext"/>
        <w:numPr>
          <w:ilvl w:val="1"/>
          <w:numId w:val="3"/>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Zhotovení stavby je ukončeno předáním a převzetím </w:t>
      </w:r>
      <w:r w:rsidR="000C72D3" w:rsidRPr="00D21619">
        <w:rPr>
          <w:rFonts w:asciiTheme="minorHAnsi" w:hAnsiTheme="minorHAnsi" w:cs="Calibri"/>
          <w:sz w:val="22"/>
          <w:szCs w:val="22"/>
        </w:rPr>
        <w:t xml:space="preserve">díla </w:t>
      </w:r>
      <w:r w:rsidRPr="00D21619">
        <w:rPr>
          <w:rFonts w:asciiTheme="minorHAnsi" w:hAnsiTheme="minorHAnsi" w:cs="Calibri"/>
          <w:sz w:val="22"/>
          <w:szCs w:val="22"/>
        </w:rPr>
        <w:t xml:space="preserve">ve smyslu příslušných norem </w:t>
      </w:r>
      <w:r w:rsidR="000C72D3" w:rsidRPr="00D21619">
        <w:rPr>
          <w:rFonts w:asciiTheme="minorHAnsi" w:hAnsiTheme="minorHAnsi" w:cs="Calibri"/>
          <w:sz w:val="22"/>
          <w:szCs w:val="22"/>
        </w:rPr>
        <w:t xml:space="preserve">podpisem </w:t>
      </w:r>
      <w:r w:rsidRPr="00D21619">
        <w:rPr>
          <w:rFonts w:asciiTheme="minorHAnsi" w:hAnsiTheme="minorHAnsi" w:cs="Calibri"/>
          <w:sz w:val="22"/>
          <w:szCs w:val="22"/>
        </w:rPr>
        <w:t xml:space="preserve">protokolu o předání a převzetí </w:t>
      </w:r>
      <w:r w:rsidR="000C72D3" w:rsidRPr="00D21619">
        <w:rPr>
          <w:rFonts w:asciiTheme="minorHAnsi" w:hAnsiTheme="minorHAnsi" w:cs="Calibri"/>
          <w:sz w:val="22"/>
          <w:szCs w:val="22"/>
        </w:rPr>
        <w:t>díla ze strany objednatele</w:t>
      </w:r>
      <w:r w:rsidRPr="00D21619">
        <w:rPr>
          <w:rFonts w:asciiTheme="minorHAnsi" w:hAnsiTheme="minorHAnsi" w:cs="Calibri"/>
          <w:sz w:val="22"/>
          <w:szCs w:val="22"/>
        </w:rPr>
        <w:t>, uvedením terénu</w:t>
      </w:r>
      <w:r w:rsidR="000C72D3" w:rsidRPr="00D21619">
        <w:rPr>
          <w:rFonts w:asciiTheme="minorHAnsi" w:hAnsiTheme="minorHAnsi" w:cs="Calibri"/>
          <w:sz w:val="22"/>
          <w:szCs w:val="22"/>
        </w:rPr>
        <w:t xml:space="preserve"> dotčeného prováděním díla</w:t>
      </w:r>
      <w:r w:rsidRPr="00D21619">
        <w:rPr>
          <w:rFonts w:asciiTheme="minorHAnsi" w:hAnsiTheme="minorHAnsi" w:cs="Calibri"/>
          <w:sz w:val="22"/>
          <w:szCs w:val="22"/>
        </w:rPr>
        <w:t xml:space="preserve"> do původního stavu, předáním dokladů o předepsaných zkouškách a revizích</w:t>
      </w:r>
      <w:r w:rsidR="003A4B1C" w:rsidRPr="00D21619">
        <w:rPr>
          <w:rFonts w:asciiTheme="minorHAnsi" w:hAnsiTheme="minorHAnsi" w:cs="Calibri"/>
          <w:sz w:val="22"/>
          <w:szCs w:val="22"/>
        </w:rPr>
        <w:t xml:space="preserve">, geodetickým zaměření stavby </w:t>
      </w:r>
      <w:r w:rsidRPr="00D21619">
        <w:rPr>
          <w:rFonts w:asciiTheme="minorHAnsi" w:hAnsiTheme="minorHAnsi" w:cs="Calibri"/>
          <w:sz w:val="22"/>
          <w:szCs w:val="22"/>
        </w:rPr>
        <w:t>a předáním projektové dokumentace skutečného provedení stavby.</w:t>
      </w:r>
      <w:r w:rsidR="00DF7744" w:rsidRPr="00D21619">
        <w:rPr>
          <w:rFonts w:asciiTheme="minorHAnsi" w:hAnsiTheme="minorHAnsi" w:cs="Calibri"/>
          <w:sz w:val="22"/>
          <w:szCs w:val="22"/>
        </w:rPr>
        <w:t xml:space="preserve"> </w:t>
      </w:r>
    </w:p>
    <w:p w14:paraId="5518E91C" w14:textId="77777777" w:rsidR="00744209" w:rsidRPr="00D21619" w:rsidRDefault="00744209" w:rsidP="00802105">
      <w:pPr>
        <w:pStyle w:val="Zkladntext"/>
        <w:suppressAutoHyphens/>
        <w:spacing w:line="240" w:lineRule="atLeast"/>
        <w:ind w:left="709" w:right="68"/>
        <w:rPr>
          <w:rFonts w:asciiTheme="minorHAnsi" w:hAnsiTheme="minorHAnsi" w:cs="Calibri"/>
          <w:sz w:val="22"/>
          <w:szCs w:val="22"/>
        </w:rPr>
      </w:pPr>
    </w:p>
    <w:p w14:paraId="37B3C04C" w14:textId="77777777" w:rsidR="00410FC4" w:rsidRPr="00D21619" w:rsidRDefault="00410FC4" w:rsidP="00802105">
      <w:pPr>
        <w:pStyle w:val="Zkladntext"/>
        <w:suppressAutoHyphens/>
        <w:spacing w:line="240" w:lineRule="atLeast"/>
        <w:ind w:left="709" w:right="68"/>
        <w:rPr>
          <w:rFonts w:asciiTheme="minorHAnsi" w:hAnsiTheme="minorHAnsi" w:cs="Calibri"/>
          <w:sz w:val="22"/>
          <w:szCs w:val="22"/>
        </w:rPr>
      </w:pPr>
    </w:p>
    <w:p w14:paraId="05E4F762" w14:textId="77777777" w:rsidR="001C6ABE" w:rsidRPr="00D21619" w:rsidRDefault="001C6ABE" w:rsidP="00401574">
      <w:pPr>
        <w:pStyle w:val="Zkladntext"/>
        <w:numPr>
          <w:ilvl w:val="1"/>
          <w:numId w:val="3"/>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Zhotovitel je povinen písemně oznámit objednateli, nejméně 7 dnů předem, kdy bude předmět díla nebo jeho část připravena k předání a převzetí. Na základě návrhu zhotovitele jsou </w:t>
      </w:r>
      <w:r w:rsidR="003877D4" w:rsidRPr="00D21619">
        <w:rPr>
          <w:rFonts w:asciiTheme="minorHAnsi" w:hAnsiTheme="minorHAnsi" w:cs="Calibri"/>
          <w:sz w:val="22"/>
          <w:szCs w:val="22"/>
        </w:rPr>
        <w:t xml:space="preserve">následně </w:t>
      </w:r>
      <w:r w:rsidRPr="00D21619">
        <w:rPr>
          <w:rFonts w:asciiTheme="minorHAnsi" w:hAnsiTheme="minorHAnsi" w:cs="Calibri"/>
          <w:sz w:val="22"/>
          <w:szCs w:val="22"/>
        </w:rPr>
        <w:t>smluvní strany povinny dohodnout časový pracovní harmonogram tak,</w:t>
      </w:r>
      <w:r w:rsidR="00744209" w:rsidRPr="00D21619">
        <w:rPr>
          <w:rFonts w:asciiTheme="minorHAnsi" w:hAnsiTheme="minorHAnsi" w:cs="Calibri"/>
          <w:sz w:val="22"/>
          <w:szCs w:val="22"/>
        </w:rPr>
        <w:t xml:space="preserve"> aby zajišťoval plynulé, souhrnn</w:t>
      </w:r>
      <w:r w:rsidRPr="00D21619">
        <w:rPr>
          <w:rFonts w:asciiTheme="minorHAnsi" w:hAnsiTheme="minorHAnsi" w:cs="Calibri"/>
          <w:sz w:val="22"/>
          <w:szCs w:val="22"/>
        </w:rPr>
        <w:t>é a hospodárné předání a převzetí a možnost přizvání příslušných organizací.</w:t>
      </w:r>
    </w:p>
    <w:p w14:paraId="3BF320ED" w14:textId="77777777" w:rsidR="00410FC4" w:rsidRPr="00D21619" w:rsidRDefault="00410FC4" w:rsidP="00802105">
      <w:pPr>
        <w:pStyle w:val="Zkladntext"/>
        <w:suppressAutoHyphens/>
        <w:spacing w:line="240" w:lineRule="atLeast"/>
        <w:ind w:left="709" w:right="68"/>
        <w:rPr>
          <w:rFonts w:asciiTheme="minorHAnsi" w:hAnsiTheme="minorHAnsi" w:cs="Calibri"/>
          <w:sz w:val="22"/>
          <w:szCs w:val="22"/>
        </w:rPr>
      </w:pPr>
    </w:p>
    <w:p w14:paraId="7942F205" w14:textId="5447B898" w:rsidR="00B509C8" w:rsidRPr="00D21619" w:rsidRDefault="00AD19D3" w:rsidP="00401574">
      <w:pPr>
        <w:pStyle w:val="Zkladntext"/>
        <w:numPr>
          <w:ilvl w:val="1"/>
          <w:numId w:val="3"/>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 </w:t>
      </w:r>
      <w:r w:rsidR="001C6ABE" w:rsidRPr="00D21619">
        <w:rPr>
          <w:rFonts w:asciiTheme="minorHAnsi" w:hAnsiTheme="minorHAnsi" w:cs="Calibri"/>
          <w:sz w:val="22"/>
          <w:szCs w:val="22"/>
        </w:rPr>
        <w:t xml:space="preserve">Splněním díla se rozumí úplné dokončení stavby, tj. provedení všech stavebních a jiných prací, </w:t>
      </w:r>
      <w:r w:rsidR="00161BBB" w:rsidRPr="00D21619">
        <w:rPr>
          <w:rFonts w:asciiTheme="minorHAnsi" w:hAnsiTheme="minorHAnsi" w:cs="Calibri"/>
          <w:sz w:val="22"/>
          <w:szCs w:val="22"/>
        </w:rPr>
        <w:t>dle</w:t>
      </w:r>
      <w:r w:rsidRPr="00D21619">
        <w:rPr>
          <w:rFonts w:asciiTheme="minorHAnsi" w:hAnsiTheme="minorHAnsi" w:cs="Calibri"/>
          <w:sz w:val="22"/>
          <w:szCs w:val="22"/>
        </w:rPr>
        <w:t xml:space="preserve"> </w:t>
      </w:r>
      <w:r w:rsidR="003877D4" w:rsidRPr="00D21619">
        <w:rPr>
          <w:rFonts w:asciiTheme="minorHAnsi" w:hAnsiTheme="minorHAnsi" w:cs="Calibri"/>
          <w:sz w:val="22"/>
          <w:szCs w:val="22"/>
        </w:rPr>
        <w:t>P</w:t>
      </w:r>
      <w:r w:rsidR="00161BBB" w:rsidRPr="00D21619">
        <w:rPr>
          <w:rFonts w:asciiTheme="minorHAnsi" w:hAnsiTheme="minorHAnsi" w:cs="Calibri"/>
          <w:sz w:val="22"/>
          <w:szCs w:val="22"/>
        </w:rPr>
        <w:t>rojektové</w:t>
      </w:r>
      <w:r w:rsidR="001C6ABE" w:rsidRPr="00D21619">
        <w:rPr>
          <w:rFonts w:asciiTheme="minorHAnsi" w:hAnsiTheme="minorHAnsi" w:cs="Calibri"/>
          <w:sz w:val="22"/>
          <w:szCs w:val="22"/>
        </w:rPr>
        <w:t xml:space="preserve"> dokumentac</w:t>
      </w:r>
      <w:r w:rsidR="00161BBB" w:rsidRPr="00D21619">
        <w:rPr>
          <w:rFonts w:asciiTheme="minorHAnsi" w:hAnsiTheme="minorHAnsi" w:cs="Calibri"/>
          <w:sz w:val="22"/>
          <w:szCs w:val="22"/>
        </w:rPr>
        <w:t xml:space="preserve">e a smlouvy. Dále se tím rozumí </w:t>
      </w:r>
      <w:r w:rsidR="001C6ABE" w:rsidRPr="00D21619">
        <w:rPr>
          <w:rFonts w:asciiTheme="minorHAnsi" w:hAnsiTheme="minorHAnsi" w:cs="Calibri"/>
          <w:sz w:val="22"/>
          <w:szCs w:val="22"/>
        </w:rPr>
        <w:t>vyklizení</w:t>
      </w:r>
      <w:r w:rsidR="00161BBB" w:rsidRPr="00D21619">
        <w:rPr>
          <w:rFonts w:asciiTheme="minorHAnsi" w:hAnsiTheme="minorHAnsi" w:cs="Calibri"/>
          <w:sz w:val="22"/>
          <w:szCs w:val="22"/>
        </w:rPr>
        <w:t xml:space="preserve"> staveniště</w:t>
      </w:r>
      <w:r w:rsidR="001C6ABE" w:rsidRPr="00D21619">
        <w:rPr>
          <w:rFonts w:asciiTheme="minorHAnsi" w:hAnsiTheme="minorHAnsi" w:cs="Calibri"/>
          <w:sz w:val="22"/>
          <w:szCs w:val="22"/>
        </w:rPr>
        <w:t xml:space="preserve"> a podepsání posledního zápisu o předání a převzetí </w:t>
      </w:r>
      <w:r w:rsidR="00003136" w:rsidRPr="00D21619">
        <w:rPr>
          <w:rFonts w:asciiTheme="minorHAnsi" w:hAnsiTheme="minorHAnsi" w:cs="Calibri"/>
          <w:sz w:val="22"/>
          <w:szCs w:val="22"/>
        </w:rPr>
        <w:t>díla</w:t>
      </w:r>
      <w:r w:rsidR="001C6ABE" w:rsidRPr="00D21619">
        <w:rPr>
          <w:rFonts w:asciiTheme="minorHAnsi" w:hAnsiTheme="minorHAnsi" w:cs="Calibri"/>
          <w:sz w:val="22"/>
          <w:szCs w:val="22"/>
        </w:rPr>
        <w:t xml:space="preserve">, </w:t>
      </w:r>
      <w:r w:rsidR="00A46098" w:rsidRPr="00D21619">
        <w:rPr>
          <w:rFonts w:asciiTheme="minorHAnsi" w:hAnsiTheme="minorHAnsi" w:cs="Calibri"/>
          <w:sz w:val="22"/>
          <w:szCs w:val="22"/>
        </w:rPr>
        <w:t xml:space="preserve">předání </w:t>
      </w:r>
      <w:r w:rsidR="001C6ABE" w:rsidRPr="00D21619">
        <w:rPr>
          <w:rFonts w:asciiTheme="minorHAnsi" w:hAnsiTheme="minorHAnsi" w:cs="Calibri"/>
          <w:sz w:val="22"/>
          <w:szCs w:val="22"/>
        </w:rPr>
        <w:t xml:space="preserve">dokladů o předepsaných zkouškách a revizích, </w:t>
      </w:r>
      <w:r w:rsidR="00744209" w:rsidRPr="00D21619">
        <w:rPr>
          <w:rFonts w:asciiTheme="minorHAnsi" w:hAnsiTheme="minorHAnsi" w:cs="Calibri"/>
          <w:sz w:val="22"/>
          <w:szCs w:val="22"/>
        </w:rPr>
        <w:t xml:space="preserve">dodání dokladů o ekologické likvidaci vzniklých odpadů, </w:t>
      </w:r>
      <w:r w:rsidR="001C6ABE" w:rsidRPr="00D21619">
        <w:rPr>
          <w:rFonts w:asciiTheme="minorHAnsi" w:hAnsiTheme="minorHAnsi" w:cs="Calibri"/>
          <w:sz w:val="22"/>
          <w:szCs w:val="22"/>
        </w:rPr>
        <w:t xml:space="preserve">odstranění všech případných vad a nedodělků bránících užívání díla a předání projektové dokumentace o skutečném stavu </w:t>
      </w:r>
      <w:r w:rsidR="00A46098" w:rsidRPr="00D21619">
        <w:rPr>
          <w:rFonts w:asciiTheme="minorHAnsi" w:hAnsiTheme="minorHAnsi" w:cs="Calibri"/>
          <w:sz w:val="22"/>
          <w:szCs w:val="22"/>
        </w:rPr>
        <w:t xml:space="preserve">provedení </w:t>
      </w:r>
      <w:r w:rsidR="001C6ABE" w:rsidRPr="00D21619">
        <w:rPr>
          <w:rFonts w:asciiTheme="minorHAnsi" w:hAnsiTheme="minorHAnsi" w:cs="Calibri"/>
          <w:sz w:val="22"/>
          <w:szCs w:val="22"/>
        </w:rPr>
        <w:t>díla.</w:t>
      </w:r>
      <w:r w:rsidR="00555F49" w:rsidRPr="00D21619">
        <w:rPr>
          <w:rFonts w:asciiTheme="minorHAnsi" w:hAnsiTheme="minorHAnsi" w:cs="Calibri"/>
          <w:sz w:val="22"/>
          <w:szCs w:val="22"/>
        </w:rPr>
        <w:t xml:space="preserve"> Dílo se považuje za dokončené a předané podpisem protokolu o předání a převzetí</w:t>
      </w:r>
      <w:r w:rsidR="0011248C" w:rsidRPr="00D21619">
        <w:rPr>
          <w:rFonts w:asciiTheme="minorHAnsi" w:hAnsiTheme="minorHAnsi" w:cs="Calibri"/>
          <w:sz w:val="22"/>
          <w:szCs w:val="22"/>
        </w:rPr>
        <w:t xml:space="preserve"> </w:t>
      </w:r>
      <w:r w:rsidR="00145FD7" w:rsidRPr="00D21619">
        <w:rPr>
          <w:rFonts w:asciiTheme="minorHAnsi" w:hAnsiTheme="minorHAnsi" w:cs="Calibri"/>
          <w:sz w:val="22"/>
          <w:szCs w:val="22"/>
        </w:rPr>
        <w:t xml:space="preserve">díla </w:t>
      </w:r>
      <w:r w:rsidR="00003136" w:rsidRPr="00D21619">
        <w:rPr>
          <w:rFonts w:asciiTheme="minorHAnsi" w:hAnsiTheme="minorHAnsi" w:cs="Calibri"/>
          <w:sz w:val="22"/>
          <w:szCs w:val="22"/>
        </w:rPr>
        <w:t>oběma smluvními stranami</w:t>
      </w:r>
      <w:r w:rsidR="0011248C" w:rsidRPr="00D21619">
        <w:rPr>
          <w:rFonts w:asciiTheme="minorHAnsi" w:hAnsiTheme="minorHAnsi" w:cs="Calibri"/>
          <w:sz w:val="22"/>
          <w:szCs w:val="22"/>
        </w:rPr>
        <w:t>.</w:t>
      </w:r>
    </w:p>
    <w:p w14:paraId="184BA66D" w14:textId="77777777" w:rsidR="003D2AE8" w:rsidRPr="00D21619" w:rsidRDefault="003D2AE8" w:rsidP="00802105">
      <w:pPr>
        <w:pStyle w:val="Zkladntext"/>
        <w:suppressAutoHyphens/>
        <w:spacing w:line="240" w:lineRule="atLeast"/>
        <w:ind w:left="709" w:right="68"/>
        <w:rPr>
          <w:rFonts w:asciiTheme="minorHAnsi" w:hAnsiTheme="minorHAnsi" w:cs="Calibri"/>
          <w:sz w:val="22"/>
          <w:szCs w:val="22"/>
        </w:rPr>
      </w:pPr>
    </w:p>
    <w:p w14:paraId="293C59C6" w14:textId="77777777" w:rsidR="007716F8" w:rsidRPr="00D21619" w:rsidRDefault="007716F8" w:rsidP="00802105">
      <w:pPr>
        <w:pStyle w:val="Zkladntext"/>
        <w:suppressAutoHyphens/>
        <w:spacing w:line="240" w:lineRule="atLeast"/>
        <w:ind w:left="709" w:right="68"/>
        <w:rPr>
          <w:rFonts w:asciiTheme="minorHAnsi" w:hAnsiTheme="minorHAnsi" w:cs="Calibri"/>
          <w:sz w:val="22"/>
          <w:szCs w:val="22"/>
        </w:rPr>
      </w:pPr>
    </w:p>
    <w:p w14:paraId="0B4CC0EC" w14:textId="77777777" w:rsidR="001C6ABE" w:rsidRPr="00D21619" w:rsidRDefault="001C6ABE" w:rsidP="00401574">
      <w:pPr>
        <w:pStyle w:val="Zkladntext"/>
        <w:numPr>
          <w:ilvl w:val="1"/>
          <w:numId w:val="3"/>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Objednatel je povinen připravit pro přejímací řízení veškeré své doklady tak, aby jejich porovnáním s doklady zhotovitele bylo zajištěno kvalitní a úplné provedení tohoto řízení.</w:t>
      </w:r>
      <w:r w:rsidR="001E6DCE" w:rsidRPr="00D21619">
        <w:rPr>
          <w:rFonts w:asciiTheme="minorHAnsi" w:hAnsiTheme="minorHAnsi" w:cs="Calibri"/>
          <w:sz w:val="22"/>
          <w:szCs w:val="22"/>
        </w:rPr>
        <w:t xml:space="preserve"> </w:t>
      </w:r>
    </w:p>
    <w:p w14:paraId="67C60E45" w14:textId="72AF61F1" w:rsidR="001E6DCE" w:rsidRPr="00D21619" w:rsidRDefault="001E6DCE" w:rsidP="00665FC6">
      <w:pPr>
        <w:pStyle w:val="Zkladntext"/>
        <w:suppressAutoHyphens/>
        <w:spacing w:line="240" w:lineRule="atLeast"/>
        <w:ind w:right="68"/>
        <w:rPr>
          <w:rFonts w:asciiTheme="minorHAnsi" w:hAnsiTheme="minorHAnsi" w:cs="Calibri"/>
          <w:sz w:val="22"/>
          <w:szCs w:val="22"/>
        </w:rPr>
      </w:pPr>
    </w:p>
    <w:p w14:paraId="341E537F" w14:textId="77777777" w:rsidR="007716F8" w:rsidRPr="00D21619" w:rsidRDefault="007716F8" w:rsidP="00802105">
      <w:pPr>
        <w:pStyle w:val="Zkladntext"/>
        <w:suppressAutoHyphens/>
        <w:spacing w:line="240" w:lineRule="atLeast"/>
        <w:ind w:left="709" w:right="68"/>
        <w:rPr>
          <w:rFonts w:asciiTheme="minorHAnsi" w:hAnsiTheme="minorHAnsi" w:cs="Calibri"/>
          <w:sz w:val="22"/>
          <w:szCs w:val="22"/>
        </w:rPr>
      </w:pPr>
    </w:p>
    <w:p w14:paraId="0A75EE3B" w14:textId="77777777" w:rsidR="001C6ABE" w:rsidRPr="00D21619" w:rsidRDefault="001C6ABE" w:rsidP="00401574">
      <w:pPr>
        <w:pStyle w:val="Zkladntext"/>
        <w:numPr>
          <w:ilvl w:val="1"/>
          <w:numId w:val="3"/>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K přejímce díla </w:t>
      </w:r>
      <w:r w:rsidR="005839C3" w:rsidRPr="00D21619">
        <w:rPr>
          <w:rFonts w:asciiTheme="minorHAnsi" w:hAnsiTheme="minorHAnsi" w:cs="Calibri"/>
          <w:sz w:val="22"/>
          <w:szCs w:val="22"/>
        </w:rPr>
        <w:t>j</w:t>
      </w:r>
      <w:r w:rsidR="00AE6F19" w:rsidRPr="00D21619">
        <w:rPr>
          <w:rFonts w:asciiTheme="minorHAnsi" w:hAnsiTheme="minorHAnsi" w:cs="Calibri"/>
          <w:sz w:val="22"/>
          <w:szCs w:val="22"/>
        </w:rPr>
        <w:t>e</w:t>
      </w:r>
      <w:r w:rsidRPr="00D21619">
        <w:rPr>
          <w:rFonts w:asciiTheme="minorHAnsi" w:hAnsiTheme="minorHAnsi" w:cs="Calibri"/>
          <w:sz w:val="22"/>
          <w:szCs w:val="22"/>
        </w:rPr>
        <w:t xml:space="preserve"> zhotovitel </w:t>
      </w:r>
      <w:r w:rsidR="00B71A7A" w:rsidRPr="00D21619">
        <w:rPr>
          <w:rFonts w:asciiTheme="minorHAnsi" w:hAnsiTheme="minorHAnsi" w:cs="Calibri"/>
          <w:sz w:val="22"/>
          <w:szCs w:val="22"/>
        </w:rPr>
        <w:t xml:space="preserve">povinen </w:t>
      </w:r>
      <w:r w:rsidRPr="00D21619">
        <w:rPr>
          <w:rFonts w:asciiTheme="minorHAnsi" w:hAnsiTheme="minorHAnsi" w:cs="Calibri"/>
          <w:sz w:val="22"/>
          <w:szCs w:val="22"/>
        </w:rPr>
        <w:t xml:space="preserve">objednateli předložit a objednateli předat: </w:t>
      </w:r>
    </w:p>
    <w:p w14:paraId="6940FEA9" w14:textId="77777777" w:rsidR="004541DD" w:rsidRPr="00D21619" w:rsidRDefault="00B71A7A" w:rsidP="00401574">
      <w:pPr>
        <w:pStyle w:val="Zkladntext"/>
        <w:numPr>
          <w:ilvl w:val="1"/>
          <w:numId w:val="10"/>
        </w:numPr>
        <w:tabs>
          <w:tab w:val="clear" w:pos="360"/>
        </w:tabs>
        <w:suppressAutoHyphens/>
        <w:spacing w:line="240" w:lineRule="atLeast"/>
        <w:ind w:left="1276" w:right="68"/>
        <w:rPr>
          <w:rFonts w:asciiTheme="minorHAnsi" w:hAnsiTheme="minorHAnsi" w:cs="Calibri"/>
          <w:sz w:val="22"/>
          <w:szCs w:val="22"/>
        </w:rPr>
      </w:pPr>
      <w:r w:rsidRPr="00D21619">
        <w:rPr>
          <w:rFonts w:asciiTheme="minorHAnsi" w:hAnsiTheme="minorHAnsi" w:cs="Calibri"/>
          <w:sz w:val="22"/>
          <w:szCs w:val="22"/>
        </w:rPr>
        <w:t>veškerou dokumentaci</w:t>
      </w:r>
      <w:r w:rsidR="004541DD" w:rsidRPr="00D21619">
        <w:rPr>
          <w:rFonts w:asciiTheme="minorHAnsi" w:hAnsiTheme="minorHAnsi" w:cs="Calibri"/>
          <w:sz w:val="22"/>
          <w:szCs w:val="22"/>
        </w:rPr>
        <w:t xml:space="preserve"> související s prováděním díla</w:t>
      </w:r>
    </w:p>
    <w:p w14:paraId="7D768031" w14:textId="2F36BE61" w:rsidR="00B71A7A" w:rsidRPr="00D21619" w:rsidRDefault="00B71A7A" w:rsidP="00401574">
      <w:pPr>
        <w:pStyle w:val="Zkladntext"/>
        <w:numPr>
          <w:ilvl w:val="1"/>
          <w:numId w:val="10"/>
        </w:numPr>
        <w:tabs>
          <w:tab w:val="clear" w:pos="360"/>
        </w:tabs>
        <w:suppressAutoHyphens/>
        <w:spacing w:line="240" w:lineRule="atLeast"/>
        <w:ind w:left="1276" w:right="68"/>
        <w:rPr>
          <w:rFonts w:asciiTheme="minorHAnsi" w:hAnsiTheme="minorHAnsi" w:cs="Calibri"/>
          <w:sz w:val="22"/>
          <w:szCs w:val="22"/>
        </w:rPr>
      </w:pPr>
      <w:r w:rsidRPr="00D21619">
        <w:rPr>
          <w:rFonts w:asciiTheme="minorHAnsi" w:hAnsiTheme="minorHAnsi" w:cs="Calibri"/>
          <w:sz w:val="22"/>
          <w:szCs w:val="22"/>
        </w:rPr>
        <w:t xml:space="preserve">certifikáty a provést zaškolení obsluhy. Vše výlučně v českém jazyce a podle </w:t>
      </w:r>
      <w:r w:rsidR="00983B4D" w:rsidRPr="00D21619">
        <w:rPr>
          <w:rFonts w:asciiTheme="minorHAnsi" w:hAnsiTheme="minorHAnsi" w:cs="Calibri"/>
          <w:sz w:val="22"/>
          <w:szCs w:val="22"/>
        </w:rPr>
        <w:t>předpisů platných</w:t>
      </w:r>
      <w:r w:rsidRPr="00D21619">
        <w:rPr>
          <w:rFonts w:asciiTheme="minorHAnsi" w:hAnsiTheme="minorHAnsi" w:cs="Calibri"/>
          <w:sz w:val="22"/>
          <w:szCs w:val="22"/>
        </w:rPr>
        <w:t xml:space="preserve"> v </w:t>
      </w:r>
      <w:r w:rsidR="00983B4D" w:rsidRPr="00D21619">
        <w:rPr>
          <w:rFonts w:asciiTheme="minorHAnsi" w:hAnsiTheme="minorHAnsi" w:cs="Calibri"/>
          <w:sz w:val="22"/>
          <w:szCs w:val="22"/>
        </w:rPr>
        <w:t>ČR,</w:t>
      </w:r>
      <w:r w:rsidRPr="00D21619">
        <w:rPr>
          <w:rFonts w:asciiTheme="minorHAnsi" w:hAnsiTheme="minorHAnsi" w:cs="Calibri"/>
          <w:sz w:val="22"/>
          <w:szCs w:val="22"/>
        </w:rPr>
        <w:t xml:space="preserve"> pokud nebude dohodnuto jinak;</w:t>
      </w:r>
    </w:p>
    <w:p w14:paraId="4620E018" w14:textId="33FEE84B" w:rsidR="001C6ABE" w:rsidRPr="00D21619" w:rsidRDefault="001C6ABE" w:rsidP="00401574">
      <w:pPr>
        <w:pStyle w:val="Zkladntext"/>
        <w:numPr>
          <w:ilvl w:val="1"/>
          <w:numId w:val="10"/>
        </w:numPr>
        <w:tabs>
          <w:tab w:val="clear" w:pos="360"/>
        </w:tabs>
        <w:suppressAutoHyphens/>
        <w:spacing w:line="240" w:lineRule="atLeast"/>
        <w:ind w:left="1276" w:right="68"/>
        <w:rPr>
          <w:rFonts w:asciiTheme="minorHAnsi" w:hAnsiTheme="minorHAnsi" w:cs="Calibri"/>
          <w:sz w:val="22"/>
          <w:szCs w:val="22"/>
        </w:rPr>
      </w:pPr>
      <w:r w:rsidRPr="00D21619">
        <w:rPr>
          <w:rFonts w:asciiTheme="minorHAnsi" w:hAnsiTheme="minorHAnsi" w:cs="Calibri"/>
          <w:sz w:val="22"/>
          <w:szCs w:val="22"/>
        </w:rPr>
        <w:t xml:space="preserve">dokumentace skutečného provedení díla – 2 </w:t>
      </w:r>
      <w:r w:rsidR="00983B4D" w:rsidRPr="00D21619">
        <w:rPr>
          <w:rFonts w:asciiTheme="minorHAnsi" w:hAnsiTheme="minorHAnsi" w:cs="Calibri"/>
          <w:sz w:val="22"/>
          <w:szCs w:val="22"/>
        </w:rPr>
        <w:t>pare</w:t>
      </w:r>
      <w:r w:rsidR="00B71A7A" w:rsidRPr="00D21619">
        <w:rPr>
          <w:rFonts w:asciiTheme="minorHAnsi" w:hAnsiTheme="minorHAnsi" w:cs="Calibri"/>
          <w:sz w:val="22"/>
          <w:szCs w:val="22"/>
        </w:rPr>
        <w:t>. U výkresů, kde nedošlo ke změně</w:t>
      </w:r>
      <w:r w:rsidR="00145FD7" w:rsidRPr="00D21619">
        <w:rPr>
          <w:rFonts w:asciiTheme="minorHAnsi" w:hAnsiTheme="minorHAnsi" w:cs="Calibri"/>
          <w:sz w:val="22"/>
          <w:szCs w:val="22"/>
        </w:rPr>
        <w:t>,</w:t>
      </w:r>
      <w:r w:rsidR="00B71A7A" w:rsidRPr="00D21619">
        <w:rPr>
          <w:rFonts w:asciiTheme="minorHAnsi" w:hAnsiTheme="minorHAnsi" w:cs="Calibri"/>
          <w:sz w:val="22"/>
          <w:szCs w:val="22"/>
        </w:rPr>
        <w:t xml:space="preserve"> bude </w:t>
      </w:r>
      <w:r w:rsidR="00A46098" w:rsidRPr="00D21619">
        <w:rPr>
          <w:rFonts w:asciiTheme="minorHAnsi" w:hAnsiTheme="minorHAnsi" w:cs="Calibri"/>
          <w:sz w:val="22"/>
          <w:szCs w:val="22"/>
        </w:rPr>
        <w:t xml:space="preserve">vyznačeno </w:t>
      </w:r>
      <w:r w:rsidR="00B71A7A" w:rsidRPr="00D21619">
        <w:rPr>
          <w:rFonts w:asciiTheme="minorHAnsi" w:hAnsiTheme="minorHAnsi" w:cs="Calibri"/>
          <w:sz w:val="22"/>
          <w:szCs w:val="22"/>
        </w:rPr>
        <w:t>„beze změn“. Všechny výkresy budou označeny jménem a příjmením osoby, která odpovídá za výkres</w:t>
      </w:r>
      <w:r w:rsidRPr="00D21619">
        <w:rPr>
          <w:rFonts w:asciiTheme="minorHAnsi" w:hAnsiTheme="minorHAnsi" w:cs="Calibri"/>
          <w:sz w:val="22"/>
          <w:szCs w:val="22"/>
        </w:rPr>
        <w:t>;</w:t>
      </w:r>
    </w:p>
    <w:p w14:paraId="588D6EB8" w14:textId="77777777" w:rsidR="001C6ABE" w:rsidRPr="00D21619" w:rsidRDefault="001C6ABE" w:rsidP="00401574">
      <w:pPr>
        <w:pStyle w:val="Zkladntext"/>
        <w:numPr>
          <w:ilvl w:val="1"/>
          <w:numId w:val="10"/>
        </w:numPr>
        <w:tabs>
          <w:tab w:val="clear" w:pos="360"/>
        </w:tabs>
        <w:suppressAutoHyphens/>
        <w:spacing w:line="240" w:lineRule="atLeast"/>
        <w:ind w:left="1276" w:right="68"/>
        <w:rPr>
          <w:rFonts w:asciiTheme="minorHAnsi" w:hAnsiTheme="minorHAnsi" w:cs="Calibri"/>
          <w:sz w:val="22"/>
          <w:szCs w:val="22"/>
        </w:rPr>
      </w:pPr>
      <w:r w:rsidRPr="00D21619">
        <w:rPr>
          <w:rFonts w:asciiTheme="minorHAnsi" w:hAnsiTheme="minorHAnsi" w:cs="Calibri"/>
          <w:sz w:val="22"/>
          <w:szCs w:val="22"/>
        </w:rPr>
        <w:t>stavební deník(y);</w:t>
      </w:r>
    </w:p>
    <w:p w14:paraId="44DD7B8F" w14:textId="77777777" w:rsidR="001C6ABE" w:rsidRPr="00D21619" w:rsidRDefault="001C6ABE" w:rsidP="00401574">
      <w:pPr>
        <w:pStyle w:val="Zkladntext"/>
        <w:numPr>
          <w:ilvl w:val="1"/>
          <w:numId w:val="10"/>
        </w:numPr>
        <w:tabs>
          <w:tab w:val="clear" w:pos="360"/>
        </w:tabs>
        <w:suppressAutoHyphens/>
        <w:spacing w:line="240" w:lineRule="atLeast"/>
        <w:ind w:left="1276" w:right="68"/>
        <w:rPr>
          <w:rFonts w:asciiTheme="minorHAnsi" w:hAnsiTheme="minorHAnsi" w:cs="Calibri"/>
          <w:sz w:val="22"/>
          <w:szCs w:val="22"/>
        </w:rPr>
      </w:pPr>
      <w:r w:rsidRPr="00D21619">
        <w:rPr>
          <w:rFonts w:asciiTheme="minorHAnsi" w:hAnsiTheme="minorHAnsi" w:cs="Calibri"/>
          <w:sz w:val="22"/>
          <w:szCs w:val="22"/>
        </w:rPr>
        <w:t>zápis o předání a převzetí inženýrských sítí, které byly stavbou dotčeny;</w:t>
      </w:r>
    </w:p>
    <w:p w14:paraId="7FD9FA4E" w14:textId="77777777" w:rsidR="001C6ABE" w:rsidRPr="00D21619" w:rsidRDefault="001C6ABE" w:rsidP="00401574">
      <w:pPr>
        <w:pStyle w:val="Zkladntext"/>
        <w:numPr>
          <w:ilvl w:val="1"/>
          <w:numId w:val="10"/>
        </w:numPr>
        <w:tabs>
          <w:tab w:val="clear" w:pos="360"/>
        </w:tabs>
        <w:suppressAutoHyphens/>
        <w:spacing w:line="240" w:lineRule="atLeast"/>
        <w:ind w:left="1276" w:right="68"/>
        <w:rPr>
          <w:rFonts w:asciiTheme="minorHAnsi" w:hAnsiTheme="minorHAnsi" w:cs="Calibri"/>
          <w:sz w:val="22"/>
          <w:szCs w:val="22"/>
        </w:rPr>
      </w:pPr>
      <w:r w:rsidRPr="00D21619">
        <w:rPr>
          <w:rFonts w:asciiTheme="minorHAnsi" w:hAnsiTheme="minorHAnsi" w:cs="Calibri"/>
          <w:sz w:val="22"/>
          <w:szCs w:val="22"/>
        </w:rPr>
        <w:t xml:space="preserve">technické listy, atesty, doklady o </w:t>
      </w:r>
      <w:r w:rsidR="00B71A7A" w:rsidRPr="00D21619">
        <w:rPr>
          <w:rFonts w:asciiTheme="minorHAnsi" w:hAnsiTheme="minorHAnsi" w:cs="Calibri"/>
          <w:sz w:val="22"/>
          <w:szCs w:val="22"/>
        </w:rPr>
        <w:t xml:space="preserve">požadovaných vlastnostech </w:t>
      </w:r>
      <w:r w:rsidRPr="00D21619">
        <w:rPr>
          <w:rFonts w:asciiTheme="minorHAnsi" w:hAnsiTheme="minorHAnsi" w:cs="Calibri"/>
          <w:sz w:val="22"/>
          <w:szCs w:val="22"/>
        </w:rPr>
        <w:t>použitého materiálu a výrobků</w:t>
      </w:r>
      <w:r w:rsidR="00B71A7A" w:rsidRPr="00D21619">
        <w:rPr>
          <w:rFonts w:asciiTheme="minorHAnsi" w:hAnsiTheme="minorHAnsi" w:cs="Calibri"/>
          <w:sz w:val="22"/>
          <w:szCs w:val="22"/>
        </w:rPr>
        <w:t xml:space="preserve"> (dle zák. č. 22/1997 Sb., v platném znění – prohlášení o shodě)</w:t>
      </w:r>
      <w:r w:rsidRPr="00D21619">
        <w:rPr>
          <w:rFonts w:asciiTheme="minorHAnsi" w:hAnsiTheme="minorHAnsi" w:cs="Calibri"/>
          <w:sz w:val="22"/>
          <w:szCs w:val="22"/>
        </w:rPr>
        <w:t>;</w:t>
      </w:r>
    </w:p>
    <w:p w14:paraId="68648EF9" w14:textId="77777777" w:rsidR="001C6ABE" w:rsidRPr="00D21619" w:rsidRDefault="00B71A7A" w:rsidP="00401574">
      <w:pPr>
        <w:pStyle w:val="Zkladntext"/>
        <w:numPr>
          <w:ilvl w:val="1"/>
          <w:numId w:val="10"/>
        </w:numPr>
        <w:tabs>
          <w:tab w:val="clear" w:pos="360"/>
        </w:tabs>
        <w:suppressAutoHyphens/>
        <w:spacing w:line="240" w:lineRule="atLeast"/>
        <w:ind w:left="1276" w:right="68"/>
        <w:rPr>
          <w:rFonts w:asciiTheme="minorHAnsi" w:hAnsiTheme="minorHAnsi" w:cs="Calibri"/>
          <w:sz w:val="22"/>
          <w:szCs w:val="22"/>
        </w:rPr>
      </w:pPr>
      <w:r w:rsidRPr="00D21619">
        <w:rPr>
          <w:rFonts w:asciiTheme="minorHAnsi" w:hAnsiTheme="minorHAnsi" w:cs="Calibri"/>
          <w:sz w:val="22"/>
          <w:szCs w:val="22"/>
        </w:rPr>
        <w:t xml:space="preserve">a </w:t>
      </w:r>
      <w:r w:rsidR="001C6ABE" w:rsidRPr="00D21619">
        <w:rPr>
          <w:rFonts w:asciiTheme="minorHAnsi" w:hAnsiTheme="minorHAnsi" w:cs="Calibri"/>
          <w:sz w:val="22"/>
          <w:szCs w:val="22"/>
        </w:rPr>
        <w:t>ostatní doklady, osvědčující jakost a spolehlivost provedení stavby, které si objednatel vyžádá</w:t>
      </w:r>
      <w:r w:rsidRPr="00D21619">
        <w:rPr>
          <w:rFonts w:asciiTheme="minorHAnsi" w:hAnsiTheme="minorHAnsi" w:cs="Calibri"/>
          <w:sz w:val="22"/>
          <w:szCs w:val="22"/>
        </w:rPr>
        <w:t xml:space="preserve"> a kterými bude prokázáno dosažení předepsané kvality a parametrů</w:t>
      </w:r>
      <w:r w:rsidR="001C6ABE" w:rsidRPr="00D21619">
        <w:rPr>
          <w:rFonts w:asciiTheme="minorHAnsi" w:hAnsiTheme="minorHAnsi" w:cs="Calibri"/>
          <w:sz w:val="22"/>
          <w:szCs w:val="22"/>
        </w:rPr>
        <w:t>.</w:t>
      </w:r>
    </w:p>
    <w:p w14:paraId="74CDE469" w14:textId="77777777" w:rsidR="007716F8" w:rsidRPr="00D21619" w:rsidRDefault="007716F8" w:rsidP="00802105">
      <w:pPr>
        <w:pStyle w:val="Zkladntext"/>
        <w:suppressAutoHyphens/>
        <w:spacing w:line="240" w:lineRule="atLeast"/>
        <w:ind w:left="709" w:right="68"/>
        <w:rPr>
          <w:rFonts w:asciiTheme="minorHAnsi" w:hAnsiTheme="minorHAnsi" w:cs="Calibri"/>
          <w:sz w:val="22"/>
          <w:szCs w:val="22"/>
        </w:rPr>
      </w:pPr>
    </w:p>
    <w:p w14:paraId="19C076F3" w14:textId="77777777" w:rsidR="007716F8" w:rsidRPr="00D21619" w:rsidRDefault="007716F8" w:rsidP="00802105">
      <w:pPr>
        <w:pStyle w:val="Zkladntext"/>
        <w:suppressAutoHyphens/>
        <w:spacing w:line="240" w:lineRule="atLeast"/>
        <w:ind w:left="709" w:right="68"/>
        <w:rPr>
          <w:rFonts w:asciiTheme="minorHAnsi" w:hAnsiTheme="minorHAnsi" w:cs="Calibri"/>
          <w:sz w:val="22"/>
          <w:szCs w:val="22"/>
        </w:rPr>
      </w:pPr>
    </w:p>
    <w:p w14:paraId="07A003D9" w14:textId="028B27D5" w:rsidR="001C6ABE" w:rsidRPr="00D21619" w:rsidRDefault="001C6ABE" w:rsidP="00401574">
      <w:pPr>
        <w:pStyle w:val="Zkladntext"/>
        <w:numPr>
          <w:ilvl w:val="1"/>
          <w:numId w:val="3"/>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V případě, že objednatel řádně dokončený předmět </w:t>
      </w:r>
      <w:r w:rsidR="00983B4D" w:rsidRPr="00D21619">
        <w:rPr>
          <w:rFonts w:asciiTheme="minorHAnsi" w:hAnsiTheme="minorHAnsi" w:cs="Calibri"/>
          <w:sz w:val="22"/>
          <w:szCs w:val="22"/>
        </w:rPr>
        <w:t>smlouvy – dílo</w:t>
      </w:r>
      <w:r w:rsidRPr="00D21619">
        <w:rPr>
          <w:rFonts w:asciiTheme="minorHAnsi" w:hAnsiTheme="minorHAnsi" w:cs="Calibri"/>
          <w:sz w:val="22"/>
          <w:szCs w:val="22"/>
        </w:rPr>
        <w:t xml:space="preserve"> nepřevezme, uvede v </w:t>
      </w:r>
      <w:r w:rsidR="00902573" w:rsidRPr="00D21619">
        <w:rPr>
          <w:rFonts w:asciiTheme="minorHAnsi" w:hAnsiTheme="minorHAnsi" w:cs="Calibri"/>
          <w:sz w:val="22"/>
          <w:szCs w:val="22"/>
        </w:rPr>
        <w:t xml:space="preserve">protokolu </w:t>
      </w:r>
      <w:r w:rsidRPr="00D21619">
        <w:rPr>
          <w:rFonts w:asciiTheme="minorHAnsi" w:hAnsiTheme="minorHAnsi" w:cs="Calibri"/>
          <w:sz w:val="22"/>
          <w:szCs w:val="22"/>
        </w:rPr>
        <w:t xml:space="preserve">oprávněný důvod jeho nepřevzetí. Po odstranění nedostatků, pro které objednatel odmítl dílo převzít, opakuje se přejímací řízení v nezbytně nutném rozsahu. Z opakované přejímky </w:t>
      </w:r>
      <w:r w:rsidR="00902573" w:rsidRPr="00D21619">
        <w:rPr>
          <w:rFonts w:asciiTheme="minorHAnsi" w:hAnsiTheme="minorHAnsi" w:cs="Calibri"/>
          <w:sz w:val="22"/>
          <w:szCs w:val="22"/>
        </w:rPr>
        <w:t xml:space="preserve">sepíší </w:t>
      </w:r>
      <w:r w:rsidRPr="00D21619">
        <w:rPr>
          <w:rFonts w:asciiTheme="minorHAnsi" w:hAnsiTheme="minorHAnsi" w:cs="Calibri"/>
          <w:sz w:val="22"/>
          <w:szCs w:val="22"/>
        </w:rPr>
        <w:t xml:space="preserve">smluvní strany dodatek k </w:t>
      </w:r>
      <w:r w:rsidR="00902573" w:rsidRPr="00D21619">
        <w:rPr>
          <w:rFonts w:asciiTheme="minorHAnsi" w:hAnsiTheme="minorHAnsi" w:cs="Calibri"/>
          <w:sz w:val="22"/>
          <w:szCs w:val="22"/>
        </w:rPr>
        <w:t>protokolu o</w:t>
      </w:r>
      <w:r w:rsidRPr="00D21619">
        <w:rPr>
          <w:rFonts w:asciiTheme="minorHAnsi" w:hAnsiTheme="minorHAnsi" w:cs="Calibri"/>
          <w:sz w:val="22"/>
          <w:szCs w:val="22"/>
        </w:rPr>
        <w:t xml:space="preserve"> předání a převzetí díla, v němž objednatel prohlásí, že stavební dílo nebo jeho dohodnutou část od zhotovitele přejímá. </w:t>
      </w:r>
      <w:r w:rsidR="00D52417" w:rsidRPr="00D21619">
        <w:rPr>
          <w:rFonts w:asciiTheme="minorHAnsi" w:hAnsiTheme="minorHAnsi" w:cs="Calibri"/>
          <w:sz w:val="22"/>
          <w:szCs w:val="22"/>
        </w:rPr>
        <w:t xml:space="preserve">Protokol </w:t>
      </w:r>
      <w:r w:rsidRPr="00D21619">
        <w:rPr>
          <w:rFonts w:asciiTheme="minorHAnsi" w:hAnsiTheme="minorHAnsi" w:cs="Calibri"/>
          <w:sz w:val="22"/>
          <w:szCs w:val="22"/>
        </w:rPr>
        <w:t xml:space="preserve">o předání a převzetí díla je pak sestaven vzájemným </w:t>
      </w:r>
      <w:r w:rsidR="00D52417" w:rsidRPr="00D21619">
        <w:rPr>
          <w:rFonts w:asciiTheme="minorHAnsi" w:hAnsiTheme="minorHAnsi" w:cs="Calibri"/>
          <w:sz w:val="22"/>
          <w:szCs w:val="22"/>
        </w:rPr>
        <w:t xml:space="preserve">podpisem </w:t>
      </w:r>
      <w:r w:rsidRPr="00D21619">
        <w:rPr>
          <w:rFonts w:asciiTheme="minorHAnsi" w:hAnsiTheme="minorHAnsi" w:cs="Calibri"/>
          <w:sz w:val="22"/>
          <w:szCs w:val="22"/>
        </w:rPr>
        <w:t xml:space="preserve">dodatku </w:t>
      </w:r>
      <w:r w:rsidR="00D52417" w:rsidRPr="00D21619">
        <w:rPr>
          <w:rFonts w:asciiTheme="minorHAnsi" w:hAnsiTheme="minorHAnsi" w:cs="Calibri"/>
          <w:sz w:val="22"/>
          <w:szCs w:val="22"/>
        </w:rPr>
        <w:t xml:space="preserve">protokolu </w:t>
      </w:r>
      <w:r w:rsidRPr="00D21619">
        <w:rPr>
          <w:rFonts w:asciiTheme="minorHAnsi" w:hAnsiTheme="minorHAnsi" w:cs="Calibri"/>
          <w:sz w:val="22"/>
          <w:szCs w:val="22"/>
        </w:rPr>
        <w:t>oprávněnými zástupci obou smluvních stran.</w:t>
      </w:r>
    </w:p>
    <w:p w14:paraId="20C05ED2" w14:textId="77777777" w:rsidR="003D2AE8" w:rsidRPr="00D21619" w:rsidRDefault="003D2AE8" w:rsidP="00802105">
      <w:pPr>
        <w:pStyle w:val="Zkladntext"/>
        <w:suppressAutoHyphens/>
        <w:spacing w:line="240" w:lineRule="atLeast"/>
        <w:ind w:left="709" w:right="68"/>
        <w:rPr>
          <w:rFonts w:asciiTheme="minorHAnsi" w:hAnsiTheme="minorHAnsi" w:cs="Calibri"/>
          <w:sz w:val="22"/>
          <w:szCs w:val="22"/>
        </w:rPr>
      </w:pPr>
    </w:p>
    <w:p w14:paraId="0F02609B" w14:textId="77777777" w:rsidR="001C6ABE" w:rsidRPr="00D21619" w:rsidRDefault="001C6ABE" w:rsidP="00401574">
      <w:pPr>
        <w:pStyle w:val="Zkladntext"/>
        <w:numPr>
          <w:ilvl w:val="1"/>
          <w:numId w:val="3"/>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Pokud se strany nedohodnou ani v opakovaném řízení na oprávněnosti či neoprávněnosti nepřevzetí díla ve lhůtě </w:t>
      </w:r>
      <w:r w:rsidR="00C215F1" w:rsidRPr="00D21619">
        <w:rPr>
          <w:rFonts w:asciiTheme="minorHAnsi" w:hAnsiTheme="minorHAnsi" w:cs="Calibri"/>
          <w:sz w:val="22"/>
          <w:szCs w:val="22"/>
        </w:rPr>
        <w:t>21</w:t>
      </w:r>
      <w:r w:rsidR="00681DB7" w:rsidRPr="00D21619">
        <w:rPr>
          <w:rFonts w:asciiTheme="minorHAnsi" w:hAnsiTheme="minorHAnsi" w:cs="Calibri"/>
          <w:sz w:val="22"/>
          <w:szCs w:val="22"/>
        </w:rPr>
        <w:t xml:space="preserve"> </w:t>
      </w:r>
      <w:r w:rsidRPr="00D21619">
        <w:rPr>
          <w:rFonts w:asciiTheme="minorHAnsi" w:hAnsiTheme="minorHAnsi" w:cs="Calibri"/>
          <w:sz w:val="22"/>
          <w:szCs w:val="22"/>
        </w:rPr>
        <w:t xml:space="preserve">dnů od zahájení opětovného předávacího řízení, vzniklý spor bude </w:t>
      </w:r>
      <w:r w:rsidRPr="00D21619">
        <w:rPr>
          <w:rFonts w:asciiTheme="minorHAnsi" w:hAnsiTheme="minorHAnsi" w:cs="Calibri"/>
          <w:sz w:val="22"/>
          <w:szCs w:val="22"/>
        </w:rPr>
        <w:lastRenderedPageBreak/>
        <w:t>předán k rozhodnutí příslušnému soudu. Pravomocné rozhodnutí soudu je pro obě smluvní strany závazné.</w:t>
      </w:r>
    </w:p>
    <w:p w14:paraId="6940C444" w14:textId="77777777" w:rsidR="007716F8" w:rsidRPr="00D21619" w:rsidRDefault="007716F8" w:rsidP="00802105">
      <w:pPr>
        <w:pStyle w:val="Zkladntext"/>
        <w:suppressAutoHyphens/>
        <w:spacing w:line="240" w:lineRule="atLeast"/>
        <w:ind w:left="709" w:right="68"/>
        <w:rPr>
          <w:rFonts w:asciiTheme="minorHAnsi" w:hAnsiTheme="minorHAnsi" w:cs="Calibri"/>
          <w:sz w:val="22"/>
          <w:szCs w:val="22"/>
        </w:rPr>
      </w:pPr>
    </w:p>
    <w:p w14:paraId="74B65A1D" w14:textId="77777777" w:rsidR="001C6ABE" w:rsidRPr="00D21619" w:rsidRDefault="001C6ABE" w:rsidP="00401574">
      <w:pPr>
        <w:pStyle w:val="Zkladntext"/>
        <w:numPr>
          <w:ilvl w:val="1"/>
          <w:numId w:val="3"/>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Zhotovitel odpovídá za to, že zhotovené a objednateli předané dílo v rozsahu čl. </w:t>
      </w:r>
      <w:r w:rsidR="001B0B24" w:rsidRPr="00D21619">
        <w:rPr>
          <w:rFonts w:asciiTheme="minorHAnsi" w:hAnsiTheme="minorHAnsi" w:cs="Calibri"/>
          <w:sz w:val="22"/>
          <w:szCs w:val="22"/>
        </w:rPr>
        <w:t>II</w:t>
      </w:r>
      <w:r w:rsidRPr="00D21619">
        <w:rPr>
          <w:rFonts w:asciiTheme="minorHAnsi" w:hAnsiTheme="minorHAnsi" w:cs="Calibri"/>
          <w:sz w:val="22"/>
          <w:szCs w:val="22"/>
        </w:rPr>
        <w:t xml:space="preserve">. této smlouvy je kompletní, že má vlastnosti určené projektem stavby, platnými ČSN a touto smlouvou a že dodané množství se shoduje s údaji v průvodních dokladech. </w:t>
      </w:r>
    </w:p>
    <w:p w14:paraId="12ABFC94" w14:textId="77777777" w:rsidR="007716F8" w:rsidRPr="00D21619" w:rsidRDefault="007716F8" w:rsidP="00802105">
      <w:pPr>
        <w:pStyle w:val="Zkladntext"/>
        <w:suppressAutoHyphens/>
        <w:spacing w:line="240" w:lineRule="atLeast"/>
        <w:ind w:left="709" w:right="68"/>
        <w:rPr>
          <w:rFonts w:asciiTheme="minorHAnsi" w:hAnsiTheme="minorHAnsi" w:cs="Calibri"/>
          <w:sz w:val="22"/>
          <w:szCs w:val="22"/>
        </w:rPr>
      </w:pPr>
    </w:p>
    <w:p w14:paraId="6B057EEC" w14:textId="77777777" w:rsidR="00802105" w:rsidRPr="00D21619" w:rsidRDefault="00802105" w:rsidP="00802105">
      <w:pPr>
        <w:pStyle w:val="Zkladntext"/>
        <w:suppressAutoHyphens/>
        <w:spacing w:line="240" w:lineRule="atLeast"/>
        <w:ind w:left="709" w:right="68"/>
        <w:rPr>
          <w:rFonts w:asciiTheme="minorHAnsi" w:hAnsiTheme="minorHAnsi" w:cs="Calibri"/>
          <w:sz w:val="22"/>
          <w:szCs w:val="22"/>
        </w:rPr>
      </w:pPr>
    </w:p>
    <w:p w14:paraId="4CE316AD" w14:textId="77777777" w:rsidR="007716F8" w:rsidRPr="00D21619" w:rsidRDefault="00802105" w:rsidP="00802105">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Čl. X</w:t>
      </w:r>
      <w:r w:rsidR="001C6ABE" w:rsidRPr="00D21619">
        <w:rPr>
          <w:rFonts w:asciiTheme="minorHAnsi" w:eastAsia="Calibri" w:hAnsiTheme="minorHAnsi"/>
          <w:sz w:val="22"/>
          <w:szCs w:val="22"/>
        </w:rPr>
        <w:t>I</w:t>
      </w:r>
      <w:r w:rsidR="00772538" w:rsidRPr="00D21619">
        <w:rPr>
          <w:rFonts w:asciiTheme="minorHAnsi" w:eastAsia="Calibri" w:hAnsiTheme="minorHAnsi"/>
          <w:sz w:val="22"/>
          <w:szCs w:val="22"/>
        </w:rPr>
        <w:t>I</w:t>
      </w:r>
      <w:r w:rsidR="001C6ABE" w:rsidRPr="00D21619">
        <w:rPr>
          <w:rFonts w:asciiTheme="minorHAnsi" w:eastAsia="Calibri" w:hAnsiTheme="minorHAnsi"/>
          <w:sz w:val="22"/>
          <w:szCs w:val="22"/>
        </w:rPr>
        <w:t xml:space="preserve">I.  </w:t>
      </w:r>
    </w:p>
    <w:p w14:paraId="3EE9B6E6" w14:textId="77777777" w:rsidR="00604A57" w:rsidRPr="00D21619" w:rsidRDefault="001C6ABE" w:rsidP="00802105">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Změna smlouvy, odstoupení od smlouvy</w:t>
      </w:r>
    </w:p>
    <w:p w14:paraId="271A7D68" w14:textId="77777777" w:rsidR="00802105" w:rsidRPr="00D21619" w:rsidRDefault="00802105" w:rsidP="00401574">
      <w:pPr>
        <w:pStyle w:val="Odstavecseseznamem"/>
        <w:numPr>
          <w:ilvl w:val="0"/>
          <w:numId w:val="3"/>
        </w:numPr>
        <w:suppressAutoHyphens/>
        <w:spacing w:line="240" w:lineRule="atLeast"/>
        <w:ind w:right="68"/>
        <w:jc w:val="both"/>
        <w:rPr>
          <w:rFonts w:asciiTheme="minorHAnsi" w:hAnsiTheme="minorHAnsi" w:cs="Calibri"/>
          <w:vanish/>
          <w:sz w:val="22"/>
          <w:szCs w:val="22"/>
        </w:rPr>
      </w:pPr>
    </w:p>
    <w:p w14:paraId="3E49CF2E" w14:textId="1AC76701" w:rsidR="000F02AD" w:rsidRPr="00D21619" w:rsidRDefault="001C6ABE" w:rsidP="00401574">
      <w:pPr>
        <w:pStyle w:val="Zkladntext"/>
        <w:numPr>
          <w:ilvl w:val="1"/>
          <w:numId w:val="15"/>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Tuto smlouvu lze změnit pouze </w:t>
      </w:r>
      <w:r w:rsidR="00284526" w:rsidRPr="00D21619">
        <w:rPr>
          <w:rFonts w:asciiTheme="minorHAnsi" w:hAnsiTheme="minorHAnsi" w:cs="Calibri"/>
          <w:sz w:val="22"/>
          <w:szCs w:val="22"/>
        </w:rPr>
        <w:t xml:space="preserve">číslovaným </w:t>
      </w:r>
      <w:r w:rsidR="000B52C8" w:rsidRPr="00D21619">
        <w:rPr>
          <w:rFonts w:asciiTheme="minorHAnsi" w:hAnsiTheme="minorHAnsi" w:cs="Calibri"/>
          <w:sz w:val="22"/>
          <w:szCs w:val="22"/>
        </w:rPr>
        <w:t>písemným</w:t>
      </w:r>
      <w:r w:rsidRPr="00D21619">
        <w:rPr>
          <w:rFonts w:asciiTheme="minorHAnsi" w:hAnsiTheme="minorHAnsi" w:cs="Calibri"/>
          <w:sz w:val="22"/>
          <w:szCs w:val="22"/>
        </w:rPr>
        <w:t xml:space="preserve"> oboustranně potvrzeným smluvním ujednáním </w:t>
      </w:r>
      <w:r w:rsidR="00B425D4" w:rsidRPr="00D21619">
        <w:rPr>
          <w:rFonts w:asciiTheme="minorHAnsi" w:hAnsiTheme="minorHAnsi" w:cs="Calibri"/>
          <w:sz w:val="22"/>
          <w:szCs w:val="22"/>
        </w:rPr>
        <w:t>nazvaným „Dodatek</w:t>
      </w:r>
      <w:r w:rsidRPr="00D21619">
        <w:rPr>
          <w:rFonts w:asciiTheme="minorHAnsi" w:hAnsiTheme="minorHAnsi" w:cs="Calibri"/>
          <w:sz w:val="22"/>
          <w:szCs w:val="22"/>
        </w:rPr>
        <w:t xml:space="preserve">“ </w:t>
      </w:r>
      <w:r w:rsidR="00B425D4" w:rsidRPr="00D21619">
        <w:rPr>
          <w:rFonts w:asciiTheme="minorHAnsi" w:hAnsiTheme="minorHAnsi" w:cs="Calibri"/>
          <w:sz w:val="22"/>
          <w:szCs w:val="22"/>
        </w:rPr>
        <w:t xml:space="preserve">a </w:t>
      </w:r>
      <w:r w:rsidRPr="00D21619">
        <w:rPr>
          <w:rFonts w:asciiTheme="minorHAnsi" w:hAnsiTheme="minorHAnsi" w:cs="Calibri"/>
          <w:sz w:val="22"/>
          <w:szCs w:val="22"/>
        </w:rPr>
        <w:t>podepsaným oprávněnými zástupci stran.</w:t>
      </w:r>
      <w:r w:rsidR="000F02AD" w:rsidRPr="00D21619">
        <w:rPr>
          <w:rFonts w:asciiTheme="minorHAnsi" w:hAnsiTheme="minorHAnsi" w:cs="Calibri"/>
          <w:sz w:val="22"/>
          <w:szCs w:val="22"/>
        </w:rPr>
        <w:t xml:space="preserve"> </w:t>
      </w:r>
      <w:r w:rsidRPr="00D21619">
        <w:rPr>
          <w:rFonts w:asciiTheme="minorHAnsi" w:hAnsiTheme="minorHAnsi" w:cs="Calibri"/>
          <w:sz w:val="22"/>
          <w:szCs w:val="22"/>
        </w:rPr>
        <w:t xml:space="preserve">Nastanou-li u některé ze stran skutečnosti bránící řádnému plnění smlouvy, je </w:t>
      </w:r>
      <w:r w:rsidR="007A458B" w:rsidRPr="00D21619">
        <w:rPr>
          <w:rFonts w:asciiTheme="minorHAnsi" w:hAnsiTheme="minorHAnsi" w:cs="Calibri"/>
          <w:sz w:val="22"/>
          <w:szCs w:val="22"/>
        </w:rPr>
        <w:t xml:space="preserve">dotyčná smluvní strana </w:t>
      </w:r>
      <w:r w:rsidRPr="00D21619">
        <w:rPr>
          <w:rFonts w:asciiTheme="minorHAnsi" w:hAnsiTheme="minorHAnsi" w:cs="Calibri"/>
          <w:sz w:val="22"/>
          <w:szCs w:val="22"/>
        </w:rPr>
        <w:t xml:space="preserve">povinna </w:t>
      </w:r>
      <w:r w:rsidR="007A458B" w:rsidRPr="00D21619">
        <w:rPr>
          <w:rFonts w:asciiTheme="minorHAnsi" w:hAnsiTheme="minorHAnsi" w:cs="Calibri"/>
          <w:sz w:val="22"/>
          <w:szCs w:val="22"/>
        </w:rPr>
        <w:t>tuto skutečnost</w:t>
      </w:r>
      <w:r w:rsidRPr="00D21619">
        <w:rPr>
          <w:rFonts w:asciiTheme="minorHAnsi" w:hAnsiTheme="minorHAnsi" w:cs="Calibri"/>
          <w:sz w:val="22"/>
          <w:szCs w:val="22"/>
        </w:rPr>
        <w:t xml:space="preserve"> bez zbytečného odkladu oznámit druhé straně a vyvolat jednání zástupců oprávněných ke změně a podpisu smlouvy.</w:t>
      </w:r>
      <w:r w:rsidR="00AB2F35" w:rsidRPr="00D21619">
        <w:rPr>
          <w:rFonts w:asciiTheme="minorHAnsi" w:hAnsiTheme="minorHAnsi" w:cs="Calibri"/>
          <w:sz w:val="22"/>
          <w:szCs w:val="22"/>
        </w:rPr>
        <w:t xml:space="preserve"> </w:t>
      </w:r>
    </w:p>
    <w:p w14:paraId="309DEDBB" w14:textId="77777777" w:rsidR="000F02AD" w:rsidRPr="00D21619" w:rsidRDefault="000F02AD" w:rsidP="000F02AD">
      <w:pPr>
        <w:pStyle w:val="Zkladntext"/>
        <w:suppressAutoHyphens/>
        <w:spacing w:line="240" w:lineRule="atLeast"/>
        <w:ind w:left="360" w:right="68"/>
        <w:rPr>
          <w:rFonts w:asciiTheme="minorHAnsi" w:hAnsiTheme="minorHAnsi" w:cs="Calibri"/>
          <w:sz w:val="22"/>
          <w:szCs w:val="22"/>
        </w:rPr>
      </w:pPr>
    </w:p>
    <w:p w14:paraId="35B5E67E" w14:textId="77777777" w:rsidR="000F02AD" w:rsidRPr="00D21619" w:rsidRDefault="00414D81" w:rsidP="00401574">
      <w:pPr>
        <w:pStyle w:val="Zkladntext"/>
        <w:numPr>
          <w:ilvl w:val="1"/>
          <w:numId w:val="15"/>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Hodlá</w:t>
      </w:r>
      <w:r w:rsidR="001C6ABE" w:rsidRPr="00D21619">
        <w:rPr>
          <w:rFonts w:asciiTheme="minorHAnsi" w:hAnsiTheme="minorHAnsi" w:cs="Calibri"/>
          <w:sz w:val="22"/>
          <w:szCs w:val="22"/>
        </w:rPr>
        <w:t xml:space="preserve">-li některá ze stran od této smlouvy odstoupit na základě ustanovení § </w:t>
      </w:r>
      <w:r w:rsidR="00EA4879" w:rsidRPr="00D21619">
        <w:rPr>
          <w:rFonts w:asciiTheme="minorHAnsi" w:hAnsiTheme="minorHAnsi" w:cs="Calibri"/>
          <w:sz w:val="22"/>
          <w:szCs w:val="22"/>
        </w:rPr>
        <w:t>2001</w:t>
      </w:r>
      <w:r w:rsidR="001C6ABE" w:rsidRPr="00D21619">
        <w:rPr>
          <w:rFonts w:asciiTheme="minorHAnsi" w:hAnsiTheme="minorHAnsi" w:cs="Calibri"/>
          <w:sz w:val="22"/>
          <w:szCs w:val="22"/>
        </w:rPr>
        <w:t xml:space="preserve"> o</w:t>
      </w:r>
      <w:r w:rsidR="005542A6" w:rsidRPr="00D21619">
        <w:rPr>
          <w:rFonts w:asciiTheme="minorHAnsi" w:hAnsiTheme="minorHAnsi" w:cs="Calibri"/>
          <w:sz w:val="22"/>
          <w:szCs w:val="22"/>
        </w:rPr>
        <w:t>b</w:t>
      </w:r>
      <w:r w:rsidR="00EA4879" w:rsidRPr="00D21619">
        <w:rPr>
          <w:rFonts w:asciiTheme="minorHAnsi" w:hAnsiTheme="minorHAnsi" w:cs="Calibri"/>
          <w:sz w:val="22"/>
          <w:szCs w:val="22"/>
        </w:rPr>
        <w:t>čanského</w:t>
      </w:r>
      <w:r w:rsidR="005542A6" w:rsidRPr="00D21619">
        <w:rPr>
          <w:rFonts w:asciiTheme="minorHAnsi" w:hAnsiTheme="minorHAnsi" w:cs="Calibri"/>
          <w:sz w:val="22"/>
          <w:szCs w:val="22"/>
        </w:rPr>
        <w:t xml:space="preserve"> zákoníku</w:t>
      </w:r>
      <w:r w:rsidRPr="00D21619">
        <w:rPr>
          <w:rFonts w:asciiTheme="minorHAnsi" w:hAnsiTheme="minorHAnsi" w:cs="Calibri"/>
          <w:sz w:val="22"/>
          <w:szCs w:val="22"/>
        </w:rPr>
        <w:t>,</w:t>
      </w:r>
      <w:r w:rsidR="005542A6" w:rsidRPr="00D21619">
        <w:rPr>
          <w:rFonts w:asciiTheme="minorHAnsi" w:hAnsiTheme="minorHAnsi" w:cs="Calibri"/>
          <w:sz w:val="22"/>
          <w:szCs w:val="22"/>
        </w:rPr>
        <w:t xml:space="preserve"> </w:t>
      </w:r>
      <w:r w:rsidR="001C6ABE" w:rsidRPr="00D21619">
        <w:rPr>
          <w:rFonts w:asciiTheme="minorHAnsi" w:hAnsiTheme="minorHAnsi" w:cs="Calibri"/>
          <w:sz w:val="22"/>
          <w:szCs w:val="22"/>
        </w:rPr>
        <w:t>je povinna písemně doručit druhé straně důvody svého odstoupení, které ji k takovému kroku opravňují, s uvedením termínu, k němuž od smlouvy odstupuje. Bez těchto náležitostí je odstoupení neplatné.</w:t>
      </w:r>
    </w:p>
    <w:p w14:paraId="1E583529" w14:textId="77777777" w:rsidR="000F02AD" w:rsidRPr="00D21619" w:rsidRDefault="000F02AD" w:rsidP="000F02AD">
      <w:pPr>
        <w:pStyle w:val="Odstavecseseznamem"/>
        <w:rPr>
          <w:rFonts w:asciiTheme="minorHAnsi" w:hAnsiTheme="minorHAnsi" w:cs="Calibri"/>
          <w:sz w:val="22"/>
          <w:szCs w:val="22"/>
        </w:rPr>
      </w:pPr>
    </w:p>
    <w:p w14:paraId="38FC2104" w14:textId="77777777" w:rsidR="001C6ABE" w:rsidRPr="00D21619" w:rsidRDefault="001C6ABE" w:rsidP="00401574">
      <w:pPr>
        <w:pStyle w:val="Zkladntext"/>
        <w:numPr>
          <w:ilvl w:val="1"/>
          <w:numId w:val="15"/>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Smluvní strany se podle § </w:t>
      </w:r>
      <w:r w:rsidR="00EA4879" w:rsidRPr="00D21619">
        <w:rPr>
          <w:rFonts w:asciiTheme="minorHAnsi" w:hAnsiTheme="minorHAnsi" w:cs="Calibri"/>
          <w:sz w:val="22"/>
          <w:szCs w:val="22"/>
        </w:rPr>
        <w:t xml:space="preserve">2002 </w:t>
      </w:r>
      <w:r w:rsidRPr="00D21619">
        <w:rPr>
          <w:rFonts w:asciiTheme="minorHAnsi" w:hAnsiTheme="minorHAnsi" w:cs="Calibri"/>
          <w:sz w:val="22"/>
          <w:szCs w:val="22"/>
        </w:rPr>
        <w:t>ob</w:t>
      </w:r>
      <w:r w:rsidR="00EA4879" w:rsidRPr="00D21619">
        <w:rPr>
          <w:rFonts w:asciiTheme="minorHAnsi" w:hAnsiTheme="minorHAnsi" w:cs="Calibri"/>
          <w:sz w:val="22"/>
          <w:szCs w:val="22"/>
        </w:rPr>
        <w:t>čanské</w:t>
      </w:r>
      <w:r w:rsidRPr="00D21619">
        <w:rPr>
          <w:rFonts w:asciiTheme="minorHAnsi" w:hAnsiTheme="minorHAnsi" w:cs="Calibri"/>
          <w:sz w:val="22"/>
          <w:szCs w:val="22"/>
        </w:rPr>
        <w:t>ho zákoníku dohodly, že za důvod k odstoupení od smlouvy v důsledku závažných a podstatných porušení smluvních povinností pokládají</w:t>
      </w:r>
      <w:r w:rsidR="00414D81" w:rsidRPr="00D21619">
        <w:rPr>
          <w:rFonts w:asciiTheme="minorHAnsi" w:hAnsiTheme="minorHAnsi" w:cs="Calibri"/>
          <w:sz w:val="22"/>
          <w:szCs w:val="22"/>
        </w:rPr>
        <w:t xml:space="preserve"> zejména, ale nejen</w:t>
      </w:r>
      <w:r w:rsidRPr="00D21619">
        <w:rPr>
          <w:rFonts w:asciiTheme="minorHAnsi" w:hAnsiTheme="minorHAnsi" w:cs="Calibri"/>
          <w:sz w:val="22"/>
          <w:szCs w:val="22"/>
        </w:rPr>
        <w:t>:</w:t>
      </w:r>
    </w:p>
    <w:p w14:paraId="3B8B55FE" w14:textId="77777777" w:rsidR="001C6ABE" w:rsidRPr="00D21619" w:rsidRDefault="001C6ABE" w:rsidP="00401574">
      <w:pPr>
        <w:pStyle w:val="Zkladntext"/>
        <w:numPr>
          <w:ilvl w:val="1"/>
          <w:numId w:val="11"/>
        </w:numPr>
        <w:tabs>
          <w:tab w:val="clear" w:pos="360"/>
          <w:tab w:val="num" w:pos="993"/>
        </w:tabs>
        <w:suppressAutoHyphens/>
        <w:spacing w:line="240" w:lineRule="atLeast"/>
        <w:ind w:left="993" w:right="68" w:hanging="284"/>
        <w:rPr>
          <w:rFonts w:asciiTheme="minorHAnsi" w:hAnsiTheme="minorHAnsi" w:cs="Calibri"/>
          <w:sz w:val="22"/>
          <w:szCs w:val="22"/>
        </w:rPr>
      </w:pPr>
      <w:r w:rsidRPr="00D21619">
        <w:rPr>
          <w:rFonts w:asciiTheme="minorHAnsi" w:hAnsiTheme="minorHAnsi" w:cs="Calibri"/>
          <w:sz w:val="22"/>
          <w:szCs w:val="22"/>
        </w:rPr>
        <w:t xml:space="preserve">nedodržení konečného termínu dokončení dle čl. </w:t>
      </w:r>
      <w:r w:rsidR="004038DB" w:rsidRPr="00D21619">
        <w:rPr>
          <w:rFonts w:asciiTheme="minorHAnsi" w:hAnsiTheme="minorHAnsi" w:cs="Calibri"/>
          <w:sz w:val="22"/>
          <w:szCs w:val="22"/>
        </w:rPr>
        <w:t>II odst. 2.1.</w:t>
      </w:r>
      <w:r w:rsidR="001B0B24" w:rsidRPr="00D21619">
        <w:rPr>
          <w:rFonts w:asciiTheme="minorHAnsi" w:hAnsiTheme="minorHAnsi" w:cs="Calibri"/>
          <w:sz w:val="22"/>
          <w:szCs w:val="22"/>
        </w:rPr>
        <w:t>3.1. této smlouvy</w:t>
      </w:r>
      <w:r w:rsidRPr="00D21619">
        <w:rPr>
          <w:rFonts w:asciiTheme="minorHAnsi" w:hAnsiTheme="minorHAnsi" w:cs="Calibri"/>
          <w:sz w:val="22"/>
          <w:szCs w:val="22"/>
        </w:rPr>
        <w:t>, prokázaným zaviněním zhotovitele;</w:t>
      </w:r>
    </w:p>
    <w:p w14:paraId="6B6ECC4F" w14:textId="77777777" w:rsidR="001C6ABE" w:rsidRPr="00D21619" w:rsidRDefault="001C6ABE" w:rsidP="00401574">
      <w:pPr>
        <w:pStyle w:val="Zkladntext"/>
        <w:numPr>
          <w:ilvl w:val="1"/>
          <w:numId w:val="11"/>
        </w:numPr>
        <w:tabs>
          <w:tab w:val="clear" w:pos="360"/>
          <w:tab w:val="num" w:pos="993"/>
        </w:tabs>
        <w:suppressAutoHyphens/>
        <w:spacing w:line="240" w:lineRule="atLeast"/>
        <w:ind w:left="993" w:right="68" w:hanging="284"/>
        <w:rPr>
          <w:rFonts w:asciiTheme="minorHAnsi" w:hAnsiTheme="minorHAnsi" w:cs="Calibri"/>
          <w:sz w:val="22"/>
          <w:szCs w:val="22"/>
        </w:rPr>
      </w:pPr>
      <w:r w:rsidRPr="00D21619">
        <w:rPr>
          <w:rFonts w:asciiTheme="minorHAnsi" w:hAnsiTheme="minorHAnsi" w:cs="Calibri"/>
          <w:sz w:val="22"/>
          <w:szCs w:val="22"/>
        </w:rPr>
        <w:t xml:space="preserve">prodlení objednatele s </w:t>
      </w:r>
      <w:r w:rsidR="00414D81" w:rsidRPr="00D21619">
        <w:rPr>
          <w:rFonts w:asciiTheme="minorHAnsi" w:hAnsiTheme="minorHAnsi" w:cs="Calibri"/>
          <w:sz w:val="22"/>
          <w:szCs w:val="22"/>
        </w:rPr>
        <w:t>úhradou</w:t>
      </w:r>
      <w:r w:rsidRPr="00D21619">
        <w:rPr>
          <w:rFonts w:asciiTheme="minorHAnsi" w:hAnsiTheme="minorHAnsi" w:cs="Calibri"/>
          <w:sz w:val="22"/>
          <w:szCs w:val="22"/>
        </w:rPr>
        <w:t xml:space="preserve"> ceny díla</w:t>
      </w:r>
      <w:r w:rsidR="00414D81" w:rsidRPr="00D21619">
        <w:rPr>
          <w:rFonts w:asciiTheme="minorHAnsi" w:hAnsiTheme="minorHAnsi" w:cs="Calibri"/>
          <w:sz w:val="22"/>
          <w:szCs w:val="22"/>
        </w:rPr>
        <w:t xml:space="preserve"> delší než 30 dnů</w:t>
      </w:r>
      <w:r w:rsidRPr="00D21619">
        <w:rPr>
          <w:rFonts w:asciiTheme="minorHAnsi" w:hAnsiTheme="minorHAnsi" w:cs="Calibri"/>
          <w:sz w:val="22"/>
          <w:szCs w:val="22"/>
        </w:rPr>
        <w:t>, předání</w:t>
      </w:r>
      <w:r w:rsidR="00414D81" w:rsidRPr="00D21619">
        <w:rPr>
          <w:rFonts w:asciiTheme="minorHAnsi" w:hAnsiTheme="minorHAnsi" w:cs="Calibri"/>
          <w:sz w:val="22"/>
          <w:szCs w:val="22"/>
        </w:rPr>
        <w:t>m</w:t>
      </w:r>
      <w:r w:rsidRPr="00D21619">
        <w:rPr>
          <w:rFonts w:asciiTheme="minorHAnsi" w:hAnsiTheme="minorHAnsi" w:cs="Calibri"/>
          <w:sz w:val="22"/>
          <w:szCs w:val="22"/>
        </w:rPr>
        <w:t xml:space="preserve"> staveniště</w:t>
      </w:r>
      <w:r w:rsidR="00414D81" w:rsidRPr="00D21619">
        <w:rPr>
          <w:rFonts w:asciiTheme="minorHAnsi" w:hAnsiTheme="minorHAnsi" w:cs="Calibri"/>
          <w:sz w:val="22"/>
          <w:szCs w:val="22"/>
        </w:rPr>
        <w:t xml:space="preserve"> v délce 5 dnů</w:t>
      </w:r>
      <w:r w:rsidRPr="00D21619">
        <w:rPr>
          <w:rFonts w:asciiTheme="minorHAnsi" w:hAnsiTheme="minorHAnsi" w:cs="Calibri"/>
          <w:sz w:val="22"/>
          <w:szCs w:val="22"/>
        </w:rPr>
        <w:t xml:space="preserve">, </w:t>
      </w:r>
    </w:p>
    <w:p w14:paraId="14A0E724" w14:textId="77777777" w:rsidR="001C6ABE" w:rsidRPr="00D21619" w:rsidRDefault="001C6ABE" w:rsidP="00401574">
      <w:pPr>
        <w:pStyle w:val="Zkladntext"/>
        <w:numPr>
          <w:ilvl w:val="1"/>
          <w:numId w:val="11"/>
        </w:numPr>
        <w:tabs>
          <w:tab w:val="clear" w:pos="360"/>
          <w:tab w:val="num" w:pos="993"/>
        </w:tabs>
        <w:suppressAutoHyphens/>
        <w:spacing w:line="240" w:lineRule="atLeast"/>
        <w:ind w:left="993" w:right="68" w:hanging="284"/>
        <w:rPr>
          <w:rFonts w:asciiTheme="minorHAnsi" w:hAnsiTheme="minorHAnsi" w:cs="Calibri"/>
          <w:sz w:val="22"/>
          <w:szCs w:val="22"/>
        </w:rPr>
      </w:pPr>
      <w:r w:rsidRPr="00D21619">
        <w:rPr>
          <w:rFonts w:asciiTheme="minorHAnsi" w:hAnsiTheme="minorHAnsi" w:cs="Calibri"/>
          <w:sz w:val="22"/>
          <w:szCs w:val="22"/>
        </w:rPr>
        <w:t xml:space="preserve">při </w:t>
      </w:r>
      <w:r w:rsidR="00414D81" w:rsidRPr="00D21619">
        <w:rPr>
          <w:rFonts w:asciiTheme="minorHAnsi" w:hAnsiTheme="minorHAnsi" w:cs="Calibri"/>
          <w:sz w:val="22"/>
          <w:szCs w:val="22"/>
        </w:rPr>
        <w:t xml:space="preserve">neodůvodněném </w:t>
      </w:r>
      <w:r w:rsidRPr="00D21619">
        <w:rPr>
          <w:rFonts w:asciiTheme="minorHAnsi" w:hAnsiTheme="minorHAnsi" w:cs="Calibri"/>
          <w:sz w:val="22"/>
          <w:szCs w:val="22"/>
        </w:rPr>
        <w:t xml:space="preserve">přerušení prací </w:t>
      </w:r>
      <w:r w:rsidR="00415551" w:rsidRPr="00D21619">
        <w:rPr>
          <w:rFonts w:asciiTheme="minorHAnsi" w:hAnsiTheme="minorHAnsi" w:cs="Calibri"/>
          <w:sz w:val="22"/>
          <w:szCs w:val="22"/>
        </w:rPr>
        <w:t xml:space="preserve">v průběhu výstavby </w:t>
      </w:r>
      <w:r w:rsidRPr="00D21619">
        <w:rPr>
          <w:rFonts w:asciiTheme="minorHAnsi" w:hAnsiTheme="minorHAnsi" w:cs="Calibri"/>
          <w:sz w:val="22"/>
          <w:szCs w:val="22"/>
        </w:rPr>
        <w:t xml:space="preserve">delším než </w:t>
      </w:r>
      <w:r w:rsidR="008A5747" w:rsidRPr="00D21619">
        <w:rPr>
          <w:rFonts w:asciiTheme="minorHAnsi" w:hAnsiTheme="minorHAnsi" w:cs="Calibri"/>
          <w:sz w:val="22"/>
          <w:szCs w:val="22"/>
        </w:rPr>
        <w:t>2</w:t>
      </w:r>
      <w:r w:rsidRPr="00D21619">
        <w:rPr>
          <w:rFonts w:asciiTheme="minorHAnsi" w:hAnsiTheme="minorHAnsi" w:cs="Calibri"/>
          <w:sz w:val="22"/>
          <w:szCs w:val="22"/>
        </w:rPr>
        <w:t xml:space="preserve"> měsíce, z důvodů na straně objednatele</w:t>
      </w:r>
      <w:r w:rsidR="00414D81" w:rsidRPr="00D21619">
        <w:rPr>
          <w:rFonts w:asciiTheme="minorHAnsi" w:hAnsiTheme="minorHAnsi" w:cs="Calibri"/>
          <w:sz w:val="22"/>
          <w:szCs w:val="22"/>
        </w:rPr>
        <w:t>,</w:t>
      </w:r>
    </w:p>
    <w:p w14:paraId="7BD00E0A" w14:textId="2504056D" w:rsidR="00C215F1" w:rsidRPr="00D21619" w:rsidRDefault="001C6713" w:rsidP="00401574">
      <w:pPr>
        <w:pStyle w:val="Zkladntext"/>
        <w:numPr>
          <w:ilvl w:val="1"/>
          <w:numId w:val="11"/>
        </w:numPr>
        <w:tabs>
          <w:tab w:val="clear" w:pos="360"/>
          <w:tab w:val="num" w:pos="993"/>
        </w:tabs>
        <w:suppressAutoHyphens/>
        <w:spacing w:line="240" w:lineRule="atLeast"/>
        <w:ind w:left="993" w:right="68" w:hanging="284"/>
        <w:rPr>
          <w:rFonts w:asciiTheme="minorHAnsi" w:hAnsiTheme="minorHAnsi" w:cs="Calibri"/>
          <w:sz w:val="22"/>
          <w:szCs w:val="22"/>
        </w:rPr>
      </w:pPr>
      <w:r w:rsidRPr="00D21619">
        <w:rPr>
          <w:rFonts w:asciiTheme="minorHAnsi" w:hAnsiTheme="minorHAnsi" w:cs="Calibri"/>
          <w:sz w:val="22"/>
          <w:szCs w:val="22"/>
        </w:rPr>
        <w:t>p</w:t>
      </w:r>
      <w:r w:rsidR="00D110FE" w:rsidRPr="00D21619">
        <w:rPr>
          <w:rFonts w:asciiTheme="minorHAnsi" w:hAnsiTheme="minorHAnsi" w:cs="Calibri"/>
          <w:sz w:val="22"/>
          <w:szCs w:val="22"/>
        </w:rPr>
        <w:t xml:space="preserve">ři </w:t>
      </w:r>
      <w:r w:rsidR="00414D81" w:rsidRPr="00D21619">
        <w:rPr>
          <w:rFonts w:asciiTheme="minorHAnsi" w:hAnsiTheme="minorHAnsi" w:cs="Calibri"/>
          <w:sz w:val="22"/>
          <w:szCs w:val="22"/>
        </w:rPr>
        <w:t xml:space="preserve">neodůvodněném </w:t>
      </w:r>
      <w:r w:rsidR="00D110FE" w:rsidRPr="00D21619">
        <w:rPr>
          <w:rFonts w:asciiTheme="minorHAnsi" w:hAnsiTheme="minorHAnsi" w:cs="Calibri"/>
          <w:sz w:val="22"/>
          <w:szCs w:val="22"/>
        </w:rPr>
        <w:t xml:space="preserve">přerušení prací </w:t>
      </w:r>
      <w:r w:rsidR="00415551" w:rsidRPr="00D21619">
        <w:rPr>
          <w:rFonts w:asciiTheme="minorHAnsi" w:hAnsiTheme="minorHAnsi" w:cs="Calibri"/>
          <w:sz w:val="22"/>
          <w:szCs w:val="22"/>
        </w:rPr>
        <w:t xml:space="preserve">v průběhu </w:t>
      </w:r>
      <w:r w:rsidR="00414D81" w:rsidRPr="00D21619">
        <w:rPr>
          <w:rFonts w:asciiTheme="minorHAnsi" w:hAnsiTheme="minorHAnsi" w:cs="Calibri"/>
          <w:sz w:val="22"/>
          <w:szCs w:val="22"/>
        </w:rPr>
        <w:t xml:space="preserve">provádění díla </w:t>
      </w:r>
      <w:r w:rsidR="002A6905" w:rsidRPr="00D21619">
        <w:rPr>
          <w:rFonts w:asciiTheme="minorHAnsi" w:hAnsiTheme="minorHAnsi" w:cs="Calibri"/>
          <w:sz w:val="22"/>
          <w:szCs w:val="22"/>
        </w:rPr>
        <w:t xml:space="preserve">nebo odstranění vad či nedodělků </w:t>
      </w:r>
      <w:r w:rsidR="00D110FE" w:rsidRPr="00D21619">
        <w:rPr>
          <w:rFonts w:asciiTheme="minorHAnsi" w:hAnsiTheme="minorHAnsi" w:cs="Calibri"/>
          <w:sz w:val="22"/>
          <w:szCs w:val="22"/>
        </w:rPr>
        <w:t xml:space="preserve">delší než </w:t>
      </w:r>
      <w:r w:rsidR="008A5747" w:rsidRPr="00D21619">
        <w:rPr>
          <w:rFonts w:asciiTheme="minorHAnsi" w:hAnsiTheme="minorHAnsi" w:cs="Calibri"/>
          <w:sz w:val="22"/>
          <w:szCs w:val="22"/>
        </w:rPr>
        <w:t>14 dnů</w:t>
      </w:r>
      <w:r w:rsidR="00D110FE" w:rsidRPr="00D21619">
        <w:rPr>
          <w:rFonts w:asciiTheme="minorHAnsi" w:hAnsiTheme="minorHAnsi" w:cs="Calibri"/>
          <w:sz w:val="22"/>
          <w:szCs w:val="22"/>
        </w:rPr>
        <w:t>, z důvodu na straně zhotovitele</w:t>
      </w:r>
      <w:r w:rsidR="00414D81" w:rsidRPr="00D21619">
        <w:rPr>
          <w:rFonts w:asciiTheme="minorHAnsi" w:hAnsiTheme="minorHAnsi" w:cs="Calibri"/>
          <w:sz w:val="22"/>
          <w:szCs w:val="22"/>
        </w:rPr>
        <w:t>,</w:t>
      </w:r>
    </w:p>
    <w:p w14:paraId="77B79E26" w14:textId="77777777" w:rsidR="00D110FE" w:rsidRPr="00D21619" w:rsidRDefault="00414D81" w:rsidP="00401574">
      <w:pPr>
        <w:pStyle w:val="Zkladntext"/>
        <w:numPr>
          <w:ilvl w:val="1"/>
          <w:numId w:val="11"/>
        </w:numPr>
        <w:tabs>
          <w:tab w:val="clear" w:pos="360"/>
          <w:tab w:val="num" w:pos="993"/>
        </w:tabs>
        <w:suppressAutoHyphens/>
        <w:spacing w:line="240" w:lineRule="atLeast"/>
        <w:ind w:left="993" w:right="68" w:hanging="284"/>
        <w:rPr>
          <w:rFonts w:asciiTheme="minorHAnsi" w:hAnsiTheme="minorHAnsi" w:cs="Calibri"/>
          <w:sz w:val="22"/>
          <w:szCs w:val="22"/>
        </w:rPr>
      </w:pPr>
      <w:r w:rsidRPr="00D21619">
        <w:rPr>
          <w:rFonts w:asciiTheme="minorHAnsi" w:hAnsiTheme="minorHAnsi" w:cs="Calibri"/>
          <w:sz w:val="22"/>
          <w:szCs w:val="22"/>
        </w:rPr>
        <w:t xml:space="preserve">prodlení </w:t>
      </w:r>
      <w:r w:rsidR="00CB08FC" w:rsidRPr="00D21619">
        <w:rPr>
          <w:rFonts w:asciiTheme="minorHAnsi" w:hAnsiTheme="minorHAnsi" w:cs="Calibri"/>
          <w:sz w:val="22"/>
          <w:szCs w:val="22"/>
        </w:rPr>
        <w:t>zhotovitele</w:t>
      </w:r>
      <w:r w:rsidRPr="00D21619">
        <w:rPr>
          <w:rFonts w:asciiTheme="minorHAnsi" w:hAnsiTheme="minorHAnsi" w:cs="Calibri"/>
          <w:sz w:val="22"/>
          <w:szCs w:val="22"/>
        </w:rPr>
        <w:t xml:space="preserve"> se zahájením provádění díla</w:t>
      </w:r>
      <w:r w:rsidR="00CB08FC" w:rsidRPr="00D21619">
        <w:rPr>
          <w:rFonts w:asciiTheme="minorHAnsi" w:hAnsiTheme="minorHAnsi" w:cs="Calibri"/>
          <w:sz w:val="22"/>
          <w:szCs w:val="22"/>
        </w:rPr>
        <w:t xml:space="preserve"> </w:t>
      </w:r>
      <w:r w:rsidR="00E84521" w:rsidRPr="00D21619">
        <w:rPr>
          <w:rFonts w:asciiTheme="minorHAnsi" w:hAnsiTheme="minorHAnsi" w:cs="Calibri"/>
          <w:sz w:val="22"/>
          <w:szCs w:val="22"/>
        </w:rPr>
        <w:t>delší než</w:t>
      </w:r>
      <w:r w:rsidR="002F1952" w:rsidRPr="00D21619">
        <w:rPr>
          <w:rFonts w:asciiTheme="minorHAnsi" w:hAnsiTheme="minorHAnsi" w:cs="Calibri"/>
          <w:sz w:val="22"/>
          <w:szCs w:val="22"/>
        </w:rPr>
        <w:t xml:space="preserve"> </w:t>
      </w:r>
      <w:r w:rsidR="00DE70EE" w:rsidRPr="00D21619">
        <w:rPr>
          <w:rFonts w:asciiTheme="minorHAnsi" w:hAnsiTheme="minorHAnsi" w:cs="Calibri"/>
          <w:sz w:val="22"/>
          <w:szCs w:val="22"/>
        </w:rPr>
        <w:t>1</w:t>
      </w:r>
      <w:r w:rsidR="00A83FD2" w:rsidRPr="00D21619">
        <w:rPr>
          <w:rFonts w:asciiTheme="minorHAnsi" w:hAnsiTheme="minorHAnsi" w:cs="Calibri"/>
          <w:sz w:val="22"/>
          <w:szCs w:val="22"/>
        </w:rPr>
        <w:t>0</w:t>
      </w:r>
      <w:r w:rsidR="002F1952" w:rsidRPr="00D21619">
        <w:rPr>
          <w:rFonts w:asciiTheme="minorHAnsi" w:hAnsiTheme="minorHAnsi" w:cs="Calibri"/>
          <w:sz w:val="22"/>
          <w:szCs w:val="22"/>
        </w:rPr>
        <w:t xml:space="preserve"> kalendářních dnů od předání staveniště</w:t>
      </w:r>
      <w:r w:rsidRPr="00D21619">
        <w:rPr>
          <w:rFonts w:asciiTheme="minorHAnsi" w:hAnsiTheme="minorHAnsi" w:cs="Calibri"/>
          <w:sz w:val="22"/>
          <w:szCs w:val="22"/>
        </w:rPr>
        <w:t>,</w:t>
      </w:r>
    </w:p>
    <w:p w14:paraId="5A3B1635" w14:textId="77777777" w:rsidR="002F1952" w:rsidRPr="00D21619" w:rsidRDefault="005839C3" w:rsidP="00401574">
      <w:pPr>
        <w:pStyle w:val="Zkladntext"/>
        <w:numPr>
          <w:ilvl w:val="1"/>
          <w:numId w:val="11"/>
        </w:numPr>
        <w:tabs>
          <w:tab w:val="clear" w:pos="360"/>
          <w:tab w:val="num" w:pos="993"/>
        </w:tabs>
        <w:suppressAutoHyphens/>
        <w:spacing w:line="240" w:lineRule="atLeast"/>
        <w:ind w:left="993" w:right="68" w:hanging="284"/>
        <w:rPr>
          <w:rFonts w:asciiTheme="minorHAnsi" w:hAnsiTheme="minorHAnsi" w:cs="Calibri"/>
          <w:sz w:val="22"/>
          <w:szCs w:val="22"/>
        </w:rPr>
      </w:pPr>
      <w:r w:rsidRPr="00D21619">
        <w:rPr>
          <w:rFonts w:asciiTheme="minorHAnsi" w:hAnsiTheme="minorHAnsi" w:cs="Calibri"/>
          <w:sz w:val="22"/>
          <w:szCs w:val="22"/>
        </w:rPr>
        <w:t>o</w:t>
      </w:r>
      <w:r w:rsidR="002F1952" w:rsidRPr="00D21619">
        <w:rPr>
          <w:rFonts w:asciiTheme="minorHAnsi" w:hAnsiTheme="minorHAnsi" w:cs="Calibri"/>
          <w:sz w:val="22"/>
          <w:szCs w:val="22"/>
        </w:rPr>
        <w:t>pa</w:t>
      </w:r>
      <w:r w:rsidR="00CB08FC" w:rsidRPr="00D21619">
        <w:rPr>
          <w:rFonts w:asciiTheme="minorHAnsi" w:hAnsiTheme="minorHAnsi" w:cs="Calibri"/>
          <w:sz w:val="22"/>
          <w:szCs w:val="22"/>
        </w:rPr>
        <w:t xml:space="preserve">kované nedodržení </w:t>
      </w:r>
      <w:r w:rsidR="00414D81" w:rsidRPr="00D21619">
        <w:rPr>
          <w:rFonts w:asciiTheme="minorHAnsi" w:hAnsiTheme="minorHAnsi" w:cs="Calibri"/>
          <w:sz w:val="22"/>
          <w:szCs w:val="22"/>
        </w:rPr>
        <w:t xml:space="preserve">(alespoň 3x) příslušných </w:t>
      </w:r>
      <w:r w:rsidR="00CB08FC" w:rsidRPr="00D21619">
        <w:rPr>
          <w:rFonts w:asciiTheme="minorHAnsi" w:hAnsiTheme="minorHAnsi" w:cs="Calibri"/>
          <w:sz w:val="22"/>
          <w:szCs w:val="22"/>
        </w:rPr>
        <w:t>ČSN a EN a technologických předpisů na straně zhotovitele</w:t>
      </w:r>
      <w:r w:rsidR="00414D81" w:rsidRPr="00D21619">
        <w:rPr>
          <w:rFonts w:asciiTheme="minorHAnsi" w:hAnsiTheme="minorHAnsi" w:cs="Calibri"/>
          <w:sz w:val="22"/>
          <w:szCs w:val="22"/>
        </w:rPr>
        <w:t>.</w:t>
      </w:r>
    </w:p>
    <w:p w14:paraId="27CFD994" w14:textId="77777777" w:rsidR="00956822" w:rsidRPr="00D21619" w:rsidRDefault="00956822" w:rsidP="00956822">
      <w:pPr>
        <w:pStyle w:val="Zkladntext"/>
        <w:suppressAutoHyphens/>
        <w:spacing w:line="240" w:lineRule="atLeast"/>
        <w:ind w:right="68"/>
        <w:rPr>
          <w:rFonts w:asciiTheme="minorHAnsi" w:hAnsiTheme="minorHAnsi" w:cs="Calibri"/>
          <w:sz w:val="22"/>
          <w:szCs w:val="22"/>
        </w:rPr>
      </w:pPr>
    </w:p>
    <w:p w14:paraId="6BDAD2F0" w14:textId="77777777" w:rsidR="00956822" w:rsidRPr="00D21619" w:rsidRDefault="00956822" w:rsidP="00956822">
      <w:pPr>
        <w:pStyle w:val="Zkladntext"/>
        <w:suppressAutoHyphens/>
        <w:spacing w:line="240" w:lineRule="atLeast"/>
        <w:ind w:left="705" w:right="68" w:hanging="705"/>
        <w:rPr>
          <w:rFonts w:asciiTheme="minorHAnsi" w:hAnsiTheme="minorHAnsi" w:cs="Calibri"/>
          <w:sz w:val="22"/>
          <w:szCs w:val="22"/>
        </w:rPr>
      </w:pPr>
      <w:r w:rsidRPr="00D21619">
        <w:rPr>
          <w:rFonts w:asciiTheme="minorHAnsi" w:hAnsiTheme="minorHAnsi" w:cs="Calibri"/>
          <w:sz w:val="22"/>
          <w:szCs w:val="22"/>
        </w:rPr>
        <w:t>13.4</w:t>
      </w:r>
      <w:r w:rsidRPr="00D21619">
        <w:rPr>
          <w:rFonts w:asciiTheme="minorHAnsi" w:hAnsiTheme="minorHAnsi" w:cs="Calibri"/>
          <w:sz w:val="22"/>
          <w:szCs w:val="22"/>
        </w:rPr>
        <w:tab/>
        <w:t>Smluvní strany berou na</w:t>
      </w:r>
      <w:r w:rsidR="007B5F90" w:rsidRPr="00D21619">
        <w:rPr>
          <w:rFonts w:asciiTheme="minorHAnsi" w:hAnsiTheme="minorHAnsi" w:cs="Calibri"/>
          <w:sz w:val="22"/>
          <w:szCs w:val="22"/>
        </w:rPr>
        <w:t xml:space="preserve"> </w:t>
      </w:r>
      <w:r w:rsidRPr="00D21619">
        <w:rPr>
          <w:rFonts w:asciiTheme="minorHAnsi" w:hAnsiTheme="minorHAnsi" w:cs="Calibri"/>
          <w:sz w:val="22"/>
          <w:szCs w:val="22"/>
        </w:rPr>
        <w:t xml:space="preserve">vědomí, že realizace díla je podmíněna </w:t>
      </w:r>
      <w:r w:rsidR="004E566B" w:rsidRPr="00D21619">
        <w:rPr>
          <w:rFonts w:asciiTheme="minorHAnsi" w:hAnsiTheme="minorHAnsi" w:cs="Calibri"/>
          <w:sz w:val="22"/>
          <w:szCs w:val="22"/>
        </w:rPr>
        <w:t xml:space="preserve">plněním podmínek </w:t>
      </w:r>
      <w:r w:rsidR="003A4B1C" w:rsidRPr="00D21619">
        <w:rPr>
          <w:rFonts w:asciiTheme="minorHAnsi" w:hAnsiTheme="minorHAnsi" w:cs="Calibri"/>
          <w:sz w:val="22"/>
          <w:szCs w:val="22"/>
        </w:rPr>
        <w:t xml:space="preserve">stanovených poskytovatelem </w:t>
      </w:r>
      <w:r w:rsidRPr="00D21619">
        <w:rPr>
          <w:rFonts w:asciiTheme="minorHAnsi" w:hAnsiTheme="minorHAnsi" w:cs="Calibri"/>
          <w:sz w:val="22"/>
          <w:szCs w:val="22"/>
        </w:rPr>
        <w:t>dotace. V případě jejího krácení si zadavatel vyhrazuje právo odstoupit od smlouvy o dílo nebo zmenšit rozsah díla bez sankcí ze strany zhotovitele.</w:t>
      </w:r>
    </w:p>
    <w:p w14:paraId="44DB28AA" w14:textId="77777777" w:rsidR="00B425D4" w:rsidRPr="00D21619" w:rsidRDefault="00B425D4" w:rsidP="00802105">
      <w:pPr>
        <w:pStyle w:val="Zkladntext"/>
        <w:suppressAutoHyphens/>
        <w:spacing w:line="240" w:lineRule="atLeast"/>
        <w:ind w:left="709" w:right="68"/>
        <w:rPr>
          <w:rFonts w:asciiTheme="minorHAnsi" w:hAnsiTheme="minorHAnsi" w:cs="Calibri"/>
          <w:sz w:val="22"/>
          <w:szCs w:val="22"/>
        </w:rPr>
      </w:pPr>
    </w:p>
    <w:p w14:paraId="26B3D5C1" w14:textId="77777777" w:rsidR="003D2AE8" w:rsidRPr="00D21619" w:rsidRDefault="001C6ABE" w:rsidP="00401574">
      <w:pPr>
        <w:pStyle w:val="Zkladntext"/>
        <w:numPr>
          <w:ilvl w:val="1"/>
          <w:numId w:val="15"/>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Pro nároky vzniklé odstoupením od smlouvy platí příslušná ustanovení </w:t>
      </w:r>
      <w:r w:rsidR="00EA4879" w:rsidRPr="00D21619">
        <w:rPr>
          <w:rFonts w:asciiTheme="minorHAnsi" w:hAnsiTheme="minorHAnsi" w:cs="Calibri"/>
          <w:sz w:val="22"/>
          <w:szCs w:val="22"/>
        </w:rPr>
        <w:t>o</w:t>
      </w:r>
      <w:r w:rsidRPr="00D21619">
        <w:rPr>
          <w:rFonts w:asciiTheme="minorHAnsi" w:hAnsiTheme="minorHAnsi" w:cs="Calibri"/>
          <w:sz w:val="22"/>
          <w:szCs w:val="22"/>
        </w:rPr>
        <w:t>b</w:t>
      </w:r>
      <w:r w:rsidR="00EA4879" w:rsidRPr="00D21619">
        <w:rPr>
          <w:rFonts w:asciiTheme="minorHAnsi" w:hAnsiTheme="minorHAnsi" w:cs="Calibri"/>
          <w:sz w:val="22"/>
          <w:szCs w:val="22"/>
        </w:rPr>
        <w:t>čanského</w:t>
      </w:r>
      <w:r w:rsidRPr="00D21619">
        <w:rPr>
          <w:rFonts w:asciiTheme="minorHAnsi" w:hAnsiTheme="minorHAnsi" w:cs="Calibri"/>
          <w:sz w:val="22"/>
          <w:szCs w:val="22"/>
        </w:rPr>
        <w:t xml:space="preserve"> zákoníku.</w:t>
      </w:r>
    </w:p>
    <w:p w14:paraId="5C1C1857" w14:textId="77777777" w:rsidR="00554BD3" w:rsidRPr="00D21619" w:rsidRDefault="00554BD3" w:rsidP="00554BD3">
      <w:pPr>
        <w:pStyle w:val="Zkladntext"/>
        <w:suppressAutoHyphens/>
        <w:spacing w:line="240" w:lineRule="atLeast"/>
        <w:ind w:left="709" w:right="68"/>
        <w:rPr>
          <w:rFonts w:asciiTheme="minorHAnsi" w:hAnsiTheme="minorHAnsi" w:cs="Calibri"/>
          <w:sz w:val="22"/>
          <w:szCs w:val="22"/>
        </w:rPr>
      </w:pPr>
    </w:p>
    <w:p w14:paraId="3CDEA988" w14:textId="77777777" w:rsidR="003D2AE8" w:rsidRPr="00D21619" w:rsidRDefault="003D2AE8" w:rsidP="00802105">
      <w:pPr>
        <w:pStyle w:val="Zkladntext"/>
        <w:suppressAutoHyphens/>
        <w:spacing w:line="240" w:lineRule="atLeast"/>
        <w:ind w:left="709" w:right="68"/>
        <w:rPr>
          <w:rFonts w:asciiTheme="minorHAnsi" w:hAnsiTheme="minorHAnsi" w:cs="Calibri"/>
          <w:sz w:val="22"/>
          <w:szCs w:val="22"/>
        </w:rPr>
      </w:pPr>
    </w:p>
    <w:p w14:paraId="451A9DC6" w14:textId="77777777" w:rsidR="007716F8" w:rsidRPr="00D21619" w:rsidRDefault="001C6ABE" w:rsidP="00802105">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Čl. X</w:t>
      </w:r>
      <w:r w:rsidR="008A1729" w:rsidRPr="00D21619">
        <w:rPr>
          <w:rFonts w:asciiTheme="minorHAnsi" w:eastAsia="Calibri" w:hAnsiTheme="minorHAnsi"/>
          <w:sz w:val="22"/>
          <w:szCs w:val="22"/>
        </w:rPr>
        <w:t>I</w:t>
      </w:r>
      <w:r w:rsidR="000F02AD" w:rsidRPr="00D21619">
        <w:rPr>
          <w:rFonts w:asciiTheme="minorHAnsi" w:eastAsia="Calibri" w:hAnsiTheme="minorHAnsi"/>
          <w:sz w:val="22"/>
          <w:szCs w:val="22"/>
        </w:rPr>
        <w:t>V</w:t>
      </w:r>
      <w:r w:rsidRPr="00D21619">
        <w:rPr>
          <w:rFonts w:asciiTheme="minorHAnsi" w:eastAsia="Calibri" w:hAnsiTheme="minorHAnsi"/>
          <w:sz w:val="22"/>
          <w:szCs w:val="22"/>
        </w:rPr>
        <w:t xml:space="preserve">. </w:t>
      </w:r>
    </w:p>
    <w:p w14:paraId="292386D4" w14:textId="77777777" w:rsidR="001C6ABE" w:rsidRPr="00D21619" w:rsidRDefault="001C6ABE" w:rsidP="00802105">
      <w:pPr>
        <w:pStyle w:val="Nzev"/>
        <w:pBdr>
          <w:top w:val="none" w:sz="0" w:space="0" w:color="auto"/>
          <w:left w:val="none" w:sz="0" w:space="0" w:color="auto"/>
          <w:bottom w:val="none" w:sz="0" w:space="0" w:color="auto"/>
          <w:right w:val="none" w:sz="0" w:space="0" w:color="auto"/>
        </w:pBdr>
        <w:shd w:val="clear" w:color="auto" w:fill="auto"/>
        <w:spacing w:line="276" w:lineRule="auto"/>
        <w:rPr>
          <w:rFonts w:asciiTheme="minorHAnsi" w:eastAsia="Calibri" w:hAnsiTheme="minorHAnsi"/>
          <w:sz w:val="22"/>
          <w:szCs w:val="22"/>
        </w:rPr>
      </w:pPr>
      <w:r w:rsidRPr="00D21619">
        <w:rPr>
          <w:rFonts w:asciiTheme="minorHAnsi" w:eastAsia="Calibri" w:hAnsiTheme="minorHAnsi"/>
          <w:sz w:val="22"/>
          <w:szCs w:val="22"/>
        </w:rPr>
        <w:t>Závěrečná ujednání</w:t>
      </w:r>
    </w:p>
    <w:p w14:paraId="52F83AF2" w14:textId="77777777" w:rsidR="007716F8" w:rsidRPr="00D21619" w:rsidRDefault="007716F8" w:rsidP="007716F8">
      <w:pPr>
        <w:pStyle w:val="Zkladntext"/>
        <w:suppressAutoHyphens/>
        <w:spacing w:line="240" w:lineRule="atLeast"/>
        <w:ind w:right="68"/>
        <w:jc w:val="left"/>
        <w:rPr>
          <w:rFonts w:asciiTheme="minorHAnsi" w:hAnsiTheme="minorHAnsi" w:cs="Calibri"/>
          <w:sz w:val="22"/>
          <w:szCs w:val="22"/>
        </w:rPr>
      </w:pPr>
    </w:p>
    <w:p w14:paraId="17FA3E24" w14:textId="77777777" w:rsidR="00EA4879" w:rsidRPr="00D21619" w:rsidRDefault="00784063" w:rsidP="00401574">
      <w:pPr>
        <w:pStyle w:val="Zkladntext"/>
        <w:numPr>
          <w:ilvl w:val="1"/>
          <w:numId w:val="4"/>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Smlouva se bude řídit českým právem, zejména zákonem č. </w:t>
      </w:r>
      <w:r w:rsidR="00EA4879" w:rsidRPr="00D21619">
        <w:rPr>
          <w:rFonts w:asciiTheme="minorHAnsi" w:hAnsiTheme="minorHAnsi" w:cs="Calibri"/>
          <w:sz w:val="22"/>
          <w:szCs w:val="22"/>
        </w:rPr>
        <w:t xml:space="preserve">89/2012 Sb., </w:t>
      </w:r>
      <w:r w:rsidRPr="00D21619">
        <w:rPr>
          <w:rFonts w:asciiTheme="minorHAnsi" w:hAnsiTheme="minorHAnsi" w:cs="Calibri"/>
          <w:sz w:val="22"/>
          <w:szCs w:val="22"/>
        </w:rPr>
        <w:t>ob</w:t>
      </w:r>
      <w:r w:rsidR="00EA4879" w:rsidRPr="00D21619">
        <w:rPr>
          <w:rFonts w:asciiTheme="minorHAnsi" w:hAnsiTheme="minorHAnsi" w:cs="Calibri"/>
          <w:sz w:val="22"/>
          <w:szCs w:val="22"/>
        </w:rPr>
        <w:t>čanský</w:t>
      </w:r>
      <w:r w:rsidRPr="00D21619">
        <w:rPr>
          <w:rFonts w:asciiTheme="minorHAnsi" w:hAnsiTheme="minorHAnsi" w:cs="Calibri"/>
          <w:sz w:val="22"/>
          <w:szCs w:val="22"/>
        </w:rPr>
        <w:t xml:space="preserve"> zákoník, v platném znění a případné spory budou řešit české soudy</w:t>
      </w:r>
      <w:r w:rsidR="00EA4879" w:rsidRPr="00D21619">
        <w:rPr>
          <w:rFonts w:asciiTheme="minorHAnsi" w:hAnsiTheme="minorHAnsi" w:cs="Calibri"/>
          <w:sz w:val="22"/>
          <w:szCs w:val="22"/>
        </w:rPr>
        <w:t>.</w:t>
      </w:r>
      <w:r w:rsidR="0035612D" w:rsidRPr="00D21619">
        <w:rPr>
          <w:rFonts w:asciiTheme="minorHAnsi" w:hAnsiTheme="minorHAnsi" w:cs="Calibri"/>
          <w:sz w:val="22"/>
          <w:szCs w:val="22"/>
        </w:rPr>
        <w:t xml:space="preserve"> </w:t>
      </w:r>
      <w:r w:rsidR="00B425D4" w:rsidRPr="00D21619">
        <w:rPr>
          <w:rFonts w:asciiTheme="minorHAnsi" w:hAnsiTheme="minorHAnsi" w:cs="Calibri"/>
          <w:sz w:val="22"/>
          <w:szCs w:val="22"/>
        </w:rPr>
        <w:t xml:space="preserve">Rozhodčí řízení je vyloučeno. </w:t>
      </w:r>
    </w:p>
    <w:p w14:paraId="762EB7F4" w14:textId="77777777" w:rsidR="003D2AE8" w:rsidRPr="00D21619" w:rsidRDefault="003D2AE8" w:rsidP="00802105">
      <w:pPr>
        <w:pStyle w:val="Zkladntext"/>
        <w:suppressAutoHyphens/>
        <w:spacing w:line="240" w:lineRule="atLeast"/>
        <w:ind w:left="709" w:right="68"/>
        <w:rPr>
          <w:rFonts w:asciiTheme="minorHAnsi" w:hAnsiTheme="minorHAnsi" w:cs="Calibri"/>
          <w:sz w:val="22"/>
          <w:szCs w:val="22"/>
        </w:rPr>
      </w:pPr>
    </w:p>
    <w:p w14:paraId="7953F36A" w14:textId="77777777" w:rsidR="001C6ABE" w:rsidRPr="00D21619" w:rsidRDefault="001C6ABE" w:rsidP="00401574">
      <w:pPr>
        <w:pStyle w:val="Zkladntext"/>
        <w:numPr>
          <w:ilvl w:val="1"/>
          <w:numId w:val="4"/>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Nedílnou součástí smlouvy jsou nebo se stanou:</w:t>
      </w:r>
    </w:p>
    <w:p w14:paraId="24AE1961" w14:textId="77777777" w:rsidR="00BF0CF6" w:rsidRPr="00D21619" w:rsidRDefault="001C6ABE" w:rsidP="00802105">
      <w:pPr>
        <w:pStyle w:val="Zkladntext"/>
        <w:suppressAutoHyphens/>
        <w:spacing w:line="240" w:lineRule="atLeast"/>
        <w:ind w:left="709" w:right="68"/>
        <w:rPr>
          <w:rFonts w:asciiTheme="minorHAnsi" w:hAnsiTheme="minorHAnsi" w:cs="Calibri"/>
          <w:sz w:val="22"/>
          <w:szCs w:val="22"/>
        </w:rPr>
      </w:pPr>
      <w:r w:rsidRPr="00D21619">
        <w:rPr>
          <w:rFonts w:asciiTheme="minorHAnsi" w:hAnsiTheme="minorHAnsi" w:cs="Calibri"/>
          <w:sz w:val="22"/>
          <w:szCs w:val="22"/>
        </w:rPr>
        <w:t xml:space="preserve">Příloha č. 1 – </w:t>
      </w:r>
      <w:r w:rsidR="005E29AF" w:rsidRPr="00D21619">
        <w:rPr>
          <w:rFonts w:asciiTheme="minorHAnsi" w:hAnsiTheme="minorHAnsi" w:cs="Calibri"/>
          <w:sz w:val="22"/>
          <w:szCs w:val="22"/>
        </w:rPr>
        <w:t>Projektová dokumentace</w:t>
      </w:r>
      <w:r w:rsidR="00665FC6" w:rsidRPr="00D21619">
        <w:rPr>
          <w:rFonts w:asciiTheme="minorHAnsi" w:hAnsiTheme="minorHAnsi" w:cs="Calibri"/>
          <w:i/>
          <w:sz w:val="22"/>
          <w:szCs w:val="22"/>
        </w:rPr>
        <w:t xml:space="preserve"> – volná příloha nespojená se smlouvou</w:t>
      </w:r>
    </w:p>
    <w:p w14:paraId="4610590F" w14:textId="6A5E99A0" w:rsidR="005E29AF" w:rsidRPr="00D21619" w:rsidRDefault="0072692A" w:rsidP="00802105">
      <w:pPr>
        <w:pStyle w:val="Zkladntext"/>
        <w:suppressAutoHyphens/>
        <w:spacing w:line="240" w:lineRule="atLeast"/>
        <w:ind w:left="709" w:right="68"/>
        <w:rPr>
          <w:rFonts w:asciiTheme="minorHAnsi" w:hAnsiTheme="minorHAnsi" w:cs="Calibri"/>
          <w:sz w:val="22"/>
          <w:szCs w:val="22"/>
        </w:rPr>
      </w:pPr>
      <w:r>
        <w:rPr>
          <w:rFonts w:asciiTheme="minorHAnsi" w:hAnsiTheme="minorHAnsi" w:cs="Calibri"/>
          <w:sz w:val="22"/>
          <w:szCs w:val="22"/>
        </w:rPr>
        <w:t>Příloha č. 2</w:t>
      </w:r>
      <w:r w:rsidR="008A1729" w:rsidRPr="00D21619">
        <w:rPr>
          <w:rFonts w:asciiTheme="minorHAnsi" w:hAnsiTheme="minorHAnsi" w:cs="Calibri"/>
          <w:sz w:val="22"/>
          <w:szCs w:val="22"/>
        </w:rPr>
        <w:t xml:space="preserve"> – </w:t>
      </w:r>
      <w:r w:rsidR="005E29AF" w:rsidRPr="00D21619">
        <w:rPr>
          <w:rFonts w:asciiTheme="minorHAnsi" w:hAnsiTheme="minorHAnsi" w:cs="Calibri"/>
          <w:sz w:val="22"/>
          <w:szCs w:val="22"/>
        </w:rPr>
        <w:t xml:space="preserve">Nabídkový položkový rozpočet </w:t>
      </w:r>
      <w:r w:rsidR="00983B4D" w:rsidRPr="00D21619">
        <w:rPr>
          <w:rFonts w:asciiTheme="minorHAnsi" w:hAnsiTheme="minorHAnsi" w:cs="Calibri"/>
          <w:sz w:val="22"/>
          <w:szCs w:val="22"/>
        </w:rPr>
        <w:t>zhotovitele;</w:t>
      </w:r>
      <w:r w:rsidR="004428AA" w:rsidRPr="00D21619">
        <w:rPr>
          <w:rFonts w:asciiTheme="minorHAnsi" w:hAnsiTheme="minorHAnsi" w:cs="Calibri"/>
          <w:i/>
          <w:sz w:val="22"/>
          <w:szCs w:val="22"/>
          <w:highlight w:val="yellow"/>
        </w:rPr>
        <w:t xml:space="preserve"> (předloží </w:t>
      </w:r>
      <w:r w:rsidR="009E6C04" w:rsidRPr="00D21619">
        <w:rPr>
          <w:rFonts w:asciiTheme="minorHAnsi" w:hAnsiTheme="minorHAnsi" w:cs="Calibri"/>
          <w:i/>
          <w:sz w:val="22"/>
          <w:szCs w:val="22"/>
          <w:highlight w:val="yellow"/>
        </w:rPr>
        <w:t xml:space="preserve">účastník </w:t>
      </w:r>
      <w:r w:rsidR="004428AA" w:rsidRPr="00D21619">
        <w:rPr>
          <w:rFonts w:asciiTheme="minorHAnsi" w:hAnsiTheme="minorHAnsi" w:cs="Calibri"/>
          <w:i/>
          <w:sz w:val="22"/>
          <w:szCs w:val="22"/>
          <w:highlight w:val="yellow"/>
        </w:rPr>
        <w:t>ve své nabídce)</w:t>
      </w:r>
    </w:p>
    <w:p w14:paraId="7C355E7A" w14:textId="3E0AC659" w:rsidR="008A1729" w:rsidRPr="00D21619" w:rsidRDefault="0072692A" w:rsidP="00802105">
      <w:pPr>
        <w:pStyle w:val="Zkladntext"/>
        <w:suppressAutoHyphens/>
        <w:spacing w:line="240" w:lineRule="atLeast"/>
        <w:ind w:left="709" w:right="68"/>
        <w:rPr>
          <w:rFonts w:asciiTheme="minorHAnsi" w:hAnsiTheme="minorHAnsi" w:cs="Calibri"/>
          <w:sz w:val="22"/>
          <w:szCs w:val="22"/>
        </w:rPr>
      </w:pPr>
      <w:r>
        <w:rPr>
          <w:rFonts w:asciiTheme="minorHAnsi" w:hAnsiTheme="minorHAnsi" w:cs="Calibri"/>
          <w:sz w:val="22"/>
          <w:szCs w:val="22"/>
        </w:rPr>
        <w:lastRenderedPageBreak/>
        <w:t>Příloha č. 3</w:t>
      </w:r>
      <w:r w:rsidR="00D21619">
        <w:rPr>
          <w:rFonts w:asciiTheme="minorHAnsi" w:hAnsiTheme="minorHAnsi" w:cs="Calibri"/>
          <w:sz w:val="22"/>
          <w:szCs w:val="22"/>
        </w:rPr>
        <w:t xml:space="preserve"> – S</w:t>
      </w:r>
      <w:r w:rsidR="00F270AF" w:rsidRPr="00D21619">
        <w:rPr>
          <w:rFonts w:asciiTheme="minorHAnsi" w:hAnsiTheme="minorHAnsi" w:cs="Calibri"/>
          <w:sz w:val="22"/>
          <w:szCs w:val="22"/>
        </w:rPr>
        <w:t xml:space="preserve">eznam </w:t>
      </w:r>
      <w:r w:rsidR="00554BD3" w:rsidRPr="00D21619">
        <w:rPr>
          <w:rFonts w:asciiTheme="minorHAnsi" w:hAnsiTheme="minorHAnsi" w:cs="Calibri"/>
          <w:sz w:val="22"/>
          <w:szCs w:val="22"/>
        </w:rPr>
        <w:t>poddodavatelů</w:t>
      </w:r>
      <w:r w:rsidR="00F270AF" w:rsidRPr="00D21619">
        <w:rPr>
          <w:rFonts w:asciiTheme="minorHAnsi" w:hAnsiTheme="minorHAnsi" w:cs="Calibri"/>
          <w:sz w:val="22"/>
          <w:szCs w:val="22"/>
        </w:rPr>
        <w:t xml:space="preserve"> </w:t>
      </w:r>
      <w:r w:rsidR="00F270AF" w:rsidRPr="00D21619">
        <w:rPr>
          <w:rFonts w:asciiTheme="minorHAnsi" w:hAnsiTheme="minorHAnsi" w:cs="Calibri"/>
          <w:i/>
          <w:sz w:val="22"/>
          <w:szCs w:val="22"/>
          <w:highlight w:val="yellow"/>
        </w:rPr>
        <w:t>(</w:t>
      </w:r>
      <w:r w:rsidR="009E6C04" w:rsidRPr="00D21619">
        <w:rPr>
          <w:rFonts w:asciiTheme="minorHAnsi" w:hAnsiTheme="minorHAnsi" w:cs="Calibri"/>
          <w:i/>
          <w:sz w:val="22"/>
          <w:szCs w:val="22"/>
          <w:highlight w:val="yellow"/>
        </w:rPr>
        <w:t>účastník</w:t>
      </w:r>
      <w:r w:rsidR="009E6C04" w:rsidRPr="00D21619" w:rsidDel="009E6C04">
        <w:rPr>
          <w:rFonts w:asciiTheme="minorHAnsi" w:hAnsiTheme="minorHAnsi" w:cs="Calibri"/>
          <w:i/>
          <w:sz w:val="22"/>
          <w:szCs w:val="22"/>
          <w:highlight w:val="yellow"/>
        </w:rPr>
        <w:t xml:space="preserve"> </w:t>
      </w:r>
      <w:r w:rsidR="00F270AF" w:rsidRPr="00D21619">
        <w:rPr>
          <w:rFonts w:asciiTheme="minorHAnsi" w:hAnsiTheme="minorHAnsi" w:cs="Calibri"/>
          <w:i/>
          <w:sz w:val="22"/>
          <w:szCs w:val="22"/>
          <w:highlight w:val="yellow"/>
        </w:rPr>
        <w:t>předloží ve své nabídce)</w:t>
      </w:r>
    </w:p>
    <w:p w14:paraId="267659D8" w14:textId="77777777" w:rsidR="003D2AE8" w:rsidRPr="00D21619" w:rsidRDefault="003D2AE8" w:rsidP="00802105">
      <w:pPr>
        <w:pStyle w:val="Zkladntext"/>
        <w:suppressAutoHyphens/>
        <w:spacing w:line="240" w:lineRule="atLeast"/>
        <w:ind w:left="709" w:right="68"/>
        <w:rPr>
          <w:rFonts w:asciiTheme="minorHAnsi" w:hAnsiTheme="minorHAnsi" w:cs="Calibri"/>
          <w:sz w:val="22"/>
          <w:szCs w:val="22"/>
        </w:rPr>
      </w:pPr>
    </w:p>
    <w:p w14:paraId="2561801F" w14:textId="77777777" w:rsidR="001C6ABE" w:rsidRPr="00D21619" w:rsidRDefault="001C6ABE" w:rsidP="00401574">
      <w:pPr>
        <w:pStyle w:val="Zkladntext"/>
        <w:numPr>
          <w:ilvl w:val="1"/>
          <w:numId w:val="4"/>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Práva a povinnosti neupravené touto smlouvou se řídí příslušnými ustanoveními </w:t>
      </w:r>
      <w:r w:rsidR="00EA4879" w:rsidRPr="00D21619">
        <w:rPr>
          <w:rFonts w:asciiTheme="minorHAnsi" w:hAnsiTheme="minorHAnsi" w:cs="Calibri"/>
          <w:sz w:val="22"/>
          <w:szCs w:val="22"/>
        </w:rPr>
        <w:t>o</w:t>
      </w:r>
      <w:r w:rsidRPr="00D21619">
        <w:rPr>
          <w:rFonts w:asciiTheme="minorHAnsi" w:hAnsiTheme="minorHAnsi" w:cs="Calibri"/>
          <w:sz w:val="22"/>
          <w:szCs w:val="22"/>
        </w:rPr>
        <w:t>b</w:t>
      </w:r>
      <w:r w:rsidR="00EA4879" w:rsidRPr="00D21619">
        <w:rPr>
          <w:rFonts w:asciiTheme="minorHAnsi" w:hAnsiTheme="minorHAnsi" w:cs="Calibri"/>
          <w:sz w:val="22"/>
          <w:szCs w:val="22"/>
        </w:rPr>
        <w:t>čanského</w:t>
      </w:r>
      <w:r w:rsidRPr="00D21619">
        <w:rPr>
          <w:rFonts w:asciiTheme="minorHAnsi" w:hAnsiTheme="minorHAnsi" w:cs="Calibri"/>
          <w:sz w:val="22"/>
          <w:szCs w:val="22"/>
        </w:rPr>
        <w:t xml:space="preserve"> zákoníku ČR v platném znění a ostatních právních předpisů platných v době realizace předmětu díla.  </w:t>
      </w:r>
    </w:p>
    <w:p w14:paraId="287CF822" w14:textId="77777777" w:rsidR="003D2AE8" w:rsidRPr="00D21619" w:rsidRDefault="003D2AE8" w:rsidP="00802105">
      <w:pPr>
        <w:pStyle w:val="Zkladntext"/>
        <w:suppressAutoHyphens/>
        <w:spacing w:line="240" w:lineRule="atLeast"/>
        <w:ind w:left="709" w:right="68"/>
        <w:rPr>
          <w:rFonts w:asciiTheme="minorHAnsi" w:hAnsiTheme="minorHAnsi" w:cs="Calibri"/>
          <w:sz w:val="22"/>
          <w:szCs w:val="22"/>
        </w:rPr>
      </w:pPr>
    </w:p>
    <w:p w14:paraId="5D480625" w14:textId="77777777" w:rsidR="001C6ABE" w:rsidRPr="00D21619" w:rsidRDefault="001C6ABE" w:rsidP="00401574">
      <w:pPr>
        <w:pStyle w:val="Zkladntext"/>
        <w:numPr>
          <w:ilvl w:val="1"/>
          <w:numId w:val="4"/>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2F209275" w14:textId="77777777" w:rsidR="003D2AE8" w:rsidRPr="00D21619" w:rsidRDefault="003D2AE8" w:rsidP="00802105">
      <w:pPr>
        <w:pStyle w:val="Zkladntext"/>
        <w:suppressAutoHyphens/>
        <w:spacing w:line="240" w:lineRule="atLeast"/>
        <w:ind w:left="709" w:right="68"/>
        <w:rPr>
          <w:rFonts w:asciiTheme="minorHAnsi" w:hAnsiTheme="minorHAnsi" w:cs="Calibri"/>
          <w:sz w:val="22"/>
          <w:szCs w:val="22"/>
        </w:rPr>
      </w:pPr>
    </w:p>
    <w:p w14:paraId="0F9F6441" w14:textId="77777777" w:rsidR="001C6ABE" w:rsidRPr="00D21619" w:rsidRDefault="001C6ABE" w:rsidP="00401574">
      <w:pPr>
        <w:pStyle w:val="Zkladntext"/>
        <w:numPr>
          <w:ilvl w:val="1"/>
          <w:numId w:val="4"/>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 xml:space="preserve">Tato smlouva nabývá platnosti podpisem oprávněných zástupců smluvních stran </w:t>
      </w:r>
      <w:r w:rsidR="00665FC6" w:rsidRPr="00D21619">
        <w:rPr>
          <w:rFonts w:asciiTheme="minorHAnsi" w:hAnsiTheme="minorHAnsi" w:cs="Calibri"/>
          <w:sz w:val="22"/>
          <w:szCs w:val="22"/>
        </w:rPr>
        <w:t>a účinnosti dne</w:t>
      </w:r>
      <w:r w:rsidR="009E6C04" w:rsidRPr="00D21619">
        <w:rPr>
          <w:rFonts w:asciiTheme="minorHAnsi" w:hAnsiTheme="minorHAnsi" w:cs="Calibri"/>
          <w:sz w:val="22"/>
          <w:szCs w:val="22"/>
        </w:rPr>
        <w:t>m</w:t>
      </w:r>
      <w:r w:rsidR="00665FC6" w:rsidRPr="00D21619">
        <w:rPr>
          <w:rFonts w:asciiTheme="minorHAnsi" w:hAnsiTheme="minorHAnsi" w:cs="Calibri"/>
          <w:sz w:val="22"/>
          <w:szCs w:val="22"/>
        </w:rPr>
        <w:t xml:space="preserve"> </w:t>
      </w:r>
      <w:r w:rsidR="009E6C04" w:rsidRPr="00D21619">
        <w:rPr>
          <w:rFonts w:asciiTheme="minorHAnsi" w:hAnsiTheme="minorHAnsi" w:cs="Calibri"/>
          <w:sz w:val="22"/>
          <w:szCs w:val="22"/>
        </w:rPr>
        <w:t xml:space="preserve">jejího </w:t>
      </w:r>
      <w:r w:rsidR="00665FC6" w:rsidRPr="00D21619">
        <w:rPr>
          <w:rFonts w:asciiTheme="minorHAnsi" w:hAnsiTheme="minorHAnsi" w:cs="Calibri"/>
          <w:sz w:val="22"/>
          <w:szCs w:val="22"/>
        </w:rPr>
        <w:t>uveřejnění v registru smluv</w:t>
      </w:r>
      <w:r w:rsidR="009E6C04" w:rsidRPr="00D21619">
        <w:rPr>
          <w:rFonts w:asciiTheme="minorHAnsi" w:hAnsiTheme="minorHAnsi" w:cs="Calibri"/>
          <w:sz w:val="22"/>
          <w:szCs w:val="22"/>
        </w:rPr>
        <w:t xml:space="preserve"> podle zákona č. 340/2015 Sb., o registru smluv</w:t>
      </w:r>
      <w:r w:rsidRPr="00D21619">
        <w:rPr>
          <w:rFonts w:asciiTheme="minorHAnsi" w:hAnsiTheme="minorHAnsi" w:cs="Calibri"/>
          <w:sz w:val="22"/>
          <w:szCs w:val="22"/>
        </w:rPr>
        <w:t>.</w:t>
      </w:r>
    </w:p>
    <w:p w14:paraId="70D5CB9B" w14:textId="77777777" w:rsidR="00802105" w:rsidRPr="00D21619" w:rsidRDefault="00802105" w:rsidP="00802105">
      <w:pPr>
        <w:pStyle w:val="Zkladntext"/>
        <w:suppressAutoHyphens/>
        <w:spacing w:line="240" w:lineRule="atLeast"/>
        <w:ind w:left="709" w:right="68"/>
        <w:rPr>
          <w:rFonts w:asciiTheme="minorHAnsi" w:hAnsiTheme="minorHAnsi" w:cs="Calibri"/>
          <w:sz w:val="22"/>
          <w:szCs w:val="22"/>
        </w:rPr>
      </w:pPr>
    </w:p>
    <w:p w14:paraId="54F0E9C6" w14:textId="77777777" w:rsidR="001C6ABE" w:rsidRPr="00D21619" w:rsidRDefault="001C6ABE" w:rsidP="00401574">
      <w:pPr>
        <w:pStyle w:val="Zkladntext"/>
        <w:numPr>
          <w:ilvl w:val="1"/>
          <w:numId w:val="4"/>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Osoby podepisující tuto smlouvu svým podpisem stvrzují platnos</w:t>
      </w:r>
      <w:r w:rsidR="00802105" w:rsidRPr="00D21619">
        <w:rPr>
          <w:rFonts w:asciiTheme="minorHAnsi" w:hAnsiTheme="minorHAnsi" w:cs="Calibri"/>
          <w:sz w:val="22"/>
          <w:szCs w:val="22"/>
        </w:rPr>
        <w:t>t svých jednatelských oprávnění</w:t>
      </w:r>
    </w:p>
    <w:p w14:paraId="3945437F" w14:textId="77777777" w:rsidR="00802105" w:rsidRPr="00D21619" w:rsidRDefault="00802105" w:rsidP="00802105">
      <w:pPr>
        <w:pStyle w:val="Zkladntext"/>
        <w:suppressAutoHyphens/>
        <w:spacing w:line="240" w:lineRule="atLeast"/>
        <w:ind w:left="709" w:right="68"/>
        <w:rPr>
          <w:rFonts w:asciiTheme="minorHAnsi" w:hAnsiTheme="minorHAnsi" w:cs="Calibri"/>
          <w:sz w:val="22"/>
          <w:szCs w:val="22"/>
        </w:rPr>
      </w:pPr>
    </w:p>
    <w:p w14:paraId="313B2E90" w14:textId="77777777" w:rsidR="007716F8" w:rsidRPr="00D21619" w:rsidRDefault="001C6ABE" w:rsidP="00401574">
      <w:pPr>
        <w:pStyle w:val="Zkladntext"/>
        <w:numPr>
          <w:ilvl w:val="1"/>
          <w:numId w:val="4"/>
        </w:numPr>
        <w:suppressAutoHyphens/>
        <w:spacing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Tato smlouva je vyhotovena ve čtyřech stejnopisech, z nichž každá strana obdrží po dvou vyhotoveních.</w:t>
      </w:r>
    </w:p>
    <w:p w14:paraId="46761278" w14:textId="77777777" w:rsidR="00802105" w:rsidRPr="00D21619" w:rsidRDefault="00802105" w:rsidP="00802105">
      <w:pPr>
        <w:pStyle w:val="Zkladntext"/>
        <w:suppressAutoHyphens/>
        <w:spacing w:line="240" w:lineRule="atLeast"/>
        <w:ind w:left="709" w:right="68"/>
        <w:rPr>
          <w:rFonts w:asciiTheme="minorHAnsi" w:hAnsiTheme="minorHAnsi" w:cs="Calibri"/>
          <w:sz w:val="22"/>
          <w:szCs w:val="22"/>
        </w:rPr>
      </w:pPr>
    </w:p>
    <w:p w14:paraId="3AAF5C5D" w14:textId="77777777" w:rsidR="003D2AE8" w:rsidRPr="00D21619" w:rsidRDefault="0035612D" w:rsidP="00401574">
      <w:pPr>
        <w:pStyle w:val="Zkladntext"/>
        <w:numPr>
          <w:ilvl w:val="1"/>
          <w:numId w:val="4"/>
        </w:numPr>
        <w:suppressAutoHyphens/>
        <w:spacing w:before="120" w:line="240" w:lineRule="atLeast"/>
        <w:ind w:left="709" w:right="68" w:hanging="709"/>
        <w:rPr>
          <w:rFonts w:asciiTheme="minorHAnsi" w:hAnsiTheme="minorHAnsi" w:cs="Calibri"/>
          <w:sz w:val="22"/>
          <w:szCs w:val="22"/>
        </w:rPr>
      </w:pPr>
      <w:r w:rsidRPr="00D21619">
        <w:rPr>
          <w:rFonts w:asciiTheme="minorHAnsi" w:hAnsiTheme="minorHAnsi" w:cs="Calibri"/>
          <w:sz w:val="22"/>
          <w:szCs w:val="22"/>
        </w:rPr>
        <w:t>Zhotovitel bezvýhradně souhlasí se zveřejněním své identifikace a této smlouvy, včetně dohodnuté ceny.</w:t>
      </w:r>
      <w:r w:rsidR="00CD4B87" w:rsidRPr="00D21619">
        <w:rPr>
          <w:rFonts w:asciiTheme="minorHAnsi" w:hAnsiTheme="minorHAnsi" w:cs="Calibri"/>
          <w:sz w:val="22"/>
          <w:szCs w:val="22"/>
        </w:rPr>
        <w:t xml:space="preserve"> Zhotovitel bere na vědomí, že text smlouvy je veřejně přístupnou listinou ve smyslu zákona č. 106/1999 Sb., o svobodném přístupu k informacím, ve znění pozdějších předpisů a že objednatel jako povinný subjekt má povinnost na žádost žadatele poskytnout informace o tomto smluvním vztahu včetně poskytnutí kopie smlouvy. </w:t>
      </w:r>
    </w:p>
    <w:p w14:paraId="74771C4C" w14:textId="77777777" w:rsidR="003D2AE8" w:rsidRPr="00D21619" w:rsidRDefault="003D2AE8" w:rsidP="005B040D">
      <w:pPr>
        <w:pStyle w:val="Zkladntext"/>
        <w:spacing w:before="120"/>
        <w:ind w:left="4963" w:firstLine="709"/>
        <w:rPr>
          <w:rFonts w:asciiTheme="minorHAnsi" w:hAnsiTheme="minorHAnsi" w:cs="Calibri"/>
          <w:sz w:val="22"/>
          <w:szCs w:val="22"/>
        </w:rPr>
      </w:pPr>
    </w:p>
    <w:p w14:paraId="18857883" w14:textId="77777777" w:rsidR="001C6ABE" w:rsidRPr="00D21619" w:rsidRDefault="007C6E08" w:rsidP="005B7325">
      <w:pPr>
        <w:pStyle w:val="Zkladntext"/>
        <w:spacing w:before="120"/>
        <w:rPr>
          <w:rFonts w:asciiTheme="minorHAnsi" w:hAnsiTheme="minorHAnsi" w:cs="Calibri"/>
          <w:sz w:val="22"/>
          <w:szCs w:val="22"/>
        </w:rPr>
      </w:pPr>
      <w:r w:rsidRPr="00D21619">
        <w:rPr>
          <w:rFonts w:asciiTheme="minorHAnsi" w:hAnsiTheme="minorHAnsi" w:cs="Calibri"/>
          <w:sz w:val="22"/>
          <w:szCs w:val="22"/>
        </w:rPr>
        <w:t>V</w:t>
      </w:r>
      <w:r w:rsidR="005B7325" w:rsidRPr="00D21619">
        <w:rPr>
          <w:rFonts w:asciiTheme="minorHAnsi" w:hAnsiTheme="minorHAnsi" w:cs="Calibri"/>
          <w:sz w:val="22"/>
          <w:szCs w:val="22"/>
        </w:rPr>
        <w:t>…………</w:t>
      </w:r>
      <w:proofErr w:type="gramStart"/>
      <w:r w:rsidR="005B7325" w:rsidRPr="00D21619">
        <w:rPr>
          <w:rFonts w:asciiTheme="minorHAnsi" w:hAnsiTheme="minorHAnsi" w:cs="Calibri"/>
          <w:sz w:val="22"/>
          <w:szCs w:val="22"/>
        </w:rPr>
        <w:t>…….</w:t>
      </w:r>
      <w:proofErr w:type="gramEnd"/>
      <w:r w:rsidR="005B7325" w:rsidRPr="00D21619">
        <w:rPr>
          <w:rFonts w:asciiTheme="minorHAnsi" w:hAnsiTheme="minorHAnsi" w:cs="Calibri"/>
          <w:sz w:val="22"/>
          <w:szCs w:val="22"/>
        </w:rPr>
        <w:t>.</w:t>
      </w:r>
      <w:r w:rsidRPr="00D21619">
        <w:rPr>
          <w:rFonts w:asciiTheme="minorHAnsi" w:hAnsiTheme="minorHAnsi" w:cs="Calibri"/>
          <w:sz w:val="22"/>
          <w:szCs w:val="22"/>
        </w:rPr>
        <w:t xml:space="preserve"> dne </w:t>
      </w:r>
      <w:r w:rsidR="005B7325" w:rsidRPr="00D21619">
        <w:rPr>
          <w:rFonts w:asciiTheme="minorHAnsi" w:hAnsiTheme="minorHAnsi" w:cs="Calibri"/>
          <w:sz w:val="22"/>
          <w:szCs w:val="22"/>
        </w:rPr>
        <w:tab/>
      </w:r>
      <w:r w:rsidR="005B7325" w:rsidRPr="00D21619">
        <w:rPr>
          <w:rFonts w:asciiTheme="minorHAnsi" w:hAnsiTheme="minorHAnsi" w:cs="Calibri"/>
          <w:sz w:val="22"/>
          <w:szCs w:val="22"/>
        </w:rPr>
        <w:tab/>
      </w:r>
      <w:r w:rsidR="005B7325" w:rsidRPr="00D21619">
        <w:rPr>
          <w:rFonts w:asciiTheme="minorHAnsi" w:hAnsiTheme="minorHAnsi" w:cs="Calibri"/>
          <w:sz w:val="22"/>
          <w:szCs w:val="22"/>
        </w:rPr>
        <w:tab/>
      </w:r>
      <w:r w:rsidR="005B7325" w:rsidRPr="00D21619">
        <w:rPr>
          <w:rFonts w:asciiTheme="minorHAnsi" w:hAnsiTheme="minorHAnsi" w:cs="Calibri"/>
          <w:sz w:val="22"/>
          <w:szCs w:val="22"/>
        </w:rPr>
        <w:tab/>
      </w:r>
      <w:r w:rsidR="005B7325" w:rsidRPr="00D21619">
        <w:rPr>
          <w:rFonts w:asciiTheme="minorHAnsi" w:hAnsiTheme="minorHAnsi" w:cs="Calibri"/>
          <w:sz w:val="22"/>
          <w:szCs w:val="22"/>
        </w:rPr>
        <w:tab/>
      </w:r>
      <w:r w:rsidR="005B7325" w:rsidRPr="00D21619">
        <w:rPr>
          <w:rFonts w:asciiTheme="minorHAnsi" w:hAnsiTheme="minorHAnsi" w:cs="Calibri"/>
          <w:sz w:val="22"/>
          <w:szCs w:val="22"/>
        </w:rPr>
        <w:tab/>
      </w:r>
      <w:r w:rsidR="005B7325" w:rsidRPr="00D21619">
        <w:rPr>
          <w:rFonts w:asciiTheme="minorHAnsi" w:hAnsiTheme="minorHAnsi" w:cs="Calibri"/>
          <w:sz w:val="22"/>
          <w:szCs w:val="22"/>
        </w:rPr>
        <w:tab/>
        <w:t>V………………dne</w:t>
      </w:r>
    </w:p>
    <w:p w14:paraId="536CF874" w14:textId="77777777" w:rsidR="005B7325" w:rsidRPr="00D21619" w:rsidRDefault="005B7325" w:rsidP="005B7325">
      <w:pPr>
        <w:pStyle w:val="Zkladntext"/>
        <w:spacing w:before="120"/>
        <w:rPr>
          <w:rFonts w:asciiTheme="minorHAnsi" w:hAnsiTheme="minorHAnsi" w:cs="Calibri"/>
          <w:sz w:val="22"/>
          <w:szCs w:val="22"/>
        </w:rPr>
      </w:pPr>
    </w:p>
    <w:p w14:paraId="16846331" w14:textId="77777777" w:rsidR="005B7325" w:rsidRPr="00D21619" w:rsidRDefault="005B7325" w:rsidP="005B7325">
      <w:pPr>
        <w:pStyle w:val="Zkladntext"/>
        <w:spacing w:before="120"/>
        <w:rPr>
          <w:rFonts w:asciiTheme="minorHAnsi" w:hAnsiTheme="minorHAnsi" w:cs="Calibri"/>
          <w:sz w:val="22"/>
          <w:szCs w:val="22"/>
        </w:rPr>
      </w:pPr>
      <w:r w:rsidRPr="00D21619">
        <w:rPr>
          <w:rFonts w:asciiTheme="minorHAnsi" w:hAnsiTheme="minorHAnsi" w:cs="Calibri"/>
          <w:sz w:val="22"/>
          <w:szCs w:val="22"/>
        </w:rPr>
        <w:t>Za objednatele:</w:t>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bookmarkStart w:id="2" w:name="_GoBack"/>
      <w:bookmarkEnd w:id="2"/>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00BF7278" w:rsidRPr="00D21619">
        <w:rPr>
          <w:rFonts w:asciiTheme="minorHAnsi" w:hAnsiTheme="minorHAnsi" w:cs="Calibri"/>
          <w:sz w:val="22"/>
          <w:szCs w:val="22"/>
        </w:rPr>
        <w:tab/>
      </w:r>
      <w:r w:rsidRPr="00D21619">
        <w:rPr>
          <w:rFonts w:asciiTheme="minorHAnsi" w:hAnsiTheme="minorHAnsi" w:cs="Calibri"/>
          <w:sz w:val="22"/>
          <w:szCs w:val="22"/>
        </w:rPr>
        <w:t>Za zhotovitele:</w:t>
      </w:r>
    </w:p>
    <w:p w14:paraId="6FDE1B9A" w14:textId="77777777" w:rsidR="005B7325" w:rsidRPr="00D21619" w:rsidRDefault="005B7325" w:rsidP="005B7325">
      <w:pPr>
        <w:pStyle w:val="Zkladntext"/>
        <w:spacing w:before="120"/>
        <w:rPr>
          <w:rFonts w:asciiTheme="minorHAnsi" w:hAnsiTheme="minorHAnsi" w:cs="Calibri"/>
          <w:sz w:val="22"/>
          <w:szCs w:val="22"/>
        </w:rPr>
      </w:pP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00BF7278" w:rsidRPr="00D21619">
        <w:rPr>
          <w:rFonts w:asciiTheme="minorHAnsi" w:hAnsiTheme="minorHAnsi" w:cs="Calibri"/>
          <w:sz w:val="22"/>
          <w:szCs w:val="22"/>
        </w:rPr>
        <w:tab/>
      </w:r>
      <w:r w:rsidR="003C2CE9" w:rsidRPr="00D21619">
        <w:rPr>
          <w:rFonts w:asciiTheme="minorHAnsi" w:hAnsiTheme="minorHAnsi" w:cs="Calibri"/>
          <w:sz w:val="22"/>
          <w:szCs w:val="22"/>
        </w:rPr>
        <w:tab/>
      </w:r>
      <w:r w:rsidRPr="00D21619">
        <w:rPr>
          <w:rFonts w:asciiTheme="minorHAnsi" w:hAnsiTheme="minorHAnsi" w:cs="Calibri"/>
          <w:sz w:val="22"/>
          <w:szCs w:val="22"/>
        </w:rPr>
        <w:t>……………….</w:t>
      </w:r>
    </w:p>
    <w:p w14:paraId="36D5C3C1" w14:textId="77777777" w:rsidR="005B7325" w:rsidRPr="00D21619" w:rsidRDefault="005B7325" w:rsidP="005B7325">
      <w:pPr>
        <w:pStyle w:val="Zkladntext"/>
        <w:spacing w:before="120"/>
        <w:rPr>
          <w:rFonts w:asciiTheme="minorHAnsi" w:hAnsiTheme="minorHAnsi" w:cs="Calibri"/>
          <w:sz w:val="22"/>
          <w:szCs w:val="22"/>
        </w:rPr>
      </w:pPr>
    </w:p>
    <w:p w14:paraId="41C390AA" w14:textId="77777777" w:rsidR="005B7325" w:rsidRPr="00D21619" w:rsidRDefault="005B7325" w:rsidP="005B7325">
      <w:pPr>
        <w:pStyle w:val="Zkladntext"/>
        <w:spacing w:before="120"/>
        <w:rPr>
          <w:rFonts w:asciiTheme="minorHAnsi" w:hAnsiTheme="minorHAnsi" w:cs="Calibri"/>
          <w:sz w:val="22"/>
          <w:szCs w:val="22"/>
        </w:rPr>
      </w:pPr>
    </w:p>
    <w:p w14:paraId="0691A387" w14:textId="77777777" w:rsidR="005B7325" w:rsidRPr="00D21619" w:rsidRDefault="005B7325" w:rsidP="005B7325">
      <w:pPr>
        <w:pStyle w:val="Zkladntext"/>
        <w:spacing w:before="120"/>
        <w:rPr>
          <w:rFonts w:asciiTheme="minorHAnsi" w:hAnsiTheme="minorHAnsi" w:cs="Calibri"/>
          <w:sz w:val="22"/>
          <w:szCs w:val="22"/>
        </w:rPr>
      </w:pPr>
    </w:p>
    <w:p w14:paraId="1C3B1663" w14:textId="77777777" w:rsidR="005B7325" w:rsidRPr="00D21619" w:rsidRDefault="005B7325" w:rsidP="005B7325">
      <w:pPr>
        <w:pStyle w:val="Zkladntext"/>
        <w:spacing w:before="120"/>
        <w:rPr>
          <w:rFonts w:asciiTheme="minorHAnsi" w:hAnsiTheme="minorHAnsi" w:cs="Calibri"/>
          <w:sz w:val="22"/>
          <w:szCs w:val="22"/>
        </w:rPr>
      </w:pPr>
      <w:r w:rsidRPr="00D21619">
        <w:rPr>
          <w:rFonts w:asciiTheme="minorHAnsi" w:hAnsiTheme="minorHAnsi" w:cs="Calibri"/>
          <w:sz w:val="22"/>
          <w:szCs w:val="22"/>
        </w:rPr>
        <w:t>………………………………….</w:t>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Pr="00D21619">
        <w:rPr>
          <w:rFonts w:asciiTheme="minorHAnsi" w:hAnsiTheme="minorHAnsi" w:cs="Calibri"/>
          <w:sz w:val="22"/>
          <w:szCs w:val="22"/>
        </w:rPr>
        <w:tab/>
      </w:r>
      <w:r w:rsidR="003C2CE9" w:rsidRPr="00D21619">
        <w:rPr>
          <w:rFonts w:asciiTheme="minorHAnsi" w:hAnsiTheme="minorHAnsi" w:cs="Calibri"/>
          <w:sz w:val="22"/>
          <w:szCs w:val="22"/>
        </w:rPr>
        <w:tab/>
      </w:r>
      <w:r w:rsidR="00BF7278" w:rsidRPr="00D21619">
        <w:rPr>
          <w:rFonts w:asciiTheme="minorHAnsi" w:hAnsiTheme="minorHAnsi" w:cs="Calibri"/>
          <w:sz w:val="22"/>
          <w:szCs w:val="22"/>
        </w:rPr>
        <w:tab/>
      </w:r>
      <w:r w:rsidRPr="00D21619">
        <w:rPr>
          <w:rFonts w:asciiTheme="minorHAnsi" w:hAnsiTheme="minorHAnsi" w:cs="Calibri"/>
          <w:sz w:val="22"/>
          <w:szCs w:val="22"/>
        </w:rPr>
        <w:t>………………………………</w:t>
      </w:r>
    </w:p>
    <w:p w14:paraId="21D68B1D" w14:textId="77777777" w:rsidR="00216042" w:rsidRPr="00D21619" w:rsidRDefault="00216042" w:rsidP="007756BF">
      <w:pPr>
        <w:rPr>
          <w:rFonts w:asciiTheme="minorHAnsi" w:hAnsiTheme="minorHAnsi" w:cs="Calibri"/>
          <w:strike/>
          <w:sz w:val="22"/>
          <w:szCs w:val="22"/>
        </w:rPr>
      </w:pPr>
    </w:p>
    <w:p w14:paraId="3EA3A563" w14:textId="77777777" w:rsidR="003D2AE8" w:rsidRPr="00D21619" w:rsidRDefault="003D2AE8" w:rsidP="007756BF">
      <w:pPr>
        <w:rPr>
          <w:rFonts w:asciiTheme="minorHAnsi" w:hAnsiTheme="minorHAnsi" w:cs="Calibri"/>
          <w:strike/>
          <w:sz w:val="22"/>
          <w:szCs w:val="22"/>
        </w:rPr>
      </w:pPr>
    </w:p>
    <w:p w14:paraId="270C963E" w14:textId="77777777" w:rsidR="00307D8D" w:rsidRPr="00D21619" w:rsidRDefault="00307D8D" w:rsidP="005B040D">
      <w:pPr>
        <w:spacing w:before="120"/>
        <w:jc w:val="both"/>
        <w:rPr>
          <w:rFonts w:asciiTheme="minorHAnsi" w:hAnsiTheme="minorHAnsi" w:cs="Calibri"/>
          <w:b/>
          <w:sz w:val="22"/>
          <w:szCs w:val="22"/>
        </w:rPr>
      </w:pPr>
    </w:p>
    <w:sectPr w:rsidR="00307D8D" w:rsidRPr="00D21619" w:rsidSect="009E38DD">
      <w:headerReference w:type="default" r:id="rId8"/>
      <w:footerReference w:type="even" r:id="rId9"/>
      <w:footerReference w:type="default" r:id="rId10"/>
      <w:headerReference w:type="first" r:id="rId11"/>
      <w:footerReference w:type="first" r:id="rId12"/>
      <w:pgSz w:w="11906" w:h="16838" w:code="9"/>
      <w:pgMar w:top="1418" w:right="1134" w:bottom="851" w:left="1418" w:header="709" w:footer="32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042C" w14:textId="77777777" w:rsidR="00EF176C" w:rsidRDefault="00EF176C">
      <w:r>
        <w:separator/>
      </w:r>
    </w:p>
  </w:endnote>
  <w:endnote w:type="continuationSeparator" w:id="0">
    <w:p w14:paraId="455E9C18" w14:textId="77777777" w:rsidR="00EF176C" w:rsidRDefault="00EF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JohnSansTextPro">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2367" w14:textId="77777777" w:rsidR="008D3EC1" w:rsidRDefault="008D3E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15</w:t>
    </w:r>
    <w:r>
      <w:rPr>
        <w:rStyle w:val="slostrnky"/>
      </w:rPr>
      <w:fldChar w:fldCharType="end"/>
    </w:r>
  </w:p>
  <w:p w14:paraId="2081FFCF" w14:textId="77777777" w:rsidR="008D3EC1" w:rsidRDefault="008D3EC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FF5A" w14:textId="0457EE13" w:rsidR="008D3EC1" w:rsidRDefault="008D3E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2692A">
      <w:rPr>
        <w:rStyle w:val="slostrnky"/>
        <w:noProof/>
      </w:rPr>
      <w:t>14</w:t>
    </w:r>
    <w:r>
      <w:rPr>
        <w:rStyle w:val="slostrnky"/>
      </w:rPr>
      <w:fldChar w:fldCharType="end"/>
    </w:r>
  </w:p>
  <w:p w14:paraId="4386EBAC" w14:textId="77777777" w:rsidR="008D3EC1" w:rsidRDefault="008D3EC1" w:rsidP="00121549">
    <w:pPr>
      <w:pStyle w:val="Zpat"/>
      <w:tabs>
        <w:tab w:val="clear" w:pos="9072"/>
        <w:tab w:val="right" w:pos="9356"/>
      </w:tabs>
      <w:ind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3B26" w14:textId="77777777" w:rsidR="008D3EC1" w:rsidRPr="006C6EA8" w:rsidRDefault="008D3EC1" w:rsidP="0073436F">
    <w:pPr>
      <w:autoSpaceDE w:val="0"/>
      <w:autoSpaceDN w:val="0"/>
      <w:adjustRightInd w:val="0"/>
      <w:rPr>
        <w:rFonts w:ascii="JohnSansTextPro" w:hAnsi="JohnSansTextPro" w:cs="JohnSansTextPro"/>
        <w:color w:val="3D5A5A"/>
        <w:sz w:val="15"/>
        <w:szCs w:val="15"/>
      </w:rPr>
    </w:pPr>
  </w:p>
  <w:p w14:paraId="4CEEDA0D" w14:textId="77777777" w:rsidR="008D3EC1" w:rsidRDefault="008D3E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E0AC" w14:textId="77777777" w:rsidR="00EF176C" w:rsidRDefault="00EF176C">
      <w:r>
        <w:separator/>
      </w:r>
    </w:p>
  </w:footnote>
  <w:footnote w:type="continuationSeparator" w:id="0">
    <w:p w14:paraId="4D3CB6E7" w14:textId="77777777" w:rsidR="00EF176C" w:rsidRDefault="00EF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EFA1" w14:textId="77777777" w:rsidR="008D3EC1" w:rsidRPr="00C01689" w:rsidRDefault="008D3EC1" w:rsidP="000F18EF">
    <w:pPr>
      <w:pStyle w:val="Zhlav"/>
      <w:tabs>
        <w:tab w:val="clear" w:pos="4536"/>
        <w:tab w:val="clear" w:pos="9072"/>
        <w:tab w:val="left" w:pos="23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18AB" w14:textId="7735398F" w:rsidR="008D3EC1" w:rsidRPr="006D38B9" w:rsidRDefault="008D3EC1" w:rsidP="001523BB">
    <w:pPr>
      <w:pStyle w:val="Zhlav"/>
    </w:pPr>
  </w:p>
  <w:p w14:paraId="50882DC3" w14:textId="77777777" w:rsidR="008D3EC1" w:rsidRDefault="008D3EC1" w:rsidP="00B425D4">
    <w:pPr>
      <w:pStyle w:val="NadpisZ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495"/>
        </w:tabs>
        <w:ind w:left="495" w:hanging="495"/>
      </w:pPr>
      <w:rPr>
        <w:b/>
      </w:r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600"/>
        </w:tabs>
        <w:ind w:left="3600" w:hanging="2160"/>
      </w:pPr>
      <w:rPr>
        <w:b/>
      </w:rPr>
    </w:lvl>
  </w:abstractNum>
  <w:abstractNum w:abstractNumId="1" w15:restartNumberingAfterBreak="0">
    <w:nsid w:val="00000008"/>
    <w:multiLevelType w:val="multilevel"/>
    <w:tmpl w:val="00000008"/>
    <w:name w:val="WW8Num8"/>
    <w:lvl w:ilvl="0">
      <w:start w:val="5"/>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0000000B"/>
    <w:multiLevelType w:val="multilevel"/>
    <w:tmpl w:val="0000000B"/>
    <w:name w:val="WW8Num11"/>
    <w:lvl w:ilvl="0">
      <w:start w:val="6"/>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7A040C"/>
    <w:multiLevelType w:val="multilevel"/>
    <w:tmpl w:val="8C12FBB4"/>
    <w:lvl w:ilvl="0">
      <w:start w:val="11"/>
      <w:numFmt w:val="decimal"/>
      <w:lvlText w:val="%1"/>
      <w:lvlJc w:val="left"/>
      <w:pPr>
        <w:ind w:left="375" w:hanging="375"/>
      </w:pPr>
      <w:rPr>
        <w:rFonts w:hint="default"/>
        <w:color w:val="FFFFFF"/>
      </w:rPr>
    </w:lvl>
    <w:lvl w:ilvl="1">
      <w:start w:val="1"/>
      <w:numFmt w:val="decimal"/>
      <w:lvlText w:val="1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C32927"/>
    <w:multiLevelType w:val="multilevel"/>
    <w:tmpl w:val="6576C7FA"/>
    <w:lvl w:ilvl="0">
      <w:start w:val="1"/>
      <w:numFmt w:val="decimal"/>
      <w:lvlText w:val="%1."/>
      <w:lvlJc w:val="left"/>
      <w:pPr>
        <w:ind w:left="360" w:hanging="360"/>
      </w:pPr>
      <w:rPr>
        <w:rFonts w:hint="default"/>
        <w:color w:val="FFFFFF"/>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5F431F"/>
    <w:multiLevelType w:val="multilevel"/>
    <w:tmpl w:val="8300374A"/>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4711EF"/>
    <w:multiLevelType w:val="multilevel"/>
    <w:tmpl w:val="3E964B36"/>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6534BF"/>
    <w:multiLevelType w:val="multilevel"/>
    <w:tmpl w:val="9EE42736"/>
    <w:lvl w:ilvl="0">
      <w:start w:val="5"/>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226A77C4"/>
    <w:multiLevelType w:val="multilevel"/>
    <w:tmpl w:val="80B2CA92"/>
    <w:lvl w:ilvl="0">
      <w:start w:val="7"/>
      <w:numFmt w:val="decimal"/>
      <w:lvlText w:val="%1."/>
      <w:lvlJc w:val="left"/>
      <w:pPr>
        <w:tabs>
          <w:tab w:val="num" w:pos="360"/>
        </w:tabs>
        <w:ind w:left="360" w:hanging="360"/>
      </w:pPr>
      <w:rPr>
        <w:rFonts w:hint="default"/>
        <w:color w:val="FFFFFF"/>
      </w:rPr>
    </w:lvl>
    <w:lvl w:ilvl="1">
      <w:start w:val="4"/>
      <w:numFmt w:val="bullet"/>
      <w:lvlText w:val="-"/>
      <w:lvlJc w:val="left"/>
      <w:pPr>
        <w:tabs>
          <w:tab w:val="num" w:pos="360"/>
        </w:tabs>
        <w:ind w:left="360" w:hanging="360"/>
      </w:pPr>
      <w:rPr>
        <w:rFonts w:ascii="Calibri" w:eastAsia="Times New Roman" w:hAnsi="Calibri" w:cs="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8D2CA0"/>
    <w:multiLevelType w:val="hybridMultilevel"/>
    <w:tmpl w:val="78F6E5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C5505F"/>
    <w:multiLevelType w:val="multilevel"/>
    <w:tmpl w:val="D93428F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9.%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3F54F7"/>
    <w:multiLevelType w:val="multilevel"/>
    <w:tmpl w:val="0D42E116"/>
    <w:lvl w:ilvl="0">
      <w:start w:val="13"/>
      <w:numFmt w:val="decimal"/>
      <w:lvlText w:val="%1"/>
      <w:lvlJc w:val="left"/>
      <w:pPr>
        <w:ind w:left="375" w:hanging="375"/>
      </w:pPr>
      <w:rPr>
        <w:rFonts w:hint="default"/>
      </w:rPr>
    </w:lvl>
    <w:lvl w:ilvl="1">
      <w:start w:val="1"/>
      <w:numFmt w:val="decimal"/>
      <w:lvlText w:val="1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6275A0"/>
    <w:multiLevelType w:val="multilevel"/>
    <w:tmpl w:val="80B2CA92"/>
    <w:lvl w:ilvl="0">
      <w:start w:val="7"/>
      <w:numFmt w:val="decimal"/>
      <w:lvlText w:val="%1."/>
      <w:lvlJc w:val="left"/>
      <w:pPr>
        <w:tabs>
          <w:tab w:val="num" w:pos="360"/>
        </w:tabs>
        <w:ind w:left="360" w:hanging="360"/>
      </w:pPr>
      <w:rPr>
        <w:rFonts w:hint="default"/>
        <w:color w:val="FFFFFF"/>
      </w:rPr>
    </w:lvl>
    <w:lvl w:ilvl="1">
      <w:start w:val="4"/>
      <w:numFmt w:val="bullet"/>
      <w:lvlText w:val="-"/>
      <w:lvlJc w:val="left"/>
      <w:pPr>
        <w:tabs>
          <w:tab w:val="num" w:pos="360"/>
        </w:tabs>
        <w:ind w:left="360" w:hanging="360"/>
      </w:pPr>
      <w:rPr>
        <w:rFonts w:ascii="Calibri" w:eastAsia="Times New Roman" w:hAnsi="Calibri" w:cs="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9463B6"/>
    <w:multiLevelType w:val="hybridMultilevel"/>
    <w:tmpl w:val="0CFEEFF8"/>
    <w:lvl w:ilvl="0" w:tplc="4DC295F6">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6549A7"/>
    <w:multiLevelType w:val="multilevel"/>
    <w:tmpl w:val="80B2CA92"/>
    <w:lvl w:ilvl="0">
      <w:start w:val="7"/>
      <w:numFmt w:val="decimal"/>
      <w:lvlText w:val="%1."/>
      <w:lvlJc w:val="left"/>
      <w:pPr>
        <w:tabs>
          <w:tab w:val="num" w:pos="360"/>
        </w:tabs>
        <w:ind w:left="360" w:hanging="360"/>
      </w:pPr>
      <w:rPr>
        <w:rFonts w:hint="default"/>
        <w:color w:val="FFFFFF"/>
      </w:rPr>
    </w:lvl>
    <w:lvl w:ilvl="1">
      <w:start w:val="4"/>
      <w:numFmt w:val="bullet"/>
      <w:lvlText w:val="-"/>
      <w:lvlJc w:val="left"/>
      <w:pPr>
        <w:tabs>
          <w:tab w:val="num" w:pos="360"/>
        </w:tabs>
        <w:ind w:left="360" w:hanging="360"/>
      </w:pPr>
      <w:rPr>
        <w:rFonts w:ascii="Calibri" w:eastAsia="Times New Roman" w:hAnsi="Calibri" w:cs="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AA465B"/>
    <w:multiLevelType w:val="multilevel"/>
    <w:tmpl w:val="E932B35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EB10FE"/>
    <w:multiLevelType w:val="multilevel"/>
    <w:tmpl w:val="375C37C0"/>
    <w:lvl w:ilvl="0">
      <w:start w:val="7"/>
      <w:numFmt w:val="decimal"/>
      <w:lvlText w:val="%1."/>
      <w:lvlJc w:val="left"/>
      <w:pPr>
        <w:tabs>
          <w:tab w:val="num" w:pos="360"/>
        </w:tabs>
        <w:ind w:left="360" w:hanging="360"/>
      </w:pPr>
      <w:rPr>
        <w:rFonts w:hint="default"/>
        <w:color w:val="FFFFFF"/>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DB6CE9"/>
    <w:multiLevelType w:val="multilevel"/>
    <w:tmpl w:val="065E9FB2"/>
    <w:lvl w:ilvl="0">
      <w:start w:val="1"/>
      <w:numFmt w:val="decimal"/>
      <w:lvlText w:val="%1."/>
      <w:lvlJc w:val="left"/>
      <w:pPr>
        <w:ind w:left="360" w:hanging="360"/>
      </w:pPr>
      <w:rPr>
        <w:rFonts w:hint="default"/>
        <w:color w:val="FFFFFF"/>
      </w:rPr>
    </w:lvl>
    <w:lvl w:ilvl="1">
      <w:start w:val="1"/>
      <w:numFmt w:val="decimal"/>
      <w:lvlText w:val="3.%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8C551C"/>
    <w:multiLevelType w:val="multilevel"/>
    <w:tmpl w:val="C12A204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59225B"/>
    <w:multiLevelType w:val="multilevel"/>
    <w:tmpl w:val="5A247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6"/>
  </w:num>
  <w:num w:numId="2">
    <w:abstractNumId w:val="5"/>
  </w:num>
  <w:num w:numId="3">
    <w:abstractNumId w:val="3"/>
  </w:num>
  <w:num w:numId="4">
    <w:abstractNumId w:val="11"/>
  </w:num>
  <w:num w:numId="5">
    <w:abstractNumId w:val="21"/>
  </w:num>
  <w:num w:numId="6">
    <w:abstractNumId w:val="4"/>
  </w:num>
  <w:num w:numId="7">
    <w:abstractNumId w:val="17"/>
  </w:num>
  <w:num w:numId="8">
    <w:abstractNumId w:val="9"/>
  </w:num>
  <w:num w:numId="9">
    <w:abstractNumId w:val="14"/>
  </w:num>
  <w:num w:numId="10">
    <w:abstractNumId w:val="12"/>
  </w:num>
  <w:num w:numId="11">
    <w:abstractNumId w:val="8"/>
  </w:num>
  <w:num w:numId="12">
    <w:abstractNumId w:val="13"/>
  </w:num>
  <w:num w:numId="13">
    <w:abstractNumId w:val="10"/>
  </w:num>
  <w:num w:numId="14">
    <w:abstractNumId w:val="15"/>
  </w:num>
  <w:num w:numId="15">
    <w:abstractNumId w:val="19"/>
  </w:num>
  <w:num w:numId="16">
    <w:abstractNumId w:val="18"/>
  </w:num>
  <w:num w:numId="17">
    <w:abstractNumId w:val="7"/>
  </w:num>
  <w:num w:numId="18">
    <w:abstractNumId w:val="6"/>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C1"/>
    <w:rsid w:val="00000850"/>
    <w:rsid w:val="00000E26"/>
    <w:rsid w:val="00001352"/>
    <w:rsid w:val="00002D79"/>
    <w:rsid w:val="00003136"/>
    <w:rsid w:val="000117B5"/>
    <w:rsid w:val="00011BA6"/>
    <w:rsid w:val="00012FC7"/>
    <w:rsid w:val="00014C78"/>
    <w:rsid w:val="000158E8"/>
    <w:rsid w:val="00016944"/>
    <w:rsid w:val="00020652"/>
    <w:rsid w:val="000208F2"/>
    <w:rsid w:val="000235EE"/>
    <w:rsid w:val="00025970"/>
    <w:rsid w:val="00026A39"/>
    <w:rsid w:val="00026D62"/>
    <w:rsid w:val="00030514"/>
    <w:rsid w:val="00031B78"/>
    <w:rsid w:val="00036A79"/>
    <w:rsid w:val="00036EFF"/>
    <w:rsid w:val="000408EB"/>
    <w:rsid w:val="00045616"/>
    <w:rsid w:val="00046B17"/>
    <w:rsid w:val="00046ED2"/>
    <w:rsid w:val="00052C17"/>
    <w:rsid w:val="00052DC3"/>
    <w:rsid w:val="000537DF"/>
    <w:rsid w:val="000546B1"/>
    <w:rsid w:val="000555F9"/>
    <w:rsid w:val="00056442"/>
    <w:rsid w:val="00056A8F"/>
    <w:rsid w:val="00057C0F"/>
    <w:rsid w:val="00057F99"/>
    <w:rsid w:val="00062AEA"/>
    <w:rsid w:val="000636BA"/>
    <w:rsid w:val="000636CB"/>
    <w:rsid w:val="00065B5E"/>
    <w:rsid w:val="000702EF"/>
    <w:rsid w:val="0007144A"/>
    <w:rsid w:val="00075454"/>
    <w:rsid w:val="00077E3F"/>
    <w:rsid w:val="00080E5B"/>
    <w:rsid w:val="00081957"/>
    <w:rsid w:val="00081CF2"/>
    <w:rsid w:val="00081F88"/>
    <w:rsid w:val="0008579B"/>
    <w:rsid w:val="0009143A"/>
    <w:rsid w:val="000A080F"/>
    <w:rsid w:val="000A1CAA"/>
    <w:rsid w:val="000A40EC"/>
    <w:rsid w:val="000A4171"/>
    <w:rsid w:val="000A48D9"/>
    <w:rsid w:val="000A6C41"/>
    <w:rsid w:val="000B12A1"/>
    <w:rsid w:val="000B2534"/>
    <w:rsid w:val="000B52C8"/>
    <w:rsid w:val="000B535C"/>
    <w:rsid w:val="000B7A97"/>
    <w:rsid w:val="000C1516"/>
    <w:rsid w:val="000C2232"/>
    <w:rsid w:val="000C4474"/>
    <w:rsid w:val="000C4EA4"/>
    <w:rsid w:val="000C50AE"/>
    <w:rsid w:val="000C72D3"/>
    <w:rsid w:val="000C7DFC"/>
    <w:rsid w:val="000D0000"/>
    <w:rsid w:val="000D0117"/>
    <w:rsid w:val="000D3D11"/>
    <w:rsid w:val="000D7316"/>
    <w:rsid w:val="000D7499"/>
    <w:rsid w:val="000E5F37"/>
    <w:rsid w:val="000F02AD"/>
    <w:rsid w:val="000F18EF"/>
    <w:rsid w:val="00103E01"/>
    <w:rsid w:val="001051C9"/>
    <w:rsid w:val="0010524D"/>
    <w:rsid w:val="0011248C"/>
    <w:rsid w:val="001134B7"/>
    <w:rsid w:val="0011407A"/>
    <w:rsid w:val="00115D41"/>
    <w:rsid w:val="0011765A"/>
    <w:rsid w:val="00120967"/>
    <w:rsid w:val="00121549"/>
    <w:rsid w:val="00121618"/>
    <w:rsid w:val="00122A3D"/>
    <w:rsid w:val="00130899"/>
    <w:rsid w:val="00130ABE"/>
    <w:rsid w:val="001335C5"/>
    <w:rsid w:val="00136077"/>
    <w:rsid w:val="00136637"/>
    <w:rsid w:val="00141687"/>
    <w:rsid w:val="00142569"/>
    <w:rsid w:val="00143735"/>
    <w:rsid w:val="00145345"/>
    <w:rsid w:val="0014539C"/>
    <w:rsid w:val="00145FD7"/>
    <w:rsid w:val="00147763"/>
    <w:rsid w:val="001506E5"/>
    <w:rsid w:val="00151802"/>
    <w:rsid w:val="0015197A"/>
    <w:rsid w:val="001523BB"/>
    <w:rsid w:val="001564B9"/>
    <w:rsid w:val="00160AE0"/>
    <w:rsid w:val="00161BBB"/>
    <w:rsid w:val="00162246"/>
    <w:rsid w:val="001626B9"/>
    <w:rsid w:val="00163C9D"/>
    <w:rsid w:val="00164FBD"/>
    <w:rsid w:val="0017061A"/>
    <w:rsid w:val="0017106C"/>
    <w:rsid w:val="001710C8"/>
    <w:rsid w:val="001711AD"/>
    <w:rsid w:val="0017280A"/>
    <w:rsid w:val="0017401D"/>
    <w:rsid w:val="00182BE4"/>
    <w:rsid w:val="001848D2"/>
    <w:rsid w:val="00186276"/>
    <w:rsid w:val="00192126"/>
    <w:rsid w:val="00193093"/>
    <w:rsid w:val="00194197"/>
    <w:rsid w:val="00194810"/>
    <w:rsid w:val="00196C5E"/>
    <w:rsid w:val="00196E2E"/>
    <w:rsid w:val="001A22B1"/>
    <w:rsid w:val="001B0B24"/>
    <w:rsid w:val="001B0C68"/>
    <w:rsid w:val="001B2F12"/>
    <w:rsid w:val="001B4F93"/>
    <w:rsid w:val="001C2A77"/>
    <w:rsid w:val="001C3770"/>
    <w:rsid w:val="001C5B5D"/>
    <w:rsid w:val="001C6713"/>
    <w:rsid w:val="001C6ABE"/>
    <w:rsid w:val="001D1CE6"/>
    <w:rsid w:val="001D2520"/>
    <w:rsid w:val="001D5A27"/>
    <w:rsid w:val="001E6C0E"/>
    <w:rsid w:val="001E6DCE"/>
    <w:rsid w:val="001F038D"/>
    <w:rsid w:val="001F597B"/>
    <w:rsid w:val="001F68D2"/>
    <w:rsid w:val="00200017"/>
    <w:rsid w:val="00202AED"/>
    <w:rsid w:val="00211EF3"/>
    <w:rsid w:val="002122E1"/>
    <w:rsid w:val="00215B4A"/>
    <w:rsid w:val="00216042"/>
    <w:rsid w:val="002216E1"/>
    <w:rsid w:val="002235B2"/>
    <w:rsid w:val="00225390"/>
    <w:rsid w:val="00235333"/>
    <w:rsid w:val="002357BF"/>
    <w:rsid w:val="00236BC9"/>
    <w:rsid w:val="002500D4"/>
    <w:rsid w:val="00251142"/>
    <w:rsid w:val="00255006"/>
    <w:rsid w:val="0025561A"/>
    <w:rsid w:val="00260D65"/>
    <w:rsid w:val="00263016"/>
    <w:rsid w:val="0026461C"/>
    <w:rsid w:val="00264985"/>
    <w:rsid w:val="002660A3"/>
    <w:rsid w:val="00266416"/>
    <w:rsid w:val="00267A2F"/>
    <w:rsid w:val="00277372"/>
    <w:rsid w:val="00281B41"/>
    <w:rsid w:val="00284526"/>
    <w:rsid w:val="00286E92"/>
    <w:rsid w:val="00287670"/>
    <w:rsid w:val="00293A0D"/>
    <w:rsid w:val="002A057B"/>
    <w:rsid w:val="002A0CED"/>
    <w:rsid w:val="002A35E2"/>
    <w:rsid w:val="002A6905"/>
    <w:rsid w:val="002A7BB4"/>
    <w:rsid w:val="002B0171"/>
    <w:rsid w:val="002B2496"/>
    <w:rsid w:val="002B38F4"/>
    <w:rsid w:val="002B55E1"/>
    <w:rsid w:val="002B63A2"/>
    <w:rsid w:val="002B6EB7"/>
    <w:rsid w:val="002C046C"/>
    <w:rsid w:val="002C1634"/>
    <w:rsid w:val="002C69AF"/>
    <w:rsid w:val="002C6C8E"/>
    <w:rsid w:val="002C76E3"/>
    <w:rsid w:val="002D649E"/>
    <w:rsid w:val="002E01B5"/>
    <w:rsid w:val="002E0DA8"/>
    <w:rsid w:val="002E3AD9"/>
    <w:rsid w:val="002E3FBE"/>
    <w:rsid w:val="002E7A13"/>
    <w:rsid w:val="002F0D80"/>
    <w:rsid w:val="002F1952"/>
    <w:rsid w:val="002F2459"/>
    <w:rsid w:val="00300BBF"/>
    <w:rsid w:val="00304365"/>
    <w:rsid w:val="00304FAD"/>
    <w:rsid w:val="00306E24"/>
    <w:rsid w:val="00307C3F"/>
    <w:rsid w:val="00307D8D"/>
    <w:rsid w:val="00310DAD"/>
    <w:rsid w:val="00311087"/>
    <w:rsid w:val="00315B38"/>
    <w:rsid w:val="00315ED0"/>
    <w:rsid w:val="00317243"/>
    <w:rsid w:val="00323117"/>
    <w:rsid w:val="003266CA"/>
    <w:rsid w:val="0033009A"/>
    <w:rsid w:val="003317F4"/>
    <w:rsid w:val="00333113"/>
    <w:rsid w:val="003358D8"/>
    <w:rsid w:val="00341330"/>
    <w:rsid w:val="00341FBB"/>
    <w:rsid w:val="00342C6A"/>
    <w:rsid w:val="0035255A"/>
    <w:rsid w:val="003542EC"/>
    <w:rsid w:val="0035612D"/>
    <w:rsid w:val="003562A2"/>
    <w:rsid w:val="003705CC"/>
    <w:rsid w:val="00373757"/>
    <w:rsid w:val="003761B3"/>
    <w:rsid w:val="0038100E"/>
    <w:rsid w:val="00383697"/>
    <w:rsid w:val="00385BF2"/>
    <w:rsid w:val="0038730B"/>
    <w:rsid w:val="003877D4"/>
    <w:rsid w:val="00390325"/>
    <w:rsid w:val="0039046D"/>
    <w:rsid w:val="00390685"/>
    <w:rsid w:val="003914F8"/>
    <w:rsid w:val="00395AD5"/>
    <w:rsid w:val="00397033"/>
    <w:rsid w:val="003A4B1C"/>
    <w:rsid w:val="003A5C2A"/>
    <w:rsid w:val="003B2091"/>
    <w:rsid w:val="003B581E"/>
    <w:rsid w:val="003B646D"/>
    <w:rsid w:val="003B7A86"/>
    <w:rsid w:val="003C0B15"/>
    <w:rsid w:val="003C102E"/>
    <w:rsid w:val="003C2CE9"/>
    <w:rsid w:val="003D06E3"/>
    <w:rsid w:val="003D2AE8"/>
    <w:rsid w:val="003D584D"/>
    <w:rsid w:val="003D58FC"/>
    <w:rsid w:val="003D64DD"/>
    <w:rsid w:val="003E1AB9"/>
    <w:rsid w:val="003F220C"/>
    <w:rsid w:val="003F3536"/>
    <w:rsid w:val="003F4E64"/>
    <w:rsid w:val="003F6628"/>
    <w:rsid w:val="003F6E71"/>
    <w:rsid w:val="00401574"/>
    <w:rsid w:val="00401672"/>
    <w:rsid w:val="004019F2"/>
    <w:rsid w:val="004038DB"/>
    <w:rsid w:val="004054CB"/>
    <w:rsid w:val="004078A3"/>
    <w:rsid w:val="00410FC4"/>
    <w:rsid w:val="0041244B"/>
    <w:rsid w:val="00413AB4"/>
    <w:rsid w:val="00414D81"/>
    <w:rsid w:val="00415551"/>
    <w:rsid w:val="00415C1A"/>
    <w:rsid w:val="00415E89"/>
    <w:rsid w:val="004209C6"/>
    <w:rsid w:val="00421516"/>
    <w:rsid w:val="00421E9C"/>
    <w:rsid w:val="00427C30"/>
    <w:rsid w:val="00431EAF"/>
    <w:rsid w:val="0044117D"/>
    <w:rsid w:val="00441810"/>
    <w:rsid w:val="004428AA"/>
    <w:rsid w:val="00443B5B"/>
    <w:rsid w:val="004442F9"/>
    <w:rsid w:val="00444EE7"/>
    <w:rsid w:val="00446A92"/>
    <w:rsid w:val="0045363E"/>
    <w:rsid w:val="004541DD"/>
    <w:rsid w:val="00455A30"/>
    <w:rsid w:val="00462E9E"/>
    <w:rsid w:val="0046360E"/>
    <w:rsid w:val="00463F5D"/>
    <w:rsid w:val="0046627D"/>
    <w:rsid w:val="00472BF9"/>
    <w:rsid w:val="00474AF6"/>
    <w:rsid w:val="004801AB"/>
    <w:rsid w:val="004818B7"/>
    <w:rsid w:val="00482060"/>
    <w:rsid w:val="00491085"/>
    <w:rsid w:val="00491899"/>
    <w:rsid w:val="00493B16"/>
    <w:rsid w:val="004957CF"/>
    <w:rsid w:val="00497969"/>
    <w:rsid w:val="004A47EA"/>
    <w:rsid w:val="004A541D"/>
    <w:rsid w:val="004A58B2"/>
    <w:rsid w:val="004B35A5"/>
    <w:rsid w:val="004B6E8E"/>
    <w:rsid w:val="004C6D4F"/>
    <w:rsid w:val="004C7C9B"/>
    <w:rsid w:val="004D3FB6"/>
    <w:rsid w:val="004D4EDF"/>
    <w:rsid w:val="004D4FFE"/>
    <w:rsid w:val="004D6BB5"/>
    <w:rsid w:val="004E4806"/>
    <w:rsid w:val="004E566B"/>
    <w:rsid w:val="004E74C6"/>
    <w:rsid w:val="004E7FFC"/>
    <w:rsid w:val="004F24F9"/>
    <w:rsid w:val="004F5086"/>
    <w:rsid w:val="004F664A"/>
    <w:rsid w:val="004F6B0A"/>
    <w:rsid w:val="00510F3C"/>
    <w:rsid w:val="005130BB"/>
    <w:rsid w:val="00513240"/>
    <w:rsid w:val="0051498C"/>
    <w:rsid w:val="00516921"/>
    <w:rsid w:val="0053156C"/>
    <w:rsid w:val="005335D9"/>
    <w:rsid w:val="00536A59"/>
    <w:rsid w:val="00537069"/>
    <w:rsid w:val="005437DC"/>
    <w:rsid w:val="00545082"/>
    <w:rsid w:val="005460CA"/>
    <w:rsid w:val="00547056"/>
    <w:rsid w:val="00550BD9"/>
    <w:rsid w:val="00552A4C"/>
    <w:rsid w:val="00552A8A"/>
    <w:rsid w:val="00552C0E"/>
    <w:rsid w:val="005542A6"/>
    <w:rsid w:val="00554A30"/>
    <w:rsid w:val="00554BD3"/>
    <w:rsid w:val="005552BF"/>
    <w:rsid w:val="00555F49"/>
    <w:rsid w:val="00561639"/>
    <w:rsid w:val="00563319"/>
    <w:rsid w:val="00572924"/>
    <w:rsid w:val="00573DCF"/>
    <w:rsid w:val="005751A0"/>
    <w:rsid w:val="005815E8"/>
    <w:rsid w:val="0058270E"/>
    <w:rsid w:val="0058279E"/>
    <w:rsid w:val="00582E59"/>
    <w:rsid w:val="0058311A"/>
    <w:rsid w:val="005839C3"/>
    <w:rsid w:val="005856A4"/>
    <w:rsid w:val="00590A1F"/>
    <w:rsid w:val="005967BC"/>
    <w:rsid w:val="005A631A"/>
    <w:rsid w:val="005A6FDB"/>
    <w:rsid w:val="005B040D"/>
    <w:rsid w:val="005B3879"/>
    <w:rsid w:val="005B7325"/>
    <w:rsid w:val="005B7FCB"/>
    <w:rsid w:val="005C663D"/>
    <w:rsid w:val="005C79C5"/>
    <w:rsid w:val="005C7C11"/>
    <w:rsid w:val="005D01EF"/>
    <w:rsid w:val="005D2529"/>
    <w:rsid w:val="005D3448"/>
    <w:rsid w:val="005D3F93"/>
    <w:rsid w:val="005D42FF"/>
    <w:rsid w:val="005D4747"/>
    <w:rsid w:val="005D718B"/>
    <w:rsid w:val="005D7E26"/>
    <w:rsid w:val="005E0A69"/>
    <w:rsid w:val="005E1052"/>
    <w:rsid w:val="005E1548"/>
    <w:rsid w:val="005E29AF"/>
    <w:rsid w:val="005E43BF"/>
    <w:rsid w:val="005E613E"/>
    <w:rsid w:val="005E668E"/>
    <w:rsid w:val="005F11BD"/>
    <w:rsid w:val="005F349D"/>
    <w:rsid w:val="005F3FA0"/>
    <w:rsid w:val="005F7A61"/>
    <w:rsid w:val="005F7ED4"/>
    <w:rsid w:val="006007B2"/>
    <w:rsid w:val="00601C1A"/>
    <w:rsid w:val="00601C98"/>
    <w:rsid w:val="00604159"/>
    <w:rsid w:val="00604A57"/>
    <w:rsid w:val="00604C6A"/>
    <w:rsid w:val="00606EC8"/>
    <w:rsid w:val="00606F7A"/>
    <w:rsid w:val="00610845"/>
    <w:rsid w:val="00613C86"/>
    <w:rsid w:val="006145B2"/>
    <w:rsid w:val="006205BC"/>
    <w:rsid w:val="006210AF"/>
    <w:rsid w:val="0062174F"/>
    <w:rsid w:val="006242C9"/>
    <w:rsid w:val="00627E41"/>
    <w:rsid w:val="006307A3"/>
    <w:rsid w:val="006309F0"/>
    <w:rsid w:val="00636755"/>
    <w:rsid w:val="00637BEB"/>
    <w:rsid w:val="00643F20"/>
    <w:rsid w:val="0064450D"/>
    <w:rsid w:val="006445D6"/>
    <w:rsid w:val="00645AAD"/>
    <w:rsid w:val="00650009"/>
    <w:rsid w:val="006528F5"/>
    <w:rsid w:val="00653637"/>
    <w:rsid w:val="00653988"/>
    <w:rsid w:val="00654D05"/>
    <w:rsid w:val="00656D7F"/>
    <w:rsid w:val="00661375"/>
    <w:rsid w:val="006614E2"/>
    <w:rsid w:val="0066494C"/>
    <w:rsid w:val="0066514F"/>
    <w:rsid w:val="00665FC6"/>
    <w:rsid w:val="00671B54"/>
    <w:rsid w:val="00681074"/>
    <w:rsid w:val="00681DB7"/>
    <w:rsid w:val="00682E33"/>
    <w:rsid w:val="0068349F"/>
    <w:rsid w:val="006857F9"/>
    <w:rsid w:val="0069074C"/>
    <w:rsid w:val="00690CA6"/>
    <w:rsid w:val="00692C27"/>
    <w:rsid w:val="0069691A"/>
    <w:rsid w:val="006A1037"/>
    <w:rsid w:val="006A3928"/>
    <w:rsid w:val="006A744B"/>
    <w:rsid w:val="006B0DC1"/>
    <w:rsid w:val="006B1F8D"/>
    <w:rsid w:val="006B30C7"/>
    <w:rsid w:val="006B3B1A"/>
    <w:rsid w:val="006B79C0"/>
    <w:rsid w:val="006C03EB"/>
    <w:rsid w:val="006C650C"/>
    <w:rsid w:val="006D3A64"/>
    <w:rsid w:val="006E1E13"/>
    <w:rsid w:val="006F18EA"/>
    <w:rsid w:val="006F2B5E"/>
    <w:rsid w:val="006F3507"/>
    <w:rsid w:val="006F666E"/>
    <w:rsid w:val="006F7A1A"/>
    <w:rsid w:val="0070078A"/>
    <w:rsid w:val="007019D7"/>
    <w:rsid w:val="007023D6"/>
    <w:rsid w:val="00705933"/>
    <w:rsid w:val="007079CD"/>
    <w:rsid w:val="00707E53"/>
    <w:rsid w:val="00714653"/>
    <w:rsid w:val="0071537E"/>
    <w:rsid w:val="0071703D"/>
    <w:rsid w:val="0071786F"/>
    <w:rsid w:val="0072024D"/>
    <w:rsid w:val="00724400"/>
    <w:rsid w:val="0072692A"/>
    <w:rsid w:val="00726C19"/>
    <w:rsid w:val="0073003A"/>
    <w:rsid w:val="00732D36"/>
    <w:rsid w:val="00733479"/>
    <w:rsid w:val="0073436F"/>
    <w:rsid w:val="00734EC2"/>
    <w:rsid w:val="00740450"/>
    <w:rsid w:val="00741D4B"/>
    <w:rsid w:val="00744209"/>
    <w:rsid w:val="0074677B"/>
    <w:rsid w:val="00746B56"/>
    <w:rsid w:val="00746DC0"/>
    <w:rsid w:val="00747E17"/>
    <w:rsid w:val="007539D8"/>
    <w:rsid w:val="00754940"/>
    <w:rsid w:val="00755F88"/>
    <w:rsid w:val="00762174"/>
    <w:rsid w:val="00763F02"/>
    <w:rsid w:val="0076488C"/>
    <w:rsid w:val="00765728"/>
    <w:rsid w:val="0077169A"/>
    <w:rsid w:val="007716F8"/>
    <w:rsid w:val="00772538"/>
    <w:rsid w:val="007756BF"/>
    <w:rsid w:val="00777D2E"/>
    <w:rsid w:val="00783485"/>
    <w:rsid w:val="00784063"/>
    <w:rsid w:val="0078422A"/>
    <w:rsid w:val="007869B3"/>
    <w:rsid w:val="00786FCA"/>
    <w:rsid w:val="00791975"/>
    <w:rsid w:val="0079297A"/>
    <w:rsid w:val="0079628B"/>
    <w:rsid w:val="00797241"/>
    <w:rsid w:val="007A0C45"/>
    <w:rsid w:val="007A0C7E"/>
    <w:rsid w:val="007A2B39"/>
    <w:rsid w:val="007A3A61"/>
    <w:rsid w:val="007A458B"/>
    <w:rsid w:val="007B11DE"/>
    <w:rsid w:val="007B1D0F"/>
    <w:rsid w:val="007B2CEA"/>
    <w:rsid w:val="007B5F90"/>
    <w:rsid w:val="007B756A"/>
    <w:rsid w:val="007C1AFD"/>
    <w:rsid w:val="007C4DA5"/>
    <w:rsid w:val="007C6E08"/>
    <w:rsid w:val="007C78C2"/>
    <w:rsid w:val="007D0DF1"/>
    <w:rsid w:val="007D12DF"/>
    <w:rsid w:val="007D1B5D"/>
    <w:rsid w:val="007D4EA3"/>
    <w:rsid w:val="007D6A9D"/>
    <w:rsid w:val="007E245B"/>
    <w:rsid w:val="007E345F"/>
    <w:rsid w:val="007E4287"/>
    <w:rsid w:val="007E45FF"/>
    <w:rsid w:val="007E51D7"/>
    <w:rsid w:val="007F1E17"/>
    <w:rsid w:val="007F5788"/>
    <w:rsid w:val="007F6529"/>
    <w:rsid w:val="00800729"/>
    <w:rsid w:val="00802105"/>
    <w:rsid w:val="00802628"/>
    <w:rsid w:val="00802CE8"/>
    <w:rsid w:val="008033ED"/>
    <w:rsid w:val="008058C8"/>
    <w:rsid w:val="00812640"/>
    <w:rsid w:val="008167B8"/>
    <w:rsid w:val="00816B5A"/>
    <w:rsid w:val="00821816"/>
    <w:rsid w:val="008219B8"/>
    <w:rsid w:val="0082228F"/>
    <w:rsid w:val="008258CB"/>
    <w:rsid w:val="00826CED"/>
    <w:rsid w:val="0083052F"/>
    <w:rsid w:val="00833061"/>
    <w:rsid w:val="008346B2"/>
    <w:rsid w:val="00840BE7"/>
    <w:rsid w:val="0084121F"/>
    <w:rsid w:val="0084171C"/>
    <w:rsid w:val="0084738B"/>
    <w:rsid w:val="0085011C"/>
    <w:rsid w:val="0085057B"/>
    <w:rsid w:val="00852473"/>
    <w:rsid w:val="008527D4"/>
    <w:rsid w:val="00853D47"/>
    <w:rsid w:val="00856B7B"/>
    <w:rsid w:val="008607A3"/>
    <w:rsid w:val="00860852"/>
    <w:rsid w:val="00860F99"/>
    <w:rsid w:val="008671C8"/>
    <w:rsid w:val="008676BA"/>
    <w:rsid w:val="00867B99"/>
    <w:rsid w:val="00870594"/>
    <w:rsid w:val="00871C53"/>
    <w:rsid w:val="0087211B"/>
    <w:rsid w:val="0087475E"/>
    <w:rsid w:val="00875A66"/>
    <w:rsid w:val="0087737A"/>
    <w:rsid w:val="00891408"/>
    <w:rsid w:val="00891F64"/>
    <w:rsid w:val="00892614"/>
    <w:rsid w:val="008A1729"/>
    <w:rsid w:val="008A1AEB"/>
    <w:rsid w:val="008A5747"/>
    <w:rsid w:val="008B2B5B"/>
    <w:rsid w:val="008B354A"/>
    <w:rsid w:val="008B5E2C"/>
    <w:rsid w:val="008B64E5"/>
    <w:rsid w:val="008C41F7"/>
    <w:rsid w:val="008D035D"/>
    <w:rsid w:val="008D0739"/>
    <w:rsid w:val="008D0FEE"/>
    <w:rsid w:val="008D121A"/>
    <w:rsid w:val="008D2A11"/>
    <w:rsid w:val="008D3EC1"/>
    <w:rsid w:val="008D6949"/>
    <w:rsid w:val="008D6E7C"/>
    <w:rsid w:val="008E411C"/>
    <w:rsid w:val="008F22E0"/>
    <w:rsid w:val="008F45BA"/>
    <w:rsid w:val="008F5735"/>
    <w:rsid w:val="008F6FF4"/>
    <w:rsid w:val="00900238"/>
    <w:rsid w:val="00902573"/>
    <w:rsid w:val="00904B97"/>
    <w:rsid w:val="009076DB"/>
    <w:rsid w:val="009139FB"/>
    <w:rsid w:val="00921BEE"/>
    <w:rsid w:val="00923968"/>
    <w:rsid w:val="00923BEC"/>
    <w:rsid w:val="00924415"/>
    <w:rsid w:val="009254DB"/>
    <w:rsid w:val="00927AFA"/>
    <w:rsid w:val="00932D39"/>
    <w:rsid w:val="00933B28"/>
    <w:rsid w:val="009365C1"/>
    <w:rsid w:val="009417C6"/>
    <w:rsid w:val="00942B9C"/>
    <w:rsid w:val="00946FC1"/>
    <w:rsid w:val="009502BD"/>
    <w:rsid w:val="009514BD"/>
    <w:rsid w:val="00951AD0"/>
    <w:rsid w:val="009520A9"/>
    <w:rsid w:val="00956822"/>
    <w:rsid w:val="00961133"/>
    <w:rsid w:val="009626D9"/>
    <w:rsid w:val="009631B0"/>
    <w:rsid w:val="0096366C"/>
    <w:rsid w:val="00966023"/>
    <w:rsid w:val="00980BCB"/>
    <w:rsid w:val="00981250"/>
    <w:rsid w:val="00983B4D"/>
    <w:rsid w:val="009845F6"/>
    <w:rsid w:val="00990814"/>
    <w:rsid w:val="00995B2D"/>
    <w:rsid w:val="009A1041"/>
    <w:rsid w:val="009A19FF"/>
    <w:rsid w:val="009A2260"/>
    <w:rsid w:val="009A4064"/>
    <w:rsid w:val="009A41C7"/>
    <w:rsid w:val="009A5070"/>
    <w:rsid w:val="009A51DB"/>
    <w:rsid w:val="009A7927"/>
    <w:rsid w:val="009B3D81"/>
    <w:rsid w:val="009B5407"/>
    <w:rsid w:val="009B6E53"/>
    <w:rsid w:val="009B75A0"/>
    <w:rsid w:val="009C1E2B"/>
    <w:rsid w:val="009C7913"/>
    <w:rsid w:val="009C7C26"/>
    <w:rsid w:val="009D29D2"/>
    <w:rsid w:val="009D2B0B"/>
    <w:rsid w:val="009D471E"/>
    <w:rsid w:val="009D4FFA"/>
    <w:rsid w:val="009D5934"/>
    <w:rsid w:val="009D5E0A"/>
    <w:rsid w:val="009E1F5B"/>
    <w:rsid w:val="009E207A"/>
    <w:rsid w:val="009E38DD"/>
    <w:rsid w:val="009E610C"/>
    <w:rsid w:val="009E624E"/>
    <w:rsid w:val="009E6C04"/>
    <w:rsid w:val="009F3A05"/>
    <w:rsid w:val="00A012CB"/>
    <w:rsid w:val="00A11537"/>
    <w:rsid w:val="00A14AD1"/>
    <w:rsid w:val="00A14C53"/>
    <w:rsid w:val="00A14E84"/>
    <w:rsid w:val="00A15837"/>
    <w:rsid w:val="00A2025A"/>
    <w:rsid w:val="00A21F37"/>
    <w:rsid w:val="00A22F1B"/>
    <w:rsid w:val="00A266D6"/>
    <w:rsid w:val="00A2718E"/>
    <w:rsid w:val="00A37F68"/>
    <w:rsid w:val="00A41A03"/>
    <w:rsid w:val="00A429DC"/>
    <w:rsid w:val="00A43BD3"/>
    <w:rsid w:val="00A458FC"/>
    <w:rsid w:val="00A46098"/>
    <w:rsid w:val="00A50CBD"/>
    <w:rsid w:val="00A543C6"/>
    <w:rsid w:val="00A57115"/>
    <w:rsid w:val="00A6431D"/>
    <w:rsid w:val="00A65CEC"/>
    <w:rsid w:val="00A70665"/>
    <w:rsid w:val="00A7090C"/>
    <w:rsid w:val="00A74AFE"/>
    <w:rsid w:val="00A77FF4"/>
    <w:rsid w:val="00A82C7C"/>
    <w:rsid w:val="00A83FD2"/>
    <w:rsid w:val="00A857EA"/>
    <w:rsid w:val="00A860E1"/>
    <w:rsid w:val="00A9029A"/>
    <w:rsid w:val="00A92155"/>
    <w:rsid w:val="00A932AF"/>
    <w:rsid w:val="00A95641"/>
    <w:rsid w:val="00AA5B17"/>
    <w:rsid w:val="00AA5F18"/>
    <w:rsid w:val="00AB16BE"/>
    <w:rsid w:val="00AB1FC8"/>
    <w:rsid w:val="00AB273B"/>
    <w:rsid w:val="00AB2F35"/>
    <w:rsid w:val="00AB3C29"/>
    <w:rsid w:val="00AB5489"/>
    <w:rsid w:val="00AC1646"/>
    <w:rsid w:val="00AC299E"/>
    <w:rsid w:val="00AC3BCB"/>
    <w:rsid w:val="00AC428A"/>
    <w:rsid w:val="00AC472A"/>
    <w:rsid w:val="00AC4CB3"/>
    <w:rsid w:val="00AC5C51"/>
    <w:rsid w:val="00AC6190"/>
    <w:rsid w:val="00AD19D3"/>
    <w:rsid w:val="00AD5520"/>
    <w:rsid w:val="00AE0690"/>
    <w:rsid w:val="00AE07C9"/>
    <w:rsid w:val="00AE33DF"/>
    <w:rsid w:val="00AE6D42"/>
    <w:rsid w:val="00AE6F19"/>
    <w:rsid w:val="00AF166A"/>
    <w:rsid w:val="00AF713C"/>
    <w:rsid w:val="00AF73E6"/>
    <w:rsid w:val="00B01A2F"/>
    <w:rsid w:val="00B05825"/>
    <w:rsid w:val="00B06A48"/>
    <w:rsid w:val="00B07203"/>
    <w:rsid w:val="00B13575"/>
    <w:rsid w:val="00B13CAC"/>
    <w:rsid w:val="00B32319"/>
    <w:rsid w:val="00B34CF6"/>
    <w:rsid w:val="00B36842"/>
    <w:rsid w:val="00B375B4"/>
    <w:rsid w:val="00B37AF3"/>
    <w:rsid w:val="00B4124F"/>
    <w:rsid w:val="00B4127B"/>
    <w:rsid w:val="00B425D4"/>
    <w:rsid w:val="00B42A9A"/>
    <w:rsid w:val="00B42B49"/>
    <w:rsid w:val="00B43CAB"/>
    <w:rsid w:val="00B44E6C"/>
    <w:rsid w:val="00B509C8"/>
    <w:rsid w:val="00B541F5"/>
    <w:rsid w:val="00B541FB"/>
    <w:rsid w:val="00B608CF"/>
    <w:rsid w:val="00B65378"/>
    <w:rsid w:val="00B65408"/>
    <w:rsid w:val="00B71A7A"/>
    <w:rsid w:val="00B721EB"/>
    <w:rsid w:val="00B72595"/>
    <w:rsid w:val="00B75071"/>
    <w:rsid w:val="00B75294"/>
    <w:rsid w:val="00B8022C"/>
    <w:rsid w:val="00B81B26"/>
    <w:rsid w:val="00B82518"/>
    <w:rsid w:val="00B82EC0"/>
    <w:rsid w:val="00B831F0"/>
    <w:rsid w:val="00B86D5B"/>
    <w:rsid w:val="00B95C65"/>
    <w:rsid w:val="00B97497"/>
    <w:rsid w:val="00BA1293"/>
    <w:rsid w:val="00BA1A4B"/>
    <w:rsid w:val="00BA1E33"/>
    <w:rsid w:val="00BA4E4A"/>
    <w:rsid w:val="00BA64C8"/>
    <w:rsid w:val="00BA6A26"/>
    <w:rsid w:val="00BA6B64"/>
    <w:rsid w:val="00BB3657"/>
    <w:rsid w:val="00BB3A2D"/>
    <w:rsid w:val="00BB6267"/>
    <w:rsid w:val="00BC0D0A"/>
    <w:rsid w:val="00BC3133"/>
    <w:rsid w:val="00BC3B8E"/>
    <w:rsid w:val="00BD0961"/>
    <w:rsid w:val="00BD4236"/>
    <w:rsid w:val="00BD508B"/>
    <w:rsid w:val="00BD6F4C"/>
    <w:rsid w:val="00BE6C75"/>
    <w:rsid w:val="00BE7BE8"/>
    <w:rsid w:val="00BF0CF6"/>
    <w:rsid w:val="00BF4BE6"/>
    <w:rsid w:val="00BF7278"/>
    <w:rsid w:val="00C0121D"/>
    <w:rsid w:val="00C01689"/>
    <w:rsid w:val="00C040C7"/>
    <w:rsid w:val="00C057EB"/>
    <w:rsid w:val="00C113A6"/>
    <w:rsid w:val="00C1303B"/>
    <w:rsid w:val="00C14719"/>
    <w:rsid w:val="00C215F1"/>
    <w:rsid w:val="00C21DF2"/>
    <w:rsid w:val="00C23D83"/>
    <w:rsid w:val="00C254E7"/>
    <w:rsid w:val="00C27A07"/>
    <w:rsid w:val="00C302D6"/>
    <w:rsid w:val="00C302EC"/>
    <w:rsid w:val="00C3186C"/>
    <w:rsid w:val="00C32241"/>
    <w:rsid w:val="00C33EA3"/>
    <w:rsid w:val="00C429A6"/>
    <w:rsid w:val="00C44F42"/>
    <w:rsid w:val="00C452BC"/>
    <w:rsid w:val="00C45B88"/>
    <w:rsid w:val="00C528F7"/>
    <w:rsid w:val="00C53B3E"/>
    <w:rsid w:val="00C5434A"/>
    <w:rsid w:val="00C5469F"/>
    <w:rsid w:val="00C56309"/>
    <w:rsid w:val="00C61698"/>
    <w:rsid w:val="00C63EDF"/>
    <w:rsid w:val="00C70B58"/>
    <w:rsid w:val="00C7424A"/>
    <w:rsid w:val="00C755F2"/>
    <w:rsid w:val="00C8046C"/>
    <w:rsid w:val="00C8218D"/>
    <w:rsid w:val="00C8221C"/>
    <w:rsid w:val="00C824F8"/>
    <w:rsid w:val="00C83E5B"/>
    <w:rsid w:val="00C84560"/>
    <w:rsid w:val="00C91EE4"/>
    <w:rsid w:val="00C92DD4"/>
    <w:rsid w:val="00C9498F"/>
    <w:rsid w:val="00C9556B"/>
    <w:rsid w:val="00C95C15"/>
    <w:rsid w:val="00C9703C"/>
    <w:rsid w:val="00CA0A21"/>
    <w:rsid w:val="00CA1A9D"/>
    <w:rsid w:val="00CA1BF7"/>
    <w:rsid w:val="00CA40B3"/>
    <w:rsid w:val="00CA695C"/>
    <w:rsid w:val="00CB0677"/>
    <w:rsid w:val="00CB08FC"/>
    <w:rsid w:val="00CB2166"/>
    <w:rsid w:val="00CB5586"/>
    <w:rsid w:val="00CC31A1"/>
    <w:rsid w:val="00CC4CF5"/>
    <w:rsid w:val="00CC74E9"/>
    <w:rsid w:val="00CD2187"/>
    <w:rsid w:val="00CD4B87"/>
    <w:rsid w:val="00CD521A"/>
    <w:rsid w:val="00CD591B"/>
    <w:rsid w:val="00CD6AFB"/>
    <w:rsid w:val="00CD74D7"/>
    <w:rsid w:val="00CE6CB2"/>
    <w:rsid w:val="00CF2644"/>
    <w:rsid w:val="00CF646F"/>
    <w:rsid w:val="00D00C00"/>
    <w:rsid w:val="00D0379C"/>
    <w:rsid w:val="00D06645"/>
    <w:rsid w:val="00D07B43"/>
    <w:rsid w:val="00D110FE"/>
    <w:rsid w:val="00D11913"/>
    <w:rsid w:val="00D11EF6"/>
    <w:rsid w:val="00D13C3A"/>
    <w:rsid w:val="00D144BC"/>
    <w:rsid w:val="00D14523"/>
    <w:rsid w:val="00D1485F"/>
    <w:rsid w:val="00D155BE"/>
    <w:rsid w:val="00D16C52"/>
    <w:rsid w:val="00D20C57"/>
    <w:rsid w:val="00D210E6"/>
    <w:rsid w:val="00D211EE"/>
    <w:rsid w:val="00D21619"/>
    <w:rsid w:val="00D21E74"/>
    <w:rsid w:val="00D23003"/>
    <w:rsid w:val="00D25080"/>
    <w:rsid w:val="00D27F7E"/>
    <w:rsid w:val="00D303A2"/>
    <w:rsid w:val="00D34F02"/>
    <w:rsid w:val="00D42DA7"/>
    <w:rsid w:val="00D43B94"/>
    <w:rsid w:val="00D445D7"/>
    <w:rsid w:val="00D45247"/>
    <w:rsid w:val="00D478D0"/>
    <w:rsid w:val="00D47F62"/>
    <w:rsid w:val="00D518C2"/>
    <w:rsid w:val="00D52417"/>
    <w:rsid w:val="00D5255C"/>
    <w:rsid w:val="00D5408C"/>
    <w:rsid w:val="00D543AF"/>
    <w:rsid w:val="00D56959"/>
    <w:rsid w:val="00D5791C"/>
    <w:rsid w:val="00D602C7"/>
    <w:rsid w:val="00D66512"/>
    <w:rsid w:val="00D742BB"/>
    <w:rsid w:val="00D749B8"/>
    <w:rsid w:val="00D76EC8"/>
    <w:rsid w:val="00D82BD5"/>
    <w:rsid w:val="00D83572"/>
    <w:rsid w:val="00D83C81"/>
    <w:rsid w:val="00D8488F"/>
    <w:rsid w:val="00D84901"/>
    <w:rsid w:val="00D875B7"/>
    <w:rsid w:val="00D91311"/>
    <w:rsid w:val="00D94F8D"/>
    <w:rsid w:val="00D97D58"/>
    <w:rsid w:val="00DA0A0F"/>
    <w:rsid w:val="00DA2214"/>
    <w:rsid w:val="00DA2B3C"/>
    <w:rsid w:val="00DB10C4"/>
    <w:rsid w:val="00DB2F94"/>
    <w:rsid w:val="00DB3C37"/>
    <w:rsid w:val="00DB46C7"/>
    <w:rsid w:val="00DB49F4"/>
    <w:rsid w:val="00DB67A6"/>
    <w:rsid w:val="00DC1571"/>
    <w:rsid w:val="00DC23EA"/>
    <w:rsid w:val="00DC3D03"/>
    <w:rsid w:val="00DC5EC9"/>
    <w:rsid w:val="00DC7945"/>
    <w:rsid w:val="00DD0166"/>
    <w:rsid w:val="00DD1123"/>
    <w:rsid w:val="00DD1DD1"/>
    <w:rsid w:val="00DD5537"/>
    <w:rsid w:val="00DD57B6"/>
    <w:rsid w:val="00DD57C6"/>
    <w:rsid w:val="00DD6A25"/>
    <w:rsid w:val="00DE1A26"/>
    <w:rsid w:val="00DE2D45"/>
    <w:rsid w:val="00DE5FDD"/>
    <w:rsid w:val="00DE70EE"/>
    <w:rsid w:val="00DF5FC1"/>
    <w:rsid w:val="00DF7744"/>
    <w:rsid w:val="00DF7C8D"/>
    <w:rsid w:val="00E00247"/>
    <w:rsid w:val="00E00A46"/>
    <w:rsid w:val="00E02549"/>
    <w:rsid w:val="00E031E5"/>
    <w:rsid w:val="00E03A93"/>
    <w:rsid w:val="00E110D6"/>
    <w:rsid w:val="00E11147"/>
    <w:rsid w:val="00E15A88"/>
    <w:rsid w:val="00E1773E"/>
    <w:rsid w:val="00E20366"/>
    <w:rsid w:val="00E21D1D"/>
    <w:rsid w:val="00E21F94"/>
    <w:rsid w:val="00E220F2"/>
    <w:rsid w:val="00E23A74"/>
    <w:rsid w:val="00E24F5E"/>
    <w:rsid w:val="00E25752"/>
    <w:rsid w:val="00E335E1"/>
    <w:rsid w:val="00E33723"/>
    <w:rsid w:val="00E37DC2"/>
    <w:rsid w:val="00E42CF5"/>
    <w:rsid w:val="00E462A7"/>
    <w:rsid w:val="00E53E1D"/>
    <w:rsid w:val="00E55422"/>
    <w:rsid w:val="00E55529"/>
    <w:rsid w:val="00E56083"/>
    <w:rsid w:val="00E56E77"/>
    <w:rsid w:val="00E603D8"/>
    <w:rsid w:val="00E62099"/>
    <w:rsid w:val="00E62E99"/>
    <w:rsid w:val="00E635C8"/>
    <w:rsid w:val="00E63FC5"/>
    <w:rsid w:val="00E658C4"/>
    <w:rsid w:val="00E65C2E"/>
    <w:rsid w:val="00E6671D"/>
    <w:rsid w:val="00E714D9"/>
    <w:rsid w:val="00E825BC"/>
    <w:rsid w:val="00E833DE"/>
    <w:rsid w:val="00E83C22"/>
    <w:rsid w:val="00E84521"/>
    <w:rsid w:val="00E85315"/>
    <w:rsid w:val="00E85552"/>
    <w:rsid w:val="00E91260"/>
    <w:rsid w:val="00E91C45"/>
    <w:rsid w:val="00E920A2"/>
    <w:rsid w:val="00E946FC"/>
    <w:rsid w:val="00E9486E"/>
    <w:rsid w:val="00E96643"/>
    <w:rsid w:val="00EA4879"/>
    <w:rsid w:val="00EB0897"/>
    <w:rsid w:val="00EB12DB"/>
    <w:rsid w:val="00EB594C"/>
    <w:rsid w:val="00EC07A8"/>
    <w:rsid w:val="00EC1372"/>
    <w:rsid w:val="00EC66B8"/>
    <w:rsid w:val="00EC7E77"/>
    <w:rsid w:val="00ED0DAA"/>
    <w:rsid w:val="00ED4447"/>
    <w:rsid w:val="00EE6AD0"/>
    <w:rsid w:val="00EF176C"/>
    <w:rsid w:val="00EF2535"/>
    <w:rsid w:val="00EF2E14"/>
    <w:rsid w:val="00EF36EF"/>
    <w:rsid w:val="00F006FB"/>
    <w:rsid w:val="00F06020"/>
    <w:rsid w:val="00F06919"/>
    <w:rsid w:val="00F115AB"/>
    <w:rsid w:val="00F1169A"/>
    <w:rsid w:val="00F1605F"/>
    <w:rsid w:val="00F178CB"/>
    <w:rsid w:val="00F24B0B"/>
    <w:rsid w:val="00F26998"/>
    <w:rsid w:val="00F270AF"/>
    <w:rsid w:val="00F271C6"/>
    <w:rsid w:val="00F27F36"/>
    <w:rsid w:val="00F3381E"/>
    <w:rsid w:val="00F3593E"/>
    <w:rsid w:val="00F366F1"/>
    <w:rsid w:val="00F457F3"/>
    <w:rsid w:val="00F4695C"/>
    <w:rsid w:val="00F46A98"/>
    <w:rsid w:val="00F4778F"/>
    <w:rsid w:val="00F51A3F"/>
    <w:rsid w:val="00F544F2"/>
    <w:rsid w:val="00F54B31"/>
    <w:rsid w:val="00F61348"/>
    <w:rsid w:val="00F64855"/>
    <w:rsid w:val="00F6489A"/>
    <w:rsid w:val="00F67C06"/>
    <w:rsid w:val="00F7233B"/>
    <w:rsid w:val="00F72922"/>
    <w:rsid w:val="00F72AC0"/>
    <w:rsid w:val="00F72C12"/>
    <w:rsid w:val="00F75349"/>
    <w:rsid w:val="00F75E53"/>
    <w:rsid w:val="00F77FD3"/>
    <w:rsid w:val="00F81B1B"/>
    <w:rsid w:val="00F90E08"/>
    <w:rsid w:val="00F930E5"/>
    <w:rsid w:val="00FA0F7F"/>
    <w:rsid w:val="00FA35BC"/>
    <w:rsid w:val="00FA3BCC"/>
    <w:rsid w:val="00FA7B1D"/>
    <w:rsid w:val="00FB0A4E"/>
    <w:rsid w:val="00FB0B92"/>
    <w:rsid w:val="00FB0D84"/>
    <w:rsid w:val="00FB26B7"/>
    <w:rsid w:val="00FB2C86"/>
    <w:rsid w:val="00FB38EC"/>
    <w:rsid w:val="00FB6BF9"/>
    <w:rsid w:val="00FB6E5B"/>
    <w:rsid w:val="00FC2B82"/>
    <w:rsid w:val="00FC3098"/>
    <w:rsid w:val="00FC5852"/>
    <w:rsid w:val="00FC7D8D"/>
    <w:rsid w:val="00FD0F0B"/>
    <w:rsid w:val="00FD3285"/>
    <w:rsid w:val="00FE0726"/>
    <w:rsid w:val="00FF3C05"/>
    <w:rsid w:val="00FF41DE"/>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478D0"/>
  </w:style>
  <w:style w:type="paragraph" w:styleId="Nadpis1">
    <w:name w:val="heading 1"/>
    <w:basedOn w:val="Normln"/>
    <w:next w:val="Normln"/>
    <w:uiPriority w:val="99"/>
    <w:qFormat/>
    <w:rsid w:val="00D478D0"/>
    <w:pPr>
      <w:keepNext/>
      <w:shd w:val="pct5" w:color="auto" w:fill="auto"/>
      <w:jc w:val="center"/>
      <w:outlineLvl w:val="0"/>
    </w:pPr>
    <w:rPr>
      <w:b/>
      <w:sz w:val="28"/>
    </w:rPr>
  </w:style>
  <w:style w:type="paragraph" w:styleId="Nadpis2">
    <w:name w:val="heading 2"/>
    <w:basedOn w:val="Normln"/>
    <w:next w:val="Normln"/>
    <w:qFormat/>
    <w:rsid w:val="00D478D0"/>
    <w:pPr>
      <w:keepNext/>
      <w:shd w:val="pct5" w:color="auto" w:fill="auto"/>
      <w:outlineLvl w:val="1"/>
    </w:pPr>
    <w:rPr>
      <w:b/>
      <w:sz w:val="24"/>
    </w:rPr>
  </w:style>
  <w:style w:type="paragraph" w:styleId="Nadpis3">
    <w:name w:val="heading 3"/>
    <w:basedOn w:val="Normln"/>
    <w:next w:val="Normln"/>
    <w:qFormat/>
    <w:rsid w:val="00D478D0"/>
    <w:pPr>
      <w:keepNext/>
      <w:outlineLvl w:val="2"/>
    </w:pPr>
    <w:rPr>
      <w:b/>
    </w:rPr>
  </w:style>
  <w:style w:type="paragraph" w:styleId="Nadpis4">
    <w:name w:val="heading 4"/>
    <w:basedOn w:val="Normln"/>
    <w:next w:val="Normln"/>
    <w:qFormat/>
    <w:rsid w:val="00D478D0"/>
    <w:pPr>
      <w:keepNext/>
      <w:jc w:val="both"/>
      <w:outlineLvl w:val="3"/>
    </w:pPr>
    <w:rPr>
      <w:b/>
    </w:rPr>
  </w:style>
  <w:style w:type="paragraph" w:styleId="Nadpis5">
    <w:name w:val="heading 5"/>
    <w:basedOn w:val="Normln"/>
    <w:next w:val="Normln"/>
    <w:qFormat/>
    <w:rsid w:val="00D478D0"/>
    <w:pPr>
      <w:keepNext/>
      <w:jc w:val="both"/>
      <w:outlineLvl w:val="4"/>
    </w:pPr>
    <w:rPr>
      <w:b/>
      <w:sz w:val="32"/>
    </w:rPr>
  </w:style>
  <w:style w:type="paragraph" w:styleId="Nadpis6">
    <w:name w:val="heading 6"/>
    <w:basedOn w:val="Normln"/>
    <w:next w:val="Normln"/>
    <w:qFormat/>
    <w:rsid w:val="00D478D0"/>
    <w:pPr>
      <w:keepNext/>
      <w:jc w:val="both"/>
      <w:outlineLvl w:val="5"/>
    </w:pPr>
    <w:rPr>
      <w:b/>
      <w:sz w:val="24"/>
    </w:rPr>
  </w:style>
  <w:style w:type="paragraph" w:styleId="Nadpis7">
    <w:name w:val="heading 7"/>
    <w:basedOn w:val="Normln"/>
    <w:next w:val="Normln"/>
    <w:qFormat/>
    <w:rsid w:val="00D478D0"/>
    <w:pPr>
      <w:keepNext/>
      <w:pBdr>
        <w:top w:val="single" w:sz="18" w:space="1" w:color="auto"/>
        <w:left w:val="single" w:sz="18" w:space="1" w:color="auto"/>
        <w:bottom w:val="single" w:sz="18" w:space="1" w:color="auto"/>
        <w:right w:val="single" w:sz="18" w:space="1" w:color="auto"/>
      </w:pBdr>
      <w:jc w:val="both"/>
      <w:outlineLvl w:val="6"/>
    </w:pPr>
    <w:rPr>
      <w:i/>
    </w:rPr>
  </w:style>
  <w:style w:type="paragraph" w:styleId="Nadpis8">
    <w:name w:val="heading 8"/>
    <w:basedOn w:val="Normln"/>
    <w:next w:val="Normln"/>
    <w:qFormat/>
    <w:rsid w:val="00D478D0"/>
    <w:pPr>
      <w:keepNext/>
      <w:shd w:val="pct10" w:color="auto" w:fill="auto"/>
      <w:jc w:val="both"/>
      <w:outlineLvl w:val="7"/>
    </w:pPr>
    <w:rPr>
      <w:b/>
    </w:rPr>
  </w:style>
  <w:style w:type="paragraph" w:styleId="Nadpis9">
    <w:name w:val="heading 9"/>
    <w:basedOn w:val="Normln"/>
    <w:next w:val="Normln"/>
    <w:qFormat/>
    <w:rsid w:val="00D478D0"/>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478D0"/>
    <w:pPr>
      <w:tabs>
        <w:tab w:val="center" w:pos="4536"/>
        <w:tab w:val="right" w:pos="9072"/>
      </w:tabs>
    </w:pPr>
  </w:style>
  <w:style w:type="character" w:styleId="slostrnky">
    <w:name w:val="page number"/>
    <w:basedOn w:val="Standardnpsmoodstavce"/>
    <w:rsid w:val="00D478D0"/>
  </w:style>
  <w:style w:type="paragraph" w:styleId="Zhlav">
    <w:name w:val="header"/>
    <w:basedOn w:val="Normln"/>
    <w:rsid w:val="00D478D0"/>
    <w:pPr>
      <w:tabs>
        <w:tab w:val="center" w:pos="4536"/>
        <w:tab w:val="right" w:pos="9072"/>
      </w:tabs>
    </w:pPr>
  </w:style>
  <w:style w:type="paragraph" w:styleId="Zkladntext">
    <w:name w:val="Body Text"/>
    <w:basedOn w:val="Normln"/>
    <w:link w:val="ZkladntextChar"/>
    <w:rsid w:val="00D478D0"/>
    <w:pPr>
      <w:jc w:val="both"/>
    </w:pPr>
  </w:style>
  <w:style w:type="paragraph" w:styleId="Zkladntextodsazen">
    <w:name w:val="Body Text Indent"/>
    <w:basedOn w:val="Normln"/>
    <w:rsid w:val="00D478D0"/>
    <w:pPr>
      <w:ind w:left="360"/>
      <w:jc w:val="both"/>
    </w:pPr>
  </w:style>
  <w:style w:type="paragraph" w:styleId="Zkladntext2">
    <w:name w:val="Body Text 2"/>
    <w:basedOn w:val="Normln"/>
    <w:rsid w:val="00D478D0"/>
    <w:pPr>
      <w:jc w:val="both"/>
    </w:pPr>
    <w:rPr>
      <w:b/>
    </w:rPr>
  </w:style>
  <w:style w:type="paragraph" w:styleId="Nzev">
    <w:name w:val="Title"/>
    <w:basedOn w:val="Normln"/>
    <w:link w:val="NzevChar"/>
    <w:uiPriority w:val="99"/>
    <w:qFormat/>
    <w:rsid w:val="00D478D0"/>
    <w:pPr>
      <w:pBdr>
        <w:top w:val="single" w:sz="24" w:space="1" w:color="auto" w:shadow="1"/>
        <w:left w:val="single" w:sz="24" w:space="1" w:color="auto" w:shadow="1"/>
        <w:bottom w:val="single" w:sz="24" w:space="1" w:color="auto" w:shadow="1"/>
        <w:right w:val="single" w:sz="24" w:space="1" w:color="auto" w:shadow="1"/>
      </w:pBdr>
      <w:shd w:val="pct10" w:color="auto" w:fill="auto"/>
      <w:jc w:val="center"/>
    </w:pPr>
    <w:rPr>
      <w:rFonts w:ascii="Arial" w:hAnsi="Arial"/>
      <w:b/>
      <w:sz w:val="44"/>
    </w:rPr>
  </w:style>
  <w:style w:type="paragraph" w:styleId="Zkladntext3">
    <w:name w:val="Body Text 3"/>
    <w:basedOn w:val="Normln"/>
    <w:rsid w:val="00D478D0"/>
    <w:pPr>
      <w:jc w:val="both"/>
    </w:pPr>
    <w:rPr>
      <w:sz w:val="24"/>
    </w:rPr>
  </w:style>
  <w:style w:type="paragraph" w:customStyle="1" w:styleId="Smlouva-slo">
    <w:name w:val="Smlouva-číslo"/>
    <w:basedOn w:val="Normln"/>
    <w:rsid w:val="00D478D0"/>
    <w:pPr>
      <w:widowControl w:val="0"/>
      <w:spacing w:before="120" w:line="240" w:lineRule="atLeast"/>
      <w:jc w:val="both"/>
    </w:pPr>
    <w:rPr>
      <w:snapToGrid w:val="0"/>
      <w:sz w:val="24"/>
    </w:rPr>
  </w:style>
  <w:style w:type="paragraph" w:styleId="Textbubliny">
    <w:name w:val="Balloon Text"/>
    <w:basedOn w:val="Normln"/>
    <w:semiHidden/>
    <w:rsid w:val="00D478D0"/>
    <w:rPr>
      <w:rFonts w:ascii="Tahoma" w:hAnsi="Tahoma" w:cs="Tahoma"/>
      <w:sz w:val="16"/>
      <w:szCs w:val="16"/>
    </w:rPr>
  </w:style>
  <w:style w:type="character" w:styleId="Hypertextovodkaz">
    <w:name w:val="Hyperlink"/>
    <w:uiPriority w:val="99"/>
    <w:rsid w:val="00D478D0"/>
    <w:rPr>
      <w:color w:val="0000FF"/>
      <w:u w:val="single"/>
    </w:rPr>
  </w:style>
  <w:style w:type="paragraph" w:customStyle="1" w:styleId="NormlnIMP">
    <w:name w:val="Normální_IMP"/>
    <w:basedOn w:val="Normln"/>
    <w:rsid w:val="00D478D0"/>
    <w:pPr>
      <w:suppressAutoHyphens/>
      <w:overflowPunct w:val="0"/>
      <w:autoSpaceDE w:val="0"/>
      <w:autoSpaceDN w:val="0"/>
      <w:adjustRightInd w:val="0"/>
      <w:spacing w:line="276" w:lineRule="auto"/>
      <w:textAlignment w:val="baseline"/>
    </w:pPr>
    <w:rPr>
      <w:sz w:val="24"/>
    </w:rPr>
  </w:style>
  <w:style w:type="character" w:styleId="Odkaznakoment">
    <w:name w:val="annotation reference"/>
    <w:uiPriority w:val="99"/>
    <w:semiHidden/>
    <w:rsid w:val="00BC0D0A"/>
    <w:rPr>
      <w:sz w:val="16"/>
      <w:szCs w:val="16"/>
    </w:rPr>
  </w:style>
  <w:style w:type="paragraph" w:styleId="Textkomente">
    <w:name w:val="annotation text"/>
    <w:basedOn w:val="Normln"/>
    <w:link w:val="TextkomenteChar"/>
    <w:uiPriority w:val="99"/>
    <w:semiHidden/>
    <w:rsid w:val="00BC0D0A"/>
  </w:style>
  <w:style w:type="paragraph" w:styleId="Pedmtkomente">
    <w:name w:val="annotation subject"/>
    <w:basedOn w:val="Textkomente"/>
    <w:next w:val="Textkomente"/>
    <w:semiHidden/>
    <w:rsid w:val="00BC0D0A"/>
    <w:rPr>
      <w:b/>
      <w:bCs/>
    </w:rPr>
  </w:style>
  <w:style w:type="paragraph" w:customStyle="1" w:styleId="CharCharCharCharCharChar">
    <w:name w:val="Char Char Char Char Char Char"/>
    <w:aliases w:val=" Char Char Char Char Char Char Char Char"/>
    <w:basedOn w:val="Normln"/>
    <w:rsid w:val="001C6713"/>
    <w:pPr>
      <w:spacing w:after="160" w:line="240" w:lineRule="exact"/>
    </w:pPr>
    <w:rPr>
      <w:rFonts w:ascii="Arial" w:hAnsi="Arial"/>
      <w:lang w:val="en-US" w:eastAsia="en-US"/>
    </w:rPr>
  </w:style>
  <w:style w:type="character" w:customStyle="1" w:styleId="WW-Absatz-Standardschriftart1">
    <w:name w:val="WW-Absatz-Standardschriftart1"/>
    <w:rsid w:val="0035612D"/>
  </w:style>
  <w:style w:type="paragraph" w:styleId="Odstavecseseznamem">
    <w:name w:val="List Paragraph"/>
    <w:basedOn w:val="Normln"/>
    <w:uiPriority w:val="34"/>
    <w:qFormat/>
    <w:rsid w:val="00800729"/>
    <w:pPr>
      <w:ind w:left="708"/>
    </w:pPr>
  </w:style>
  <w:style w:type="character" w:customStyle="1" w:styleId="ZkladntextChar">
    <w:name w:val="Základní text Char"/>
    <w:basedOn w:val="Standardnpsmoodstavce"/>
    <w:link w:val="Zkladntext"/>
    <w:rsid w:val="00FF41DE"/>
  </w:style>
  <w:style w:type="paragraph" w:customStyle="1" w:styleId="PODKAPITOLA">
    <w:name w:val="PODKAPITOLA"/>
    <w:basedOn w:val="Normln"/>
    <w:link w:val="PODKAPITOLAChar"/>
    <w:qFormat/>
    <w:rsid w:val="00FC5852"/>
    <w:rPr>
      <w:rFonts w:ascii="Verdana" w:hAnsi="Verdana"/>
      <w:b/>
      <w:bCs/>
      <w:szCs w:val="24"/>
    </w:rPr>
  </w:style>
  <w:style w:type="character" w:customStyle="1" w:styleId="PODKAPITOLAChar">
    <w:name w:val="PODKAPITOLA Char"/>
    <w:link w:val="PODKAPITOLA"/>
    <w:rsid w:val="00FC5852"/>
    <w:rPr>
      <w:rFonts w:ascii="Verdana" w:hAnsi="Verdana"/>
      <w:b/>
      <w:bCs/>
      <w:szCs w:val="24"/>
    </w:rPr>
  </w:style>
  <w:style w:type="paragraph" w:customStyle="1" w:styleId="nzvy2">
    <w:name w:val="názvy2"/>
    <w:basedOn w:val="Normln"/>
    <w:rsid w:val="00307D8D"/>
    <w:rPr>
      <w:rFonts w:ascii="Arial" w:hAnsi="Arial"/>
      <w:sz w:val="22"/>
    </w:rPr>
  </w:style>
  <w:style w:type="paragraph" w:customStyle="1" w:styleId="NadpisZD1">
    <w:name w:val="Nadpis ZD 1"/>
    <w:basedOn w:val="Normln"/>
    <w:next w:val="Normln"/>
    <w:link w:val="NadpisZD1Char"/>
    <w:rsid w:val="00B425D4"/>
    <w:rPr>
      <w:rFonts w:ascii="Verdana" w:hAnsi="Verdana"/>
      <w:b/>
      <w:caps/>
      <w:sz w:val="22"/>
      <w:szCs w:val="24"/>
    </w:rPr>
  </w:style>
  <w:style w:type="character" w:customStyle="1" w:styleId="NadpisZD1Char">
    <w:name w:val="Nadpis ZD 1 Char"/>
    <w:link w:val="NadpisZD1"/>
    <w:rsid w:val="00B425D4"/>
    <w:rPr>
      <w:rFonts w:ascii="Verdana" w:hAnsi="Verdana"/>
      <w:b/>
      <w:caps/>
      <w:sz w:val="22"/>
      <w:szCs w:val="24"/>
      <w:lang w:bidi="ar-SA"/>
    </w:rPr>
  </w:style>
  <w:style w:type="character" w:customStyle="1" w:styleId="TextkomenteChar">
    <w:name w:val="Text komentáře Char"/>
    <w:link w:val="Textkomente"/>
    <w:uiPriority w:val="99"/>
    <w:semiHidden/>
    <w:locked/>
    <w:rsid w:val="007869B3"/>
  </w:style>
  <w:style w:type="paragraph" w:customStyle="1" w:styleId="Odstavec1">
    <w:name w:val="Odstavec 1."/>
    <w:basedOn w:val="Normln"/>
    <w:uiPriority w:val="99"/>
    <w:rsid w:val="007869B3"/>
    <w:pPr>
      <w:keepNext/>
      <w:numPr>
        <w:numId w:val="5"/>
      </w:numPr>
      <w:spacing w:before="360" w:after="120"/>
    </w:pPr>
    <w:rPr>
      <w:rFonts w:ascii="Calibri" w:hAnsi="Calibri"/>
      <w:b/>
      <w:bCs/>
      <w:sz w:val="24"/>
      <w:szCs w:val="24"/>
    </w:rPr>
  </w:style>
  <w:style w:type="paragraph" w:customStyle="1" w:styleId="Odstavec11">
    <w:name w:val="Odstavec 1.1"/>
    <w:basedOn w:val="Normln"/>
    <w:uiPriority w:val="99"/>
    <w:rsid w:val="007869B3"/>
    <w:pPr>
      <w:numPr>
        <w:ilvl w:val="1"/>
        <w:numId w:val="5"/>
      </w:numPr>
      <w:spacing w:before="120" w:after="120"/>
    </w:pPr>
    <w:rPr>
      <w:rFonts w:ascii="Calibri" w:hAnsi="Calibri"/>
      <w:szCs w:val="24"/>
    </w:rPr>
  </w:style>
  <w:style w:type="character" w:customStyle="1" w:styleId="platne1">
    <w:name w:val="platne1"/>
    <w:uiPriority w:val="99"/>
    <w:rsid w:val="007869B3"/>
  </w:style>
  <w:style w:type="character" w:customStyle="1" w:styleId="NzevChar">
    <w:name w:val="Název Char"/>
    <w:link w:val="Nzev"/>
    <w:uiPriority w:val="99"/>
    <w:locked/>
    <w:rsid w:val="007869B3"/>
    <w:rPr>
      <w:rFonts w:ascii="Arial" w:hAnsi="Arial"/>
      <w:b/>
      <w:sz w:val="44"/>
      <w:shd w:val="pct10" w:color="auto" w:fill="auto"/>
    </w:rPr>
  </w:style>
  <w:style w:type="paragraph" w:styleId="Obsah4">
    <w:name w:val="toc 4"/>
    <w:basedOn w:val="Normln"/>
    <w:next w:val="Normln"/>
    <w:autoRedefine/>
    <w:uiPriority w:val="39"/>
    <w:rsid w:val="00026D62"/>
    <w:pPr>
      <w:spacing w:after="120"/>
      <w:ind w:left="720"/>
      <w:jc w:val="both"/>
    </w:pPr>
    <w:rPr>
      <w:sz w:val="24"/>
      <w:szCs w:val="24"/>
    </w:rPr>
  </w:style>
  <w:style w:type="paragraph" w:customStyle="1" w:styleId="budouckupn">
    <w:name w:val="budoucí kupní"/>
    <w:basedOn w:val="Normln"/>
    <w:link w:val="budouckupnChar"/>
    <w:qFormat/>
    <w:rsid w:val="005F349D"/>
    <w:pPr>
      <w:tabs>
        <w:tab w:val="num" w:pos="720"/>
      </w:tabs>
      <w:ind w:left="720" w:hanging="720"/>
      <w:jc w:val="both"/>
    </w:pPr>
    <w:rPr>
      <w:rFonts w:ascii="Cambria" w:hAnsi="Cambria"/>
    </w:rPr>
  </w:style>
  <w:style w:type="character" w:customStyle="1" w:styleId="budouckupnChar">
    <w:name w:val="budoucí kupní Char"/>
    <w:link w:val="budouckupn"/>
    <w:rsid w:val="005F349D"/>
    <w:rPr>
      <w:rFonts w:ascii="Cambria" w:hAnsi="Cambria"/>
    </w:rPr>
  </w:style>
  <w:style w:type="paragraph" w:styleId="Prosttext">
    <w:name w:val="Plain Text"/>
    <w:basedOn w:val="Normln"/>
    <w:link w:val="ProsttextChar"/>
    <w:uiPriority w:val="99"/>
    <w:rsid w:val="000B2534"/>
    <w:rPr>
      <w:rFonts w:ascii="Courier New" w:eastAsia="Calibri" w:hAnsi="Courier New" w:cs="Courier New"/>
    </w:rPr>
  </w:style>
  <w:style w:type="character" w:customStyle="1" w:styleId="ProsttextChar">
    <w:name w:val="Prostý text Char"/>
    <w:basedOn w:val="Standardnpsmoodstavce"/>
    <w:link w:val="Prosttext"/>
    <w:uiPriority w:val="99"/>
    <w:rsid w:val="000B2534"/>
    <w:rPr>
      <w:rFonts w:ascii="Courier New" w:eastAsia="Calibri" w:hAnsi="Courier New" w:cs="Courier New"/>
    </w:rPr>
  </w:style>
  <w:style w:type="paragraph" w:customStyle="1" w:styleId="Zkladntext21">
    <w:name w:val="Základní text 21"/>
    <w:basedOn w:val="Normln"/>
    <w:uiPriority w:val="99"/>
    <w:rsid w:val="000B2534"/>
    <w:pPr>
      <w:suppressAutoHyphens/>
      <w:jc w:val="both"/>
    </w:pPr>
    <w:rPr>
      <w:sz w:val="24"/>
      <w:szCs w:val="24"/>
      <w:lang w:eastAsia="ar-SA"/>
    </w:rPr>
  </w:style>
  <w:style w:type="character" w:styleId="Siln">
    <w:name w:val="Strong"/>
    <w:basedOn w:val="Standardnpsmoodstavce"/>
    <w:uiPriority w:val="22"/>
    <w:qFormat/>
    <w:rsid w:val="00CD74D7"/>
    <w:rPr>
      <w:b/>
      <w:bCs/>
    </w:rPr>
  </w:style>
  <w:style w:type="paragraph" w:customStyle="1" w:styleId="Default">
    <w:name w:val="Default"/>
    <w:rsid w:val="005437DC"/>
    <w:pPr>
      <w:autoSpaceDE w:val="0"/>
      <w:autoSpaceDN w:val="0"/>
      <w:adjustRightInd w:val="0"/>
    </w:pPr>
    <w:rPr>
      <w:rFonts w:ascii="Calibri" w:hAnsi="Calibri" w:cs="Calibri"/>
      <w:color w:val="000000"/>
      <w:sz w:val="24"/>
      <w:szCs w:val="24"/>
    </w:rPr>
  </w:style>
  <w:style w:type="paragraph" w:customStyle="1" w:styleId="Styl11">
    <w:name w:val="Styl 1.1"/>
    <w:basedOn w:val="Odstavecseseznamem"/>
    <w:link w:val="Styl11Char"/>
    <w:qFormat/>
    <w:rsid w:val="003B7A86"/>
    <w:pPr>
      <w:ind w:left="567" w:hanging="567"/>
      <w:jc w:val="both"/>
    </w:pPr>
    <w:rPr>
      <w:rFonts w:asciiTheme="minorHAnsi" w:hAnsiTheme="minorHAnsi"/>
      <w:sz w:val="22"/>
      <w:szCs w:val="22"/>
    </w:rPr>
  </w:style>
  <w:style w:type="character" w:customStyle="1" w:styleId="Styl11Char">
    <w:name w:val="Styl 1.1 Char"/>
    <w:basedOn w:val="Standardnpsmoodstavce"/>
    <w:link w:val="Styl11"/>
    <w:rsid w:val="003B7A86"/>
    <w:rPr>
      <w:rFonts w:asciiTheme="minorHAnsi" w:hAnsiTheme="minorHAnsi"/>
      <w:sz w:val="22"/>
      <w:szCs w:val="22"/>
    </w:rPr>
  </w:style>
  <w:style w:type="paragraph" w:customStyle="1" w:styleId="podstyli">
    <w:name w:val="podstyl i"/>
    <w:basedOn w:val="Styl11"/>
    <w:qFormat/>
    <w:rsid w:val="003B7A86"/>
    <w:pPr>
      <w:ind w:left="1134" w:hanging="283"/>
    </w:pPr>
  </w:style>
  <w:style w:type="paragraph" w:styleId="Revize">
    <w:name w:val="Revision"/>
    <w:hidden/>
    <w:uiPriority w:val="99"/>
    <w:semiHidden/>
    <w:rsid w:val="009E610C"/>
  </w:style>
  <w:style w:type="character" w:customStyle="1" w:styleId="akcezoznamnadpis">
    <w:name w:val="akcezoznamnadpis"/>
    <w:basedOn w:val="Standardnpsmoodstavce"/>
    <w:rsid w:val="00871C53"/>
  </w:style>
  <w:style w:type="character" w:customStyle="1" w:styleId="akcezoznamtext">
    <w:name w:val="akcezoznamtext"/>
    <w:basedOn w:val="Standardnpsmoodstavce"/>
    <w:rsid w:val="0087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3325">
      <w:bodyDiv w:val="1"/>
      <w:marLeft w:val="0"/>
      <w:marRight w:val="0"/>
      <w:marTop w:val="0"/>
      <w:marBottom w:val="0"/>
      <w:divBdr>
        <w:top w:val="none" w:sz="0" w:space="0" w:color="auto"/>
        <w:left w:val="none" w:sz="0" w:space="0" w:color="auto"/>
        <w:bottom w:val="none" w:sz="0" w:space="0" w:color="auto"/>
        <w:right w:val="none" w:sz="0" w:space="0" w:color="auto"/>
      </w:divBdr>
    </w:div>
    <w:div w:id="748964331">
      <w:bodyDiv w:val="1"/>
      <w:marLeft w:val="0"/>
      <w:marRight w:val="0"/>
      <w:marTop w:val="0"/>
      <w:marBottom w:val="0"/>
      <w:divBdr>
        <w:top w:val="none" w:sz="0" w:space="0" w:color="auto"/>
        <w:left w:val="none" w:sz="0" w:space="0" w:color="auto"/>
        <w:bottom w:val="none" w:sz="0" w:space="0" w:color="auto"/>
        <w:right w:val="none" w:sz="0" w:space="0" w:color="auto"/>
      </w:divBdr>
    </w:div>
    <w:div w:id="901402794">
      <w:bodyDiv w:val="1"/>
      <w:marLeft w:val="0"/>
      <w:marRight w:val="0"/>
      <w:marTop w:val="0"/>
      <w:marBottom w:val="0"/>
      <w:divBdr>
        <w:top w:val="none" w:sz="0" w:space="0" w:color="auto"/>
        <w:left w:val="none" w:sz="0" w:space="0" w:color="auto"/>
        <w:bottom w:val="none" w:sz="0" w:space="0" w:color="auto"/>
        <w:right w:val="none" w:sz="0" w:space="0" w:color="auto"/>
      </w:divBdr>
    </w:div>
    <w:div w:id="951278675">
      <w:bodyDiv w:val="1"/>
      <w:marLeft w:val="0"/>
      <w:marRight w:val="0"/>
      <w:marTop w:val="0"/>
      <w:marBottom w:val="0"/>
      <w:divBdr>
        <w:top w:val="none" w:sz="0" w:space="0" w:color="auto"/>
        <w:left w:val="none" w:sz="0" w:space="0" w:color="auto"/>
        <w:bottom w:val="none" w:sz="0" w:space="0" w:color="auto"/>
        <w:right w:val="none" w:sz="0" w:space="0" w:color="auto"/>
      </w:divBdr>
    </w:div>
    <w:div w:id="1242178058">
      <w:bodyDiv w:val="1"/>
      <w:marLeft w:val="0"/>
      <w:marRight w:val="0"/>
      <w:marTop w:val="0"/>
      <w:marBottom w:val="0"/>
      <w:divBdr>
        <w:top w:val="none" w:sz="0" w:space="0" w:color="auto"/>
        <w:left w:val="none" w:sz="0" w:space="0" w:color="auto"/>
        <w:bottom w:val="none" w:sz="0" w:space="0" w:color="auto"/>
        <w:right w:val="none" w:sz="0" w:space="0" w:color="auto"/>
      </w:divBdr>
      <w:divsChild>
        <w:div w:id="753477123">
          <w:marLeft w:val="0"/>
          <w:marRight w:val="0"/>
          <w:marTop w:val="0"/>
          <w:marBottom w:val="0"/>
          <w:divBdr>
            <w:top w:val="none" w:sz="0" w:space="0" w:color="auto"/>
            <w:left w:val="none" w:sz="0" w:space="0" w:color="auto"/>
            <w:bottom w:val="none" w:sz="0" w:space="0" w:color="auto"/>
            <w:right w:val="none" w:sz="0" w:space="0" w:color="auto"/>
          </w:divBdr>
          <w:divsChild>
            <w:div w:id="1875576446">
              <w:marLeft w:val="0"/>
              <w:marRight w:val="0"/>
              <w:marTop w:val="0"/>
              <w:marBottom w:val="0"/>
              <w:divBdr>
                <w:top w:val="none" w:sz="0" w:space="0" w:color="auto"/>
                <w:left w:val="none" w:sz="0" w:space="0" w:color="auto"/>
                <w:bottom w:val="none" w:sz="0" w:space="0" w:color="auto"/>
                <w:right w:val="none" w:sz="0" w:space="0" w:color="auto"/>
              </w:divBdr>
            </w:div>
            <w:div w:id="113064285">
              <w:marLeft w:val="0"/>
              <w:marRight w:val="0"/>
              <w:marTop w:val="0"/>
              <w:marBottom w:val="0"/>
              <w:divBdr>
                <w:top w:val="none" w:sz="0" w:space="0" w:color="auto"/>
                <w:left w:val="none" w:sz="0" w:space="0" w:color="auto"/>
                <w:bottom w:val="none" w:sz="0" w:space="0" w:color="auto"/>
                <w:right w:val="none" w:sz="0" w:space="0" w:color="auto"/>
              </w:divBdr>
            </w:div>
            <w:div w:id="764376657">
              <w:marLeft w:val="0"/>
              <w:marRight w:val="0"/>
              <w:marTop w:val="0"/>
              <w:marBottom w:val="0"/>
              <w:divBdr>
                <w:top w:val="none" w:sz="0" w:space="0" w:color="auto"/>
                <w:left w:val="none" w:sz="0" w:space="0" w:color="auto"/>
                <w:bottom w:val="none" w:sz="0" w:space="0" w:color="auto"/>
                <w:right w:val="none" w:sz="0" w:space="0" w:color="auto"/>
              </w:divBdr>
            </w:div>
            <w:div w:id="1044599881">
              <w:marLeft w:val="0"/>
              <w:marRight w:val="0"/>
              <w:marTop w:val="0"/>
              <w:marBottom w:val="0"/>
              <w:divBdr>
                <w:top w:val="none" w:sz="0" w:space="0" w:color="auto"/>
                <w:left w:val="none" w:sz="0" w:space="0" w:color="auto"/>
                <w:bottom w:val="none" w:sz="0" w:space="0" w:color="auto"/>
                <w:right w:val="none" w:sz="0" w:space="0" w:color="auto"/>
              </w:divBdr>
            </w:div>
            <w:div w:id="672951002">
              <w:marLeft w:val="0"/>
              <w:marRight w:val="0"/>
              <w:marTop w:val="0"/>
              <w:marBottom w:val="0"/>
              <w:divBdr>
                <w:top w:val="none" w:sz="0" w:space="0" w:color="auto"/>
                <w:left w:val="none" w:sz="0" w:space="0" w:color="auto"/>
                <w:bottom w:val="none" w:sz="0" w:space="0" w:color="auto"/>
                <w:right w:val="none" w:sz="0" w:space="0" w:color="auto"/>
              </w:divBdr>
            </w:div>
            <w:div w:id="1252081872">
              <w:marLeft w:val="0"/>
              <w:marRight w:val="0"/>
              <w:marTop w:val="0"/>
              <w:marBottom w:val="0"/>
              <w:divBdr>
                <w:top w:val="none" w:sz="0" w:space="0" w:color="auto"/>
                <w:left w:val="none" w:sz="0" w:space="0" w:color="auto"/>
                <w:bottom w:val="none" w:sz="0" w:space="0" w:color="auto"/>
                <w:right w:val="none" w:sz="0" w:space="0" w:color="auto"/>
              </w:divBdr>
            </w:div>
            <w:div w:id="139081884">
              <w:marLeft w:val="0"/>
              <w:marRight w:val="0"/>
              <w:marTop w:val="0"/>
              <w:marBottom w:val="0"/>
              <w:divBdr>
                <w:top w:val="none" w:sz="0" w:space="0" w:color="auto"/>
                <w:left w:val="none" w:sz="0" w:space="0" w:color="auto"/>
                <w:bottom w:val="none" w:sz="0" w:space="0" w:color="auto"/>
                <w:right w:val="none" w:sz="0" w:space="0" w:color="auto"/>
              </w:divBdr>
            </w:div>
            <w:div w:id="1665667773">
              <w:marLeft w:val="0"/>
              <w:marRight w:val="0"/>
              <w:marTop w:val="0"/>
              <w:marBottom w:val="0"/>
              <w:divBdr>
                <w:top w:val="none" w:sz="0" w:space="0" w:color="auto"/>
                <w:left w:val="none" w:sz="0" w:space="0" w:color="auto"/>
                <w:bottom w:val="none" w:sz="0" w:space="0" w:color="auto"/>
                <w:right w:val="none" w:sz="0" w:space="0" w:color="auto"/>
              </w:divBdr>
            </w:div>
            <w:div w:id="1940869454">
              <w:marLeft w:val="0"/>
              <w:marRight w:val="0"/>
              <w:marTop w:val="0"/>
              <w:marBottom w:val="0"/>
              <w:divBdr>
                <w:top w:val="none" w:sz="0" w:space="0" w:color="auto"/>
                <w:left w:val="none" w:sz="0" w:space="0" w:color="auto"/>
                <w:bottom w:val="none" w:sz="0" w:space="0" w:color="auto"/>
                <w:right w:val="none" w:sz="0" w:space="0" w:color="auto"/>
              </w:divBdr>
            </w:div>
            <w:div w:id="832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523">
      <w:bodyDiv w:val="1"/>
      <w:marLeft w:val="0"/>
      <w:marRight w:val="0"/>
      <w:marTop w:val="0"/>
      <w:marBottom w:val="0"/>
      <w:divBdr>
        <w:top w:val="none" w:sz="0" w:space="0" w:color="auto"/>
        <w:left w:val="none" w:sz="0" w:space="0" w:color="auto"/>
        <w:bottom w:val="none" w:sz="0" w:space="0" w:color="auto"/>
        <w:right w:val="none" w:sz="0" w:space="0" w:color="auto"/>
      </w:divBdr>
    </w:div>
    <w:div w:id="18136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4F7C-C4DB-4175-8420-BD363078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6141</Words>
  <Characters>36237</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2017-06-27T08:52:00Z</dcterms:created>
  <dcterms:modified xsi:type="dcterms:W3CDTF">2017-06-29T12:41:00Z</dcterms:modified>
</cp:coreProperties>
</file>