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A53E6F">
        <w:rPr>
          <w:rFonts w:ascii="Century Gothic" w:hAnsi="Century Gothic"/>
          <w:b/>
        </w:rPr>
        <w:t>2</w:t>
      </w:r>
      <w:r w:rsidR="00C454E2">
        <w:rPr>
          <w:rFonts w:ascii="Century Gothic" w:hAnsi="Century Gothic"/>
          <w:b/>
        </w:rPr>
        <w:t>7</w:t>
      </w:r>
      <w:r w:rsidR="00A53E6F">
        <w:rPr>
          <w:rFonts w:ascii="Century Gothic" w:hAnsi="Century Gothic"/>
          <w:b/>
        </w:rPr>
        <w:t>10</w:t>
      </w:r>
      <w:r>
        <w:rPr>
          <w:rFonts w:ascii="Century Gothic" w:hAnsi="Century Gothic"/>
          <w:b/>
        </w:rPr>
        <w:t>/201</w:t>
      </w:r>
      <w:r w:rsidR="007A1A45">
        <w:rPr>
          <w:rFonts w:ascii="Century Gothic" w:hAnsi="Century Gothic"/>
          <w:b/>
        </w:rPr>
        <w:t>6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>příloha č. 2</w:t>
      </w:r>
    </w:p>
    <w:p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85239A" w:rsidRDefault="005A047B" w:rsidP="00240112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A53E6F">
              <w:rPr>
                <w:rFonts w:cs="Arial"/>
                <w:b/>
              </w:rPr>
              <w:t xml:space="preserve">Snížení energetické náročnosti BD </w:t>
            </w:r>
            <w:proofErr w:type="spellStart"/>
            <w:r w:rsidR="00A53E6F">
              <w:rPr>
                <w:rFonts w:cs="Arial"/>
                <w:b/>
              </w:rPr>
              <w:t>bl</w:t>
            </w:r>
            <w:proofErr w:type="spellEnd"/>
            <w:r w:rsidR="00A53E6F">
              <w:rPr>
                <w:rFonts w:cs="Arial"/>
                <w:b/>
              </w:rPr>
              <w:t xml:space="preserve"> 74, Stochov 201</w:t>
            </w:r>
            <w:bookmarkStart w:id="0" w:name="_GoBack"/>
            <w:bookmarkEnd w:id="0"/>
            <w:r w:rsidR="00A53E6F">
              <w:rPr>
                <w:rFonts w:cs="Arial"/>
                <w:b/>
              </w:rPr>
              <w:t>6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proofErr w:type="spellStart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J.Šípka</w:t>
            </w:r>
            <w:proofErr w:type="spellEnd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486, 273 03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CZ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Mgr. Miloslava Becherová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Mob.: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240112"/>
    <w:rsid w:val="0038675C"/>
    <w:rsid w:val="003A0F81"/>
    <w:rsid w:val="003E7C34"/>
    <w:rsid w:val="00411AAA"/>
    <w:rsid w:val="0046050C"/>
    <w:rsid w:val="0049735C"/>
    <w:rsid w:val="00536749"/>
    <w:rsid w:val="005A047B"/>
    <w:rsid w:val="005B084C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A53E6F"/>
    <w:rsid w:val="00A64D17"/>
    <w:rsid w:val="00B0285F"/>
    <w:rsid w:val="00C1201C"/>
    <w:rsid w:val="00C454E2"/>
    <w:rsid w:val="00C476CF"/>
    <w:rsid w:val="00D01550"/>
    <w:rsid w:val="00D83C56"/>
    <w:rsid w:val="00E9032C"/>
    <w:rsid w:val="00EF4031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57F4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3</cp:revision>
  <dcterms:created xsi:type="dcterms:W3CDTF">2016-09-21T09:44:00Z</dcterms:created>
  <dcterms:modified xsi:type="dcterms:W3CDTF">2016-09-21T09:44:00Z</dcterms:modified>
</cp:coreProperties>
</file>