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6F" w:rsidRDefault="00CC77C9" w:rsidP="00A65ABE">
      <w:pPr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1381125" cy="3048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6F" w:rsidRDefault="0063176F">
      <w:pPr>
        <w:pStyle w:val="Nadpis1"/>
        <w:jc w:val="left"/>
        <w:rPr>
          <w:caps/>
        </w:rPr>
      </w:pPr>
    </w:p>
    <w:p w:rsidR="008941EA" w:rsidRDefault="008941EA" w:rsidP="008941EA"/>
    <w:p w:rsidR="008941EA" w:rsidRDefault="008941EA" w:rsidP="008941EA"/>
    <w:p w:rsidR="008941EA" w:rsidRDefault="008941EA" w:rsidP="008941EA"/>
    <w:p w:rsidR="008941EA" w:rsidRDefault="008941EA" w:rsidP="008941EA"/>
    <w:p w:rsidR="008941EA" w:rsidRDefault="008941EA" w:rsidP="008941EA"/>
    <w:p w:rsidR="008941EA" w:rsidRPr="00FE000D" w:rsidRDefault="008941EA" w:rsidP="008941EA"/>
    <w:p w:rsidR="00693CFA" w:rsidRPr="00693CFA" w:rsidRDefault="00B360D8" w:rsidP="00693CF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T</w:t>
      </w:r>
      <w:r w:rsidR="00693CFA" w:rsidRPr="00693CFA">
        <w:rPr>
          <w:b/>
          <w:sz w:val="28"/>
          <w:szCs w:val="28"/>
        </w:rPr>
        <w:t>echnick</w:t>
      </w:r>
      <w:r>
        <w:rPr>
          <w:b/>
          <w:sz w:val="28"/>
          <w:szCs w:val="28"/>
        </w:rPr>
        <w:t xml:space="preserve">á </w:t>
      </w:r>
      <w:r w:rsidR="00FB2A33">
        <w:rPr>
          <w:b/>
          <w:sz w:val="28"/>
          <w:szCs w:val="28"/>
        </w:rPr>
        <w:t>studie</w:t>
      </w:r>
      <w:r w:rsidR="00FA170F" w:rsidRPr="00693CFA">
        <w:rPr>
          <w:sz w:val="28"/>
          <w:szCs w:val="28"/>
        </w:rPr>
        <w:t xml:space="preserve"> </w:t>
      </w:r>
    </w:p>
    <w:p w:rsidR="006D3467" w:rsidRPr="006D3467" w:rsidRDefault="006D3467" w:rsidP="006D3467">
      <w:pPr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6D3467">
        <w:rPr>
          <w:rFonts w:asciiTheme="majorHAnsi" w:hAnsiTheme="majorHAnsi"/>
          <w:b/>
          <w:sz w:val="32"/>
          <w:szCs w:val="32"/>
          <w:u w:val="single"/>
        </w:rPr>
        <w:t>„</w:t>
      </w:r>
      <w:r w:rsidR="00765305">
        <w:rPr>
          <w:rFonts w:asciiTheme="majorHAnsi" w:hAnsiTheme="majorHAnsi"/>
          <w:b/>
          <w:sz w:val="32"/>
          <w:szCs w:val="32"/>
          <w:u w:val="single"/>
        </w:rPr>
        <w:t>Ulice Merhautova</w:t>
      </w:r>
      <w:r w:rsidRPr="006D3467">
        <w:rPr>
          <w:rFonts w:asciiTheme="majorHAnsi" w:hAnsiTheme="majorHAnsi"/>
          <w:b/>
          <w:sz w:val="32"/>
          <w:szCs w:val="32"/>
          <w:u w:val="single"/>
        </w:rPr>
        <w:t>“</w:t>
      </w:r>
    </w:p>
    <w:p w:rsidR="006D3467" w:rsidRPr="00B360D8" w:rsidRDefault="006D3467" w:rsidP="006D3467">
      <w:pPr>
        <w:jc w:val="center"/>
        <w:rPr>
          <w:rFonts w:asciiTheme="majorHAnsi" w:hAnsiTheme="majorHAnsi"/>
          <w:b/>
          <w:sz w:val="40"/>
          <w:szCs w:val="40"/>
          <w:u w:val="single"/>
        </w:rPr>
      </w:pPr>
      <w:r w:rsidRPr="00B360D8">
        <w:rPr>
          <w:rFonts w:asciiTheme="majorHAnsi" w:hAnsiTheme="majorHAnsi"/>
          <w:b/>
          <w:bCs/>
          <w:sz w:val="40"/>
          <w:szCs w:val="40"/>
          <w:u w:val="single"/>
        </w:rPr>
        <w:t xml:space="preserve"> </w:t>
      </w:r>
    </w:p>
    <w:p w:rsidR="008941EA" w:rsidRPr="00B21651" w:rsidRDefault="008941EA" w:rsidP="008941EA">
      <w:pPr>
        <w:rPr>
          <w:b/>
          <w:sz w:val="32"/>
          <w:szCs w:val="32"/>
        </w:rPr>
      </w:pPr>
    </w:p>
    <w:p w:rsidR="008941EA" w:rsidRPr="00B21651" w:rsidRDefault="008941EA" w:rsidP="008941EA">
      <w:pPr>
        <w:pStyle w:val="Nadpis1"/>
        <w:rPr>
          <w:szCs w:val="32"/>
        </w:rPr>
      </w:pPr>
      <w:r w:rsidRPr="00B21651">
        <w:rPr>
          <w:szCs w:val="32"/>
        </w:rPr>
        <w:t>Zadání</w:t>
      </w:r>
    </w:p>
    <w:p w:rsidR="008941EA" w:rsidRPr="00B21651" w:rsidRDefault="008941EA" w:rsidP="008941EA">
      <w:pPr>
        <w:rPr>
          <w:b/>
          <w:sz w:val="32"/>
          <w:szCs w:val="32"/>
          <w:u w:val="single"/>
        </w:rPr>
      </w:pPr>
    </w:p>
    <w:p w:rsidR="008941EA" w:rsidRPr="009F6E1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8941EA" w:rsidRPr="009F6E1A" w:rsidRDefault="008941EA" w:rsidP="008941EA">
      <w:pPr>
        <w:rPr>
          <w:u w:val="single"/>
        </w:rPr>
      </w:pPr>
    </w:p>
    <w:p w:rsidR="008941EA" w:rsidRPr="009F6E1A" w:rsidRDefault="008941EA" w:rsidP="008941EA">
      <w:pPr>
        <w:rPr>
          <w:u w:val="single"/>
        </w:rPr>
      </w:pPr>
    </w:p>
    <w:p w:rsidR="008941EA" w:rsidRDefault="008941EA" w:rsidP="008941EA">
      <w:pPr>
        <w:rPr>
          <w:u w:val="single"/>
        </w:rPr>
      </w:pPr>
    </w:p>
    <w:p w:rsidR="00722339" w:rsidRDefault="00722339" w:rsidP="008941EA">
      <w:pPr>
        <w:rPr>
          <w:u w:val="single"/>
        </w:rPr>
      </w:pPr>
    </w:p>
    <w:p w:rsidR="00722339" w:rsidRDefault="00722339" w:rsidP="008941EA">
      <w:pPr>
        <w:rPr>
          <w:u w:val="single"/>
        </w:rPr>
      </w:pPr>
    </w:p>
    <w:p w:rsidR="00722339" w:rsidRDefault="00722339" w:rsidP="008941EA">
      <w:pPr>
        <w:rPr>
          <w:u w:val="single"/>
        </w:rPr>
      </w:pPr>
    </w:p>
    <w:p w:rsidR="00FA170F" w:rsidRDefault="00FA170F" w:rsidP="008941EA">
      <w:pPr>
        <w:rPr>
          <w:u w:val="single"/>
        </w:rPr>
      </w:pPr>
    </w:p>
    <w:p w:rsidR="00FA170F" w:rsidRDefault="00FA170F" w:rsidP="008941EA">
      <w:pPr>
        <w:rPr>
          <w:u w:val="single"/>
        </w:rPr>
      </w:pPr>
    </w:p>
    <w:p w:rsidR="00FA170F" w:rsidRDefault="00FA170F" w:rsidP="008941EA">
      <w:pPr>
        <w:rPr>
          <w:u w:val="single"/>
        </w:rPr>
      </w:pPr>
    </w:p>
    <w:p w:rsidR="00FA170F" w:rsidRDefault="00FA170F" w:rsidP="008941EA">
      <w:pPr>
        <w:rPr>
          <w:u w:val="single"/>
        </w:rPr>
      </w:pPr>
    </w:p>
    <w:p w:rsidR="00FA170F" w:rsidRDefault="00FA170F" w:rsidP="008941EA">
      <w:pPr>
        <w:rPr>
          <w:u w:val="single"/>
        </w:rPr>
      </w:pPr>
    </w:p>
    <w:p w:rsidR="008941EA" w:rsidRPr="009F6E1A" w:rsidRDefault="008941EA" w:rsidP="008941EA">
      <w:pPr>
        <w:rPr>
          <w:u w:val="single"/>
        </w:rPr>
      </w:pPr>
    </w:p>
    <w:p w:rsidR="008941EA" w:rsidRPr="009F6E1A" w:rsidRDefault="008941EA" w:rsidP="008941EA">
      <w:pPr>
        <w:rPr>
          <w:u w:val="single"/>
        </w:rPr>
      </w:pPr>
    </w:p>
    <w:p w:rsidR="008941EA" w:rsidRPr="00B21651" w:rsidRDefault="008941EA" w:rsidP="008941EA">
      <w:pPr>
        <w:rPr>
          <w:b/>
          <w:u w:val="single"/>
        </w:rPr>
      </w:pPr>
      <w:r w:rsidRPr="00B21651">
        <w:rPr>
          <w:b/>
          <w:u w:val="single"/>
        </w:rPr>
        <w:t>Obsah:</w:t>
      </w:r>
    </w:p>
    <w:p w:rsidR="00B9072B" w:rsidRDefault="00B9072B" w:rsidP="00B9072B">
      <w:r w:rsidRPr="0024305E">
        <w:t xml:space="preserve">1)   Důvody </w:t>
      </w:r>
      <w:r>
        <w:t xml:space="preserve">pro </w:t>
      </w:r>
      <w:r w:rsidRPr="0024305E">
        <w:t>pořízení</w:t>
      </w:r>
      <w:r>
        <w:t xml:space="preserve"> studie</w:t>
      </w:r>
    </w:p>
    <w:p w:rsidR="00B9072B" w:rsidRPr="0024305E" w:rsidRDefault="00FA170F" w:rsidP="00B9072B">
      <w:r>
        <w:t>2</w:t>
      </w:r>
      <w:r w:rsidR="00B9072B">
        <w:t xml:space="preserve">)   </w:t>
      </w:r>
      <w:r w:rsidR="002A5583">
        <w:t>Cíle technické</w:t>
      </w:r>
      <w:r w:rsidR="00B9072B">
        <w:t xml:space="preserve"> studie</w:t>
      </w:r>
      <w:r w:rsidR="00B9072B">
        <w:tab/>
      </w:r>
    </w:p>
    <w:p w:rsidR="00B9072B" w:rsidRPr="0024305E" w:rsidRDefault="00FA170F" w:rsidP="00B9072B">
      <w:r>
        <w:t>3</w:t>
      </w:r>
      <w:r w:rsidR="00B9072B" w:rsidRPr="0024305E">
        <w:t>)   Vymezení řešeného území</w:t>
      </w:r>
      <w:r w:rsidR="00B9072B">
        <w:t xml:space="preserve"> a jeho charakteristika</w:t>
      </w:r>
    </w:p>
    <w:p w:rsidR="00B9072B" w:rsidRPr="0024305E" w:rsidRDefault="001E1848" w:rsidP="00B9072B">
      <w:r>
        <w:t>4</w:t>
      </w:r>
      <w:r w:rsidR="00B9072B" w:rsidRPr="0024305E">
        <w:t>)   Požadavky na řešení</w:t>
      </w:r>
    </w:p>
    <w:p w:rsidR="00B9072B" w:rsidRPr="0024305E" w:rsidRDefault="001E1848" w:rsidP="00B9072B">
      <w:r>
        <w:t>5</w:t>
      </w:r>
      <w:r w:rsidR="00B9072B" w:rsidRPr="0024305E">
        <w:t xml:space="preserve">)   </w:t>
      </w:r>
      <w:r w:rsidR="00B9072B">
        <w:t xml:space="preserve">Požadavky na </w:t>
      </w:r>
      <w:r w:rsidR="00B9072B" w:rsidRPr="0024305E">
        <w:t>způsob</w:t>
      </w:r>
      <w:r w:rsidR="00B9072B" w:rsidRPr="00556866">
        <w:t xml:space="preserve"> </w:t>
      </w:r>
      <w:r w:rsidR="00B9072B">
        <w:t>a r</w:t>
      </w:r>
      <w:r w:rsidR="00B9072B" w:rsidRPr="0024305E">
        <w:t>ozsah zpracování</w:t>
      </w:r>
    </w:p>
    <w:p w:rsidR="00B9072B" w:rsidRDefault="001E1848" w:rsidP="00B9072B">
      <w:pPr>
        <w:tabs>
          <w:tab w:val="left" w:pos="2550"/>
        </w:tabs>
      </w:pPr>
      <w:r>
        <w:t>6</w:t>
      </w:r>
      <w:r w:rsidR="00B9072B" w:rsidRPr="0024305E">
        <w:t>)   Podklady</w:t>
      </w:r>
    </w:p>
    <w:p w:rsidR="00B9072B" w:rsidRDefault="00B9072B" w:rsidP="00B9072B">
      <w:pPr>
        <w:tabs>
          <w:tab w:val="left" w:pos="2550"/>
        </w:tabs>
      </w:pPr>
    </w:p>
    <w:p w:rsidR="001E1848" w:rsidRDefault="001E1848" w:rsidP="00B9072B">
      <w:pPr>
        <w:tabs>
          <w:tab w:val="left" w:pos="900"/>
        </w:tabs>
      </w:pPr>
    </w:p>
    <w:p w:rsidR="001E1848" w:rsidRDefault="001E1848" w:rsidP="00B9072B">
      <w:pPr>
        <w:tabs>
          <w:tab w:val="left" w:pos="900"/>
        </w:tabs>
      </w:pPr>
    </w:p>
    <w:p w:rsidR="00104D34" w:rsidRDefault="00104D34" w:rsidP="00B9072B">
      <w:pPr>
        <w:tabs>
          <w:tab w:val="left" w:pos="900"/>
        </w:tabs>
      </w:pPr>
    </w:p>
    <w:p w:rsidR="00CA58EB" w:rsidRDefault="00CA58EB" w:rsidP="00B9072B">
      <w:pPr>
        <w:tabs>
          <w:tab w:val="left" w:pos="900"/>
        </w:tabs>
      </w:pPr>
    </w:p>
    <w:p w:rsidR="00B70AB1" w:rsidRDefault="00B70AB1" w:rsidP="00B9072B">
      <w:pPr>
        <w:tabs>
          <w:tab w:val="left" w:pos="900"/>
        </w:tabs>
      </w:pPr>
    </w:p>
    <w:p w:rsidR="00CA58EB" w:rsidRDefault="00CA58EB" w:rsidP="00B9072B">
      <w:pPr>
        <w:tabs>
          <w:tab w:val="left" w:pos="900"/>
        </w:tabs>
      </w:pPr>
    </w:p>
    <w:p w:rsidR="00B9072B" w:rsidRDefault="00B9072B" w:rsidP="00B9072B">
      <w:pPr>
        <w:tabs>
          <w:tab w:val="left" w:pos="900"/>
        </w:tabs>
      </w:pPr>
      <w:r>
        <w:tab/>
      </w:r>
    </w:p>
    <w:p w:rsidR="00D50D12" w:rsidRDefault="00D50D12" w:rsidP="00D50D12">
      <w:pPr>
        <w:tabs>
          <w:tab w:val="left" w:pos="2550"/>
        </w:tabs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1.   Důvody pro pořízení studie </w:t>
      </w:r>
    </w:p>
    <w:p w:rsidR="00765305" w:rsidRDefault="00765305" w:rsidP="00765305">
      <w:pPr>
        <w:jc w:val="both"/>
        <w:rPr>
          <w:u w:val="single"/>
        </w:rPr>
      </w:pPr>
    </w:p>
    <w:p w:rsidR="00765305" w:rsidRDefault="00765305" w:rsidP="00765305">
      <w:pPr>
        <w:jc w:val="both"/>
      </w:pPr>
      <w:r>
        <w:t xml:space="preserve">Důvodem pro zpracování technické studie je prověření reálnosti přestupních zastávek a stanovení zásad pro opravu ulice Merhautovy, kde má být rekonstruována tramvajová trať. </w:t>
      </w:r>
    </w:p>
    <w:p w:rsidR="00765305" w:rsidRDefault="00765305" w:rsidP="00765305">
      <w:pPr>
        <w:jc w:val="both"/>
      </w:pPr>
      <w:r>
        <w:t xml:space="preserve">V roce 2011 byl schválen investiční záměr na vybudování přestupní zastávky tramvaje v křižovatce Merhautova – Provazníkova, která má za účel zkrátit přestup mezi linkami tramvaje 5, 7 a trolejbusu 25 a 26. V rámci investičního záměru byl proveden rámcový návrh umístění bezbariérových tramvajových zastávek v délce cca 35m, který předpokládá redukci množství řadících pruhů v ulici a redukci parkovacích možností v uličním profilu. </w:t>
      </w:r>
    </w:p>
    <w:p w:rsidR="00C2752B" w:rsidRDefault="00C2752B" w:rsidP="00765305">
      <w:pPr>
        <w:jc w:val="both"/>
      </w:pPr>
    </w:p>
    <w:p w:rsidR="00765305" w:rsidRDefault="00765305" w:rsidP="00765305">
      <w:pPr>
        <w:jc w:val="both"/>
      </w:pPr>
      <w:r>
        <w:t>S ohledem na stavební stav ulice Merhautova zahajuje Dopravní podnik města Brna přípravu opravy tramvajové trati, která zahrne prvky odhlučnění, rekonstrukci trolejového vedení, napájecích a zpětných kabelů a veřejného osvětlení. Rozsah opravy si tak vyžádá také zásah do stávajících předjízdných pruhů podél tramvajové trati, které dnes slouží k nelegálnímu parkování vozidel. Zastávky MHD nejsou řešeny bezbariérově, přechody pro chodce překračují maximální dle ČSN povolenou délku.</w:t>
      </w:r>
    </w:p>
    <w:p w:rsidR="00A96594" w:rsidRDefault="00A96594" w:rsidP="00765305">
      <w:pPr>
        <w:jc w:val="both"/>
      </w:pPr>
    </w:p>
    <w:p w:rsidR="00765305" w:rsidRDefault="00765305" w:rsidP="00765305">
      <w:pPr>
        <w:jc w:val="both"/>
      </w:pPr>
      <w:r>
        <w:t>V rámci studie je požadováno prověřit a zpracovat zásady řešení opravy uličního prostoru při</w:t>
      </w:r>
      <w:r w:rsidR="004C5D15">
        <w:t xml:space="preserve"> zohledněním jeho stávající šířky</w:t>
      </w:r>
      <w:r>
        <w:t xml:space="preserve">, legalizaci parkování v ulici a bezbariérové řešení zastávek MHD, vedení IAD a cyklistické dopravy v souladu s Generelem cyklistické dopravy. Zásady technického řešení budou podkladem pro </w:t>
      </w:r>
      <w:r w:rsidR="00C2752B">
        <w:t>řešení opravy</w:t>
      </w:r>
      <w:r>
        <w:t xml:space="preserve"> tramvajové trati zajišťované DPmB a.s.</w:t>
      </w:r>
    </w:p>
    <w:p w:rsidR="00765305" w:rsidRDefault="00765305" w:rsidP="00765305">
      <w:pPr>
        <w:jc w:val="both"/>
        <w:rPr>
          <w:u w:val="single"/>
        </w:rPr>
      </w:pPr>
    </w:p>
    <w:p w:rsidR="00876A55" w:rsidRPr="00FB2A33" w:rsidRDefault="00876A55" w:rsidP="00FA170F">
      <w:pPr>
        <w:jc w:val="both"/>
        <w:rPr>
          <w:b/>
          <w:bCs/>
          <w:highlight w:val="yellow"/>
          <w:u w:val="single"/>
        </w:rPr>
      </w:pPr>
    </w:p>
    <w:p w:rsidR="00FA170F" w:rsidRPr="00C2752B" w:rsidRDefault="001E1848" w:rsidP="00FA170F">
      <w:pPr>
        <w:jc w:val="both"/>
        <w:rPr>
          <w:b/>
          <w:bCs/>
          <w:u w:val="single"/>
        </w:rPr>
      </w:pPr>
      <w:r w:rsidRPr="00C2752B">
        <w:rPr>
          <w:b/>
          <w:bCs/>
          <w:u w:val="single"/>
        </w:rPr>
        <w:t>2</w:t>
      </w:r>
      <w:r w:rsidR="00FA170F" w:rsidRPr="00C2752B">
        <w:rPr>
          <w:b/>
          <w:bCs/>
          <w:u w:val="single"/>
        </w:rPr>
        <w:t xml:space="preserve">.   </w:t>
      </w:r>
      <w:r w:rsidR="002A5583" w:rsidRPr="00C2752B">
        <w:rPr>
          <w:b/>
          <w:bCs/>
          <w:u w:val="single"/>
        </w:rPr>
        <w:t>Cíle</w:t>
      </w:r>
      <w:r w:rsidR="00FA170F" w:rsidRPr="00C2752B">
        <w:rPr>
          <w:b/>
          <w:bCs/>
          <w:u w:val="single"/>
        </w:rPr>
        <w:t xml:space="preserve"> </w:t>
      </w:r>
      <w:r w:rsidR="002A5583" w:rsidRPr="00C2752B">
        <w:rPr>
          <w:b/>
          <w:bCs/>
          <w:u w:val="single"/>
        </w:rPr>
        <w:t>technické</w:t>
      </w:r>
      <w:r w:rsidR="00FA170F" w:rsidRPr="00C2752B">
        <w:rPr>
          <w:b/>
          <w:bCs/>
          <w:u w:val="single"/>
        </w:rPr>
        <w:t xml:space="preserve"> studie</w:t>
      </w:r>
    </w:p>
    <w:p w:rsidR="00C2752B" w:rsidRDefault="002A5583" w:rsidP="00C2752B">
      <w:pPr>
        <w:jc w:val="both"/>
      </w:pPr>
      <w:r w:rsidRPr="00C2752B">
        <w:t xml:space="preserve">Technická studie prověří možnost </w:t>
      </w:r>
      <w:r w:rsidR="00C2752B">
        <w:t xml:space="preserve">úprav </w:t>
      </w:r>
      <w:r w:rsidRPr="00C2752B">
        <w:t xml:space="preserve">prostorového uspořádání dopravního prostoru </w:t>
      </w:r>
      <w:r w:rsidR="00C2752B">
        <w:t xml:space="preserve">celé ulice Merhautovy. </w:t>
      </w:r>
      <w:r w:rsidR="00C2752B" w:rsidRPr="00C2752B">
        <w:t>V rámci technické studie je požadováno prověření realizovatelnosti zastávek ve vztahu k technické a dopravní infrastruktuře v území a kapacitě křižovatek vzhledem k redukci počtu řadících</w:t>
      </w:r>
      <w:r w:rsidR="00C2752B">
        <w:t xml:space="preserve"> pruhů. Technické prověření bude sloužit jako podklad pro zadání dalších projektových prací.</w:t>
      </w:r>
    </w:p>
    <w:p w:rsidR="00287ED7" w:rsidRPr="00C2752B" w:rsidRDefault="00287ED7" w:rsidP="00A96594"/>
    <w:p w:rsidR="00A96594" w:rsidRDefault="00A96594" w:rsidP="000528EB">
      <w:pPr>
        <w:pStyle w:val="Odkaz1"/>
        <w:tabs>
          <w:tab w:val="left" w:pos="567"/>
        </w:tabs>
        <w:jc w:val="both"/>
        <w:rPr>
          <w:u w:val="single"/>
        </w:rPr>
      </w:pPr>
    </w:p>
    <w:p w:rsidR="0063176F" w:rsidRPr="00C2752B" w:rsidRDefault="001E1848" w:rsidP="000528EB">
      <w:pPr>
        <w:pStyle w:val="Odkaz1"/>
        <w:tabs>
          <w:tab w:val="left" w:pos="567"/>
        </w:tabs>
        <w:jc w:val="both"/>
        <w:rPr>
          <w:u w:val="single"/>
        </w:rPr>
      </w:pPr>
      <w:r w:rsidRPr="00C2752B">
        <w:rPr>
          <w:u w:val="single"/>
        </w:rPr>
        <w:t>3</w:t>
      </w:r>
      <w:r w:rsidR="000528EB" w:rsidRPr="00C2752B">
        <w:rPr>
          <w:u w:val="single"/>
        </w:rPr>
        <w:t xml:space="preserve">.  </w:t>
      </w:r>
      <w:r w:rsidR="0063176F" w:rsidRPr="00C2752B">
        <w:rPr>
          <w:u w:val="single"/>
        </w:rPr>
        <w:t>Vymezení řešeného území a jeho charakteristika</w:t>
      </w:r>
    </w:p>
    <w:p w:rsidR="008A57BA" w:rsidRPr="00C2752B" w:rsidRDefault="0063176F" w:rsidP="002F6570">
      <w:pPr>
        <w:pStyle w:val="Zkladntext"/>
        <w:rPr>
          <w:bCs/>
        </w:rPr>
      </w:pPr>
      <w:r w:rsidRPr="00C2752B">
        <w:t>Řešen</w:t>
      </w:r>
      <w:r w:rsidR="00D24809" w:rsidRPr="00C2752B">
        <w:t>ým</w:t>
      </w:r>
      <w:r w:rsidRPr="00C2752B">
        <w:t xml:space="preserve"> území</w:t>
      </w:r>
      <w:r w:rsidR="00D24809" w:rsidRPr="00C2752B">
        <w:t>m</w:t>
      </w:r>
      <w:r w:rsidRPr="00C2752B">
        <w:t xml:space="preserve"> </w:t>
      </w:r>
      <w:r w:rsidR="00D24809" w:rsidRPr="00C2752B">
        <w:t xml:space="preserve">bude </w:t>
      </w:r>
      <w:r w:rsidR="00C2752B">
        <w:t>ulice Merhautova v rozsahu dle rekonstrukce tramvajové trati s navazujícími úseky</w:t>
      </w:r>
      <w:r w:rsidR="000F1731" w:rsidRPr="00C2752B">
        <w:t>.</w:t>
      </w:r>
    </w:p>
    <w:p w:rsidR="00D24809" w:rsidRPr="00C2752B" w:rsidRDefault="00D24809" w:rsidP="00D24809">
      <w:pPr>
        <w:pStyle w:val="Zkladntext3"/>
        <w:ind w:firstLine="708"/>
        <w:rPr>
          <w:b/>
          <w:bCs/>
          <w:u w:val="single"/>
        </w:rPr>
      </w:pPr>
    </w:p>
    <w:p w:rsidR="00A96594" w:rsidRDefault="00A96594" w:rsidP="0005714F">
      <w:pPr>
        <w:pStyle w:val="Zkladntext2"/>
        <w:tabs>
          <w:tab w:val="clear" w:pos="0"/>
          <w:tab w:val="left" w:pos="360"/>
        </w:tabs>
        <w:ind w:left="360" w:hanging="360"/>
        <w:rPr>
          <w:bCs w:val="0"/>
        </w:rPr>
      </w:pPr>
    </w:p>
    <w:p w:rsidR="001E1848" w:rsidRPr="00C2752B" w:rsidRDefault="001E1848" w:rsidP="0005714F">
      <w:pPr>
        <w:pStyle w:val="Zkladntext2"/>
        <w:tabs>
          <w:tab w:val="clear" w:pos="0"/>
          <w:tab w:val="left" w:pos="360"/>
        </w:tabs>
        <w:ind w:left="360" w:hanging="360"/>
      </w:pPr>
      <w:r w:rsidRPr="00C2752B">
        <w:rPr>
          <w:bCs w:val="0"/>
        </w:rPr>
        <w:t>4</w:t>
      </w:r>
      <w:r w:rsidR="000528EB" w:rsidRPr="00C2752B">
        <w:rPr>
          <w:bCs w:val="0"/>
        </w:rPr>
        <w:t xml:space="preserve">.   </w:t>
      </w:r>
      <w:r w:rsidR="0063176F" w:rsidRPr="00C2752B">
        <w:t xml:space="preserve">Požadavky </w:t>
      </w:r>
      <w:r w:rsidR="006D3123" w:rsidRPr="00C2752B">
        <w:t>na řešení</w:t>
      </w:r>
    </w:p>
    <w:p w:rsidR="004D7DF1" w:rsidRPr="00C2752B" w:rsidRDefault="002F6570" w:rsidP="00007F83">
      <w:pPr>
        <w:pStyle w:val="Zkladntext"/>
      </w:pPr>
      <w:r w:rsidRPr="00C2752B">
        <w:t>Při řešení je nutno vycházet z platné územně plánovací dokumentace i existujících vazeb.</w:t>
      </w:r>
      <w:r w:rsidR="00AA6614" w:rsidRPr="00C2752B">
        <w:t xml:space="preserve"> </w:t>
      </w:r>
    </w:p>
    <w:p w:rsidR="00C2752B" w:rsidRDefault="00AA6614" w:rsidP="00007F83">
      <w:pPr>
        <w:pStyle w:val="Zkladntext"/>
      </w:pPr>
      <w:r w:rsidRPr="00C2752B">
        <w:t xml:space="preserve">Navržené šířkové uspořádání bude vycházet z platných ČSN a TP. </w:t>
      </w:r>
    </w:p>
    <w:p w:rsidR="00AA6614" w:rsidRPr="00A96594" w:rsidRDefault="00AA6614" w:rsidP="00007F83">
      <w:pPr>
        <w:pStyle w:val="Zkladntext"/>
      </w:pPr>
      <w:r w:rsidRPr="00A96594">
        <w:t>Bude především prověřeno:</w:t>
      </w:r>
    </w:p>
    <w:p w:rsidR="00A96594" w:rsidRDefault="00A96594" w:rsidP="00A96594">
      <w:pPr>
        <w:pStyle w:val="Odstavecseseznamem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752B">
        <w:rPr>
          <w:rFonts w:ascii="Times New Roman" w:hAnsi="Times New Roman" w:cs="Times New Roman"/>
          <w:sz w:val="24"/>
          <w:szCs w:val="24"/>
        </w:rPr>
        <w:t>Řešení</w:t>
      </w:r>
      <w:r>
        <w:rPr>
          <w:rFonts w:ascii="Times New Roman" w:hAnsi="Times New Roman" w:cs="Times New Roman"/>
          <w:sz w:val="24"/>
          <w:szCs w:val="24"/>
        </w:rPr>
        <w:t xml:space="preserve"> celého uličního prostoru ulice Merhautovy s předpokladem reálné možnosti</w:t>
      </w:r>
      <w:r w:rsidRPr="00C2752B">
        <w:rPr>
          <w:rFonts w:ascii="Times New Roman" w:hAnsi="Times New Roman" w:cs="Times New Roman"/>
          <w:sz w:val="24"/>
          <w:szCs w:val="24"/>
        </w:rPr>
        <w:t xml:space="preserve"> přestavby</w:t>
      </w:r>
    </w:p>
    <w:p w:rsidR="00A96594" w:rsidRPr="00C2752B" w:rsidRDefault="00A96594" w:rsidP="00A96594">
      <w:pPr>
        <w:pStyle w:val="Odstavecseseznamem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zásad řešení veřejného prostoru s respektováním předpokládané rekonstrukce tramvajové trati a s maximálním zohledněním bezbariérových zastávek</w:t>
      </w:r>
    </w:p>
    <w:p w:rsidR="00A96594" w:rsidRPr="00C2752B" w:rsidRDefault="00A96594" w:rsidP="00A96594">
      <w:pPr>
        <w:pStyle w:val="Odstavecseseznamem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752B">
        <w:rPr>
          <w:rFonts w:ascii="Times New Roman" w:hAnsi="Times New Roman" w:cs="Times New Roman"/>
          <w:sz w:val="24"/>
          <w:szCs w:val="24"/>
        </w:rPr>
        <w:t>hrubé prověření tras inženýrských sítí, které by mohl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C2752B">
        <w:rPr>
          <w:rFonts w:ascii="Times New Roman" w:hAnsi="Times New Roman" w:cs="Times New Roman"/>
          <w:sz w:val="24"/>
          <w:szCs w:val="24"/>
        </w:rPr>
        <w:t xml:space="preserve"> zásadně ovlivnit řešení případně cenu </w:t>
      </w:r>
    </w:p>
    <w:p w:rsidR="00A96594" w:rsidRDefault="00A96594" w:rsidP="00A96594">
      <w:pPr>
        <w:pStyle w:val="Odstavecseseznamem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C2752B">
        <w:rPr>
          <w:rFonts w:ascii="Times New Roman" w:hAnsi="Times New Roman" w:cs="Times New Roman"/>
          <w:sz w:val="24"/>
          <w:szCs w:val="24"/>
        </w:rPr>
        <w:t xml:space="preserve">zpracování cenového odhadu staveb, které přestavba </w:t>
      </w:r>
      <w:r>
        <w:rPr>
          <w:rFonts w:ascii="Times New Roman" w:hAnsi="Times New Roman" w:cs="Times New Roman"/>
          <w:sz w:val="24"/>
          <w:szCs w:val="24"/>
        </w:rPr>
        <w:t>ulice</w:t>
      </w:r>
      <w:r w:rsidRPr="00C2752B">
        <w:rPr>
          <w:rFonts w:ascii="Times New Roman" w:hAnsi="Times New Roman" w:cs="Times New Roman"/>
          <w:sz w:val="24"/>
          <w:szCs w:val="24"/>
        </w:rPr>
        <w:t xml:space="preserve"> vyvolá</w:t>
      </w:r>
    </w:p>
    <w:p w:rsidR="00A96594" w:rsidRPr="00C2752B" w:rsidRDefault="00A96594" w:rsidP="00A96594">
      <w:pPr>
        <w:pStyle w:val="Odstavecseseznamem"/>
        <w:numPr>
          <w:ilvl w:val="0"/>
          <w:numId w:val="3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hrubé </w:t>
      </w:r>
      <w:r w:rsidRPr="00C2752B">
        <w:rPr>
          <w:rFonts w:ascii="Times New Roman" w:hAnsi="Times New Roman" w:cs="Times New Roman"/>
          <w:sz w:val="24"/>
          <w:szCs w:val="24"/>
        </w:rPr>
        <w:t>kapacitní posouzení křižovatek s preferencí tramvajové dopravy a propustnosti pro rozhodující dopravu v území</w:t>
      </w:r>
    </w:p>
    <w:p w:rsidR="00A96594" w:rsidRDefault="00A96594" w:rsidP="00A96594">
      <w:pPr>
        <w:pStyle w:val="Odstavecseseznamem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24402" w:rsidRDefault="00E24402" w:rsidP="00A96594">
      <w:pPr>
        <w:pStyle w:val="Odstavecseseznamem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96594" w:rsidRPr="00C2752B" w:rsidRDefault="00A96594" w:rsidP="00A96594">
      <w:pPr>
        <w:pStyle w:val="Odstavecseseznamem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CE755E" w:rsidRPr="00A96594" w:rsidRDefault="0005714F" w:rsidP="000528EB">
      <w:pPr>
        <w:tabs>
          <w:tab w:val="left" w:pos="360"/>
          <w:tab w:val="right" w:pos="9214"/>
        </w:tabs>
        <w:spacing w:line="283" w:lineRule="auto"/>
        <w:ind w:left="360" w:right="-142" w:hanging="360"/>
        <w:rPr>
          <w:b/>
          <w:bCs/>
          <w:u w:val="single"/>
        </w:rPr>
      </w:pPr>
      <w:r w:rsidRPr="00A96594">
        <w:rPr>
          <w:b/>
          <w:bCs/>
          <w:u w:val="single"/>
        </w:rPr>
        <w:lastRenderedPageBreak/>
        <w:t>5</w:t>
      </w:r>
      <w:r w:rsidR="000528EB" w:rsidRPr="00A96594">
        <w:rPr>
          <w:b/>
          <w:bCs/>
          <w:u w:val="single"/>
        </w:rPr>
        <w:t xml:space="preserve">.   </w:t>
      </w:r>
      <w:r w:rsidR="0063176F" w:rsidRPr="00A96594">
        <w:rPr>
          <w:b/>
          <w:bCs/>
          <w:u w:val="single"/>
        </w:rPr>
        <w:t xml:space="preserve">Požadavky </w:t>
      </w:r>
      <w:r w:rsidR="006D3123" w:rsidRPr="00A96594">
        <w:rPr>
          <w:b/>
          <w:bCs/>
          <w:u w:val="single"/>
        </w:rPr>
        <w:t>na způsob a rozsah zpracování</w:t>
      </w:r>
      <w:r w:rsidR="0063176F" w:rsidRPr="00A96594">
        <w:rPr>
          <w:b/>
          <w:bCs/>
          <w:u w:val="single"/>
        </w:rPr>
        <w:t xml:space="preserve"> </w:t>
      </w:r>
    </w:p>
    <w:p w:rsidR="00C2752B" w:rsidRDefault="00C2752B" w:rsidP="00C2752B">
      <w:pPr>
        <w:jc w:val="both"/>
      </w:pPr>
      <w:r>
        <w:rPr>
          <w:u w:val="single"/>
        </w:rPr>
        <w:t>Obsah studie:</w:t>
      </w:r>
    </w:p>
    <w:p w:rsidR="00C2752B" w:rsidRDefault="00C2752B" w:rsidP="00C2752B">
      <w:pPr>
        <w:numPr>
          <w:ilvl w:val="0"/>
          <w:numId w:val="44"/>
        </w:numPr>
        <w:ind w:hanging="357"/>
        <w:jc w:val="both"/>
      </w:pPr>
      <w:r>
        <w:t>Technická studie přestupních zastávek Merhautova – Provazníkova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Průvodní zpráva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Situace, koordinační situace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Podélný profil tramvajové trati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Charakteristické a vzorové řezy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Kapacitní posouzení křižovatky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Požadavky na přeložky technické infrastruktury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Majetkoprávní vztahy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Doklady o projednání v rámci výrobních výborů</w:t>
      </w:r>
    </w:p>
    <w:p w:rsidR="00C2752B" w:rsidRDefault="00C2752B" w:rsidP="00C2752B">
      <w:pPr>
        <w:ind w:left="1440"/>
        <w:jc w:val="both"/>
      </w:pPr>
    </w:p>
    <w:p w:rsidR="00C2752B" w:rsidRDefault="00C2752B" w:rsidP="00C2752B">
      <w:pPr>
        <w:numPr>
          <w:ilvl w:val="0"/>
          <w:numId w:val="44"/>
        </w:numPr>
        <w:ind w:hanging="357"/>
        <w:jc w:val="both"/>
      </w:pPr>
      <w:r>
        <w:t>Zásady technického řešení opravy ulice Merhautova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Průvodní zpráva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Situace</w:t>
      </w:r>
    </w:p>
    <w:p w:rsidR="00C2752B" w:rsidRDefault="00C2752B" w:rsidP="00C2752B">
      <w:pPr>
        <w:numPr>
          <w:ilvl w:val="1"/>
          <w:numId w:val="44"/>
        </w:numPr>
        <w:ind w:hanging="357"/>
        <w:jc w:val="both"/>
      </w:pPr>
      <w:r>
        <w:t>Charakteristické řezy</w:t>
      </w:r>
    </w:p>
    <w:p w:rsidR="00C2752B" w:rsidRPr="00CB799B" w:rsidRDefault="00C2752B" w:rsidP="00C2752B">
      <w:pPr>
        <w:numPr>
          <w:ilvl w:val="1"/>
          <w:numId w:val="44"/>
        </w:numPr>
        <w:ind w:hanging="357"/>
        <w:jc w:val="both"/>
      </w:pPr>
      <w:r>
        <w:t>Doklady o projednání v rámci výrobních výborů</w:t>
      </w:r>
    </w:p>
    <w:p w:rsidR="00703587" w:rsidRPr="00FB2A33" w:rsidRDefault="00703587" w:rsidP="00A42674">
      <w:pPr>
        <w:pStyle w:val="Standardnpsmoodstavce1"/>
        <w:widowControl/>
        <w:jc w:val="both"/>
        <w:rPr>
          <w:sz w:val="24"/>
          <w:highlight w:val="yellow"/>
        </w:rPr>
      </w:pPr>
    </w:p>
    <w:p w:rsidR="00A42674" w:rsidRPr="00C2752B" w:rsidRDefault="00A42674" w:rsidP="001577F0">
      <w:pPr>
        <w:pStyle w:val="Zkladntext"/>
      </w:pPr>
      <w:r w:rsidRPr="00C2752B">
        <w:t xml:space="preserve">V průběhu </w:t>
      </w:r>
      <w:r w:rsidR="008243AF" w:rsidRPr="00C2752B">
        <w:t xml:space="preserve">zpracování </w:t>
      </w:r>
      <w:r w:rsidRPr="00C2752B">
        <w:t>studi</w:t>
      </w:r>
      <w:r w:rsidR="008243AF" w:rsidRPr="00C2752B">
        <w:t>e</w:t>
      </w:r>
      <w:r w:rsidRPr="00C2752B">
        <w:t xml:space="preserve"> může být grafická část zpřesněna o další přílohy</w:t>
      </w:r>
      <w:r w:rsidR="00F10B34" w:rsidRPr="00C2752B">
        <w:t>.</w:t>
      </w:r>
      <w:r w:rsidRPr="00C2752B">
        <w:t xml:space="preserve"> </w:t>
      </w:r>
      <w:r w:rsidR="00F10B34" w:rsidRPr="00C2752B">
        <w:t>V</w:t>
      </w:r>
      <w:r w:rsidRPr="00C2752B">
        <w:t>ýsledný rozsah dokumentace bude upřesněn po 1. výrobním výboru.</w:t>
      </w:r>
    </w:p>
    <w:p w:rsidR="00A96594" w:rsidRDefault="00A96594" w:rsidP="00A96594">
      <w:pPr>
        <w:jc w:val="both"/>
      </w:pPr>
      <w:r>
        <w:t>Studie bude projednána v rámci výrobních výborů za účasti zadavatele MMB OD, DPmB a.s., Brněnské komunikace a.s., Policie ČR, MČ Brno-sever</w:t>
      </w:r>
      <w:r w:rsidR="00E930F3">
        <w:t>, KAM, a další dle potřebnosti</w:t>
      </w:r>
      <w:r>
        <w:t>.</w:t>
      </w:r>
    </w:p>
    <w:p w:rsidR="00A96594" w:rsidRDefault="00A96594" w:rsidP="00A96594">
      <w:pPr>
        <w:jc w:val="both"/>
      </w:pPr>
      <w:r>
        <w:t>V rámci studie bude na příslušném stavebním úřadu prověřena nutnost zajištění územního rozhodnutí pro opravu ulice Merhautova.</w:t>
      </w:r>
    </w:p>
    <w:p w:rsidR="00A96594" w:rsidRDefault="00A96594" w:rsidP="00A96594">
      <w:pPr>
        <w:jc w:val="both"/>
        <w:rPr>
          <w:u w:val="single"/>
        </w:rPr>
      </w:pPr>
    </w:p>
    <w:p w:rsidR="00A42674" w:rsidRDefault="00B07863" w:rsidP="001577F0">
      <w:pPr>
        <w:pStyle w:val="Zkladntext"/>
      </w:pPr>
      <w:r w:rsidRPr="00C2752B">
        <w:t>S</w:t>
      </w:r>
      <w:r w:rsidR="00A42674" w:rsidRPr="00C2752B">
        <w:t>tudie bude po odevzdání pořizovatelem projednána a na základě výsledků tohoto projednání případně dopracována.</w:t>
      </w:r>
    </w:p>
    <w:p w:rsidR="00A96594" w:rsidRDefault="00A96594" w:rsidP="00A96594">
      <w:pPr>
        <w:jc w:val="both"/>
      </w:pPr>
    </w:p>
    <w:p w:rsidR="00B07863" w:rsidRPr="00C2752B" w:rsidRDefault="00B07863" w:rsidP="00B07863">
      <w:pPr>
        <w:jc w:val="both"/>
        <w:rPr>
          <w:u w:val="single"/>
        </w:rPr>
      </w:pPr>
      <w:r w:rsidRPr="00C2752B">
        <w:rPr>
          <w:u w:val="single"/>
        </w:rPr>
        <w:t>Vypracování a odevzdání studie pořizovateli k projednání:</w:t>
      </w:r>
    </w:p>
    <w:p w:rsidR="00B07863" w:rsidRPr="00C2752B" w:rsidRDefault="00884B64" w:rsidP="00B07863">
      <w:pPr>
        <w:jc w:val="both"/>
      </w:pPr>
      <w:r w:rsidRPr="00C2752B">
        <w:t xml:space="preserve">Do </w:t>
      </w:r>
      <w:r w:rsidR="00A96594">
        <w:t>3</w:t>
      </w:r>
      <w:r w:rsidR="000552A1" w:rsidRPr="00C2752B">
        <w:t xml:space="preserve"> měsíců od podpisu smlouvy.</w:t>
      </w:r>
    </w:p>
    <w:p w:rsidR="00DF3B69" w:rsidRPr="00C2752B" w:rsidRDefault="00DF3B69" w:rsidP="00B07863">
      <w:pPr>
        <w:jc w:val="both"/>
        <w:rPr>
          <w:u w:val="single"/>
        </w:rPr>
      </w:pPr>
    </w:p>
    <w:p w:rsidR="00331215" w:rsidRPr="00C2752B" w:rsidRDefault="00331215" w:rsidP="00331215">
      <w:pPr>
        <w:jc w:val="both"/>
        <w:rPr>
          <w:u w:val="single"/>
        </w:rPr>
      </w:pPr>
      <w:r w:rsidRPr="00C2752B">
        <w:rPr>
          <w:u w:val="single"/>
        </w:rPr>
        <w:t xml:space="preserve">Požadovaný počet paré: </w:t>
      </w:r>
    </w:p>
    <w:p w:rsidR="00331215" w:rsidRPr="00C2752B" w:rsidRDefault="00331215" w:rsidP="00331215">
      <w:pPr>
        <w:jc w:val="both"/>
      </w:pPr>
      <w:r w:rsidRPr="00C2752B">
        <w:t xml:space="preserve">Studie bude odevzdána v </w:t>
      </w:r>
      <w:r w:rsidR="000552A1" w:rsidRPr="00C2752B">
        <w:rPr>
          <w:b/>
        </w:rPr>
        <w:t>5</w:t>
      </w:r>
      <w:r w:rsidRPr="00C2752B">
        <w:rPr>
          <w:b/>
        </w:rPr>
        <w:t xml:space="preserve"> vyhotoveních</w:t>
      </w:r>
      <w:r w:rsidR="000552A1" w:rsidRPr="00C2752B">
        <w:t xml:space="preserve"> v tištěné formě </w:t>
      </w:r>
      <w:r w:rsidRPr="00C2752B">
        <w:t xml:space="preserve">a </w:t>
      </w:r>
      <w:r w:rsidR="000552A1" w:rsidRPr="00C2752B">
        <w:rPr>
          <w:b/>
        </w:rPr>
        <w:t>1</w:t>
      </w:r>
      <w:r w:rsidRPr="00C2752B">
        <w:rPr>
          <w:b/>
        </w:rPr>
        <w:t xml:space="preserve"> x</w:t>
      </w:r>
      <w:r w:rsidRPr="00C2752B">
        <w:t xml:space="preserve"> digitálně na CD nosiči.</w:t>
      </w:r>
    </w:p>
    <w:p w:rsidR="00331215" w:rsidRPr="00A96594" w:rsidRDefault="00331215" w:rsidP="00331215">
      <w:pPr>
        <w:jc w:val="both"/>
      </w:pPr>
      <w:r w:rsidRPr="00C2752B">
        <w:t>Textová část bude zpracována ve formátu Microsoft Word 2003</w:t>
      </w:r>
      <w:r w:rsidR="007D385E" w:rsidRPr="00C2752B">
        <w:t xml:space="preserve"> nebo 2007</w:t>
      </w:r>
      <w:r w:rsidRPr="00C2752B">
        <w:t>. Grafická část bude zpracována ve formátu DGN programu Microstation</w:t>
      </w:r>
      <w:r w:rsidR="007D385E" w:rsidRPr="00C2752B">
        <w:t xml:space="preserve"> nebo ve formátu DWG v programu AutoCAD</w:t>
      </w:r>
      <w:r w:rsidRPr="00C2752B">
        <w:t>. Ve formátu DGN</w:t>
      </w:r>
      <w:r w:rsidR="007D385E" w:rsidRPr="00C2752B">
        <w:t>/DWG</w:t>
      </w:r>
      <w:r w:rsidRPr="00C2752B">
        <w:t xml:space="preserve"> musí být zpracovány všechny soubory potřebné pro seskládání všech výkresů, popis těchto souborů, včetně obsahu jednotlivých vrstev, musí být v samostatném souboru XLS. Součástí souboru jsou i aktivní prázdné soubory DGN</w:t>
      </w:r>
      <w:r w:rsidR="007D385E" w:rsidRPr="00C2752B">
        <w:t>/DWG</w:t>
      </w:r>
      <w:r w:rsidRPr="00C2752B">
        <w:t xml:space="preserve"> </w:t>
      </w:r>
      <w:r w:rsidRPr="00A96594">
        <w:t xml:space="preserve">s připojenými referencemi pro vytvoření výkresů. Ke všem předávaným výkresům musí být zhotoveny plotrovací soubory PLT ve formátu HPGL/2 a dále ve formátu PDF. Na CD </w:t>
      </w:r>
      <w:r w:rsidR="007D385E" w:rsidRPr="00A96594">
        <w:t xml:space="preserve">nebo DVD </w:t>
      </w:r>
      <w:r w:rsidRPr="00A96594">
        <w:t>musí být veškeré soubory ve formátu DGN</w:t>
      </w:r>
      <w:r w:rsidR="007D385E" w:rsidRPr="00A96594">
        <w:t>/DWG</w:t>
      </w:r>
      <w:r w:rsidRPr="00A96594">
        <w:t>, XLS, DOC, PLT a PDF.</w:t>
      </w:r>
    </w:p>
    <w:p w:rsidR="00331215" w:rsidRPr="00A96594" w:rsidRDefault="007D385E" w:rsidP="00331215">
      <w:pPr>
        <w:jc w:val="both"/>
        <w:rPr>
          <w:b/>
          <w:u w:val="single"/>
        </w:rPr>
      </w:pPr>
      <w:r w:rsidRPr="00A96594">
        <w:t>Prez</w:t>
      </w:r>
      <w:r w:rsidR="00331215" w:rsidRPr="00A96594">
        <w:t>entační výstup studie (textová a výkresová č</w:t>
      </w:r>
      <w:r w:rsidRPr="00A96594">
        <w:t>ást) bude předána ve formátu PDF</w:t>
      </w:r>
      <w:r w:rsidR="00331215" w:rsidRPr="00A96594">
        <w:t xml:space="preserve">. </w:t>
      </w:r>
      <w:r w:rsidR="00331215" w:rsidRPr="00A96594">
        <w:rPr>
          <w:b/>
          <w:u w:val="single"/>
        </w:rPr>
        <w:t>Jednotlivá paré budou očíslována a označena číslem smlouvy o dílo.</w:t>
      </w:r>
    </w:p>
    <w:p w:rsidR="007D385E" w:rsidRPr="00A96594" w:rsidRDefault="007D385E" w:rsidP="007D385E">
      <w:pPr>
        <w:spacing w:line="264" w:lineRule="auto"/>
        <w:jc w:val="both"/>
      </w:pPr>
    </w:p>
    <w:p w:rsidR="007D385E" w:rsidRPr="00A96594" w:rsidRDefault="007D385E" w:rsidP="007D385E">
      <w:pPr>
        <w:spacing w:line="264" w:lineRule="auto"/>
        <w:jc w:val="both"/>
      </w:pPr>
      <w:r w:rsidRPr="00A96594">
        <w:t xml:space="preserve">Samostatně bude vytvořen soubor obsahující hranici řešeného území a pojmenován </w:t>
      </w:r>
      <w:r w:rsidRPr="00A96594">
        <w:rPr>
          <w:b/>
          <w:bCs/>
        </w:rPr>
        <w:t>RU_xxxxxxx.DGN</w:t>
      </w:r>
      <w:r w:rsidRPr="00A96594">
        <w:t>, kde místo písmen xxxxxxx bude číslo smlouvy objednatele. Hranice řešeného území bude tvořena jako uzavřený prvek respektující parcelní kresbu.</w:t>
      </w:r>
    </w:p>
    <w:p w:rsidR="00260B59" w:rsidRPr="00A96594" w:rsidRDefault="00260B59" w:rsidP="00331215">
      <w:pPr>
        <w:jc w:val="both"/>
        <w:rPr>
          <w:u w:val="single"/>
        </w:rPr>
      </w:pPr>
    </w:p>
    <w:p w:rsidR="00331215" w:rsidRPr="00A96594" w:rsidRDefault="00331215" w:rsidP="00331215">
      <w:pPr>
        <w:jc w:val="both"/>
      </w:pPr>
      <w:r w:rsidRPr="00A96594">
        <w:rPr>
          <w:u w:val="single"/>
        </w:rPr>
        <w:t>V průběhu zpracování</w:t>
      </w:r>
      <w:r w:rsidRPr="00A96594">
        <w:t xml:space="preserve"> požadujeme svolat minimálně 3 výrobní výbory, ze kterých budou zpracovatelem provedeny zápisy. </w:t>
      </w:r>
    </w:p>
    <w:p w:rsidR="00331215" w:rsidRPr="00A96594" w:rsidRDefault="00331215" w:rsidP="00331215">
      <w:pPr>
        <w:jc w:val="both"/>
      </w:pPr>
    </w:p>
    <w:p w:rsidR="00331215" w:rsidRPr="00A96594" w:rsidRDefault="00331215" w:rsidP="00331215">
      <w:pPr>
        <w:jc w:val="both"/>
      </w:pPr>
      <w:r w:rsidRPr="00A96594">
        <w:t>Další dílčí požadavky mohou vyplynout v průběhu zpracování.</w:t>
      </w:r>
    </w:p>
    <w:p w:rsidR="004D7DF1" w:rsidRPr="00FB2A33" w:rsidRDefault="004D7DF1" w:rsidP="00331215">
      <w:pPr>
        <w:jc w:val="both"/>
        <w:rPr>
          <w:highlight w:val="yellow"/>
        </w:rPr>
      </w:pPr>
    </w:p>
    <w:p w:rsidR="00CE755E" w:rsidRPr="00A96594" w:rsidRDefault="00B07863" w:rsidP="000528EB">
      <w:pPr>
        <w:tabs>
          <w:tab w:val="right" w:pos="9214"/>
        </w:tabs>
        <w:spacing w:line="283" w:lineRule="auto"/>
        <w:ind w:right="-142"/>
        <w:rPr>
          <w:b/>
          <w:bCs/>
          <w:u w:val="single"/>
        </w:rPr>
      </w:pPr>
      <w:r w:rsidRPr="00A96594">
        <w:rPr>
          <w:b/>
          <w:bCs/>
          <w:u w:val="single"/>
        </w:rPr>
        <w:t>6</w:t>
      </w:r>
      <w:r w:rsidR="00054B3F" w:rsidRPr="00A96594">
        <w:rPr>
          <w:b/>
          <w:bCs/>
          <w:u w:val="single"/>
        </w:rPr>
        <w:t xml:space="preserve">.   </w:t>
      </w:r>
      <w:r w:rsidR="00CE755E" w:rsidRPr="00A96594">
        <w:rPr>
          <w:b/>
          <w:bCs/>
          <w:u w:val="single"/>
        </w:rPr>
        <w:t>Podklady</w:t>
      </w:r>
    </w:p>
    <w:p w:rsidR="0063176F" w:rsidRPr="00A96594" w:rsidRDefault="0063176F" w:rsidP="00DA7C23">
      <w:pPr>
        <w:numPr>
          <w:ilvl w:val="0"/>
          <w:numId w:val="22"/>
        </w:numPr>
        <w:jc w:val="both"/>
      </w:pPr>
      <w:r w:rsidRPr="00A96594">
        <w:t xml:space="preserve">ÚPmB </w:t>
      </w:r>
    </w:p>
    <w:p w:rsidR="0063176F" w:rsidRPr="00A96594" w:rsidRDefault="0063176F" w:rsidP="00DA7C23">
      <w:pPr>
        <w:numPr>
          <w:ilvl w:val="0"/>
          <w:numId w:val="22"/>
        </w:numPr>
        <w:jc w:val="both"/>
      </w:pPr>
      <w:r w:rsidRPr="00A96594">
        <w:t xml:space="preserve">Mapy města Brna (polohopis, výškopis)  </w:t>
      </w:r>
    </w:p>
    <w:p w:rsidR="00CE755E" w:rsidRPr="00A96594" w:rsidRDefault="00CE755E" w:rsidP="00DA7C23">
      <w:pPr>
        <w:numPr>
          <w:ilvl w:val="0"/>
          <w:numId w:val="22"/>
        </w:numPr>
        <w:jc w:val="both"/>
        <w:rPr>
          <w:rFonts w:ascii="Times-Roman" w:hAnsi="Times-Roman" w:cs="Times-Roman"/>
        </w:rPr>
      </w:pPr>
      <w:r w:rsidRPr="00A96594">
        <w:rPr>
          <w:rFonts w:ascii="Times-Roman" w:hAnsi="Times-Roman" w:cs="Times-Roman"/>
        </w:rPr>
        <w:t xml:space="preserve">Výřez z Digitální </w:t>
      </w:r>
      <w:r w:rsidRPr="00A96594">
        <w:t>technické</w:t>
      </w:r>
      <w:r w:rsidRPr="00A96594">
        <w:rPr>
          <w:rFonts w:ascii="Times-Roman" w:hAnsi="Times-Roman" w:cs="Times-Roman"/>
        </w:rPr>
        <w:t xml:space="preserve"> mapy města Brna</w:t>
      </w:r>
    </w:p>
    <w:p w:rsidR="00CE755E" w:rsidRPr="00A96594" w:rsidRDefault="00CE755E" w:rsidP="00DA7C23">
      <w:pPr>
        <w:numPr>
          <w:ilvl w:val="0"/>
          <w:numId w:val="22"/>
        </w:numPr>
        <w:jc w:val="both"/>
        <w:rPr>
          <w:rFonts w:ascii="Times-Roman" w:hAnsi="Times-Roman" w:cs="Times-Roman"/>
        </w:rPr>
      </w:pPr>
      <w:r w:rsidRPr="00A96594">
        <w:rPr>
          <w:rFonts w:ascii="Times-Roman" w:hAnsi="Times-Roman" w:cs="Times-Roman"/>
        </w:rPr>
        <w:t xml:space="preserve">Generel </w:t>
      </w:r>
      <w:r w:rsidR="002C00A6" w:rsidRPr="00A96594">
        <w:rPr>
          <w:rFonts w:ascii="Times-Roman" w:hAnsi="Times-Roman" w:cs="Times-Roman"/>
        </w:rPr>
        <w:t>cyklistické dopravy na území města Brna (ADOS, 2010)</w:t>
      </w:r>
    </w:p>
    <w:p w:rsidR="00A96594" w:rsidRPr="00A96594" w:rsidRDefault="00BB2BB7" w:rsidP="00A96594">
      <w:pPr>
        <w:numPr>
          <w:ilvl w:val="0"/>
          <w:numId w:val="22"/>
        </w:numPr>
        <w:jc w:val="both"/>
        <w:rPr>
          <w:rFonts w:ascii="Times-Roman" w:hAnsi="Times-Roman" w:cs="Times-Roman"/>
        </w:rPr>
      </w:pPr>
      <w:r w:rsidRPr="00A96594">
        <w:rPr>
          <w:rFonts w:ascii="Times-Roman" w:hAnsi="Times-Roman" w:cs="Times-Roman"/>
        </w:rPr>
        <w:t>Generel pěší dopravy (UAD, 2011)</w:t>
      </w:r>
      <w:r w:rsidR="000552A1" w:rsidRPr="00A96594">
        <w:rPr>
          <w:rFonts w:ascii="Times-Roman" w:hAnsi="Times-Roman" w:cs="Times-Roman"/>
        </w:rPr>
        <w:t xml:space="preserve"> </w:t>
      </w:r>
    </w:p>
    <w:p w:rsidR="00A96594" w:rsidRPr="00A96594" w:rsidRDefault="00A96594" w:rsidP="00A96594">
      <w:pPr>
        <w:numPr>
          <w:ilvl w:val="0"/>
          <w:numId w:val="45"/>
        </w:numPr>
        <w:jc w:val="both"/>
      </w:pPr>
      <w:r w:rsidRPr="00A96594">
        <w:t>Polohy inženýrských sítí dle technické mapy města Brna</w:t>
      </w:r>
    </w:p>
    <w:p w:rsidR="00A96594" w:rsidRPr="00A96594" w:rsidRDefault="00A96594" w:rsidP="00A96594">
      <w:pPr>
        <w:numPr>
          <w:ilvl w:val="0"/>
          <w:numId w:val="45"/>
        </w:numPr>
        <w:jc w:val="both"/>
      </w:pPr>
      <w:r w:rsidRPr="00A96594">
        <w:t>Intenzity dopravy</w:t>
      </w:r>
    </w:p>
    <w:p w:rsidR="000552A1" w:rsidRPr="00A96594" w:rsidRDefault="000552A1" w:rsidP="000552A1">
      <w:pPr>
        <w:ind w:left="360"/>
      </w:pPr>
      <w:r w:rsidRPr="00A96594">
        <w:t>-</w:t>
      </w:r>
      <w:r w:rsidRPr="00A96594">
        <w:tab/>
        <w:t>další podklady dle potřeby</w:t>
      </w:r>
    </w:p>
    <w:p w:rsidR="004D7DF1" w:rsidRPr="00A96594" w:rsidRDefault="004D7DF1" w:rsidP="006B1209">
      <w:pPr>
        <w:ind w:left="720"/>
      </w:pPr>
    </w:p>
    <w:p w:rsidR="00564CBF" w:rsidRPr="00A96594" w:rsidRDefault="000C1E63" w:rsidP="000C1E63">
      <w:r w:rsidRPr="00A96594">
        <w:t xml:space="preserve">     </w:t>
      </w:r>
      <w:r w:rsidR="00564CBF" w:rsidRPr="00A96594">
        <w:t xml:space="preserve">V Brně, </w:t>
      </w:r>
      <w:r w:rsidR="00A96594">
        <w:t>leden</w:t>
      </w:r>
      <w:r w:rsidR="00BB2BB7" w:rsidRPr="00A96594">
        <w:t xml:space="preserve"> 201</w:t>
      </w:r>
      <w:r w:rsidR="00A96594">
        <w:t>7</w:t>
      </w:r>
    </w:p>
    <w:p w:rsidR="00A96594" w:rsidRDefault="000C1E63" w:rsidP="00A96594">
      <w:pPr>
        <w:jc w:val="both"/>
      </w:pPr>
      <w:r w:rsidRPr="00A96594">
        <w:t xml:space="preserve"> </w:t>
      </w:r>
      <w:r w:rsidR="0005714F" w:rsidRPr="00A96594">
        <w:t xml:space="preserve">    </w:t>
      </w:r>
      <w:r w:rsidR="00564CBF" w:rsidRPr="00A96594">
        <w:t>Zpracoval</w:t>
      </w:r>
      <w:r w:rsidRPr="00A96594">
        <w:t>a</w:t>
      </w:r>
      <w:r w:rsidR="00564CBF" w:rsidRPr="00A96594">
        <w:t>: Ing.</w:t>
      </w:r>
      <w:r w:rsidR="00F96B6B" w:rsidRPr="00A96594">
        <w:t xml:space="preserve"> Š</w:t>
      </w:r>
      <w:r w:rsidR="00BB2BB7" w:rsidRPr="00A96594">
        <w:t>amánková</w:t>
      </w:r>
      <w:r w:rsidR="00B07863" w:rsidRPr="00A96594">
        <w:t xml:space="preserve">, </w:t>
      </w:r>
      <w:r w:rsidRPr="00A96594">
        <w:t xml:space="preserve">oddělení koncepce dopravy, </w:t>
      </w:r>
      <w:r w:rsidR="00564CBF" w:rsidRPr="00A96594">
        <w:t>O</w:t>
      </w:r>
      <w:r w:rsidR="001E1848" w:rsidRPr="00A96594">
        <w:t>D</w:t>
      </w:r>
      <w:r w:rsidR="00564CBF" w:rsidRPr="00A96594">
        <w:t xml:space="preserve"> MMB</w:t>
      </w:r>
      <w:r w:rsidR="00A96594" w:rsidRPr="00A96594">
        <w:t xml:space="preserve"> </w:t>
      </w:r>
    </w:p>
    <w:p w:rsidR="00A96594" w:rsidRDefault="00A96594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</w:p>
    <w:p w:rsidR="00F973A1" w:rsidRDefault="00F973A1" w:rsidP="00A96594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hautova2-page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73A1" w:rsidRDefault="00F973A1" w:rsidP="00A96594">
      <w:pPr>
        <w:jc w:val="both"/>
      </w:pPr>
    </w:p>
    <w:sectPr w:rsidR="00F973A1" w:rsidSect="000C1E63">
      <w:footerReference w:type="even" r:id="rId9"/>
      <w:footerReference w:type="default" r:id="rId10"/>
      <w:pgSz w:w="11906" w:h="16838"/>
      <w:pgMar w:top="107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432" w:rsidRDefault="009F6432">
      <w:r>
        <w:separator/>
      </w:r>
    </w:p>
  </w:endnote>
  <w:endnote w:type="continuationSeparator" w:id="0">
    <w:p w:rsidR="009F6432" w:rsidRDefault="009F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6F" w:rsidRDefault="000938A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3176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3176F" w:rsidRDefault="0063176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6F" w:rsidRDefault="000938A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3176F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973A1">
      <w:rPr>
        <w:rStyle w:val="slostrnky"/>
        <w:noProof/>
      </w:rPr>
      <w:t>5</w:t>
    </w:r>
    <w:r>
      <w:rPr>
        <w:rStyle w:val="slostrnky"/>
      </w:rPr>
      <w:fldChar w:fldCharType="end"/>
    </w:r>
  </w:p>
  <w:p w:rsidR="0063176F" w:rsidRDefault="0063176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432" w:rsidRDefault="009F6432">
      <w:r>
        <w:separator/>
      </w:r>
    </w:p>
  </w:footnote>
  <w:footnote w:type="continuationSeparator" w:id="0">
    <w:p w:rsidR="009F6432" w:rsidRDefault="009F6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204A"/>
    <w:multiLevelType w:val="hybridMultilevel"/>
    <w:tmpl w:val="E4FC5C26"/>
    <w:lvl w:ilvl="0" w:tplc="07B2AD7C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0659"/>
    <w:multiLevelType w:val="hybridMultilevel"/>
    <w:tmpl w:val="51AC992E"/>
    <w:lvl w:ilvl="0" w:tplc="6BD8BAB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4904A9C"/>
    <w:multiLevelType w:val="hybridMultilevel"/>
    <w:tmpl w:val="07A45A58"/>
    <w:lvl w:ilvl="0" w:tplc="CD4C8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9679B"/>
    <w:multiLevelType w:val="hybridMultilevel"/>
    <w:tmpl w:val="CF243EF6"/>
    <w:lvl w:ilvl="0" w:tplc="6BD8BA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0025DDE"/>
    <w:multiLevelType w:val="hybridMultilevel"/>
    <w:tmpl w:val="AC443A22"/>
    <w:lvl w:ilvl="0" w:tplc="0405000B">
      <w:start w:val="1"/>
      <w:numFmt w:val="bullet"/>
      <w:lvlText w:val="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489"/>
        </w:tabs>
        <w:ind w:left="348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209"/>
        </w:tabs>
        <w:ind w:left="42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929"/>
        </w:tabs>
        <w:ind w:left="49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649"/>
        </w:tabs>
        <w:ind w:left="564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369"/>
        </w:tabs>
        <w:ind w:left="63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089"/>
        </w:tabs>
        <w:ind w:left="70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809"/>
        </w:tabs>
        <w:ind w:left="780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529"/>
        </w:tabs>
        <w:ind w:left="8529" w:hanging="360"/>
      </w:pPr>
      <w:rPr>
        <w:rFonts w:ascii="Wingdings" w:hAnsi="Wingdings" w:hint="default"/>
      </w:rPr>
    </w:lvl>
  </w:abstractNum>
  <w:abstractNum w:abstractNumId="5" w15:restartNumberingAfterBreak="0">
    <w:nsid w:val="10B64380"/>
    <w:multiLevelType w:val="hybridMultilevel"/>
    <w:tmpl w:val="B082EEDA"/>
    <w:lvl w:ilvl="0" w:tplc="6A42D49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F33B4A"/>
    <w:multiLevelType w:val="hybridMultilevel"/>
    <w:tmpl w:val="36ACAE52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F46FBE"/>
    <w:multiLevelType w:val="hybridMultilevel"/>
    <w:tmpl w:val="3F481A74"/>
    <w:lvl w:ilvl="0" w:tplc="040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128E0CFF"/>
    <w:multiLevelType w:val="hybridMultilevel"/>
    <w:tmpl w:val="CB7015C2"/>
    <w:lvl w:ilvl="0" w:tplc="F11A159E">
      <w:start w:val="1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13000ACD"/>
    <w:multiLevelType w:val="hybridMultilevel"/>
    <w:tmpl w:val="D7D21534"/>
    <w:lvl w:ilvl="0" w:tplc="F7ECA8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5140E"/>
    <w:multiLevelType w:val="hybridMultilevel"/>
    <w:tmpl w:val="8A1E30E8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4D6581"/>
    <w:multiLevelType w:val="hybridMultilevel"/>
    <w:tmpl w:val="A35C7296"/>
    <w:lvl w:ilvl="0" w:tplc="CD4C8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93D9A"/>
    <w:multiLevelType w:val="hybridMultilevel"/>
    <w:tmpl w:val="21AAC3B0"/>
    <w:lvl w:ilvl="0" w:tplc="C150D02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426A3"/>
    <w:multiLevelType w:val="hybridMultilevel"/>
    <w:tmpl w:val="DDD0FF0A"/>
    <w:lvl w:ilvl="0" w:tplc="BDEC9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EE02F4"/>
    <w:multiLevelType w:val="hybridMultilevel"/>
    <w:tmpl w:val="CCFC6E40"/>
    <w:lvl w:ilvl="0" w:tplc="040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F64A26"/>
    <w:multiLevelType w:val="hybridMultilevel"/>
    <w:tmpl w:val="4C2CC2CC"/>
    <w:lvl w:ilvl="0" w:tplc="CD4C8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F28A0"/>
    <w:multiLevelType w:val="hybridMultilevel"/>
    <w:tmpl w:val="7200CF42"/>
    <w:lvl w:ilvl="0" w:tplc="3D86B684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B76063B"/>
    <w:multiLevelType w:val="multilevel"/>
    <w:tmpl w:val="8AA8D87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B801B76"/>
    <w:multiLevelType w:val="hybridMultilevel"/>
    <w:tmpl w:val="17268A7C"/>
    <w:lvl w:ilvl="0" w:tplc="07B2AD7C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EC3B13"/>
    <w:multiLevelType w:val="hybridMultilevel"/>
    <w:tmpl w:val="D7D46B3A"/>
    <w:lvl w:ilvl="0" w:tplc="1438F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BA9640">
      <w:numFmt w:val="none"/>
      <w:lvlText w:val=""/>
      <w:lvlJc w:val="left"/>
      <w:pPr>
        <w:tabs>
          <w:tab w:val="num" w:pos="360"/>
        </w:tabs>
      </w:pPr>
    </w:lvl>
    <w:lvl w:ilvl="2" w:tplc="78FCEAE2">
      <w:numFmt w:val="none"/>
      <w:lvlText w:val=""/>
      <w:lvlJc w:val="left"/>
      <w:pPr>
        <w:tabs>
          <w:tab w:val="num" w:pos="360"/>
        </w:tabs>
      </w:pPr>
    </w:lvl>
    <w:lvl w:ilvl="3" w:tplc="7B388E40">
      <w:numFmt w:val="none"/>
      <w:lvlText w:val=""/>
      <w:lvlJc w:val="left"/>
      <w:pPr>
        <w:tabs>
          <w:tab w:val="num" w:pos="360"/>
        </w:tabs>
      </w:pPr>
    </w:lvl>
    <w:lvl w:ilvl="4" w:tplc="ABE8972E">
      <w:numFmt w:val="none"/>
      <w:lvlText w:val=""/>
      <w:lvlJc w:val="left"/>
      <w:pPr>
        <w:tabs>
          <w:tab w:val="num" w:pos="360"/>
        </w:tabs>
      </w:pPr>
    </w:lvl>
    <w:lvl w:ilvl="5" w:tplc="6FBE59D6">
      <w:numFmt w:val="none"/>
      <w:lvlText w:val=""/>
      <w:lvlJc w:val="left"/>
      <w:pPr>
        <w:tabs>
          <w:tab w:val="num" w:pos="360"/>
        </w:tabs>
      </w:pPr>
    </w:lvl>
    <w:lvl w:ilvl="6" w:tplc="E2544A5E">
      <w:numFmt w:val="none"/>
      <w:lvlText w:val=""/>
      <w:lvlJc w:val="left"/>
      <w:pPr>
        <w:tabs>
          <w:tab w:val="num" w:pos="360"/>
        </w:tabs>
      </w:pPr>
    </w:lvl>
    <w:lvl w:ilvl="7" w:tplc="7A50DCE8">
      <w:numFmt w:val="none"/>
      <w:lvlText w:val=""/>
      <w:lvlJc w:val="left"/>
      <w:pPr>
        <w:tabs>
          <w:tab w:val="num" w:pos="360"/>
        </w:tabs>
      </w:pPr>
    </w:lvl>
    <w:lvl w:ilvl="8" w:tplc="61045F14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2D5F51DF"/>
    <w:multiLevelType w:val="hybridMultilevel"/>
    <w:tmpl w:val="1488FF5C"/>
    <w:lvl w:ilvl="0" w:tplc="90324094">
      <w:start w:val="1"/>
      <w:numFmt w:val="bullet"/>
      <w:lvlText w:val=""/>
      <w:lvlJc w:val="left"/>
      <w:pPr>
        <w:tabs>
          <w:tab w:val="num" w:pos="845"/>
        </w:tabs>
        <w:ind w:left="845" w:hanging="425"/>
      </w:pPr>
      <w:rPr>
        <w:rFonts w:ascii="Wingdings" w:hAnsi="Wingdings" w:hint="default"/>
      </w:rPr>
    </w:lvl>
    <w:lvl w:ilvl="1" w:tplc="CD781082">
      <w:start w:val="1"/>
      <w:numFmt w:val="lowerLetter"/>
      <w:lvlText w:val="%2."/>
      <w:lvlJc w:val="left"/>
      <w:pPr>
        <w:tabs>
          <w:tab w:val="num" w:pos="2535"/>
        </w:tabs>
        <w:ind w:left="2535" w:hanging="375"/>
      </w:pPr>
    </w:lvl>
    <w:lvl w:ilvl="2" w:tplc="BBE276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EAE7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D865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CE14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9EB2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CFE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D630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A07C5F"/>
    <w:multiLevelType w:val="hybridMultilevel"/>
    <w:tmpl w:val="35FC8BE2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6026CD"/>
    <w:multiLevelType w:val="hybridMultilevel"/>
    <w:tmpl w:val="0F66187E"/>
    <w:lvl w:ilvl="0" w:tplc="F58696AE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36CF5199"/>
    <w:multiLevelType w:val="hybridMultilevel"/>
    <w:tmpl w:val="160624D6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D0A1D"/>
    <w:multiLevelType w:val="hybridMultilevel"/>
    <w:tmpl w:val="5680EC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F2F1D"/>
    <w:multiLevelType w:val="hybridMultilevel"/>
    <w:tmpl w:val="0888BD20"/>
    <w:lvl w:ilvl="0" w:tplc="EB5E1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52FC5"/>
    <w:multiLevelType w:val="hybridMultilevel"/>
    <w:tmpl w:val="C058A80C"/>
    <w:lvl w:ilvl="0" w:tplc="AAC037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F6849"/>
    <w:multiLevelType w:val="hybridMultilevel"/>
    <w:tmpl w:val="30F0B1B0"/>
    <w:lvl w:ilvl="0" w:tplc="90F0AC0E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62075"/>
    <w:multiLevelType w:val="hybridMultilevel"/>
    <w:tmpl w:val="E384D414"/>
    <w:lvl w:ilvl="0" w:tplc="6BD8B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53779"/>
    <w:multiLevelType w:val="hybridMultilevel"/>
    <w:tmpl w:val="D3225EC6"/>
    <w:lvl w:ilvl="0" w:tplc="07B2AD7C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BD0152"/>
    <w:multiLevelType w:val="hybridMultilevel"/>
    <w:tmpl w:val="BB9C0266"/>
    <w:lvl w:ilvl="0" w:tplc="0405000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31" w15:restartNumberingAfterBreak="0">
    <w:nsid w:val="4E0A1AFC"/>
    <w:multiLevelType w:val="singleLevel"/>
    <w:tmpl w:val="59A688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32" w15:restartNumberingAfterBreak="0">
    <w:nsid w:val="5BCA253F"/>
    <w:multiLevelType w:val="hybridMultilevel"/>
    <w:tmpl w:val="3DE60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A2052"/>
    <w:multiLevelType w:val="hybridMultilevel"/>
    <w:tmpl w:val="7478B34C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 w15:restartNumberingAfterBreak="0">
    <w:nsid w:val="5ED7310F"/>
    <w:multiLevelType w:val="singleLevel"/>
    <w:tmpl w:val="A61292D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35" w15:restartNumberingAfterBreak="0">
    <w:nsid w:val="613038C4"/>
    <w:multiLevelType w:val="singleLevel"/>
    <w:tmpl w:val="8064DA8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61816F29"/>
    <w:multiLevelType w:val="hybridMultilevel"/>
    <w:tmpl w:val="AAD65DA8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3F571D9"/>
    <w:multiLevelType w:val="singleLevel"/>
    <w:tmpl w:val="59A688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38" w15:restartNumberingAfterBreak="0">
    <w:nsid w:val="649E5B9D"/>
    <w:multiLevelType w:val="hybridMultilevel"/>
    <w:tmpl w:val="CD06FF06"/>
    <w:lvl w:ilvl="0" w:tplc="2D00D5D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51E9A"/>
    <w:multiLevelType w:val="hybridMultilevel"/>
    <w:tmpl w:val="58983A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6C0B42"/>
    <w:multiLevelType w:val="hybridMultilevel"/>
    <w:tmpl w:val="0706AA98"/>
    <w:lvl w:ilvl="0" w:tplc="6BD8BAB0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76F266C4"/>
    <w:multiLevelType w:val="hybridMultilevel"/>
    <w:tmpl w:val="2D0A29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9E5C63"/>
    <w:multiLevelType w:val="hybridMultilevel"/>
    <w:tmpl w:val="8C8C5FBA"/>
    <w:lvl w:ilvl="0" w:tplc="94DEA81A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846A01"/>
    <w:multiLevelType w:val="hybridMultilevel"/>
    <w:tmpl w:val="5A0E2DAC"/>
    <w:lvl w:ilvl="0" w:tplc="CD4C80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5"/>
  </w:num>
  <w:num w:numId="4">
    <w:abstractNumId w:val="19"/>
  </w:num>
  <w:num w:numId="5">
    <w:abstractNumId w:val="22"/>
  </w:num>
  <w:num w:numId="6">
    <w:abstractNumId w:val="16"/>
  </w:num>
  <w:num w:numId="7">
    <w:abstractNumId w:val="36"/>
  </w:num>
  <w:num w:numId="8">
    <w:abstractNumId w:val="30"/>
  </w:num>
  <w:num w:numId="9">
    <w:abstractNumId w:val="0"/>
  </w:num>
  <w:num w:numId="10">
    <w:abstractNumId w:val="17"/>
  </w:num>
  <w:num w:numId="11">
    <w:abstractNumId w:val="29"/>
  </w:num>
  <w:num w:numId="12">
    <w:abstractNumId w:val="13"/>
  </w:num>
  <w:num w:numId="13">
    <w:abstractNumId w:val="4"/>
  </w:num>
  <w:num w:numId="14">
    <w:abstractNumId w:val="35"/>
  </w:num>
  <w:num w:numId="15">
    <w:abstractNumId w:val="20"/>
  </w:num>
  <w:num w:numId="16">
    <w:abstractNumId w:val="38"/>
  </w:num>
  <w:num w:numId="17">
    <w:abstractNumId w:val="7"/>
  </w:num>
  <w:num w:numId="18">
    <w:abstractNumId w:val="14"/>
  </w:num>
  <w:num w:numId="19">
    <w:abstractNumId w:val="6"/>
  </w:num>
  <w:num w:numId="20">
    <w:abstractNumId w:val="10"/>
  </w:num>
  <w:num w:numId="21">
    <w:abstractNumId w:val="11"/>
  </w:num>
  <w:num w:numId="22">
    <w:abstractNumId w:val="2"/>
  </w:num>
  <w:num w:numId="23">
    <w:abstractNumId w:val="15"/>
  </w:num>
  <w:num w:numId="24">
    <w:abstractNumId w:val="43"/>
  </w:num>
  <w:num w:numId="25">
    <w:abstractNumId w:val="23"/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31"/>
  </w:num>
  <w:num w:numId="31">
    <w:abstractNumId w:val="37"/>
  </w:num>
  <w:num w:numId="32">
    <w:abstractNumId w:val="34"/>
  </w:num>
  <w:num w:numId="33">
    <w:abstractNumId w:val="39"/>
  </w:num>
  <w:num w:numId="34">
    <w:abstractNumId w:val="25"/>
  </w:num>
  <w:num w:numId="35">
    <w:abstractNumId w:val="41"/>
  </w:num>
  <w:num w:numId="36">
    <w:abstractNumId w:val="33"/>
  </w:num>
  <w:num w:numId="37">
    <w:abstractNumId w:val="42"/>
  </w:num>
  <w:num w:numId="38">
    <w:abstractNumId w:val="32"/>
  </w:num>
  <w:num w:numId="39">
    <w:abstractNumId w:val="40"/>
  </w:num>
  <w:num w:numId="40">
    <w:abstractNumId w:val="1"/>
  </w:num>
  <w:num w:numId="41">
    <w:abstractNumId w:val="3"/>
  </w:num>
  <w:num w:numId="42">
    <w:abstractNumId w:val="28"/>
  </w:num>
  <w:num w:numId="43">
    <w:abstractNumId w:val="26"/>
  </w:num>
  <w:num w:numId="44">
    <w:abstractNumId w:val="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C9D"/>
    <w:rsid w:val="00002586"/>
    <w:rsid w:val="00004260"/>
    <w:rsid w:val="00007F83"/>
    <w:rsid w:val="000118EB"/>
    <w:rsid w:val="00023EE6"/>
    <w:rsid w:val="00031B9B"/>
    <w:rsid w:val="000336B1"/>
    <w:rsid w:val="00034C30"/>
    <w:rsid w:val="00040B83"/>
    <w:rsid w:val="00043103"/>
    <w:rsid w:val="000528EB"/>
    <w:rsid w:val="00054B3F"/>
    <w:rsid w:val="000552A1"/>
    <w:rsid w:val="0005714F"/>
    <w:rsid w:val="00070BA5"/>
    <w:rsid w:val="00072294"/>
    <w:rsid w:val="00081D9E"/>
    <w:rsid w:val="000839B5"/>
    <w:rsid w:val="0009020E"/>
    <w:rsid w:val="000938A5"/>
    <w:rsid w:val="000C0428"/>
    <w:rsid w:val="000C1E63"/>
    <w:rsid w:val="000C573D"/>
    <w:rsid w:val="000D03B7"/>
    <w:rsid w:val="000E67F4"/>
    <w:rsid w:val="000F0B4A"/>
    <w:rsid w:val="000F1731"/>
    <w:rsid w:val="000F6449"/>
    <w:rsid w:val="00102740"/>
    <w:rsid w:val="00104D34"/>
    <w:rsid w:val="001151AD"/>
    <w:rsid w:val="00120F27"/>
    <w:rsid w:val="001212EB"/>
    <w:rsid w:val="00123D46"/>
    <w:rsid w:val="001421A0"/>
    <w:rsid w:val="001434E9"/>
    <w:rsid w:val="0015726C"/>
    <w:rsid w:val="001577F0"/>
    <w:rsid w:val="001711F0"/>
    <w:rsid w:val="00173A70"/>
    <w:rsid w:val="00193795"/>
    <w:rsid w:val="0019696D"/>
    <w:rsid w:val="001B0602"/>
    <w:rsid w:val="001B2D5B"/>
    <w:rsid w:val="001D43D8"/>
    <w:rsid w:val="001E0B39"/>
    <w:rsid w:val="001E1848"/>
    <w:rsid w:val="001E75FF"/>
    <w:rsid w:val="001E7E82"/>
    <w:rsid w:val="001F1225"/>
    <w:rsid w:val="001F49D9"/>
    <w:rsid w:val="00212B81"/>
    <w:rsid w:val="002168DB"/>
    <w:rsid w:val="0021764C"/>
    <w:rsid w:val="00222B84"/>
    <w:rsid w:val="00226E38"/>
    <w:rsid w:val="002453CC"/>
    <w:rsid w:val="00252074"/>
    <w:rsid w:val="00252E43"/>
    <w:rsid w:val="00257283"/>
    <w:rsid w:val="00260B59"/>
    <w:rsid w:val="002643EB"/>
    <w:rsid w:val="00265272"/>
    <w:rsid w:val="00271603"/>
    <w:rsid w:val="002728BB"/>
    <w:rsid w:val="00287ED7"/>
    <w:rsid w:val="00292768"/>
    <w:rsid w:val="0029605D"/>
    <w:rsid w:val="00297118"/>
    <w:rsid w:val="002A5583"/>
    <w:rsid w:val="002C00A6"/>
    <w:rsid w:val="002D2838"/>
    <w:rsid w:val="002E30B6"/>
    <w:rsid w:val="002E5951"/>
    <w:rsid w:val="002E5FB7"/>
    <w:rsid w:val="002F5475"/>
    <w:rsid w:val="002F6570"/>
    <w:rsid w:val="002F7C9D"/>
    <w:rsid w:val="003105DB"/>
    <w:rsid w:val="00314889"/>
    <w:rsid w:val="00317C15"/>
    <w:rsid w:val="00331215"/>
    <w:rsid w:val="003359D8"/>
    <w:rsid w:val="00342C62"/>
    <w:rsid w:val="0034531A"/>
    <w:rsid w:val="00346CF4"/>
    <w:rsid w:val="003524C0"/>
    <w:rsid w:val="00355929"/>
    <w:rsid w:val="00373A30"/>
    <w:rsid w:val="00386376"/>
    <w:rsid w:val="00386AF8"/>
    <w:rsid w:val="003B0CCB"/>
    <w:rsid w:val="003B1B25"/>
    <w:rsid w:val="003B4CEC"/>
    <w:rsid w:val="003B7AD4"/>
    <w:rsid w:val="003C0D58"/>
    <w:rsid w:val="003D4009"/>
    <w:rsid w:val="003E180D"/>
    <w:rsid w:val="003E4992"/>
    <w:rsid w:val="003F1481"/>
    <w:rsid w:val="003F5D89"/>
    <w:rsid w:val="00406475"/>
    <w:rsid w:val="004066CC"/>
    <w:rsid w:val="00411E71"/>
    <w:rsid w:val="00416C0C"/>
    <w:rsid w:val="00420463"/>
    <w:rsid w:val="00420709"/>
    <w:rsid w:val="00442BD1"/>
    <w:rsid w:val="00445DB8"/>
    <w:rsid w:val="0044778F"/>
    <w:rsid w:val="0046004E"/>
    <w:rsid w:val="004618EC"/>
    <w:rsid w:val="00464B21"/>
    <w:rsid w:val="00477A7D"/>
    <w:rsid w:val="004832D8"/>
    <w:rsid w:val="00496C1E"/>
    <w:rsid w:val="004B1424"/>
    <w:rsid w:val="004C153B"/>
    <w:rsid w:val="004C1DE2"/>
    <w:rsid w:val="004C5D15"/>
    <w:rsid w:val="004D2511"/>
    <w:rsid w:val="004D7DF1"/>
    <w:rsid w:val="004F756B"/>
    <w:rsid w:val="0051380F"/>
    <w:rsid w:val="0051582E"/>
    <w:rsid w:val="005173BF"/>
    <w:rsid w:val="005203D2"/>
    <w:rsid w:val="00537B20"/>
    <w:rsid w:val="0055218A"/>
    <w:rsid w:val="0056008E"/>
    <w:rsid w:val="00564CBF"/>
    <w:rsid w:val="00565039"/>
    <w:rsid w:val="00595CC7"/>
    <w:rsid w:val="005B1C5D"/>
    <w:rsid w:val="005B28E3"/>
    <w:rsid w:val="005B4514"/>
    <w:rsid w:val="005E7B77"/>
    <w:rsid w:val="00605F8B"/>
    <w:rsid w:val="00630155"/>
    <w:rsid w:val="0063176F"/>
    <w:rsid w:val="00635C59"/>
    <w:rsid w:val="006443C2"/>
    <w:rsid w:val="00653640"/>
    <w:rsid w:val="00672AE6"/>
    <w:rsid w:val="006757E8"/>
    <w:rsid w:val="006807E9"/>
    <w:rsid w:val="00683C9E"/>
    <w:rsid w:val="00693CFA"/>
    <w:rsid w:val="006A0562"/>
    <w:rsid w:val="006A0E07"/>
    <w:rsid w:val="006A12EF"/>
    <w:rsid w:val="006B1209"/>
    <w:rsid w:val="006C1EE0"/>
    <w:rsid w:val="006D3123"/>
    <w:rsid w:val="006D3467"/>
    <w:rsid w:val="00703587"/>
    <w:rsid w:val="00722339"/>
    <w:rsid w:val="00723DBD"/>
    <w:rsid w:val="00736A89"/>
    <w:rsid w:val="00740279"/>
    <w:rsid w:val="00741FB9"/>
    <w:rsid w:val="00765305"/>
    <w:rsid w:val="00781983"/>
    <w:rsid w:val="00794C59"/>
    <w:rsid w:val="007A377D"/>
    <w:rsid w:val="007B23A2"/>
    <w:rsid w:val="007C3104"/>
    <w:rsid w:val="007C353D"/>
    <w:rsid w:val="007D385E"/>
    <w:rsid w:val="007E432F"/>
    <w:rsid w:val="007F0E3E"/>
    <w:rsid w:val="007F1C1A"/>
    <w:rsid w:val="007F718C"/>
    <w:rsid w:val="00803217"/>
    <w:rsid w:val="00803ADE"/>
    <w:rsid w:val="0081451F"/>
    <w:rsid w:val="008234EE"/>
    <w:rsid w:val="008243AF"/>
    <w:rsid w:val="0083073C"/>
    <w:rsid w:val="0083178A"/>
    <w:rsid w:val="00840408"/>
    <w:rsid w:val="008429E7"/>
    <w:rsid w:val="00857CC8"/>
    <w:rsid w:val="00860CA5"/>
    <w:rsid w:val="0086644E"/>
    <w:rsid w:val="008670BD"/>
    <w:rsid w:val="0087180A"/>
    <w:rsid w:val="0087683A"/>
    <w:rsid w:val="00876A55"/>
    <w:rsid w:val="0087733E"/>
    <w:rsid w:val="00884B64"/>
    <w:rsid w:val="00892486"/>
    <w:rsid w:val="008928AC"/>
    <w:rsid w:val="008941EA"/>
    <w:rsid w:val="008A57BA"/>
    <w:rsid w:val="008B3D6F"/>
    <w:rsid w:val="008B7D88"/>
    <w:rsid w:val="008C0377"/>
    <w:rsid w:val="008D373A"/>
    <w:rsid w:val="008D4909"/>
    <w:rsid w:val="008D7A1A"/>
    <w:rsid w:val="008E23FD"/>
    <w:rsid w:val="008E6FEF"/>
    <w:rsid w:val="008F1B96"/>
    <w:rsid w:val="008F36E7"/>
    <w:rsid w:val="008F6B93"/>
    <w:rsid w:val="00900204"/>
    <w:rsid w:val="0090717C"/>
    <w:rsid w:val="00907A8C"/>
    <w:rsid w:val="00917652"/>
    <w:rsid w:val="009236CA"/>
    <w:rsid w:val="00936D03"/>
    <w:rsid w:val="009462BD"/>
    <w:rsid w:val="00946339"/>
    <w:rsid w:val="009501ED"/>
    <w:rsid w:val="0095206B"/>
    <w:rsid w:val="00974195"/>
    <w:rsid w:val="00981862"/>
    <w:rsid w:val="009843FA"/>
    <w:rsid w:val="00987F5A"/>
    <w:rsid w:val="00992BBF"/>
    <w:rsid w:val="00996A48"/>
    <w:rsid w:val="009979FF"/>
    <w:rsid w:val="009A11C9"/>
    <w:rsid w:val="009A5C18"/>
    <w:rsid w:val="009A66DF"/>
    <w:rsid w:val="009A7643"/>
    <w:rsid w:val="009B3866"/>
    <w:rsid w:val="009B3B83"/>
    <w:rsid w:val="009C0235"/>
    <w:rsid w:val="009C05F3"/>
    <w:rsid w:val="009E1771"/>
    <w:rsid w:val="009E6B65"/>
    <w:rsid w:val="009F6432"/>
    <w:rsid w:val="00A008DF"/>
    <w:rsid w:val="00A02AD1"/>
    <w:rsid w:val="00A04268"/>
    <w:rsid w:val="00A11AB3"/>
    <w:rsid w:val="00A17C7E"/>
    <w:rsid w:val="00A30EB0"/>
    <w:rsid w:val="00A319DA"/>
    <w:rsid w:val="00A32988"/>
    <w:rsid w:val="00A42674"/>
    <w:rsid w:val="00A47574"/>
    <w:rsid w:val="00A507AD"/>
    <w:rsid w:val="00A53837"/>
    <w:rsid w:val="00A62684"/>
    <w:rsid w:val="00A62D69"/>
    <w:rsid w:val="00A644B8"/>
    <w:rsid w:val="00A65ABE"/>
    <w:rsid w:val="00A8345F"/>
    <w:rsid w:val="00A85277"/>
    <w:rsid w:val="00A85E82"/>
    <w:rsid w:val="00A864E0"/>
    <w:rsid w:val="00A91DD2"/>
    <w:rsid w:val="00A964CF"/>
    <w:rsid w:val="00A96594"/>
    <w:rsid w:val="00AA6331"/>
    <w:rsid w:val="00AA6614"/>
    <w:rsid w:val="00AB475C"/>
    <w:rsid w:val="00AB6B40"/>
    <w:rsid w:val="00AC50F1"/>
    <w:rsid w:val="00AD3552"/>
    <w:rsid w:val="00AF01D9"/>
    <w:rsid w:val="00AF0AA5"/>
    <w:rsid w:val="00AF529E"/>
    <w:rsid w:val="00B004E6"/>
    <w:rsid w:val="00B04FB1"/>
    <w:rsid w:val="00B07863"/>
    <w:rsid w:val="00B10B1F"/>
    <w:rsid w:val="00B10C2D"/>
    <w:rsid w:val="00B21651"/>
    <w:rsid w:val="00B302F8"/>
    <w:rsid w:val="00B32B41"/>
    <w:rsid w:val="00B34669"/>
    <w:rsid w:val="00B360D8"/>
    <w:rsid w:val="00B41B69"/>
    <w:rsid w:val="00B43308"/>
    <w:rsid w:val="00B43835"/>
    <w:rsid w:val="00B45E06"/>
    <w:rsid w:val="00B475A8"/>
    <w:rsid w:val="00B5201A"/>
    <w:rsid w:val="00B569F7"/>
    <w:rsid w:val="00B70AB1"/>
    <w:rsid w:val="00B8027F"/>
    <w:rsid w:val="00B81A28"/>
    <w:rsid w:val="00B852D6"/>
    <w:rsid w:val="00B9072B"/>
    <w:rsid w:val="00B96B48"/>
    <w:rsid w:val="00B97EA7"/>
    <w:rsid w:val="00BA43FF"/>
    <w:rsid w:val="00BB0443"/>
    <w:rsid w:val="00BB0770"/>
    <w:rsid w:val="00BB1DDA"/>
    <w:rsid w:val="00BB2BB7"/>
    <w:rsid w:val="00BC785F"/>
    <w:rsid w:val="00BD453F"/>
    <w:rsid w:val="00BF06E4"/>
    <w:rsid w:val="00BF6D00"/>
    <w:rsid w:val="00C10BF6"/>
    <w:rsid w:val="00C11766"/>
    <w:rsid w:val="00C15DDC"/>
    <w:rsid w:val="00C17E6E"/>
    <w:rsid w:val="00C2752B"/>
    <w:rsid w:val="00C341E3"/>
    <w:rsid w:val="00C362F1"/>
    <w:rsid w:val="00C36731"/>
    <w:rsid w:val="00C6556A"/>
    <w:rsid w:val="00C74AF1"/>
    <w:rsid w:val="00C77266"/>
    <w:rsid w:val="00C823D5"/>
    <w:rsid w:val="00C86787"/>
    <w:rsid w:val="00C96082"/>
    <w:rsid w:val="00C97D0F"/>
    <w:rsid w:val="00CA58EB"/>
    <w:rsid w:val="00CC61FC"/>
    <w:rsid w:val="00CC77C9"/>
    <w:rsid w:val="00CD40B1"/>
    <w:rsid w:val="00CD5D87"/>
    <w:rsid w:val="00CE0982"/>
    <w:rsid w:val="00CE67B8"/>
    <w:rsid w:val="00CE755E"/>
    <w:rsid w:val="00D01DCC"/>
    <w:rsid w:val="00D02007"/>
    <w:rsid w:val="00D06261"/>
    <w:rsid w:val="00D1634E"/>
    <w:rsid w:val="00D16C9A"/>
    <w:rsid w:val="00D24809"/>
    <w:rsid w:val="00D27C89"/>
    <w:rsid w:val="00D43CBC"/>
    <w:rsid w:val="00D457B3"/>
    <w:rsid w:val="00D4586C"/>
    <w:rsid w:val="00D50D12"/>
    <w:rsid w:val="00D5126E"/>
    <w:rsid w:val="00D5441D"/>
    <w:rsid w:val="00D55AE3"/>
    <w:rsid w:val="00D67775"/>
    <w:rsid w:val="00D67ADF"/>
    <w:rsid w:val="00D67E37"/>
    <w:rsid w:val="00D760D4"/>
    <w:rsid w:val="00D81BE1"/>
    <w:rsid w:val="00D81CDE"/>
    <w:rsid w:val="00D81F14"/>
    <w:rsid w:val="00D8298E"/>
    <w:rsid w:val="00D82B44"/>
    <w:rsid w:val="00D85841"/>
    <w:rsid w:val="00D85DC2"/>
    <w:rsid w:val="00D87960"/>
    <w:rsid w:val="00DA0E2A"/>
    <w:rsid w:val="00DA7C23"/>
    <w:rsid w:val="00DB7A1A"/>
    <w:rsid w:val="00DC05EF"/>
    <w:rsid w:val="00DE72E4"/>
    <w:rsid w:val="00DF001F"/>
    <w:rsid w:val="00DF3B69"/>
    <w:rsid w:val="00DF65E6"/>
    <w:rsid w:val="00DF6F5F"/>
    <w:rsid w:val="00DF79F1"/>
    <w:rsid w:val="00E037D5"/>
    <w:rsid w:val="00E24402"/>
    <w:rsid w:val="00E252C3"/>
    <w:rsid w:val="00E44083"/>
    <w:rsid w:val="00E45B87"/>
    <w:rsid w:val="00E479E7"/>
    <w:rsid w:val="00E529E9"/>
    <w:rsid w:val="00E908F4"/>
    <w:rsid w:val="00E930F3"/>
    <w:rsid w:val="00EA3E0F"/>
    <w:rsid w:val="00EA410E"/>
    <w:rsid w:val="00EA657F"/>
    <w:rsid w:val="00EB7626"/>
    <w:rsid w:val="00EC582D"/>
    <w:rsid w:val="00EC7280"/>
    <w:rsid w:val="00ED3BBB"/>
    <w:rsid w:val="00EE64F4"/>
    <w:rsid w:val="00EF2FA9"/>
    <w:rsid w:val="00EF3F8C"/>
    <w:rsid w:val="00F10004"/>
    <w:rsid w:val="00F10B34"/>
    <w:rsid w:val="00F16AE7"/>
    <w:rsid w:val="00F21316"/>
    <w:rsid w:val="00F30735"/>
    <w:rsid w:val="00F37581"/>
    <w:rsid w:val="00F42F4A"/>
    <w:rsid w:val="00F440E9"/>
    <w:rsid w:val="00F454A1"/>
    <w:rsid w:val="00F4714E"/>
    <w:rsid w:val="00F63141"/>
    <w:rsid w:val="00F70B3B"/>
    <w:rsid w:val="00F72DF3"/>
    <w:rsid w:val="00F73512"/>
    <w:rsid w:val="00F812FF"/>
    <w:rsid w:val="00F96B6B"/>
    <w:rsid w:val="00F973A1"/>
    <w:rsid w:val="00FA170F"/>
    <w:rsid w:val="00FB2A33"/>
    <w:rsid w:val="00FB3BCA"/>
    <w:rsid w:val="00FF26C3"/>
    <w:rsid w:val="00FF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45CBE7C-DD97-4A94-A468-AB0E3617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717C"/>
    <w:rPr>
      <w:sz w:val="24"/>
      <w:szCs w:val="24"/>
    </w:rPr>
  </w:style>
  <w:style w:type="paragraph" w:styleId="Nadpis1">
    <w:name w:val="heading 1"/>
    <w:basedOn w:val="Normln"/>
    <w:next w:val="Normln"/>
    <w:qFormat/>
    <w:rsid w:val="00373A30"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Normln"/>
    <w:next w:val="Normln"/>
    <w:qFormat/>
    <w:rsid w:val="00373A30"/>
    <w:pPr>
      <w:keepNext/>
      <w:tabs>
        <w:tab w:val="right" w:pos="9214"/>
      </w:tabs>
      <w:spacing w:line="283" w:lineRule="auto"/>
      <w:ind w:left="142" w:right="-142"/>
      <w:outlineLvl w:val="1"/>
    </w:pPr>
    <w:rPr>
      <w:szCs w:val="20"/>
    </w:rPr>
  </w:style>
  <w:style w:type="paragraph" w:styleId="Nadpis3">
    <w:name w:val="heading 3"/>
    <w:basedOn w:val="Normln"/>
    <w:next w:val="Normln"/>
    <w:qFormat/>
    <w:rsid w:val="00373A30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373A30"/>
    <w:pPr>
      <w:keepNext/>
      <w:tabs>
        <w:tab w:val="left" w:pos="360"/>
        <w:tab w:val="right" w:pos="9214"/>
      </w:tabs>
      <w:spacing w:line="283" w:lineRule="auto"/>
      <w:ind w:right="-142"/>
      <w:outlineLvl w:val="3"/>
    </w:pPr>
    <w:rPr>
      <w:u w:val="single"/>
    </w:rPr>
  </w:style>
  <w:style w:type="paragraph" w:styleId="Nadpis5">
    <w:name w:val="heading 5"/>
    <w:basedOn w:val="Normln"/>
    <w:next w:val="Normln"/>
    <w:qFormat/>
    <w:rsid w:val="00373A30"/>
    <w:pPr>
      <w:keepNext/>
      <w:jc w:val="both"/>
      <w:outlineLvl w:val="4"/>
    </w:pPr>
    <w:rPr>
      <w:color w:val="0000FF"/>
      <w:u w:val="single"/>
    </w:rPr>
  </w:style>
  <w:style w:type="paragraph" w:styleId="Nadpis6">
    <w:name w:val="heading 6"/>
    <w:basedOn w:val="Normln"/>
    <w:next w:val="Normln"/>
    <w:qFormat/>
    <w:rsid w:val="00373A30"/>
    <w:pPr>
      <w:keepNext/>
      <w:jc w:val="both"/>
      <w:outlineLvl w:val="5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npsmoodstavce1">
    <w:name w:val="Standardní písmo odstavce1"/>
    <w:basedOn w:val="Normln"/>
    <w:rsid w:val="00373A30"/>
    <w:pPr>
      <w:widowControl w:val="0"/>
    </w:pPr>
    <w:rPr>
      <w:noProof/>
      <w:sz w:val="20"/>
      <w:szCs w:val="20"/>
    </w:rPr>
  </w:style>
  <w:style w:type="paragraph" w:styleId="Zkladntext">
    <w:name w:val="Body Text"/>
    <w:basedOn w:val="Normln"/>
    <w:rsid w:val="00373A30"/>
    <w:pPr>
      <w:jc w:val="both"/>
    </w:pPr>
  </w:style>
  <w:style w:type="paragraph" w:styleId="Zkladntextodsazen">
    <w:name w:val="Body Text Indent"/>
    <w:basedOn w:val="Normln"/>
    <w:rsid w:val="00373A30"/>
    <w:pPr>
      <w:ind w:left="708"/>
      <w:jc w:val="both"/>
    </w:pPr>
  </w:style>
  <w:style w:type="paragraph" w:styleId="Zkladntextodsazen3">
    <w:name w:val="Body Text Indent 3"/>
    <w:basedOn w:val="Normln"/>
    <w:rsid w:val="00373A30"/>
    <w:pPr>
      <w:tabs>
        <w:tab w:val="left" w:pos="0"/>
        <w:tab w:val="right" w:pos="9214"/>
      </w:tabs>
      <w:spacing w:line="283" w:lineRule="auto"/>
      <w:ind w:right="-142" w:firstLine="540"/>
      <w:jc w:val="both"/>
    </w:pPr>
  </w:style>
  <w:style w:type="paragraph" w:styleId="Zkladntext3">
    <w:name w:val="Body Text 3"/>
    <w:basedOn w:val="Normln"/>
    <w:rsid w:val="00373A30"/>
    <w:pPr>
      <w:jc w:val="both"/>
    </w:pPr>
    <w:rPr>
      <w:color w:val="FF0000"/>
      <w:szCs w:val="20"/>
    </w:rPr>
  </w:style>
  <w:style w:type="paragraph" w:styleId="Zpat">
    <w:name w:val="footer"/>
    <w:basedOn w:val="Normln"/>
    <w:rsid w:val="00373A30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73A30"/>
  </w:style>
  <w:style w:type="paragraph" w:customStyle="1" w:styleId="Zkladntext1">
    <w:name w:val="Základní text1"/>
    <w:rsid w:val="00373A30"/>
    <w:rPr>
      <w:rFonts w:ascii="Tms Rmn" w:hAnsi="Tms Rmn"/>
      <w:color w:val="000000"/>
      <w:sz w:val="24"/>
      <w:lang w:val="en-US"/>
    </w:rPr>
  </w:style>
  <w:style w:type="paragraph" w:customStyle="1" w:styleId="Nadpis16">
    <w:name w:val="Nadpis16"/>
    <w:basedOn w:val="Zkladntext1"/>
    <w:rsid w:val="00373A30"/>
    <w:pPr>
      <w:jc w:val="center"/>
    </w:pPr>
    <w:rPr>
      <w:rFonts w:ascii="Times New Roman" w:hAnsi="Times New Roman"/>
      <w:b/>
      <w:sz w:val="32"/>
    </w:rPr>
  </w:style>
  <w:style w:type="paragraph" w:customStyle="1" w:styleId="Nadpis12">
    <w:name w:val="Nadpis12"/>
    <w:basedOn w:val="Zkladntext1"/>
    <w:rsid w:val="00373A30"/>
    <w:pPr>
      <w:jc w:val="center"/>
    </w:pPr>
    <w:rPr>
      <w:rFonts w:ascii="Times New Roman" w:hAnsi="Times New Roman"/>
      <w:b/>
    </w:rPr>
  </w:style>
  <w:style w:type="paragraph" w:customStyle="1" w:styleId="Podtrh8">
    <w:name w:val="Podtrh8"/>
    <w:basedOn w:val="Zkladntext1"/>
    <w:rsid w:val="00373A30"/>
    <w:rPr>
      <w:rFonts w:ascii="Times New Roman" w:hAnsi="Times New Roman"/>
      <w:sz w:val="16"/>
    </w:rPr>
  </w:style>
  <w:style w:type="paragraph" w:styleId="Zkladntext2">
    <w:name w:val="Body Text 2"/>
    <w:basedOn w:val="Normln"/>
    <w:rsid w:val="00373A30"/>
    <w:pPr>
      <w:tabs>
        <w:tab w:val="left" w:pos="0"/>
        <w:tab w:val="right" w:pos="9214"/>
      </w:tabs>
      <w:spacing w:line="283" w:lineRule="auto"/>
      <w:ind w:right="-142"/>
      <w:jc w:val="both"/>
    </w:pPr>
    <w:rPr>
      <w:b/>
      <w:bCs/>
      <w:u w:val="single"/>
    </w:rPr>
  </w:style>
  <w:style w:type="paragraph" w:styleId="Zkladntextodsazen2">
    <w:name w:val="Body Text Indent 2"/>
    <w:basedOn w:val="Normln"/>
    <w:rsid w:val="00373A30"/>
    <w:pPr>
      <w:spacing w:after="120" w:line="480" w:lineRule="auto"/>
      <w:ind w:left="283"/>
    </w:pPr>
  </w:style>
  <w:style w:type="paragraph" w:customStyle="1" w:styleId="Odkaz1">
    <w:name w:val="Odkaz1"/>
    <w:basedOn w:val="Zkladntext1"/>
    <w:rsid w:val="00373A30"/>
    <w:pPr>
      <w:widowControl w:val="0"/>
    </w:pPr>
    <w:rPr>
      <w:rFonts w:ascii="Times New Roman" w:hAnsi="Times New Roman"/>
      <w:b/>
      <w:noProof/>
      <w:lang w:val="cs-CZ"/>
    </w:rPr>
  </w:style>
  <w:style w:type="paragraph" w:styleId="Textvbloku">
    <w:name w:val="Block Text"/>
    <w:basedOn w:val="Normln"/>
    <w:rsid w:val="00373A30"/>
    <w:pPr>
      <w:tabs>
        <w:tab w:val="left" w:pos="360"/>
        <w:tab w:val="right" w:pos="9214"/>
      </w:tabs>
      <w:spacing w:line="283" w:lineRule="auto"/>
      <w:ind w:left="360" w:right="-142" w:hanging="360"/>
    </w:pPr>
    <w:rPr>
      <w:b/>
      <w:bCs/>
      <w:u w:val="single"/>
    </w:rPr>
  </w:style>
  <w:style w:type="paragraph" w:customStyle="1" w:styleId="Zkladntext30">
    <w:name w:val="Základní text 3~"/>
    <w:basedOn w:val="Normln"/>
    <w:rsid w:val="00373A30"/>
    <w:pPr>
      <w:widowControl w:val="0"/>
      <w:spacing w:before="120" w:line="240" w:lineRule="atLeast"/>
      <w:jc w:val="both"/>
    </w:pPr>
    <w:rPr>
      <w:noProof/>
      <w:szCs w:val="20"/>
    </w:rPr>
  </w:style>
  <w:style w:type="paragraph" w:styleId="Rozloendokumentu">
    <w:name w:val="Document Map"/>
    <w:basedOn w:val="Normln"/>
    <w:semiHidden/>
    <w:rsid w:val="009236C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arCharCharCharCharCharChar">
    <w:name w:val="Car Char Char Char Char Char Char"/>
    <w:basedOn w:val="Normln"/>
    <w:rsid w:val="00BF6D00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styleId="Podtitul">
    <w:name w:val="Subtitle"/>
    <w:basedOn w:val="Normln"/>
    <w:qFormat/>
    <w:rsid w:val="008941EA"/>
    <w:pPr>
      <w:jc w:val="center"/>
    </w:pPr>
    <w:rPr>
      <w:b/>
      <w:sz w:val="40"/>
      <w:szCs w:val="20"/>
    </w:rPr>
  </w:style>
  <w:style w:type="paragraph" w:customStyle="1" w:styleId="Vc">
    <w:name w:val="Věc"/>
    <w:rsid w:val="001E1848"/>
    <w:rPr>
      <w:b/>
      <w:color w:val="000000"/>
      <w:sz w:val="24"/>
      <w:u w:val="single"/>
      <w:lang w:val="en-US"/>
    </w:rPr>
  </w:style>
  <w:style w:type="character" w:customStyle="1" w:styleId="perex281">
    <w:name w:val="perex_281"/>
    <w:rsid w:val="006A0562"/>
  </w:style>
  <w:style w:type="paragraph" w:styleId="Odstavecseseznamem">
    <w:name w:val="List Paragraph"/>
    <w:basedOn w:val="Normln"/>
    <w:uiPriority w:val="34"/>
    <w:qFormat/>
    <w:rsid w:val="00653640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Zdraznn">
    <w:name w:val="Emphasis"/>
    <w:basedOn w:val="Standardnpsmoodstavce"/>
    <w:uiPriority w:val="20"/>
    <w:qFormat/>
    <w:rsid w:val="00B360D8"/>
    <w:rPr>
      <w:i/>
      <w:iCs/>
    </w:rPr>
  </w:style>
  <w:style w:type="paragraph" w:styleId="Textbubliny">
    <w:name w:val="Balloon Text"/>
    <w:basedOn w:val="Normln"/>
    <w:link w:val="TextbublinyChar"/>
    <w:rsid w:val="00860CA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60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MMB</Company>
  <LinksUpToDate>false</LinksUpToDate>
  <CharactersWithSpaces>6012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Jana Pelikánová</dc:creator>
  <cp:lastModifiedBy>Šamánková Zdeňka</cp:lastModifiedBy>
  <cp:revision>2</cp:revision>
  <cp:lastPrinted>2017-01-02T11:59:00Z</cp:lastPrinted>
  <dcterms:created xsi:type="dcterms:W3CDTF">2017-01-31T08:33:00Z</dcterms:created>
  <dcterms:modified xsi:type="dcterms:W3CDTF">2017-01-31T08:33:00Z</dcterms:modified>
</cp:coreProperties>
</file>