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0F" w:rsidRDefault="004C4DEA" w:rsidP="00C3730F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 w:rsidRPr="00C3730F">
        <w:rPr>
          <w:rFonts w:ascii="Calibri Light" w:hAnsi="Calibri Light"/>
          <w:sz w:val="48"/>
          <w:szCs w:val="28"/>
        </w:rPr>
        <w:t>ČESTNÉ PROHLÁŠENÍ</w:t>
      </w:r>
      <w:r w:rsidR="004852B7" w:rsidRPr="00C3730F">
        <w:rPr>
          <w:rFonts w:ascii="Calibri Light" w:hAnsi="Calibri Light"/>
          <w:sz w:val="48"/>
          <w:szCs w:val="28"/>
        </w:rPr>
        <w:t xml:space="preserve"> O SPLNĚNÍ </w:t>
      </w:r>
    </w:p>
    <w:p w:rsidR="00D14FE0" w:rsidRDefault="004852B7" w:rsidP="001B306A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 w:rsidRPr="00C3730F">
        <w:rPr>
          <w:rFonts w:ascii="Calibri Light" w:hAnsi="Calibri Light"/>
          <w:sz w:val="48"/>
          <w:szCs w:val="28"/>
        </w:rPr>
        <w:t>ZÁKLADNÍ</w:t>
      </w:r>
      <w:r w:rsidR="001B306A">
        <w:rPr>
          <w:rFonts w:ascii="Calibri Light" w:hAnsi="Calibri Light"/>
          <w:sz w:val="48"/>
          <w:szCs w:val="28"/>
        </w:rPr>
        <w:t xml:space="preserve"> ZPŮSOBILOSTI DLE § 74</w:t>
      </w:r>
    </w:p>
    <w:p w:rsidR="001B306A" w:rsidRPr="001B306A" w:rsidRDefault="00957B32" w:rsidP="001B306A">
      <w:pPr>
        <w:jc w:val="center"/>
        <w:rPr>
          <w:rFonts w:asciiTheme="minorHAnsi" w:hAnsiTheme="minorHAnsi"/>
        </w:rPr>
      </w:pPr>
      <w:r w:rsidRPr="001B306A">
        <w:rPr>
          <w:rFonts w:asciiTheme="minorHAnsi" w:hAnsiTheme="minorHAnsi"/>
        </w:rPr>
        <w:t xml:space="preserve">zákona </w:t>
      </w:r>
      <w:r>
        <w:rPr>
          <w:rFonts w:asciiTheme="minorHAnsi" w:hAnsiTheme="minorHAnsi"/>
        </w:rPr>
        <w:t>č.</w:t>
      </w:r>
      <w:r w:rsidR="001B306A" w:rsidRPr="001B306A">
        <w:rPr>
          <w:rFonts w:asciiTheme="minorHAnsi" w:hAnsiTheme="minorHAnsi"/>
        </w:rPr>
        <w:t xml:space="preserve"> 134/2016 Sb., o zadávání veřejných zakázek (dále jen „</w:t>
      </w:r>
      <w:r>
        <w:rPr>
          <w:rFonts w:asciiTheme="minorHAnsi" w:hAnsiTheme="minorHAnsi"/>
        </w:rPr>
        <w:t>ZZVZ</w:t>
      </w:r>
      <w:r w:rsidR="001B306A" w:rsidRPr="001B306A">
        <w:rPr>
          <w:rFonts w:asciiTheme="minorHAnsi" w:hAnsiTheme="minorHAnsi"/>
        </w:rPr>
        <w:t>“)</w:t>
      </w:r>
    </w:p>
    <w:p w:rsidR="001B306A" w:rsidRPr="00767D97" w:rsidRDefault="001B306A" w:rsidP="001B306A">
      <w:pPr>
        <w:jc w:val="center"/>
        <w:rPr>
          <w:sz w:val="28"/>
        </w:rPr>
      </w:pPr>
    </w:p>
    <w:p w:rsidR="001B306A" w:rsidRPr="001B306A" w:rsidRDefault="001B306A" w:rsidP="001B3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before="240" w:after="240"/>
        <w:jc w:val="center"/>
        <w:rPr>
          <w:rFonts w:asciiTheme="minorHAnsi" w:hAnsiTheme="minorHAnsi"/>
          <w:b/>
          <w:sz w:val="28"/>
        </w:rPr>
      </w:pPr>
      <w:r w:rsidRPr="001B306A">
        <w:rPr>
          <w:rFonts w:asciiTheme="minorHAnsi" w:hAnsiTheme="minorHAnsi"/>
          <w:b/>
          <w:sz w:val="28"/>
        </w:rPr>
        <w:t>Název veřejné zakázky:</w:t>
      </w:r>
      <w:r w:rsidRPr="001B306A">
        <w:rPr>
          <w:rFonts w:asciiTheme="minorHAnsi" w:hAnsiTheme="minorHAnsi"/>
          <w:b/>
          <w:sz w:val="28"/>
        </w:rPr>
        <w:tab/>
      </w:r>
      <w:r w:rsidR="007B5683" w:rsidRPr="007B5683">
        <w:rPr>
          <w:rFonts w:asciiTheme="minorHAnsi" w:hAnsiTheme="minorHAnsi"/>
          <w:b/>
          <w:sz w:val="28"/>
        </w:rPr>
        <w:t xml:space="preserve">Cyklostezka Velký </w:t>
      </w:r>
      <w:r w:rsidR="00957B32" w:rsidRPr="007B5683">
        <w:rPr>
          <w:rFonts w:asciiTheme="minorHAnsi" w:hAnsiTheme="minorHAnsi"/>
          <w:b/>
          <w:sz w:val="28"/>
        </w:rPr>
        <w:t>Týnec – Čechovice</w:t>
      </w:r>
    </w:p>
    <w:p w:rsidR="001B306A" w:rsidRDefault="001B306A" w:rsidP="00172B1B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:rsidR="001B306A" w:rsidRDefault="00D14FE0" w:rsidP="00172B1B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4852B7">
        <w:rPr>
          <w:rFonts w:asciiTheme="minorHAnsi" w:eastAsia="Calibri" w:hAnsiTheme="minorHAnsi"/>
          <w:lang w:eastAsia="en-US"/>
        </w:rPr>
        <w:t xml:space="preserve">Ke dni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XX.XX. </w:t>
      </w:r>
      <w:r w:rsidRPr="004852B7">
        <w:rPr>
          <w:rFonts w:asciiTheme="minorHAnsi" w:eastAsia="Calibri" w:hAnsiTheme="minorHAnsi"/>
          <w:lang w:eastAsia="en-US"/>
        </w:rPr>
        <w:t>201</w:t>
      </w:r>
      <w:r w:rsidR="007B5683">
        <w:rPr>
          <w:rFonts w:asciiTheme="minorHAnsi" w:eastAsia="Calibri" w:hAnsiTheme="minorHAnsi"/>
          <w:lang w:eastAsia="en-US"/>
        </w:rPr>
        <w:t>7</w:t>
      </w:r>
      <w:r w:rsidRPr="004852B7">
        <w:rPr>
          <w:rFonts w:asciiTheme="minorHAnsi" w:eastAsia="Calibri" w:hAnsiTheme="minorHAnsi"/>
          <w:lang w:eastAsia="en-US"/>
        </w:rPr>
        <w:t xml:space="preserve"> </w:t>
      </w:r>
      <w:r w:rsidRPr="004852B7">
        <w:rPr>
          <w:rFonts w:asciiTheme="minorHAnsi" w:eastAsia="Calibri" w:hAnsiTheme="minorHAnsi"/>
          <w:b/>
          <w:lang w:eastAsia="en-US"/>
        </w:rPr>
        <w:t>prohlašuji</w:t>
      </w:r>
      <w:r w:rsidRPr="004852B7">
        <w:rPr>
          <w:rFonts w:asciiTheme="minorHAnsi" w:eastAsia="Calibri" w:hAnsiTheme="minorHAnsi"/>
          <w:lang w:eastAsia="en-US"/>
        </w:rPr>
        <w:t xml:space="preserve">, že </w:t>
      </w:r>
      <w:r w:rsidR="004852B7" w:rsidRPr="004852B7">
        <w:rPr>
          <w:rFonts w:asciiTheme="minorHAnsi" w:eastAsia="Calibri" w:hAnsiTheme="minorHAnsi"/>
          <w:lang w:eastAsia="en-US"/>
        </w:rPr>
        <w:t xml:space="preserve">mnou zastupovaný </w:t>
      </w:r>
      <w:r w:rsidRPr="004852B7">
        <w:rPr>
          <w:rFonts w:asciiTheme="minorHAnsi" w:eastAsia="Calibri" w:hAnsiTheme="minorHAnsi"/>
          <w:lang w:eastAsia="en-US"/>
        </w:rPr>
        <w:t xml:space="preserve">dodavatel: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název dodavatele (</w:t>
      </w:r>
      <w:r w:rsidR="000F2425">
        <w:rPr>
          <w:rFonts w:asciiTheme="minorHAnsi" w:eastAsia="Calibri" w:hAnsiTheme="minorHAnsi"/>
          <w:b/>
          <w:color w:val="FF0000"/>
          <w:lang w:eastAsia="en-US"/>
        </w:rPr>
        <w:t>IČ: xxxxxxxx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 </w:t>
      </w:r>
      <w:r w:rsidRPr="004852B7">
        <w:rPr>
          <w:rFonts w:asciiTheme="minorHAnsi" w:eastAsia="Calibri" w:hAnsiTheme="minorHAnsi"/>
          <w:b/>
          <w:lang w:eastAsia="en-US"/>
        </w:rPr>
        <w:t xml:space="preserve">splňuje základní </w:t>
      </w:r>
      <w:r w:rsidR="001B306A">
        <w:rPr>
          <w:rFonts w:asciiTheme="minorHAnsi" w:eastAsia="Calibri" w:hAnsiTheme="minorHAnsi"/>
          <w:b/>
          <w:lang w:eastAsia="en-US"/>
        </w:rPr>
        <w:t>způsobilost</w:t>
      </w:r>
      <w:r w:rsidRPr="004852B7">
        <w:rPr>
          <w:rFonts w:asciiTheme="minorHAnsi" w:eastAsia="Calibri" w:hAnsiTheme="minorHAnsi"/>
          <w:lang w:eastAsia="en-US"/>
        </w:rPr>
        <w:t xml:space="preserve"> </w:t>
      </w:r>
      <w:r w:rsidR="004852B7" w:rsidRPr="004852B7">
        <w:rPr>
          <w:rFonts w:asciiTheme="minorHAnsi" w:eastAsia="Calibri" w:hAnsiTheme="minorHAnsi"/>
          <w:lang w:eastAsia="en-US"/>
        </w:rPr>
        <w:t xml:space="preserve">dle § </w:t>
      </w:r>
      <w:r w:rsidR="001B306A">
        <w:rPr>
          <w:rFonts w:asciiTheme="minorHAnsi" w:eastAsia="Calibri" w:hAnsiTheme="minorHAnsi"/>
          <w:lang w:eastAsia="en-US"/>
        </w:rPr>
        <w:t xml:space="preserve">74 </w:t>
      </w:r>
      <w:r w:rsidR="00957B32">
        <w:rPr>
          <w:rFonts w:asciiTheme="minorHAnsi" w:eastAsia="Calibri" w:hAnsiTheme="minorHAnsi"/>
          <w:lang w:eastAsia="en-US"/>
        </w:rPr>
        <w:t>ZZVZ</w:t>
      </w:r>
      <w:r w:rsidR="001B306A">
        <w:rPr>
          <w:rFonts w:asciiTheme="minorHAnsi" w:eastAsia="Calibri" w:hAnsiTheme="minorHAnsi"/>
          <w:lang w:eastAsia="en-US"/>
        </w:rPr>
        <w:t xml:space="preserve">, neboť se </w:t>
      </w:r>
      <w:r w:rsidR="001B306A" w:rsidRPr="001B306A">
        <w:rPr>
          <w:rFonts w:asciiTheme="minorHAnsi" w:eastAsia="Calibri" w:hAnsiTheme="minorHAnsi"/>
          <w:b/>
          <w:lang w:eastAsia="en-US"/>
        </w:rPr>
        <w:t>NEJEDNÁ</w:t>
      </w:r>
      <w:r w:rsidR="001B306A" w:rsidRPr="001B306A">
        <w:rPr>
          <w:rFonts w:asciiTheme="minorHAnsi" w:eastAsia="Calibri" w:hAnsiTheme="minorHAnsi"/>
          <w:lang w:eastAsia="en-US"/>
        </w:rPr>
        <w:t xml:space="preserve"> o dodavatele, který:</w:t>
      </w:r>
      <w:r w:rsidR="004852B7" w:rsidRPr="004852B7">
        <w:rPr>
          <w:rFonts w:asciiTheme="minorHAnsi" w:eastAsia="Calibri" w:hAnsiTheme="minorHAnsi"/>
          <w:lang w:eastAsia="en-US"/>
        </w:rPr>
        <w:t xml:space="preserve"> </w:t>
      </w:r>
      <w:r w:rsidR="00BF7324">
        <w:rPr>
          <w:rFonts w:asciiTheme="minorHAnsi" w:eastAsia="Calibri" w:hAnsiTheme="minorHAnsi"/>
          <w:lang w:eastAsia="en-US"/>
        </w:rPr>
        <w:t xml:space="preserve"> </w:t>
      </w:r>
      <w:bookmarkStart w:id="0" w:name="_GoBack"/>
      <w:bookmarkEnd w:id="0"/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v evidenci daní zachycen splatný daňový nedoplatek,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splatný nedoplatek na pojistném nebo na penále na veřejné zdravotní pojištění,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B306A" w:rsidRPr="001B306A" w:rsidRDefault="001B306A" w:rsidP="001B306A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Podmínku </w:t>
      </w:r>
      <w:r w:rsidRPr="001B306A">
        <w:rPr>
          <w:rFonts w:asciiTheme="minorHAnsi" w:eastAsia="Calibri" w:hAnsiTheme="minorHAnsi"/>
          <w:lang w:eastAsia="en-US"/>
        </w:rPr>
        <w:t xml:space="preserve">podle </w:t>
      </w:r>
      <w:r>
        <w:rPr>
          <w:rFonts w:asciiTheme="minorHAnsi" w:eastAsia="Calibri" w:hAnsiTheme="minorHAnsi"/>
          <w:lang w:eastAsia="en-US"/>
        </w:rPr>
        <w:t xml:space="preserve">§ 74 </w:t>
      </w:r>
      <w:r w:rsidRPr="001B306A">
        <w:rPr>
          <w:rFonts w:asciiTheme="minorHAnsi" w:eastAsia="Calibri" w:hAnsiTheme="minorHAnsi"/>
          <w:lang w:eastAsia="en-US"/>
        </w:rPr>
        <w:t xml:space="preserve">odstavce 1 písm. a) </w:t>
      </w:r>
      <w:r w:rsidR="00957B32">
        <w:rPr>
          <w:rFonts w:asciiTheme="minorHAnsi" w:eastAsia="Calibri" w:hAnsiTheme="minorHAnsi"/>
          <w:lang w:eastAsia="en-US"/>
        </w:rPr>
        <w:t xml:space="preserve">ZZVZ </w:t>
      </w:r>
      <w:r w:rsidRPr="001B306A">
        <w:rPr>
          <w:rFonts w:asciiTheme="minorHAnsi" w:eastAsia="Calibri" w:hAnsiTheme="minorHAnsi"/>
          <w:lang w:eastAsia="en-US"/>
        </w:rPr>
        <w:t>splň</w:t>
      </w:r>
      <w:r>
        <w:rPr>
          <w:rFonts w:asciiTheme="minorHAnsi" w:eastAsia="Calibri" w:hAnsiTheme="minorHAnsi"/>
          <w:lang w:eastAsia="en-US"/>
        </w:rPr>
        <w:t>uje</w:t>
      </w:r>
      <w:r w:rsidRPr="001B306A">
        <w:rPr>
          <w:rFonts w:asciiTheme="minorHAnsi" w:eastAsia="Calibri" w:hAnsiTheme="minorHAnsi"/>
          <w:lang w:eastAsia="en-US"/>
        </w:rPr>
        <w:t xml:space="preserve"> tato právnická osoba a zároveň každý člen statutárního orgánu. Je-li členem statutárního orgánu dodavatele právnická osoba, musí podmínku podle odstavce 1 písm. a) splňovat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tato právnická osoba,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každý člen statutárního orgánu této právnické osoby a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osoba zastupující tuto právnickou osobu v statutárním orgánu dodavatele.</w:t>
      </w:r>
    </w:p>
    <w:p w:rsidR="001B306A" w:rsidRDefault="001B306A" w:rsidP="001B306A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:rsidR="00D14FE0" w:rsidRPr="004852B7" w:rsidRDefault="00D14FE0" w:rsidP="00172B1B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>V</w:t>
      </w:r>
      <w:r w:rsidR="00957B32">
        <w:rPr>
          <w:rFonts w:asciiTheme="minorHAnsi" w:hAnsiTheme="minorHAnsi"/>
        </w:rPr>
        <w:t xml:space="preserve">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 w:rsidR="00957B32">
        <w:rPr>
          <w:rFonts w:asciiTheme="minorHAnsi" w:eastAsia="Calibri" w:hAnsiTheme="minorHAnsi"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) </w:t>
      </w:r>
      <w:r w:rsidRPr="004852B7">
        <w:rPr>
          <w:rFonts w:asciiTheme="minorHAnsi" w:hAnsiTheme="minorHAnsi"/>
        </w:rPr>
        <w:t xml:space="preserve">dne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XX.XX. </w:t>
      </w:r>
      <w:r w:rsidRPr="004852B7">
        <w:rPr>
          <w:rFonts w:asciiTheme="minorHAnsi" w:eastAsia="Calibri" w:hAnsiTheme="minorHAnsi"/>
          <w:lang w:eastAsia="en-US"/>
        </w:rPr>
        <w:t>201</w:t>
      </w:r>
      <w:r w:rsidR="007B5683">
        <w:rPr>
          <w:rFonts w:asciiTheme="minorHAnsi" w:eastAsia="Calibri" w:hAnsiTheme="minorHAnsi"/>
          <w:lang w:eastAsia="en-US"/>
        </w:rPr>
        <w:t>7</w:t>
      </w:r>
      <w:r w:rsidRPr="004852B7">
        <w:rPr>
          <w:rFonts w:asciiTheme="minorHAnsi" w:eastAsia="Calibri" w:hAnsiTheme="minorHAnsi"/>
          <w:lang w:eastAsia="en-US"/>
        </w:rPr>
        <w:t xml:space="preserve">  </w:t>
      </w:r>
    </w:p>
    <w:p w:rsidR="00D14FE0" w:rsidRPr="004852B7" w:rsidRDefault="00D14FE0" w:rsidP="00172B1B">
      <w:pPr>
        <w:spacing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Osoba oprávněná jednat: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 xml:space="preserve">(doplní </w:t>
      </w:r>
      <w:r w:rsidR="00957B32" w:rsidRPr="00957B32">
        <w:rPr>
          <w:rFonts w:asciiTheme="minorHAnsi" w:eastAsia="Calibri" w:hAnsiTheme="minorHAnsi"/>
          <w:b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</w:p>
    <w:p w:rsidR="009B4C81" w:rsidRDefault="00D14FE0" w:rsidP="00172B1B">
      <w:pPr>
        <w:spacing w:before="0" w:line="276" w:lineRule="auto"/>
        <w:jc w:val="both"/>
        <w:rPr>
          <w:rFonts w:asciiTheme="minorHAnsi" w:eastAsia="Calibri" w:hAnsiTheme="minorHAnsi"/>
          <w:color w:val="FF0000"/>
          <w:lang w:eastAsia="en-US"/>
        </w:rPr>
      </w:pPr>
      <w:r w:rsidRPr="004852B7">
        <w:rPr>
          <w:rFonts w:asciiTheme="minorHAnsi" w:hAnsiTheme="minorHAnsi"/>
        </w:rPr>
        <w:t xml:space="preserve">Pozice / funkce: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 w:rsidR="00957B32" w:rsidRPr="00957B32">
        <w:rPr>
          <w:rFonts w:asciiTheme="minorHAnsi" w:eastAsia="Calibri" w:hAnsiTheme="minorHAnsi"/>
          <w:color w:val="FF0000"/>
          <w:lang w:eastAsia="en-US"/>
        </w:rPr>
        <w:t>účastník zadávacího řízení</w:t>
      </w:r>
      <w:r w:rsidRPr="004852B7">
        <w:rPr>
          <w:rFonts w:asciiTheme="minorHAnsi" w:eastAsia="Calibri" w:hAnsiTheme="minorHAnsi"/>
          <w:color w:val="FF0000"/>
          <w:lang w:eastAsia="en-US"/>
        </w:rPr>
        <w:t>)</w:t>
      </w:r>
    </w:p>
    <w:p w:rsidR="004852B7" w:rsidRDefault="00D14FE0" w:rsidP="00172B1B">
      <w:pPr>
        <w:spacing w:before="0"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="00C64F59" w:rsidRPr="004852B7">
        <w:rPr>
          <w:rFonts w:asciiTheme="minorHAnsi" w:hAnsiTheme="minorHAnsi"/>
        </w:rPr>
        <w:t xml:space="preserve">            </w:t>
      </w:r>
    </w:p>
    <w:p w:rsidR="00D14FE0" w:rsidRPr="004852B7" w:rsidRDefault="00D14FE0" w:rsidP="00172B1B">
      <w:pPr>
        <w:spacing w:before="0" w:line="276" w:lineRule="auto"/>
        <w:jc w:val="right"/>
        <w:rPr>
          <w:rFonts w:asciiTheme="minorHAnsi" w:hAnsiTheme="minorHAnsi"/>
        </w:rPr>
      </w:pPr>
      <w:r w:rsidRPr="004852B7">
        <w:rPr>
          <w:rFonts w:asciiTheme="minorHAnsi" w:hAnsiTheme="minorHAnsi"/>
        </w:rPr>
        <w:t>……………………………………………….……</w:t>
      </w:r>
      <w:r w:rsidR="009203E7" w:rsidRPr="004852B7">
        <w:rPr>
          <w:rFonts w:asciiTheme="minorHAnsi" w:hAnsiTheme="minorHAnsi"/>
        </w:rPr>
        <w:t>………………….</w:t>
      </w:r>
      <w:r w:rsidRPr="004852B7">
        <w:rPr>
          <w:rFonts w:asciiTheme="minorHAnsi" w:hAnsiTheme="minorHAnsi"/>
        </w:rPr>
        <w:t xml:space="preserve">               </w:t>
      </w:r>
    </w:p>
    <w:p w:rsidR="00D14FE0" w:rsidRPr="004852B7" w:rsidRDefault="00D14FE0" w:rsidP="00172B1B">
      <w:pPr>
        <w:shd w:val="clear" w:color="auto" w:fill="FFFFFF"/>
        <w:spacing w:before="0"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="006D1E6B">
        <w:rPr>
          <w:rFonts w:asciiTheme="minorHAnsi" w:hAnsiTheme="minorHAnsi"/>
        </w:rPr>
        <w:t xml:space="preserve">  </w:t>
      </w:r>
      <w:r w:rsidRPr="004852B7">
        <w:rPr>
          <w:rFonts w:asciiTheme="minorHAnsi" w:hAnsiTheme="minorHAnsi"/>
        </w:rPr>
        <w:t xml:space="preserve">    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ab/>
        <w:t xml:space="preserve">  </w:t>
      </w:r>
      <w:r w:rsidR="00C64F59" w:rsidRPr="004852B7">
        <w:rPr>
          <w:rFonts w:asciiTheme="minorHAnsi" w:hAnsiTheme="minorHAnsi"/>
          <w:i/>
        </w:rPr>
        <w:t xml:space="preserve">  </w:t>
      </w:r>
      <w:r w:rsidRPr="004852B7">
        <w:rPr>
          <w:rFonts w:asciiTheme="minorHAnsi" w:hAnsiTheme="minorHAnsi"/>
          <w:i/>
        </w:rPr>
        <w:t xml:space="preserve">      </w:t>
      </w:r>
      <w:r w:rsid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>podpis</w:t>
      </w:r>
      <w:r w:rsidRPr="004852B7">
        <w:rPr>
          <w:rFonts w:asciiTheme="minorHAnsi" w:hAnsiTheme="minorHAnsi"/>
          <w:i/>
        </w:rPr>
        <w:tab/>
      </w:r>
    </w:p>
    <w:sectPr w:rsidR="00D14FE0" w:rsidRPr="004852B7" w:rsidSect="00C3730F">
      <w:headerReference w:type="default" r:id="rId7"/>
      <w:footerReference w:type="default" r:id="rId8"/>
      <w:pgSz w:w="11906" w:h="16838"/>
      <w:pgMar w:top="1134" w:right="1418" w:bottom="1134" w:left="1418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7CD" w:rsidRDefault="00E607CD">
      <w:r>
        <w:separator/>
      </w:r>
    </w:p>
  </w:endnote>
  <w:endnote w:type="continuationSeparator" w:id="0">
    <w:p w:rsidR="00E607CD" w:rsidRDefault="00E6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1262649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730F" w:rsidRPr="00C3730F" w:rsidRDefault="00C3730F">
            <w:pPr>
              <w:pStyle w:val="Zpat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E607CD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/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E607CD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</w:rPr>
              <w:t xml:space="preserve"> -</w:t>
            </w:r>
          </w:p>
        </w:sdtContent>
      </w:sdt>
    </w:sdtContent>
  </w:sdt>
  <w:p w:rsidR="00C3730F" w:rsidRDefault="00C37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7CD" w:rsidRDefault="00E607CD">
      <w:r>
        <w:separator/>
      </w:r>
    </w:p>
  </w:footnote>
  <w:footnote w:type="continuationSeparator" w:id="0">
    <w:p w:rsidR="00E607CD" w:rsidRDefault="00E6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683" w:rsidRPr="006800DF" w:rsidRDefault="00957B32" w:rsidP="007B5683">
    <w:pPr>
      <w:tabs>
        <w:tab w:val="right" w:pos="9072"/>
      </w:tabs>
      <w:ind w:right="-426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>[CYKLOSTEZKA</w:t>
    </w:r>
    <w:r w:rsidR="007B5683"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VELKÝ TÝNEC – 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ČECHOVICE]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ab/>
      <w:t>[příloha</w:t>
    </w:r>
    <w:r w:rsidR="007B5683" w:rsidRPr="006800DF">
      <w:rPr>
        <w:rFonts w:ascii="Calibri Light" w:hAnsi="Calibri Light"/>
        <w:color w:val="7F7F7F" w:themeColor="text1" w:themeTint="80"/>
        <w:sz w:val="20"/>
        <w:szCs w:val="20"/>
      </w:rPr>
      <w:t> </w:t>
    </w:r>
    <w:r>
      <w:rPr>
        <w:rFonts w:ascii="Calibri Light" w:hAnsi="Calibri Light"/>
        <w:color w:val="7F7F7F" w:themeColor="text1" w:themeTint="80"/>
        <w:sz w:val="20"/>
        <w:szCs w:val="20"/>
      </w:rPr>
      <w:t>2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r w:rsidR="007B5683" w:rsidRPr="006800DF">
      <w:rPr>
        <w:rFonts w:ascii="Calibri Light" w:hAnsi="Calibri Light"/>
        <w:color w:val="7F7F7F" w:themeColor="text1" w:themeTint="80"/>
        <w:sz w:val="20"/>
        <w:szCs w:val="20"/>
      </w:rPr>
      <w:tab/>
    </w:r>
  </w:p>
  <w:p w:rsidR="00A72A72" w:rsidRPr="00077457" w:rsidRDefault="00077457" w:rsidP="00077457">
    <w:pPr>
      <w:pStyle w:val="Zhlav"/>
      <w:tabs>
        <w:tab w:val="left" w:pos="4035"/>
      </w:tabs>
      <w:rPr>
        <w:rFonts w:asciiTheme="minorHAnsi" w:hAnsiTheme="minorHAnsi"/>
      </w:rPr>
    </w:pPr>
    <w:r w:rsidRPr="00A10AF9">
      <w:tab/>
    </w:r>
    <w:r w:rsidRPr="000F0C92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4D06D4" w:rsidRPr="000F0C92">
      <w:rPr>
        <w:rFonts w:asciiTheme="minorHAnsi" w:hAnsiTheme="minorHAnsi"/>
      </w:rPr>
      <w:tab/>
    </w:r>
    <w:r w:rsidR="004D06D4"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305516"/>
    <w:multiLevelType w:val="hybridMultilevel"/>
    <w:tmpl w:val="8CB0E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681"/>
    <w:multiLevelType w:val="hybridMultilevel"/>
    <w:tmpl w:val="7D8CC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D26"/>
    <w:multiLevelType w:val="hybridMultilevel"/>
    <w:tmpl w:val="50380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B0B0401"/>
    <w:multiLevelType w:val="hybridMultilevel"/>
    <w:tmpl w:val="9CD87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918A3"/>
    <w:multiLevelType w:val="hybridMultilevel"/>
    <w:tmpl w:val="A7FE6152"/>
    <w:lvl w:ilvl="0" w:tplc="5DDE8168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FEF21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A3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21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AD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83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A1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8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C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2"/>
    <w:rsid w:val="00077457"/>
    <w:rsid w:val="00081B93"/>
    <w:rsid w:val="000A57E0"/>
    <w:rsid w:val="000C5D9E"/>
    <w:rsid w:val="000F2425"/>
    <w:rsid w:val="00102669"/>
    <w:rsid w:val="00105387"/>
    <w:rsid w:val="00165D51"/>
    <w:rsid w:val="00172B1B"/>
    <w:rsid w:val="001B306A"/>
    <w:rsid w:val="001F0104"/>
    <w:rsid w:val="002346BE"/>
    <w:rsid w:val="00244022"/>
    <w:rsid w:val="00261A89"/>
    <w:rsid w:val="00271CF4"/>
    <w:rsid w:val="002739F5"/>
    <w:rsid w:val="002A3444"/>
    <w:rsid w:val="002B20C4"/>
    <w:rsid w:val="002D13BC"/>
    <w:rsid w:val="00373E1C"/>
    <w:rsid w:val="003B4FAE"/>
    <w:rsid w:val="004852B7"/>
    <w:rsid w:val="004A0880"/>
    <w:rsid w:val="004C4DEA"/>
    <w:rsid w:val="004D06D4"/>
    <w:rsid w:val="00556F23"/>
    <w:rsid w:val="00565F53"/>
    <w:rsid w:val="005828D1"/>
    <w:rsid w:val="005922F4"/>
    <w:rsid w:val="005B6E14"/>
    <w:rsid w:val="005F0751"/>
    <w:rsid w:val="006447B8"/>
    <w:rsid w:val="006D1E6B"/>
    <w:rsid w:val="006D7D98"/>
    <w:rsid w:val="0070077E"/>
    <w:rsid w:val="0070202E"/>
    <w:rsid w:val="007B5683"/>
    <w:rsid w:val="00802373"/>
    <w:rsid w:val="00833181"/>
    <w:rsid w:val="00842205"/>
    <w:rsid w:val="00877FD7"/>
    <w:rsid w:val="00883EDC"/>
    <w:rsid w:val="008A36F7"/>
    <w:rsid w:val="008C7944"/>
    <w:rsid w:val="00914D9A"/>
    <w:rsid w:val="00916778"/>
    <w:rsid w:val="009203E7"/>
    <w:rsid w:val="009259F9"/>
    <w:rsid w:val="00957B32"/>
    <w:rsid w:val="00970C03"/>
    <w:rsid w:val="009B4C81"/>
    <w:rsid w:val="00A3212B"/>
    <w:rsid w:val="00A63241"/>
    <w:rsid w:val="00A66A0A"/>
    <w:rsid w:val="00A72A72"/>
    <w:rsid w:val="00A74173"/>
    <w:rsid w:val="00AB6B35"/>
    <w:rsid w:val="00B439C6"/>
    <w:rsid w:val="00B6344C"/>
    <w:rsid w:val="00B66E8D"/>
    <w:rsid w:val="00B83B8D"/>
    <w:rsid w:val="00BC15E9"/>
    <w:rsid w:val="00BC4710"/>
    <w:rsid w:val="00BC748D"/>
    <w:rsid w:val="00BF56BF"/>
    <w:rsid w:val="00BF5CE9"/>
    <w:rsid w:val="00BF7324"/>
    <w:rsid w:val="00C00F57"/>
    <w:rsid w:val="00C3730F"/>
    <w:rsid w:val="00C64F59"/>
    <w:rsid w:val="00C826CF"/>
    <w:rsid w:val="00CB18F6"/>
    <w:rsid w:val="00CB5705"/>
    <w:rsid w:val="00CC2A56"/>
    <w:rsid w:val="00D14FE0"/>
    <w:rsid w:val="00D5644B"/>
    <w:rsid w:val="00D977E7"/>
    <w:rsid w:val="00DD6CEF"/>
    <w:rsid w:val="00DD747C"/>
    <w:rsid w:val="00E07106"/>
    <w:rsid w:val="00E2287E"/>
    <w:rsid w:val="00E607CD"/>
    <w:rsid w:val="00EB5019"/>
    <w:rsid w:val="00EC09B2"/>
    <w:rsid w:val="00ED20D5"/>
    <w:rsid w:val="00EF0E99"/>
    <w:rsid w:val="00F04A75"/>
    <w:rsid w:val="00F25BAB"/>
    <w:rsid w:val="00F2633A"/>
    <w:rsid w:val="00F43DD2"/>
    <w:rsid w:val="00F4407E"/>
    <w:rsid w:val="00F510B1"/>
    <w:rsid w:val="00F67183"/>
    <w:rsid w:val="00F7181C"/>
    <w:rsid w:val="00F76237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4EEB8"/>
  <w15:docId w15:val="{D0DB9A13-7406-422F-B230-0A4EC644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character" w:customStyle="1" w:styleId="ZhlavChar">
    <w:name w:val="Záhlaví Char"/>
    <w:link w:val="Zhlav"/>
    <w:locked/>
    <w:rsid w:val="00F510B1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C3730F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0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Timoris Projekt a.s.</cp:lastModifiedBy>
  <cp:revision>9</cp:revision>
  <cp:lastPrinted>2010-03-11T14:25:00Z</cp:lastPrinted>
  <dcterms:created xsi:type="dcterms:W3CDTF">2016-09-26T23:15:00Z</dcterms:created>
  <dcterms:modified xsi:type="dcterms:W3CDTF">2017-08-25T06:55:00Z</dcterms:modified>
</cp:coreProperties>
</file>