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D1B4F" w14:textId="46B2548B" w:rsidR="002F28AE" w:rsidRPr="00B133B5" w:rsidRDefault="00B133B5" w:rsidP="008A7CA5">
      <w:pPr>
        <w:rPr>
          <w:rFonts w:ascii="Calibri" w:eastAsia="Calibri" w:hAnsi="Calibri" w:cs="Calibri"/>
          <w:color w:val="auto"/>
        </w:rPr>
      </w:pPr>
      <w:r w:rsidRPr="00B133B5">
        <w:rPr>
          <w:rFonts w:ascii="Calibri" w:eastAsia="Calibri" w:hAnsi="Calibri" w:cs="Calibri"/>
          <w:color w:val="auto"/>
        </w:rPr>
        <w:t>N</w:t>
      </w:r>
      <w:r w:rsidR="008D1B8D" w:rsidRPr="00963EC3">
        <w:rPr>
          <w:rFonts w:ascii="Calibri" w:eastAsia="Calibri" w:hAnsi="Calibri" w:cs="Calibri"/>
          <w:color w:val="auto"/>
        </w:rPr>
        <w:t>íže uveden</w:t>
      </w:r>
      <w:r w:rsidR="00B82089" w:rsidRPr="00963EC3">
        <w:rPr>
          <w:rFonts w:ascii="Calibri" w:eastAsia="Calibri" w:hAnsi="Calibri" w:cs="Calibri"/>
          <w:color w:val="auto"/>
        </w:rPr>
        <w:t>ého dne, měsíce a roku uzavřely smluvní strany</w:t>
      </w:r>
    </w:p>
    <w:p w14:paraId="6D654982" w14:textId="643BC7EB" w:rsidR="00DA1211" w:rsidRPr="00DA1211" w:rsidRDefault="00626501" w:rsidP="00DA1211">
      <w:pPr>
        <w:spacing w:before="240"/>
        <w:jc w:val="both"/>
        <w:rPr>
          <w:rFonts w:ascii="Calibri" w:eastAsia="Calibri" w:hAnsi="Calibri" w:cs="Calibri"/>
          <w:b/>
          <w:color w:val="auto"/>
        </w:rPr>
      </w:pPr>
      <w:r>
        <w:rPr>
          <w:rFonts w:ascii="Calibri" w:eastAsia="Calibri" w:hAnsi="Calibri" w:cs="Calibri"/>
          <w:b/>
          <w:color w:val="auto"/>
        </w:rPr>
        <w:t>OBJEDNATEL</w:t>
      </w:r>
    </w:p>
    <w:p w14:paraId="4E28B991" w14:textId="0410D5CA" w:rsidR="002F28AE" w:rsidRPr="00963EC3" w:rsidRDefault="008D1B8D" w:rsidP="00DA1211">
      <w:pPr>
        <w:spacing w:before="120"/>
        <w:jc w:val="both"/>
        <w:rPr>
          <w:rFonts w:ascii="Calibri" w:eastAsia="Calibri" w:hAnsi="Calibri" w:cs="Calibri"/>
          <w:b/>
          <w:bCs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Obchodní firma: </w:t>
      </w:r>
      <w:bookmarkStart w:id="0" w:name="_DV_M3"/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b/>
          <w:color w:val="auto"/>
        </w:rPr>
        <w:t>Sbor Církve bratrské v Kladně</w:t>
      </w:r>
    </w:p>
    <w:p w14:paraId="0B63C59F" w14:textId="5C59F386" w:rsidR="002F28AE" w:rsidRPr="00963EC3" w:rsidRDefault="008D1B8D" w:rsidP="00B82089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Sídlo: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color w:val="auto"/>
        </w:rPr>
        <w:t>Víta Nejedlého 1503, 272 01 Kladno</w:t>
      </w:r>
    </w:p>
    <w:p w14:paraId="0DA1255A" w14:textId="71D4DAA2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IČ: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 w:rsidRPr="00483177">
        <w:rPr>
          <w:rFonts w:ascii="Calibri" w:eastAsia="Calibri" w:hAnsi="Calibri" w:cs="Calibri"/>
          <w:color w:val="auto"/>
        </w:rPr>
        <w:t>70883751</w:t>
      </w:r>
    </w:p>
    <w:p w14:paraId="20DB00A3" w14:textId="4A1E8252" w:rsidR="002F28AE" w:rsidRPr="00963EC3" w:rsidRDefault="0000110D" w:rsidP="008A7CA5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Registrace v RCNS:</w:t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  <w:t xml:space="preserve">č. </w:t>
      </w:r>
      <w:r w:rsidR="00483177">
        <w:rPr>
          <w:rFonts w:ascii="Calibri" w:eastAsia="Calibri" w:hAnsi="Calibri" w:cs="Calibri"/>
          <w:color w:val="auto"/>
        </w:rPr>
        <w:t>4/017/1994</w:t>
      </w:r>
    </w:p>
    <w:p w14:paraId="0CB43047" w14:textId="111D6453" w:rsidR="002F28AE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Zastoupení: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483177">
        <w:rPr>
          <w:rFonts w:ascii="Calibri" w:eastAsia="Calibri" w:hAnsi="Calibri" w:cs="Calibri"/>
          <w:color w:val="auto"/>
        </w:rPr>
        <w:t>Daniel Kaleta</w:t>
      </w:r>
      <w:r w:rsidRPr="00963EC3">
        <w:rPr>
          <w:rFonts w:ascii="Calibri" w:eastAsia="Calibri" w:hAnsi="Calibri" w:cs="Calibri"/>
          <w:b/>
          <w:bCs/>
          <w:color w:val="auto"/>
        </w:rPr>
        <w:t xml:space="preserve">, </w:t>
      </w:r>
      <w:r w:rsidR="00483177">
        <w:rPr>
          <w:rFonts w:ascii="Calibri" w:eastAsia="Calibri" w:hAnsi="Calibri" w:cs="Calibri"/>
          <w:color w:val="auto"/>
        </w:rPr>
        <w:t>správce sboru</w:t>
      </w:r>
    </w:p>
    <w:p w14:paraId="0BF96312" w14:textId="72A7638F" w:rsidR="00483177" w:rsidRPr="00963EC3" w:rsidRDefault="00483177" w:rsidP="008A7CA5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>
        <w:rPr>
          <w:rFonts w:ascii="Calibri" w:eastAsia="Calibri" w:hAnsi="Calibri" w:cs="Calibri"/>
          <w:color w:val="auto"/>
        </w:rPr>
        <w:tab/>
      </w:r>
      <w:r w:rsidR="00F12FC2">
        <w:rPr>
          <w:rFonts w:ascii="Calibri" w:eastAsia="Calibri" w:hAnsi="Calibri" w:cs="Calibri"/>
          <w:color w:val="auto"/>
        </w:rPr>
        <w:t>Marek Lážnovský, místopředseda staršovstva</w:t>
      </w:r>
    </w:p>
    <w:p w14:paraId="3B20514F" w14:textId="4D469DDA" w:rsidR="002F28AE" w:rsidRPr="00963EC3" w:rsidRDefault="008D1B8D" w:rsidP="00AD77D8">
      <w:pPr>
        <w:spacing w:before="240" w:after="240"/>
        <w:jc w:val="both"/>
        <w:rPr>
          <w:rFonts w:ascii="Calibri" w:eastAsia="Calibri" w:hAnsi="Calibri" w:cs="Calibri"/>
          <w:color w:val="auto"/>
        </w:rPr>
      </w:pPr>
      <w:bookmarkStart w:id="1" w:name="_DV_M4"/>
      <w:bookmarkEnd w:id="0"/>
      <w:r w:rsidRPr="00963EC3">
        <w:rPr>
          <w:rFonts w:ascii="Calibri" w:eastAsia="Calibri" w:hAnsi="Calibri" w:cs="Calibri"/>
          <w:color w:val="auto"/>
        </w:rPr>
        <w:t>a</w:t>
      </w:r>
    </w:p>
    <w:p w14:paraId="67F0EC3A" w14:textId="47D4A733" w:rsidR="00DA1211" w:rsidRPr="00DA1211" w:rsidRDefault="00626501" w:rsidP="008A7CA5">
      <w:pPr>
        <w:jc w:val="both"/>
        <w:rPr>
          <w:rFonts w:ascii="Calibri" w:eastAsia="Calibri" w:hAnsi="Calibri" w:cs="Calibri"/>
          <w:b/>
          <w:color w:val="auto"/>
        </w:rPr>
      </w:pPr>
      <w:r w:rsidRPr="00DA1211">
        <w:rPr>
          <w:rFonts w:ascii="Calibri" w:eastAsia="Calibri" w:hAnsi="Calibri" w:cs="Calibri"/>
          <w:b/>
          <w:color w:val="auto"/>
        </w:rPr>
        <w:t>ZHOTOVITEL</w:t>
      </w:r>
    </w:p>
    <w:p w14:paraId="52CAFB4C" w14:textId="246A5C82" w:rsidR="002F28AE" w:rsidRPr="00963EC3" w:rsidRDefault="008D1B8D" w:rsidP="00DA1211">
      <w:pPr>
        <w:spacing w:before="120"/>
        <w:jc w:val="both"/>
        <w:rPr>
          <w:rFonts w:ascii="Calibri" w:eastAsia="Calibri" w:hAnsi="Calibri" w:cs="Calibri"/>
          <w:b/>
          <w:bCs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Obchodní firma: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bookmarkEnd w:id="1"/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="00B82089" w:rsidRPr="00963EC3">
        <w:rPr>
          <w:rFonts w:ascii="Calibri" w:eastAsia="Calibri" w:hAnsi="Calibri" w:cs="Calibri"/>
          <w:color w:val="auto"/>
        </w:rPr>
        <w:t>]</w:t>
      </w:r>
      <w:r w:rsidR="0000110D" w:rsidRPr="0000110D">
        <w:rPr>
          <w:rFonts w:ascii="Calibri" w:eastAsia="Calibri" w:hAnsi="Calibri" w:cs="Calibri"/>
          <w:b/>
          <w:bCs/>
          <w:noProof/>
          <w:color w:val="auto"/>
          <w:sz w:val="48"/>
        </w:rPr>
        <w:t xml:space="preserve"> </w:t>
      </w:r>
    </w:p>
    <w:p w14:paraId="501779DC" w14:textId="0E3669D8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bookmarkStart w:id="2" w:name="_DV_M10"/>
      <w:r w:rsidRPr="00963EC3">
        <w:rPr>
          <w:rFonts w:ascii="Calibri" w:eastAsia="Calibri" w:hAnsi="Calibri" w:cs="Calibri"/>
          <w:color w:val="auto"/>
        </w:rPr>
        <w:t>Sídlo: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>]</w:t>
      </w:r>
    </w:p>
    <w:p w14:paraId="5D3460E9" w14:textId="7F62109F" w:rsidR="00B82089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IČ: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>]</w:t>
      </w:r>
    </w:p>
    <w:p w14:paraId="4752A498" w14:textId="040EEA5A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 xml:space="preserve">DIČ: </w:t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Pr="00963EC3">
        <w:rPr>
          <w:rFonts w:ascii="Calibri" w:eastAsia="Calibri" w:hAnsi="Calibri" w:cs="Calibri"/>
          <w:color w:val="auto"/>
        </w:rPr>
        <w:tab/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>]</w:t>
      </w:r>
    </w:p>
    <w:p w14:paraId="48814624" w14:textId="1176D4B5" w:rsidR="002F28AE" w:rsidRPr="00963EC3" w:rsidRDefault="008D1B8D" w:rsidP="008A7CA5">
      <w:pPr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Zápis v obchodním rejstříku:</w:t>
      </w:r>
      <w:r w:rsidRPr="00963EC3">
        <w:rPr>
          <w:rFonts w:ascii="Calibri" w:eastAsia="Calibri" w:hAnsi="Calibri" w:cs="Calibri"/>
          <w:color w:val="auto"/>
        </w:rPr>
        <w:tab/>
        <w:t xml:space="preserve">sp. zn. </w:t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 xml:space="preserve">] </w:t>
      </w:r>
      <w:r w:rsidRPr="00963EC3">
        <w:rPr>
          <w:rFonts w:ascii="Calibri" w:eastAsia="Calibri" w:hAnsi="Calibri" w:cs="Calibri"/>
          <w:color w:val="auto"/>
        </w:rPr>
        <w:t xml:space="preserve">vedená u </w:t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>]</w:t>
      </w:r>
    </w:p>
    <w:p w14:paraId="226CB4A3" w14:textId="35477EC9" w:rsidR="002F28AE" w:rsidRPr="00963EC3" w:rsidRDefault="008A759A" w:rsidP="008A7CA5">
      <w:pPr>
        <w:jc w:val="both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Zastoupení:</w:t>
      </w:r>
      <w:r>
        <w:rPr>
          <w:rFonts w:ascii="Calibri" w:eastAsia="Calibri" w:hAnsi="Calibri" w:cs="Calibri"/>
          <w:color w:val="auto"/>
        </w:rPr>
        <w:tab/>
      </w:r>
      <w:r w:rsidR="008D1B8D" w:rsidRPr="00963EC3">
        <w:rPr>
          <w:rFonts w:ascii="Calibri" w:eastAsia="Calibri" w:hAnsi="Calibri" w:cs="Calibri"/>
          <w:color w:val="auto"/>
        </w:rPr>
        <w:tab/>
      </w:r>
      <w:r w:rsidR="008D1B8D" w:rsidRPr="00963EC3">
        <w:rPr>
          <w:rFonts w:ascii="Calibri" w:eastAsia="Calibri" w:hAnsi="Calibri" w:cs="Calibri"/>
          <w:color w:val="auto"/>
        </w:rPr>
        <w:tab/>
      </w:r>
      <w:r w:rsidR="00B82089" w:rsidRPr="00963EC3">
        <w:rPr>
          <w:rFonts w:ascii="Calibri" w:eastAsia="Calibri" w:hAnsi="Calibri" w:cs="Calibri"/>
          <w:color w:val="auto"/>
        </w:rPr>
        <w:t>[</w:t>
      </w:r>
      <w:r w:rsidR="00B82089" w:rsidRPr="00963EC3">
        <w:rPr>
          <w:rFonts w:ascii="Calibri" w:eastAsia="Calibri" w:hAnsi="Calibri" w:cs="Calibri"/>
          <w:color w:val="auto"/>
          <w:highlight w:val="yellow"/>
        </w:rPr>
        <w:t>…</w:t>
      </w:r>
      <w:r w:rsidR="00B82089" w:rsidRPr="00963EC3">
        <w:rPr>
          <w:rFonts w:ascii="Calibri" w:eastAsia="Calibri" w:hAnsi="Calibri" w:cs="Calibri"/>
          <w:color w:val="auto"/>
        </w:rPr>
        <w:t>]</w:t>
      </w:r>
    </w:p>
    <w:p w14:paraId="5ED389ED" w14:textId="77777777" w:rsidR="002F28AE" w:rsidRPr="00963EC3" w:rsidRDefault="008D1B8D" w:rsidP="00445397">
      <w:pPr>
        <w:spacing w:before="240"/>
        <w:jc w:val="both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tuto</w:t>
      </w:r>
    </w:p>
    <w:p w14:paraId="745F2B1A" w14:textId="0999B496" w:rsidR="008A7CA5" w:rsidRPr="00963EC3" w:rsidRDefault="008D1B8D" w:rsidP="00B82089">
      <w:pPr>
        <w:spacing w:before="480"/>
        <w:jc w:val="center"/>
        <w:rPr>
          <w:rFonts w:ascii="Calibri" w:hAnsi="Calibri"/>
          <w:b/>
          <w:sz w:val="48"/>
        </w:rPr>
      </w:pPr>
      <w:r w:rsidRPr="00963EC3">
        <w:rPr>
          <w:rFonts w:ascii="Calibri" w:eastAsia="Calibri" w:hAnsi="Calibri" w:cs="Calibri"/>
          <w:b/>
          <w:bCs/>
          <w:color w:val="auto"/>
          <w:sz w:val="48"/>
        </w:rPr>
        <w:t>SMLOUVU O DÍLO Č</w:t>
      </w:r>
      <w:r w:rsidRPr="00963EC3">
        <w:rPr>
          <w:rFonts w:ascii="Calibri" w:hAnsi="Calibri"/>
          <w:b/>
          <w:sz w:val="48"/>
        </w:rPr>
        <w:t>.</w:t>
      </w:r>
      <w:r w:rsidR="007679DB">
        <w:rPr>
          <w:rFonts w:ascii="Calibri" w:hAnsi="Calibri"/>
          <w:b/>
          <w:sz w:val="48"/>
        </w:rPr>
        <w:t xml:space="preserve"> 2</w:t>
      </w:r>
    </w:p>
    <w:p w14:paraId="28C094F4" w14:textId="7F1F2616" w:rsidR="00B82089" w:rsidRDefault="00B82089" w:rsidP="0000110D">
      <w:pPr>
        <w:spacing w:after="480"/>
        <w:jc w:val="center"/>
        <w:rPr>
          <w:rFonts w:ascii="Calibri" w:eastAsia="Calibri" w:hAnsi="Calibri" w:cs="Calibri"/>
          <w:color w:val="auto"/>
        </w:rPr>
      </w:pPr>
      <w:r w:rsidRPr="00963EC3">
        <w:rPr>
          <w:rFonts w:ascii="Calibri" w:eastAsia="Calibri" w:hAnsi="Calibri" w:cs="Calibri"/>
          <w:color w:val="auto"/>
        </w:rPr>
        <w:t>podle ustanovení § 2586 a násl. zákona č. 89/2012 Sb., občanský zákoník</w:t>
      </w:r>
    </w:p>
    <w:p w14:paraId="020574C4" w14:textId="77777777" w:rsidR="002F28AE" w:rsidRPr="004B5546" w:rsidRDefault="008D1B8D" w:rsidP="0000110D">
      <w:pPr>
        <w:pStyle w:val="5NadpislAKM"/>
        <w:spacing w:before="120"/>
        <w:outlineLvl w:val="0"/>
        <w:rPr>
          <w:rStyle w:val="Hyperlink0"/>
          <w:rFonts w:ascii="Calibri" w:eastAsia="Calibri" w:hAnsi="Calibri" w:cs="Calibri"/>
          <w:u w:val="none"/>
        </w:rPr>
      </w:pPr>
      <w:r w:rsidRPr="004B5546">
        <w:rPr>
          <w:rStyle w:val="Hyperlink0"/>
          <w:rFonts w:ascii="Calibri" w:hAnsi="Calibri"/>
          <w:u w:val="none"/>
        </w:rPr>
        <w:t>DEFINICE</w:t>
      </w:r>
    </w:p>
    <w:p w14:paraId="265D4178" w14:textId="118F7C00" w:rsidR="002F28AE" w:rsidRPr="004B5546" w:rsidRDefault="008D1B8D" w:rsidP="00AD77D8">
      <w:pPr>
        <w:pStyle w:val="RLTextlnkuslovan"/>
        <w:tabs>
          <w:tab w:val="clear" w:pos="1559"/>
        </w:tabs>
        <w:ind w:left="29" w:hanging="29"/>
        <w:rPr>
          <w:rFonts w:ascii="Calibri" w:eastAsia="Calibri" w:hAnsi="Calibri" w:cs="Calibri"/>
          <w:color w:val="auto"/>
          <w:sz w:val="22"/>
          <w:szCs w:val="22"/>
        </w:rPr>
      </w:pPr>
      <w:r w:rsidRPr="004B5546">
        <w:rPr>
          <w:rFonts w:ascii="Calibri" w:eastAsia="Calibri" w:hAnsi="Calibri" w:cs="Calibri"/>
          <w:color w:val="auto"/>
          <w:sz w:val="22"/>
          <w:szCs w:val="22"/>
        </w:rPr>
        <w:t xml:space="preserve">Smluvní strany se dohodly, že následující pojmy použité v této </w:t>
      </w:r>
      <w:r w:rsidR="00703C3D" w:rsidRPr="004B5546">
        <w:rPr>
          <w:rFonts w:ascii="Calibri" w:eastAsia="Calibri" w:hAnsi="Calibri" w:cs="Calibri"/>
          <w:color w:val="auto"/>
          <w:sz w:val="22"/>
          <w:szCs w:val="22"/>
        </w:rPr>
        <w:t xml:space="preserve">smlouvě </w:t>
      </w:r>
      <w:r w:rsidR="00703C3D">
        <w:rPr>
          <w:rFonts w:ascii="Calibri" w:eastAsia="Calibri" w:hAnsi="Calibri" w:cs="Calibri"/>
          <w:color w:val="auto"/>
          <w:sz w:val="22"/>
          <w:szCs w:val="22"/>
        </w:rPr>
        <w:t>mají dále specifikovaný význam</w:t>
      </w:r>
      <w:r w:rsidRPr="004B5546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</w:p>
    <w:p w14:paraId="76E4BC65" w14:textId="5EC0138B" w:rsidR="000A4D7E" w:rsidRPr="000A4D7E" w:rsidRDefault="000A4D7E" w:rsidP="00524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szCs w:val="22"/>
          <w:u w:val="none"/>
        </w:rPr>
      </w:pPr>
      <w:r w:rsidRPr="000A4D7E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t>Územní rozhodnutí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– rozhodnutí Magistrátu města K</w:t>
      </w:r>
      <w:r w:rsidR="00255C2F">
        <w:rPr>
          <w:rStyle w:val="Hyperlink0"/>
          <w:rFonts w:ascii="Calibri" w:hAnsi="Calibri"/>
          <w:color w:val="auto"/>
          <w:sz w:val="22"/>
          <w:szCs w:val="22"/>
          <w:u w:val="none"/>
        </w:rPr>
        <w:t>ladna, odboru výstavby, sp. zn. 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>Výst./4810/16/328/Hoř, čj. OV/4810/16-4/Hoř, ze dne 18. 1. 2017, o umístění stavby víceúčelového objektu, vč. příjezdových komunikací, parkovacích stání, vodovodních, plynovodních a kanalizačních přípojek a řadů a dalších souvisejících staveb; Územní rozhodnutí je přílohou smlouvy</w:t>
      </w:r>
      <w:r w:rsidR="000A09BB">
        <w:rPr>
          <w:rStyle w:val="Hyperlink0"/>
          <w:rFonts w:ascii="Calibri" w:hAnsi="Calibri"/>
          <w:color w:val="auto"/>
          <w:sz w:val="22"/>
          <w:szCs w:val="22"/>
          <w:u w:val="none"/>
        </w:rPr>
        <w:t xml:space="preserve"> (</w:t>
      </w:r>
      <w:r w:rsidR="000A09BB" w:rsidRP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fldChar w:fldCharType="begin"/>
      </w:r>
      <w:r w:rsidR="000A09BB" w:rsidRP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instrText xml:space="preserve"> REF _Ref483302522 \r \h </w:instrText>
      </w:r>
      <w:r w:rsid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instrText xml:space="preserve"> \* MERGEFORMAT </w:instrText>
      </w:r>
      <w:r w:rsidR="000A09BB" w:rsidRP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</w:r>
      <w:r w:rsidR="000A09BB" w:rsidRP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t>Příloha č. 1</w:t>
      </w:r>
      <w:r w:rsidR="000A09BB" w:rsidRPr="000A09BB">
        <w:rPr>
          <w:rStyle w:val="Hyperlink0"/>
          <w:rFonts w:ascii="Calibri" w:hAnsi="Calibri"/>
          <w:b/>
          <w:color w:val="auto"/>
          <w:sz w:val="22"/>
          <w:szCs w:val="22"/>
          <w:u w:val="none"/>
        </w:rPr>
        <w:fldChar w:fldCharType="end"/>
      </w:r>
      <w:r w:rsidR="000A09BB">
        <w:rPr>
          <w:rStyle w:val="Hyperlink0"/>
          <w:rFonts w:ascii="Calibri" w:hAnsi="Calibri"/>
          <w:color w:val="auto"/>
          <w:sz w:val="22"/>
          <w:szCs w:val="22"/>
          <w:u w:val="none"/>
        </w:rPr>
        <w:t>)</w:t>
      </w:r>
      <w:r>
        <w:rPr>
          <w:rStyle w:val="Hyperlink0"/>
          <w:rFonts w:ascii="Calibri" w:hAnsi="Calibri"/>
          <w:color w:val="auto"/>
          <w:sz w:val="22"/>
          <w:szCs w:val="22"/>
          <w:u w:val="none"/>
        </w:rPr>
        <w:t>,</w:t>
      </w:r>
    </w:p>
    <w:p w14:paraId="497EE6A6" w14:textId="5A698316" w:rsidR="006B759F" w:rsidRPr="000A09BB" w:rsidRDefault="006B759F" w:rsidP="00C20072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hAnsi="Calibri"/>
          <w:color w:val="auto"/>
          <w:sz w:val="22"/>
          <w:szCs w:val="22"/>
          <w:u w:val="none"/>
        </w:rPr>
      </w:pPr>
      <w:r w:rsidRPr="000A09BB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Stavební povolení</w:t>
      </w:r>
      <w:r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20FE" w:rsidRPr="000A09BB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rozhodnutí 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Magistrátu města Kladna,</w:t>
      </w:r>
      <w:r w:rsid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odboru výstavby</w:t>
      </w:r>
      <w:r w:rsidR="00255C2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255C2F">
        <w:rPr>
          <w:rStyle w:val="Hyperlink0"/>
          <w:rFonts w:ascii="Calibri" w:hAnsi="Calibri"/>
          <w:color w:val="auto"/>
          <w:sz w:val="22"/>
          <w:szCs w:val="22"/>
          <w:u w:val="none"/>
        </w:rPr>
        <w:t>sp. zn. 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Výst./</w:t>
      </w:r>
      <w:r w:rsidR="008341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1385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/17/</w:t>
      </w:r>
      <w:r w:rsidR="008341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330/Hoř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čj. [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], ze dne [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] – </w:t>
      </w:r>
      <w:r w:rsidR="00255C2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povolení stavby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Novostavba víceúčelového objektu</w:t>
      </w:r>
      <w:r w:rsidR="000A09BB" w:rsidRPr="000A09BB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;</w:t>
      </w:r>
      <w:r w:rsidR="00DD20FE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5C2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 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</w:t>
      </w:r>
      <w:r w:rsidR="00DD20FE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volení</w:t>
      </w:r>
      <w:r w:rsidR="000A09BB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</w:t>
      </w:r>
      <w:r w:rsidR="00DD20FE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přílohou </w:t>
      </w:r>
      <w:r w:rsidR="00A633F4"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="000A09BB" w:rsidRPr="000A09B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="000A09BB" w:rsidRPr="000A09B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_Ref483302879 \r \h  \* MERGEFORMAT </w:instrText>
      </w:r>
      <w:r w:rsidR="000A09BB" w:rsidRPr="000A09B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="000A09BB" w:rsidRPr="000A09B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2</w:t>
      </w:r>
      <w:r w:rsidR="000A09BB" w:rsidRPr="000A09B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Pr="000A09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</w:t>
      </w:r>
    </w:p>
    <w:p w14:paraId="5E71F6C7" w14:textId="798675F7" w:rsidR="00FC0CA9" w:rsidRPr="00006938" w:rsidRDefault="000A4D7E" w:rsidP="008C2EDE">
      <w:pPr>
        <w:pStyle w:val="RLTextlnkuslovan"/>
        <w:numPr>
          <w:ilvl w:val="1"/>
          <w:numId w:val="2"/>
        </w:numPr>
        <w:tabs>
          <w:tab w:val="clear" w:pos="737"/>
        </w:tabs>
        <w:spacing w:before="120" w:after="0"/>
        <w:rPr>
          <w:rStyle w:val="Hyperlink0"/>
          <w:u w:val="none"/>
        </w:rPr>
      </w:pP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Projektová dokumentace</w:t>
      </w:r>
      <w:r w:rsid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6B759F" w:rsidRPr="008A759A">
        <w:rPr>
          <w:rStyle w:val="Hyperlink0"/>
          <w:u w:val="none"/>
        </w:rPr>
        <w:t>–</w:t>
      </w:r>
      <w:r w:rsidR="008A759A">
        <w:rPr>
          <w:rStyle w:val="Hyperlink0"/>
          <w:u w:val="none"/>
        </w:rPr>
        <w:t xml:space="preserve"> </w:t>
      </w:r>
      <w:r w:rsidR="008A759A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projektová </w:t>
      </w:r>
      <w:r w:rsidR="006B759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</w:t>
      </w:r>
      <w:r w:rsid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6B759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provádění stavby </w:t>
      </w:r>
      <w:r w:rsidR="0083413E" w:rsidRPr="008C2EDE"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  <w:t>Novostavba víceúčelového objektu, ul. Zápotockého, Kladno</w:t>
      </w:r>
      <w:r w:rsidR="001A3266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6B759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datovan</w:t>
      </w:r>
      <w:r w:rsid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341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04</w:t>
      </w:r>
      <w:r w:rsidR="00255C2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/2017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vypracovan</w:t>
      </w:r>
      <w:r w:rsid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5C2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autor</w:t>
      </w:r>
      <w:r w:rsidR="008341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8037E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: </w:t>
      </w:r>
      <w:r w:rsid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Ing. arch. Jiří Řezák, Ing. arch. David Wittassek (QARTA ARCHITEKTURA s.r.o.)</w:t>
      </w:r>
      <w:r w:rsidR="006B759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 stupni podrobnosti dle přílohy č. </w:t>
      </w:r>
      <w:r w:rsid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6</w:t>
      </w:r>
      <w:r w:rsidR="008D1B8D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vyhlášky č. 499/</w:t>
      </w:r>
      <w:r w:rsidR="00255C2F" w:rsidRPr="008A759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2006 Sb., o dokumentaci staveb</w:t>
      </w:r>
      <w:r w:rsidR="008A759A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</w:t>
      </w:r>
      <w:r w:rsid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Projektová dokumentace</w:t>
      </w:r>
      <w:r w:rsidR="008A759A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tvoří </w:t>
      </w:r>
      <w:r w:rsidR="00FC0CA9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fyzicky oddělenou přílohou smlouvy (</w:t>
      </w:r>
      <w:r w:rsidR="00815F7C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="00815F7C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_Ref476144687 \n \h  \* MERGEFORMAT </w:instrText>
      </w:r>
      <w:r w:rsidR="00815F7C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="00815F7C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3</w:t>
      </w:r>
      <w:r w:rsidR="00815F7C"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="00FC0CA9" w:rsidRPr="008C2ED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</w:t>
      </w:r>
    </w:p>
    <w:p w14:paraId="5C344957" w14:textId="603413DA" w:rsidR="00006938" w:rsidRPr="008C2EDE" w:rsidRDefault="00006938" w:rsidP="008C2EDE">
      <w:pPr>
        <w:pStyle w:val="RLTextlnkuslovan"/>
        <w:numPr>
          <w:ilvl w:val="1"/>
          <w:numId w:val="2"/>
        </w:numPr>
        <w:tabs>
          <w:tab w:val="clear" w:pos="737"/>
        </w:tabs>
        <w:spacing w:before="120" w:after="0"/>
        <w:rPr>
          <w:rStyle w:val="Hyperlink0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Estetická témata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objednatelem zadaná specifikace vybraných částí díla, které z hlediska výsledného provedení díla a jeho zvláštního estetického významu pro celkový dojem, kterým má dílo na své budoucí uživatele působit, požívají mimořádného významu, obsahující zejména výkresový a obrazový popis materiálového řešení povrchů, provedení lícového zdiva,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systémových řešení a kompozičních principů apod. ve vyšší míře podrobnosti, než jakou obsahuje Projektová dokumentace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Estetická témata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jsou</w:t>
      </w:r>
      <w:r w:rsidR="009C7B4A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přílohou smlouvy</w:t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9C7B4A" w:rsidRPr="009C7B4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="009C7B4A" w:rsidRPr="009C7B4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_Ref484758589 \r \h  \* MERGEFORMAT </w:instrText>
      </w:r>
      <w:r w:rsidR="009C7B4A" w:rsidRPr="009C7B4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="009C7B4A" w:rsidRPr="009C7B4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4</w:t>
      </w:r>
      <w:r w:rsidR="009C7B4A" w:rsidRPr="009C7B4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="009C7B4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</w:p>
    <w:p w14:paraId="5C200CBD" w14:textId="66646E3D" w:rsidR="002F28AE" w:rsidRPr="00240A5D" w:rsidRDefault="008D1B8D" w:rsidP="00524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Rozpočet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20FE" w:rsidRPr="00240A5D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podrobný nabídkový rozpočet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3274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(oceněný výkaz výměr podle Projektové dokumentace)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provedení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D20FE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; Rozpočet je přílohou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633F4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</w:t>
      </w:r>
      <w:r w:rsidRPr="00240A5D">
        <w:rPr>
          <w:rFonts w:ascii="Calibri" w:hAnsi="Calibri"/>
          <w:sz w:val="22"/>
          <w:szCs w:val="22"/>
        </w:rPr>
        <w:t>(</w:t>
      </w:r>
      <w:r w:rsidR="00DD20FE" w:rsidRPr="00240A5D">
        <w:rPr>
          <w:rFonts w:ascii="Calibri" w:hAnsi="Calibri"/>
          <w:b/>
          <w:sz w:val="22"/>
          <w:szCs w:val="22"/>
        </w:rPr>
        <w:fldChar w:fldCharType="begin"/>
      </w:r>
      <w:r w:rsidR="00DD20FE" w:rsidRPr="00240A5D">
        <w:rPr>
          <w:rFonts w:ascii="Calibri" w:hAnsi="Calibri"/>
          <w:b/>
          <w:sz w:val="22"/>
          <w:szCs w:val="22"/>
        </w:rPr>
        <w:instrText xml:space="preserve"> REF _Ref474315435 \n \h  \* MERGEFORMAT </w:instrText>
      </w:r>
      <w:r w:rsidR="00DD20FE" w:rsidRPr="00240A5D">
        <w:rPr>
          <w:rFonts w:ascii="Calibri" w:hAnsi="Calibri"/>
          <w:b/>
          <w:sz w:val="22"/>
          <w:szCs w:val="22"/>
        </w:rPr>
      </w:r>
      <w:r w:rsidR="00DD20FE" w:rsidRPr="00240A5D">
        <w:rPr>
          <w:rFonts w:ascii="Calibri" w:hAnsi="Calibri"/>
          <w:b/>
          <w:sz w:val="22"/>
          <w:szCs w:val="22"/>
        </w:rPr>
        <w:fldChar w:fldCharType="separate"/>
      </w:r>
      <w:r w:rsidR="00AB484E">
        <w:rPr>
          <w:rFonts w:ascii="Calibri" w:hAnsi="Calibri"/>
          <w:b/>
          <w:sz w:val="22"/>
          <w:szCs w:val="22"/>
        </w:rPr>
        <w:t>Příloha č. 5</w:t>
      </w:r>
      <w:r w:rsidR="00DD20FE" w:rsidRPr="00240A5D">
        <w:rPr>
          <w:rFonts w:ascii="Calibri" w:hAnsi="Calibri"/>
          <w:b/>
          <w:sz w:val="22"/>
          <w:szCs w:val="22"/>
        </w:rPr>
        <w:fldChar w:fldCharType="end"/>
      </w:r>
      <w:r w:rsidRPr="00240A5D">
        <w:rPr>
          <w:rFonts w:ascii="Calibri" w:hAnsi="Calibri"/>
          <w:sz w:val="22"/>
          <w:szCs w:val="22"/>
        </w:rPr>
        <w:t>),</w:t>
      </w:r>
    </w:p>
    <w:p w14:paraId="1DED071F" w14:textId="54833681" w:rsidR="00DD20FE" w:rsidRDefault="00DD20FE" w:rsidP="00524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Harmonogram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40A5D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termínový plán pro provádění stavebních a jiných prací, které jsou zapotřebí pro řádné dokončení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Harmonogram je přílohou </w:t>
      </w:r>
      <w:r w:rsidR="001933FC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_Ref437345181 \n \h  \* MERGEFORMAT </w:instrText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6</w:t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</w:t>
      </w:r>
    </w:p>
    <w:p w14:paraId="225399DC" w14:textId="41228078" w:rsidR="008A759A" w:rsidRPr="00240A5D" w:rsidRDefault="008A759A" w:rsidP="00524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Seznam subdodavatelů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– závazný seznam subjektů, které je zhotovitel oprávněn použít pro realizaci vybraných částí díla; Seznam subdodavatelů je přílohou smlouvy (</w:t>
      </w: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_Ref483304182 \r \h </w:instrTex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\* MERGEFORMAT </w:instrText>
      </w: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7</w:t>
      </w:r>
      <w:r w:rsidRPr="008A759A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</w:t>
      </w:r>
    </w:p>
    <w:p w14:paraId="76F21428" w14:textId="22B3D575" w:rsidR="00703C3D" w:rsidRDefault="00703C3D" w:rsidP="00524E65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1"/>
          <w:rFonts w:ascii="Calibri" w:eastAsia="Calibri" w:hAnsi="Calibri" w:cs="Calibri"/>
          <w:color w:val="auto"/>
          <w:sz w:val="22"/>
          <w:szCs w:val="22"/>
          <w:u w:val="none"/>
        </w:rPr>
        <w:t>Pojistný certifikát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40A5D">
        <w:rPr>
          <w:rFonts w:ascii="Calibri" w:eastAsia="Calibri" w:hAnsi="Calibri" w:cs="Calibri"/>
          <w:color w:val="auto"/>
          <w:sz w:val="22"/>
          <w:szCs w:val="22"/>
        </w:rPr>
        <w:t>–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osvědčení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vydané příslušnou pojišťovnou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prokazující základní rozsah pojištění profesní odpovědnosti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jakož i zaplacení pojistného na období, v němž má být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Harmonogramu provedeno; Pojistný certifikát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příloh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Smlouvy (</w:t>
      </w:r>
      <w:r w:rsidRPr="00703C3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begin"/>
      </w:r>
      <w:r w:rsidRPr="00703C3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REF _Ref474315959 \n \h </w:instrTex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instrText xml:space="preserve"> \* MERGEFORMAT </w:instrText>
      </w:r>
      <w:r w:rsidRPr="00703C3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r>
      <w:r w:rsidRPr="00703C3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Příloha č. 8</w:t>
      </w:r>
      <w:r w:rsidRPr="00703C3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fldChar w:fldCharType="end"/>
      </w:r>
      <w:r w:rsidRPr="004B55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2500617" w14:textId="65DAFBDF" w:rsidR="00DC7934" w:rsidRPr="00FA5DE6" w:rsidRDefault="00DC7934" w:rsidP="00EB5BF8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 xml:space="preserve">Změnový list 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– listina 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určená k ujednávání 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zpravidla drobnějších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změn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rozsahu díla a jeho ceny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podepsaná oprávněnými zástupci obou smluvních stran, která obsahuje zejména výčet položek (materiálu, prací, výkonů zahrnutých do rozsahu </w:t>
      </w:r>
      <w:r w:rsidR="00B905B0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díla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), které se neprovedou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(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méněprací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a výčet položek, které se nově provedou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(</w:t>
      </w:r>
      <w:r w:rsidR="00892748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víceprací</w:t>
      </w:r>
      <w:r w:rsidR="00FA5DE6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040871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spolu s uvedením dopadu</w:t>
      </w:r>
      <w:r w:rsidR="00040871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změn do </w:t>
      </w:r>
      <w:r w:rsidR="001933FC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040871" w:rsidRPr="00FA5DE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do termínů dle Harmonogramu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; vzor Změnového listu je přílohou </w:t>
      </w:r>
      <w:r w:rsidR="00CE42E7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smlouvy </w:t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(</w:t>
      </w: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begin"/>
      </w: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instrText xml:space="preserve"> REF _Ref474846025 \n \h  \* MERGEFORMAT </w:instrText>
      </w: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Příloha č. 9</w:t>
      </w:r>
      <w:r w:rsidRPr="00FA5DE6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end"/>
      </w:r>
      <w:r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297443" w:rsidRPr="00FA5DE6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50E5AD32" w14:textId="4631F740" w:rsidR="00FA5DE6" w:rsidRPr="00BF54B1" w:rsidRDefault="00FA5DE6" w:rsidP="00EB5BF8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Zápis o předání a převzetí díla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– listina určení k protokolárnímu předání a převzetí díla, jehož podpisem je dílo jako celek předáno, a to buď bez výhrad, anebo s výhradami vad a nedodělků k odstranění; vzor Zápisu o předání a převzetí díla je přílohou smlouvy (</w:t>
      </w:r>
      <w:r w:rsidR="00661C31" w:rsidRP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begin"/>
      </w:r>
      <w:r w:rsidR="00661C31" w:rsidRP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instrText xml:space="preserve"> REF _Ref475530629 \n \h </w:instrText>
      </w:r>
      <w:r w:rsid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instrText xml:space="preserve"> \* MERGEFORMAT </w:instrText>
      </w:r>
      <w:r w:rsidR="00661C31" w:rsidRP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r>
      <w:r w:rsidR="00661C31" w:rsidRP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Příloha č. 10</w:t>
      </w:r>
      <w:r w:rsidR="00661C31" w:rsidRPr="00661C3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)</w:t>
      </w:r>
      <w:r w:rsidR="00661C31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1F3ADBD8" w14:textId="1028E4D1" w:rsidR="00BF54B1" w:rsidRPr="00661C31" w:rsidRDefault="00BF54B1" w:rsidP="00EB5BF8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Podklady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– 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podklady uvedené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v odst. 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instrText xml:space="preserve"> REF _Ref178015916 \n \h </w:instrTex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2.2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fldChar w:fldCharType="end"/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smlouvy předané</w:t>
      </w:r>
      <w:r w:rsidR="00CC7AB2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zhotoviteli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 které jsou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 xml:space="preserve"> pro výslednou podobu a vlastnosti díla ur</w:t>
      </w:r>
      <w:r w:rsidR="00AB5CD4"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čující a pro zhotovitele závazné</w:t>
      </w:r>
      <w:r>
        <w:rPr>
          <w:rStyle w:val="Hyperlink0"/>
          <w:rFonts w:ascii="Calibri" w:eastAsia="Calibri" w:hAnsi="Calibri" w:cs="Calibri"/>
          <w:bCs/>
          <w:color w:val="auto"/>
          <w:sz w:val="22"/>
          <w:szCs w:val="22"/>
          <w:u w:val="none"/>
        </w:rPr>
        <w:t>,</w:t>
      </w:r>
    </w:p>
    <w:p w14:paraId="4FFE90BD" w14:textId="7F10788B" w:rsidR="00E71204" w:rsidRPr="0000110D" w:rsidRDefault="00661C31" w:rsidP="00C20072">
      <w:pPr>
        <w:pStyle w:val="RLTextlnkuslovan"/>
        <w:numPr>
          <w:ilvl w:val="1"/>
          <w:numId w:val="2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00110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Dokumentace</w:t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veškerá dokumentace, kterou se zhotovitel zavazuje vypracovat v rámci provádění díla dle jednotlivých ustanovení </w:t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_Ref437343947 \n \h  \* MERGEFORMAT </w:instrText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čl. 3</w:t>
      </w:r>
      <w:r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E16CFA" w:rsidRPr="000011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bookmarkEnd w:id="2"/>
    <w:p w14:paraId="1C1F7316" w14:textId="77777777" w:rsidR="002F28AE" w:rsidRPr="008A525B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8A525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3" w:name="_Ref474314615"/>
      <w:r w:rsidRPr="008A525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PŘEDMĚT SMLOUVY</w:t>
      </w:r>
      <w:bookmarkEnd w:id="3"/>
    </w:p>
    <w:p w14:paraId="0A4524F3" w14:textId="07D46B2C" w:rsidR="005E263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" w:name="_Ref437361912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provést na svůj náklad a nebezpečí </w:t>
      </w:r>
      <w:r w:rsidR="008D1B8D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7B7B6ADC" w14:textId="616C10F8" w:rsidR="00E250CA" w:rsidRPr="000B7DE3" w:rsidRDefault="0000110D" w:rsidP="00E250CA">
      <w:pPr>
        <w:pStyle w:val="RLTextlnkuslova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7"/>
        </w:tabs>
        <w:spacing w:before="120"/>
        <w:ind w:left="0" w:firstLine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„Novostavba víceúčelovéh</w:t>
      </w:r>
      <w:r w:rsid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o objektu</w:t>
      </w:r>
      <w:r w:rsidR="00E250CA" w:rsidRPr="000B7DE3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“</w:t>
      </w:r>
      <w:r w:rsid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</w:rPr>
        <w:t>,</w:t>
      </w:r>
    </w:p>
    <w:p w14:paraId="633DD5FE" w14:textId="78942FCF" w:rsidR="0000110D" w:rsidRDefault="008C2EDE" w:rsidP="00E250CA">
      <w:pPr>
        <w:pStyle w:val="RLTextlnkuslovan"/>
        <w:tabs>
          <w:tab w:val="left" w:pos="737"/>
        </w:tabs>
        <w:spacing w:before="120"/>
        <w:ind w:left="567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která obsahuje</w:t>
      </w:r>
    </w:p>
    <w:p w14:paraId="3637F3AC" w14:textId="063A8F6A" w:rsidR="0000110D" w:rsidRPr="0000110D" w:rsidRDefault="008C2EDE" w:rsidP="009D79F0">
      <w:pPr>
        <w:pStyle w:val="RLTextlnkuslovan"/>
        <w:numPr>
          <w:ilvl w:val="0"/>
          <w:numId w:val="47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přízemní víceúčelový objekt nepravidelného pravoúhlého půdorysu s převýšenou dominantní částí nad hlavním shromažďovacím prostorem o zastavěné ploše 460 m</w:t>
      </w:r>
      <w:r w:rsidRPr="008C2ED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  <w:vertAlign w:val="superscript"/>
        </w:rPr>
        <w:t>2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obsahující víceúčelový sál, dvě učebny, kancelář, archiv, kuchyňku, sociální a technické zázemí;</w:t>
      </w:r>
    </w:p>
    <w:p w14:paraId="1B8BD7E4" w14:textId="2DF9534D" w:rsidR="0000110D" w:rsidRPr="0000110D" w:rsidRDefault="008C2EDE" w:rsidP="009D79F0">
      <w:pPr>
        <w:pStyle w:val="RLTextlnkuslovan"/>
        <w:numPr>
          <w:ilvl w:val="0"/>
          <w:numId w:val="47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vnitřní rozvody vody, splaškové kanalizace, elektro silnoproud a slaboproud, ústřední vytápění – zdroj tepelné čerpadlo vzduch-voda + vzduchotechnická jednotka;</w:t>
      </w:r>
    </w:p>
    <w:p w14:paraId="5EE60777" w14:textId="7694F4C0" w:rsidR="0000110D" w:rsidRPr="0000110D" w:rsidRDefault="008C2EDE" w:rsidP="009D79F0">
      <w:pPr>
        <w:pStyle w:val="RLTextlnkuslovan"/>
        <w:numPr>
          <w:ilvl w:val="0"/>
          <w:numId w:val="47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 w:hint="eastAsia"/>
          <w:b/>
          <w:color w:val="auto"/>
          <w:sz w:val="22"/>
          <w:szCs w:val="22"/>
          <w:u w:val="none"/>
        </w:rPr>
        <w:t>likvidaci deš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ťových vod – akumulační nádrž + vsakovací objekt;</w:t>
      </w:r>
    </w:p>
    <w:p w14:paraId="39B93E91" w14:textId="6E1F6CB6" w:rsidR="0000110D" w:rsidRPr="0000110D" w:rsidRDefault="008C2EDE" w:rsidP="009D79F0">
      <w:pPr>
        <w:pStyle w:val="RLTextlnkuslovan"/>
        <w:numPr>
          <w:ilvl w:val="0"/>
          <w:numId w:val="47"/>
        </w:numPr>
        <w:tabs>
          <w:tab w:val="clear" w:pos="1559"/>
          <w:tab w:val="left" w:pos="-142"/>
        </w:tabs>
        <w:spacing w:before="6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 w:hint="eastAsia"/>
          <w:b/>
          <w:color w:val="auto"/>
          <w:sz w:val="22"/>
          <w:szCs w:val="22"/>
          <w:u w:val="none"/>
        </w:rPr>
        <w:t>oplocení, zpevněné plochy, hrubé a čisté terénní úpravy a sadové úpravy.</w:t>
      </w:r>
    </w:p>
    <w:p w14:paraId="6BD14CBD" w14:textId="2D2D2E35" w:rsidR="005E263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E263E"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5E263E" w:rsidRPr="006B759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převzít a zaplatit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D8ED9B9" w14:textId="54E4A1A3" w:rsidR="002F28AE" w:rsidRPr="009E6D32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provedeno </w:t>
      </w:r>
      <w:r w:rsidR="00391358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jako generální dodávk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391358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„</w:t>
      </w:r>
      <w:r w:rsidR="00391358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 klí</w:t>
      </w:r>
      <w:r w:rsidR="00245A83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“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4C35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="008D1B8D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což zahrnuje </w:t>
      </w:r>
      <w:r w:rsidR="001933FC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poskytnutí </w:t>
      </w:r>
      <w:r w:rsidR="005E26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zejména </w:t>
      </w:r>
      <w:r w:rsidR="008D1B8D" w:rsidRPr="009E6D3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následujících plnění:</w:t>
      </w:r>
      <w:bookmarkEnd w:id="4"/>
    </w:p>
    <w:p w14:paraId="34666346" w14:textId="71855ACD" w:rsidR="002F28AE" w:rsidRPr="004B5546" w:rsidRDefault="00EE65DF" w:rsidP="00EE65DF">
      <w:pPr>
        <w:pStyle w:val="6odstAKM"/>
        <w:numPr>
          <w:ilvl w:val="0"/>
          <w:numId w:val="5"/>
        </w:numPr>
        <w:tabs>
          <w:tab w:val="clear" w:pos="643"/>
        </w:tabs>
        <w:spacing w:before="120" w:after="0"/>
        <w:ind w:hanging="417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u w:val="none"/>
        </w:rPr>
        <w:t>stavební část</w:t>
      </w:r>
      <w:bookmarkStart w:id="5" w:name="_Ref243749308"/>
      <w:r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díla</w:t>
      </w:r>
      <w:r w:rsidR="00160400">
        <w:rPr>
          <w:rStyle w:val="Hyperlink0"/>
          <w:rFonts w:ascii="Calibri" w:eastAsia="Calibri" w:hAnsi="Calibri" w:cs="Calibri"/>
          <w:b/>
          <w:color w:val="auto"/>
          <w:u w:val="none"/>
        </w:rPr>
        <w:t>,</w:t>
      </w:r>
    </w:p>
    <w:bookmarkEnd w:id="5"/>
    <w:p w14:paraId="7FF11603" w14:textId="3305A1AC" w:rsidR="002F28AE" w:rsidRPr="00006938" w:rsidRDefault="004C3533" w:rsidP="005E263E">
      <w:pPr>
        <w:pStyle w:val="6odstAKM"/>
        <w:numPr>
          <w:ilvl w:val="0"/>
          <w:numId w:val="5"/>
        </w:numPr>
        <w:tabs>
          <w:tab w:val="clear" w:pos="643"/>
        </w:tabs>
        <w:spacing w:before="120" w:after="0"/>
        <w:ind w:hanging="417"/>
        <w:rPr>
          <w:rStyle w:val="Hyperlink0"/>
          <w:rFonts w:ascii="Calibri" w:eastAsia="Calibri" w:hAnsi="Calibri" w:cs="Calibri"/>
          <w:color w:val="auto"/>
          <w:u w:val="none"/>
        </w:rPr>
      </w:pPr>
      <w:r w:rsidRPr="00E16CFA">
        <w:rPr>
          <w:rStyle w:val="Hyperlink0"/>
          <w:rFonts w:ascii="Calibri" w:eastAsia="Calibri" w:hAnsi="Calibri" w:cs="Calibri"/>
          <w:b/>
          <w:color w:val="auto"/>
          <w:u w:val="none"/>
        </w:rPr>
        <w:lastRenderedPageBreak/>
        <w:t>vypracování</w:t>
      </w:r>
      <w:r w:rsidR="008D1B8D" w:rsidRPr="00E16CFA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Pr="00E16CFA">
        <w:rPr>
          <w:rStyle w:val="Hyperlink0"/>
          <w:rFonts w:ascii="Calibri" w:eastAsia="Calibri" w:hAnsi="Calibri" w:cs="Calibri"/>
          <w:b/>
          <w:color w:val="auto"/>
          <w:u w:val="none"/>
        </w:rPr>
        <w:t>D</w:t>
      </w:r>
      <w:r w:rsidR="008D1B8D" w:rsidRPr="00E16CFA">
        <w:rPr>
          <w:rStyle w:val="Hyperlink0"/>
          <w:rFonts w:ascii="Calibri" w:eastAsia="Calibri" w:hAnsi="Calibri" w:cs="Calibri"/>
          <w:b/>
          <w:color w:val="auto"/>
          <w:u w:val="none"/>
        </w:rPr>
        <w:t>okumentace</w:t>
      </w:r>
      <w:r w:rsidR="00006938">
        <w:rPr>
          <w:rStyle w:val="Hyperlink0"/>
          <w:rFonts w:ascii="Calibri" w:eastAsia="Calibri" w:hAnsi="Calibri" w:cs="Calibri"/>
          <w:b/>
          <w:color w:val="auto"/>
          <w:u w:val="none"/>
        </w:rPr>
        <w:t>.</w:t>
      </w:r>
    </w:p>
    <w:p w14:paraId="7A180485" w14:textId="481AD2FD" w:rsidR="00006938" w:rsidRPr="00006938" w:rsidRDefault="0000693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0069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Předmětem díla není zhotovení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ukotvení vnitřního skleněného kříže, jehož dodávku jako unikátního dominantního estetického prvku si zajistí objednatel samostatně. Předmětem díla je </w:t>
      </w:r>
      <w:r w:rsid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této 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toliko provedení stavební připravenosti pro instalaci skleněného kříže, zejména provedení okolních stavebních konstrukcí a prvků pro ukotvení/usazení/uchycení kříže.</w:t>
      </w:r>
    </w:p>
    <w:p w14:paraId="162AD601" w14:textId="1B348B1B" w:rsidR="003E43F8" w:rsidRPr="008A525B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6" w:name="_Ref474333050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3E43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 provedeno v souladu s:</w:t>
      </w:r>
      <w:bookmarkEnd w:id="6"/>
    </w:p>
    <w:p w14:paraId="04609AB1" w14:textId="23F95074" w:rsidR="003E43F8" w:rsidRPr="004B5546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požadavky stanoven</w:t>
      </w:r>
      <w:r>
        <w:rPr>
          <w:rStyle w:val="Hyperlink0"/>
          <w:rFonts w:ascii="Calibri" w:eastAsia="Calibri" w:hAnsi="Calibri" w:cs="Calibri"/>
          <w:color w:val="auto"/>
          <w:u w:val="none"/>
        </w:rPr>
        <w:t>ými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příslušnými právními předpisy platnými a účinnými v České republice v d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obě provádění </w:t>
      </w:r>
      <w:r w:rsidR="00B905B0">
        <w:rPr>
          <w:rStyle w:val="Hyperlink0"/>
          <w:rFonts w:ascii="Calibri" w:eastAsia="Calibri" w:hAnsi="Calibri" w:cs="Calibri"/>
          <w:color w:val="auto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u w:val="none"/>
        </w:rPr>
        <w:t>,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včetně právních předpisů 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Evropské Unie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>záva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zných v České republice a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 xml:space="preserve">obecně závazných předpisů týkajících se </w:t>
      </w:r>
      <w:r w:rsidR="00160400">
        <w:rPr>
          <w:rStyle w:val="Hyperlink0"/>
          <w:rFonts w:ascii="Calibri" w:eastAsia="Calibri" w:hAnsi="Calibri" w:cs="Calibri"/>
          <w:color w:val="auto"/>
          <w:u w:val="none"/>
        </w:rPr>
        <w:t xml:space="preserve">zejména </w:t>
      </w:r>
      <w:r w:rsidR="004C3533" w:rsidRPr="004C3533">
        <w:rPr>
          <w:rStyle w:val="Hyperlink0"/>
          <w:rFonts w:ascii="Calibri" w:eastAsia="Calibri" w:hAnsi="Calibri" w:cs="Calibri"/>
          <w:color w:val="auto"/>
          <w:u w:val="none"/>
        </w:rPr>
        <w:t>požárních, bezpečnostních a hygienických požadavků na stavby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091B1FDE" w14:textId="5810BC97" w:rsidR="003E43F8" w:rsidRPr="004B5546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požadavky stanovenými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příslušnými závaznými a/nebo doporučujícími normami ČSN (nebo DIN, případně EN, v případě, že příslušné české normy neexistují)</w:t>
      </w:r>
      <w:r>
        <w:rPr>
          <w:rStyle w:val="Hyperlink0"/>
          <w:rFonts w:ascii="Calibri" w:eastAsia="Calibri" w:hAnsi="Calibri" w:cs="Calibri"/>
          <w:color w:val="auto"/>
          <w:u w:val="none"/>
        </w:rPr>
        <w:t>;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u w:val="none"/>
        </w:rPr>
        <w:t>v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případě kolize jednotlivých technických norem bude přihlédnuto k těm normám, které obsahují přísnější parametry</w:t>
      </w:r>
      <w:r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70A23786" w14:textId="3C132501" w:rsidR="003E43F8" w:rsidRDefault="00A633F4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smlouv</w:t>
      </w:r>
      <w:r w:rsidR="003E43F8">
        <w:rPr>
          <w:rStyle w:val="Hyperlink0"/>
          <w:rFonts w:ascii="Calibri" w:eastAsia="Calibri" w:hAnsi="Calibri" w:cs="Calibri"/>
          <w:color w:val="auto"/>
          <w:u w:val="none"/>
        </w:rPr>
        <w:t>ou,</w:t>
      </w:r>
    </w:p>
    <w:p w14:paraId="20B53AED" w14:textId="6B0DBD95" w:rsidR="004C3533" w:rsidRDefault="003E43F8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příloh</w:t>
      </w:r>
      <w:r>
        <w:rPr>
          <w:rStyle w:val="Hyperlink0"/>
          <w:rFonts w:ascii="Calibri" w:eastAsia="Calibri" w:hAnsi="Calibri" w:cs="Calibri"/>
          <w:color w:val="auto"/>
          <w:u w:val="none"/>
        </w:rPr>
        <w:t>ami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 w:rsidR="00A633F4" w:rsidRPr="004B5546">
        <w:rPr>
          <w:rStyle w:val="Hyperlink0"/>
          <w:rFonts w:ascii="Calibri" w:eastAsia="Calibri" w:hAnsi="Calibri" w:cs="Calibri"/>
          <w:color w:val="auto"/>
          <w:u w:val="none"/>
        </w:rPr>
        <w:t>smlouv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y v</w:t>
      </w:r>
      <w:r>
        <w:rPr>
          <w:rStyle w:val="Hyperlink0"/>
          <w:rFonts w:ascii="Calibri" w:eastAsia="Calibri" w:hAnsi="Calibri" w:cs="Calibri"/>
          <w:color w:val="auto"/>
          <w:u w:val="none"/>
        </w:rPr>
        <w:t> 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pořadí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 jejich číslování</w:t>
      </w:r>
      <w:r w:rsidR="004C3533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4D3F6838" w14:textId="3A3A50AC" w:rsidR="000C3725" w:rsidRDefault="004C3533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obvykle profesně užívanými nebo uznávanými </w:t>
      </w:r>
      <w:r w:rsidRPr="004C3533">
        <w:rPr>
          <w:rStyle w:val="Hyperlink0"/>
          <w:rFonts w:ascii="Calibri" w:eastAsia="Calibri" w:hAnsi="Calibri" w:cs="Calibri"/>
          <w:color w:val="auto"/>
          <w:u w:val="none"/>
        </w:rPr>
        <w:t>normami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, </w:t>
      </w:r>
      <w:r w:rsidRPr="004C3533">
        <w:rPr>
          <w:rStyle w:val="Hyperlink0"/>
          <w:rFonts w:ascii="Calibri" w:eastAsia="Calibri" w:hAnsi="Calibri" w:cs="Calibri"/>
          <w:color w:val="auto"/>
          <w:u w:val="none"/>
        </w:rPr>
        <w:t>př</w:t>
      </w:r>
      <w:r>
        <w:rPr>
          <w:rStyle w:val="Hyperlink0"/>
          <w:rFonts w:ascii="Calibri" w:eastAsia="Calibri" w:hAnsi="Calibri" w:cs="Calibri"/>
          <w:color w:val="auto"/>
          <w:u w:val="none"/>
        </w:rPr>
        <w:t>edpisy a/nebo technologickými postupy</w:t>
      </w:r>
      <w:r w:rsidR="000C3725">
        <w:rPr>
          <w:rStyle w:val="Hyperlink0"/>
          <w:rFonts w:ascii="Calibri" w:eastAsia="Calibri" w:hAnsi="Calibri" w:cs="Calibri"/>
          <w:color w:val="auto"/>
          <w:u w:val="none"/>
        </w:rPr>
        <w:t>,</w:t>
      </w:r>
      <w:r w:rsidR="00981EE7">
        <w:rPr>
          <w:rStyle w:val="Hyperlink0"/>
          <w:rFonts w:ascii="Calibri" w:eastAsia="Calibri" w:hAnsi="Calibri" w:cs="Calibri"/>
          <w:color w:val="auto"/>
          <w:u w:val="none"/>
        </w:rPr>
        <w:t xml:space="preserve"> jakož i montážními návody výrobců jednotlivých stavebních prvků, instalačních zařízení a předmětů nebo jiných prvků, u nichž jsou takové postupy výrobci zpravidla předepisovány či doporučovány,</w:t>
      </w:r>
    </w:p>
    <w:p w14:paraId="36629D7E" w14:textId="28283A42" w:rsidR="000C3725" w:rsidRPr="000C3725" w:rsidRDefault="000C3725" w:rsidP="009D79F0">
      <w:pPr>
        <w:pStyle w:val="6odstAKM"/>
        <w:numPr>
          <w:ilvl w:val="0"/>
          <w:numId w:val="24"/>
        </w:numPr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zásadou, aby </w:t>
      </w:r>
      <w:r w:rsidR="00B905B0">
        <w:rPr>
          <w:rStyle w:val="Hyperlink0"/>
          <w:rFonts w:ascii="Calibri" w:eastAsia="Calibri" w:hAnsi="Calibri" w:cs="Calibri"/>
          <w:color w:val="auto"/>
          <w:u w:val="none"/>
        </w:rPr>
        <w:t>dílo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 byl</w:t>
      </w:r>
      <w:r>
        <w:rPr>
          <w:rStyle w:val="Hyperlink0"/>
          <w:rFonts w:ascii="Calibri" w:eastAsia="Calibri" w:hAnsi="Calibri" w:cs="Calibri"/>
          <w:color w:val="auto"/>
          <w:u w:val="none"/>
        </w:rPr>
        <w:t>o celkově vhodné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 xml:space="preserve"> z hlediska zaji</w:t>
      </w:r>
      <w:r>
        <w:rPr>
          <w:rStyle w:val="Hyperlink0"/>
          <w:rFonts w:ascii="Calibri" w:eastAsia="Calibri" w:hAnsi="Calibri" w:cs="Calibri"/>
          <w:color w:val="auto"/>
          <w:u w:val="none"/>
        </w:rPr>
        <w:t>štěn</w:t>
      </w:r>
      <w:r w:rsidRPr="000C3725">
        <w:rPr>
          <w:rStyle w:val="Hyperlink0"/>
          <w:rFonts w:ascii="Calibri" w:eastAsia="Calibri" w:hAnsi="Calibri" w:cs="Calibri"/>
          <w:color w:val="auto"/>
          <w:u w:val="none"/>
        </w:rPr>
        <w:t>í plnohodnotn</w:t>
      </w:r>
      <w:r>
        <w:rPr>
          <w:rStyle w:val="Hyperlink0"/>
          <w:rFonts w:ascii="Calibri" w:eastAsia="Calibri" w:hAnsi="Calibri" w:cs="Calibri"/>
          <w:color w:val="auto"/>
          <w:u w:val="none"/>
        </w:rPr>
        <w:t>ého</w:t>
      </w:r>
      <w:r w:rsidR="00D46D9F">
        <w:rPr>
          <w:rStyle w:val="Hyperlink0"/>
          <w:rFonts w:ascii="Calibri" w:eastAsia="Calibri" w:hAnsi="Calibri" w:cs="Calibri"/>
          <w:color w:val="auto"/>
          <w:u w:val="none"/>
        </w:rPr>
        <w:t xml:space="preserve"> provozu k účelu, k němuž je podle své povahy určeno</w:t>
      </w:r>
      <w:r>
        <w:rPr>
          <w:rStyle w:val="Hyperlink0"/>
          <w:rFonts w:ascii="Calibri" w:eastAsia="Calibri" w:hAnsi="Calibri" w:cs="Calibri"/>
          <w:color w:val="auto"/>
          <w:u w:val="none"/>
        </w:rPr>
        <w:t>.</w:t>
      </w:r>
    </w:p>
    <w:p w14:paraId="52801177" w14:textId="61DD92CF" w:rsidR="00E71204" w:rsidRDefault="003E43F8" w:rsidP="003E43F8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případ rozporů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mezi uvedenými prameny 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nejasností ohledně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výkladu </w:t>
      </w:r>
      <w:r w:rsidR="00A633F4"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platí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sestupná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priorita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uvedených pramenů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(seznam uvádí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pramen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nejvyšší prioritou na prvním mí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stě, dále je priorita sestupná).</w:t>
      </w:r>
    </w:p>
    <w:p w14:paraId="5FD240D9" w14:textId="77777777" w:rsidR="0059562F" w:rsidRPr="00175FA9" w:rsidRDefault="0059562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175FA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Smlouva je uzavírána se zhotovitelem na základě provedeného řízení o výběru nejvhodnější nabídky, přičemž nabídka zhotovitele získala podle hodnotících kritérií následující bodové ohodnocení:</w:t>
      </w:r>
    </w:p>
    <w:p w14:paraId="303AC558" w14:textId="209FF6E9" w:rsidR="0059562F" w:rsidRPr="00F12FC2" w:rsidRDefault="0059562F" w:rsidP="009D79F0">
      <w:pPr>
        <w:pStyle w:val="RLTextlnkuslovan"/>
        <w:numPr>
          <w:ilvl w:val="0"/>
          <w:numId w:val="4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nabídková cena: [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bodů (vypočteno jako 100 * nejnižší nabídková cena [</w:t>
      </w:r>
      <w:r w:rsidR="00F12FC2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/ nabídková cena zhotovitele [</w:t>
      </w:r>
      <w:r w:rsidR="00F12FC2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* 0,8</w:t>
      </w:r>
      <w:r w:rsidR="00175FA9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46862B53" w14:textId="70DE50FE" w:rsidR="0059562F" w:rsidRPr="00F12FC2" w:rsidRDefault="0059562F" w:rsidP="009D79F0">
      <w:pPr>
        <w:pStyle w:val="RLTextlnkuslovan"/>
        <w:numPr>
          <w:ilvl w:val="0"/>
          <w:numId w:val="46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doba plnění: [</w:t>
      </w:r>
      <w:r w:rsidR="00F12FC2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bodů (vypočteno jako 100 * nejkratší doba plnění [</w:t>
      </w:r>
      <w:r w:rsidR="00F12FC2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/ nabídková doba plnění zhotovitele [</w:t>
      </w:r>
      <w:r w:rsidR="00F12FC2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175FA9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 * 0,2),</w:t>
      </w:r>
    </w:p>
    <w:p w14:paraId="5751C460" w14:textId="0806495F" w:rsidR="00EE65DF" w:rsidRPr="00963EC3" w:rsidRDefault="00EE65DF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STAVEBNÍ ČÁST</w:t>
      </w:r>
    </w:p>
    <w:p w14:paraId="30CED111" w14:textId="77777777" w:rsidR="00EE65DF" w:rsidRDefault="00EE65D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 část díla zahrnuje </w:t>
      </w:r>
      <w:r w:rsidRPr="00EE65D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dodávku stavebních objektů v souladu s touto smlouvou, včetně veškerých technologických součástí nezbytných pro řádný provoz a užívání stavebních objektů, a v rámci toho zejména:</w:t>
      </w:r>
    </w:p>
    <w:p w14:paraId="5AAA39E5" w14:textId="77777777" w:rsidR="00EE65DF" w:rsidRPr="00EE65DF" w:rsidRDefault="00EE65DF" w:rsidP="009D79F0">
      <w:pPr>
        <w:pStyle w:val="6odstAKM"/>
        <w:numPr>
          <w:ilvl w:val="0"/>
          <w:numId w:val="37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zřízení staveniště,</w:t>
      </w:r>
    </w:p>
    <w:p w14:paraId="4F7BF95B" w14:textId="576E1E9B" w:rsidR="00EE65DF" w:rsidRDefault="00EE65DF" w:rsidP="009D79F0">
      <w:pPr>
        <w:pStyle w:val="6odstAKM"/>
        <w:numPr>
          <w:ilvl w:val="0"/>
          <w:numId w:val="37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stavební práce,</w:t>
      </w:r>
    </w:p>
    <w:p w14:paraId="6C1B28E1" w14:textId="1F855B5B" w:rsidR="00006938" w:rsidRPr="00EE65DF" w:rsidRDefault="00006938" w:rsidP="009D79F0">
      <w:pPr>
        <w:pStyle w:val="6odstAKM"/>
        <w:numPr>
          <w:ilvl w:val="0"/>
          <w:numId w:val="37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 xml:space="preserve">řemeslnické práce (vytápění, vzduchotechnika a chlazení, silnoproudá elektrotechnika a ochrana před bleskem, slaboproudé rozvody, </w:t>
      </w: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vnitřní </w:t>
      </w: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vodoinstalace a kanalizace, obklady a dlažby, sanitární keramika, podlahov</w:t>
      </w:r>
      <w:r>
        <w:rPr>
          <w:rStyle w:val="Hyperlink0"/>
          <w:rFonts w:ascii="Calibri" w:eastAsia="Calibri" w:hAnsi="Calibri" w:cs="Calibri"/>
          <w:color w:val="auto"/>
          <w:u w:val="none"/>
        </w:rPr>
        <w:t>é krytiny, osvětlení apod.),</w:t>
      </w:r>
    </w:p>
    <w:p w14:paraId="196D2A34" w14:textId="77777777" w:rsidR="00EE65DF" w:rsidRPr="00EE65DF" w:rsidRDefault="00EE65DF" w:rsidP="009D79F0">
      <w:pPr>
        <w:pStyle w:val="6odstAKM"/>
        <w:numPr>
          <w:ilvl w:val="0"/>
          <w:numId w:val="37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lastRenderedPageBreak/>
        <w:t>vynesení, odvoz a uložení vybouraného a/nebo vytěženého materiálu, včetně zeminy, likvidace odpadu,</w:t>
      </w:r>
    </w:p>
    <w:p w14:paraId="0BF8C04C" w14:textId="68E235F9" w:rsidR="00EE65DF" w:rsidRPr="00EE65DF" w:rsidRDefault="00EE65DF" w:rsidP="009D79F0">
      <w:pPr>
        <w:pStyle w:val="6odstAKM"/>
        <w:numPr>
          <w:ilvl w:val="0"/>
          <w:numId w:val="37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průběžný úklid staveniště</w:t>
      </w:r>
      <w:r w:rsidR="00D039FF">
        <w:rPr>
          <w:rStyle w:val="Hyperlink0"/>
          <w:rFonts w:ascii="Calibri" w:eastAsia="Calibri" w:hAnsi="Calibri" w:cs="Calibri"/>
          <w:color w:val="auto"/>
          <w:u w:val="none"/>
        </w:rPr>
        <w:t xml:space="preserve"> a jeho okolí</w:t>
      </w:r>
      <w:r w:rsidRPr="00EE65DF">
        <w:rPr>
          <w:rStyle w:val="Hyperlink0"/>
          <w:rFonts w:ascii="Calibri" w:eastAsia="Calibri" w:hAnsi="Calibri" w:cs="Calibri"/>
          <w:color w:val="auto"/>
          <w:u w:val="none"/>
        </w:rPr>
        <w:t>.</w:t>
      </w:r>
    </w:p>
    <w:p w14:paraId="0BAFF1A6" w14:textId="48F0F8FC" w:rsidR="00BF54B1" w:rsidRPr="00BF54B1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7" w:name="_Ref178015916"/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má pro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provedení díla </w:t>
      </w: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 dispozici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zejména následující podklady, které jsou určující pro výslednou podobu a veškeré vlastnosti díla v jeho stavební (stavebně-technické) části</w:t>
      </w: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  <w:bookmarkEnd w:id="7"/>
    </w:p>
    <w:p w14:paraId="644D0F80" w14:textId="1EA48618" w:rsidR="00AB5CD4" w:rsidRPr="00DE31F5" w:rsidRDefault="00AB5CD4" w:rsidP="009D79F0">
      <w:pPr>
        <w:pStyle w:val="6odstAKM"/>
        <w:numPr>
          <w:ilvl w:val="0"/>
          <w:numId w:val="38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 xml:space="preserve">Územní rozhodnutí; 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>závazné jsou veškeré podmínky uvedené v</w:t>
      </w:r>
      <w:r>
        <w:rPr>
          <w:rStyle w:val="Hyperlink0"/>
          <w:rFonts w:ascii="Calibri" w:eastAsia="Calibri" w:hAnsi="Calibri" w:cs="Calibri"/>
          <w:color w:val="auto"/>
          <w:u w:val="none"/>
        </w:rPr>
        <w:t> Územním rozhodnutí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>, včetně všech vyjádření, souhlasů a stanovisek dotčených orgánů v</w:t>
      </w:r>
      <w:r w:rsidR="00006938">
        <w:rPr>
          <w:rStyle w:val="Hyperlink0"/>
          <w:rFonts w:ascii="Calibri" w:eastAsia="Calibri" w:hAnsi="Calibri" w:cs="Calibri"/>
          <w:color w:val="auto"/>
          <w:u w:val="none"/>
        </w:rPr>
        <w:t> Územním rozhodnutí</w:t>
      </w:r>
      <w:r w:rsidRP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 uvedených</w:t>
      </w:r>
      <w:r>
        <w:rPr>
          <w:rStyle w:val="Hyperlink0"/>
          <w:rFonts w:ascii="Calibri" w:eastAsia="Calibri" w:hAnsi="Calibri" w:cs="Calibri"/>
          <w:color w:val="auto"/>
          <w:u w:val="none"/>
        </w:rPr>
        <w:t>;</w:t>
      </w:r>
    </w:p>
    <w:p w14:paraId="471A5A35" w14:textId="098F26EE" w:rsidR="00BF54B1" w:rsidRDefault="00BF54B1" w:rsidP="009D79F0">
      <w:pPr>
        <w:pStyle w:val="6odstAKM"/>
        <w:numPr>
          <w:ilvl w:val="0"/>
          <w:numId w:val="38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Stavební povolení</w:t>
      </w:r>
      <w:r w:rsid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; </w:t>
      </w:r>
      <w:r w:rsidR="00CC7AB2" w:rsidRPr="00DE31F5">
        <w:rPr>
          <w:rStyle w:val="Hyperlink0"/>
          <w:rFonts w:ascii="Calibri" w:eastAsia="Calibri" w:hAnsi="Calibri" w:cs="Calibri"/>
          <w:color w:val="auto"/>
          <w:u w:val="none"/>
        </w:rPr>
        <w:t>závazné jsou veškeré podmínky uvedené ve Stavebním povolení, včetně všech vyjádření, souhlasů a stanovisek dotčených orgánů ve</w:t>
      </w:r>
      <w:r w:rsidR="00747391" w:rsidRP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 Stavebním povolení uvedených</w:t>
      </w:r>
      <w:r w:rsidR="00DE31F5">
        <w:rPr>
          <w:rStyle w:val="Hyperlink0"/>
          <w:rFonts w:ascii="Calibri" w:eastAsia="Calibri" w:hAnsi="Calibri" w:cs="Calibri"/>
          <w:color w:val="auto"/>
          <w:u w:val="none"/>
        </w:rPr>
        <w:t xml:space="preserve">; </w:t>
      </w:r>
      <w:r w:rsidR="0058523B" w:rsidRPr="00DE31F5">
        <w:rPr>
          <w:rStyle w:val="Hyperlink0"/>
          <w:rFonts w:ascii="Calibri" w:eastAsia="Calibri" w:hAnsi="Calibri" w:cs="Calibri"/>
          <w:color w:val="auto"/>
          <w:u w:val="none"/>
        </w:rPr>
        <w:t>v případě změn stavebního povolení v průběhu realizace díla je závazné vždy stavební povolení nejaktuálnější, ve znění všech pravomocně povolených změn,</w:t>
      </w:r>
    </w:p>
    <w:p w14:paraId="7D23CED4" w14:textId="799FA8D2" w:rsidR="00815F7C" w:rsidRDefault="00AB5CD4" w:rsidP="009D79F0">
      <w:pPr>
        <w:pStyle w:val="6odstAKM"/>
        <w:numPr>
          <w:ilvl w:val="0"/>
          <w:numId w:val="38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Projektová dokumentace</w:t>
      </w:r>
      <w:r w:rsidR="00815F7C">
        <w:rPr>
          <w:rStyle w:val="Hyperlink0"/>
          <w:rFonts w:ascii="Calibri" w:eastAsia="Calibri" w:hAnsi="Calibri" w:cs="Calibri"/>
          <w:color w:val="auto"/>
          <w:u w:val="none"/>
        </w:rPr>
        <w:t>,</w:t>
      </w:r>
    </w:p>
    <w:p w14:paraId="7D1C7EFD" w14:textId="2B237DF9" w:rsidR="009C7B4A" w:rsidRDefault="009C7B4A" w:rsidP="009D79F0">
      <w:pPr>
        <w:pStyle w:val="6odstAKM"/>
        <w:numPr>
          <w:ilvl w:val="0"/>
          <w:numId w:val="38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Estetická témata,</w:t>
      </w:r>
    </w:p>
    <w:p w14:paraId="39E1012A" w14:textId="55AAEEC2" w:rsidR="00BF54B1" w:rsidRDefault="00BF54B1" w:rsidP="009D79F0">
      <w:pPr>
        <w:pStyle w:val="6odstAKM"/>
        <w:numPr>
          <w:ilvl w:val="0"/>
          <w:numId w:val="38"/>
        </w:numPr>
        <w:tabs>
          <w:tab w:val="clear" w:pos="643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Rozpočet.</w:t>
      </w:r>
    </w:p>
    <w:p w14:paraId="2570FCA0" w14:textId="23D6A54C" w:rsidR="00815F7C" w:rsidRDefault="00815F7C" w:rsidP="00815F7C">
      <w:pPr>
        <w:pStyle w:val="RLTextlnkuslovan"/>
        <w:tabs>
          <w:tab w:val="left" w:pos="737"/>
        </w:tabs>
        <w:spacing w:before="120" w:after="0"/>
        <w:ind w:left="567" w:firstLine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případ rozporů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či nejasností v jednotlivých Podkladech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platí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sestupná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priorita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uvedených Podkladů 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(seznam uvádí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</w:t>
      </w:r>
      <w:r w:rsidRPr="008A525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nejvyšší prioritou na prvním mí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stě, dále je priorita sestupná).</w:t>
      </w:r>
      <w:r w:rsidR="00DB2C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1A8DECAF" w14:textId="77777777" w:rsidR="00BF54B1" w:rsidRPr="00BB45AE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potvrzuje, že před podpisem smlouvy řádně, tedy s nejlepší odbornou péčí:</w:t>
      </w:r>
    </w:p>
    <w:p w14:paraId="51BDB50A" w14:textId="77777777" w:rsidR="00BF54B1" w:rsidRPr="00BB45AE" w:rsidRDefault="00BF54B1" w:rsidP="009D79F0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zkontroloval veškeré informace týkající se požadovaného provedení díla a shledal je bez rozporů a/nebo požadavků na upřesnění či doplnění,</w:t>
      </w:r>
    </w:p>
    <w:p w14:paraId="75D714B3" w14:textId="13221CF7" w:rsidR="00BF54B1" w:rsidRPr="00BB45AE" w:rsidRDefault="00BF54B1" w:rsidP="009D79F0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zkontroloval objednatelem předané Podklady, shledal je úplnými, bez vad a/nebo rozporů a/nebo požadavků na upřesnění či doplnění, </w:t>
      </w:r>
    </w:p>
    <w:p w14:paraId="57420F96" w14:textId="3B008F61" w:rsidR="00BF54B1" w:rsidRPr="00BB45AE" w:rsidRDefault="00BF54B1" w:rsidP="009D79F0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navštívil staveniště, prověřil místní podmínky na staveništi</w:t>
      </w:r>
      <w:r w:rsidR="00567255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jeho okolí</w:t>
      </w:r>
      <w:r w:rsid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vyhodnotil je jako vyhovující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1C5CD160" w14:textId="65A4727E" w:rsidR="00BF54B1" w:rsidRPr="00BB45AE" w:rsidRDefault="00BF54B1" w:rsidP="009D79F0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veškerá svá prohlášení uvedená v této smlouvě činí při vědomí skutečnosti, že celková cena díla je sjednána jako maximální a nepřekročitelná,</w:t>
      </w:r>
    </w:p>
    <w:p w14:paraId="70C92E00" w14:textId="04532821" w:rsidR="00BF54B1" w:rsidRPr="00BB45AE" w:rsidRDefault="00BF54B1" w:rsidP="009D79F0">
      <w:pPr>
        <w:pStyle w:val="RLTextlnkuslovan"/>
        <w:numPr>
          <w:ilvl w:val="0"/>
          <w:numId w:val="3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 existence vad, rozporů a neúplných popisů prací a výkonů, jakož i jiných nedostatků v</w:t>
      </w:r>
      <w:r w:rsidR="00E65025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Podkladech</w:t>
      </w:r>
      <w:r w:rsidR="00E65025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E51001"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povinen </w:t>
      </w:r>
      <w:r w:rsid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ihned vyrozumět objednatele, předat mu návrhy na odstranění těchto nedostatků, včetně předpokládaných dopadů do ceny díla a plnění Harmonogra</w:t>
      </w:r>
      <w:r w:rsidR="009774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mu a vyčkat pokynů objednatele</w:t>
      </w:r>
      <w:r w:rsidRPr="00BB45A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950CEB3" w14:textId="194C1820" w:rsidR="00BF54B1" w:rsidRPr="00BF54B1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součásti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Podkladů</w:t>
      </w:r>
      <w:r w:rsidRPr="00BF54B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jsou vlastnictvím objednatele, tím nejsou dotčena případná práva duševního vlastnictví.</w:t>
      </w:r>
    </w:p>
    <w:p w14:paraId="109FB93A" w14:textId="77777777" w:rsidR="00BF54B1" w:rsidRPr="003B4EB6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prohlašuje, že je obchodní společností platně vzniklou a existující podle českého práva, která má veškerá oprávnění potřebná k 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této smlouvy a ve smyslu ustanovení § 160 zákona č. 183/2006 Sb., o územním plánování a stavebním řádu (stavební zákon).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ab/>
      </w:r>
    </w:p>
    <w:p w14:paraId="5A919CD7" w14:textId="77777777" w:rsidR="00BF54B1" w:rsidRDefault="00BF54B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potvrzuje, že disponuje odbornými znalostmi potřebnými pro provedení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že je držitelem všech potřebných oprávnění k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že se v plném rozsahu seznámil s rozsahem a povahou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že jsou mu známy veškeré technické, kvalitativní i jiné podmínky nezbytné k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3B4E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1E7F7EC" w14:textId="2E60E8AD" w:rsidR="00EE65DF" w:rsidRDefault="00EE65D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Pro účely této smlouvy se ta část díla, která je stavbou ve smyslu zákona č. 183/2006, </w:t>
      </w:r>
      <w:r w:rsidRPr="006E26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územním plánování a stavebním řádu (stavební zákon)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používá v textu označení </w:t>
      </w:r>
      <w:r w:rsidRPr="0062650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stavba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P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 každou část díla, která je samostatnou stavbou v uvedeném smyslu</w:t>
      </w:r>
      <w:r w:rsidRP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FC0CA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C200096" w14:textId="4AAB1954" w:rsidR="00D46D9F" w:rsidRPr="00F12FC2" w:rsidRDefault="00D46D9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Veřejnoprávní povolení, vyjádření, souhlasy či schválení vyžadovaná pro provedení díla právními předpisy zajišťuje objednatel. Objednatel předá kopii vydaných povolení zhotoviteli bez zbytečného odkladu. Tato povolení zahrnují zejména:</w:t>
      </w:r>
    </w:p>
    <w:p w14:paraId="11BF7C91" w14:textId="0CD8F13C" w:rsidR="00D46D9F" w:rsidRPr="00F12FC2" w:rsidRDefault="00D46D9F" w:rsidP="009D79F0">
      <w:pPr>
        <w:pStyle w:val="RLTextlnkuslovan"/>
        <w:numPr>
          <w:ilvl w:val="0"/>
          <w:numId w:val="4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stavební povolení, veřejnoprávní smlouvu nahrazující stavební povolení,</w:t>
      </w:r>
    </w:p>
    <w:p w14:paraId="64151CC8" w14:textId="68D0F9C7" w:rsidR="00D46D9F" w:rsidRDefault="00D46D9F" w:rsidP="009D79F0">
      <w:pPr>
        <w:pStyle w:val="RLTextlnkuslovan"/>
        <w:numPr>
          <w:ilvl w:val="0"/>
          <w:numId w:val="4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povolení předčasného užívání stavby, kolaudační souhlas k dokončené části a/nebo celku stavby.</w:t>
      </w:r>
    </w:p>
    <w:p w14:paraId="340B3537" w14:textId="61C9425A" w:rsidR="009C7B4A" w:rsidRPr="00F12FC2" w:rsidRDefault="009C7B4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Součástí závazku zhotovitele provést dílo je poskytnutí veškeré součinnosti objednateli potřebné pro získání veškerých veřejnoprávních povolení, vyjádření, souhlasů či schválení podle předchozího odstavce. Náklady na tuto součinnost jsou zahrnuty v ceně díla. Součinnost zhotovitele zahrnuje zejména získání a kompletaci nezbytných podkladů pro podání 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řádné a obsahově úplné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žádosti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(včetně potřebných příloh)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vydání příslušného úředního povolení 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objednatelem, </w:t>
      </w:r>
      <w:r w:rsidR="005A740C" w:rsidRPr="006D208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zejména ve věci vydání rozhodnutí o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povolení zkušebního provozu (pro vybrané části stavby, dle podmínek stavebního úřadu), rozhodnutí o </w:t>
      </w:r>
      <w:r w:rsidR="005A740C" w:rsidRPr="006D208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povolení předčasného užívání stavby, vydání kolaudačního souhlasu a jiných obdobných rozhodnutí potřebných pro zahájení užívání stavby</w:t>
      </w:r>
      <w:r w:rsidR="005A740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Součinnost zhotovitele zahrnuje rovněž jeho účast a podporu při jednáních se stavebním úřadem, dotčenými orgány a účastníky stavebního řízení.</w:t>
      </w:r>
    </w:p>
    <w:p w14:paraId="2582C041" w14:textId="0FF55DF0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8" w:name="_Ref437343947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DOKUMENTACE</w:t>
      </w:r>
      <w:bookmarkEnd w:id="8"/>
    </w:p>
    <w:p w14:paraId="7107CCCD" w14:textId="6063E748" w:rsidR="00DB26B6" w:rsidRDefault="00DB26B6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Součástí závazku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provést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vytvoření Dokumentace v tomto článku podrobně specifikované.</w:t>
      </w:r>
    </w:p>
    <w:p w14:paraId="24163211" w14:textId="77777777" w:rsidR="002F28AE" w:rsidRPr="00AE7393" w:rsidRDefault="008D1B8D" w:rsidP="00981EE7">
      <w:pPr>
        <w:spacing w:before="240"/>
        <w:rPr>
          <w:rFonts w:ascii="Calibri" w:hAnsi="Calibri"/>
          <w:b/>
        </w:rPr>
      </w:pPr>
      <w:r w:rsidRPr="00AE7393">
        <w:rPr>
          <w:rFonts w:ascii="Calibri" w:hAnsi="Calibri"/>
          <w:b/>
        </w:rPr>
        <w:t>DOKUMENTACE SKUTEČNÉHO PROVEDENÍ STAVBY</w:t>
      </w:r>
    </w:p>
    <w:p w14:paraId="028B6F5A" w14:textId="23C00E5F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9" w:name="_Ref474332348"/>
      <w:bookmarkStart w:id="10" w:name="_Ref255909678"/>
      <w:r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průběhu provádění </w:t>
      </w:r>
      <w:r w:rsidR="00626501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se </w:t>
      </w:r>
      <w:r w:rsidR="00626501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zavazuje vypracovávat dokumentaci skutečného provedení </w:t>
      </w:r>
      <w:r w:rsidR="00626501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835049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</w:t>
      </w:r>
      <w:r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účely vydání rozhodnutí o povolení předčasného užívání </w:t>
      </w:r>
      <w:r w:rsidR="00626501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835049"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</w:t>
      </w:r>
      <w:r w:rsidRPr="00AE739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a/nebo její části a/nebo vydání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kolaudačního souhlasu k trvalému řádnému užívání části a/nebo celé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83504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9"/>
    </w:p>
    <w:p w14:paraId="3A3B7383" w14:textId="232ABFF0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předá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</w:t>
      </w:r>
      <w:r w:rsidR="00D9604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dokumentaci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skutečného provedení stavby </w:t>
      </w:r>
      <w:r w:rsidR="00CC43D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nejpozději ke dni kolaudace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10"/>
    </w:p>
    <w:p w14:paraId="15CB3BB1" w14:textId="47A0289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Dokumentaci skutečného provedení stavby předá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ve </w:t>
      </w:r>
      <w:r w:rsidR="0052241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dvou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52241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 tištěných vyhotoveních a dále jedno (1) vyhotovení v ele</w:t>
      </w:r>
      <w:r w:rsid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ktronické podobě ve formátu DWG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PDF a </w:t>
      </w:r>
      <w:r w:rsidR="00DB26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MS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Excel.</w:t>
      </w:r>
    </w:p>
    <w:p w14:paraId="30BDAA47" w14:textId="65FEED4D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Dokumentace skutečného provedení stavby bude zpracována tak, aby postihovala veškeré změny, ke kterým došlo v průběhu realizace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DB26B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64109E7" w14:textId="77777777" w:rsidR="00F1166D" w:rsidRDefault="00F116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Dokumentace 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kutečného provedení stavby bude:</w:t>
      </w:r>
    </w:p>
    <w:p w14:paraId="7825BC3B" w14:textId="77777777" w:rsidR="00F1166D" w:rsidRDefault="00F1166D" w:rsidP="009D79F0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části veškerých </w:t>
      </w:r>
      <w:r w:rsidRPr="00AE739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rozvodů instalací a komunikačních tras veškerých rozvodů a sítí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vypracována ve stupni podrobnosti </w:t>
      </w:r>
      <w:r w:rsidRPr="00AE739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dle přílohy č. 6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vyhlášky č. 499/2006 Sb., o dokumentaci staveb, která stanoví rozsah a obsah dokument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ace pro provádění stavby (DPS),</w:t>
      </w:r>
    </w:p>
    <w:p w14:paraId="6AD80F4D" w14:textId="77777777" w:rsidR="00F1166D" w:rsidRDefault="00F1166D" w:rsidP="009D79F0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16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 zbývající části pak dle přílohy č. 7 uvedené vyhlášky</w:t>
      </w:r>
    </w:p>
    <w:p w14:paraId="793FADE0" w14:textId="297C23E2" w:rsidR="00F1166D" w:rsidRPr="00F0203C" w:rsidRDefault="00F1166D" w:rsidP="009D79F0">
      <w:pPr>
        <w:pStyle w:val="RLTextlnkuslovan"/>
        <w:numPr>
          <w:ilvl w:val="0"/>
          <w:numId w:val="27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obsahovat obrazovou přílohu v datové podobě na CD – </w:t>
      </w:r>
      <w:r w:rsidRPr="00F0203C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fotodokumentaci provedení veškerých rozvodů instalací, komunikačních tras veškerých rozvodů a sítí</w:t>
      </w:r>
      <w:r w:rsid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z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hotovitel je 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tomto směru 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povinen provádění 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této části díla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průběžn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 fotograficky dokumentovat 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tuto 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dokumentaci objednateli předávat, s uvedením času pořízení fotografie a věcným popisem umožňujícím přesnou identifikaci fotografovaného 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místa</w:t>
      </w:r>
      <w:r w:rsidRPr="00F0203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  </w:t>
      </w:r>
    </w:p>
    <w:p w14:paraId="28C6EF32" w14:textId="00A8EDDD" w:rsidR="002F28AE" w:rsidRPr="00981EE7" w:rsidRDefault="008D1B8D" w:rsidP="00981EE7">
      <w:pPr>
        <w:spacing w:before="240"/>
        <w:rPr>
          <w:rFonts w:ascii="Calibri" w:hAnsi="Calibri"/>
          <w:b/>
        </w:rPr>
      </w:pPr>
      <w:r w:rsidRPr="00981EE7">
        <w:rPr>
          <w:rFonts w:ascii="Calibri" w:hAnsi="Calibri"/>
          <w:b/>
        </w:rPr>
        <w:t>DOKUMENTACE PRO POTŘEBY KATASTRÁLNÍHO ÚŘADU</w:t>
      </w:r>
    </w:p>
    <w:p w14:paraId="7D64FA8B" w14:textId="77777777" w:rsidR="00AE739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1" w:name="_Ref474332847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zajistí geodetické zaměření všech stavebních objektů, které jsou součástí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0B7DE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odevzdá jej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nejpozději ke dni kolaudace, a to ve čtyřech (4) tištěných vyhotoveních a jedno (1) vyhotovení v elektronické podobě.</w:t>
      </w:r>
      <w:bookmarkEnd w:id="11"/>
    </w:p>
    <w:p w14:paraId="284E2C3F" w14:textId="32923286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240E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Geodetické zaměření bude provedeno autorizovaným geodetem a předloženo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240E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 vyznačeným potvrzením místně příslušného katastrálního úřadu. </w:t>
      </w:r>
    </w:p>
    <w:p w14:paraId="2B55DEB2" w14:textId="2EB541D3" w:rsidR="00CC43D5" w:rsidRPr="00AB7A33" w:rsidRDefault="00CC43D5" w:rsidP="00CC43D5">
      <w:pPr>
        <w:spacing w:before="240"/>
        <w:rPr>
          <w:rFonts w:ascii="Calibri" w:hAnsi="Calibri"/>
          <w:b/>
        </w:rPr>
      </w:pPr>
      <w:r w:rsidRPr="00AB7A33">
        <w:rPr>
          <w:rFonts w:ascii="Calibri" w:hAnsi="Calibri"/>
          <w:b/>
        </w:rPr>
        <w:t>DOKUMENTACE PRO POTŘEBY SPRÁVCŮ INŽENÝRSKÝCH SÍTÍ</w:t>
      </w:r>
    </w:p>
    <w:p w14:paraId="184D2DDB" w14:textId="74E6BE4C" w:rsidR="00CC43D5" w:rsidRPr="00AB7A33" w:rsidRDefault="00CC43D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zajistí geodetické zaměření všech vedení inženýrských sítí, které jsou součástí díla, a odevzdá jej objednateli nejpozději ke dni kolaudace, a to ve čtyřech (4) tištěných vyhotoveních a jedno (1) vyhotovení v elektronické podobě.</w:t>
      </w:r>
    </w:p>
    <w:p w14:paraId="63E4E035" w14:textId="5E7E336A" w:rsidR="00CC43D5" w:rsidRDefault="00CC43D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Geodetické zaměření bude provedeno autorizovaným geodetem a předloženo objednateli s vyznačeným potvrzením spr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ávce příslušné inženýrské sítě.</w:t>
      </w:r>
    </w:p>
    <w:p w14:paraId="7C00CE8C" w14:textId="77777777" w:rsidR="001955F8" w:rsidRPr="004B5546" w:rsidRDefault="001955F8" w:rsidP="001955F8">
      <w:pPr>
        <w:spacing w:before="240"/>
        <w:rPr>
          <w:rFonts w:ascii="Calibri" w:hAnsi="Calibri"/>
          <w:b/>
        </w:rPr>
      </w:pPr>
      <w:bookmarkStart w:id="12" w:name="_Ref253372396"/>
      <w:r w:rsidRPr="004B5546">
        <w:rPr>
          <w:rFonts w:ascii="Calibri" w:hAnsi="Calibri"/>
          <w:b/>
        </w:rPr>
        <w:t>PROVOZNÍ DOKUMENTACE</w:t>
      </w:r>
      <w:bookmarkEnd w:id="12"/>
    </w:p>
    <w:p w14:paraId="4600C812" w14:textId="77777777" w:rsidR="001955F8" w:rsidRPr="00963EC3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3" w:name="_Ref255900246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zavazuje vytvořit a předat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provozní dokumentaci, kte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rá bude vycházet z Podkladů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stavu popsaného v dokumentaci skutečného provedení stavby a která bude obsahovat zejména:</w:t>
      </w:r>
      <w:bookmarkEnd w:id="13"/>
    </w:p>
    <w:p w14:paraId="27083415" w14:textId="487B66AE" w:rsidR="001955F8" w:rsidRPr="00FB6FDA" w:rsidRDefault="001955F8" w:rsidP="009D79F0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4" w:name="_Ref253380150"/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postupy pro zaregulování a nastavení technologických částí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a uvedení všech dodávaných zařízení do provozu,</w:t>
      </w:r>
      <w:bookmarkEnd w:id="14"/>
    </w:p>
    <w:p w14:paraId="00C2BF6E" w14:textId="77777777" w:rsidR="001955F8" w:rsidRPr="00FB6FDA" w:rsidRDefault="001955F8" w:rsidP="009D79F0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provozní dokumentaci (metodiky, pracovní postupy, příručky, manuály) technologických částí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</w:t>
      </w:r>
    </w:p>
    <w:p w14:paraId="4A36A279" w14:textId="77777777" w:rsidR="001955F8" w:rsidRPr="00FB6FDA" w:rsidRDefault="001955F8" w:rsidP="009D79F0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5" w:name="_Ref253382793"/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provozní řády a procesy pro chování a údržbu při nouzových událostech</w:t>
      </w:r>
      <w:bookmarkEnd w:id="15"/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haváriích a poruchách,</w:t>
      </w:r>
    </w:p>
    <w:p w14:paraId="2D03C8B0" w14:textId="77777777" w:rsidR="001955F8" w:rsidRPr="00FB6FDA" w:rsidRDefault="001955F8" w:rsidP="009D79F0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návody k obsluze a údržbě,</w:t>
      </w:r>
    </w:p>
    <w:p w14:paraId="0536C6E2" w14:textId="77777777" w:rsidR="001955F8" w:rsidRPr="00FB6FDA" w:rsidRDefault="001955F8" w:rsidP="009D79F0">
      <w:pPr>
        <w:pStyle w:val="RLTextlnkuslovan"/>
        <w:numPr>
          <w:ilvl w:val="0"/>
          <w:numId w:val="2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další provozní a uživatelská dokumentace.</w:t>
      </w:r>
    </w:p>
    <w:p w14:paraId="721AC1F0" w14:textId="77777777" w:rsidR="00981EE7" w:rsidRPr="00981EE7" w:rsidRDefault="00981EE7" w:rsidP="00981EE7">
      <w:pPr>
        <w:spacing w:before="240"/>
        <w:rPr>
          <w:rFonts w:ascii="Calibri" w:hAnsi="Calibri"/>
          <w:b/>
        </w:rPr>
      </w:pPr>
      <w:bookmarkStart w:id="16" w:name="_Toc297886568"/>
      <w:r w:rsidRPr="00981EE7">
        <w:rPr>
          <w:rFonts w:ascii="Calibri" w:hAnsi="Calibri"/>
          <w:b/>
        </w:rPr>
        <w:t>OSTATNÍ PODMÍNKY PRO ZPRACOVÁNÍ DOKUMENTACE</w:t>
      </w:r>
    </w:p>
    <w:bookmarkEnd w:id="16"/>
    <w:p w14:paraId="2B976C2F" w14:textId="1EF09173" w:rsidR="00981EE7" w:rsidRPr="00981EE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respektovat připomínky a pokyny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k Dokumentaci i jejím částem a zapracovat je do jednotlivých stupňů </w:t>
      </w:r>
      <w:r w:rsidR="00D950BD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Dokumentace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8711512" w14:textId="0CD20149" w:rsidR="00981EE7" w:rsidRPr="00981EE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oprávněn odmítnout převzetí jakékoli části Dokumentace v případě, že na kterékoliv z ní budou při převzetí zjištěny vady, zejména pak vady spočívající v ne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úplnosti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odporujících si částech nebo nerespektování </w:t>
      </w:r>
      <w:r w:rsidR="00D46D9F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Podkladů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5420DFC" w14:textId="35C4B9FF" w:rsidR="00981EE7" w:rsidRPr="00981EE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neprodleně a bezplatně odstranit oprávněně oznámené vady 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Dokumentace 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jejím dokončení, nejpozději však do třiceti (30) dnů od doručení oznámení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Vady, v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j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ejichž důsledku by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mohla vzniknout škoda,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odstranit obratem po jejich uplatnění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není ujednáním tohoto odstavce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omezen ve volbě jiného práva z vadného plnění.   </w:t>
      </w:r>
    </w:p>
    <w:p w14:paraId="121F4A1A" w14:textId="20F005BE" w:rsidR="00981EE7" w:rsidRPr="00981EE7" w:rsidRDefault="00981E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neopraví vady Dokumentace ve výše uvedených lhůtách a ani v dodatečné přiměřené lhůtě,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zajistit opravu vad jiným subjektem, a to na náklady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70F7A188" w14:textId="79052DE7" w:rsidR="00981EE7" w:rsidRPr="00981EE7" w:rsidRDefault="00981E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V 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jsou obsaženy všechny hlavní a vedlejší náklady prací na Dokumentaci, náklady na rozmnožení podkladů, výkresů, projektové a technické dokumentace v rozsahu 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dle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světlotisky, dokumentace, fotografie, poštovní poplatky, telefon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ní a faxové poplatky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všechny vedlejší a režijní náklady, které jsou potřebné pro dokonalé a kompletní provedení všech projektových prací a inženýrské činnosti jednotlivě, jakož i v celku.</w:t>
      </w:r>
    </w:p>
    <w:p w14:paraId="66FCE247" w14:textId="4633311D" w:rsidR="00981EE7" w:rsidRPr="00981EE7" w:rsidRDefault="00981EE7" w:rsidP="00981EE7">
      <w:pPr>
        <w:spacing w:before="240"/>
        <w:rPr>
          <w:rFonts w:ascii="Calibri" w:hAnsi="Calibri"/>
          <w:b/>
        </w:rPr>
      </w:pPr>
      <w:r w:rsidRPr="00981EE7">
        <w:rPr>
          <w:rFonts w:ascii="Calibri" w:hAnsi="Calibri"/>
          <w:b/>
        </w:rPr>
        <w:t>AKTUALIZACE DOKUMENTACE</w:t>
      </w:r>
    </w:p>
    <w:p w14:paraId="0E81B203" w14:textId="5E79EFB8" w:rsidR="00981EE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v průběhu 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aktualizovat jakoukoliv část Dokumentace v souladu s </w:t>
      </w:r>
      <w:r w:rsidR="0005625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pokyny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a/nebo z vlastní iniciativy, vyplyne-li tato potřeba, např. z důvodu legislativních změn, změn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aktualizace či změny jiné části Dokumentace apod. Jakákoliv aktualizace Dokumentace musí být schválena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81EE7"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735B3578" w14:textId="77777777" w:rsidR="009D4C71" w:rsidRPr="00963EC3" w:rsidRDefault="009D4C71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CENA</w:t>
      </w:r>
    </w:p>
    <w:p w14:paraId="0D1F1FA7" w14:textId="13017AA0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17" w:name="_Ref437345772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se dohodly na smluvní ceně za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takto:</w:t>
      </w:r>
      <w:bookmarkEnd w:id="17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7E0E023C" w14:textId="0661588B" w:rsidR="009D4C71" w:rsidRDefault="009D4C71" w:rsidP="009D4C71">
      <w:pPr>
        <w:pStyle w:val="6odstAKM"/>
        <w:tabs>
          <w:tab w:val="clear" w:pos="643"/>
        </w:tabs>
        <w:spacing w:before="240"/>
        <w:ind w:left="567"/>
        <w:rPr>
          <w:rFonts w:ascii="Calibri" w:eastAsia="Calibri" w:hAnsi="Calibri" w:cs="Calibri"/>
          <w:b/>
          <w:color w:val="auto"/>
        </w:rPr>
      </w:pP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Celková cena za </w:t>
      </w:r>
      <w:r w:rsidR="00B905B0">
        <w:rPr>
          <w:rStyle w:val="Hyperlink0"/>
          <w:rFonts w:ascii="Calibri" w:eastAsia="Calibri" w:hAnsi="Calibri" w:cs="Calibri"/>
          <w:b/>
          <w:color w:val="auto"/>
          <w:u w:val="none"/>
        </w:rPr>
        <w:t>dílo</w:t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bez DPH</w:t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4B5546">
        <w:rPr>
          <w:rStyle w:val="Hyperlink0"/>
          <w:rFonts w:ascii="Calibri" w:eastAsia="Calibri" w:hAnsi="Calibri" w:cs="Calibri"/>
          <w:b/>
          <w:color w:val="auto"/>
          <w:u w:val="none"/>
        </w:rPr>
        <w:tab/>
      </w:r>
      <w:r w:rsidRPr="000610DD">
        <w:rPr>
          <w:rFonts w:ascii="Calibri" w:eastAsia="Calibri" w:hAnsi="Calibri" w:cs="Calibri"/>
          <w:b/>
          <w:color w:val="auto"/>
        </w:rPr>
        <w:t>[</w:t>
      </w:r>
      <w:r w:rsidRPr="000610DD">
        <w:rPr>
          <w:rFonts w:ascii="Calibri" w:eastAsia="Calibri" w:hAnsi="Calibri" w:cs="Calibri"/>
          <w:b/>
          <w:color w:val="auto"/>
          <w:highlight w:val="yellow"/>
        </w:rPr>
        <w:t>…</w:t>
      </w:r>
      <w:r w:rsidRPr="000610DD">
        <w:rPr>
          <w:rFonts w:ascii="Calibri" w:eastAsia="Calibri" w:hAnsi="Calibri" w:cs="Calibri"/>
          <w:b/>
          <w:color w:val="auto"/>
        </w:rPr>
        <w:t>]</w:t>
      </w:r>
    </w:p>
    <w:p w14:paraId="5F8E83CB" w14:textId="58EED9CC" w:rsidR="00C20072" w:rsidRDefault="00C20072" w:rsidP="009D4C71">
      <w:pPr>
        <w:pStyle w:val="6odstAKM"/>
        <w:tabs>
          <w:tab w:val="clear" w:pos="643"/>
        </w:tabs>
        <w:spacing w:before="240"/>
        <w:ind w:left="567"/>
        <w:rPr>
          <w:rFonts w:ascii="Calibri" w:eastAsia="Calibri" w:hAnsi="Calibri" w:cs="Calibri"/>
          <w:b/>
          <w:color w:val="auto"/>
        </w:rPr>
      </w:pPr>
      <w:r>
        <w:rPr>
          <w:rFonts w:ascii="Calibri" w:eastAsia="Calibri" w:hAnsi="Calibri" w:cs="Calibri"/>
          <w:b/>
          <w:color w:val="auto"/>
        </w:rPr>
        <w:t>DPH platné ke dni uzavření smlouvy</w:t>
      </w:r>
      <w:r>
        <w:rPr>
          <w:rFonts w:ascii="Calibri" w:eastAsia="Calibri" w:hAnsi="Calibri" w:cs="Calibri"/>
          <w:b/>
          <w:color w:val="auto"/>
        </w:rPr>
        <w:tab/>
      </w:r>
      <w:r>
        <w:rPr>
          <w:rFonts w:ascii="Calibri" w:eastAsia="Calibri" w:hAnsi="Calibri" w:cs="Calibri"/>
          <w:b/>
          <w:color w:val="auto"/>
        </w:rPr>
        <w:tab/>
      </w:r>
      <w:r>
        <w:rPr>
          <w:rFonts w:ascii="Calibri" w:eastAsia="Calibri" w:hAnsi="Calibri" w:cs="Calibri"/>
          <w:b/>
          <w:color w:val="auto"/>
        </w:rPr>
        <w:tab/>
      </w:r>
      <w:r w:rsidRPr="000610DD">
        <w:rPr>
          <w:rFonts w:ascii="Calibri" w:eastAsia="Calibri" w:hAnsi="Calibri" w:cs="Calibri"/>
          <w:b/>
          <w:color w:val="auto"/>
        </w:rPr>
        <w:t>[</w:t>
      </w:r>
      <w:r w:rsidRPr="000610DD">
        <w:rPr>
          <w:rFonts w:ascii="Calibri" w:eastAsia="Calibri" w:hAnsi="Calibri" w:cs="Calibri"/>
          <w:b/>
          <w:color w:val="auto"/>
          <w:highlight w:val="yellow"/>
        </w:rPr>
        <w:t>…</w:t>
      </w:r>
      <w:r w:rsidRPr="000610DD">
        <w:rPr>
          <w:rFonts w:ascii="Calibri" w:eastAsia="Calibri" w:hAnsi="Calibri" w:cs="Calibri"/>
          <w:b/>
          <w:color w:val="auto"/>
        </w:rPr>
        <w:t>]</w:t>
      </w:r>
    </w:p>
    <w:p w14:paraId="3371A27D" w14:textId="21F49A02" w:rsidR="00C20072" w:rsidRPr="004B5546" w:rsidRDefault="00C20072" w:rsidP="009D4C71">
      <w:pPr>
        <w:pStyle w:val="6odstAKM"/>
        <w:tabs>
          <w:tab w:val="clear" w:pos="643"/>
        </w:tabs>
        <w:spacing w:before="240"/>
        <w:ind w:left="567"/>
        <w:rPr>
          <w:rStyle w:val="Hyperlink0"/>
          <w:rFonts w:ascii="Calibri" w:eastAsia="Calibri" w:hAnsi="Calibri" w:cs="Calibri"/>
          <w:b/>
          <w:color w:val="auto"/>
          <w:u w:val="none"/>
        </w:rPr>
      </w:pPr>
      <w:r>
        <w:rPr>
          <w:rFonts w:ascii="Calibri" w:eastAsia="Calibri" w:hAnsi="Calibri" w:cs="Calibri"/>
          <w:b/>
          <w:color w:val="auto"/>
        </w:rPr>
        <w:t>Celková cena za dílo vč. DPH (ke dni uzavření smlouvy)</w:t>
      </w:r>
      <w:r>
        <w:rPr>
          <w:rFonts w:ascii="Calibri" w:eastAsia="Calibri" w:hAnsi="Calibri" w:cs="Calibri"/>
          <w:b/>
          <w:color w:val="auto"/>
        </w:rPr>
        <w:tab/>
      </w:r>
      <w:r w:rsidRPr="000610DD">
        <w:rPr>
          <w:rFonts w:ascii="Calibri" w:eastAsia="Calibri" w:hAnsi="Calibri" w:cs="Calibri"/>
          <w:b/>
          <w:color w:val="auto"/>
        </w:rPr>
        <w:t>[</w:t>
      </w:r>
      <w:r w:rsidRPr="000610DD">
        <w:rPr>
          <w:rFonts w:ascii="Calibri" w:eastAsia="Calibri" w:hAnsi="Calibri" w:cs="Calibri"/>
          <w:b/>
          <w:color w:val="auto"/>
          <w:highlight w:val="yellow"/>
        </w:rPr>
        <w:t>…</w:t>
      </w:r>
      <w:r w:rsidRPr="000610DD">
        <w:rPr>
          <w:rFonts w:ascii="Calibri" w:eastAsia="Calibri" w:hAnsi="Calibri" w:cs="Calibri"/>
          <w:b/>
          <w:color w:val="auto"/>
        </w:rPr>
        <w:t>]</w:t>
      </w:r>
    </w:p>
    <w:p w14:paraId="7A78BD51" w14:textId="414731B7" w:rsidR="009D4C71" w:rsidRPr="00963EC3" w:rsidRDefault="001933F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stanovena jako nejvýše přípustná cena za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včetně veškerých dalších nákladů souvisejících s jeho realizací.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zahrnuje veškeré nutné, obvyklé, sdělené a též spravedlivě očekávané práce nut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né k 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V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jsou zahrnuty všechny práce a dodávky včetně vedlejších, pomocných a doplňkových výkonů, režijních nákladů, dopravy, zařízení staveniště a další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náklad</w:t>
      </w:r>
      <w:r w:rsidR="00AB5CD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ů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které patří k úplnému a bezvadnému 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 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tyto práce a dodávky, i pokud nejsou ve </w:t>
      </w:r>
      <w:r w:rsidR="00A633F4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 výslovně uvedené a jsou nezbytné pro řádné 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provést a jsou zahrnuty v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503C0A5" w14:textId="6D0DF477" w:rsidR="009D4C71" w:rsidRPr="00963EC3" w:rsidRDefault="001933F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může být měněna pouze z důvodů a způsobem uvedeným v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ě.</w:t>
      </w:r>
    </w:p>
    <w:p w14:paraId="7C0222ED" w14:textId="22FFB60E" w:rsidR="009D4C71" w:rsidRPr="00815F7C" w:rsidRDefault="008B1DE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Pokud stavební práce a jiné dodávky, které se zhotovitel zavázal realizovat dle této smlouvy, nebudou spadat ve smyslu platných právních předpisů upravujících daně a poplatky pod režim tzv. přenesené daňové povinnosti, bude d</w:t>
      </w:r>
      <w:r w:rsidR="009D4C7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aň z přidané hodnoty k </w:t>
      </w:r>
      <w:r w:rsidR="001933FC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="009D4C7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bez DPH připočtena v sazbě a podle aktuálních platných právních předpisů u těch nákladů, u kterých je zákon o DPH v platném znění připouští.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případ změny sazby DPH v průběhu provádění </w:t>
      </w:r>
      <w:r w:rsidR="00B905B0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</w:t>
      </w:r>
      <w:r w:rsidR="001933FC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vč. DPH bez potřeby jakéhokoli právního úkonu kterékoli ze smluvních stran </w:t>
      </w:r>
      <w:r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ten případ </w:t>
      </w:r>
      <w:r w:rsidR="009D4C71" w:rsidRPr="00815F7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mění o částku odpovídající změněné sazbě DPH.</w:t>
      </w:r>
    </w:p>
    <w:p w14:paraId="6901EB92" w14:textId="1234300B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Zvýšení materiálových, mzdových a jakýchkoliv jiných nákladů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včetně případné změny cen, odvodů sociálního nebo zdravotního pojištění, dovozních přirážek nebo kursu české koruny, nebo daňových sazeb daní splatných </w:t>
      </w:r>
      <w:r w:rsidR="00626501"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 (s </w:t>
      </w:r>
      <w:r w:rsidR="00E3337E"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případnou 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výjimkou DPH) v době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uzavření </w:t>
      </w:r>
      <w:r w:rsidR="00A633F4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nemá vliv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na změnu jednotkových cen uvedených v 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="001933FC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nezvýší ani v případě, že budou organizovány práce na směny a/nebo o sobotách a nedělích.</w:t>
      </w:r>
    </w:p>
    <w:p w14:paraId="09B72426" w14:textId="3B3D1443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Podpisem této smlouvy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potvrzuje, že byl předem seznámen se všemi skutečnostmi podmiňujícími řádnou realizaci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známými ke dni uzavření této </w:t>
      </w:r>
      <w:r w:rsidR="00A633F4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zejména se staveništěm </w:t>
      </w:r>
      <w:r w:rsidR="002A448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jeho okolím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poměry tam existujícími, dopravními podmínkami a přístupem na staveniště, včetně podmínek dopravy materiálu na staveniště, technickou proveditelností </w:t>
      </w:r>
      <w:r w:rsidR="001955F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apod. Jaký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koliv případný omyl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který se 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týk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těchto skutečností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nezakládá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důvod pro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změnu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902C5A5" w14:textId="2153F244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Nárok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plné výši nevzniká 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rozsahu menším, než stanoví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a. Nárok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nevzniká v rozsahu 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kterou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neprovedl, přičemž konkrétní rozsah a jemu odpovídající snížení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stanoven 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nebude-li to možné, pak ve výši obvyklé ceny neprovedené 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A654C57" w14:textId="2638500F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vadami nebo nedodělky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nemá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 zaplatit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doby jejich odstranění část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odpovídající ceně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vadou či nedodělkem zasažené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části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281D5B2" w14:textId="77777777" w:rsidR="001955F8" w:rsidRPr="0041664B" w:rsidRDefault="001955F8" w:rsidP="001955F8">
      <w:pPr>
        <w:spacing w:before="240"/>
        <w:rPr>
          <w:rStyle w:val="Hyperlink0"/>
          <w:rFonts w:ascii="Calibri" w:eastAsia="Calibri" w:hAnsi="Calibri" w:cs="Calibri"/>
          <w:b/>
          <w:color w:val="auto"/>
          <w:u w:val="none"/>
        </w:rPr>
      </w:pPr>
      <w:r w:rsidRPr="0041664B">
        <w:rPr>
          <w:rStyle w:val="Hyperlink0"/>
          <w:rFonts w:ascii="Calibri" w:eastAsia="Calibri" w:hAnsi="Calibri" w:cs="Calibri"/>
          <w:b/>
          <w:color w:val="auto"/>
          <w:u w:val="none"/>
        </w:rPr>
        <w:t>INSOLVENČNÍ DOLOŽKA – HODNOTA ZÁRUKY</w:t>
      </w:r>
    </w:p>
    <w:p w14:paraId="39EFD7EB" w14:textId="42C8CF24" w:rsidR="001955F8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 přestavuje sjednanou hodnotu veškerého plnění a závazků zhotovitele podle smlouvy, včetně závazků vyplývajících z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poskytnuté záruky za jako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st.</w:t>
      </w:r>
    </w:p>
    <w:p w14:paraId="413B2C6F" w14:textId="10FA57E1" w:rsidR="001955F8" w:rsidRPr="00570AC1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70AC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oceňují hodnotu záruky na částku odpovídající 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pěti</w:t>
      </w:r>
      <w:r w:rsidRPr="00570AC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procentům (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5</w:t>
      </w:r>
      <w:r w:rsidRPr="00570AC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 %)</w:t>
      </w:r>
      <w:r w:rsidRPr="00570AC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 ceny (hodnota záruky)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</w:t>
      </w:r>
      <w:r w:rsidRPr="00570AC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 případy:</w:t>
      </w:r>
    </w:p>
    <w:p w14:paraId="162484E7" w14:textId="77777777" w:rsidR="001955F8" w:rsidRDefault="001955F8" w:rsidP="009D79F0">
      <w:pPr>
        <w:pStyle w:val="RLTextlnkuslovan"/>
        <w:numPr>
          <w:ilvl w:val="0"/>
          <w:numId w:val="4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zahájení insolvenčního řízení proti zhotoviteli (vyjma insolvenčních návrhů věřitelů, které jsou zcela zjevně šikanózní povahy),</w:t>
      </w:r>
    </w:p>
    <w:p w14:paraId="120B5EF3" w14:textId="77777777" w:rsidR="001955F8" w:rsidRDefault="001955F8" w:rsidP="009D79F0">
      <w:pPr>
        <w:pStyle w:val="RLTextlnkuslovan"/>
        <w:numPr>
          <w:ilvl w:val="0"/>
          <w:numId w:val="4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ztráty způsobilosti 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dostát svým závazkům vyplývajícím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 poskytnuté záruky za jakost,</w:t>
      </w:r>
    </w:p>
    <w:p w14:paraId="59463943" w14:textId="5ADE0830" w:rsidR="001955F8" w:rsidRDefault="001955F8" w:rsidP="009D79F0">
      <w:pPr>
        <w:pStyle w:val="RLTextlnkuslovan"/>
        <w:numPr>
          <w:ilvl w:val="0"/>
          <w:numId w:val="4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zániku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závazků zhotovitele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vyplývající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 poskytnuté záruky jakost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jinak než splněním,</w:t>
      </w:r>
    </w:p>
    <w:p w14:paraId="760FA6E3" w14:textId="77777777" w:rsidR="001955F8" w:rsidRDefault="001955F8" w:rsidP="009D79F0">
      <w:pPr>
        <w:pStyle w:val="RLTextlnkuslovan"/>
        <w:numPr>
          <w:ilvl w:val="0"/>
          <w:numId w:val="44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odstoupení od smlouvy kteroukoliv ze stran.</w:t>
      </w:r>
    </w:p>
    <w:p w14:paraId="518253B7" w14:textId="77777777" w:rsidR="001955F8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Nastane-li kterýkoliv z uvedených případů,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platí, že cena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díla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bez dalšího, zejména bez jakéhokoliv úkonu ze strany objednatele, snižuje o uvedenou hodnotu záruky, přičemž tento účinek nastává okamžikem právní moci rozhodnutí o zjištění úpadku zhotovitele, okamžikem, kdy nastane skutečnost zakládající nemožnost splnění závazků zhotovitele ze smlouvy,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okamžikem,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kdy dojde k zániku závazků zhotovitele vyplývajících z poskytnuté záruky za jakost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nebo okamžikem, kdy nabude účinnosti odstoupení od smlouvy</w:t>
      </w: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FD27A10" w14:textId="3A7DED31" w:rsidR="001955F8" w:rsidRPr="0041664B" w:rsidRDefault="001955F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166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má v důsledku toho právo na zaplacení ceny v rozsahu ve výši odpovídající hodnotě jím na díle realizovaných prací a dodávek ponížené o hodnotu záruky.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Nastane-li kterýkoliv z uvedených případů před předáním a převzetí díla jako celku, vypočte se hodnota záruky jako pět procent (5 %) z části ceny díla, kterou do té doby objednatel úhrnem zaplatil</w:t>
      </w:r>
      <w:r w:rsid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nebo z hodnoty do té doby skutečně provedených prací vypočtené v jednotkových cenách podle Rozpočtu, podle toho, která z těchto dvou hodnot bude vyšší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B2E9A1F" w14:textId="77777777" w:rsidR="009D4C71" w:rsidRPr="00963EC3" w:rsidRDefault="009D4C71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18" w:name="_Ref437348216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PLATEBNÍ PODMÍNKY</w:t>
      </w:r>
      <w:bookmarkEnd w:id="18"/>
    </w:p>
    <w:p w14:paraId="65DB5C1E" w14:textId="159FBEF5" w:rsidR="009D4C71" w:rsidRPr="00963EC3" w:rsidRDefault="0083534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zaplacena v souladu s platebními podmínkami stanovenými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ou. </w:t>
      </w:r>
    </w:p>
    <w:p w14:paraId="2B69E854" w14:textId="77777777" w:rsidR="009D4C71" w:rsidRPr="000E6E79" w:rsidRDefault="009D4C71" w:rsidP="009D4C71">
      <w:pPr>
        <w:spacing w:before="240"/>
        <w:rPr>
          <w:rFonts w:ascii="Calibri" w:hAnsi="Calibri"/>
          <w:b/>
        </w:rPr>
      </w:pPr>
      <w:bookmarkStart w:id="19" w:name="_Ref447618667"/>
      <w:bookmarkStart w:id="20" w:name="_Ref417650536"/>
      <w:r w:rsidRPr="000E6E79">
        <w:rPr>
          <w:rFonts w:ascii="Calibri" w:hAnsi="Calibri"/>
          <w:b/>
        </w:rPr>
        <w:t>PRŮBĚŽNÁ FAKTURACE</w:t>
      </w:r>
      <w:r>
        <w:rPr>
          <w:rFonts w:ascii="Calibri" w:hAnsi="Calibri"/>
          <w:b/>
        </w:rPr>
        <w:t xml:space="preserve"> – MĚSÍČNÍ, DLE SOUPISU PROVEDENÝCH PRACÍ</w:t>
      </w:r>
    </w:p>
    <w:p w14:paraId="1902BAE8" w14:textId="01321A37" w:rsidR="009D4C71" w:rsidRPr="00D53694" w:rsidRDefault="0083534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placena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postupně s ohledem na postup realizace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na 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základě dílčích daňových dokladů (faktur) vystavovaných </w:t>
      </w:r>
      <w:r w:rsidR="0062650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při splnění dále sjednaných podmínek </w:t>
      </w:r>
      <w:r w:rsidR="009D4C71"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jedenkrát (1x) měsíčně, vždy k poslednímu dni kalendářního měsíce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doručených </w:t>
      </w:r>
      <w:r w:rsidR="0062650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s uvedením lhůty splatnosti</w:t>
      </w:r>
      <w:r w:rsidR="007E1CD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sjednané smlouvou</w:t>
      </w:r>
      <w:r w:rsidR="009D4C7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19"/>
    </w:p>
    <w:bookmarkEnd w:id="20"/>
    <w:p w14:paraId="6D0BA5C5" w14:textId="680CEE3F" w:rsidR="00A633F4" w:rsidRPr="00D53694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Zjišťování rozsahu a ceny dílčího plnění se provádí </w:t>
      </w:r>
      <w:r w:rsidR="00A633F4"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soupisem </w:t>
      </w:r>
      <w:r w:rsidRPr="00D5369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provedených prací</w:t>
      </w:r>
      <w:r w:rsidR="00A633F4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který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obsahuje úplný a správný přehled</w:t>
      </w:r>
      <w:r w:rsidR="00A633F4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prací, dodávek a výkonů 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rámci realizace </w:t>
      </w:r>
      <w:r w:rsidR="00B905B0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A1211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skutečně provedených.</w:t>
      </w:r>
    </w:p>
    <w:p w14:paraId="7A2E3B74" w14:textId="18AB846D" w:rsidR="003E4E0D" w:rsidRPr="003E4E0D" w:rsidRDefault="003E4E0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 provedených prací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sestavuje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členění podle položek, množství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seznamu prací, r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ozpisů či výpočtů, to vše ve formátu, v jakém jsou tyto položky uvedeny v Rozpočtu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Soupis provedených prací je </w:t>
      </w:r>
      <w:r w:rsidR="00626501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povinen sestavovat jako kumulovaný</w:t>
      </w:r>
      <w:r w:rsidR="00F12FC2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,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tj. celkový soupis prov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edených prací ke dni zpracování.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ro stanovaní objemu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fakturovaného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v daném měsíci bude potom vykázán rozdíl kumulovaného a předchozího odsouhlaseného </w:t>
      </w:r>
      <w:r w:rsidR="00DA1211"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soupisu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provedených </w:t>
      </w:r>
      <w:r w:rsidRPr="003E4E0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prací.</w:t>
      </w:r>
    </w:p>
    <w:p w14:paraId="73518B9A" w14:textId="4E346CF2" w:rsidR="009D4C71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předá nejpozději do pěti (5) pracovních dnů po konci kalendářního měsíce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</w:t>
      </w:r>
      <w:r w:rsidR="009D4C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vypracovaný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provedených prací.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posoudí předaný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="009D4C7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provedených prací </w:t>
      </w:r>
      <w:r w:rsidR="009D4C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dodávek do pěti (5) pracovních dnů; neshledá-li k němu výhrady, v téže lhůtě jej podepíše.</w:t>
      </w:r>
    </w:p>
    <w:p w14:paraId="1A659446" w14:textId="375B96D6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Podpisem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soupisu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provedených prací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vzniká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právo fakturovat odsouhlasenou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 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provedených prací výslovně uvedenou)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cenu dílčího plnění daňovým dokladem. Dnem uskutečnění dílčího zdanitelného plnění je den odsouhlasení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soupisu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provedených prací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5F608B0" w14:textId="1CEAE8C3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1" w:name="_Ref304403496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odmítne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provedených prací podepsat, je povinen své případné výhrady k předloženému </w:t>
      </w:r>
      <w:r w:rsidR="00DA121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provedených prací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D9604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písemně do pěti (5)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dnů ode dne předložení </w:t>
      </w:r>
      <w:r w:rsidR="00DA12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 provedených prací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ke schválení.</w:t>
      </w:r>
    </w:p>
    <w:p w14:paraId="0AB817D1" w14:textId="672CE58A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Jednotlivými průběžnými dílčími fakturami </w:t>
      </w: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vyfakturováno 100 % části </w:t>
      </w:r>
      <w:r w:rsidR="001933FC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905B0" w:rsidRPr="00D53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odpovídající odsouhlasenému rozsahu prací provedených v předchozím kalendářním měsíci.</w:t>
      </w:r>
    </w:p>
    <w:p w14:paraId="5376522A" w14:textId="77777777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Podkladem pro zaplacení průběžných dílčích plateb je daňový doklad – faktura.</w:t>
      </w:r>
    </w:p>
    <w:p w14:paraId="19848FD0" w14:textId="7D490975" w:rsidR="003E4E0D" w:rsidRDefault="003E4E0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Platby budou poskytovány ve vazbě na věcné plnění s tím, že pokud se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dostane do prodlení oproti věcnému plnění předpokládanému v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termínech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Harmonogramu, má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právo, pokud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toto prodlení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nevyrovná do dalšího </w:t>
      </w:r>
      <w:r w:rsidR="00817B1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termínu 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dílčího plnění </w:t>
      </w:r>
      <w:r w:rsidR="00817B18"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dle Harmonogramu 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nebo, nedojde-li dohodou stran k úpravě Harmonogramu, pozastavit veškeré platby, nebo využít svého práva odstoupení od </w:t>
      </w:r>
      <w:r w:rsidR="00A633F4"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</w:p>
    <w:p w14:paraId="7D3AF9A9" w14:textId="77777777" w:rsidR="009D4C71" w:rsidRPr="00620B28" w:rsidRDefault="009D4C71" w:rsidP="009D4C71">
      <w:pPr>
        <w:spacing w:before="240"/>
        <w:rPr>
          <w:rFonts w:ascii="Calibri" w:hAnsi="Calibri"/>
          <w:b/>
        </w:rPr>
      </w:pPr>
      <w:r w:rsidRPr="00F12FC2">
        <w:rPr>
          <w:rFonts w:ascii="Calibri" w:hAnsi="Calibri"/>
          <w:b/>
        </w:rPr>
        <w:t>POZASTÁVKA</w:t>
      </w:r>
    </w:p>
    <w:p w14:paraId="5A88B185" w14:textId="6C837D24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se dohodly na tzv.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pozastávce, a to ve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výši </w:t>
      </w:r>
      <w:r w:rsidR="002D2717" w:rsidRPr="00F12FC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10</w:t>
      </w:r>
      <w:r w:rsidRPr="00F12FC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%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 každé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fakturované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části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Pozastávka bude vyčíslena na každém jednotlivém daňovém dokladu, kterým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fakturovat provedené práce.</w:t>
      </w:r>
    </w:p>
    <w:p w14:paraId="0F3DC013" w14:textId="78CBA5FB" w:rsidR="009D79F0" w:rsidRDefault="009D79F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První část p</w:t>
      </w:r>
      <w:r w:rsidR="00F12FC2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ozastávk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y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</w:t>
      </w:r>
      <w:r w:rsidR="00AB782B" w:rsidRPr="00AB782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zajištění řádného dokončení díla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 výši </w:t>
      </w: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50 %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její celkové výše, tj. 5 % z celkové ceny díla, 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splatná </w:t>
      </w:r>
      <w:r w:rsidR="009D4C71"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po předání </w:t>
      </w:r>
      <w:r w:rsidR="00B905B0"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díla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ustanovení odst. 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_Ref443469346 \n \h  \* MERGEFORMAT </w:instrTex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8.3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hyperlink w:anchor="Ref426467783" w:history="1">
        <w:r w:rsidR="009D4C71" w:rsidRPr="00240A5D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t>.</w:t>
        </w:r>
      </w:hyperlink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resp. po odstranění vad a nedodělků dle odst. 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_Ref443470525 \n \h  \* MERGEFORMAT </w:instrTex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., podle toho, co nastane později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přičemž:</w:t>
      </w:r>
    </w:p>
    <w:p w14:paraId="110A8EED" w14:textId="60869D9D" w:rsidR="009D79F0" w:rsidRDefault="009D79F0" w:rsidP="009D79F0">
      <w:pPr>
        <w:pStyle w:val="RLTextlnkuslovan"/>
        <w:numPr>
          <w:ilvl w:val="0"/>
          <w:numId w:val="4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První část pozastávky bude uvolněna na základě písemné žádosti zhotovitele doručené objednateli. </w:t>
      </w:r>
      <w:r w:rsid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Splatnost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první části 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pozastávky se sjednává na 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patnáct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15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) dnů od doručení žádosti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9D4C7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i.</w:t>
      </w:r>
    </w:p>
    <w:p w14:paraId="490F0F29" w14:textId="7CFEB0FC" w:rsidR="009D4C71" w:rsidRDefault="009D4C71" w:rsidP="009D79F0">
      <w:pPr>
        <w:pStyle w:val="RLTextlnkuslovan"/>
        <w:numPr>
          <w:ilvl w:val="0"/>
          <w:numId w:val="48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 žádosti o uvolnění </w:t>
      </w:r>
      <w:r w:rsidR="009D79F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první části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pozastávky musí být přiložen </w:t>
      </w:r>
      <w:r w:rsidR="002D2717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="001933FC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ápis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předání a převzetí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příp. též protokol o odstranění vad a nedodělků (pokud se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rozhodne dílo převzít s vadami a nedodělky nebránícími řádnému užívání díla) a dále doklad o vydání kolaudačního souhlasu/souhlasů pro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(resp. jednotlivé stavební objekty, jež jsou předmětem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).</w:t>
      </w:r>
    </w:p>
    <w:p w14:paraId="3448F0C6" w14:textId="30B7C4FC" w:rsidR="009D79F0" w:rsidRDefault="009D79F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Zbývající část pozastávky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(pro </w:t>
      </w: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zajištění řádného plnění záručních podmínek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)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 výši </w:t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50 %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její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celkové výše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tj. 5 % z celkové ceny díla,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splatná </w:t>
      </w: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po uplynutí záruky za jakost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díla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(podle 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odst. 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_Ref485287098 \r \h </w:instrTex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14.2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_Ref485287100 \r \h </w:instrTex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(a)</w:t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D45A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nebudou-li současně k tomuto datu existovat nevypořádané nároky objednatele z vadného plnění zhotovitele,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přičemž:</w:t>
      </w:r>
    </w:p>
    <w:p w14:paraId="06992E81" w14:textId="2B7E7CC5" w:rsidR="009D79F0" w:rsidRPr="009D79F0" w:rsidRDefault="009D79F0" w:rsidP="009D79F0">
      <w:pPr>
        <w:pStyle w:val="RLTextlnkuslovan"/>
        <w:numPr>
          <w:ilvl w:val="0"/>
          <w:numId w:val="4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Zbývající</w:t>
      </w:r>
      <w:r w:rsidRPr="009D79F0">
        <w:rPr>
          <w:rStyle w:val="Hyperlink0"/>
          <w:rFonts w:ascii="Calibri" w:eastAsia="Calibri" w:hAnsi="Calibri" w:cs="Calibri"/>
          <w:color w:val="auto"/>
          <w:u w:val="none"/>
        </w:rPr>
        <w:t xml:space="preserve"> část pozastávky bude uvolněna na základě písemné žádosti zhotovitele doručené objednateli. Splatnost </w:t>
      </w:r>
      <w:r>
        <w:rPr>
          <w:rStyle w:val="Hyperlink0"/>
          <w:rFonts w:ascii="Calibri" w:eastAsia="Calibri" w:hAnsi="Calibri" w:cs="Calibri"/>
          <w:color w:val="auto"/>
          <w:u w:val="none"/>
        </w:rPr>
        <w:t>zbývající</w:t>
      </w:r>
      <w:r w:rsidRPr="009D79F0">
        <w:rPr>
          <w:rStyle w:val="Hyperlink0"/>
          <w:rFonts w:ascii="Calibri" w:eastAsia="Calibri" w:hAnsi="Calibri" w:cs="Calibri"/>
          <w:color w:val="auto"/>
          <w:u w:val="none"/>
        </w:rPr>
        <w:t xml:space="preserve"> části pozastávky se sjednává na patnáct (15) dnů od doručení žádosti objednateli.</w:t>
      </w:r>
    </w:p>
    <w:p w14:paraId="7B1C1CEC" w14:textId="2C5B7130" w:rsidR="00D12694" w:rsidRDefault="00D1269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může pozastávku uplatnit teprve až po úhradě sjednané ceny snížené o sjednanou pozastávku</w:t>
      </w:r>
      <w:r w:rsidR="009D79F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její část</w:t>
      </w: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B121C06" w14:textId="52CBB109" w:rsidR="009D79F0" w:rsidRPr="009D79F0" w:rsidRDefault="009D79F0" w:rsidP="009D79F0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MOŽNOST NAHRAZENÍ 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POZASTÁVKY </w:t>
      </w:r>
      <w:r w:rsidRPr="009D79F0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BANKOVNÍ ZÁRUKOU</w:t>
      </w:r>
    </w:p>
    <w:p w14:paraId="59355A42" w14:textId="2BAA386A" w:rsidR="00153826" w:rsidRPr="00153826" w:rsidRDefault="00153826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15382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Pozastávka nebo její část může být zhotovitelem nahrazena neodvolatelnou a nepodmíněnou písemnou bankovní zárukou ve smyslu ustanovení § 2029 a násl. občanského zákoníku jako náhradním prostředkem zajištění práv objednatele na řádné a včasné provedení díla, jakož i práv z poskytnuté záruky za jakost. Bankovní záruka musí být splatná na první výzvu objednatele, musí být vystavena na náklad zhotovitele a banka i forma bankovní záruky nahrazující pozastávku musí být předem schváleny objednatelem. Bankovní záruka musí být vystavena tak, aby byl objednatel oprávněn uplatnit u banky právo na výplatu po celou dobu, po jakou by byl oprávněn mít u sebe sjednanou pozastávku.</w:t>
      </w:r>
    </w:p>
    <w:bookmarkEnd w:id="21"/>
    <w:p w14:paraId="70219A06" w14:textId="77777777" w:rsidR="009D4C71" w:rsidRPr="00620B28" w:rsidRDefault="009D4C71" w:rsidP="009D4C71">
      <w:pPr>
        <w:spacing w:before="240"/>
        <w:rPr>
          <w:rFonts w:ascii="Calibri" w:hAnsi="Calibri"/>
          <w:b/>
        </w:rPr>
      </w:pPr>
      <w:r w:rsidRPr="00620B28">
        <w:rPr>
          <w:rFonts w:ascii="Calibri" w:hAnsi="Calibri"/>
          <w:b/>
        </w:rPr>
        <w:t>KONEČNÁ FAKTURACE</w:t>
      </w:r>
    </w:p>
    <w:p w14:paraId="541ED529" w14:textId="39FA7F99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předání řádně dokončeného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případně po odstranění veškerých vad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nedodělků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podle toho, co nastane později,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vystavit konečnou fakturu, jejíž přílohou musí být </w:t>
      </w:r>
      <w:r w:rsid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 o předání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odst.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_Ref443469346 \n \h </w:instrTex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8.3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příp.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rotokol o odstranění vad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nedodělků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dle odst.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_Ref443470525 \n \h </w:instrTex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(pokud se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rozhodne dílo převzít s vadami a nedodělky nebránícími řádnému užívání díla)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písemně odsouhlasený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3DE45ED6" w14:textId="77777777" w:rsidR="009D4C71" w:rsidRPr="00963EC3" w:rsidRDefault="009D4C71" w:rsidP="009D4C71">
      <w:pPr>
        <w:spacing w:before="240"/>
        <w:rPr>
          <w:rStyle w:val="Hyperlink0"/>
          <w:rFonts w:ascii="Calibri" w:eastAsia="Calibri" w:hAnsi="Calibri" w:cs="Calibri"/>
          <w:color w:val="auto"/>
          <w:u w:val="none"/>
        </w:rPr>
      </w:pPr>
      <w:r w:rsidRPr="00620B28">
        <w:rPr>
          <w:rFonts w:ascii="Calibri" w:hAnsi="Calibri"/>
          <w:b/>
        </w:rPr>
        <w:t>SPLATNOST A JINÉ NÁLEŽITOSTI FAKTUR</w:t>
      </w:r>
    </w:p>
    <w:p w14:paraId="7D170284" w14:textId="4B242E46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Splatnost faktur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se sjednává </w:t>
      </w:r>
      <w:r w:rsidR="00E77CC4" w:rsidRPr="00E77CC4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třicet (30) dní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ode dne jejich doručení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i. </w:t>
      </w:r>
    </w:p>
    <w:p w14:paraId="76C88CCB" w14:textId="4D91C8A2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Platby budou prováděny 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výhradně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bankovním převodem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 účet druhé smluvní strany uvedený na příslušné faktuře.</w:t>
      </w:r>
    </w:p>
    <w:p w14:paraId="06CE37EB" w14:textId="77777777" w:rsidR="009D4C71" w:rsidRPr="00963EC3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Faktura (dílčí nebo konečná) musí mít náležitosti daňového dokladu požadované zákonem o účetnictví a zákonem o dani z přidané hodnoty dle předpisů platných a účinných v době vydání a dále musí obsahovat:</w:t>
      </w:r>
    </w:p>
    <w:p w14:paraId="3043E2B3" w14:textId="77777777" w:rsidR="009D4C71" w:rsidRPr="00FB6FDA" w:rsidRDefault="009D4C71" w:rsidP="009D79F0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pořadové číslo faktury,</w:t>
      </w:r>
    </w:p>
    <w:p w14:paraId="375CCCF0" w14:textId="3F72A164" w:rsidR="009D4C71" w:rsidRPr="00FB6FDA" w:rsidRDefault="009D4C71" w:rsidP="009D79F0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číslo </w:t>
      </w:r>
      <w:r w:rsidR="00A633F4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název stavby, období, kdy byly práce prováděny,</w:t>
      </w:r>
    </w:p>
    <w:p w14:paraId="7E2ED9D7" w14:textId="3C122951" w:rsidR="009D4C71" w:rsidRPr="00FB6FDA" w:rsidRDefault="009D4C71" w:rsidP="009D79F0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podpis oprávněného zástupce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e,</w:t>
      </w:r>
    </w:p>
    <w:p w14:paraId="66681852" w14:textId="646ECE7C" w:rsidR="009D4C71" w:rsidRPr="00FB6FDA" w:rsidRDefault="009D4C71" w:rsidP="009D79F0">
      <w:pPr>
        <w:pStyle w:val="RLTextlnkuslovan"/>
        <w:numPr>
          <w:ilvl w:val="0"/>
          <w:numId w:val="3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jako přílohu kopii </w:t>
      </w:r>
      <w:r w:rsidR="00DA1211"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soupis</w:t>
      </w:r>
      <w:r w:rsidRP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provedených prací 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podepsan</w:t>
      </w:r>
      <w:r w:rsidR="003E4E0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zástupcem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4279EE83" w14:textId="60B18201" w:rsidR="009D4C71" w:rsidRDefault="009D4C7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na faktuře bude chybět kterýkoli údaj, případně k faktuře nebude přiložena příloha dle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takovou fakturu vrátit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k opravě s tím, že nová lhůta splatnosti začne běžet až doručením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opravené či doplněné faktury. </w:t>
      </w:r>
    </w:p>
    <w:p w14:paraId="14D53C61" w14:textId="0277330D" w:rsidR="00EF1973" w:rsidRPr="00963EC3" w:rsidRDefault="00EF1973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 prodlení s úhradou kterékoliv řádně vystavené faktury objednatel zaplatí spolu s jistinou též úrok z prodlení ve výši zákonné sazby.</w:t>
      </w:r>
    </w:p>
    <w:p w14:paraId="231873E7" w14:textId="77777777" w:rsidR="002F28AE" w:rsidRPr="006F7255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ZMĚNY ROZSAHU DÍLA, VÍCEPRÁCE, MÉNĚPRÁCE</w:t>
      </w:r>
    </w:p>
    <w:p w14:paraId="7C2326B4" w14:textId="26A338C1" w:rsidR="002F28AE" w:rsidRPr="006F7255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lastRenderedPageBreak/>
        <w:t>Vícepráce.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Musí-li se provést pro řádné dokončení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2176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D02BD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nutné </w:t>
      </w:r>
      <w:r w:rsidR="00DD02B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vícepráce </w:t>
      </w:r>
      <w:r w:rsidR="002176BB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</w:t>
      </w:r>
      <w:r w:rsidR="009C6FC6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např. v důsledku zjištění skutečností které nebyly v době uzavření smlouvy známy a zhotovitel je nezavinil ani je jako odborně způsobilý a zkušený dodavatel nemohl předvídat, nebo se při realizaci zjistí skutečnosti odlišné od Projektové dokumentace</w:t>
      </w:r>
      <w:r w:rsidR="009C6FC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2176BB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a/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</w:t>
      </w:r>
      <w:r w:rsidR="00A5101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požaduje-li takové vícepráce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A5101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tyto vícepráce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odchylují od 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Podkladů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pak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zahájením realizace takových víceprací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písemnou nabídku za použití </w:t>
      </w:r>
      <w:r w:rsid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shodných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jednotkových cen, včetně výpočtu celkové ceny víceprací, a odůvodněný návrh změny termínů dle 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armonogramu. Takový výpočet je třeba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deseti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10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 pracovních dnů poté, co bude nutnost provedení víceprací zjištěna</w:t>
      </w:r>
      <w:r w:rsidR="002176B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objednatelem vyžádána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avšak vždy nejpozději </w:t>
      </w:r>
      <w:r w:rsidR="00B82A9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pěti (5)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 dnů před začátkem provádění takových víceprací. </w:t>
      </w:r>
    </w:p>
    <w:p w14:paraId="6B90B3A9" w14:textId="64B73AB6" w:rsidR="002F28AE" w:rsidRPr="006F7255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725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Méněpráce.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Musí-li se pro řádné dokončení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553246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upustit od provedení určitých prací 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a/nebo </w:t>
      </w:r>
      <w:r w:rsidR="005532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požaduje-li takové méněpráce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5532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to vše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oproti pracím uvedených v 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Podkladech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nebo tam nadbytečně uvedených, pak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začátkem upuštění od provádění takových méněprací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písemný výpočet hodnoty takových méněprací za použití</w:t>
      </w:r>
      <w:r w:rsid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shodných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jednotkových cen 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o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důvodněný návrh změny termínů dle Harmonogramu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Tento výpočet je třeba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do </w:t>
      </w:r>
      <w:r w:rsidR="00ED183C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deseti (10)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 dnů poté, co bude nutnost upuštění od provedení méněprací zjištěna</w:t>
      </w:r>
      <w:r w:rsidR="005324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objednatelem vyžádána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avšak vždy nejpozději pět (5) pracovních dn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ů před předpokládaným okamžikem provedení původně </w:t>
      </w:r>
      <w:r w:rsidR="002C6C7B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plánovan</w:t>
      </w:r>
      <w:r w:rsidR="006F7255"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 prací</w:t>
      </w:r>
      <w:r w:rsidRP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498E007A" w14:textId="7332C2D9" w:rsidR="006F7255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vyjádří k předloženému výpočtu a popř. k návrhu na změnu termínů dle Harmonogramu, dle předchozích dvou odstavců nejpoz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ději do 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pěti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5</w:t>
      </w:r>
      <w:r w:rsidR="006F725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 pracovních dnů.</w:t>
      </w:r>
      <w:r w:rsid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 souhlasu se změnou rozsahu, ceny, termínů nebo jiné smluvní podmínky objednatel zašle v téže lhůtě zhotoviteli podepsaný návrh dodatku smlouvy nebo Změnového listu. Ujednání o vícepracích či méněpracích je účinné okamžikem, kdy objednateli dojde originál dodatku smlouvy nebo Změnového listu podepsaný oběma stranami.</w:t>
      </w:r>
    </w:p>
    <w:p w14:paraId="50D6D1ED" w14:textId="77777777" w:rsidR="00C27CAD" w:rsidRDefault="0041400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Shodnými jednotkovými cenami se pro účely této </w:t>
      </w:r>
      <w:r w:rsidR="00A633F4"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rozumí ceny uvedené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 v Rozpočtu</w:t>
      </w:r>
      <w:r w:rsidR="00C27CA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84EA492" w14:textId="4DF70248" w:rsidR="0041400E" w:rsidRDefault="0041400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Pokud takové práce nebo výkony není možné takto určit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(např. proto, že Rozpočet danou položku neobsahuje)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budou jednotkové ceny stavebních prací, dodávek a výkonů určeny dle </w:t>
      </w:r>
      <w:r w:rsidR="00C27CA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cenové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soustavy 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ÚRS (</w:t>
      </w:r>
      <w:hyperlink r:id="rId8" w:history="1">
        <w:r w:rsidR="002E0378" w:rsidRPr="00BB5215">
          <w:rPr>
            <w:rStyle w:val="Hypertextovodkaz"/>
            <w:rFonts w:ascii="Calibri" w:eastAsia="Calibri" w:hAnsi="Calibri" w:cs="Calibri"/>
            <w:sz w:val="22"/>
            <w:szCs w:val="22"/>
          </w:rPr>
          <w:t>http://www.cs-urs.cz</w:t>
        </w:r>
      </w:hyperlink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C27CA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snížené o 15 %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nepřevyšující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však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cenovou úroveň v době uzavření této </w:t>
      </w:r>
      <w:r w:rsidR="00A633F4"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ani tímto způsobem není možné jednotkovou cenu dané položky určit, použije se cena obvyklá v místě a čase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Pr="0041400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Kalkulace hodnoty víceprací a méněprací bude provedena vynásobením jejic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 množství a jednotkových cen. </w:t>
      </w:r>
    </w:p>
    <w:p w14:paraId="2F35D565" w14:textId="48594550" w:rsidR="003500D0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akceptovat pokyny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znamenající vícepráce či méněpráce, pokud realizace takových pokynů neohrozí bezpečnost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si vyhrazuje právo 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vypustit provedení některých prací nebo požadovat provedení jiných prací, to vše za použití cen uvedených v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Rozpočtu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resp. cen obvyklých v místě a čase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C793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 Rozpočet takovou položku neobsahuje</w:t>
      </w:r>
      <w:r w:rsidR="003409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62A7F0A" w14:textId="0C87A221" w:rsidR="0041400E" w:rsidRDefault="0041400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ujednání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změn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rozsahu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tohoto článku, zejména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-li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mít vliv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termín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dle Harmonogramu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je vždy nutn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é uzavřít </w:t>
      </w:r>
      <w:r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písemný dodatek </w:t>
      </w:r>
      <w:r w:rsidR="00A633F4"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smlouv</w:t>
      </w:r>
      <w:r w:rsidRPr="00715E5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y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</w:t>
      </w:r>
      <w:r w:rsidR="00892748" w:rsidRPr="00892748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Změnový list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91598C8" w14:textId="34D9528D" w:rsidR="00560F6C" w:rsidRPr="00470CC4" w:rsidRDefault="00560F6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Případné </w:t>
      </w:r>
      <w:r w:rsidRP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jiné náklady vyvolané sjednanými vícepracemi či méněpracemi,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např. náklady na potřebné projekční práce, nese objednatel výhradně v případě, že jsou tyto náklady v dodatku smlouvy 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ve Změnovém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listu vyčísleny a objednatel se 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něm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 jejich </w:t>
      </w:r>
      <w:r w:rsidR="0089274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úhradě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výslovně zavázal.</w:t>
      </w:r>
    </w:p>
    <w:p w14:paraId="55F3FF2E" w14:textId="77777777" w:rsidR="002F28AE" w:rsidRPr="00963EC3" w:rsidRDefault="0034092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lastRenderedPageBreak/>
        <w:br/>
        <w:t>MÍSTO PLNĚNÍ</w:t>
      </w:r>
    </w:p>
    <w:p w14:paraId="2661C26B" w14:textId="5CCE3521" w:rsidR="004B044E" w:rsidRDefault="0034092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Místem 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Pr="00A101B6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lokalita </w:t>
      </w:r>
      <w:r w:rsidR="000A317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Kladno</w:t>
      </w:r>
      <w:r w:rsidR="00040871" w:rsidRPr="00A101B6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– </w:t>
      </w:r>
      <w:r w:rsidR="000A317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L. Zápotockého</w:t>
      </w:r>
      <w:r w:rsidR="00040871" w:rsidRP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zejmén</w:t>
      </w:r>
      <w:r w:rsidRP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pozemky </w:t>
      </w:r>
      <w:r w:rsidR="00453E9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p. </w:t>
      </w:r>
      <w:r w:rsidR="000A31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č. 3210, 3211, 3214 a </w:t>
      </w:r>
      <w:r w:rsidR="000A3171" w:rsidRPr="000A31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3215/1</w:t>
      </w:r>
      <w:r w:rsidR="000A317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katastrálním území Kladno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4B04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Místem plnění pro předání Dokumentace je sídlo objednatele.</w:t>
      </w:r>
    </w:p>
    <w:p w14:paraId="0B5CDAFC" w14:textId="752EF3DF" w:rsidR="004B044E" w:rsidRPr="00BB45AE" w:rsidRDefault="00BB45AE" w:rsidP="004B044E">
      <w:pPr>
        <w:pStyle w:val="RLTextlnkuslovan"/>
        <w:tabs>
          <w:tab w:val="left" w:pos="737"/>
        </w:tabs>
        <w:spacing w:before="120" w:after="0"/>
        <w:ind w:left="0" w:firstLine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BB45A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ZAŘÍZENÍ STAVENIŠTĚ</w:t>
      </w:r>
    </w:p>
    <w:p w14:paraId="7FA1D725" w14:textId="49C7019C" w:rsidR="001556EA" w:rsidRDefault="001556E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předá zhotoviteli staveniště ve stavu způsobilém k započetí realizace díla nejpozději ke dni sjednaného termínu započetí stavebních prací podle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_Ref304234892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_Ref483312154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(a)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399CA64" w14:textId="27799DA7" w:rsidR="002F28AE" w:rsidRDefault="00B0255C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předání s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taveniště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sepíší strany předávací protokol. Staveniště se jinak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považuje za řádně předané, nevznese-li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písemnou formou námitky k převzetí do patnácti (15) dnů ode dne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kdy mu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101B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předání staveniště oznámí</w:t>
      </w:r>
      <w:r w:rsid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9F1B88B" w14:textId="6861533F" w:rsidR="002B2CCB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Zařízení staveniště zabezpečuje zhotovitel v souladu se svými potřebami, Projektovou dokumentací a s požadavky objednatele.</w:t>
      </w:r>
    </w:p>
    <w:p w14:paraId="78C377DE" w14:textId="3004CE32" w:rsidR="00BB45AE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je povinen v rámci zařízení staveniště zajistit podmínky pro výkon funkce autorského dozoru projektanta a technického dozoru stavebníka, případně činnost koordinátora bezpečnosti a ochrany zdraví při práci na staveništi, a to v rozsahu přiměřeném potřebám objednatele.</w:t>
      </w:r>
    </w:p>
    <w:p w14:paraId="43672A1B" w14:textId="70E7E27E" w:rsidR="00BB45AE" w:rsidRPr="00963EC3" w:rsidRDefault="00BB45A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Staveniště bude vyklizeno nejpozději do pěti (5) dnů po předání a převzetí díla (po podpisu Zápisu o předání a převzetí díla, popř. protokolu o odstranění vad a nedodělků dle odst.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_Ref443470525 \r \h </w:instrTex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podle toho, co nastane), včetně odstranění všech zařízení třetích osob umístěných zde zhotovitelem.</w:t>
      </w:r>
    </w:p>
    <w:p w14:paraId="7DF631DF" w14:textId="37E4E18F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DOKONČENÍ, PŘEDÁNÍ A PŘEVZETÍ DÍLA</w:t>
      </w:r>
    </w:p>
    <w:p w14:paraId="68E42627" w14:textId="217A6C63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2" w:name="_Ref256429415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splní svou povinnost provést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jeho řádným dokončením a předáním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i. </w:t>
      </w:r>
      <w:bookmarkEnd w:id="22"/>
    </w:p>
    <w:p w14:paraId="2D87CA9F" w14:textId="1B583EFE" w:rsidR="002B2CCB" w:rsidRPr="002B2CCB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B2CCB"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považuje za dokončené okamžikem kumulativního splnění následujících podmínek: </w:t>
      </w:r>
    </w:p>
    <w:p w14:paraId="4D74F06E" w14:textId="3C1527C3" w:rsidR="002B2CCB" w:rsidRPr="002B2CCB" w:rsidRDefault="002B2CCB" w:rsidP="009D79F0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dokončení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bez jakýchkoliv vad a nedodělků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1A388E6B" w14:textId="27147BF1" w:rsidR="002B2CCB" w:rsidRPr="002B2CCB" w:rsidRDefault="002B2CCB" w:rsidP="009D79F0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úspěšné provedení veškerých zkoušek předepsaných zejména právn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ími předpisy, platnými normami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/nebo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em,</w:t>
      </w:r>
    </w:p>
    <w:p w14:paraId="06BC6C47" w14:textId="1D068929" w:rsidR="002B2CCB" w:rsidRPr="002B2CCB" w:rsidRDefault="002B2CCB" w:rsidP="009D79F0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předvedení způsobilosti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příp.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určených součástí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</w:t>
      </w: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sloužit svému účelu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522318C4" w14:textId="1D03B67F" w:rsidR="00292DC3" w:rsidRDefault="002B2CCB" w:rsidP="009D79F0">
      <w:pPr>
        <w:pStyle w:val="RLTextlnkuslovan"/>
        <w:numPr>
          <w:ilvl w:val="0"/>
          <w:numId w:val="2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B2C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dokončení Dokumentace bez jakýchkoliv vad a nedodělků</w:t>
      </w:r>
      <w:r w:rsid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24A5B26" w14:textId="788BA7DC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3" w:name="_Ref426467783"/>
      <w:bookmarkStart w:id="24" w:name="_Ref443469346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 předává a přebírá v protokolárním přejímacím řízení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svolaném objednatelem</w:t>
      </w:r>
      <w:r w:rsidR="00CF160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1933F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předané okamžikem podpisu </w:t>
      </w:r>
      <w:r w:rsidR="009962DC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Zápis</w:t>
      </w:r>
      <w:r w:rsidR="009962DC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u</w:t>
      </w:r>
      <w:r w:rsidR="009962DC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</w:t>
      </w:r>
      <w:r w:rsidR="001A3228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o předání a převzetí </w:t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oběma stranami.</w:t>
      </w:r>
      <w:bookmarkEnd w:id="23"/>
      <w:r w:rsidR="00703C3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Zápis o předání a 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obsahuje zejména:</w:t>
      </w:r>
      <w:bookmarkEnd w:id="24"/>
    </w:p>
    <w:p w14:paraId="59979F96" w14:textId="629E7382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údaje 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 uvedením jmen osob oprávněných jednat (statutárních orgánů nebo pověřených zástupců), </w:t>
      </w:r>
    </w:p>
    <w:p w14:paraId="234B1636" w14:textId="77777777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soupis zjištěných vad a nedodělků, </w:t>
      </w:r>
    </w:p>
    <w:p w14:paraId="129FD635" w14:textId="22556372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opatřeních a lhůtách k jejich odstranění, popř. o 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výši poskytnuté slevy z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o 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poskytnutých zárukách, </w:t>
      </w:r>
    </w:p>
    <w:p w14:paraId="18E978C3" w14:textId="77777777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jiných právech z odpovědnosti za vady, popř. o náhradě škody, </w:t>
      </w:r>
    </w:p>
    <w:p w14:paraId="4FCA8B95" w14:textId="77777777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dohodu o provedení předepsaných (a případně sjednaných) zkoušek,</w:t>
      </w:r>
    </w:p>
    <w:p w14:paraId="2859BC8E" w14:textId="77777777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stavy jednotlivých měřidel měřených energií, </w:t>
      </w:r>
    </w:p>
    <w:p w14:paraId="15A35CDE" w14:textId="794E2340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termínu a způsobu vyklizení staveniště včetně uvedení pozemků užívaných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do řádného stavu, </w:t>
      </w:r>
    </w:p>
    <w:p w14:paraId="372E7CDA" w14:textId="77777777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dohodu o zpřístupnění prostor za účelem odstraňování vad (popř. nedodělků) a o způsobu převzetí odstraněných vad (popř. nedodělků), </w:t>
      </w:r>
    </w:p>
    <w:p w14:paraId="0D78869F" w14:textId="6D095BD9" w:rsidR="00055843" w:rsidRPr="00FB6FDA" w:rsidRDefault="00055843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seznam dokumentů </w:t>
      </w:r>
      <w:r w:rsidR="006E522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předávaných spolu s 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dílem</w:t>
      </w:r>
      <w:r w:rsidR="006E522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63D149EA" w14:textId="3FAC1E7D" w:rsidR="002F28AE" w:rsidRPr="00FB6FDA" w:rsidRDefault="008D1B8D" w:rsidP="009D79F0">
      <w:pPr>
        <w:pStyle w:val="RLTextlnkuslovan"/>
        <w:numPr>
          <w:ilvl w:val="0"/>
          <w:numId w:val="4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prohlášení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že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předmět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přejímá (a to s výhradami nebo bez výhrad).</w:t>
      </w:r>
    </w:p>
    <w:p w14:paraId="6F0D9323" w14:textId="344C3EC7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vyzve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k 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písemně minimálně pět (5) pracovních dnů před ukončením prací na Díle a oznámí mu, kdy budou práce na něm ukončeny a připraveny k převzetí.</w:t>
      </w:r>
    </w:p>
    <w:p w14:paraId="76D28C97" w14:textId="2B86F4AE" w:rsidR="00312448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1244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připravit a doložit u přejímacího řízení:</w:t>
      </w:r>
    </w:p>
    <w:p w14:paraId="066865D5" w14:textId="7135BF99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technická osvědčení a prohlášení o shodě (pokud nebyly předány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 okamžiku dodávky na místo plnění) a protokoly o provedených zkouš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kách použitých materiálů a dílů,</w:t>
      </w:r>
    </w:p>
    <w:p w14:paraId="6E176249" w14:textId="50237B9C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zápisy o prověření prací a konst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rukcí zakrytých v průběhu prací,</w:t>
      </w:r>
    </w:p>
    <w:p w14:paraId="1222766B" w14:textId="21CAA9E0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zápisy o vyzkoušení smontovaného zařízení, o provedených r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evizních a provozních zkouškách,</w:t>
      </w:r>
    </w:p>
    <w:p w14:paraId="4F25AFED" w14:textId="02C683BE" w:rsidR="00312448" w:rsidRPr="00FB6FDA" w:rsidRDefault="001A322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originál stavebního deníku,</w:t>
      </w:r>
    </w:p>
    <w:p w14:paraId="73DAF4C1" w14:textId="4C1B2934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dokla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dy o likvidaci vzniklých odpadů,</w:t>
      </w:r>
    </w:p>
    <w:p w14:paraId="31EC9244" w14:textId="24115FA4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návod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k 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obslu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ze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údržb</w:t>
      </w:r>
      <w:r w:rsidR="00A101B6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daných zařízení v českém jazyce,</w:t>
      </w:r>
    </w:p>
    <w:p w14:paraId="5BB401CF" w14:textId="17E0BC6C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fotodokumentac</w:t>
      </w:r>
      <w:r w:rsidR="003F4A5B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projektu z průběhu realizace v</w:t>
      </w:r>
      <w:r w:rsidR="003F4A5B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 datové </w:t>
      </w:r>
      <w:r w:rsidR="001A3228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formě na CD,</w:t>
      </w:r>
    </w:p>
    <w:p w14:paraId="23B64A80" w14:textId="196AE314" w:rsidR="00312448" w:rsidRDefault="00A101B6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Dokumentaci</w:t>
      </w:r>
      <w:r w:rsidR="00297443"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4963728" w14:textId="12F4BB15" w:rsidR="003514FC" w:rsidRPr="003514FC" w:rsidRDefault="003514FC" w:rsidP="003514FC">
      <w:pPr>
        <w:pStyle w:val="RLTextlnkuslovan"/>
        <w:tabs>
          <w:tab w:val="left" w:pos="737"/>
        </w:tabs>
        <w:spacing w:before="120" w:after="0"/>
        <w:ind w:left="927" w:firstLine="0"/>
        <w:rPr>
          <w:rStyle w:val="Hyperlink0"/>
          <w:rFonts w:ascii="Calibri" w:eastAsia="Calibri" w:hAnsi="Calibri" w:cs="Calibri"/>
          <w:i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přičemž bez shora citovaných </w:t>
      </w:r>
      <w:r w:rsidRPr="003514FC">
        <w:rPr>
          <w:rStyle w:val="Hyperlink0"/>
          <w:rFonts w:ascii="Calibri" w:eastAsia="Calibri" w:hAnsi="Calibri" w:cs="Calibri"/>
          <w:i/>
          <w:color w:val="auto"/>
          <w:u w:val="none"/>
        </w:rPr>
        <w:t>dokladů nelze považovat dílo za řádně dokončené a způsobilé k předání a převzetí</w:t>
      </w:r>
      <w:r>
        <w:rPr>
          <w:rStyle w:val="Hyperlink0"/>
          <w:rFonts w:ascii="Calibri" w:eastAsia="Calibri" w:hAnsi="Calibri" w:cs="Calibri"/>
          <w:i/>
          <w:color w:val="auto"/>
          <w:u w:val="none"/>
        </w:rPr>
        <w:t>,</w:t>
      </w:r>
    </w:p>
    <w:p w14:paraId="2354E459" w14:textId="5CE434A0" w:rsidR="00312448" w:rsidRPr="00FB6FDA" w:rsidRDefault="00312448" w:rsidP="009D79F0">
      <w:pPr>
        <w:pStyle w:val="RLTextlnkuslovan"/>
        <w:numPr>
          <w:ilvl w:val="0"/>
          <w:numId w:val="3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další doklady předem vyžádané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5133E4AF" w14:textId="1258B51D" w:rsidR="008D28B0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5" w:name="_Ref320993759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převzít pouze řádně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dokončené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5B134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však nemá právo odmítnout převzetí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ojedinělé drobné vady, které samy o sobě ani ve spojení s jinými nebrání 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bezpečnému 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užívání 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anebo</w:t>
      </w:r>
      <w:r w:rsidR="008D1B8D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funkčně nebo esteticky jeho užívání podstatným způsobem neomezují.</w:t>
      </w:r>
      <w:bookmarkEnd w:id="25"/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</w:t>
      </w:r>
      <w:r w:rsidR="008D28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ady a nedodělky jsou drobnými, pokud náklad na jejich odstranění nepřesahuje 5.000 Kč bez DPH </w:t>
      </w:r>
      <w:r w:rsidR="006369BE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jednotlivém případě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Vady a nedodělky jsou ojedinělými, je-li jich nejvýše 10</w:t>
      </w:r>
      <w:r w:rsidR="00963EC3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Estetická vada omezuje užívání předmětu díla podstatným způsobem vždy, bez ohledu na počet či náklady na odstranění</w:t>
      </w:r>
      <w:bookmarkStart w:id="26" w:name="_GoBack"/>
      <w:bookmarkEnd w:id="26"/>
      <w:r w:rsidR="009829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spočívá-li v rozporu výsledného plnění s Estetickými tématy. </w:t>
      </w:r>
    </w:p>
    <w:p w14:paraId="2F0D5335" w14:textId="7B736F98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27" w:name="_Ref427830374"/>
      <w:bookmarkStart w:id="28" w:name="_Ref443470525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převezme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 výhradou existence zjevných vad a nedodělků, uvede tyto v písemném Zápise 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v němž strany dále uvedou dohodnutý způsob a termín odstranění vad a nedodělků, případně jiný způsob vypořádání </w:t>
      </w:r>
      <w:r w:rsidR="000610D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vadného plnění (sleva z 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="000610D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apod.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). O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odstranění veškerých zjištěných vad a nedodělků sepíší smluvní strany</w:t>
      </w:r>
      <w:bookmarkEnd w:id="27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bookmarkStart w:id="29" w:name="_Ref427586795"/>
      <w:r w:rsidR="000610D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protokol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odstranění zjištěných vad a nedodělků.</w:t>
      </w:r>
      <w:bookmarkEnd w:id="28"/>
      <w:bookmarkEnd w:id="29"/>
    </w:p>
    <w:p w14:paraId="3A3B8E63" w14:textId="653ABFB2" w:rsidR="002F28AE" w:rsidRPr="00963EC3" w:rsidRDefault="00923F9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DOBA PLNĚNÍ</w:t>
      </w:r>
    </w:p>
    <w:p w14:paraId="19D235B2" w14:textId="02B91A32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0" w:name="_Ref304234892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realizovat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těchto dále uvedených termínech:</w:t>
      </w:r>
      <w:bookmarkEnd w:id="30"/>
    </w:p>
    <w:p w14:paraId="3062BD50" w14:textId="0139602C" w:rsidR="002F28AE" w:rsidRPr="00FB6FDA" w:rsidRDefault="00E21BD1" w:rsidP="009D79F0">
      <w:pPr>
        <w:pStyle w:val="RLTextlnkuslovan"/>
        <w:numPr>
          <w:ilvl w:val="0"/>
          <w:numId w:val="35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  <w:shd w:val="clear" w:color="auto" w:fill="FF0000"/>
        </w:rPr>
      </w:pPr>
      <w:bookmarkStart w:id="31" w:name="_Ref483312154"/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lastRenderedPageBreak/>
        <w:t>Zahájení stavebních prací</w:t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8D1B8D" w:rsidRPr="00FB6FD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8D1B8D" w:rsidRPr="00FB6FDA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E34782" w:rsidRPr="00E21BD1">
        <w:rPr>
          <w:rFonts w:ascii="Calibri" w:eastAsia="Calibri" w:hAnsi="Calibri" w:cs="Calibri"/>
          <w:b/>
          <w:color w:val="auto"/>
          <w:sz w:val="22"/>
          <w:szCs w:val="22"/>
        </w:rPr>
        <w:t>[</w:t>
      </w:r>
      <w:r w:rsidR="00E34782" w:rsidRPr="00FB6FDA">
        <w:rPr>
          <w:rFonts w:ascii="Calibri" w:eastAsia="Calibri" w:hAnsi="Calibri" w:cs="Calibri"/>
          <w:b/>
          <w:color w:val="auto"/>
          <w:sz w:val="22"/>
          <w:szCs w:val="22"/>
          <w:highlight w:val="yellow"/>
        </w:rPr>
        <w:t>…</w:t>
      </w:r>
      <w:r w:rsidR="00E34782" w:rsidRPr="00E21BD1">
        <w:rPr>
          <w:rFonts w:ascii="Calibri" w:eastAsia="Calibri" w:hAnsi="Calibri" w:cs="Calibri"/>
          <w:b/>
          <w:color w:val="auto"/>
          <w:sz w:val="22"/>
          <w:szCs w:val="22"/>
        </w:rPr>
        <w:t>]</w:t>
      </w:r>
      <w:bookmarkEnd w:id="31"/>
    </w:p>
    <w:p w14:paraId="5705831F" w14:textId="294EEF14" w:rsidR="002F28AE" w:rsidRPr="00E21BD1" w:rsidRDefault="00BE0384" w:rsidP="009D79F0">
      <w:pPr>
        <w:pStyle w:val="RLTextlnkuslovan"/>
        <w:numPr>
          <w:ilvl w:val="0"/>
          <w:numId w:val="35"/>
        </w:numPr>
        <w:tabs>
          <w:tab w:val="left" w:pos="737"/>
        </w:tabs>
        <w:spacing w:before="120" w:after="0"/>
        <w:rPr>
          <w:rFonts w:ascii="Calibri" w:eastAsia="Calibri" w:hAnsi="Calibri" w:cs="Calibri"/>
          <w:b/>
          <w:bCs/>
          <w:color w:val="auto"/>
          <w:sz w:val="22"/>
          <w:szCs w:val="22"/>
          <w:shd w:val="clear" w:color="auto" w:fill="FF0000"/>
        </w:rPr>
      </w:pPr>
      <w:bookmarkStart w:id="32" w:name="_Ref437348074"/>
      <w:bookmarkStart w:id="33" w:name="_Ref474856189"/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>Provedení díla</w:t>
      </w:r>
      <w:r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E21BD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8D1B8D" w:rsidRPr="00E21BD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r w:rsidR="008D1B8D" w:rsidRPr="00E21BD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bookmarkEnd w:id="32"/>
      <w:r w:rsidR="000610DD" w:rsidRPr="00E21BD1">
        <w:rPr>
          <w:rStyle w:val="Hyperlink0"/>
          <w:rFonts w:ascii="Calibri" w:eastAsia="Calibri" w:hAnsi="Calibri" w:cs="Calibri"/>
          <w:b/>
          <w:bCs/>
          <w:color w:val="auto"/>
          <w:sz w:val="22"/>
          <w:szCs w:val="22"/>
          <w:u w:val="none"/>
        </w:rPr>
        <w:tab/>
      </w:r>
      <w:bookmarkEnd w:id="33"/>
      <w:r w:rsidR="00E34782">
        <w:rPr>
          <w:rFonts w:ascii="Calibri" w:eastAsia="Calibri" w:hAnsi="Calibri" w:cs="Calibri"/>
          <w:b/>
          <w:color w:val="auto"/>
          <w:sz w:val="22"/>
          <w:szCs w:val="22"/>
        </w:rPr>
        <w:t>31. 12. 2018</w:t>
      </w:r>
    </w:p>
    <w:p w14:paraId="0B729C08" w14:textId="259068EB" w:rsidR="00832D2C" w:rsidRPr="005D59BD" w:rsidRDefault="00CF160F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4" w:name="_Ref304297939"/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Provádění </w:t>
      </w:r>
      <w:r w:rsidR="00B905B0"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bude řídit Harmonogramem</w:t>
      </w:r>
      <w:r w:rsidRPr="00762AD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34"/>
      <w:r w:rsid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Jednotlivé </w:t>
      </w:r>
      <w:r w:rsidR="005D59B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milníky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dokončení určitých ucelených částí </w:t>
      </w:r>
      <w:r w:rsidR="00B905B0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 jsou 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ujednány v</w:t>
      </w:r>
      <w:r w:rsidR="006906F2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Harmonogramu</w:t>
      </w: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5B3495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jsou závazné</w:t>
      </w:r>
      <w:r w:rsidR="008D1B8D"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45396F2" w14:textId="3D50796C" w:rsidR="007756C8" w:rsidRPr="007756C8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5" w:name="_Ref304404023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pravidelně, minimálně jednou (1x) měsíčně, kontrolovat soulad mezi skutečným postupem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Harmonogramem. V případě jakéhokoliv prodlení na kterékoliv straně nebo vzniku jiných okolností, které budou mít za následek nemožnost nedodržení jednotlivých milníků Harmonogramu,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ve lhůtě sedmi (7) dnů aktualizovat Harmonogram tak, aby pro všechny plánované činnosti poskytoval dostatek času a odpovídal skutečnosti. Lhůta pro aktualizaci Harmonogramu běží ode dne zjištění nesouladu mezi skutečným postupem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Harmonogramem, nebo ode dne doručení výzvy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k aktualizaci Harmonogramu, podle toho, která z událostí nastane dříve. Aktualizace Harmonogramu se stane závaznou jejím odsouhlasením ze strany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písemné formě</w:t>
      </w:r>
      <w:r w:rsidR="007756C8"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bookmarkEnd w:id="35"/>
    </w:p>
    <w:p w14:paraId="55D2A651" w14:textId="760A214C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Odsouhlasením aktualizovaného Harmonogramu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není jakkoliv dotčena odpovědnost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za případné prodlení (a práva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 tohoto prodlení plynoucí), které bylo důvodem aktualizace Harmonogramu a které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způsobil nesplněním svých povinností dle původního Harmonogramu. </w:t>
      </w:r>
    </w:p>
    <w:p w14:paraId="7096EF95" w14:textId="23A680E2" w:rsidR="007756C8" w:rsidRP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kdykoliv během realizace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nastanou na straně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nebo subdodavatelů podmínky, které brání včasnému dodání věcí určených k 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a/nebo provedení prací k provedení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bez zbytečného odkladu, nejpozději však do tří (3) dnů, písemně oznámit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tuto skutečnost, její příčinu a pravděpodobnou dobu jejího trvání.</w:t>
      </w:r>
    </w:p>
    <w:p w14:paraId="59DD6AE6" w14:textId="4579A746" w:rsidR="007756C8" w:rsidRDefault="007756C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Klimatické vlivy nejsou důvodem k prodloužení </w:t>
      </w:r>
      <w:r w:rsidR="006906F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dílčích milníků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Harmonogramu</w:t>
      </w:r>
      <w:r w:rsidRPr="007756C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F5C4879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bookmarkStart w:id="36" w:name="_Ref255931369"/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POVINNOSTI ZHOTOVITELE</w:t>
      </w:r>
    </w:p>
    <w:p w14:paraId="22553C3A" w14:textId="44B7A5E5" w:rsidR="00FE4BC5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bude 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dodržovat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zákony, podzákonné předpisy a 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prováděcí vyhlášky ČSN, technologické, bezpečnostní a hygienické předpisy, které se týkají jeho činnosti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90A7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dále povinen podrobit se stavebnímu dozoru státních orgánů a kontrole ze strany osoby,</w:t>
      </w:r>
      <w:r w:rsidR="008B5C2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kterou pro tyto účely pověřil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FE4BC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AF4309F" w14:textId="7C26F2A3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FE4BC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</w:t>
      </w:r>
      <w:r w:rsidR="00F2158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dodržovat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případné podmínky veřejnoprávních orgánů vztahující se k </w:t>
      </w:r>
      <w:r w:rsidR="008310A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dílu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včetně podmínek vyplývajících ze všech ve věci relevantních rozhodnutí těchto orgánů.</w:t>
      </w:r>
    </w:p>
    <w:p w14:paraId="164F440F" w14:textId="3960165D" w:rsidR="00D61DB4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zajistí veškerá osvědčení, certifikáty a jiné doklady, vztahující se k </w:t>
      </w:r>
      <w:r w:rsidR="008310AA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dílu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pokud to budou vyžadovat právní a technické předpisy platné v České republice ke dni převzetí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D61DB4" w:rsidRPr="00D61DB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4FA1C67" w14:textId="198E81A8" w:rsidR="003773B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použít pouze takové materiály, zařízení a technologie, jejichž použití je v</w:t>
      </w:r>
      <w:r w:rsidR="00301B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</w:t>
      </w:r>
      <w:r w:rsidR="00301B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eské republice 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schváleno a mají osvědčení o jakosti materiálu, výrobku a použité technologii. Osvědčení (prohlášení o shodě dle § 13 zákona č. 22/1997 Sb. v platném znění, bezpečnostní listy</w:t>
      </w:r>
      <w:r w:rsidR="0058497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apod.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7457F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předložit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3773B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 okamžiku dodání na místo plnění.</w:t>
      </w:r>
    </w:p>
    <w:p w14:paraId="10590AB5" w14:textId="7282015D" w:rsidR="00360988" w:rsidRPr="00963EC3" w:rsidRDefault="0036098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Zhotovitel je povinen před provedením díla, popř</w:t>
      </w:r>
      <w:r w:rsidR="005D59B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.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i v průběhu jeho provádění, zajistit veškeré </w:t>
      </w:r>
      <w:r w:rsidR="0003537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pro výstavbu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potřebné průzkumy v místě plnění, které s ohledem na danou lokalitu mohou ovlivnit řádné provedení díla</w:t>
      </w:r>
      <w:r w:rsidR="006F08C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. Zhotovitel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s ohledem na </w:t>
      </w:r>
      <w:r w:rsidR="005D59B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svou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 odbornost</w:t>
      </w:r>
      <w:r w:rsidR="006F08C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a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zkušenost</w:t>
      </w:r>
      <w:r w:rsidR="008310AA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i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s realizací obdobných projektů </w:t>
      </w:r>
      <w:r w:rsidR="006F08C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provede v případě potřeby</w:t>
      </w:r>
      <w:r w:rsidR="008310AA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zejména</w:t>
      </w:r>
      <w:r w:rsidR="006F08C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průzkumy</w:t>
      </w:r>
      <w:r w:rsidRPr="00360988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</w:t>
      </w:r>
      <w:r w:rsidR="008310AA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geologické, 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hydrologické</w:t>
      </w:r>
      <w:r w:rsidRPr="00360988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, archeologick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é</w:t>
      </w:r>
      <w:r w:rsidRPr="00360988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, průzkum</w:t>
      </w:r>
      <w:r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y</w:t>
      </w:r>
      <w:r w:rsidR="006F08C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 xml:space="preserve"> výskytu těžkých kovů apod</w:t>
      </w:r>
      <w:r w:rsidR="0003537D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. Veškerá náklady na provedení těchto průzkumů jsou obsaženy v ceně díla.</w:t>
      </w:r>
    </w:p>
    <w:p w14:paraId="4A2070B0" w14:textId="687572A7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na své náklady odstraňovat odpady a nečistoty vzniklé provedením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zajistit odvoz vytěženého a vybouraného materiálu vč.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řádné úhrady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poplatku za jeho uložení na řízenou skládku.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celou dobu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</w:t>
      </w:r>
      <w:r w:rsidR="00877F8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své náklady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provádět průběžné čištění všech vozovek a místních komunikací, které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znečistil.</w:t>
      </w:r>
    </w:p>
    <w:p w14:paraId="62EC6C6B" w14:textId="05EB8DA7" w:rsidR="00AF4C3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udržovat v místě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plnění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úklid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staveniště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98FDE89" w14:textId="1814B267" w:rsidR="002F28AE" w:rsidRDefault="00AF4C3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 případě potřeby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 opatření ke snížení prašnosti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místě plnění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CF997E7" w14:textId="4EEFE628" w:rsidR="00536D24" w:rsidRPr="00536D24" w:rsidRDefault="00536D2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Není-li v této </w:t>
      </w:r>
      <w:r w:rsidR="00A633F4"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 výslovně stanoveno jinak, je povinností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poskytnout nebo zajistit jakékoliv plnění, které je nezbytné pro realizaci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souladu s touto </w:t>
      </w:r>
      <w:r w:rsidR="00A633F4"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ou a všemi příslušnými právními a technickými předpisy.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akékoliv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takové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plnění nezbytné pro realizaci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které není součástí součinnosti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e,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považuje za součást plnění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v rámci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bez toho, aby to mělo vliv na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cenu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rozsah povinností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bookmarkEnd w:id="36"/>
    <w:p w14:paraId="18A1F986" w14:textId="6B09456D" w:rsidR="009778C0" w:rsidRPr="00963EC3" w:rsidRDefault="009778C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Veškeré odborné práce musí vykonávat pracovníci mající příslušnou kvalifikaci.</w:t>
      </w:r>
      <w:r w:rsidR="00317A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Neprokáže-li zhotovitel kvalifikaci svého pracovníka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bez zbytečného odkladu po doručení </w:t>
      </w:r>
      <w:r w:rsidR="00317A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žádosti objednatele příslušnou listinou orgánu veřejné moci (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je-li získání kvalifikace podmíněno aktem orgánu veřejné moci</w:t>
      </w:r>
      <w:r w:rsidR="00317A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EF197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má objednatel právo provádění příslušné části díla takovým pracovníkem zakázat, a to až do okamžiku prokázání jeho kvalifikace uvedeným způsobem.</w:t>
      </w:r>
    </w:p>
    <w:p w14:paraId="18EE4626" w14:textId="49EB087E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k provedení některých částí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použije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dodavatele, odpovídá za to, že i tito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dodavatelé budou disponovat veškerými oprávněními, jako jimi disponuje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podle svého ujištění v úvodu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v rozsahu nutném pro realizaci plnění příslušného </w:t>
      </w:r>
      <w:r w:rsidR="007F7C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sub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dodav</w:t>
      </w:r>
      <w:r w:rsidR="00DB2C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atele.</w:t>
      </w:r>
    </w:p>
    <w:p w14:paraId="5D1DF942" w14:textId="77777777" w:rsidR="00DB2C11" w:rsidRPr="00536D24" w:rsidRDefault="00DB2C1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oprávněn v případě prodlení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se splněním jakékoliv povinnosti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smlouvy, zejména povinnosti vyplývající řádného plnění jednotlivých milníků dle Harmonogramu, 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zajistit bez dalšího splnění takové povinnosti sám či prostřednictvím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odborně způsobilé 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třetí osob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a to na náklady zhotovitele.</w:t>
      </w:r>
    </w:p>
    <w:p w14:paraId="0805E9B0" w14:textId="77777777" w:rsidR="002F28AE" w:rsidRPr="004B5546" w:rsidRDefault="008D1B8D" w:rsidP="003B4EB6">
      <w:pPr>
        <w:pStyle w:val="5NadpislAKM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u w:val="none"/>
        </w:rPr>
        <w:t>ZVLÁŠTNÍ UJEDNÁNÍ O RESPEKTOVÁNÍ STÁVAJÍCÍ OKOLNÍ ZÁSTAVBY</w:t>
      </w: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</w:p>
    <w:p w14:paraId="62F15397" w14:textId="755DDD98" w:rsidR="00A42107" w:rsidRPr="00A4210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se při realizaci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zdrže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 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všeho, co by nad míru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přiměřenou poměrům obtěžovalo jiného vlastníka (souseda) v místě plnění nebo co by podstatně omezovalo výkon jeho práv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65E2BC28" w14:textId="15D5D823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přijmout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průběhu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taková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opatření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volit takové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realizační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postupy a technologie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prací, aby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předešel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popř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minimalizoval, negativní dopady realizace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okolní zástavbu.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zejména povinen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počínat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si tak, aby nebyla jakýmkoli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způsobem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byť jen ohrožena statika okolní zástavby,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aby nebyla okolní zástavba </w:t>
      </w:r>
      <w:r w:rsidR="00C53D1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nad míru přiměřenou poměrům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omezována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jakýmikoli emisemi </w:t>
      </w:r>
      <w:r w:rsidR="00F6336B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vzešlými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 realizace </w:t>
      </w:r>
      <w:r w:rsidR="00F86D4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465945B7" w14:textId="46F7B6C4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 výše uvedeným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účelem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výzvu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poskytovat nezbytnou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součinnost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monitorování vlivu jím prováděné </w:t>
      </w:r>
      <w:r w:rsidR="008E37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stavby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okolní zástavbu, a to zejména svojí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účastí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 jejích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případných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kontrolách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zajišťovaných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1867A755" w14:textId="6F9290BF" w:rsidR="00A42107" w:rsidRPr="00A42107" w:rsidRDefault="00A4210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 ohledem na výše uvedené se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tímto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současně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azuje převzít plnění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– povinnost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nahradit třetím osobám újmu způsobenou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při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realizaci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em. Závazek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převzetí plnění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 titulu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povinnosti k 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náhrad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újmy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podle tohoto odstavce trvá po celou dobu realizace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a zaniká uplynutím záruční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doby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69D448A2" w14:textId="77777777" w:rsidR="002F28AE" w:rsidRPr="004B5546" w:rsidRDefault="008D1B8D" w:rsidP="003B4EB6">
      <w:pPr>
        <w:pStyle w:val="5NadpislAKM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4B5546">
        <w:rPr>
          <w:rStyle w:val="Hyperlink0"/>
          <w:rFonts w:ascii="Calibri" w:eastAsia="Calibri" w:hAnsi="Calibri" w:cs="Calibri"/>
          <w:color w:val="auto"/>
          <w:u w:val="none"/>
        </w:rPr>
        <w:t>STAVEBNÍ DENÍK</w:t>
      </w:r>
    </w:p>
    <w:p w14:paraId="0FF34FD0" w14:textId="518D0951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Ode dne předání staveniště do ukončení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vést stavební deník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 náležitostmi stanovenými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 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ust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anovení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§ 157 odst. 4 zákona č. 183/2006 Sb. o územním plánování a stavebním řádu (stavební zákon)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ustanovení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§ 6 vyhlášky č. 499/2006 Sb., o dokumentaci staveb.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do stavebního deníku zapisovat,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kromě požadavků daných právními předpisy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veškeré skutečnosti rozhodné pro plnění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zejména údaje o časovém postupu prací, jejich rozsahu a způsobu provádění, o stavu místa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dále údaje o opatřeních učiněných v oblasti bezpečnosti a ochrany zdraví při práci, požární ochrany a ochrany životného prostředí, údaje o mimořádných událostech, např. pracovních úrazech, škodách vzniklých v souvislosti s prováděním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na </w:t>
      </w:r>
      <w:r w:rsidR="008310A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díle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překážkách týkajících se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44993B1" w14:textId="120FE6C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 deník musí být na staveništi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43DC6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všem oprávněným osobám nebo orgánům veřejné moci přístupný po celou pracovní dobu.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 povinen jej vést s nejméně dvěma průpisy, z nichž jed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ny za období kalendářního měsíce předá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počátku pracovní doby </w:t>
      </w:r>
      <w:r w:rsidR="00D96D1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prvého dne každého kalendářního měsíce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následujícího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a další ukládá zpravidla odděleně od prvopisu, aby mohl prvopis nahradit v případě jeho ztráty nebo zničení.</w:t>
      </w:r>
    </w:p>
    <w:p w14:paraId="15B39876" w14:textId="493945C1" w:rsidR="00054013" w:rsidRPr="00963EC3" w:rsidRDefault="00054013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Povinnost vést stavební deník končí dnem odstranění poslední vady dle </w:t>
      </w:r>
      <w:r w:rsidR="00E17D3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="00AF4C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ápisu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17D3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protokolu o odstranění vad a nedodělků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5ECB252" w14:textId="4406734E" w:rsidR="005E09EC" w:rsidRPr="00963EC3" w:rsidRDefault="000B109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pisy ve stavebním deníku provádějí za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C60B8A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zástupci pro věci technické uvedení v této smlouvě. Dále je k zápisu do stavebního deníku oprávněn</w:t>
      </w:r>
      <w:r w:rsidR="005077D0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k</w:t>
      </w:r>
      <w:r w:rsidR="005E09E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aždá další osoba, kterou k tomu písemně pověří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5E09E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0481CA43" w14:textId="0D8B5E64" w:rsidR="003213B9" w:rsidRPr="00963EC3" w:rsidRDefault="00AF496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souhlasí-li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 zápisem ve stavebním deníku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provedeným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nebo jinou osobou, je povinen připojit svoje stanovisko nejpozději do </w:t>
      </w:r>
      <w:r w:rsidR="00BF63B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dvou (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</w:t>
      </w:r>
      <w:r w:rsidR="00BF63B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 w:rsidR="003213B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pracovních dnů, jinak se má za to, že s uvedeným zápisem souhlasí</w:t>
      </w:r>
    </w:p>
    <w:p w14:paraId="624D4034" w14:textId="0167E3AA" w:rsidR="003213B9" w:rsidRPr="00DE2A6D" w:rsidRDefault="003213B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u w:val="none"/>
          <w:shd w:val="clear" w:color="auto" w:fill="FFFF00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Originál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stavebního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deníku předá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25187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předání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304C00E6" w14:textId="5151AF6C" w:rsidR="00DE2A6D" w:rsidRPr="006F08CB" w:rsidRDefault="00DE2A6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SUBDODAVATELÉ</w:t>
      </w:r>
    </w:p>
    <w:p w14:paraId="21B685B8" w14:textId="77777777" w:rsidR="00DE2A6D" w:rsidRDefault="00DE2A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odpovídá přímo za výběr a řádnou koordinaci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svých subdodavatelů.</w:t>
      </w:r>
    </w:p>
    <w:p w14:paraId="31EC1349" w14:textId="5D5F2FCE" w:rsidR="00DE2A6D" w:rsidRPr="008310AA" w:rsidRDefault="008310A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Závazný s</w:t>
      </w:r>
      <w:r w:rsid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eznam subdodavatelů, které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hodlá použít pro realizaci určitých částí díla,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tvoří přílohu smlouvy</w:t>
      </w:r>
      <w:r w:rsid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DE2A6D" w:rsidRP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použije k provádění díla výhradně subdodavatele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DE2A6D" w:rsidRP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seznamu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uvedené.</w:t>
      </w:r>
      <w:r w:rsidR="00DE2A6D" w:rsidRP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48ACA512" w14:textId="259A5D2D" w:rsidR="00DE2A6D" w:rsidRDefault="00DE2A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Výměna subdodavatele mimo osoby uvedené v 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odsouhlaseném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seznamu subdodavatelů je možná jen na základě předchozího </w:t>
      </w:r>
      <w:r w:rsidR="00DB2C1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písemného souhlasu objednatele.</w:t>
      </w:r>
      <w:r w:rsidR="009C6FC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 nebude souhlas bez závažného důvodu odpírat. Vážným důvodem je zejména ohrožení řádné a včasné realizací díla.</w:t>
      </w:r>
    </w:p>
    <w:p w14:paraId="34A7957E" w14:textId="5C0C25FB" w:rsidR="00DB2C11" w:rsidRPr="00AB7A33" w:rsidRDefault="00DB2C1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Změnit subdodavatele, pomocí kterého zhotovitel prokazoval v zadávacím řízení splnění kvalifikace je možné jen ve výjimečných případech a s předchozím písemným souhlasem objednatele. Nový subdodavatel musí splňovat kvalifikaci minimálně v rozsahu, v jakém byla prokázána v zadávacím řízení.</w:t>
      </w:r>
    </w:p>
    <w:p w14:paraId="22457D4E" w14:textId="39DA3FD7" w:rsidR="00DE2A6D" w:rsidRPr="00DE2A6D" w:rsidRDefault="00DE2A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má právo v odůvodněných případech požadovat výměnu subdodavatele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zejména pokud subdodavatel </w:t>
      </w:r>
      <w:r w:rsidR="00DA1B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závažným způsobem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narušuje řádný průběh výstavby</w:t>
      </w:r>
      <w:r w:rsidR="00DA1B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(z hlediska kvality plnění, termínového i součinnostního)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 V tomto případě je Zhotovitel povinen vyměnit subdodavatele bez zbytečného odkladu tak, aby v žádném případě nebyl narušen plynulý průběh výstavby a plnění povinností zhotovitele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Případně náklady 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vyplývajíc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 výměny subdodavatele nese v plném rozsahu </w:t>
      </w:r>
      <w:r w:rsidR="00DA1B86"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E0D3126" w14:textId="1617854E" w:rsidR="00DE2A6D" w:rsidRDefault="00DE2A6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Zhotovitel je povinen předložit objednateli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 jeho žádosti</w:t>
      </w:r>
      <w:r w:rsidRPr="00DE2A6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jakoukoliv subdodavatelskou smlouvu k nahlédnutí a je povinen subdodavatelské smlouvy uzavírat tak, aby toto umožňovaly.</w:t>
      </w:r>
    </w:p>
    <w:p w14:paraId="2E1A63CA" w14:textId="77777777" w:rsidR="00E34782" w:rsidRPr="006F08CB" w:rsidRDefault="00E34782" w:rsidP="00E34782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 w:rsidRPr="006F08C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VZORKY MATERIÁLŮ A VÝROBKŮ</w:t>
      </w:r>
    </w:p>
    <w:p w14:paraId="51772D0E" w14:textId="77777777" w:rsidR="001C20B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má právo v průběhu provádění stavby požadovat od zhotovitele předkládání vzorků veškerých prvků stavby, které mají vliv na kvalitu provedení stavby a výsledný vzhle</w:t>
      </w:r>
      <w:r w:rsidR="001C20B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 interiéru a exteriéru stavby.</w:t>
      </w:r>
    </w:p>
    <w:p w14:paraId="57334E62" w14:textId="5E43C868" w:rsidR="00E33957" w:rsidRPr="001C20B5" w:rsidRDefault="001C20B5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Zhotovitel bude vždy, i bez výslovné žádosti objednatele, objednateli předkládat k posouzení vzorky</w:t>
      </w:r>
      <w:r w:rsidR="00E34782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designový</w:t>
      </w:r>
      <w:r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ch prvků specifikovaných</w:t>
      </w:r>
      <w:r w:rsidR="00E34782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v Estetických </w:t>
      </w:r>
      <w:r w:rsidR="00E33957" w:rsidRPr="001C20B5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tématech.</w:t>
      </w:r>
    </w:p>
    <w:p w14:paraId="45730896" w14:textId="0F4DBBB2" w:rsidR="00E34782" w:rsidRPr="00636005" w:rsidRDefault="001C20B5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nad rámec designových prvků specifikovaných v Estetických tématech má o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bjednatel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dále 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právo požadovat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i v průběhu provádění dané části stavby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vzorky </w:t>
      </w:r>
      <w:r w:rsidR="00E34782"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veškerých materiálů vnitřních a vnějších povrchových úpra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 vždy ve finální úpravě (např. </w:t>
      </w:r>
      <w:r w:rsidR="00E34782" w:rsidRPr="006F08C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pohledových betonů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cihlových pásků či trámů)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nášlapných vrstev podlah, povrchů stěn a stropů, podhledů, obkladů, nátěrů, dilatačních a ukončovacích lišt), viditel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ných koncových prvků TZB (např. 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viditeln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 rozvodů, roštů, v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yústky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VZT a OTK, sprinklerových hlavic, svítidel, zásuvek, vypínačů, čidel, vodovodních baterií), zařizovacích předmětů (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např. umyvadel, záchodových mís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), zabudovaného interiéru a prvního vybavení, výplní otvorů (např. oken, dveří, prosklených stěn, revizních dvířek), dělících konstrukcí (např. lehkých příček, zábradlí)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prvků vnějšího pláště (např. 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pohledových betonů, prvků obvodového pláště, kontaktního zateplení obvodového pláště a </w:t>
      </w:r>
      <w:r w:rsidR="00E347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prvků skladby střešní konstrukce</w:t>
      </w:r>
      <w:r w:rsidR="00E34782"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).</w:t>
      </w:r>
    </w:p>
    <w:p w14:paraId="691D31EA" w14:textId="77777777" w:rsidR="00E34782" w:rsidRPr="0063600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Vzorky budou následně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zhotovitelem 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doplněny o příslušná certifikační osvědčení, prohlášení o shodě, dokumenty o technických parametrech, technologických vlastnostech apod.</w:t>
      </w:r>
    </w:p>
    <w:p w14:paraId="2010CC88" w14:textId="77777777" w:rsidR="00E34782" w:rsidRPr="00636005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zajistí trvalou identifikaci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odebraných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vzork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ů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to zpravidla označením příslušné věci a vhodným písemným zaznamenáním jejího umístění na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ě.</w:t>
      </w:r>
    </w:p>
    <w:p w14:paraId="26814514" w14:textId="77777777" w:rsidR="00E34782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Odsouhlasení výrobků a/nebo vzorků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nezbavuje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63600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odpovědnosti za nevhodnost použití materiálů nebo výrobků, stavebně-technologických nebo montážních postupů.</w:t>
      </w:r>
    </w:p>
    <w:p w14:paraId="4843D2CD" w14:textId="721D52EB" w:rsidR="00E34782" w:rsidRDefault="00E34782" w:rsidP="00E34782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 má právo na úhradu nákladů na odběr vzor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ů výlučně v případě, že zhotovitel tyto náklady před samotným odběrem vzorků objednateli vyčíslí a objednatel takovou výši nákladů k proplacení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zhotoviteli 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písemně (podpisem oprávněné osoby) odsouhlasí.</w:t>
      </w:r>
    </w:p>
    <w:p w14:paraId="5C7F2DAB" w14:textId="3947FD47" w:rsidR="00F33625" w:rsidRPr="00F52ED6" w:rsidRDefault="00F33625" w:rsidP="00F33625">
      <w:pPr>
        <w:spacing w:before="240"/>
        <w:rPr>
          <w:rFonts w:ascii="Calibri" w:hAnsi="Calibri"/>
          <w:b/>
        </w:rPr>
      </w:pPr>
      <w:r w:rsidRPr="00F52ED6">
        <w:rPr>
          <w:rFonts w:ascii="Calibri" w:hAnsi="Calibri"/>
          <w:b/>
        </w:rPr>
        <w:t xml:space="preserve">PŘEDBĚŽNÉ POSOUZENÍ </w:t>
      </w:r>
      <w:r>
        <w:rPr>
          <w:rFonts w:ascii="Calibri" w:hAnsi="Calibri"/>
          <w:b/>
        </w:rPr>
        <w:t>VZORKŮ</w:t>
      </w:r>
    </w:p>
    <w:p w14:paraId="1607D270" w14:textId="4DE62BA9" w:rsidR="00F33625" w:rsidRPr="00F33625" w:rsidRDefault="00F33625" w:rsidP="00143F91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Veškeré vzorky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jejich zapracováním na stavbě předány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objednateli a jím určenému autorskému dozoru stavby k předběžnému posouzení a odsouhlasení. Objednatel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vzorky</w:t>
      </w:r>
      <w:r w:rsidRPr="00F3362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posoudí ve lhůtě do čtrnácti (14) dnů ode dne, kdy mu byla zhotovitelem doručena k předběžnému posouzení, nestanoví-li objednatel lhůtu delší.</w:t>
      </w:r>
    </w:p>
    <w:p w14:paraId="4520D9F2" w14:textId="5CA83A60" w:rsidR="00F33625" w:rsidRPr="00981EE7" w:rsidRDefault="00F33625" w:rsidP="00F3362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Oznámí-li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před uplynutím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hůty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 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posouzení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i, že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vzorky 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nesplňuj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í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jeho požadavky ve stanoveném rozsahu,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předložit nové vzorky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objednateli je znovu doručit k opětovnému posouzení.</w:t>
      </w:r>
    </w:p>
    <w:p w14:paraId="1855E8CA" w14:textId="3B9DB4C8" w:rsidR="00F33625" w:rsidRPr="00981EE7" w:rsidRDefault="00F33625" w:rsidP="00F33625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Podmínkou započetí provádění příslušné fáze výstavby je schválení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vzorků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81E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em.</w:t>
      </w:r>
    </w:p>
    <w:p w14:paraId="48A4EE9F" w14:textId="0B5B2E34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KONTROLA PRACÍ</w:t>
      </w:r>
      <w:r w:rsidR="00DB2C1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, BOZP</w:t>
      </w:r>
    </w:p>
    <w:p w14:paraId="7A633189" w14:textId="60E0AB42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má právo kontrolovat provádění prací podle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  <w:r w:rsidR="00CC3182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</w:p>
    <w:p w14:paraId="4A704490" w14:textId="450E2E9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Smluvní strany si sjednávají pravidelné termíny 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kontrolních dnů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při kterých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zejména informovat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o stavu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při kterých budou řešeny další záležitosti související s plněním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</w:p>
    <w:p w14:paraId="50032273" w14:textId="61F96607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D59B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 den se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konat mi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nimálně jedenkrát (1x) měsíčně.</w:t>
      </w:r>
    </w:p>
    <w:p w14:paraId="234D8353" w14:textId="29DE1ACB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mimo 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kontrolní dny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neprodleně informovat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o činnostech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při plnění jeho povinností podle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které jsou svou povahou neobvyklé, které mají značný ekonomický dopad, anebo které mohou mít výrazné či nepříznivé dopady na termín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8310A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plnění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6FB3D00E" w14:textId="7D37F671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průběhu kontrolních dnů i pracovních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setk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ání bude vždy vyhotoven zápis z kontrolního dne a/nebo zápis z pracovního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setk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ání. Zápisy budou označovány průběžnou číselnou řadou, datem, osobou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zapisovatele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přiložena bude vždy listina zúčastněných osob s podpisem o účasti s prohlášením, že všichni zúčastnění byli seznámeni s textem zápisu. </w:t>
      </w:r>
    </w:p>
    <w:p w14:paraId="60419F2C" w14:textId="53C4784D" w:rsidR="002F28AE" w:rsidRPr="00F31EDA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Práce, které vykazují již v průběhu provádění nedostatky nebo odporují této </w:t>
      </w:r>
      <w:r w:rsidR="00A633F4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ě, musí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nahradit bezvadnými pracemi.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Zjistí-li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že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porušuje svou povinnost, může požadovat, aby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zajistil nápravu a prováděl </w:t>
      </w:r>
      <w:r w:rsidR="00B905B0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řádným způsobem. Neučiní-li tak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v přiměřené době, může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odstoupit od </w:t>
      </w:r>
      <w:r w:rsidR="00A633F4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F31EDA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(a to i z části, v rozsahu, který objednatel určí)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vedl-li by postup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nepochybně k podstatnému porušení </w:t>
      </w:r>
      <w:r w:rsidR="00A633F4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E652E5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</w:p>
    <w:p w14:paraId="50843F03" w14:textId="10BBF3C2" w:rsidR="00B80E1D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B80E1D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vyzvat </w:t>
      </w:r>
      <w:r w:rsidR="00626501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80E1D" w:rsidRPr="00F31E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předem ke kontrole a prověření prací, které v dalším postupu budou zakryty nebo se stanou nepřístupnými, a to nejméně </w:t>
      </w:r>
      <w:r w:rsidR="00641B1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dva (2)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pracovní dny předem. Neučiní-li tak, je povinen na žádost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B80E1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odkrýt práce, které byly zakryty nebo které se staly nepřístupnými na svůj náklad.</w:t>
      </w:r>
      <w:r w:rsidR="00F43BE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 kontrole a prověření těchto prací a konstrukcí bude k žádosti proveden zápis.</w:t>
      </w:r>
    </w:p>
    <w:p w14:paraId="672E236D" w14:textId="5D720ED9" w:rsidR="00F31EDA" w:rsidRDefault="00F31EDA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Žádná z objednatelem provedených kontrol či prověření prací zhotovitele nezbavuje zhotovitele odpovědnosti za řádné provedení takových prací, za správnost a vhodnost každého zvoleného stavebně-technologického řešení, ani není potvrzením o bezvadnosti takového plnění zhotovitele. Žádná z kontrol nezbavuje objednatele práv z vadného plnění, lhostejno, zda jde o vadu, kterou mohl sám rozpoznat, či která se projevila až při následném provádění díla nebo po jeho dokončení.</w:t>
      </w:r>
    </w:p>
    <w:p w14:paraId="7BB08800" w14:textId="072018E1" w:rsidR="00DB2C11" w:rsidRPr="00AB7A33" w:rsidRDefault="00DB2C11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je povinen, pokud to vyplývá ze zvláštních právních předpisů, jmenovat koordinátora bezpečnosti práce na staveništi. Zhotovitel je povinen v takovém případě výkon činnosti koordinátora bezpečnosti a ochrany zdraví při práci na staveništi umožnit.</w:t>
      </w:r>
    </w:p>
    <w:p w14:paraId="7C7242BC" w14:textId="4774E2EF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oprávněn dát osobám vyskytujícím se na </w:t>
      </w:r>
      <w:r w:rsidR="00B63B3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staveništi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příkaz přerušit práci, pokud není dosažitelná odpovědná osoba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a je-li ohrožena bezpečnost, život nebo zdraví osob pracujících na pracovišti, nebo hrozí-li jiné vážné škody.</w:t>
      </w:r>
    </w:p>
    <w:p w14:paraId="46770EAC" w14:textId="005E28D5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 xml:space="preserve">ZÁRUKA ZA JAKOST, PRÁVA </w:t>
      </w:r>
      <w:r w:rsidR="00626501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E Z VADNÉHO PLNĚNÍ</w:t>
      </w:r>
    </w:p>
    <w:p w14:paraId="607AB75F" w14:textId="66349FDF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přebírá vůči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záruku, že jím provedené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bude mít </w:t>
      </w:r>
      <w:r w:rsidR="00217D6F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 době převzetí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vlastnosti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sjednané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</w:t>
      </w:r>
      <w:r w:rsidR="005E31A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jejím</w:t>
      </w:r>
      <w:r w:rsidR="00C22EB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="005E31A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přílohami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="00BC5F1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stanovené rozhodnutími správních orgánů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vlastnosti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běžně předpokládané a odpovídající platným, uznávaným či obvykle používaným technickým normám, a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tyto vlastnosti si zachová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 záruční dobu.</w:t>
      </w:r>
    </w:p>
    <w:p w14:paraId="58DB2FD9" w14:textId="77777777" w:rsidR="00E33957" w:rsidRPr="00963EC3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37" w:name="_Ref304452801"/>
      <w:bookmarkStart w:id="38" w:name="_Ref485287098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poskytuje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záruku za jakost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délce trvání</w:t>
      </w:r>
      <w:bookmarkStart w:id="39" w:name="_Ref427588635"/>
      <w:bookmarkEnd w:id="37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záruční doby:</w:t>
      </w:r>
      <w:bookmarkEnd w:id="39"/>
      <w:bookmarkEnd w:id="38"/>
    </w:p>
    <w:p w14:paraId="6BC7896C" w14:textId="43BC9902" w:rsidR="00E33957" w:rsidRDefault="00E33957" w:rsidP="00E33957">
      <w:pPr>
        <w:pStyle w:val="RLTextlnkuslovan"/>
        <w:numPr>
          <w:ilvl w:val="0"/>
          <w:numId w:val="5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0" w:name="_Ref485287100"/>
      <w:r w:rsidRPr="00762ADC">
        <w:rPr>
          <w:rFonts w:ascii="Calibri" w:hAnsi="Calibri"/>
          <w:b/>
          <w:sz w:val="22"/>
          <w:szCs w:val="22"/>
        </w:rPr>
        <w:t>5 let</w:t>
      </w:r>
      <w:r w:rsidRPr="00536D24">
        <w:rPr>
          <w:rFonts w:ascii="Calibri" w:hAnsi="Calibri"/>
          <w:sz w:val="22"/>
          <w:szCs w:val="22"/>
        </w:rPr>
        <w:t xml:space="preserve"> na veškeré</w:t>
      </w:r>
      <w:r>
        <w:rPr>
          <w:rFonts w:ascii="Calibri" w:hAnsi="Calibri"/>
          <w:sz w:val="22"/>
          <w:szCs w:val="22"/>
        </w:rPr>
        <w:t xml:space="preserve"> stavební</w:t>
      </w:r>
      <w:r w:rsidRPr="00536D24">
        <w:rPr>
          <w:rFonts w:ascii="Calibri" w:hAnsi="Calibri"/>
          <w:sz w:val="22"/>
          <w:szCs w:val="22"/>
        </w:rPr>
        <w:t xml:space="preserve"> části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536D2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  <w:bookmarkEnd w:id="40"/>
    </w:p>
    <w:p w14:paraId="60EFDC29" w14:textId="77777777" w:rsidR="00E33957" w:rsidRPr="00762ADC" w:rsidRDefault="00E33957" w:rsidP="00E33957">
      <w:pPr>
        <w:pStyle w:val="RLTextlnkuslovan"/>
        <w:numPr>
          <w:ilvl w:val="0"/>
          <w:numId w:val="50"/>
        </w:numPr>
        <w:tabs>
          <w:tab w:val="left" w:pos="737"/>
        </w:tabs>
        <w:spacing w:before="120" w:after="0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10 let</w:t>
      </w:r>
      <w:r>
        <w:rPr>
          <w:rFonts w:ascii="Calibri" w:hAnsi="Calibri"/>
          <w:sz w:val="22"/>
          <w:szCs w:val="22"/>
        </w:rPr>
        <w:t xml:space="preserve"> na </w:t>
      </w:r>
      <w:r w:rsidRPr="00BE0384">
        <w:rPr>
          <w:rFonts w:ascii="Calibri" w:hAnsi="Calibri"/>
          <w:b/>
          <w:sz w:val="22"/>
          <w:szCs w:val="22"/>
        </w:rPr>
        <w:t>hydroizolační vlastnosti stavby</w:t>
      </w:r>
      <w:r>
        <w:rPr>
          <w:rFonts w:ascii="Calibri" w:hAnsi="Calibri"/>
          <w:sz w:val="22"/>
          <w:szCs w:val="22"/>
        </w:rPr>
        <w:t xml:space="preserve"> (těsnost střešního pláště a fasádního systému, odolnost proti prosakování spodní vody a vlhkosti),</w:t>
      </w:r>
    </w:p>
    <w:p w14:paraId="1827041C" w14:textId="77777777" w:rsidR="00E33957" w:rsidRPr="00536D24" w:rsidRDefault="00E33957" w:rsidP="00E33957">
      <w:pPr>
        <w:pStyle w:val="RLTextlnkuslovan"/>
        <w:numPr>
          <w:ilvl w:val="0"/>
          <w:numId w:val="50"/>
        </w:numPr>
        <w:tabs>
          <w:tab w:val="left" w:pos="737"/>
        </w:tabs>
        <w:spacing w:before="120" w:after="0"/>
        <w:rPr>
          <w:rFonts w:ascii="Calibri" w:hAnsi="Calibri"/>
          <w:sz w:val="22"/>
          <w:szCs w:val="22"/>
        </w:rPr>
      </w:pPr>
      <w:r w:rsidRPr="00536D24">
        <w:rPr>
          <w:rFonts w:ascii="Calibri" w:hAnsi="Calibri"/>
          <w:sz w:val="22"/>
          <w:szCs w:val="22"/>
        </w:rPr>
        <w:t>dle záručních listů jednotlivých výrobců zařizovacích předmětů (např. podlahové krytiny, obklady a dlažby, sanitární keramika, vodovodní baterie atd</w:t>
      </w:r>
      <w:r w:rsidRPr="00BE0384">
        <w:rPr>
          <w:rFonts w:ascii="Calibri" w:hAnsi="Calibri"/>
          <w:sz w:val="22"/>
          <w:szCs w:val="22"/>
        </w:rPr>
        <w:t>.)</w:t>
      </w:r>
      <w:r>
        <w:rPr>
          <w:rFonts w:ascii="Calibri" w:hAnsi="Calibri"/>
          <w:sz w:val="22"/>
          <w:szCs w:val="22"/>
        </w:rPr>
        <w:t xml:space="preserve"> v případech, kdy doba trvání takové záruky přesahuje </w:t>
      </w:r>
      <w:r>
        <w:rPr>
          <w:rFonts w:ascii="Calibri" w:hAnsi="Calibri"/>
          <w:b/>
          <w:sz w:val="22"/>
          <w:szCs w:val="22"/>
        </w:rPr>
        <w:t>5 let</w:t>
      </w:r>
      <w:r w:rsidRPr="00BE0384">
        <w:rPr>
          <w:rFonts w:ascii="Calibri" w:hAnsi="Calibri"/>
          <w:sz w:val="22"/>
          <w:szCs w:val="22"/>
        </w:rPr>
        <w:t>.</w:t>
      </w:r>
    </w:p>
    <w:p w14:paraId="5C8A54A0" w14:textId="3913EFDD" w:rsidR="002F28AE" w:rsidRDefault="002401C5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Záruční dob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výše sjednané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</w:t>
      </w:r>
      <w:r w:rsid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očín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ají</w:t>
      </w:r>
      <w:r w:rsid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plynout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dne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řádného předání a převzetí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ustanovení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odst. </w:t>
      </w:r>
      <w:hyperlink w:anchor="Ref426467783" w:history="1">
        <w:r w:rsidR="00EB1550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fldChar w:fldCharType="begin"/>
        </w:r>
        <w:r w:rsidR="00EB1550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instrText xml:space="preserve"> REF _Ref443469346 \n \h </w:instrText>
        </w:r>
        <w:r w:rsidR="00997AF3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instrText xml:space="preserve"> \* MERGEFORMAT </w:instrText>
        </w:r>
        <w:r w:rsidR="00EB1550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</w:r>
        <w:r w:rsidR="00EB1550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fldChar w:fldCharType="separate"/>
        </w:r>
        <w:r w:rsidR="00AB484E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t>8.3</w:t>
        </w:r>
        <w:r w:rsidR="00EB1550" w:rsidRPr="00963EC3">
          <w:rPr>
            <w:rStyle w:val="Hyperlink0"/>
            <w:rFonts w:ascii="Calibri" w:eastAsia="Calibri" w:hAnsi="Calibri" w:cs="Calibri"/>
            <w:color w:val="auto"/>
            <w:sz w:val="22"/>
            <w:szCs w:val="22"/>
            <w:u w:val="none"/>
          </w:rPr>
          <w:fldChar w:fldCharType="end"/>
        </w:r>
      </w:hyperlink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Zápis o předání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převzetí díla), resp. 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odstranění zjištěných vad nebo nedodělků dle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odst.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_Ref443470525 \n \h </w:instrText>
      </w:r>
      <w:r w:rsid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\* MERGEFORMAT </w:instrTex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8.7</w:t>
      </w:r>
      <w:r w:rsidR="002530D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protokol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 odstranění vad a nedodělků), podle toho, co nastane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později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A4B6F06" w14:textId="6FE3E774" w:rsidR="00E33957" w:rsidRDefault="00E3395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Záruční </w:t>
      </w:r>
      <w:r w:rsidRP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listy (či obdobné listiny) výrobců či prodejců jednotlivých zařizovacích předmětů potvrzené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těmito výrobci nebo prodejci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nejpozději při předání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převzetí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díla.</w:t>
      </w:r>
    </w:p>
    <w:p w14:paraId="6436A862" w14:textId="2E81BE93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má zejména vady, jestliže jeho provedení neodpovídá výsledku určenému v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ě, účelu jeho použití, popřípadě nemá vlastnosti výslovně stanovené touto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ou a/nebo obecně závaznými předpisy a/nebo stanovené závaznými nebo doporučujícími technickými nor</w:t>
      </w:r>
      <w:r w:rsidR="0014316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mami a/nebo </w:t>
      </w:r>
      <w:r w:rsidR="0058523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Podklady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podle nichž má být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provedeno.</w:t>
      </w:r>
    </w:p>
    <w:p w14:paraId="1FE69E08" w14:textId="59F725BC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zjištění, že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vykazuje vady, má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právo dle svého rozhodnutí uplatňovat tato práva z 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6D4957FE" w14:textId="242BF6CB" w:rsidR="002F28AE" w:rsidRPr="00FB6FDA" w:rsidRDefault="008D1B8D" w:rsidP="009D79F0">
      <w:pPr>
        <w:pStyle w:val="RLTextlnkuslovan"/>
        <w:numPr>
          <w:ilvl w:val="0"/>
          <w:numId w:val="3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požadovat </w:t>
      </w:r>
      <w:r w:rsid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odstranění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vady</w:t>
      </w:r>
      <w:r w:rsid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opravou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31C1A93B" w14:textId="77777777" w:rsidR="002F28AE" w:rsidRPr="00FB6FDA" w:rsidRDefault="008D1B8D" w:rsidP="009D79F0">
      <w:pPr>
        <w:pStyle w:val="RLTextlnkuslovan"/>
        <w:numPr>
          <w:ilvl w:val="0"/>
          <w:numId w:val="3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požadovat odstranění vady poskytnutím nového náhradního plnění,</w:t>
      </w:r>
    </w:p>
    <w:p w14:paraId="6D85FCF2" w14:textId="6AF62671" w:rsidR="002F28AE" w:rsidRPr="00FB6FDA" w:rsidRDefault="008D1B8D" w:rsidP="009D79F0">
      <w:pPr>
        <w:pStyle w:val="RLTextlnkuslovan"/>
        <w:numPr>
          <w:ilvl w:val="0"/>
          <w:numId w:val="3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požadovat přiměřenou slevu z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ceny</w:t>
      </w:r>
      <w:r w:rsidRPr="00FB6FDA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4845B8D0" w14:textId="41C13259" w:rsidR="002F28AE" w:rsidRPr="00240A5D" w:rsidRDefault="00E5537A" w:rsidP="009D79F0">
      <w:pPr>
        <w:pStyle w:val="RLTextlnkuslovan"/>
        <w:numPr>
          <w:ilvl w:val="0"/>
          <w:numId w:val="32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</w:t>
      </w:r>
      <w:r w:rsidR="00FB6FDA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stoupit od této </w:t>
      </w:r>
      <w:r w:rsidR="00A633F4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FB6FDA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</w:t>
      </w:r>
      <w:r w:rsidR="008D1B8D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případě, jde-li o takovou vadu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která znemožňuje či podstatně snižuje funkčnost nebo bezpečnost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jako celku</w:t>
      </w:r>
      <w:r w:rsidR="008D1B8D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toto ujednání platí obdobně i v případě zjištění, že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8D1B8D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vykazuje takovou vadu již v průběhu provádění </w:t>
      </w:r>
      <w:r w:rsidR="00B905B0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D1B8D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</w:p>
    <w:p w14:paraId="35CFE8CB" w14:textId="08D8D864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Oznámení vad (reklamace) 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zasláno zpravidla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písemně a/nebo faxem a/nebo prostředky elektronické komunikace (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např.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e-mailem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to i bez zaručeného elektronického podpisu</w:t>
      </w:r>
      <w:r w:rsid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). V 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oznámení vad 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bude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vada popsána, případně uvedeno, jak se vada projevuje. </w:t>
      </w:r>
      <w:r w:rsidR="003161B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 případě zaslání oznámení vad (</w:t>
      </w:r>
      <w:r w:rsidR="003161B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reklamace) prostředky elektronické komunikace</w:t>
      </w:r>
      <w:r w:rsidR="00845C1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626501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45C15" w:rsidRPr="00240A5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zaslat do 24 hodin potvrzení o přijetí oznámení.</w:t>
      </w:r>
    </w:p>
    <w:p w14:paraId="08896088" w14:textId="5E8E307B" w:rsidR="00A42107" w:rsidRPr="00A42107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oprávněn oznámit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záruční vadu i vadu, která existovala v době předání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a uplatnit práva z takové vady, kdykoliv v průběhu záruční doby, bez ohledu na to, kdy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tuto vadu zjistil nebo kdy vada měla či mohla být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zjištěna při vynaložení odborné péče. V 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oznámil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A42107" w:rsidRPr="00A4210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 vadu v průběhu záruční doby, je tato vada oznámena včas.</w:t>
      </w:r>
    </w:p>
    <w:p w14:paraId="04227670" w14:textId="200213FD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se k reklamované vadě vyjádřit ve lhůtě dle charakteru reklamované vady, nejpozději však do tří (3) pracovních dnů od oznámení vady. </w:t>
      </w:r>
    </w:p>
    <w:p w14:paraId="39264D20" w14:textId="5A223C3E" w:rsidR="002F28AE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zavazuje, že v případě nahlášení jakékoliv vady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89012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pokud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9012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současně uplatní právo odstranění vady,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dodrží následující </w:t>
      </w:r>
      <w:r w:rsidR="008D1B8D" w:rsidRPr="00890129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reakční doby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nedohodnou-li se smluvní strany písemně jinak.:</w:t>
      </w:r>
    </w:p>
    <w:p w14:paraId="0D69A570" w14:textId="7A767C62" w:rsidR="002F28AE" w:rsidRPr="0083534B" w:rsidRDefault="008D1B8D" w:rsidP="009D79F0">
      <w:pPr>
        <w:pStyle w:val="RLTextlnkuslovan"/>
        <w:numPr>
          <w:ilvl w:val="0"/>
          <w:numId w:val="3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nastoupení k odstranění vady: </w:t>
      </w:r>
      <w:r w:rsidR="002C03E7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 </w:t>
      </w:r>
      <w:r w:rsidR="002C03E7"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24 hodin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nahlášení,</w:t>
      </w:r>
    </w:p>
    <w:p w14:paraId="28FC60E0" w14:textId="5C1DC947" w:rsidR="002F28AE" w:rsidRPr="0083534B" w:rsidRDefault="008D1B8D" w:rsidP="009D79F0">
      <w:pPr>
        <w:pStyle w:val="RLTextlnkuslovan"/>
        <w:numPr>
          <w:ilvl w:val="0"/>
          <w:numId w:val="3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odstranění vady: </w:t>
      </w:r>
      <w:r w:rsidR="002C03E7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do </w:t>
      </w:r>
      <w:r w:rsidR="002C03E7" w:rsidRPr="0083534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3 dnů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 </w:t>
      </w:r>
      <w:r w:rsidR="002C03E7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nahlášení,</w:t>
      </w:r>
      <w:r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předpokladu, že je technologicky možné, </w:t>
      </w:r>
      <w:r w:rsidR="002C7637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jinak do data </w:t>
      </w:r>
      <w:r w:rsidR="00D21A5F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technologicky nejblíže možného nebo </w:t>
      </w:r>
      <w:r w:rsidR="002C7637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písemně</w:t>
      </w:r>
      <w:r w:rsidR="00CD6FDC" w:rsidRPr="0083534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dohodnutého</w:t>
      </w:r>
      <w:r w:rsid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280D729F" w14:textId="74AFDD1E" w:rsidR="002C03E7" w:rsidRDefault="002C03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V případě neodstranitelných vad je zhotovitel je povinen 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navrhnout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akceptovatelné náhradní řešení</w:t>
      </w:r>
      <w:r w:rsidR="00A463E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dosažení vlastností díla, které se limitně blíží vlastnostem sjednaným, tj. bez vad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5B98FDC" w14:textId="3E60F114" w:rsidR="002C03E7" w:rsidRDefault="002C03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vždy </w:t>
      </w:r>
      <w:r w:rsidRPr="002C03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 opatření směřující k zamezení vzniku dalších škod a umožnění užívání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stavby pro účel, k němuž je určena.</w:t>
      </w:r>
    </w:p>
    <w:p w14:paraId="5411EE6E" w14:textId="699F2FAE" w:rsidR="008B381C" w:rsidRPr="00963EC3" w:rsidRDefault="0089012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uplatní právo odstranění vady opravou,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0F5475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provede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B381C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opravu vadných </w:t>
      </w:r>
      <w:r w:rsidR="00E3395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částí díla při maximálním respektování koncepčních řešení specifikovaných v Estetických tématech.</w:t>
      </w:r>
    </w:p>
    <w:p w14:paraId="751D4B23" w14:textId="5CCA79D3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povinnost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provést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zcela nebo zčásti zanikne jinak než splněním, odpovídá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vady plnění, která při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již uskutečnil, v rozsahu a za podmínek obdobně, jako kdyby povinnost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provést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zanikla splněním.</w:t>
      </w:r>
    </w:p>
    <w:p w14:paraId="25B422AA" w14:textId="7BF7A473" w:rsidR="00FE75D9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neodstraní vady ve stanovené lhůtě nebo oznámí-li před jejím uplynutím, že vady neodstraní,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bez újmy ostat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ních práv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ze záruky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nechat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vady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odstranit třetí odborně způsobilou osobou na účet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e. V takovém případě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zaplatit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skutečné náklady vynaložené na odstranění vad a současně platí, že takový postup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nemá vliv na trvání záruky z této </w:t>
      </w:r>
      <w:r w:rsidR="00A633F4"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mlouv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</w:p>
    <w:p w14:paraId="5316356A" w14:textId="05DFAA76" w:rsidR="00FE75D9" w:rsidRPr="00FE75D9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 ohledem na výše uvedené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případě výskytu takové vady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která sama o sobě či ve spojení s jinými brání řádnému a bezpečnému provozu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předmětu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či tímto bezprostředně hrozí, oprávněn kontaktovat za účelem odstranění vady vedle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přímo jemu známého subdodavatele, který pro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příslušnou část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realizoval a požadovat odstranění vady přímo po tomto subdodavateli</w:t>
      </w:r>
      <w:r w:rsidR="0091374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913744"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 účet </w:t>
      </w:r>
      <w:r w:rsidR="0091374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913744"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AA28B5C" w14:textId="4CF440CC" w:rsidR="00FE75D9" w:rsidRDefault="00FE75D9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Odstranění vady nemá vliv na nárok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E75D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na smluvní pokutu a náhradu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újmy z vady vzešlé nebo s ní související</w:t>
      </w:r>
      <w:r w:rsidR="00DA1B8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437CD094" w14:textId="77777777" w:rsidR="00E33957" w:rsidRPr="00B136AF" w:rsidRDefault="00E33957" w:rsidP="00E33957">
      <w:pPr>
        <w:pStyle w:val="5NadpislAKM"/>
        <w:jc w:val="both"/>
        <w:rPr>
          <w:rStyle w:val="Hyperlink0"/>
          <w:rFonts w:ascii="Calibri" w:eastAsia="Calibri" w:hAnsi="Calibri" w:cs="Calibri"/>
          <w:color w:val="auto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u w:val="none"/>
        </w:rPr>
        <w:t>KONTROLY, REVIZE A JINÉ PROHLÍDKY</w:t>
      </w:r>
    </w:p>
    <w:p w14:paraId="265AA3AC" w14:textId="5B5B3FB0" w:rsidR="00E33957" w:rsidRPr="00B136AF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se zavazuje po dobu </w:t>
      </w:r>
      <w:r w:rsidRPr="00B136AF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jednoho (1) roku trvání záruky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jakost zajišťovat ve vztahu k následujícím technologiím/prvkům stavby – </w:t>
      </w:r>
      <w:r w:rsidRPr="00E3395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tepelné čerpadlo</w:t>
      </w:r>
      <w:r w:rsidR="00AB484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 a vzduchotechnická jednotka, </w:t>
      </w:r>
      <w:r w:rsidRPr="00B136AF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okna, dveře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– provádění:</w:t>
      </w:r>
    </w:p>
    <w:p w14:paraId="7E45B228" w14:textId="77777777" w:rsidR="00E33957" w:rsidRPr="00B136AF" w:rsidRDefault="00E33957" w:rsidP="00E33957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veškerých kontrol, revizí a jiných obdobných prohlídek, které jsou předepsány pro daná zařízení právními předpisy nebo technickými normami, a to způsobem a v rozsahu a v četnosti tam uvedené, nebo</w:t>
      </w:r>
    </w:p>
    <w:p w14:paraId="52D09CF8" w14:textId="77777777" w:rsidR="00E33957" w:rsidRPr="00B136AF" w:rsidRDefault="00E33957" w:rsidP="00E33957">
      <w:pPr>
        <w:pStyle w:val="RLTextlnkuslovan"/>
        <w:numPr>
          <w:ilvl w:val="0"/>
          <w:numId w:val="51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jedné (1) roční prohlídky provedené k žádosti objednatele, pokud pro dané zařízení nejsou právními předpisy nebo technickými normami předepsány povinné kontroly nebo revize, přičemž obsahem takové prohlídky je kontrola, seřízení a nastavení daného zařízení.</w:t>
      </w:r>
    </w:p>
    <w:p w14:paraId="2822BA6D" w14:textId="77777777" w:rsidR="00E33957" w:rsidRPr="00B136AF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Provádění uvedených kontrol, revizí a jiných prohlídek zhotovitelem v sobě zahrnuje i bezplatné odstraňování zjištěných nedostatků, resp. náklady na seřízení, nastavení, doplnění hmot a maziv a jiné obdobné servisní úkony, ke kterým při těchto prohlídkách zpravidla dochází, včetně spotřebovaného materiálu.</w:t>
      </w:r>
    </w:p>
    <w:p w14:paraId="5756A364" w14:textId="77777777" w:rsidR="00E33957" w:rsidRPr="00B136AF" w:rsidRDefault="00E33957" w:rsidP="00E33957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Náklady zhotovitele na provádění kontrol, revizí a jiných prohlídek, včetně nákladů na odstraňování zjištěných nedostatků apod., jsou v plném rozsahu zahrnuty v ceně díla.</w:t>
      </w:r>
    </w:p>
    <w:p w14:paraId="7FD86EC7" w14:textId="77777777" w:rsidR="002F28AE" w:rsidRPr="00240A5D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 w:rsidRPr="00240A5D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SMLUVNÍ POKUTY</w:t>
      </w:r>
    </w:p>
    <w:p w14:paraId="2D1ECC3E" w14:textId="0685576A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si sjednávají právo na smluvní pokutu pro níže ve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ě uvedené případy. </w:t>
      </w:r>
    </w:p>
    <w:p w14:paraId="61710C13" w14:textId="484633FB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Jestliže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nedodrží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termín pro provedení </w:t>
      </w:r>
      <w:r w:rsidR="00B905B0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 ustanovení odst.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_Ref304234892 \n \h </w:instrText>
      </w:r>
      <w:r w:rsid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\* MERGEFORMAT </w:instrTex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9.1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písm.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begin"/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REF _Ref474856189 \n \h </w:instrText>
      </w:r>
      <w:r w:rsid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instrText xml:space="preserve"> \* MERGEFORMAT </w:instrTex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separate"/>
      </w:r>
      <w:r w:rsidR="00AB484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(b)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fldChar w:fldCharType="end"/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povinen zaplatit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smluvní pokutu ve výši </w:t>
      </w:r>
      <w:r w:rsidR="008C1CFE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0,1 % z ceny díla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 každý započatý den prodlení. </w:t>
      </w:r>
    </w:p>
    <w:p w14:paraId="353423A8" w14:textId="4463E0C3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Jestliže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nedodrží termín provedení kteréhokoli dílčího milníku plnění </w:t>
      </w:r>
      <w:r w:rsidR="00B905B0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dle </w:t>
      </w:r>
      <w:r w:rsidR="00560F6C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Harmonogramu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je povinen zaplatit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smluvní pokutu za každé takové nedodržení termínu dílčího milníku ve výši </w:t>
      </w:r>
      <w:r w:rsidR="008C1CFE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0,0</w:t>
      </w:r>
      <w:r w:rsidR="0037117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2</w:t>
      </w:r>
      <w:r w:rsidR="008C1CFE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% z ceny díla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 každý započatý den prodlení.</w:t>
      </w:r>
    </w:p>
    <w:p w14:paraId="2C48A273" w14:textId="5DDC944D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Nesplní-li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 odstranit vady</w:t>
      </w:r>
      <w:r w:rsidR="008C6B5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(vč. vad vyskytnuvších se v záruční době)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nedodělky </w:t>
      </w:r>
      <w:r w:rsidR="00B905B0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ve stanoveném a/nebo dohodnutém termínu, je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povinen zaplatit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smluvní pokutu ve výši </w:t>
      </w:r>
      <w:r w:rsidR="0037117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1.000 Kč</w:t>
      </w:r>
      <w:r w:rsidR="008C6B5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 každý započatý den prodlení s odstraněním vad a nedodělků a za každou vadu a/nebo nedodělek zvlášť, a to až do dne úplného odstranění všech vad a nedodělků.</w:t>
      </w:r>
    </w:p>
    <w:p w14:paraId="7DAF5AB1" w14:textId="3F164084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Smluvní pokuta pro každý j</w:t>
      </w:r>
      <w:r w:rsidR="0037117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ednotlivý případ porušení jiné povinnosti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založeného touto </w:t>
      </w:r>
      <w:r w:rsidR="00A633F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ou činí </w:t>
      </w:r>
      <w:r w:rsidR="008C1CFE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0,02 % z ceny díla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za</w:t>
      </w:r>
      <w:r w:rsidR="0037117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každý započatý den prodlení se splněním takové povinnosti zhotovitele, nejvýše však 50.000 Kč za den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F1B0EA6" w14:textId="7BD72236" w:rsidR="0045456B" w:rsidRPr="00F12FC2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pokuty jsou splatné do třech (3) dnů ode dne porušení smluvní pokutou zajišťované smluvní povinnosti, nestanoví-li </w:t>
      </w:r>
      <w:r w:rsidR="00626501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ve výzvě k jejich zaplacení lhůtu delší.</w:t>
      </w:r>
    </w:p>
    <w:p w14:paraId="6C0DBC96" w14:textId="031DA1A0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Ujednáními této </w:t>
      </w:r>
      <w:r w:rsidR="00A633F4"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F12FC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o smluvních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pokutách ani jejich zaplacením není dotčeno právo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 na náhradu škody v plné výši</w:t>
      </w:r>
      <w:r w:rsidR="008C6B5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vedle smluvní pokuty, jakož i ve výši přesahující smluvní pokutu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6295589" w14:textId="72903C99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Zaplacení jakékoliv sjednané smluvní pokuty nezbavuje povinnou smluvní stranu povinnosti splnit své </w:t>
      </w:r>
      <w:r w:rsidR="008C6B5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smluvní povinnosti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E04BF44" w14:textId="0CCC35EB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bookmarkStart w:id="41" w:name="_Ref177933316"/>
      <w:r w:rsidR="00611B38"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NEBEZPEČÍ ŠKODY </w:t>
      </w:r>
      <w:r w:rsidR="00EB5FF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NA VĚCI, VLASTNICKÉ PRÁVO</w:t>
      </w:r>
      <w:bookmarkEnd w:id="41"/>
    </w:p>
    <w:p w14:paraId="472A9747" w14:textId="5D11DC14" w:rsidR="00611B38" w:rsidRPr="00963EC3" w:rsidRDefault="00611B3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2" w:name="_Ref437345802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Nebezpečí škody na </w:t>
      </w:r>
      <w:r w:rsidR="00472FD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předmětu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věcech, </w:t>
      </w:r>
      <w:r w:rsidR="003A214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které k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3A2143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opatřil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nese po celou dobu provádění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9ED931C" w14:textId="463D3208" w:rsidR="00611B38" w:rsidRPr="00963EC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nabývá vlastnické právo k součástem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které jsou neoddělitelně spojeny se stavbou či pozemkem, na kterých je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prováděno, 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okamžik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em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kdy není možné příslušnou část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oddělit od stavby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či pozemku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na které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prováděna, aniž by došlo k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poškození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(znehodnocení)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dané součásti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ani stavby či pozemku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5A317841" w14:textId="0CB1C736" w:rsidR="00611B38" w:rsidRDefault="00E7120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nabývá vlastnické právo k součástem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které nejsou neoddělitelně spojeny se stavbou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či pozemkem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na kter</w:t>
      </w:r>
      <w:r w:rsid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dílo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prováděno</w:t>
      </w:r>
      <w:r w:rsidR="002401C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(včetně souborů věcí movitých, které budou uloženy v zemi tvořit jednotlivé inženýrské sítě)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okamžikem předání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611B38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jako celku</w:t>
      </w:r>
      <w:r w:rsidR="00472FDE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EB162F6" w14:textId="72D2A1C9" w:rsidR="00EB5FF7" w:rsidRPr="00963EC3" w:rsidRDefault="00EB5FF7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POJIŠTĚNÍ</w:t>
      </w:r>
    </w:p>
    <w:p w14:paraId="36DF42B6" w14:textId="16180E74" w:rsidR="002F28AE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3" w:name="_Ref447632737"/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prohlašuje, že se společností 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[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</w:t>
      </w:r>
      <w:r w:rsidR="00F225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uzav</w:t>
      </w:r>
      <w:r w:rsidR="00F225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řel pojistnou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F225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č. 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[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EB5FF7" w:rsidRPr="00EB5FF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</w:t>
      </w:r>
      <w:r w:rsidR="00F2256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</w:t>
      </w:r>
      <w:r w:rsidR="008D1B8D" w:rsidRPr="00AB782B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pojištění odpovědnosti za škodu způsobenou jinému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 souvislosti s prováděním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AB782B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L</w:t>
      </w:r>
      <w:r w:rsidR="00F22561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imit pojistného plnění</w:t>
      </w:r>
      <w:r w:rsidR="00AB782B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je</w:t>
      </w:r>
      <w:r w:rsidR="00F22561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EB5FF7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[</w:t>
      </w:r>
      <w:r w:rsidR="00EB5FF7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EB5FF7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</w:t>
      </w:r>
      <w:r w:rsidR="00AB782B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  <w:r w:rsidR="00EB5FF7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AB782B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M</w:t>
      </w:r>
      <w:r w:rsidR="008D1B8D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aximální spoluúčast </w:t>
      </w:r>
      <w:r w:rsidR="00626501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8D1B8D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na </w:t>
      </w:r>
      <w:r w:rsidR="004B3DC3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pojistné události </w:t>
      </w:r>
      <w:r w:rsidR="00AB782B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</w:t>
      </w:r>
      <w:r w:rsidR="00A621AC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[</w:t>
      </w:r>
      <w:r w:rsidR="00A621AC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highlight w:val="yellow"/>
          <w:u w:val="none"/>
        </w:rPr>
        <w:t>…</w:t>
      </w:r>
      <w:r w:rsidR="00A621AC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]</w:t>
      </w:r>
      <w:r w:rsidR="008D1B8D" w:rsidRP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Pojistný certifikát o </w:t>
      </w:r>
      <w:r w:rsidR="008D1B8D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uzavřeném pojištění je přílohou </w:t>
      </w:r>
      <w:r w:rsidR="00A633F4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y.</w:t>
      </w:r>
      <w:bookmarkEnd w:id="42"/>
      <w:bookmarkEnd w:id="43"/>
    </w:p>
    <w:p w14:paraId="1155C0DB" w14:textId="1A9922B7" w:rsidR="008E3BC5" w:rsidRPr="00D12694" w:rsidRDefault="00D1269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4" w:name="_Ref443473073"/>
      <w:r w:rsidRP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Kopie pojistných smluv</w:t>
      </w:r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podle tohoto článku byly předloženy</w:t>
      </w:r>
      <w:r w:rsidRP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objednateli</w:t>
      </w:r>
      <w:r w:rsidR="00E30B9E" w:rsidRP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bookmarkEnd w:id="44"/>
      <w:r w:rsidR="00AB782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 uzavřením smlouvy</w:t>
      </w:r>
      <w:r w:rsidR="00A621AC" w:rsidRPr="00D1269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6899EE3B" w14:textId="612E4A78" w:rsidR="00434ACE" w:rsidRPr="00963EC3" w:rsidRDefault="00434AC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Při vzniku pojistné události zabezpečuje veškeré úkony vůči svému pojistiteli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povinen poskytnout v souvislosti s pojistnou událostí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veškerou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součinnost, která je v jeho možnostech. Náklady na pojištění nese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má je zahrnuty ve sjednané </w:t>
      </w:r>
      <w:r w:rsidR="001933F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ceně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4553E59" w14:textId="19D274F6" w:rsidR="002F28AE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udržovat v platnosti a účinnosti shora uvedené pojistné smlouvy po celou dobu trvání závazku z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a v případě zániku kterékoliv z nich uzavřít novou pojistnou smlouvu, jejímž předmětem bude pojištění proti stejným nebo více pojistným rizikům při dodržení stejných nebo vyšších pojistných limitů.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="00626501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se zavazuje každou změnu pojistných smluv oznámit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a na požádání předložit jejich aktuální znění. </w:t>
      </w:r>
    </w:p>
    <w:p w14:paraId="537C34D9" w14:textId="76E398F0" w:rsidR="00C84C38" w:rsidRDefault="00C84C38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 případě, že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neuzavře a/nebo nepředloží a/nebo neprodlouží pojistnou smlouvu/pojistné smlouvy a/nebo pojistku na krytí shora uvedených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pojistných 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rizik, je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oprávněn bez újmy svých ostatních práv si zajistit pojištění samostatně na náklady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C84C38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44777887" w14:textId="61E2E4DD" w:rsidR="00E77CC4" w:rsidRPr="00963EC3" w:rsidRDefault="00E77CC4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ODSTOUPENÍ OD SMLOUVY</w:t>
      </w:r>
    </w:p>
    <w:p w14:paraId="440519F9" w14:textId="518DE13B" w:rsidR="002D2717" w:rsidRPr="002D2717" w:rsidRDefault="00E77CC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 je oprávněn od této smlouvy odstoupit</w:t>
      </w:r>
      <w:r w:rsidR="006906F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(a to i pro určitou funkčně či významově ucelenou část díla)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vedle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případů uvedených v jiných ustanoveních této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nebo vyplývajících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 obecně závazn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ých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právní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předpisů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pokud:</w:t>
      </w:r>
    </w:p>
    <w:p w14:paraId="12C23735" w14:textId="79582CDD" w:rsidR="002D2717" w:rsidRPr="002D2717" w:rsidRDefault="00E77CC4" w:rsidP="009D79F0">
      <w:pPr>
        <w:pStyle w:val="RLTextlnkuslovan"/>
        <w:numPr>
          <w:ilvl w:val="0"/>
          <w:numId w:val="3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opakovaně poruší některou ze svých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smluvních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povinností a nápravu nezjedná ani v přiměřené lhůtě, kterou mu k tomu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 stanoví,</w:t>
      </w:r>
    </w:p>
    <w:p w14:paraId="3FCCA640" w14:textId="62E28DFC" w:rsidR="002D2717" w:rsidRPr="002D2717" w:rsidRDefault="00E77CC4" w:rsidP="009D79F0">
      <w:pPr>
        <w:pStyle w:val="RLTextlnkuslovan"/>
        <w:numPr>
          <w:ilvl w:val="0"/>
          <w:numId w:val="3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provádí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dílo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 rozporu s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smlouvou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závadný stav neodstraní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ani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výzvě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spolu s poskyt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nutím dodatečné lhůty k nápravě,</w:t>
      </w:r>
    </w:p>
    <w:p w14:paraId="2912AF5B" w14:textId="3864C3C3" w:rsidR="002D2717" w:rsidRPr="002D2717" w:rsidRDefault="00E77CC4" w:rsidP="009D79F0">
      <w:pPr>
        <w:pStyle w:val="RLTextlnkuslovan"/>
        <w:numPr>
          <w:ilvl w:val="0"/>
          <w:numId w:val="3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z důvodu na jeho straně v prodlení s prováděním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díla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 více jak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třicet (30) dnů oproti </w:t>
      </w:r>
      <w:r w:rsidR="00560F6C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Harmonogramu </w:t>
      </w:r>
      <w:r w:rsidR="00D007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(ve vztahu k libovolnému </w:t>
      </w:r>
      <w:r w:rsidR="00537F56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milníku </w:t>
      </w:r>
      <w:r w:rsidR="00BB0995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smlouvou předpokládanému</w:t>
      </w:r>
      <w:r w:rsidR="00D0073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)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</w:t>
      </w:r>
    </w:p>
    <w:p w14:paraId="4CDE022F" w14:textId="006B1DA3" w:rsidR="002D2717" w:rsidRPr="00B136AF" w:rsidRDefault="00B136AF" w:rsidP="009D79F0">
      <w:pPr>
        <w:pStyle w:val="RLTextlnkuslovan"/>
        <w:numPr>
          <w:ilvl w:val="0"/>
          <w:numId w:val="39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bylo zahájeno</w:t>
      </w:r>
      <w:r w:rsidR="002D2717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insolvenční řízení 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proti</w:t>
      </w:r>
      <w:r w:rsidR="002D2717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E77CC4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i, ledaže jde o věřitelský insolvenční návrh zcela zjevně šikanózní</w:t>
      </w:r>
      <w:r w:rsidR="002D2717" w:rsidRPr="00B136AF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7C06B3E4" w14:textId="299F8EC4" w:rsidR="002D2717" w:rsidRP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je oprávněn od této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odstoupit pouze v případě, pokud:</w:t>
      </w:r>
    </w:p>
    <w:p w14:paraId="28302478" w14:textId="2E9C7568" w:rsidR="002D2717" w:rsidRPr="002D2717" w:rsidRDefault="00E77CC4" w:rsidP="009D79F0">
      <w:pPr>
        <w:pStyle w:val="RLTextlnkuslovan"/>
        <w:numPr>
          <w:ilvl w:val="0"/>
          <w:numId w:val="4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v prodlení s úhradou splatných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pohledávek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zhotovitele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vyplývajících této smlouvy o více než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šedesát (60) kalendářních dní,</w:t>
      </w:r>
    </w:p>
    <w:p w14:paraId="59F3E622" w14:textId="02618BCE" w:rsidR="002D2717" w:rsidRPr="002D2717" w:rsidRDefault="00E77CC4" w:rsidP="009D79F0">
      <w:pPr>
        <w:pStyle w:val="RLTextlnkuslovan"/>
        <w:numPr>
          <w:ilvl w:val="0"/>
          <w:numId w:val="40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neposkytuje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zhotoviteli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nutnou součinnost k naplnění předmětu této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 závadný stav neodstraní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ani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dvou (2) písemných výzvách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zhotovitele </w:t>
      </w:r>
      <w:r w:rsidR="002D2717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spolu s poskytnutím dodatečné lhůty k nápravě, s tím, že tato lhůta nesmí být kratší jak třicet (30) dní.</w:t>
      </w:r>
    </w:p>
    <w:p w14:paraId="7CD09EAF" w14:textId="2D72854D" w:rsidR="002D2717" w:rsidRP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Účinky odstoupení nastávají dnem písemného oznámení o odstoupení druhé smluvní straně, v tomto oznámení musí být uveden důvod odstoupení. </w:t>
      </w:r>
    </w:p>
    <w:p w14:paraId="6A6494D6" w14:textId="2636F9BB" w:rsidR="002D2717" w:rsidRP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 odstoupení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je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povinen provést dle dispozic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objednatele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bez zbytečného odkladu veškeré kroky nezbytné k přerušení prováděných prací a k předání všech věcí souvisejících s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dílem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nebo jeho částí třetí osobě. Zhotovitel je povinen si po odstoupení od této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počínat tak, aby předešel jakýmkoliv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škodám a minimalizoval ztráty objednatele.</w:t>
      </w:r>
    </w:p>
    <w:p w14:paraId="35BE932A" w14:textId="0599D1E2" w:rsidR="002D2717" w:rsidRDefault="002D271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Odstoupením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smlouvy 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nezanik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á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povinnosti nahradit 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způsobenou újmu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platit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E77CC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sjednané smluvní pokuty, na něž vzniklo právo před odstoupením od smlouvy,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a dále ty povinnosti smluvních stran, které vznikly před odstoupením od </w:t>
      </w:r>
      <w:r w:rsidR="00E77CC4"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smlouvy</w:t>
      </w:r>
      <w:r w:rsidRPr="002D271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pokud z jejich povahy nevyplývá něco jiného.</w:t>
      </w:r>
    </w:p>
    <w:p w14:paraId="0545D246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ŘEŠENÍ SPORŮ</w:t>
      </w:r>
    </w:p>
    <w:p w14:paraId="4F85F06E" w14:textId="55CEB3F1" w:rsidR="005A4A82" w:rsidRPr="005A4A82" w:rsidRDefault="005A4A82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 xml:space="preserve">Při rozdílnosti názorů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existenci 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újmy z vad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vzešlé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může každá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strana nechat po předběžném upozornění druhé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smluvní strany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provést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odborné posouzení </w:t>
      </w:r>
      <w:r w:rsidR="00B905B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díla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soudním znalcem, akreditovanou zkušebnou či jinou odborně způsobilou a v oboru všeobecně respektovanou expertní autoritou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Pokud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posouzení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zadané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em prokáže vadné plnění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nebo újmu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e způsobenou vadným plněním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, uhradí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zhotovitel</w:t>
      </w:r>
      <w:r w:rsidRPr="005A4A82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náklady na tuto zkoušku.</w:t>
      </w:r>
    </w:p>
    <w:p w14:paraId="62A0774F" w14:textId="77777777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Strany prohlašují, že budou při řešení sporů preferovat vzájemnou dohodu a pokud k ní nedojde, má strana, která se domáhá práva, možnost řešit spor podáním žaloby u příslušného soudu.</w:t>
      </w:r>
    </w:p>
    <w:p w14:paraId="410DEE29" w14:textId="382AF5F1" w:rsidR="002F28AE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Smluvní strany se dohodly, že místně příslušným </w:t>
      </w:r>
      <w:r w:rsidR="00703C3D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soudem pro řešení sporů </w:t>
      </w:r>
      <w:r w:rsidR="002828F9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vyplýva</w:t>
      </w:r>
      <w:r w:rsidR="002828F9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jících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 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je obecný soud </w:t>
      </w:r>
      <w:r w:rsidR="00626501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7E9C1F96" w14:textId="0C8188AA" w:rsidR="00CC04E7" w:rsidRPr="00963EC3" w:rsidRDefault="00CC04E7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OSTATNÍ UJEDNÁNÍ</w:t>
      </w:r>
    </w:p>
    <w:p w14:paraId="0712B9A2" w14:textId="7E9FFD34" w:rsidR="00CC04E7" w:rsidRPr="00CC04E7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K platnosti jakýchkoliv změn této </w:t>
      </w:r>
      <w:r w:rsidR="00A633F4"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se vyžaduje písemná forma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; jiné formy ujednání o změnách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jsou výslovně vyloučeny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</w:t>
      </w:r>
      <w:r w:rsidR="00011567" w:rsidRPr="00011567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 xml:space="preserve">Veškeré změny a doplňky této smlouvy budou uskutečňovány </w:t>
      </w:r>
      <w:r w:rsidR="00011567" w:rsidRPr="00FC079E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formou písemných dodatků podepsanými oprávněnými zástupci obou smluvních stran.</w:t>
      </w:r>
      <w:r w:rsidR="00493B7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 odstranění pochybností se uvádí, že zápisy ve stave</w:t>
      </w:r>
      <w:r w:rsidR="00FC079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</w:t>
      </w:r>
      <w:r w:rsidR="00493B7E" w:rsidRPr="00FC079E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ním deníku nenahrazují ani Změnový list ani písemný dodatek ke smlouvě.  </w:t>
      </w:r>
    </w:p>
    <w:p w14:paraId="31B9A7AA" w14:textId="475CEFA5" w:rsidR="00CC04E7" w:rsidRPr="00963EC3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bookmarkStart w:id="45" w:name="_Toc297886664"/>
      <w:bookmarkStart w:id="46" w:name="_Ref214189956"/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Pokud by se kterékoliv ustanovení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 ukázalo být neplatným nebo nevynutitelným nebo se jím stalo po uzavření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y, pak tato skutečnost nepůsobí neplatnost ani nevynutitelnost ostatních ustanovení této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y, nevyplývá-li z donucujících ustanovení právních předpisů jinak. Smluvní strany se zavazují takové neplatné či nevynutitelné ustanovení do 7 (sedmi) pracovních dnů od výzvy druhé smluvní strany nahradit platným a vynutitelným ustanovením, které je svým obsahem nejbližší účelu neplatného či nevynutitelného ustanovení.</w:t>
      </w:r>
    </w:p>
    <w:bookmarkEnd w:id="45"/>
    <w:p w14:paraId="530A31A8" w14:textId="6D720CEF" w:rsidR="00CC04E7" w:rsidRPr="00CC04E7" w:rsidRDefault="00CC04E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Veškerá práva a povinnosti vyplývající z této </w:t>
      </w:r>
      <w:r w:rsidR="00A633F4"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CC04E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přecházejí, pokud to povaha těchto práv a povinností nevylučuje, na právní nástupce smluvních stran.</w:t>
      </w:r>
      <w:bookmarkEnd w:id="46"/>
    </w:p>
    <w:p w14:paraId="19BFD594" w14:textId="50CA12FE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postoupit peněžité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na třetí osobu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6F715A37" w14:textId="1D7A7A45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zastavit peněžité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třetí osobě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e.</w:t>
      </w:r>
    </w:p>
    <w:p w14:paraId="6DEFB2B7" w14:textId="113A17AA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není oprávněn provést započtení jakékoli své pohledávky vůči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i bez předchozího písemného souhlasu </w:t>
      </w:r>
      <w:r w:rsidR="00626501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e, a to jak pohledávky vlastní, tak nabyté v důsledku postoupení.</w:t>
      </w:r>
    </w:p>
    <w:p w14:paraId="0071D29D" w14:textId="02263A90" w:rsidR="00CC04E7" w:rsidRPr="00AB7A33" w:rsidRDefault="00B905B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Zhotovitel </w:t>
      </w:r>
      <w:r w:rsidR="00CC04E7" w:rsidRPr="00AB7A3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přebírá na sebe nebezpečí změny okolností dle ustanovení § 1765 odst. 2 občanského zákoníku.</w:t>
      </w:r>
    </w:p>
    <w:p w14:paraId="775B5726" w14:textId="0534CC7D" w:rsidR="00CB0F90" w:rsidRPr="00963EC3" w:rsidRDefault="00CB0F90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</w:r>
      <w:r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t>ZÁSTUPCI SMLUVNÍCH STRAN</w:t>
      </w:r>
    </w:p>
    <w:p w14:paraId="67662A87" w14:textId="04C72344" w:rsidR="00CB0F90" w:rsidRPr="00445397" w:rsidRDefault="0044539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Objednatel</w:t>
      </w:r>
      <w:r w:rsidR="00CB0F90"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tímto určuj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="00CB0F90"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své níže uvedené zástupce pro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ěci technické</w:t>
      </w:r>
      <w:r w:rsidR="00CB0F90"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16F6EA42" w14:textId="5836C4E1" w:rsidR="008C59DD" w:rsidRDefault="00445397" w:rsidP="009D79F0">
      <w:pPr>
        <w:pStyle w:val="StylSmluv2"/>
        <w:numPr>
          <w:ilvl w:val="0"/>
          <w:numId w:val="41"/>
        </w:numPr>
        <w:spacing w:after="120"/>
      </w:pPr>
      <w:r>
        <w:t>Stavební dozor</w:t>
      </w:r>
      <w:r w:rsidRPr="00445397">
        <w:t xml:space="preserve">: </w:t>
      </w:r>
      <w:r w:rsidR="008C59DD" w:rsidRPr="008C59DD">
        <w:tab/>
      </w:r>
      <w:r w:rsidR="00BB0995" w:rsidRPr="00445397">
        <w:rPr>
          <w:rFonts w:cs="Calibri"/>
        </w:rPr>
        <w:t>[</w:t>
      </w:r>
      <w:r w:rsidR="00BB0995" w:rsidRPr="00445397">
        <w:rPr>
          <w:rFonts w:cs="Calibri"/>
          <w:highlight w:val="yellow"/>
        </w:rPr>
        <w:t>…</w:t>
      </w:r>
      <w:r w:rsidR="00BB0995" w:rsidRPr="00445397">
        <w:rPr>
          <w:rFonts w:cs="Calibri"/>
        </w:rPr>
        <w:t>], tel. [</w:t>
      </w:r>
      <w:r w:rsidR="00BB0995" w:rsidRPr="00445397">
        <w:rPr>
          <w:rFonts w:cs="Calibri"/>
          <w:highlight w:val="yellow"/>
        </w:rPr>
        <w:t>…</w:t>
      </w:r>
      <w:r w:rsidR="00BB0995" w:rsidRPr="00445397">
        <w:rPr>
          <w:rFonts w:cs="Calibri"/>
        </w:rPr>
        <w:t>], e-mail: [</w:t>
      </w:r>
      <w:r w:rsidR="00BB0995" w:rsidRPr="00445397">
        <w:rPr>
          <w:rFonts w:cs="Calibri"/>
          <w:highlight w:val="yellow"/>
        </w:rPr>
        <w:t>…</w:t>
      </w:r>
      <w:r w:rsidR="00BB0995">
        <w:rPr>
          <w:rFonts w:cs="Calibri"/>
        </w:rPr>
        <w:t>]</w:t>
      </w:r>
    </w:p>
    <w:p w14:paraId="557A62B8" w14:textId="37D5ECA9" w:rsidR="00CB0F90" w:rsidRDefault="00445397" w:rsidP="009D79F0">
      <w:pPr>
        <w:pStyle w:val="StylSmluv2"/>
        <w:numPr>
          <w:ilvl w:val="0"/>
          <w:numId w:val="41"/>
        </w:numPr>
        <w:spacing w:after="120"/>
      </w:pPr>
      <w:r>
        <w:t>Autorský dozor</w:t>
      </w:r>
      <w:r w:rsidR="008C59DD">
        <w:t>:</w:t>
      </w:r>
      <w:r w:rsidR="008C59DD">
        <w:tab/>
      </w:r>
      <w:r w:rsidR="00774D6E" w:rsidRPr="00774D6E">
        <w:t>QARTA ARCHITEKTURA s.r.o.</w:t>
      </w:r>
      <w:r w:rsidR="00774D6E">
        <w:t xml:space="preserve">, IČ </w:t>
      </w:r>
      <w:r w:rsidR="00774D6E" w:rsidRPr="00774D6E">
        <w:t>26110113</w:t>
      </w:r>
    </w:p>
    <w:p w14:paraId="111AF90C" w14:textId="59242036" w:rsidR="00CB0F90" w:rsidRPr="00445397" w:rsidRDefault="00445397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</w:t>
      </w:r>
      <w:r w:rsidRP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hotovitel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tímto určuje své níže uvedené zástupce pro věci technické:</w:t>
      </w:r>
    </w:p>
    <w:p w14:paraId="1F8F246B" w14:textId="6B28FC7C" w:rsidR="00445397" w:rsidRDefault="00445397" w:rsidP="009D79F0">
      <w:pPr>
        <w:pStyle w:val="StylSmluv2"/>
        <w:numPr>
          <w:ilvl w:val="0"/>
          <w:numId w:val="45"/>
        </w:numPr>
        <w:spacing w:after="120"/>
        <w:rPr>
          <w:rFonts w:cs="Calibri"/>
        </w:rPr>
      </w:pPr>
      <w:r w:rsidRPr="00445397">
        <w:t>Stavbyvedoucí</w:t>
      </w:r>
      <w:r w:rsidR="008C59DD">
        <w:rPr>
          <w:rFonts w:cs="Calibri"/>
        </w:rPr>
        <w:t>:</w:t>
      </w:r>
      <w:r w:rsidR="008C59DD">
        <w:rPr>
          <w:rFonts w:cs="Calibri"/>
        </w:rPr>
        <w:tab/>
      </w:r>
      <w:r w:rsidRPr="00445397">
        <w:rPr>
          <w:rFonts w:cs="Calibri"/>
        </w:rPr>
        <w:t>[</w:t>
      </w:r>
      <w:r w:rsidRPr="00445397">
        <w:rPr>
          <w:rFonts w:cs="Calibri"/>
          <w:highlight w:val="yellow"/>
        </w:rPr>
        <w:t>…</w:t>
      </w:r>
      <w:r w:rsidRPr="00445397">
        <w:rPr>
          <w:rFonts w:cs="Calibri"/>
        </w:rPr>
        <w:t>], tel. [</w:t>
      </w:r>
      <w:r w:rsidRPr="00445397">
        <w:rPr>
          <w:rFonts w:cs="Calibri"/>
          <w:highlight w:val="yellow"/>
        </w:rPr>
        <w:t>…</w:t>
      </w:r>
      <w:r w:rsidRPr="00445397">
        <w:rPr>
          <w:rFonts w:cs="Calibri"/>
        </w:rPr>
        <w:t>], e-mail: [</w:t>
      </w:r>
      <w:r w:rsidRPr="00445397">
        <w:rPr>
          <w:rFonts w:cs="Calibri"/>
          <w:highlight w:val="yellow"/>
        </w:rPr>
        <w:t>…</w:t>
      </w:r>
      <w:r>
        <w:rPr>
          <w:rFonts w:cs="Calibri"/>
        </w:rPr>
        <w:t>]</w:t>
      </w:r>
    </w:p>
    <w:p w14:paraId="36AF1782" w14:textId="54FFF242" w:rsidR="00CB0F90" w:rsidRPr="00CB0F90" w:rsidRDefault="00CB0F9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CB0F90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lastRenderedPageBreak/>
        <w:t>Smluvní strany mohou určení svých zástupců pro věci technické změnit prostřednictvím oznámení o určení nového zástupce doručeného druhé smluvní straně.</w:t>
      </w:r>
    </w:p>
    <w:p w14:paraId="476839D1" w14:textId="5F93541D" w:rsidR="00445397" w:rsidRDefault="00CB0F9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Zástupci smluvních stran ve věcech technických uvedení 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tomto článku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zejména 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uplatňují návrhy a připomínky k jednotlivým technickým řešením a jejich provedení při realizaci díla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zúčastňují se kontrolních dnů a koordinačních porad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. V souvislosti s těmito činnostmi 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činí zápisy ve stavebním deníku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0F7FA226" w14:textId="424C492B" w:rsidR="00445397" w:rsidRDefault="00CB0F90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Zástupc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objednatele 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pro stavební dozor vykonává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kontrolu 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řádného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provádění díla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, včetně souvisejících opatření, a vyjadřuj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e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</w:t>
      </w:r>
      <w:r w:rsidR="00445397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své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stanovisko k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 soupisu provedených prací, který je podkladem pro vystavení faktury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.</w:t>
      </w:r>
    </w:p>
    <w:p w14:paraId="1F2103B5" w14:textId="77777777" w:rsidR="001C20B5" w:rsidRDefault="001C20B5">
      <w:pPr>
        <w:rPr>
          <w:rStyle w:val="Hyperlink0"/>
          <w:rFonts w:ascii="Calibri" w:eastAsia="Calibri" w:hAnsi="Calibri" w:cs="Calibri"/>
          <w:b/>
          <w:color w:val="auto"/>
          <w:u w:val="none"/>
        </w:rPr>
      </w:pPr>
      <w:r>
        <w:rPr>
          <w:rStyle w:val="Hyperlink0"/>
          <w:rFonts w:ascii="Calibri" w:eastAsia="Calibri" w:hAnsi="Calibri" w:cs="Calibri"/>
          <w:b/>
          <w:color w:val="auto"/>
          <w:u w:val="none"/>
        </w:rPr>
        <w:br w:type="page"/>
      </w:r>
    </w:p>
    <w:p w14:paraId="4E767A47" w14:textId="3050999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lastRenderedPageBreak/>
        <w:br/>
        <w:t>PŘÍLOHY</w:t>
      </w:r>
    </w:p>
    <w:p w14:paraId="323DD866" w14:textId="140021FC" w:rsidR="002F28AE" w:rsidRPr="00963EC3" w:rsidRDefault="00DD20FE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Nedílnou součástí </w:t>
      </w:r>
      <w:r w:rsidR="00A633F4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y jsou následující přílohy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:</w:t>
      </w:r>
    </w:p>
    <w:p w14:paraId="3F9D3313" w14:textId="2C3A1820" w:rsidR="000A4D7E" w:rsidRDefault="000A4D7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47" w:name="_Ref483302522"/>
      <w:bookmarkStart w:id="48" w:name="_Ref474315299"/>
      <w:bookmarkStart w:id="49" w:name="_Ref437335816"/>
      <w:r>
        <w:rPr>
          <w:rStyle w:val="Hyperlink0"/>
          <w:rFonts w:ascii="Calibri" w:eastAsia="Calibri" w:hAnsi="Calibri" w:cs="Calibri"/>
          <w:b/>
          <w:color w:val="auto"/>
          <w:u w:val="none"/>
        </w:rPr>
        <w:t>Územní rozhodnutí</w:t>
      </w:r>
      <w:bookmarkEnd w:id="47"/>
    </w:p>
    <w:p w14:paraId="09A39C65" w14:textId="3C793D19" w:rsidR="00E34B2F" w:rsidRDefault="00DD20F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0" w:name="_Ref483302879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Stavební povolení</w:t>
      </w:r>
      <w:bookmarkEnd w:id="48"/>
      <w:bookmarkEnd w:id="50"/>
    </w:p>
    <w:p w14:paraId="2D051B98" w14:textId="6ABCBD76" w:rsidR="0058523B" w:rsidRPr="009C7B4A" w:rsidRDefault="000A09BB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1" w:name="_Ref476144687"/>
      <w:bookmarkEnd w:id="49"/>
      <w:r>
        <w:rPr>
          <w:rStyle w:val="Hyperlink0"/>
          <w:rFonts w:ascii="Calibri" w:eastAsia="Calibri" w:hAnsi="Calibri" w:cs="Calibri"/>
          <w:b/>
          <w:color w:val="auto"/>
          <w:u w:val="none"/>
        </w:rPr>
        <w:t>Projektová dokumentace</w:t>
      </w:r>
      <w:r w:rsidR="00255C2F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</w:t>
      </w:r>
      <w:r w:rsidR="00FC0CA9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 xml:space="preserve">(nepřipojeno – </w:t>
      </w:r>
      <w:r w:rsidR="00051373" w:rsidRPr="00255C2F">
        <w:rPr>
          <w:rStyle w:val="Hyperlink0"/>
          <w:rFonts w:ascii="Calibri" w:eastAsia="Calibri" w:hAnsi="Calibri" w:cs="Calibri"/>
          <w:i/>
          <w:color w:val="auto"/>
          <w:u w:val="none"/>
        </w:rPr>
        <w:t>fyzicky odděleno)</w:t>
      </w:r>
      <w:bookmarkEnd w:id="51"/>
    </w:p>
    <w:p w14:paraId="65BD4470" w14:textId="20A12B3A" w:rsidR="009C7B4A" w:rsidRPr="008A759A" w:rsidRDefault="009C7B4A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2" w:name="_Ref484758589"/>
      <w:r>
        <w:rPr>
          <w:rStyle w:val="Hyperlink0"/>
          <w:rFonts w:ascii="Calibri" w:eastAsia="Calibri" w:hAnsi="Calibri" w:cs="Calibri"/>
          <w:b/>
          <w:color w:val="auto"/>
          <w:u w:val="none"/>
        </w:rPr>
        <w:t>Estetická témata</w:t>
      </w:r>
      <w:bookmarkEnd w:id="52"/>
    </w:p>
    <w:p w14:paraId="57FF817D" w14:textId="4E73128F" w:rsidR="002F28AE" w:rsidRPr="00DD20FE" w:rsidRDefault="00DD20FE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3" w:name="_Ref474315435"/>
      <w:r>
        <w:rPr>
          <w:rStyle w:val="Hyperlink0"/>
          <w:rFonts w:ascii="Calibri" w:eastAsia="Calibri" w:hAnsi="Calibri" w:cs="Calibri"/>
          <w:b/>
          <w:color w:val="auto"/>
          <w:u w:val="none"/>
        </w:rPr>
        <w:t>Rozpočet</w:t>
      </w:r>
      <w:bookmarkEnd w:id="53"/>
    </w:p>
    <w:p w14:paraId="00176E22" w14:textId="09745EBE" w:rsidR="002F28AE" w:rsidRDefault="008D1B8D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4" w:name="_Ref437345181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Harmonogram</w:t>
      </w:r>
      <w:bookmarkEnd w:id="54"/>
    </w:p>
    <w:p w14:paraId="7465B523" w14:textId="77777777" w:rsidR="000A09BB" w:rsidRPr="00DD20FE" w:rsidRDefault="000A09BB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5" w:name="_Ref483304182"/>
      <w:r>
        <w:rPr>
          <w:rStyle w:val="Hyperlink0"/>
          <w:rFonts w:ascii="Calibri" w:eastAsia="Calibri" w:hAnsi="Calibri" w:cs="Calibri"/>
          <w:b/>
          <w:color w:val="auto"/>
          <w:u w:val="none"/>
        </w:rPr>
        <w:t>Seznam subdodavatelů</w:t>
      </w:r>
      <w:bookmarkEnd w:id="55"/>
    </w:p>
    <w:p w14:paraId="1DE8BA0A" w14:textId="58439730" w:rsidR="002F28AE" w:rsidRDefault="008D1B8D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6" w:name="_Ref437348702"/>
      <w:bookmarkStart w:id="57" w:name="_Ref474315959"/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>Pojistný certifikát</w:t>
      </w:r>
      <w:bookmarkEnd w:id="56"/>
      <w:bookmarkEnd w:id="57"/>
    </w:p>
    <w:p w14:paraId="5A73F9C1" w14:textId="560E2A15" w:rsidR="00997AF3" w:rsidRDefault="00DC7934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8" w:name="_Ref474846025"/>
      <w:r>
        <w:rPr>
          <w:rStyle w:val="Hyperlink0"/>
          <w:rFonts w:ascii="Calibri" w:eastAsia="Calibri" w:hAnsi="Calibri" w:cs="Calibri"/>
          <w:b/>
          <w:color w:val="auto"/>
          <w:u w:val="none"/>
        </w:rPr>
        <w:t>Změnový</w:t>
      </w:r>
      <w:r w:rsidRPr="00DD20FE"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list</w:t>
      </w:r>
      <w:r>
        <w:rPr>
          <w:rStyle w:val="Hyperlink0"/>
          <w:rFonts w:ascii="Calibri" w:eastAsia="Calibri" w:hAnsi="Calibri" w:cs="Calibri"/>
          <w:b/>
          <w:color w:val="auto"/>
          <w:u w:val="none"/>
        </w:rPr>
        <w:t xml:space="preserve"> – vzor</w:t>
      </w:r>
      <w:bookmarkEnd w:id="58"/>
    </w:p>
    <w:p w14:paraId="42E3FBF2" w14:textId="01ED7E7E" w:rsidR="00661C31" w:rsidRDefault="00661C31" w:rsidP="009D79F0">
      <w:pPr>
        <w:pStyle w:val="6odstAKM"/>
        <w:numPr>
          <w:ilvl w:val="0"/>
          <w:numId w:val="25"/>
        </w:numPr>
        <w:tabs>
          <w:tab w:val="clear" w:pos="643"/>
        </w:tabs>
        <w:spacing w:before="120" w:after="0"/>
        <w:ind w:left="1985" w:hanging="1418"/>
        <w:rPr>
          <w:rStyle w:val="Hyperlink0"/>
          <w:rFonts w:ascii="Calibri" w:eastAsia="Calibri" w:hAnsi="Calibri" w:cs="Calibri"/>
          <w:b/>
          <w:color w:val="auto"/>
          <w:u w:val="none"/>
        </w:rPr>
      </w:pPr>
      <w:bookmarkStart w:id="59" w:name="_Ref475530629"/>
      <w:r>
        <w:rPr>
          <w:rStyle w:val="Hyperlink0"/>
          <w:rFonts w:ascii="Calibri" w:eastAsia="Calibri" w:hAnsi="Calibri" w:cs="Calibri"/>
          <w:b/>
          <w:color w:val="auto"/>
          <w:u w:val="none"/>
        </w:rPr>
        <w:t>Zápis o předání a převzetí díla – vzor</w:t>
      </w:r>
      <w:bookmarkEnd w:id="59"/>
    </w:p>
    <w:p w14:paraId="0435C125" w14:textId="77777777" w:rsidR="002F28AE" w:rsidRPr="00963EC3" w:rsidRDefault="008D1B8D" w:rsidP="009D79F0">
      <w:pPr>
        <w:pStyle w:val="RLTextlnkuslovan"/>
        <w:numPr>
          <w:ilvl w:val="0"/>
          <w:numId w:val="23"/>
        </w:numPr>
        <w:spacing w:before="240" w:after="0"/>
        <w:jc w:val="center"/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b/>
          <w:color w:val="auto"/>
          <w:sz w:val="22"/>
          <w:szCs w:val="22"/>
          <w:u w:val="none"/>
        </w:rPr>
        <w:br/>
        <w:t>ZÁVĚREČNÁ USTANOVENÍ</w:t>
      </w:r>
    </w:p>
    <w:p w14:paraId="1723CBE6" w14:textId="143CAD7A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Práva a povinnosti smluvních stran se řídí právním řádem České republiky, zejména zákonem č. 89/2012 Sb., občanským zákoníkem. </w:t>
      </w:r>
    </w:p>
    <w:p w14:paraId="1FED381E" w14:textId="4673CD1E" w:rsidR="002F28AE" w:rsidRPr="00963EC3" w:rsidRDefault="00A633F4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Smlouva </w:t>
      </w:r>
      <w:r w:rsidR="008D1B8D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nabývá účinnosti dnem podpisu obou smluvních stran.</w:t>
      </w:r>
    </w:p>
    <w:p w14:paraId="4AB1ABC3" w14:textId="4DC2BF7B" w:rsidR="002F28AE" w:rsidRPr="00963EC3" w:rsidRDefault="008D1B8D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Tato </w:t>
      </w:r>
      <w:r w:rsidR="00A633F4"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963EC3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a byla sepsána ve dvou (2) vyhotoveních, z nichž každá smluvní strana o</w:t>
      </w:r>
      <w:r w:rsid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bdrží po jednom (1) vyhotovení.</w:t>
      </w:r>
    </w:p>
    <w:p w14:paraId="324E37CE" w14:textId="0E01FE8F" w:rsidR="0045456B" w:rsidRPr="0045456B" w:rsidRDefault="0045456B" w:rsidP="009D79F0">
      <w:pPr>
        <w:pStyle w:val="RLTextlnkuslovan"/>
        <w:numPr>
          <w:ilvl w:val="1"/>
          <w:numId w:val="23"/>
        </w:numPr>
        <w:tabs>
          <w:tab w:val="left" w:pos="737"/>
        </w:tabs>
        <w:spacing w:before="120" w:after="0"/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</w:pPr>
      <w:r w:rsidRPr="0045456B">
        <w:rPr>
          <w:rStyle w:val="Hyperlink0"/>
          <w:rFonts w:ascii="Calibri" w:eastAsia="Calibri" w:hAnsi="Calibri"/>
          <w:color w:val="auto"/>
          <w:sz w:val="22"/>
          <w:szCs w:val="22"/>
          <w:u w:val="none"/>
        </w:rPr>
        <w:t>Smluvní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 strany prohlašují, že </w:t>
      </w:r>
      <w:r w:rsidR="00A633F4"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 xml:space="preserve">u uzavřely na základě své svobodné a vážné vůle, že si </w:t>
      </w:r>
      <w:r w:rsidR="00A633F4"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smlouv</w:t>
      </w:r>
      <w:r w:rsidRPr="0045456B">
        <w:rPr>
          <w:rStyle w:val="Hyperlink0"/>
          <w:rFonts w:ascii="Calibri" w:eastAsia="Calibri" w:hAnsi="Calibri" w:cs="Calibri"/>
          <w:color w:val="auto"/>
          <w:sz w:val="22"/>
          <w:szCs w:val="22"/>
          <w:u w:val="none"/>
        </w:rPr>
        <w:t>u přečetly, porozuměly zcela jejímu obsahu a na důkaz toho níže připojují své podpisy.</w:t>
      </w:r>
    </w:p>
    <w:p w14:paraId="22438562" w14:textId="109097A8" w:rsidR="0045456B" w:rsidRPr="004B5546" w:rsidRDefault="0045456B" w:rsidP="0045456B">
      <w:pPr>
        <w:pStyle w:val="6odstAKM"/>
        <w:spacing w:before="480"/>
        <w:ind w:left="624"/>
        <w:rPr>
          <w:rStyle w:val="Hyperlink0"/>
          <w:rFonts w:ascii="Calibri" w:eastAsia="Calibri" w:hAnsi="Calibri" w:cs="Calibri"/>
          <w:color w:val="auto"/>
          <w:u w:val="none"/>
        </w:rPr>
      </w:pPr>
      <w:r>
        <w:rPr>
          <w:rStyle w:val="Hyperlink0"/>
          <w:rFonts w:ascii="Calibri" w:eastAsia="Calibri" w:hAnsi="Calibri" w:cs="Calibri"/>
          <w:color w:val="auto"/>
          <w:u w:val="none"/>
        </w:rPr>
        <w:t>V </w:t>
      </w:r>
      <w:r w:rsidR="00AD1330">
        <w:rPr>
          <w:rStyle w:val="Hyperlink0"/>
          <w:rFonts w:ascii="Calibri" w:eastAsia="Calibri" w:hAnsi="Calibri" w:cs="Calibri"/>
          <w:color w:val="auto"/>
          <w:u w:val="none"/>
        </w:rPr>
        <w:t xml:space="preserve">Kladně </w:t>
      </w:r>
      <w:r>
        <w:rPr>
          <w:rStyle w:val="Hyperlink0"/>
          <w:rFonts w:ascii="Calibri" w:eastAsia="Calibri" w:hAnsi="Calibri" w:cs="Calibri"/>
          <w:color w:val="auto"/>
          <w:u w:val="none"/>
        </w:rPr>
        <w:t>d</w:t>
      </w:r>
      <w:r w:rsidR="00F22561" w:rsidRPr="004B5546">
        <w:rPr>
          <w:rStyle w:val="Hyperlink0"/>
          <w:rFonts w:ascii="Calibri" w:eastAsia="Calibri" w:hAnsi="Calibri" w:cs="Calibri"/>
          <w:color w:val="auto"/>
          <w:u w:val="none"/>
        </w:rPr>
        <w:t xml:space="preserve">ne 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>___________</w:t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</w:r>
      <w:r>
        <w:rPr>
          <w:rStyle w:val="Hyperlink0"/>
          <w:rFonts w:ascii="Calibri" w:eastAsia="Calibri" w:hAnsi="Calibri" w:cs="Calibri"/>
          <w:color w:val="auto"/>
          <w:u w:val="none"/>
        </w:rPr>
        <w:tab/>
        <w:t>V </w:t>
      </w:r>
      <w:r w:rsidR="00D16ABE">
        <w:rPr>
          <w:rStyle w:val="Hyperlink0"/>
          <w:rFonts w:ascii="Calibri" w:eastAsia="Calibri" w:hAnsi="Calibri" w:cs="Calibri"/>
          <w:color w:val="auto"/>
          <w:u w:val="none"/>
        </w:rPr>
        <w:t>________________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 xml:space="preserve"> </w:t>
      </w:r>
      <w:r>
        <w:rPr>
          <w:rStyle w:val="Hyperlink0"/>
          <w:rFonts w:ascii="Calibri" w:eastAsia="Calibri" w:hAnsi="Calibri" w:cs="Calibri"/>
          <w:color w:val="auto"/>
          <w:u w:val="none"/>
        </w:rPr>
        <w:t>d</w:t>
      </w:r>
      <w:r w:rsidR="00E71204">
        <w:rPr>
          <w:rStyle w:val="Hyperlink0"/>
          <w:rFonts w:ascii="Calibri" w:eastAsia="Calibri" w:hAnsi="Calibri" w:cs="Calibri"/>
          <w:color w:val="auto"/>
          <w:u w:val="none"/>
        </w:rPr>
        <w:t>ne __________</w:t>
      </w:r>
    </w:p>
    <w:p w14:paraId="7F4BF836" w14:textId="4068F89E" w:rsidR="00AD1330" w:rsidRPr="00AD1330" w:rsidRDefault="00AD1330" w:rsidP="00AD1330">
      <w:pPr>
        <w:autoSpaceDE w:val="0"/>
        <w:autoSpaceDN w:val="0"/>
        <w:spacing w:before="360"/>
        <w:ind w:firstLine="624"/>
        <w:jc w:val="both"/>
        <w:rPr>
          <w:rFonts w:ascii="Calibri" w:eastAsia="Calibri" w:hAnsi="Calibri" w:cs="Calibri"/>
          <w:color w:val="auto"/>
        </w:rPr>
      </w:pPr>
      <w:r w:rsidRPr="00AD1330">
        <w:rPr>
          <w:rFonts w:ascii="Calibri" w:eastAsia="Calibri" w:hAnsi="Calibri" w:cs="Calibri"/>
          <w:b/>
          <w:bCs/>
          <w:color w:val="auto"/>
        </w:rPr>
        <w:t>Sbor Církve bratrské 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color w:val="auto"/>
        </w:rPr>
        <w:t>[</w:t>
      </w:r>
      <w:r w:rsidRPr="00AD1330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Pr="00AD1330">
        <w:rPr>
          <w:rFonts w:ascii="Calibri" w:eastAsia="Calibri" w:hAnsi="Calibri" w:cs="Calibri"/>
          <w:color w:val="auto"/>
        </w:rPr>
        <w:t>]</w:t>
      </w:r>
    </w:p>
    <w:p w14:paraId="207E36A4" w14:textId="05587214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2502F158" w14:textId="17F08EB0" w:rsidR="00AD1330" w:rsidRPr="00AD1330" w:rsidRDefault="00AD1330" w:rsidP="00AD1330">
      <w:pPr>
        <w:pStyle w:val="odst"/>
        <w:numPr>
          <w:ilvl w:val="0"/>
          <w:numId w:val="0"/>
        </w:numPr>
        <w:spacing w:after="0"/>
        <w:ind w:left="624"/>
        <w:rPr>
          <w:rFonts w:ascii="Calibri" w:eastAsia="Calibri" w:hAnsi="Calibri" w:cs="Calibri"/>
          <w:sz w:val="22"/>
          <w:szCs w:val="22"/>
        </w:rPr>
      </w:pPr>
      <w:r w:rsidRPr="00AD1330">
        <w:rPr>
          <w:rFonts w:ascii="Calibri" w:eastAsia="Calibri" w:hAnsi="Calibri" w:cs="Calibri"/>
          <w:sz w:val="22"/>
          <w:szCs w:val="22"/>
        </w:rPr>
        <w:t>správce sboru</w:t>
      </w:r>
      <w:r w:rsidRPr="00AD1330">
        <w:rPr>
          <w:rFonts w:ascii="Calibri" w:eastAsia="Calibri" w:hAnsi="Calibri" w:cs="Calibri"/>
          <w:sz w:val="22"/>
          <w:szCs w:val="22"/>
        </w:rPr>
        <w:tab/>
      </w:r>
      <w:r w:rsidRPr="00AD1330">
        <w:rPr>
          <w:rFonts w:ascii="Calibri" w:eastAsia="Calibri" w:hAnsi="Calibri" w:cs="Calibri"/>
          <w:sz w:val="22"/>
          <w:szCs w:val="22"/>
        </w:rPr>
        <w:tab/>
      </w:r>
      <w:r w:rsidRPr="00AD1330">
        <w:rPr>
          <w:rFonts w:ascii="Calibri" w:eastAsia="Calibri" w:hAnsi="Calibri" w:cs="Calibri"/>
          <w:sz w:val="22"/>
          <w:szCs w:val="22"/>
        </w:rPr>
        <w:tab/>
      </w:r>
      <w:r w:rsidRPr="00AD1330">
        <w:rPr>
          <w:rFonts w:ascii="Calibri" w:eastAsia="Calibri" w:hAnsi="Calibri" w:cs="Calibri"/>
          <w:sz w:val="22"/>
          <w:szCs w:val="22"/>
        </w:rPr>
        <w:tab/>
      </w:r>
      <w:r w:rsidRPr="00AD1330">
        <w:rPr>
          <w:rFonts w:ascii="Calibri" w:eastAsia="Calibri" w:hAnsi="Calibri" w:cs="Calibri"/>
          <w:sz w:val="22"/>
          <w:szCs w:val="22"/>
        </w:rPr>
        <w:tab/>
        <w:t>[</w:t>
      </w:r>
      <w:r w:rsidRPr="00AD1330">
        <w:rPr>
          <w:rFonts w:ascii="Calibri" w:eastAsia="Calibri" w:hAnsi="Calibri" w:cs="Calibri"/>
          <w:sz w:val="22"/>
          <w:szCs w:val="22"/>
          <w:highlight w:val="yellow"/>
        </w:rPr>
        <w:t>funkce</w:t>
      </w:r>
      <w:r w:rsidRPr="00AD1330">
        <w:rPr>
          <w:rFonts w:ascii="Calibri" w:eastAsia="Calibri" w:hAnsi="Calibri" w:cs="Calibri"/>
          <w:sz w:val="22"/>
          <w:szCs w:val="22"/>
        </w:rPr>
        <w:t>]</w:t>
      </w:r>
    </w:p>
    <w:p w14:paraId="745DA474" w14:textId="4CFFCB67" w:rsidR="00AD1330" w:rsidRDefault="00AD1330" w:rsidP="00AD1330">
      <w:pPr>
        <w:ind w:firstLine="624"/>
        <w:rPr>
          <w:rFonts w:ascii="Calibri" w:eastAsia="Calibri" w:hAnsi="Calibri" w:cs="Calibri"/>
          <w:b/>
          <w:bCs/>
        </w:rPr>
      </w:pPr>
      <w:r w:rsidRPr="00AD1330">
        <w:rPr>
          <w:rFonts w:ascii="Calibri" w:eastAsia="Calibri" w:hAnsi="Calibri" w:cs="Calibri"/>
          <w:b/>
          <w:color w:val="auto"/>
        </w:rPr>
        <w:t>Daniel Kaleta</w:t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r w:rsidRPr="00AD1330">
        <w:rPr>
          <w:rFonts w:ascii="Calibri" w:eastAsia="Calibri" w:hAnsi="Calibri" w:cs="Calibri"/>
          <w:b/>
          <w:bCs/>
        </w:rPr>
        <w:tab/>
      </w:r>
      <w:bookmarkStart w:id="60" w:name="_Hlk483297800"/>
      <w:r w:rsidRPr="00AD1330">
        <w:rPr>
          <w:rFonts w:ascii="Calibri" w:eastAsia="Calibri" w:hAnsi="Calibri" w:cs="Calibri"/>
          <w:b/>
          <w:bCs/>
        </w:rPr>
        <w:t>[</w:t>
      </w:r>
      <w:r w:rsidRPr="00AD1330">
        <w:rPr>
          <w:rFonts w:ascii="Calibri" w:eastAsia="Calibri" w:hAnsi="Calibri" w:cs="Calibri"/>
          <w:b/>
          <w:bCs/>
          <w:highlight w:val="yellow"/>
        </w:rPr>
        <w:t>jméno a příjmení</w:t>
      </w:r>
      <w:r w:rsidRPr="00AD1330">
        <w:rPr>
          <w:rFonts w:ascii="Calibri" w:eastAsia="Calibri" w:hAnsi="Calibri" w:cs="Calibri"/>
          <w:b/>
          <w:bCs/>
        </w:rPr>
        <w:t>]</w:t>
      </w:r>
      <w:bookmarkEnd w:id="60"/>
    </w:p>
    <w:p w14:paraId="22FECABD" w14:textId="40914F79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</w:p>
    <w:p w14:paraId="324BF164" w14:textId="5165EE28" w:rsidR="00AD1330" w:rsidRDefault="00774D6E" w:rsidP="00AD1330">
      <w:pPr>
        <w:ind w:firstLine="624"/>
        <w:rPr>
          <w:rFonts w:ascii="Calibri" w:eastAsia="Calibri" w:hAnsi="Calibri" w:cs="Calibri"/>
          <w:b/>
          <w:bCs/>
        </w:rPr>
      </w:pPr>
      <w:bookmarkStart w:id="61" w:name="_Hlk483297826"/>
      <w:r>
        <w:rPr>
          <w:rFonts w:ascii="Calibri" w:eastAsia="Calibri" w:hAnsi="Calibri" w:cs="Calibri"/>
        </w:rPr>
        <w:t>místopředseda staršovstva</w:t>
      </w:r>
    </w:p>
    <w:bookmarkEnd w:id="61"/>
    <w:p w14:paraId="54DB4965" w14:textId="2732D588" w:rsidR="00661C31" w:rsidRDefault="00774D6E" w:rsidP="00AD1330">
      <w:pPr>
        <w:ind w:firstLine="624"/>
        <w:rPr>
          <w:rStyle w:val="Hyperlink0"/>
          <w:rFonts w:ascii="Calibri" w:eastAsia="Calibri" w:hAnsi="Calibri" w:cs="Calibri"/>
          <w:b/>
          <w:bCs/>
          <w:color w:val="auto"/>
          <w:u w:val="none"/>
        </w:rPr>
      </w:pPr>
      <w:r>
        <w:rPr>
          <w:rFonts w:ascii="Calibri" w:eastAsia="Calibri" w:hAnsi="Calibri" w:cs="Calibri"/>
          <w:b/>
          <w:bCs/>
        </w:rPr>
        <w:t>Marek Lážnovský</w:t>
      </w:r>
      <w:r w:rsidR="00661C31">
        <w:rPr>
          <w:rStyle w:val="Hyperlink0"/>
          <w:rFonts w:ascii="Calibri" w:eastAsia="Calibri" w:hAnsi="Calibri" w:cs="Calibri"/>
          <w:b/>
          <w:bCs/>
          <w:color w:val="auto"/>
          <w:u w:val="none"/>
        </w:rPr>
        <w:br w:type="page"/>
      </w:r>
    </w:p>
    <w:p w14:paraId="5F4CA47C" w14:textId="19F19C6E" w:rsidR="00997AF3" w:rsidRPr="00997AF3" w:rsidRDefault="00DC7934" w:rsidP="00DC7934">
      <w:pPr>
        <w:pStyle w:val="Styl1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REF _Ref474846025 \n \h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="00AB484E">
        <w:rPr>
          <w:rFonts w:ascii="Calibri" w:hAnsi="Calibri" w:cs="Calibri"/>
          <w:b/>
          <w:bCs/>
          <w:sz w:val="22"/>
          <w:szCs w:val="22"/>
        </w:rPr>
        <w:t>Příloha č. 9</w:t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1A4F1240" w14:textId="48BCAC54" w:rsidR="00997AF3" w:rsidRPr="00997AF3" w:rsidRDefault="00661C31" w:rsidP="00AB7A33">
      <w:pPr>
        <w:pStyle w:val="Styl1"/>
        <w:spacing w:before="240" w:after="360"/>
        <w:jc w:val="center"/>
        <w:rPr>
          <w:rFonts w:ascii="Calibri" w:hAnsi="Calibri"/>
          <w:b/>
          <w:sz w:val="40"/>
          <w:u w:val="single"/>
        </w:rPr>
      </w:pPr>
      <w:r w:rsidRPr="00997AF3">
        <w:rPr>
          <w:rFonts w:ascii="Calibri" w:hAnsi="Calibri"/>
          <w:b/>
          <w:sz w:val="40"/>
          <w:u w:val="single"/>
        </w:rPr>
        <w:t xml:space="preserve">ZMĚNOVÝ LIST Č. </w:t>
      </w:r>
      <w:r w:rsidRPr="00EB5FF7">
        <w:rPr>
          <w:rFonts w:ascii="Calibri" w:hAnsi="Calibri"/>
          <w:sz w:val="40"/>
          <w:u w:val="single"/>
        </w:rPr>
        <w:t>[</w:t>
      </w:r>
      <w:r w:rsidRPr="00EB5FF7">
        <w:rPr>
          <w:rFonts w:ascii="Calibri" w:hAnsi="Calibri"/>
          <w:sz w:val="40"/>
          <w:highlight w:val="yellow"/>
          <w:u w:val="single"/>
        </w:rPr>
        <w:t>…</w:t>
      </w:r>
      <w:r w:rsidRPr="00EB5FF7">
        <w:rPr>
          <w:rFonts w:ascii="Calibri" w:hAnsi="Calibri"/>
          <w:sz w:val="40"/>
          <w:u w:val="single"/>
        </w:rPr>
        <w:t>]</w:t>
      </w:r>
    </w:p>
    <w:p w14:paraId="7026D7FD" w14:textId="77777777" w:rsidR="00AD1330" w:rsidRPr="0045456B" w:rsidRDefault="00AD1330" w:rsidP="00AD1330">
      <w:pPr>
        <w:pStyle w:val="Styl1"/>
        <w:spacing w:before="240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Objednatel</w:t>
      </w:r>
      <w:r w:rsidRPr="0045456B">
        <w:rPr>
          <w:rFonts w:ascii="Calibri" w:hAnsi="Calibri"/>
          <w:b/>
          <w:sz w:val="22"/>
          <w:szCs w:val="22"/>
          <w:u w:val="single"/>
        </w:rPr>
        <w:t>: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>Sbor Církve bratrské v Kladně</w:t>
      </w:r>
    </w:p>
    <w:p w14:paraId="1D38FCDF" w14:textId="77777777" w:rsidR="00AD1330" w:rsidRDefault="00AD1330" w:rsidP="00AD1330">
      <w:pPr>
        <w:jc w:val="both"/>
        <w:rPr>
          <w:rFonts w:ascii="Calibri" w:hAnsi="Calibri"/>
          <w:b/>
          <w:u w:val="single"/>
        </w:rPr>
      </w:pPr>
    </w:p>
    <w:p w14:paraId="2E49C982" w14:textId="77777777" w:rsidR="00AD1330" w:rsidRPr="0045456B" w:rsidRDefault="00AD1330" w:rsidP="00AD1330">
      <w:pPr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hAnsi="Calibri"/>
          <w:b/>
          <w:u w:val="single"/>
        </w:rPr>
        <w:t>Zhotovitel</w:t>
      </w:r>
      <w:r w:rsidRPr="0045456B">
        <w:rPr>
          <w:rFonts w:ascii="Calibri" w:hAnsi="Calibri"/>
          <w:b/>
          <w:u w:val="single"/>
        </w:rPr>
        <w:t>:</w:t>
      </w:r>
      <w:r w:rsidRPr="0045456B">
        <w:rPr>
          <w:rFonts w:ascii="Calibri" w:hAnsi="Calibri"/>
          <w:b/>
        </w:rPr>
        <w:tab/>
      </w:r>
      <w:r w:rsidRPr="0045456B">
        <w:rPr>
          <w:rFonts w:ascii="Calibri" w:hAnsi="Calibri"/>
          <w:b/>
        </w:rPr>
        <w:tab/>
      </w:r>
      <w:r w:rsidRPr="0045456B">
        <w:rPr>
          <w:rFonts w:ascii="Calibri" w:eastAsia="Calibri" w:hAnsi="Calibri" w:cs="Calibri"/>
          <w:color w:val="auto"/>
        </w:rPr>
        <w:t>[</w:t>
      </w:r>
      <w:r w:rsidRPr="0045456B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Pr="0045456B">
        <w:rPr>
          <w:rFonts w:ascii="Calibri" w:eastAsia="Calibri" w:hAnsi="Calibri" w:cs="Calibri"/>
          <w:color w:val="auto"/>
        </w:rPr>
        <w:t>]</w:t>
      </w:r>
    </w:p>
    <w:p w14:paraId="5FC4598A" w14:textId="06B8743B" w:rsidR="00AD1330" w:rsidRPr="0045456B" w:rsidRDefault="00AD1330" w:rsidP="00AD1330">
      <w:pPr>
        <w:pStyle w:val="Styl1"/>
        <w:spacing w:before="240"/>
        <w:rPr>
          <w:rFonts w:ascii="Calibri" w:hAnsi="Calibri"/>
          <w:b/>
          <w:sz w:val="22"/>
          <w:szCs w:val="22"/>
        </w:rPr>
      </w:pPr>
      <w:r w:rsidRPr="0045456B">
        <w:rPr>
          <w:rFonts w:ascii="Calibri" w:hAnsi="Calibri"/>
          <w:b/>
          <w:sz w:val="22"/>
          <w:szCs w:val="22"/>
          <w:u w:val="single"/>
        </w:rPr>
        <w:t xml:space="preserve">Akce: 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>N</w:t>
      </w:r>
      <w:r w:rsidR="00AB484E">
        <w:rPr>
          <w:rFonts w:ascii="Calibri" w:eastAsia="Calibri" w:hAnsi="Calibri" w:cs="Calibri"/>
          <w:b/>
          <w:bCs/>
          <w:sz w:val="22"/>
          <w:szCs w:val="22"/>
        </w:rPr>
        <w:t>ovostavba víceúčelového objektu</w:t>
      </w:r>
    </w:p>
    <w:p w14:paraId="7C6D42F9" w14:textId="767BB8FA" w:rsidR="00997AF3" w:rsidRPr="0045456B" w:rsidRDefault="00997AF3" w:rsidP="00997AF3">
      <w:pPr>
        <w:pStyle w:val="Styl1"/>
        <w:spacing w:before="240"/>
        <w:rPr>
          <w:rFonts w:ascii="Calibri" w:hAnsi="Calibri"/>
          <w:i/>
          <w:sz w:val="22"/>
          <w:szCs w:val="22"/>
        </w:rPr>
      </w:pPr>
      <w:r w:rsidRPr="0045456B">
        <w:rPr>
          <w:rFonts w:ascii="Calibri" w:hAnsi="Calibri"/>
          <w:i/>
          <w:sz w:val="22"/>
          <w:szCs w:val="22"/>
        </w:rPr>
        <w:t xml:space="preserve">V souladu se smlouvou o dílo uzavřenou mezi výše uvedenými stranami a v souladu se změnami díla provedenými změnovými listy </w:t>
      </w:r>
      <w:r w:rsidR="001B06AE" w:rsidRPr="0045456B">
        <w:rPr>
          <w:rFonts w:ascii="Calibri" w:hAnsi="Calibri"/>
          <w:i/>
          <w:sz w:val="22"/>
          <w:szCs w:val="22"/>
        </w:rPr>
        <w:t xml:space="preserve">označenými nižšími pořadovými čísly </w:t>
      </w:r>
      <w:r w:rsidRPr="0045456B">
        <w:rPr>
          <w:rFonts w:ascii="Calibri" w:hAnsi="Calibri"/>
          <w:i/>
          <w:sz w:val="22"/>
          <w:szCs w:val="22"/>
        </w:rPr>
        <w:t xml:space="preserve">tímto smluvní strany ujednávají následující změny rozsahu </w:t>
      </w:r>
      <w:r w:rsidR="0045456B" w:rsidRPr="0045456B">
        <w:rPr>
          <w:rFonts w:ascii="Calibri" w:hAnsi="Calibri"/>
          <w:i/>
          <w:sz w:val="22"/>
          <w:szCs w:val="22"/>
        </w:rPr>
        <w:t>díla</w:t>
      </w:r>
      <w:r w:rsidRPr="0045456B">
        <w:rPr>
          <w:rFonts w:ascii="Calibri" w:hAnsi="Calibri"/>
          <w:i/>
          <w:sz w:val="22"/>
          <w:szCs w:val="22"/>
        </w:rPr>
        <w:t>.</w:t>
      </w:r>
    </w:p>
    <w:p w14:paraId="06AF3934" w14:textId="3C644877" w:rsidR="00997AF3" w:rsidRPr="00997AF3" w:rsidRDefault="00997AF3" w:rsidP="00D16ABE">
      <w:pPr>
        <w:pStyle w:val="Styl1"/>
        <w:spacing w:before="240" w:after="120"/>
        <w:rPr>
          <w:rFonts w:ascii="Calibri" w:hAnsi="Calibri"/>
          <w:i/>
          <w:sz w:val="22"/>
        </w:rPr>
      </w:pPr>
      <w:r w:rsidRPr="004A7357">
        <w:rPr>
          <w:rFonts w:ascii="Calibri" w:hAnsi="Calibri"/>
          <w:b/>
          <w:i/>
          <w:sz w:val="22"/>
        </w:rPr>
        <w:t>Vypouští</w:t>
      </w:r>
      <w:r w:rsidRPr="00997AF3">
        <w:rPr>
          <w:rFonts w:ascii="Calibri" w:hAnsi="Calibri"/>
          <w:i/>
          <w:sz w:val="22"/>
        </w:rPr>
        <w:t xml:space="preserve"> se následující položky</w:t>
      </w:r>
      <w:r w:rsidR="00AB7A33">
        <w:rPr>
          <w:rStyle w:val="Znakapoznpodarou"/>
          <w:rFonts w:ascii="Calibri" w:hAnsi="Calibri"/>
          <w:i/>
          <w:sz w:val="22"/>
        </w:rPr>
        <w:footnoteReference w:id="1"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D16ABE">
        <w:rPr>
          <w:rFonts w:ascii="Calibri" w:hAnsi="Calibri"/>
          <w:i/>
          <w:sz w:val="22"/>
        </w:rPr>
        <w:tab/>
      </w:r>
      <w:r w:rsidR="00175FA9">
        <w:rPr>
          <w:rFonts w:ascii="Calibri" w:hAnsi="Calibri"/>
          <w:i/>
          <w:sz w:val="22"/>
        </w:rPr>
        <w:t xml:space="preserve">       </w:t>
      </w:r>
      <w:r w:rsidR="00AD1330">
        <w:rPr>
          <w:rFonts w:ascii="Calibri" w:hAnsi="Calibri"/>
          <w:b/>
          <w:i/>
          <w:sz w:val="22"/>
        </w:rPr>
        <w:t>MÉNĚPRÁCE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863"/>
        <w:gridCol w:w="2193"/>
      </w:tblGrid>
      <w:tr w:rsidR="004A7357" w:rsidRPr="005A6F0F" w14:paraId="57CBBAF0" w14:textId="77777777" w:rsidTr="005A6F0F">
        <w:trPr>
          <w:trHeight w:val="221"/>
          <w:jc w:val="center"/>
        </w:trPr>
        <w:tc>
          <w:tcPr>
            <w:tcW w:w="0" w:type="auto"/>
            <w:vAlign w:val="center"/>
          </w:tcPr>
          <w:p w14:paraId="78331A58" w14:textId="7592DFD5" w:rsidR="004A7357" w:rsidRPr="005A6F0F" w:rsidRDefault="004A7357" w:rsidP="004A7357">
            <w:pPr>
              <w:pStyle w:val="Styl1"/>
              <w:spacing w:before="240" w:line="240" w:lineRule="auto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5A6F0F">
              <w:rPr>
                <w:rFonts w:ascii="Calibri" w:hAnsi="Calibri"/>
                <w:b/>
                <w:i/>
                <w:sz w:val="22"/>
              </w:rPr>
              <w:t>popis</w:t>
            </w:r>
          </w:p>
        </w:tc>
        <w:tc>
          <w:tcPr>
            <w:tcW w:w="0" w:type="auto"/>
            <w:vAlign w:val="center"/>
          </w:tcPr>
          <w:p w14:paraId="5B86A744" w14:textId="4AD6384F" w:rsidR="004A7357" w:rsidRPr="005A6F0F" w:rsidRDefault="004A7357" w:rsidP="004A7357">
            <w:pPr>
              <w:pStyle w:val="Styl1"/>
              <w:spacing w:before="240" w:line="240" w:lineRule="auto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5A6F0F">
              <w:rPr>
                <w:rFonts w:ascii="Calibri" w:hAnsi="Calibri"/>
                <w:b/>
                <w:i/>
                <w:sz w:val="22"/>
              </w:rPr>
              <w:t>cena</w:t>
            </w:r>
          </w:p>
        </w:tc>
      </w:tr>
      <w:tr w:rsidR="004A7357" w14:paraId="4603EDEA" w14:textId="77777777" w:rsidTr="005A6F0F">
        <w:trPr>
          <w:trHeight w:val="340"/>
          <w:jc w:val="center"/>
        </w:trPr>
        <w:tc>
          <w:tcPr>
            <w:tcW w:w="7225" w:type="dxa"/>
          </w:tcPr>
          <w:p w14:paraId="3DCF5DDB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57507E23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  <w:tr w:rsidR="004A7357" w14:paraId="7545BDF0" w14:textId="77777777" w:rsidTr="005A6F0F">
        <w:trPr>
          <w:trHeight w:val="340"/>
          <w:jc w:val="center"/>
        </w:trPr>
        <w:tc>
          <w:tcPr>
            <w:tcW w:w="7225" w:type="dxa"/>
          </w:tcPr>
          <w:p w14:paraId="1FCB04C0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4A81EBF4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  <w:tr w:rsidR="004A7357" w14:paraId="7E6B03C6" w14:textId="77777777" w:rsidTr="005A6F0F">
        <w:trPr>
          <w:trHeight w:val="340"/>
          <w:jc w:val="center"/>
        </w:trPr>
        <w:tc>
          <w:tcPr>
            <w:tcW w:w="7225" w:type="dxa"/>
          </w:tcPr>
          <w:p w14:paraId="0F949946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52C8DA49" w14:textId="77777777" w:rsidR="004A7357" w:rsidRDefault="004A7357" w:rsidP="00997AF3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</w:tbl>
    <w:p w14:paraId="3B508D70" w14:textId="585BB1C5" w:rsidR="00997AF3" w:rsidRPr="00D16ABE" w:rsidRDefault="00997AF3" w:rsidP="00D16ABE">
      <w:pPr>
        <w:pStyle w:val="Styl1"/>
        <w:spacing w:before="240" w:after="120"/>
        <w:rPr>
          <w:rFonts w:ascii="Calibri" w:hAnsi="Calibri"/>
          <w:b/>
          <w:i/>
          <w:sz w:val="22"/>
        </w:rPr>
      </w:pPr>
      <w:r w:rsidRPr="004A7357">
        <w:rPr>
          <w:rFonts w:ascii="Calibri" w:hAnsi="Calibri"/>
          <w:b/>
          <w:i/>
          <w:sz w:val="22"/>
        </w:rPr>
        <w:t>Přidávají</w:t>
      </w:r>
      <w:r w:rsidRPr="00997AF3">
        <w:rPr>
          <w:rFonts w:ascii="Calibri" w:hAnsi="Calibri"/>
          <w:i/>
          <w:sz w:val="22"/>
        </w:rPr>
        <w:t xml:space="preserve"> se následující položky</w:t>
      </w:r>
      <w:r w:rsidR="00AB7A33">
        <w:rPr>
          <w:rStyle w:val="Znakapoznpodarou"/>
          <w:rFonts w:ascii="Calibri" w:hAnsi="Calibri"/>
          <w:i/>
          <w:sz w:val="22"/>
        </w:rPr>
        <w:footnoteReference w:id="2"/>
      </w:r>
      <w:r w:rsidR="00AB7A33">
        <w:rPr>
          <w:rFonts w:ascii="Calibri" w:hAnsi="Calibri"/>
          <w:i/>
          <w:sz w:val="22"/>
        </w:rPr>
        <w:tab/>
      </w:r>
      <w:r w:rsidR="00AB7A33">
        <w:rPr>
          <w:rFonts w:ascii="Calibri" w:hAnsi="Calibri"/>
          <w:i/>
          <w:sz w:val="22"/>
        </w:rPr>
        <w:tab/>
      </w:r>
      <w:r w:rsidR="00AB7A33">
        <w:rPr>
          <w:rFonts w:ascii="Calibri" w:hAnsi="Calibri"/>
          <w:i/>
          <w:sz w:val="22"/>
        </w:rPr>
        <w:tab/>
      </w:r>
      <w:r w:rsidR="00AB7A33">
        <w:rPr>
          <w:rFonts w:ascii="Calibri" w:hAnsi="Calibri"/>
          <w:i/>
          <w:sz w:val="22"/>
        </w:rPr>
        <w:tab/>
      </w:r>
      <w:r w:rsidR="00AB7A33">
        <w:rPr>
          <w:rFonts w:ascii="Calibri" w:hAnsi="Calibri"/>
          <w:i/>
          <w:sz w:val="22"/>
        </w:rPr>
        <w:tab/>
      </w:r>
      <w:r w:rsidR="00AB7A33">
        <w:rPr>
          <w:rFonts w:ascii="Calibri" w:hAnsi="Calibri"/>
          <w:i/>
          <w:sz w:val="22"/>
        </w:rPr>
        <w:tab/>
      </w:r>
      <w:r w:rsidR="00175FA9">
        <w:rPr>
          <w:rFonts w:ascii="Calibri" w:hAnsi="Calibri"/>
          <w:i/>
          <w:sz w:val="22"/>
        </w:rPr>
        <w:t xml:space="preserve">        </w:t>
      </w:r>
      <w:r w:rsidR="00AD1330">
        <w:rPr>
          <w:rFonts w:ascii="Calibri" w:hAnsi="Calibri"/>
          <w:b/>
          <w:i/>
          <w:sz w:val="22"/>
        </w:rPr>
        <w:t>VÍCEPRÁCE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863"/>
        <w:gridCol w:w="2193"/>
      </w:tblGrid>
      <w:tr w:rsidR="004A7357" w:rsidRPr="005A6F0F" w14:paraId="67A23BC4" w14:textId="77777777" w:rsidTr="005A6F0F">
        <w:trPr>
          <w:jc w:val="center"/>
        </w:trPr>
        <w:tc>
          <w:tcPr>
            <w:tcW w:w="7225" w:type="dxa"/>
          </w:tcPr>
          <w:p w14:paraId="65B2C5D3" w14:textId="77777777" w:rsidR="004A7357" w:rsidRPr="005A6F0F" w:rsidRDefault="004A7357" w:rsidP="004E5720">
            <w:pPr>
              <w:pStyle w:val="Styl1"/>
              <w:spacing w:before="240" w:line="240" w:lineRule="auto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5A6F0F">
              <w:rPr>
                <w:rFonts w:ascii="Calibri" w:hAnsi="Calibri"/>
                <w:b/>
                <w:i/>
                <w:sz w:val="22"/>
              </w:rPr>
              <w:t>popis</w:t>
            </w:r>
          </w:p>
        </w:tc>
        <w:tc>
          <w:tcPr>
            <w:tcW w:w="2284" w:type="dxa"/>
          </w:tcPr>
          <w:p w14:paraId="165C2272" w14:textId="77777777" w:rsidR="004A7357" w:rsidRPr="005A6F0F" w:rsidRDefault="004A7357" w:rsidP="004E5720">
            <w:pPr>
              <w:pStyle w:val="Styl1"/>
              <w:spacing w:before="240" w:line="240" w:lineRule="auto"/>
              <w:jc w:val="center"/>
              <w:rPr>
                <w:rFonts w:ascii="Calibri" w:hAnsi="Calibri"/>
                <w:b/>
                <w:i/>
                <w:sz w:val="22"/>
              </w:rPr>
            </w:pPr>
            <w:r w:rsidRPr="005A6F0F">
              <w:rPr>
                <w:rFonts w:ascii="Calibri" w:hAnsi="Calibri"/>
                <w:b/>
                <w:i/>
                <w:sz w:val="22"/>
              </w:rPr>
              <w:t>cena</w:t>
            </w:r>
          </w:p>
        </w:tc>
      </w:tr>
      <w:tr w:rsidR="004A7357" w14:paraId="407E0D5F" w14:textId="77777777" w:rsidTr="005A6F0F">
        <w:trPr>
          <w:jc w:val="center"/>
        </w:trPr>
        <w:tc>
          <w:tcPr>
            <w:tcW w:w="7225" w:type="dxa"/>
          </w:tcPr>
          <w:p w14:paraId="55DBAB90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67519996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  <w:tr w:rsidR="004A7357" w14:paraId="7CD9EBD6" w14:textId="77777777" w:rsidTr="005A6F0F">
        <w:trPr>
          <w:jc w:val="center"/>
        </w:trPr>
        <w:tc>
          <w:tcPr>
            <w:tcW w:w="7225" w:type="dxa"/>
          </w:tcPr>
          <w:p w14:paraId="3155A895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3E311AB2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  <w:tr w:rsidR="004A7357" w14:paraId="4188CBB9" w14:textId="77777777" w:rsidTr="005A6F0F">
        <w:trPr>
          <w:jc w:val="center"/>
        </w:trPr>
        <w:tc>
          <w:tcPr>
            <w:tcW w:w="7225" w:type="dxa"/>
          </w:tcPr>
          <w:p w14:paraId="4F397464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2284" w:type="dxa"/>
          </w:tcPr>
          <w:p w14:paraId="6A32FFB6" w14:textId="77777777" w:rsidR="004A7357" w:rsidRDefault="004A7357" w:rsidP="004E5720">
            <w:pPr>
              <w:pStyle w:val="Styl1"/>
              <w:spacing w:before="240"/>
              <w:rPr>
                <w:rFonts w:ascii="Calibri" w:hAnsi="Calibri"/>
                <w:i/>
                <w:sz w:val="22"/>
              </w:rPr>
            </w:pPr>
          </w:p>
        </w:tc>
      </w:tr>
    </w:tbl>
    <w:p w14:paraId="68B9D205" w14:textId="77013F87" w:rsidR="00997AF3" w:rsidRPr="001B06AE" w:rsidRDefault="00997AF3" w:rsidP="00997AF3">
      <w:pPr>
        <w:pStyle w:val="Styl1"/>
        <w:spacing w:before="240"/>
        <w:rPr>
          <w:rFonts w:ascii="Calibri" w:hAnsi="Calibri"/>
          <w:b/>
          <w:i/>
          <w:sz w:val="22"/>
        </w:rPr>
      </w:pPr>
      <w:r w:rsidRPr="001B06AE">
        <w:rPr>
          <w:rFonts w:ascii="Calibri" w:hAnsi="Calibri"/>
          <w:i/>
          <w:sz w:val="22"/>
        </w:rPr>
        <w:t xml:space="preserve">Nová </w:t>
      </w:r>
      <w:r w:rsidR="00B905B0" w:rsidRPr="001B06AE">
        <w:rPr>
          <w:rFonts w:ascii="Calibri" w:hAnsi="Calibri"/>
          <w:i/>
          <w:sz w:val="22"/>
        </w:rPr>
        <w:t xml:space="preserve">cena díla </w:t>
      </w:r>
      <w:r w:rsidRPr="001B06AE">
        <w:rPr>
          <w:rFonts w:ascii="Calibri" w:hAnsi="Calibri"/>
          <w:i/>
          <w:sz w:val="22"/>
        </w:rPr>
        <w:t>s ohledem na výše uvedené změny:</w:t>
      </w:r>
      <w:r w:rsidRPr="001B06AE">
        <w:rPr>
          <w:rFonts w:ascii="Calibri" w:hAnsi="Calibri"/>
          <w:i/>
          <w:sz w:val="22"/>
        </w:rPr>
        <w:tab/>
      </w:r>
      <w:r w:rsidRPr="001B06AE">
        <w:rPr>
          <w:rFonts w:ascii="Calibri" w:hAnsi="Calibri"/>
          <w:i/>
          <w:sz w:val="22"/>
        </w:rPr>
        <w:tab/>
      </w:r>
      <w:r w:rsidRPr="001B06AE">
        <w:rPr>
          <w:rFonts w:ascii="Calibri" w:hAnsi="Calibri"/>
          <w:i/>
          <w:sz w:val="22"/>
        </w:rPr>
        <w:tab/>
      </w:r>
      <w:r w:rsidR="00AD1330">
        <w:rPr>
          <w:rFonts w:ascii="Calibri" w:hAnsi="Calibri"/>
          <w:b/>
          <w:i/>
          <w:sz w:val="22"/>
        </w:rPr>
        <w:t>______________</w:t>
      </w:r>
      <w:r w:rsidRPr="001B06AE">
        <w:rPr>
          <w:rFonts w:ascii="Calibri" w:hAnsi="Calibri"/>
          <w:b/>
          <w:i/>
          <w:sz w:val="22"/>
        </w:rPr>
        <w:t>___ Kč</w:t>
      </w:r>
      <w:r w:rsidRPr="001B06AE">
        <w:rPr>
          <w:rFonts w:ascii="Calibri" w:hAnsi="Calibri"/>
          <w:i/>
          <w:sz w:val="22"/>
        </w:rPr>
        <w:t xml:space="preserve"> bez DPH</w:t>
      </w:r>
    </w:p>
    <w:p w14:paraId="3BBAEBAC" w14:textId="4E032A67" w:rsidR="00997AF3" w:rsidRPr="00997AF3" w:rsidRDefault="00997AF3" w:rsidP="00AB7A33">
      <w:pPr>
        <w:pStyle w:val="Styl1"/>
        <w:spacing w:before="120"/>
        <w:rPr>
          <w:rFonts w:ascii="Calibri" w:hAnsi="Calibri"/>
          <w:i/>
          <w:sz w:val="22"/>
        </w:rPr>
      </w:pPr>
      <w:r w:rsidRPr="001B06AE">
        <w:rPr>
          <w:rFonts w:ascii="Calibri" w:hAnsi="Calibri"/>
          <w:i/>
          <w:sz w:val="22"/>
        </w:rPr>
        <w:t xml:space="preserve">Nový termín provedení </w:t>
      </w:r>
      <w:r w:rsidR="00B905B0" w:rsidRPr="001B06AE">
        <w:rPr>
          <w:rFonts w:ascii="Calibri" w:hAnsi="Calibri"/>
          <w:i/>
          <w:sz w:val="22"/>
        </w:rPr>
        <w:t xml:space="preserve">díla </w:t>
      </w:r>
      <w:r w:rsidRPr="001B06AE">
        <w:rPr>
          <w:rFonts w:ascii="Calibri" w:hAnsi="Calibri"/>
          <w:i/>
          <w:sz w:val="22"/>
        </w:rPr>
        <w:t>s ohledem na výše uvedené změny:</w:t>
      </w:r>
      <w:r w:rsidRPr="001B06AE">
        <w:rPr>
          <w:rFonts w:ascii="Calibri" w:hAnsi="Calibri"/>
          <w:i/>
          <w:sz w:val="22"/>
        </w:rPr>
        <w:tab/>
      </w:r>
      <w:r w:rsidRPr="001B06AE">
        <w:rPr>
          <w:rFonts w:ascii="Calibri" w:hAnsi="Calibri"/>
          <w:i/>
          <w:sz w:val="22"/>
        </w:rPr>
        <w:tab/>
      </w:r>
      <w:r w:rsidRPr="001B06AE">
        <w:rPr>
          <w:rFonts w:ascii="Calibri" w:hAnsi="Calibri"/>
          <w:b/>
          <w:i/>
          <w:sz w:val="22"/>
        </w:rPr>
        <w:t>___________</w:t>
      </w:r>
      <w:r w:rsidR="00AD1330">
        <w:rPr>
          <w:rFonts w:ascii="Calibri" w:hAnsi="Calibri"/>
          <w:b/>
          <w:i/>
          <w:sz w:val="22"/>
        </w:rPr>
        <w:t>___</w:t>
      </w:r>
      <w:r w:rsidRPr="001B06AE">
        <w:rPr>
          <w:rFonts w:ascii="Calibri" w:hAnsi="Calibri"/>
          <w:b/>
          <w:i/>
          <w:sz w:val="22"/>
        </w:rPr>
        <w:t>___</w:t>
      </w:r>
    </w:p>
    <w:p w14:paraId="0CF007DE" w14:textId="77777777" w:rsidR="00997AF3" w:rsidRDefault="00997AF3" w:rsidP="00AB7A33">
      <w:pPr>
        <w:pStyle w:val="Styl1"/>
        <w:spacing w:before="120" w:after="120"/>
        <w:rPr>
          <w:rFonts w:ascii="Calibri" w:hAnsi="Calibri"/>
          <w:sz w:val="22"/>
        </w:rPr>
      </w:pPr>
      <w:r w:rsidRPr="00997AF3">
        <w:rPr>
          <w:rFonts w:ascii="Calibri" w:hAnsi="Calibri"/>
          <w:sz w:val="22"/>
        </w:rPr>
        <w:t>Dne ________________</w:t>
      </w:r>
    </w:p>
    <w:p w14:paraId="7240AC98" w14:textId="346FD6FD" w:rsidR="00AD1330" w:rsidRPr="00AD1330" w:rsidRDefault="00AD1330" w:rsidP="00AB7A33">
      <w:pPr>
        <w:autoSpaceDE w:val="0"/>
        <w:autoSpaceDN w:val="0"/>
        <w:spacing w:before="240"/>
        <w:jc w:val="both"/>
        <w:rPr>
          <w:rFonts w:ascii="Calibri" w:eastAsia="Calibri" w:hAnsi="Calibri" w:cs="Calibri"/>
          <w:color w:val="auto"/>
        </w:rPr>
      </w:pPr>
      <w:bookmarkStart w:id="62" w:name="_Hlk483297701"/>
      <w:r w:rsidRPr="00AD1330">
        <w:rPr>
          <w:rFonts w:ascii="Calibri" w:eastAsia="Calibri" w:hAnsi="Calibri" w:cs="Calibri"/>
          <w:b/>
          <w:bCs/>
          <w:color w:val="auto"/>
        </w:rPr>
        <w:t>Sbor Církve bratrské 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Pr="00AD1330">
        <w:rPr>
          <w:rFonts w:ascii="Calibri" w:eastAsia="Calibri" w:hAnsi="Calibri" w:cs="Calibri"/>
          <w:color w:val="auto"/>
        </w:rPr>
        <w:t>[</w:t>
      </w:r>
      <w:r w:rsidRPr="00AD1330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Pr="00AD1330">
        <w:rPr>
          <w:rFonts w:ascii="Calibri" w:eastAsia="Calibri" w:hAnsi="Calibri" w:cs="Calibri"/>
          <w:color w:val="auto"/>
        </w:rPr>
        <w:t>]</w:t>
      </w:r>
    </w:p>
    <w:p w14:paraId="362A3E7A" w14:textId="60FE8910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6A8B8F55" w14:textId="31219E36" w:rsidR="00AD1330" w:rsidRPr="00AD1330" w:rsidRDefault="00774D6E" w:rsidP="00AD1330">
      <w:pPr>
        <w:rPr>
          <w:rFonts w:ascii="Calibri" w:eastAsia="Calibri" w:hAnsi="Calibri" w:cs="Calibri"/>
          <w:b/>
          <w:bCs/>
        </w:rPr>
      </w:pPr>
      <w:r w:rsidRPr="00AD1330">
        <w:rPr>
          <w:rFonts w:ascii="Calibri" w:eastAsia="Calibri" w:hAnsi="Calibri" w:cs="Calibri"/>
        </w:rPr>
        <w:t>[</w:t>
      </w:r>
      <w:r w:rsidRPr="00AD1330">
        <w:rPr>
          <w:rFonts w:ascii="Calibri" w:eastAsia="Calibri" w:hAnsi="Calibri" w:cs="Calibri"/>
          <w:highlight w:val="yellow"/>
        </w:rPr>
        <w:t>funkce</w:t>
      </w:r>
      <w:r w:rsidRPr="00AD1330">
        <w:rPr>
          <w:rFonts w:ascii="Calibri" w:eastAsia="Calibri" w:hAnsi="Calibri" w:cs="Calibri"/>
        </w:rPr>
        <w:t>]</w:t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  <w:t>[</w:t>
      </w:r>
      <w:r w:rsidR="00AD1330" w:rsidRPr="00AD1330">
        <w:rPr>
          <w:rFonts w:ascii="Calibri" w:eastAsia="Calibri" w:hAnsi="Calibri" w:cs="Calibri"/>
          <w:highlight w:val="yellow"/>
        </w:rPr>
        <w:t>funkce</w:t>
      </w:r>
      <w:r w:rsidR="00AD1330" w:rsidRPr="00AD1330">
        <w:rPr>
          <w:rFonts w:ascii="Calibri" w:eastAsia="Calibri" w:hAnsi="Calibri" w:cs="Calibri"/>
        </w:rPr>
        <w:t>]</w:t>
      </w:r>
    </w:p>
    <w:p w14:paraId="50AAF2F3" w14:textId="17038144" w:rsidR="00661C31" w:rsidRPr="00AD1330" w:rsidRDefault="00774D6E" w:rsidP="00AD1330">
      <w:pPr>
        <w:pStyle w:val="odst"/>
        <w:numPr>
          <w:ilvl w:val="0"/>
          <w:numId w:val="0"/>
        </w:numPr>
        <w:spacing w:after="0"/>
        <w:ind w:left="624" w:hanging="624"/>
        <w:rPr>
          <w:rFonts w:ascii="Calibri" w:eastAsia="Calibri" w:hAnsi="Calibri" w:cs="Calibri"/>
          <w:sz w:val="22"/>
          <w:szCs w:val="22"/>
        </w:rPr>
      </w:pPr>
      <w:r w:rsidRPr="00AD1330">
        <w:rPr>
          <w:rFonts w:ascii="Calibri" w:eastAsia="Calibri" w:hAnsi="Calibri" w:cs="Calibri"/>
          <w:b/>
          <w:bCs/>
          <w:sz w:val="22"/>
          <w:szCs w:val="22"/>
        </w:rPr>
        <w:t>[</w:t>
      </w:r>
      <w:r w:rsidRPr="00AD1330">
        <w:rPr>
          <w:rFonts w:ascii="Calibri" w:eastAsia="Calibri" w:hAnsi="Calibri" w:cs="Calibri"/>
          <w:b/>
          <w:bCs/>
          <w:sz w:val="22"/>
          <w:szCs w:val="22"/>
          <w:highlight w:val="yellow"/>
        </w:rPr>
        <w:t>jméno a příjmení</w:t>
      </w:r>
      <w:r w:rsidRPr="00AD1330">
        <w:rPr>
          <w:rFonts w:ascii="Calibri" w:eastAsia="Calibri" w:hAnsi="Calibri" w:cs="Calibri"/>
          <w:b/>
          <w:bCs/>
          <w:sz w:val="22"/>
          <w:szCs w:val="22"/>
        </w:rPr>
        <w:t>]</w:t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ab/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ab/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ab/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ab/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ab/>
      </w:r>
      <w:bookmarkEnd w:id="62"/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>[</w:t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  <w:highlight w:val="yellow"/>
        </w:rPr>
        <w:t>jméno a příjmení</w:t>
      </w:r>
      <w:r w:rsidR="00AD1330" w:rsidRPr="00AD1330">
        <w:rPr>
          <w:rFonts w:ascii="Calibri" w:eastAsia="Calibri" w:hAnsi="Calibri" w:cs="Calibri"/>
          <w:b/>
          <w:bCs/>
          <w:sz w:val="22"/>
          <w:szCs w:val="22"/>
        </w:rPr>
        <w:t>]</w:t>
      </w:r>
      <w:r w:rsidR="00661C31">
        <w:rPr>
          <w:rFonts w:ascii="Calibri" w:eastAsia="Calibri" w:hAnsi="Calibri" w:cs="Calibri"/>
        </w:rPr>
        <w:br w:type="page"/>
      </w:r>
    </w:p>
    <w:p w14:paraId="1107C049" w14:textId="77777777" w:rsidR="0045456B" w:rsidRPr="00C850B3" w:rsidRDefault="0045456B" w:rsidP="0045456B">
      <w:pPr>
        <w:autoSpaceDE w:val="0"/>
        <w:autoSpaceDN w:val="0"/>
        <w:jc w:val="both"/>
        <w:rPr>
          <w:rFonts w:ascii="Calibri" w:eastAsia="Times New Roman" w:hAnsi="Calibri" w:cs="Times New Roman"/>
        </w:rPr>
      </w:pPr>
    </w:p>
    <w:p w14:paraId="3989FFB5" w14:textId="713453F2" w:rsidR="00661C31" w:rsidRPr="00661C31" w:rsidRDefault="00661C31" w:rsidP="00661C31">
      <w:pPr>
        <w:pStyle w:val="Styl1"/>
        <w:jc w:val="right"/>
        <w:rPr>
          <w:rFonts w:ascii="Calibri" w:hAnsi="Calibri"/>
          <w:b/>
          <w:sz w:val="22"/>
          <w:szCs w:val="22"/>
          <w:u w:val="single"/>
        </w:rPr>
      </w:pPr>
      <w:r w:rsidRPr="00661C31">
        <w:rPr>
          <w:rFonts w:ascii="Calibri" w:hAnsi="Calibri"/>
          <w:b/>
          <w:sz w:val="22"/>
          <w:szCs w:val="22"/>
          <w:u w:val="single"/>
        </w:rPr>
        <w:fldChar w:fldCharType="begin"/>
      </w:r>
      <w:r w:rsidRPr="00661C31">
        <w:rPr>
          <w:rFonts w:ascii="Calibri" w:hAnsi="Calibri"/>
          <w:b/>
          <w:sz w:val="22"/>
          <w:szCs w:val="22"/>
          <w:u w:val="single"/>
        </w:rPr>
        <w:instrText xml:space="preserve"> REF _Ref475530629 \n \h </w:instrText>
      </w:r>
      <w:r>
        <w:rPr>
          <w:rFonts w:ascii="Calibri" w:hAnsi="Calibri"/>
          <w:b/>
          <w:sz w:val="22"/>
          <w:szCs w:val="22"/>
          <w:u w:val="single"/>
        </w:rPr>
        <w:instrText xml:space="preserve"> \* MERGEFORMAT </w:instrText>
      </w:r>
      <w:r w:rsidRPr="00661C31">
        <w:rPr>
          <w:rFonts w:ascii="Calibri" w:hAnsi="Calibri"/>
          <w:b/>
          <w:sz w:val="22"/>
          <w:szCs w:val="22"/>
          <w:u w:val="single"/>
        </w:rPr>
      </w:r>
      <w:r w:rsidRPr="00661C31">
        <w:rPr>
          <w:rFonts w:ascii="Calibri" w:hAnsi="Calibri"/>
          <w:b/>
          <w:sz w:val="22"/>
          <w:szCs w:val="22"/>
          <w:u w:val="single"/>
        </w:rPr>
        <w:fldChar w:fldCharType="separate"/>
      </w:r>
      <w:r w:rsidR="00AB484E">
        <w:rPr>
          <w:rFonts w:ascii="Calibri" w:hAnsi="Calibri"/>
          <w:b/>
          <w:sz w:val="22"/>
          <w:szCs w:val="22"/>
          <w:u w:val="single"/>
        </w:rPr>
        <w:t>Příloha č. 10</w:t>
      </w:r>
      <w:r w:rsidRPr="00661C31">
        <w:rPr>
          <w:rFonts w:ascii="Calibri" w:hAnsi="Calibri"/>
          <w:b/>
          <w:sz w:val="22"/>
          <w:szCs w:val="22"/>
          <w:u w:val="single"/>
        </w:rPr>
        <w:fldChar w:fldCharType="end"/>
      </w:r>
    </w:p>
    <w:p w14:paraId="5AF46F3C" w14:textId="7F978027" w:rsidR="00661C31" w:rsidRPr="00997AF3" w:rsidRDefault="00661C31" w:rsidP="00661C31">
      <w:pPr>
        <w:pStyle w:val="Styl1"/>
        <w:spacing w:before="360" w:after="360"/>
        <w:jc w:val="center"/>
        <w:rPr>
          <w:rFonts w:ascii="Calibri" w:hAnsi="Calibri"/>
          <w:b/>
          <w:sz w:val="40"/>
          <w:u w:val="single"/>
        </w:rPr>
      </w:pPr>
      <w:r>
        <w:rPr>
          <w:rFonts w:ascii="Calibri" w:hAnsi="Calibri"/>
          <w:b/>
          <w:sz w:val="40"/>
          <w:u w:val="single"/>
        </w:rPr>
        <w:t>ZÁPIS O PŘEDÁNÍ A PŘEVZETÍ DÍLA</w:t>
      </w:r>
    </w:p>
    <w:p w14:paraId="6E5C36EC" w14:textId="2FC1F3A3" w:rsidR="00661C31" w:rsidRPr="0045456B" w:rsidRDefault="00661C31" w:rsidP="00661C31">
      <w:pPr>
        <w:pStyle w:val="Styl1"/>
        <w:spacing w:before="240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Objednatel</w:t>
      </w:r>
      <w:r w:rsidRPr="0045456B">
        <w:rPr>
          <w:rFonts w:ascii="Calibri" w:hAnsi="Calibri"/>
          <w:b/>
          <w:sz w:val="22"/>
          <w:szCs w:val="22"/>
          <w:u w:val="single"/>
        </w:rPr>
        <w:t>: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b/>
          <w:sz w:val="22"/>
          <w:szCs w:val="22"/>
        </w:rPr>
        <w:tab/>
      </w:r>
      <w:r w:rsidR="00AD1330">
        <w:rPr>
          <w:rFonts w:ascii="Calibri" w:eastAsia="Calibri" w:hAnsi="Calibri" w:cs="Calibri"/>
          <w:b/>
          <w:bCs/>
          <w:sz w:val="22"/>
          <w:szCs w:val="22"/>
        </w:rPr>
        <w:t>Sbor Církve bratrské v Kladně</w:t>
      </w:r>
    </w:p>
    <w:p w14:paraId="62B3EBAD" w14:textId="77777777" w:rsidR="00661C31" w:rsidRDefault="00661C31" w:rsidP="00661C31">
      <w:pPr>
        <w:jc w:val="both"/>
        <w:rPr>
          <w:rFonts w:ascii="Calibri" w:hAnsi="Calibri"/>
          <w:b/>
          <w:u w:val="single"/>
        </w:rPr>
      </w:pPr>
    </w:p>
    <w:p w14:paraId="2B653413" w14:textId="77777777" w:rsidR="00661C31" w:rsidRPr="0045456B" w:rsidRDefault="00661C31" w:rsidP="00661C31">
      <w:pPr>
        <w:jc w:val="both"/>
        <w:rPr>
          <w:rFonts w:ascii="Calibri" w:eastAsia="Calibri" w:hAnsi="Calibri" w:cs="Calibri"/>
          <w:b/>
          <w:bCs/>
          <w:color w:val="auto"/>
        </w:rPr>
      </w:pPr>
      <w:r>
        <w:rPr>
          <w:rFonts w:ascii="Calibri" w:hAnsi="Calibri"/>
          <w:b/>
          <w:u w:val="single"/>
        </w:rPr>
        <w:t>Zhotovitel</w:t>
      </w:r>
      <w:r w:rsidRPr="0045456B">
        <w:rPr>
          <w:rFonts w:ascii="Calibri" w:hAnsi="Calibri"/>
          <w:b/>
          <w:u w:val="single"/>
        </w:rPr>
        <w:t>:</w:t>
      </w:r>
      <w:r w:rsidRPr="0045456B">
        <w:rPr>
          <w:rFonts w:ascii="Calibri" w:hAnsi="Calibri"/>
          <w:b/>
        </w:rPr>
        <w:tab/>
      </w:r>
      <w:r w:rsidRPr="0045456B">
        <w:rPr>
          <w:rFonts w:ascii="Calibri" w:hAnsi="Calibri"/>
          <w:b/>
        </w:rPr>
        <w:tab/>
      </w:r>
      <w:r w:rsidRPr="0045456B">
        <w:rPr>
          <w:rFonts w:ascii="Calibri" w:eastAsia="Calibri" w:hAnsi="Calibri" w:cs="Calibri"/>
          <w:color w:val="auto"/>
        </w:rPr>
        <w:t>[</w:t>
      </w:r>
      <w:r w:rsidRPr="0045456B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Pr="0045456B">
        <w:rPr>
          <w:rFonts w:ascii="Calibri" w:eastAsia="Calibri" w:hAnsi="Calibri" w:cs="Calibri"/>
          <w:color w:val="auto"/>
        </w:rPr>
        <w:t>]</w:t>
      </w:r>
    </w:p>
    <w:p w14:paraId="648B89C7" w14:textId="66F2F1C7" w:rsidR="00661C31" w:rsidRPr="0045456B" w:rsidRDefault="00661C31" w:rsidP="00661C31">
      <w:pPr>
        <w:pStyle w:val="Styl1"/>
        <w:spacing w:before="240"/>
        <w:rPr>
          <w:rFonts w:ascii="Calibri" w:hAnsi="Calibri"/>
          <w:b/>
          <w:sz w:val="22"/>
          <w:szCs w:val="22"/>
        </w:rPr>
      </w:pPr>
      <w:r w:rsidRPr="0045456B">
        <w:rPr>
          <w:rFonts w:ascii="Calibri" w:hAnsi="Calibri"/>
          <w:b/>
          <w:sz w:val="22"/>
          <w:szCs w:val="22"/>
          <w:u w:val="single"/>
        </w:rPr>
        <w:t xml:space="preserve">Akce: </w:t>
      </w:r>
      <w:r w:rsidRPr="0045456B">
        <w:rPr>
          <w:rFonts w:ascii="Calibri" w:hAnsi="Calibri"/>
          <w:b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 w:rsidRPr="0045456B">
        <w:rPr>
          <w:rFonts w:ascii="Calibri" w:hAnsi="Calibri"/>
          <w:sz w:val="22"/>
          <w:szCs w:val="22"/>
        </w:rPr>
        <w:tab/>
      </w:r>
      <w:r w:rsidR="00AD1330">
        <w:rPr>
          <w:rFonts w:ascii="Calibri" w:eastAsia="Calibri" w:hAnsi="Calibri" w:cs="Calibri"/>
          <w:b/>
          <w:bCs/>
          <w:sz w:val="22"/>
          <w:szCs w:val="22"/>
        </w:rPr>
        <w:t>No</w:t>
      </w:r>
      <w:r w:rsidR="00AB484E">
        <w:rPr>
          <w:rFonts w:ascii="Calibri" w:eastAsia="Calibri" w:hAnsi="Calibri" w:cs="Calibri"/>
          <w:b/>
          <w:bCs/>
          <w:sz w:val="22"/>
          <w:szCs w:val="22"/>
        </w:rPr>
        <w:t>vostavba víceúčelového objektu</w:t>
      </w:r>
      <w:r w:rsidRPr="0045456B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66D2CF9E" w14:textId="15BB8AD0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V souladu se smlouvou o dílo uzavřenou mezi výše uvedenými stranami dne a v souladu se změnami díla provedenými změnovými listy tímto zhotovitel předává dílo jako celek a objednatel dílo v uvedeném stavu přebírá.</w:t>
      </w:r>
    </w:p>
    <w:p w14:paraId="4073E120" w14:textId="77777777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Objednatel přebírá dílo:</w:t>
      </w:r>
    </w:p>
    <w:p w14:paraId="389064B6" w14:textId="3A3AFD0C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noProof/>
          <w:sz w:val="22"/>
          <w:bdr w:val="n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13429" wp14:editId="207817EF">
                <wp:simplePos x="0" y="0"/>
                <wp:positionH relativeFrom="column">
                  <wp:posOffset>2286000</wp:posOffset>
                </wp:positionH>
                <wp:positionV relativeFrom="paragraph">
                  <wp:posOffset>127635</wp:posOffset>
                </wp:positionV>
                <wp:extent cx="196850" cy="184150"/>
                <wp:effectExtent l="13970" t="7620" r="8255" b="825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D68AD" id="Obdélník 2" o:spid="_x0000_s1026" style="position:absolute;margin-left:180pt;margin-top:10.05pt;width:15.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"/>
            </w:pict>
          </mc:Fallback>
        </mc:AlternateContent>
      </w:r>
      <w:r>
        <w:rPr>
          <w:rFonts w:ascii="Calibri" w:hAnsi="Calibri"/>
          <w:i/>
          <w:noProof/>
          <w:sz w:val="22"/>
          <w:bdr w:val="n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B0CB2" wp14:editId="74D70DA2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196850" cy="184150"/>
                <wp:effectExtent l="13970" t="7620" r="8255" b="825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474B7" id="Obdélník 1" o:spid="_x0000_s1026" style="position:absolute;margin-left:0;margin-top:10.05pt;width:15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"/>
            </w:pict>
          </mc:Fallback>
        </mc:AlternateContent>
      </w:r>
      <w:r>
        <w:rPr>
          <w:rFonts w:ascii="Calibri" w:hAnsi="Calibri"/>
          <w:i/>
          <w:sz w:val="22"/>
        </w:rPr>
        <w:tab/>
        <w:t>BEZ VÝHRAD</w:t>
      </w:r>
      <w:r w:rsidRPr="00427A45"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>S VÝHRADAMI NÁSLEDUJÍCÍCH VAD A NEDODĚLKŮ</w:t>
      </w:r>
    </w:p>
    <w:p w14:paraId="16747D07" w14:textId="5D1DFE4C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Vady a nedodělky k odstranění</w:t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>Termín odstranění</w:t>
      </w:r>
    </w:p>
    <w:p w14:paraId="0DED2008" w14:textId="05C65D28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__________________________________________________________</w:t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>_______________</w:t>
      </w:r>
    </w:p>
    <w:p w14:paraId="12F71811" w14:textId="77777777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__________________________________________________________</w:t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>_______________</w:t>
      </w:r>
    </w:p>
    <w:p w14:paraId="2C62F9F0" w14:textId="77777777" w:rsidR="00661C31" w:rsidRDefault="00661C31" w:rsidP="00661C31">
      <w:pPr>
        <w:pStyle w:val="Styl1"/>
        <w:spacing w:before="240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__________________________________________________________</w:t>
      </w:r>
      <w:r>
        <w:rPr>
          <w:rFonts w:ascii="Calibri" w:hAnsi="Calibri"/>
          <w:i/>
          <w:sz w:val="22"/>
        </w:rPr>
        <w:tab/>
      </w:r>
      <w:r>
        <w:rPr>
          <w:rFonts w:ascii="Calibri" w:hAnsi="Calibri"/>
          <w:i/>
          <w:sz w:val="22"/>
        </w:rPr>
        <w:tab/>
        <w:t>_______________</w:t>
      </w:r>
    </w:p>
    <w:p w14:paraId="6334585D" w14:textId="77777777" w:rsidR="00661C31" w:rsidRDefault="00661C31" w:rsidP="00661C31">
      <w:pPr>
        <w:pStyle w:val="Styl1"/>
        <w:spacing w:before="240"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JINÉ VÝZNAMNÉ SKUTEČNOSTI</w:t>
      </w:r>
    </w:p>
    <w:p w14:paraId="6A2EDA80" w14:textId="77777777" w:rsidR="00661C31" w:rsidRDefault="00661C31" w:rsidP="00661C31">
      <w:pPr>
        <w:pStyle w:val="Styl1"/>
        <w:spacing w:before="120"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</w:t>
      </w:r>
    </w:p>
    <w:p w14:paraId="22813DDD" w14:textId="77777777" w:rsidR="00661C31" w:rsidRDefault="00661C31" w:rsidP="00661C31">
      <w:pPr>
        <w:pStyle w:val="Styl1"/>
        <w:spacing w:before="120"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</w:t>
      </w:r>
    </w:p>
    <w:p w14:paraId="3E05446F" w14:textId="1F00660B" w:rsidR="00661C31" w:rsidRDefault="00661C31" w:rsidP="00661C31">
      <w:pPr>
        <w:pStyle w:val="Styl1"/>
        <w:spacing w:before="240" w:after="12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SOUPIS PŘEDANÉ DOKUMENTACE</w:t>
      </w:r>
    </w:p>
    <w:p w14:paraId="39CB13D5" w14:textId="7635D3D6" w:rsidR="00661C31" w:rsidRPr="00240A5D" w:rsidRDefault="00661C31" w:rsidP="009D79F0">
      <w:pPr>
        <w:pStyle w:val="Styl1"/>
        <w:numPr>
          <w:ilvl w:val="0"/>
          <w:numId w:val="36"/>
        </w:numPr>
        <w:spacing w:before="120" w:after="120"/>
        <w:rPr>
          <w:rFonts w:ascii="Calibri" w:hAnsi="Calibri"/>
          <w:i/>
          <w:sz w:val="22"/>
        </w:rPr>
      </w:pPr>
      <w:r w:rsidRPr="00240A5D">
        <w:rPr>
          <w:rFonts w:ascii="Calibri" w:hAnsi="Calibri"/>
          <w:i/>
          <w:sz w:val="22"/>
        </w:rPr>
        <w:t>Dle přílohy</w:t>
      </w:r>
    </w:p>
    <w:p w14:paraId="025D5E43" w14:textId="77777777" w:rsidR="00661C31" w:rsidRPr="00997AF3" w:rsidRDefault="00661C31" w:rsidP="00661C31">
      <w:pPr>
        <w:pStyle w:val="Styl1"/>
        <w:spacing w:before="480" w:after="120"/>
        <w:rPr>
          <w:rFonts w:ascii="Calibri" w:hAnsi="Calibri"/>
          <w:sz w:val="22"/>
        </w:rPr>
      </w:pPr>
      <w:r w:rsidRPr="00997AF3">
        <w:rPr>
          <w:rFonts w:ascii="Calibri" w:hAnsi="Calibri"/>
          <w:sz w:val="22"/>
        </w:rPr>
        <w:t>Dne ________________</w:t>
      </w:r>
    </w:p>
    <w:p w14:paraId="4E34070B" w14:textId="311D005A" w:rsidR="00661C31" w:rsidRDefault="00240A5D" w:rsidP="00661C31">
      <w:pPr>
        <w:pStyle w:val="odst"/>
        <w:numPr>
          <w:ilvl w:val="0"/>
          <w:numId w:val="0"/>
        </w:numPr>
        <w:spacing w:before="48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Dílo převzal</w:t>
      </w:r>
      <w:r w:rsidR="00661C31">
        <w:rPr>
          <w:rFonts w:ascii="Calibri" w:hAnsi="Calibri"/>
          <w:sz w:val="22"/>
          <w:szCs w:val="22"/>
        </w:rPr>
        <w:tab/>
      </w:r>
      <w:r w:rsidR="00661C31">
        <w:rPr>
          <w:rFonts w:ascii="Calibri" w:hAnsi="Calibri"/>
          <w:sz w:val="22"/>
          <w:szCs w:val="22"/>
        </w:rPr>
        <w:tab/>
      </w:r>
      <w:r w:rsidR="00661C31">
        <w:rPr>
          <w:rFonts w:ascii="Calibri" w:hAnsi="Calibri"/>
          <w:sz w:val="22"/>
          <w:szCs w:val="22"/>
        </w:rPr>
        <w:tab/>
      </w:r>
      <w:r w:rsidR="00661C3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661C31">
        <w:rPr>
          <w:rFonts w:ascii="Calibri" w:hAnsi="Calibri"/>
          <w:sz w:val="22"/>
          <w:szCs w:val="22"/>
        </w:rPr>
        <w:tab/>
        <w:t>Dílo předal</w:t>
      </w:r>
    </w:p>
    <w:p w14:paraId="2AD52D1F" w14:textId="6628811F" w:rsidR="00661C31" w:rsidRPr="00AD1330" w:rsidRDefault="00A84613" w:rsidP="00661C31">
      <w:pPr>
        <w:autoSpaceDE w:val="0"/>
        <w:autoSpaceDN w:val="0"/>
        <w:spacing w:before="360"/>
        <w:jc w:val="both"/>
        <w:rPr>
          <w:rFonts w:ascii="Calibri" w:eastAsia="Calibri" w:hAnsi="Calibri" w:cs="Calibri"/>
          <w:color w:val="auto"/>
        </w:rPr>
      </w:pPr>
      <w:r w:rsidRPr="00AD1330">
        <w:rPr>
          <w:rFonts w:ascii="Calibri" w:eastAsia="Calibri" w:hAnsi="Calibri" w:cs="Calibri"/>
          <w:b/>
          <w:bCs/>
          <w:color w:val="auto"/>
        </w:rPr>
        <w:t xml:space="preserve">Sbor Církve </w:t>
      </w:r>
      <w:r w:rsidR="00AD1330" w:rsidRPr="00AD1330">
        <w:rPr>
          <w:rFonts w:ascii="Calibri" w:eastAsia="Calibri" w:hAnsi="Calibri" w:cs="Calibri"/>
          <w:b/>
          <w:bCs/>
          <w:color w:val="auto"/>
        </w:rPr>
        <w:t xml:space="preserve">bratrské </w:t>
      </w:r>
      <w:r w:rsidRPr="00AD1330">
        <w:rPr>
          <w:rFonts w:ascii="Calibri" w:eastAsia="Calibri" w:hAnsi="Calibri" w:cs="Calibri"/>
          <w:b/>
          <w:bCs/>
          <w:color w:val="auto"/>
        </w:rPr>
        <w:t>v Kladně</w:t>
      </w:r>
      <w:r w:rsidRPr="00AD1330">
        <w:rPr>
          <w:rFonts w:ascii="Calibri" w:eastAsia="Calibri" w:hAnsi="Calibri" w:cs="Calibri"/>
          <w:b/>
          <w:bCs/>
          <w:color w:val="auto"/>
        </w:rPr>
        <w:tab/>
      </w:r>
      <w:r w:rsidR="00661C31" w:rsidRPr="00AD1330">
        <w:rPr>
          <w:rFonts w:ascii="Calibri" w:eastAsia="Calibri" w:hAnsi="Calibri" w:cs="Calibri"/>
          <w:b/>
          <w:bCs/>
          <w:color w:val="auto"/>
        </w:rPr>
        <w:tab/>
      </w:r>
      <w:r w:rsidR="00661C31" w:rsidRPr="00AD1330">
        <w:rPr>
          <w:rFonts w:ascii="Calibri" w:eastAsia="Calibri" w:hAnsi="Calibri" w:cs="Calibri"/>
          <w:b/>
          <w:bCs/>
          <w:color w:val="auto"/>
        </w:rPr>
        <w:tab/>
      </w:r>
      <w:r w:rsidR="00661C31" w:rsidRPr="00AD1330">
        <w:rPr>
          <w:rFonts w:ascii="Calibri" w:eastAsia="Calibri" w:hAnsi="Calibri" w:cs="Calibri"/>
          <w:b/>
          <w:bCs/>
          <w:color w:val="auto"/>
        </w:rPr>
        <w:tab/>
      </w:r>
      <w:r w:rsidR="00661C31" w:rsidRPr="00AD1330">
        <w:rPr>
          <w:rFonts w:ascii="Calibri" w:eastAsia="Calibri" w:hAnsi="Calibri" w:cs="Calibri"/>
          <w:color w:val="auto"/>
        </w:rPr>
        <w:t>[</w:t>
      </w:r>
      <w:r w:rsidR="00661C31" w:rsidRPr="00AD1330">
        <w:rPr>
          <w:rFonts w:ascii="Calibri" w:eastAsia="Calibri" w:hAnsi="Calibri" w:cs="Calibri"/>
          <w:b/>
          <w:i/>
          <w:color w:val="auto"/>
          <w:highlight w:val="yellow"/>
        </w:rPr>
        <w:t>obchodní firma zhotovitele</w:t>
      </w:r>
      <w:r w:rsidR="00661C31" w:rsidRPr="00AD1330">
        <w:rPr>
          <w:rFonts w:ascii="Calibri" w:eastAsia="Calibri" w:hAnsi="Calibri" w:cs="Calibri"/>
          <w:color w:val="auto"/>
        </w:rPr>
        <w:t>]</w:t>
      </w:r>
    </w:p>
    <w:p w14:paraId="53B4AE8C" w14:textId="06931159" w:rsidR="00AD1330" w:rsidRPr="00AD1330" w:rsidRDefault="00AD1330" w:rsidP="00AD1330">
      <w:pPr>
        <w:pStyle w:val="odst"/>
        <w:numPr>
          <w:ilvl w:val="0"/>
          <w:numId w:val="0"/>
        </w:numPr>
        <w:spacing w:before="720" w:after="0"/>
        <w:ind w:left="624" w:hanging="624"/>
        <w:rPr>
          <w:rFonts w:ascii="Calibri" w:hAnsi="Calibri" w:cs="Calibri"/>
          <w:sz w:val="22"/>
          <w:szCs w:val="22"/>
        </w:rPr>
      </w:pPr>
      <w:r w:rsidRPr="00AD1330">
        <w:rPr>
          <w:rFonts w:ascii="Calibri" w:hAnsi="Calibri" w:cs="Calibri"/>
          <w:sz w:val="22"/>
          <w:szCs w:val="22"/>
        </w:rPr>
        <w:t>______________________</w:t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</w:r>
      <w:r w:rsidRPr="00AD1330">
        <w:rPr>
          <w:rFonts w:ascii="Calibri" w:hAnsi="Calibri" w:cs="Calibri"/>
          <w:sz w:val="22"/>
          <w:szCs w:val="22"/>
        </w:rPr>
        <w:tab/>
        <w:t>______________________</w:t>
      </w:r>
    </w:p>
    <w:p w14:paraId="55CB7B34" w14:textId="4EB4FD29" w:rsidR="00AD1330" w:rsidRDefault="00774D6E" w:rsidP="00AD1330">
      <w:pPr>
        <w:rPr>
          <w:rFonts w:ascii="Calibri" w:eastAsia="Calibri" w:hAnsi="Calibri" w:cs="Calibri"/>
        </w:rPr>
      </w:pPr>
      <w:r w:rsidRPr="00AD1330">
        <w:rPr>
          <w:rFonts w:ascii="Calibri" w:eastAsia="Calibri" w:hAnsi="Calibri" w:cs="Calibri"/>
        </w:rPr>
        <w:t>[</w:t>
      </w:r>
      <w:r w:rsidRPr="00AD1330">
        <w:rPr>
          <w:rFonts w:ascii="Calibri" w:eastAsia="Calibri" w:hAnsi="Calibri" w:cs="Calibri"/>
          <w:highlight w:val="yellow"/>
        </w:rPr>
        <w:t>funkce</w:t>
      </w:r>
      <w:r w:rsidRPr="00AD1330">
        <w:rPr>
          <w:rFonts w:ascii="Calibri" w:eastAsia="Calibri" w:hAnsi="Calibri" w:cs="Calibri"/>
        </w:rPr>
        <w:t>]</w:t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</w:r>
      <w:r w:rsidR="00AD1330" w:rsidRPr="00AD1330">
        <w:rPr>
          <w:rFonts w:ascii="Calibri" w:eastAsia="Calibri" w:hAnsi="Calibri" w:cs="Calibri"/>
        </w:rPr>
        <w:tab/>
        <w:t>[</w:t>
      </w:r>
      <w:r w:rsidR="00AD1330" w:rsidRPr="00AD1330">
        <w:rPr>
          <w:rFonts w:ascii="Calibri" w:eastAsia="Calibri" w:hAnsi="Calibri" w:cs="Calibri"/>
          <w:highlight w:val="yellow"/>
        </w:rPr>
        <w:t>funkce</w:t>
      </w:r>
      <w:r w:rsidR="00AD1330" w:rsidRPr="00AD1330">
        <w:rPr>
          <w:rFonts w:ascii="Calibri" w:eastAsia="Calibri" w:hAnsi="Calibri" w:cs="Calibri"/>
        </w:rPr>
        <w:t>]</w:t>
      </w:r>
    </w:p>
    <w:p w14:paraId="756F704E" w14:textId="1C6E73ED" w:rsidR="00661C31" w:rsidRPr="00AD1330" w:rsidRDefault="00774D6E" w:rsidP="00AD1330">
      <w:pPr>
        <w:rPr>
          <w:rFonts w:ascii="Calibri" w:eastAsia="Calibri" w:hAnsi="Calibri" w:cs="Calibri"/>
          <w:b/>
          <w:bCs/>
        </w:rPr>
      </w:pPr>
      <w:r w:rsidRPr="00AD1330">
        <w:rPr>
          <w:rFonts w:ascii="Calibri" w:eastAsia="Calibri" w:hAnsi="Calibri" w:cs="Calibri"/>
          <w:b/>
          <w:bCs/>
        </w:rPr>
        <w:t>[</w:t>
      </w:r>
      <w:r w:rsidRPr="00AD1330">
        <w:rPr>
          <w:rFonts w:ascii="Calibri" w:eastAsia="Calibri" w:hAnsi="Calibri" w:cs="Calibri"/>
          <w:b/>
          <w:bCs/>
          <w:highlight w:val="yellow"/>
        </w:rPr>
        <w:t>jméno a příjmení</w:t>
      </w:r>
      <w:r w:rsidRPr="00AD1330">
        <w:rPr>
          <w:rFonts w:ascii="Calibri" w:eastAsia="Calibri" w:hAnsi="Calibri" w:cs="Calibri"/>
          <w:b/>
          <w:bCs/>
        </w:rPr>
        <w:t>]</w:t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</w:r>
      <w:r w:rsidR="00AD1330" w:rsidRPr="00AD1330">
        <w:rPr>
          <w:rFonts w:ascii="Calibri" w:eastAsia="Calibri" w:hAnsi="Calibri" w:cs="Calibri"/>
          <w:b/>
          <w:bCs/>
        </w:rPr>
        <w:tab/>
        <w:t>[</w:t>
      </w:r>
      <w:r w:rsidR="00AD1330" w:rsidRPr="00AD1330">
        <w:rPr>
          <w:rFonts w:ascii="Calibri" w:eastAsia="Calibri" w:hAnsi="Calibri" w:cs="Calibri"/>
          <w:b/>
          <w:bCs/>
          <w:highlight w:val="yellow"/>
        </w:rPr>
        <w:t>jméno a příjmení</w:t>
      </w:r>
      <w:r w:rsidR="00AD1330" w:rsidRPr="00AD1330">
        <w:rPr>
          <w:rFonts w:ascii="Calibri" w:eastAsia="Calibri" w:hAnsi="Calibri" w:cs="Calibri"/>
          <w:b/>
          <w:bCs/>
        </w:rPr>
        <w:t>]</w:t>
      </w:r>
    </w:p>
    <w:sectPr w:rsidR="00661C31" w:rsidRPr="00AD1330" w:rsidSect="005D59BD">
      <w:footerReference w:type="default" r:id="rId9"/>
      <w:pgSz w:w="11900" w:h="16840" w:code="9"/>
      <w:pgMar w:top="1417" w:right="1417" w:bottom="1417" w:left="1417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FB5C" w14:textId="77777777" w:rsidR="008C2EDE" w:rsidRDefault="008C2EDE" w:rsidP="002F28AE">
      <w:r>
        <w:separator/>
      </w:r>
    </w:p>
  </w:endnote>
  <w:endnote w:type="continuationSeparator" w:id="0">
    <w:p w14:paraId="6AAE0201" w14:textId="77777777" w:rsidR="008C2EDE" w:rsidRDefault="008C2EDE" w:rsidP="002F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8DDD" w14:textId="7AB79C48" w:rsidR="008C2EDE" w:rsidRDefault="008C2EDE">
    <w:pPr>
      <w:pStyle w:val="Zpat"/>
      <w:jc w:val="center"/>
    </w:pPr>
    <w:r>
      <w:rPr>
        <w:rFonts w:ascii="Calibri" w:eastAsia="Calibri" w:hAnsi="Calibri" w:cs="Calibri"/>
        <w:sz w:val="20"/>
        <w:szCs w:val="20"/>
      </w:rPr>
      <w:t xml:space="preserve">Stránka </w:t>
    </w:r>
    <w:r>
      <w:rPr>
        <w:rFonts w:ascii="Calibri" w:eastAsia="Calibri" w:hAnsi="Calibri" w:cs="Calibri"/>
        <w:b/>
        <w:bCs/>
        <w:sz w:val="20"/>
        <w:szCs w:val="20"/>
      </w:rPr>
      <w:fldChar w:fldCharType="begin"/>
    </w:r>
    <w:r>
      <w:rPr>
        <w:rFonts w:ascii="Calibri" w:eastAsia="Calibri" w:hAnsi="Calibri" w:cs="Calibri"/>
        <w:b/>
        <w:bCs/>
        <w:sz w:val="20"/>
        <w:szCs w:val="20"/>
      </w:rPr>
      <w:instrText xml:space="preserve"> PAGE </w:instrText>
    </w:r>
    <w:r>
      <w:rPr>
        <w:rFonts w:ascii="Calibri" w:eastAsia="Calibri" w:hAnsi="Calibri" w:cs="Calibri"/>
        <w:b/>
        <w:bCs/>
        <w:sz w:val="20"/>
        <w:szCs w:val="20"/>
      </w:rPr>
      <w:fldChar w:fldCharType="separate"/>
    </w:r>
    <w:r w:rsidR="00982986">
      <w:rPr>
        <w:rFonts w:ascii="Calibri" w:eastAsia="Calibri" w:hAnsi="Calibri" w:cs="Calibri"/>
        <w:b/>
        <w:bCs/>
        <w:noProof/>
        <w:sz w:val="20"/>
        <w:szCs w:val="20"/>
      </w:rPr>
      <w:t>16</w:t>
    </w:r>
    <w:r>
      <w:rPr>
        <w:rFonts w:ascii="Calibri" w:eastAsia="Calibri" w:hAnsi="Calibri" w:cs="Calibri"/>
        <w:b/>
        <w:bCs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z </w:t>
    </w:r>
    <w:r>
      <w:rPr>
        <w:rFonts w:ascii="Calibri" w:eastAsia="Calibri" w:hAnsi="Calibri" w:cs="Calibri"/>
        <w:b/>
        <w:bCs/>
        <w:sz w:val="20"/>
        <w:szCs w:val="20"/>
      </w:rPr>
      <w:fldChar w:fldCharType="begin"/>
    </w:r>
    <w:r>
      <w:rPr>
        <w:rFonts w:ascii="Calibri" w:eastAsia="Calibri" w:hAnsi="Calibri" w:cs="Calibri"/>
        <w:b/>
        <w:bCs/>
        <w:sz w:val="20"/>
        <w:szCs w:val="20"/>
      </w:rPr>
      <w:instrText xml:space="preserve"> NUMPAGES </w:instrText>
    </w:r>
    <w:r>
      <w:rPr>
        <w:rFonts w:ascii="Calibri" w:eastAsia="Calibri" w:hAnsi="Calibri" w:cs="Calibri"/>
        <w:b/>
        <w:bCs/>
        <w:sz w:val="20"/>
        <w:szCs w:val="20"/>
      </w:rPr>
      <w:fldChar w:fldCharType="separate"/>
    </w:r>
    <w:r w:rsidR="00982986">
      <w:rPr>
        <w:rFonts w:ascii="Calibri" w:eastAsia="Calibri" w:hAnsi="Calibri" w:cs="Calibri"/>
        <w:b/>
        <w:bCs/>
        <w:noProof/>
        <w:sz w:val="20"/>
        <w:szCs w:val="20"/>
      </w:rPr>
      <w:t>27</w:t>
    </w:r>
    <w:r>
      <w:rPr>
        <w:rFonts w:ascii="Calibri" w:eastAsia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5015F" w14:textId="77777777" w:rsidR="008C2EDE" w:rsidRDefault="008C2EDE" w:rsidP="002F28AE">
      <w:r>
        <w:separator/>
      </w:r>
    </w:p>
  </w:footnote>
  <w:footnote w:type="continuationSeparator" w:id="0">
    <w:p w14:paraId="70E874A9" w14:textId="77777777" w:rsidR="008C2EDE" w:rsidRDefault="008C2EDE" w:rsidP="002F28AE">
      <w:r>
        <w:continuationSeparator/>
      </w:r>
    </w:p>
  </w:footnote>
  <w:footnote w:id="1">
    <w:p w14:paraId="07490701" w14:textId="6C9BA963" w:rsidR="008C2EDE" w:rsidRPr="00AB7A33" w:rsidRDefault="008C2EDE" w:rsidP="00AB7A33">
      <w:pPr>
        <w:pStyle w:val="Textpoznpodarou"/>
        <w:rPr>
          <w:rFonts w:ascii="Calibri" w:hAnsi="Calibri" w:cs="Calibri"/>
        </w:rPr>
      </w:pPr>
      <w:r w:rsidRPr="00AB7A33">
        <w:rPr>
          <w:rStyle w:val="Znakapoznpodarou"/>
          <w:rFonts w:ascii="Calibri" w:hAnsi="Calibri" w:cs="Calibri"/>
        </w:rPr>
        <w:footnoteRef/>
      </w:r>
      <w:r w:rsidRPr="00AB7A33">
        <w:rPr>
          <w:rFonts w:ascii="Calibri" w:hAnsi="Calibri" w:cs="Calibri"/>
        </w:rPr>
        <w:t xml:space="preserve"> V případě většího rozsahu vypouštěných položek se jejich úplný seznam připojuje jako příloha změnového listu.</w:t>
      </w:r>
    </w:p>
  </w:footnote>
  <w:footnote w:id="2">
    <w:p w14:paraId="069274B0" w14:textId="4EDA66FB" w:rsidR="008C2EDE" w:rsidRDefault="008C2EDE" w:rsidP="00AB7A33">
      <w:pPr>
        <w:pStyle w:val="Textpoznpodarou"/>
      </w:pPr>
      <w:r w:rsidRPr="00AB7A33">
        <w:rPr>
          <w:rStyle w:val="Znakapoznpodarou"/>
          <w:rFonts w:ascii="Calibri" w:hAnsi="Calibri" w:cs="Calibri"/>
        </w:rPr>
        <w:footnoteRef/>
      </w:r>
      <w:r w:rsidRPr="00AB7A33">
        <w:rPr>
          <w:rFonts w:ascii="Calibri" w:hAnsi="Calibri" w:cs="Calibri"/>
        </w:rPr>
        <w:t xml:space="preserve"> V případě </w:t>
      </w:r>
      <w:r>
        <w:rPr>
          <w:rFonts w:ascii="Calibri" w:hAnsi="Calibri" w:cs="Calibri"/>
        </w:rPr>
        <w:t>většího rozsahu přidávaných</w:t>
      </w:r>
      <w:r w:rsidRPr="00AB7A33">
        <w:rPr>
          <w:rFonts w:ascii="Calibri" w:hAnsi="Calibri" w:cs="Calibri"/>
        </w:rPr>
        <w:t xml:space="preserve"> položek se jejich úplný seznam připojuje jako příloha změnového listu.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3298"/>
    <w:multiLevelType w:val="hybridMultilevel"/>
    <w:tmpl w:val="75084ABA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102465"/>
    <w:multiLevelType w:val="hybridMultilevel"/>
    <w:tmpl w:val="DA98989C"/>
    <w:styleLink w:val="Importovanstyl14"/>
    <w:lvl w:ilvl="0" w:tplc="1786DE5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763FAE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EA2B20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CC6EE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6C14C4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2156A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583C3E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A830D8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CCB3C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456E99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0A58FC"/>
    <w:multiLevelType w:val="hybridMultilevel"/>
    <w:tmpl w:val="145C5FA2"/>
    <w:styleLink w:val="Importovanstyl13"/>
    <w:lvl w:ilvl="0" w:tplc="535EA1A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E3060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5058B2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C433A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522F70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B9866DC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2E844C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B4BFF4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8EA472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CE3A74"/>
    <w:multiLevelType w:val="hybridMultilevel"/>
    <w:tmpl w:val="588C5BB0"/>
    <w:styleLink w:val="Importovanstyl9"/>
    <w:lvl w:ilvl="0" w:tplc="D9B47114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28247C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028DBA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B03AC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7009AC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589EC8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A4114E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C8A6DC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16F8B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100D8E"/>
    <w:multiLevelType w:val="multilevel"/>
    <w:tmpl w:val="BCBE5378"/>
    <w:styleLink w:val="Importovanstyl8"/>
    <w:lvl w:ilvl="0">
      <w:start w:val="1"/>
      <w:numFmt w:val="decimal"/>
      <w:lvlText w:val="%1."/>
      <w:lvlJc w:val="left"/>
      <w:pPr>
        <w:tabs>
          <w:tab w:val="left" w:pos="1559"/>
        </w:tabs>
        <w:ind w:left="787" w:hanging="361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2)%3."/>
      <w:lvlJc w:val="left"/>
      <w:pPr>
        <w:tabs>
          <w:tab w:val="left" w:pos="567"/>
          <w:tab w:val="left" w:pos="737"/>
          <w:tab w:val="left" w:pos="1559"/>
        </w:tabs>
        <w:ind w:left="2098" w:hanging="53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2)%3.%4."/>
      <w:lvlJc w:val="left"/>
      <w:pPr>
        <w:tabs>
          <w:tab w:val="left" w:pos="567"/>
          <w:tab w:val="left" w:pos="737"/>
          <w:tab w:val="left" w:pos="1559"/>
        </w:tabs>
        <w:ind w:left="3062" w:hanging="79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left" w:pos="567"/>
          <w:tab w:val="left" w:pos="737"/>
          <w:tab w:val="left" w:pos="1559"/>
        </w:tabs>
        <w:ind w:left="3459" w:hanging="22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tabs>
          <w:tab w:val="left" w:pos="737"/>
          <w:tab w:val="left" w:pos="1559"/>
        </w:tabs>
        <w:ind w:left="567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CC31009"/>
    <w:multiLevelType w:val="multilevel"/>
    <w:tmpl w:val="057CE13C"/>
    <w:lvl w:ilvl="0">
      <w:start w:val="1"/>
      <w:numFmt w:val="upperRoman"/>
      <w:pStyle w:val="Nadpisl"/>
      <w:isLgl/>
      <w:suff w:val="nothing"/>
      <w:lvlText w:val="čl. %1."/>
      <w:lvlJc w:val="left"/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1E223CE"/>
    <w:multiLevelType w:val="hybridMultilevel"/>
    <w:tmpl w:val="7DEAF4F4"/>
    <w:lvl w:ilvl="0" w:tplc="FD58DEA0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0250BC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4569AF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9A35AD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16587B"/>
    <w:multiLevelType w:val="hybridMultilevel"/>
    <w:tmpl w:val="7B56394A"/>
    <w:lvl w:ilvl="0" w:tplc="B23EACB8">
      <w:start w:val="1"/>
      <w:numFmt w:val="decimal"/>
      <w:lvlText w:val="Příloha č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8AF"/>
    <w:multiLevelType w:val="hybridMultilevel"/>
    <w:tmpl w:val="7E90F3F6"/>
    <w:styleLink w:val="Importovanstyl18"/>
    <w:lvl w:ilvl="0" w:tplc="E23CB1BA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5691F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0884D8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564BCC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A141C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9C1D36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BE9258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ECB8A0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A2171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EC32369"/>
    <w:multiLevelType w:val="hybridMultilevel"/>
    <w:tmpl w:val="B1F47D6A"/>
    <w:lvl w:ilvl="0" w:tplc="A97ED552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60346C"/>
    <w:multiLevelType w:val="hybridMultilevel"/>
    <w:tmpl w:val="986ABBCA"/>
    <w:styleLink w:val="Importovanstyl15"/>
    <w:lvl w:ilvl="0" w:tplc="B390212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9C6AE2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22971E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D63F0A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F6C996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0820AC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9E2FEC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569254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866ABE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FAA531A"/>
    <w:multiLevelType w:val="hybridMultilevel"/>
    <w:tmpl w:val="BF1658F0"/>
    <w:styleLink w:val="Importovanstyl10"/>
    <w:lvl w:ilvl="0" w:tplc="7F82195A">
      <w:start w:val="1"/>
      <w:numFmt w:val="bullet"/>
      <w:lvlText w:val="̶"/>
      <w:lvlJc w:val="left"/>
      <w:pPr>
        <w:ind w:left="14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9430CE">
      <w:start w:val="1"/>
      <w:numFmt w:val="bullet"/>
      <w:lvlText w:val="o"/>
      <w:lvlJc w:val="left"/>
      <w:pPr>
        <w:ind w:left="213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56BCD2">
      <w:start w:val="1"/>
      <w:numFmt w:val="bullet"/>
      <w:lvlText w:val="▪"/>
      <w:lvlJc w:val="left"/>
      <w:pPr>
        <w:ind w:left="285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DAFBF8">
      <w:start w:val="1"/>
      <w:numFmt w:val="bullet"/>
      <w:lvlText w:val="•"/>
      <w:lvlJc w:val="left"/>
      <w:pPr>
        <w:ind w:left="357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EDD18">
      <w:start w:val="1"/>
      <w:numFmt w:val="bullet"/>
      <w:lvlText w:val="o"/>
      <w:lvlJc w:val="left"/>
      <w:pPr>
        <w:ind w:left="429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50ABD4">
      <w:start w:val="1"/>
      <w:numFmt w:val="bullet"/>
      <w:lvlText w:val="▪"/>
      <w:lvlJc w:val="left"/>
      <w:pPr>
        <w:ind w:left="501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BAD588">
      <w:start w:val="1"/>
      <w:numFmt w:val="bullet"/>
      <w:lvlText w:val="•"/>
      <w:lvlJc w:val="left"/>
      <w:pPr>
        <w:ind w:left="573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429F80">
      <w:start w:val="1"/>
      <w:numFmt w:val="bullet"/>
      <w:lvlText w:val="o"/>
      <w:lvlJc w:val="left"/>
      <w:pPr>
        <w:ind w:left="645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CD880">
      <w:start w:val="1"/>
      <w:numFmt w:val="bullet"/>
      <w:lvlText w:val="▪"/>
      <w:lvlJc w:val="left"/>
      <w:pPr>
        <w:ind w:left="7178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1FE1BF6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5B194E"/>
    <w:multiLevelType w:val="hybridMultilevel"/>
    <w:tmpl w:val="03D20BF0"/>
    <w:styleLink w:val="Importovanstyl17"/>
    <w:lvl w:ilvl="0" w:tplc="387E8AC4">
      <w:start w:val="1"/>
      <w:numFmt w:val="lowerLetter"/>
      <w:lvlText w:val="(%1)"/>
      <w:lvlJc w:val="left"/>
      <w:pPr>
        <w:ind w:left="98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EC0930">
      <w:start w:val="1"/>
      <w:numFmt w:val="lowerLetter"/>
      <w:lvlText w:val="%2."/>
      <w:lvlJc w:val="left"/>
      <w:pPr>
        <w:ind w:left="17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F856F2">
      <w:start w:val="1"/>
      <w:numFmt w:val="lowerRoman"/>
      <w:lvlText w:val="%3."/>
      <w:lvlJc w:val="left"/>
      <w:pPr>
        <w:ind w:left="242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CE1E2">
      <w:start w:val="1"/>
      <w:numFmt w:val="decimal"/>
      <w:lvlText w:val="%4."/>
      <w:lvlJc w:val="left"/>
      <w:pPr>
        <w:ind w:left="314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1A3AB0">
      <w:start w:val="1"/>
      <w:numFmt w:val="lowerLetter"/>
      <w:lvlText w:val="%5."/>
      <w:lvlJc w:val="left"/>
      <w:pPr>
        <w:ind w:left="386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A879DE">
      <w:start w:val="1"/>
      <w:numFmt w:val="lowerRoman"/>
      <w:lvlText w:val="%6."/>
      <w:lvlJc w:val="left"/>
      <w:pPr>
        <w:ind w:left="458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92CB2A">
      <w:start w:val="1"/>
      <w:numFmt w:val="decimal"/>
      <w:lvlText w:val="%7."/>
      <w:lvlJc w:val="left"/>
      <w:pPr>
        <w:ind w:left="530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2278BE">
      <w:start w:val="1"/>
      <w:numFmt w:val="lowerLetter"/>
      <w:lvlText w:val="%8."/>
      <w:lvlJc w:val="left"/>
      <w:pPr>
        <w:ind w:left="6024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A269EE">
      <w:start w:val="1"/>
      <w:numFmt w:val="lowerRoman"/>
      <w:lvlText w:val="%9."/>
      <w:lvlJc w:val="left"/>
      <w:pPr>
        <w:ind w:left="6744" w:hanging="2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FF1570"/>
    <w:multiLevelType w:val="hybridMultilevel"/>
    <w:tmpl w:val="52588D16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906495"/>
    <w:multiLevelType w:val="hybridMultilevel"/>
    <w:tmpl w:val="5BC03568"/>
    <w:lvl w:ilvl="0" w:tplc="61207FA4">
      <w:start w:val="1"/>
      <w:numFmt w:val="lowerLetter"/>
      <w:lvlText w:val="(%1)"/>
      <w:lvlJc w:val="left"/>
      <w:pPr>
        <w:ind w:left="927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92DDDE">
      <w:start w:val="1"/>
      <w:numFmt w:val="lowerLetter"/>
      <w:lvlText w:val="%2."/>
      <w:lvlJc w:val="left"/>
      <w:pPr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45008">
      <w:start w:val="1"/>
      <w:numFmt w:val="lowerRoman"/>
      <w:lvlText w:val="%3."/>
      <w:lvlJc w:val="left"/>
      <w:pPr>
        <w:ind w:left="236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8249C">
      <w:start w:val="1"/>
      <w:numFmt w:val="decimal"/>
      <w:lvlText w:val="%4."/>
      <w:lvlJc w:val="left"/>
      <w:pPr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C7B7A">
      <w:start w:val="1"/>
      <w:numFmt w:val="lowerLetter"/>
      <w:lvlText w:val="%5."/>
      <w:lvlJc w:val="left"/>
      <w:pPr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20487E">
      <w:start w:val="1"/>
      <w:numFmt w:val="lowerRoman"/>
      <w:lvlText w:val="%6."/>
      <w:lvlJc w:val="left"/>
      <w:pPr>
        <w:ind w:left="452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5E8A">
      <w:start w:val="1"/>
      <w:numFmt w:val="decimal"/>
      <w:lvlText w:val="%7."/>
      <w:lvlJc w:val="left"/>
      <w:pPr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C86E3E">
      <w:start w:val="1"/>
      <w:numFmt w:val="lowerLetter"/>
      <w:lvlText w:val="%8."/>
      <w:lvlJc w:val="left"/>
      <w:pPr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CEA370">
      <w:start w:val="1"/>
      <w:numFmt w:val="lowerRoman"/>
      <w:lvlText w:val="%9."/>
      <w:lvlJc w:val="left"/>
      <w:pPr>
        <w:ind w:left="6687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E7D742F"/>
    <w:multiLevelType w:val="hybridMultilevel"/>
    <w:tmpl w:val="E132CA6E"/>
    <w:lvl w:ilvl="0" w:tplc="472E115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611EA0"/>
    <w:multiLevelType w:val="hybridMultilevel"/>
    <w:tmpl w:val="2ED89664"/>
    <w:styleLink w:val="Importovanstyl20"/>
    <w:lvl w:ilvl="0" w:tplc="F26809D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B03FD0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B8A900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349982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3AC36C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EE666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92B1CA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642E6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B233A4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7555E4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C78E3"/>
    <w:multiLevelType w:val="hybridMultilevel"/>
    <w:tmpl w:val="BED4860C"/>
    <w:styleLink w:val="Importovanstyl19"/>
    <w:lvl w:ilvl="0" w:tplc="0B16BBB0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2104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A853D6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B21160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A086F2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84CBBE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681878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3CC0AA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649A6C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83E3898"/>
    <w:multiLevelType w:val="multilevel"/>
    <w:tmpl w:val="BCBE5378"/>
    <w:numStyleLink w:val="Importovanstyl8"/>
  </w:abstractNum>
  <w:abstractNum w:abstractNumId="25" w15:restartNumberingAfterBreak="0">
    <w:nsid w:val="485C445B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A031F29"/>
    <w:multiLevelType w:val="hybridMultilevel"/>
    <w:tmpl w:val="D50CC104"/>
    <w:lvl w:ilvl="0" w:tplc="5450E5F0">
      <w:start w:val="1"/>
      <w:numFmt w:val="lowerLetter"/>
      <w:lvlText w:val="(%1)"/>
      <w:lvlJc w:val="left"/>
      <w:pPr>
        <w:ind w:left="984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7CB852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1ED21C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A6039E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D8D088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D0B374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EA4656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478D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924C5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AD46C63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0A5D95"/>
    <w:multiLevelType w:val="hybridMultilevel"/>
    <w:tmpl w:val="EBF0FF16"/>
    <w:styleLink w:val="Importovanstyl11"/>
    <w:lvl w:ilvl="0" w:tplc="972034C0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AD612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8C8D614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D6DBCC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EA5840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3A4DF6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42FC6A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D6AB9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C9572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CA51F03"/>
    <w:multiLevelType w:val="multilevel"/>
    <w:tmpl w:val="A2A0490A"/>
    <w:styleLink w:val="Importovanstyl1"/>
    <w:lvl w:ilvl="0">
      <w:start w:val="1"/>
      <w:numFmt w:val="upperRoman"/>
      <w:suff w:val="nothing"/>
      <w:lvlText w:val="%1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2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3."/>
      <w:lvlJc w:val="left"/>
      <w:pPr>
        <w:ind w:left="87" w:hanging="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"/>
      <w:lvlJc w:val="left"/>
      <w:pPr>
        <w:ind w:left="95" w:hanging="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left" w:pos="643"/>
        </w:tabs>
        <w:ind w:left="624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4.%5.%6."/>
      <w:lvlJc w:val="left"/>
      <w:pPr>
        <w:tabs>
          <w:tab w:val="left" w:pos="624"/>
          <w:tab w:val="left" w:pos="643"/>
        </w:tabs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4.%5.%6.%7."/>
      <w:lvlJc w:val="left"/>
      <w:pPr>
        <w:tabs>
          <w:tab w:val="left" w:pos="624"/>
          <w:tab w:val="left" w:pos="643"/>
        </w:tabs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4.%5.%6.%7.%8."/>
      <w:lvlJc w:val="left"/>
      <w:pPr>
        <w:tabs>
          <w:tab w:val="left" w:pos="624"/>
          <w:tab w:val="left" w:pos="643"/>
        </w:tabs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4.%5.%6.%7.%8.%9."/>
      <w:lvlJc w:val="left"/>
      <w:pPr>
        <w:tabs>
          <w:tab w:val="left" w:pos="624"/>
          <w:tab w:val="left" w:pos="643"/>
        </w:tabs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E6A74F3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1AB62E5"/>
    <w:multiLevelType w:val="hybridMultilevel"/>
    <w:tmpl w:val="6BDE9962"/>
    <w:lvl w:ilvl="0" w:tplc="472E115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C22AE0"/>
    <w:multiLevelType w:val="hybridMultilevel"/>
    <w:tmpl w:val="357AEB9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3133BC3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3273FE0"/>
    <w:multiLevelType w:val="hybridMultilevel"/>
    <w:tmpl w:val="5AEC9F54"/>
    <w:styleLink w:val="Importovanstyl12"/>
    <w:lvl w:ilvl="0" w:tplc="0644DB2E">
      <w:start w:val="1"/>
      <w:numFmt w:val="lowerLetter"/>
      <w:lvlText w:val="(%1)"/>
      <w:lvlJc w:val="left"/>
      <w:pPr>
        <w:ind w:left="98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EE4846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EE4200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E26774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064BF8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B6BAEE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FCEAE2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50A95A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C43DE8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A7F7FED"/>
    <w:multiLevelType w:val="hybridMultilevel"/>
    <w:tmpl w:val="CE923A32"/>
    <w:lvl w:ilvl="0" w:tplc="DB76FBB0">
      <w:start w:val="1"/>
      <w:numFmt w:val="lowerLetter"/>
      <w:lvlText w:val="(%1)"/>
      <w:lvlJc w:val="left"/>
      <w:pPr>
        <w:ind w:left="984" w:hanging="360"/>
      </w:pPr>
      <w:rPr>
        <w:rFonts w:ascii="Calibri" w:eastAsia="Trebuchet MS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92DDDE">
      <w:start w:val="1"/>
      <w:numFmt w:val="lowerLetter"/>
      <w:lvlText w:val="%2."/>
      <w:lvlJc w:val="left"/>
      <w:pPr>
        <w:ind w:left="17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645008">
      <w:start w:val="1"/>
      <w:numFmt w:val="lowerRoman"/>
      <w:lvlText w:val="%3."/>
      <w:lvlJc w:val="left"/>
      <w:pPr>
        <w:ind w:left="242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A8249C">
      <w:start w:val="1"/>
      <w:numFmt w:val="decimal"/>
      <w:lvlText w:val="%4."/>
      <w:lvlJc w:val="left"/>
      <w:pPr>
        <w:ind w:left="314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C7B7A">
      <w:start w:val="1"/>
      <w:numFmt w:val="lowerLetter"/>
      <w:lvlText w:val="%5."/>
      <w:lvlJc w:val="left"/>
      <w:pPr>
        <w:ind w:left="386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20487E">
      <w:start w:val="1"/>
      <w:numFmt w:val="lowerRoman"/>
      <w:lvlText w:val="%6."/>
      <w:lvlJc w:val="left"/>
      <w:pPr>
        <w:ind w:left="458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2A5E8A">
      <w:start w:val="1"/>
      <w:numFmt w:val="decimal"/>
      <w:lvlText w:val="%7."/>
      <w:lvlJc w:val="left"/>
      <w:pPr>
        <w:ind w:left="530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C86E3E">
      <w:start w:val="1"/>
      <w:numFmt w:val="lowerLetter"/>
      <w:lvlText w:val="%8."/>
      <w:lvlJc w:val="left"/>
      <w:pPr>
        <w:ind w:left="6024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CEA370">
      <w:start w:val="1"/>
      <w:numFmt w:val="lowerRoman"/>
      <w:lvlText w:val="%9."/>
      <w:lvlJc w:val="left"/>
      <w:pPr>
        <w:ind w:left="6744" w:hanging="26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B5C16D7"/>
    <w:multiLevelType w:val="hybridMultilevel"/>
    <w:tmpl w:val="72DE1CF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E0C3F5F"/>
    <w:multiLevelType w:val="multilevel"/>
    <w:tmpl w:val="88161DD0"/>
    <w:lvl w:ilvl="0">
      <w:start w:val="1"/>
      <w:numFmt w:val="decimal"/>
      <w:pStyle w:val="StylSmluv1"/>
      <w:lvlText w:val="čl. 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0377488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0B1289E"/>
    <w:multiLevelType w:val="hybridMultilevel"/>
    <w:tmpl w:val="357AEB9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411A4E"/>
    <w:multiLevelType w:val="hybridMultilevel"/>
    <w:tmpl w:val="F8568F5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7E919A9"/>
    <w:multiLevelType w:val="hybridMultilevel"/>
    <w:tmpl w:val="286E8482"/>
    <w:styleLink w:val="Importovanstyl16"/>
    <w:lvl w:ilvl="0" w:tplc="F14A3B62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BCF62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2EB23C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80F9B0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7ACFD2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564B42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60EA6E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4DB0A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D27BF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CED1333"/>
    <w:multiLevelType w:val="hybridMultilevel"/>
    <w:tmpl w:val="588C5BB0"/>
    <w:numStyleLink w:val="Importovanstyl9"/>
  </w:abstractNum>
  <w:abstractNum w:abstractNumId="43" w15:restartNumberingAfterBreak="0">
    <w:nsid w:val="751A2747"/>
    <w:multiLevelType w:val="hybridMultilevel"/>
    <w:tmpl w:val="6BDE9962"/>
    <w:lvl w:ilvl="0" w:tplc="472E115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B457DB"/>
    <w:multiLevelType w:val="hybridMultilevel"/>
    <w:tmpl w:val="5B44A812"/>
    <w:styleLink w:val="Importovanstyl22"/>
    <w:lvl w:ilvl="0" w:tplc="6EBA730C">
      <w:start w:val="1"/>
      <w:numFmt w:val="decimal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7099E2">
      <w:start w:val="1"/>
      <w:numFmt w:val="decimal"/>
      <w:lvlText w:val="%2."/>
      <w:lvlJc w:val="left"/>
      <w:pPr>
        <w:ind w:left="207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AE68C8">
      <w:start w:val="1"/>
      <w:numFmt w:val="lowerRoman"/>
      <w:lvlText w:val="%3."/>
      <w:lvlJc w:val="left"/>
      <w:pPr>
        <w:ind w:left="279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EC56FA">
      <w:start w:val="1"/>
      <w:numFmt w:val="decimal"/>
      <w:lvlText w:val="%4."/>
      <w:lvlJc w:val="left"/>
      <w:pPr>
        <w:ind w:left="351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1A1538">
      <w:start w:val="1"/>
      <w:numFmt w:val="lowerLetter"/>
      <w:lvlText w:val="%5."/>
      <w:lvlJc w:val="left"/>
      <w:pPr>
        <w:ind w:left="423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0C429E">
      <w:start w:val="1"/>
      <w:numFmt w:val="lowerRoman"/>
      <w:lvlText w:val="%6."/>
      <w:lvlJc w:val="left"/>
      <w:pPr>
        <w:ind w:left="495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423A4C">
      <w:start w:val="1"/>
      <w:numFmt w:val="decimal"/>
      <w:lvlText w:val="%7."/>
      <w:lvlJc w:val="left"/>
      <w:pPr>
        <w:ind w:left="567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2AB506">
      <w:start w:val="1"/>
      <w:numFmt w:val="lowerLetter"/>
      <w:lvlText w:val="%8."/>
      <w:lvlJc w:val="left"/>
      <w:pPr>
        <w:ind w:left="6390" w:hanging="14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3EBAEE">
      <w:start w:val="1"/>
      <w:numFmt w:val="lowerRoman"/>
      <w:lvlText w:val="%9."/>
      <w:lvlJc w:val="left"/>
      <w:pPr>
        <w:ind w:left="7110" w:hanging="1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617106E"/>
    <w:multiLevelType w:val="hybridMultilevel"/>
    <w:tmpl w:val="1264E9CE"/>
    <w:lvl w:ilvl="0" w:tplc="26C83E1E">
      <w:numFmt w:val="bullet"/>
      <w:lvlText w:val="̶"/>
      <w:lvlJc w:val="left"/>
      <w:pPr>
        <w:ind w:left="1068" w:hanging="360"/>
      </w:pPr>
      <w:rPr>
        <w:rFonts w:ascii="Calibri" w:eastAsia="Times New Roman" w:hAnsi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6C118CD"/>
    <w:multiLevelType w:val="hybridMultilevel"/>
    <w:tmpl w:val="65AE238A"/>
    <w:styleLink w:val="Importovanstyl21"/>
    <w:lvl w:ilvl="0" w:tplc="EB34EECC">
      <w:start w:val="1"/>
      <w:numFmt w:val="lowerLetter"/>
      <w:lvlText w:val="(%1)"/>
      <w:lvlJc w:val="left"/>
      <w:pPr>
        <w:ind w:left="98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B84A3A">
      <w:start w:val="1"/>
      <w:numFmt w:val="lowerLetter"/>
      <w:lvlText w:val="%2."/>
      <w:lvlJc w:val="left"/>
      <w:pPr>
        <w:ind w:left="17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18CB14">
      <w:start w:val="1"/>
      <w:numFmt w:val="lowerRoman"/>
      <w:lvlText w:val="%3."/>
      <w:lvlJc w:val="left"/>
      <w:pPr>
        <w:ind w:left="242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F80648">
      <w:start w:val="1"/>
      <w:numFmt w:val="decimal"/>
      <w:lvlText w:val="%4."/>
      <w:lvlJc w:val="left"/>
      <w:pPr>
        <w:ind w:left="31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F4D78A">
      <w:start w:val="1"/>
      <w:numFmt w:val="lowerLetter"/>
      <w:lvlText w:val="%5."/>
      <w:lvlJc w:val="left"/>
      <w:pPr>
        <w:ind w:left="38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0E7D54">
      <w:start w:val="1"/>
      <w:numFmt w:val="lowerRoman"/>
      <w:lvlText w:val="%6."/>
      <w:lvlJc w:val="left"/>
      <w:pPr>
        <w:ind w:left="458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5403C4">
      <w:start w:val="1"/>
      <w:numFmt w:val="decimal"/>
      <w:lvlText w:val="%7."/>
      <w:lvlJc w:val="left"/>
      <w:pPr>
        <w:ind w:left="53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968F6E">
      <w:start w:val="1"/>
      <w:numFmt w:val="lowerLetter"/>
      <w:lvlText w:val="%8."/>
      <w:lvlJc w:val="left"/>
      <w:pPr>
        <w:ind w:left="60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1EC58A">
      <w:start w:val="1"/>
      <w:numFmt w:val="lowerRoman"/>
      <w:lvlText w:val="%9."/>
      <w:lvlJc w:val="left"/>
      <w:pPr>
        <w:ind w:left="6744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873301E"/>
    <w:multiLevelType w:val="multilevel"/>
    <w:tmpl w:val="0652CFBC"/>
    <w:styleLink w:val="Styl2"/>
    <w:lvl w:ilvl="0">
      <w:start w:val="1"/>
      <w:numFmt w:val="decimal"/>
      <w:lvlText w:val="čl. 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8" w15:restartNumberingAfterBreak="0">
    <w:nsid w:val="7A4B600E"/>
    <w:multiLevelType w:val="multilevel"/>
    <w:tmpl w:val="6974E6A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AE86AE7"/>
    <w:multiLevelType w:val="multilevel"/>
    <w:tmpl w:val="B8D0B3F8"/>
    <w:lvl w:ilvl="0">
      <w:start w:val="1"/>
      <w:numFmt w:val="decimal"/>
      <w:suff w:val="nothing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567"/>
        </w:tabs>
        <w:ind w:left="102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D25461C"/>
    <w:multiLevelType w:val="hybridMultilevel"/>
    <w:tmpl w:val="72DE1CF8"/>
    <w:lvl w:ilvl="0" w:tplc="A24E0196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4"/>
    <w:lvlOverride w:ilvl="1">
      <w:lvl w:ilvl="1">
        <w:start w:val="1"/>
        <w:numFmt w:val="lowerLetter"/>
        <w:lvlText w:val="(%2)"/>
        <w:lvlJc w:val="left"/>
        <w:pPr>
          <w:tabs>
            <w:tab w:val="left" w:pos="737"/>
            <w:tab w:val="left" w:pos="1559"/>
          </w:tabs>
          <w:ind w:left="567" w:hanging="567"/>
        </w:pPr>
        <w:rPr>
          <w:rFonts w:ascii="Calibri" w:eastAsia="Trebuchet MS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29"/>
  </w:num>
  <w:num w:numId="4">
    <w:abstractNumId w:val="4"/>
  </w:num>
  <w:num w:numId="5">
    <w:abstractNumId w:val="42"/>
    <w:lvlOverride w:ilvl="0">
      <w:lvl w:ilvl="0" w:tplc="4E00E64C">
        <w:start w:val="1"/>
        <w:numFmt w:val="lowerLetter"/>
        <w:lvlText w:val="(%1)"/>
        <w:lvlJc w:val="left"/>
        <w:pPr>
          <w:ind w:left="984" w:hanging="360"/>
        </w:pPr>
        <w:rPr>
          <w:rFonts w:ascii="Calibri" w:eastAsia="Trebuchet MS" w:hAnsi="Calibri" w:cs="Trebuchet MS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6">
    <w:abstractNumId w:val="15"/>
  </w:num>
  <w:num w:numId="7">
    <w:abstractNumId w:val="28"/>
  </w:num>
  <w:num w:numId="8">
    <w:abstractNumId w:val="34"/>
  </w:num>
  <w:num w:numId="9">
    <w:abstractNumId w:val="3"/>
  </w:num>
  <w:num w:numId="10">
    <w:abstractNumId w:val="1"/>
  </w:num>
  <w:num w:numId="11">
    <w:abstractNumId w:val="14"/>
  </w:num>
  <w:num w:numId="12">
    <w:abstractNumId w:val="41"/>
  </w:num>
  <w:num w:numId="13">
    <w:abstractNumId w:val="17"/>
  </w:num>
  <w:num w:numId="14">
    <w:abstractNumId w:val="12"/>
  </w:num>
  <w:num w:numId="15">
    <w:abstractNumId w:val="23"/>
  </w:num>
  <w:num w:numId="16">
    <w:abstractNumId w:val="21"/>
  </w:num>
  <w:num w:numId="17">
    <w:abstractNumId w:val="46"/>
  </w:num>
  <w:num w:numId="18">
    <w:abstractNumId w:val="44"/>
  </w:num>
  <w:num w:numId="19">
    <w:abstractNumId w:val="48"/>
  </w:num>
  <w:num w:numId="20">
    <w:abstractNumId w:val="37"/>
  </w:num>
  <w:num w:numId="21">
    <w:abstractNumId w:val="6"/>
  </w:num>
  <w:num w:numId="22">
    <w:abstractNumId w:val="47"/>
  </w:num>
  <w:num w:numId="23">
    <w:abstractNumId w:val="49"/>
  </w:num>
  <w:num w:numId="24">
    <w:abstractNumId w:val="26"/>
  </w:num>
  <w:num w:numId="25">
    <w:abstractNumId w:val="11"/>
  </w:num>
  <w:num w:numId="26">
    <w:abstractNumId w:val="10"/>
  </w:num>
  <w:num w:numId="27">
    <w:abstractNumId w:val="27"/>
  </w:num>
  <w:num w:numId="28">
    <w:abstractNumId w:val="38"/>
  </w:num>
  <w:num w:numId="29">
    <w:abstractNumId w:val="25"/>
  </w:num>
  <w:num w:numId="30">
    <w:abstractNumId w:val="2"/>
  </w:num>
  <w:num w:numId="31">
    <w:abstractNumId w:val="8"/>
  </w:num>
  <w:num w:numId="32">
    <w:abstractNumId w:val="33"/>
  </w:num>
  <w:num w:numId="33">
    <w:abstractNumId w:val="16"/>
  </w:num>
  <w:num w:numId="34">
    <w:abstractNumId w:val="40"/>
  </w:num>
  <w:num w:numId="35">
    <w:abstractNumId w:val="13"/>
  </w:num>
  <w:num w:numId="36">
    <w:abstractNumId w:val="45"/>
  </w:num>
  <w:num w:numId="37">
    <w:abstractNumId w:val="35"/>
  </w:num>
  <w:num w:numId="38">
    <w:abstractNumId w:val="19"/>
  </w:num>
  <w:num w:numId="39">
    <w:abstractNumId w:val="32"/>
  </w:num>
  <w:num w:numId="40">
    <w:abstractNumId w:val="39"/>
  </w:num>
  <w:num w:numId="41">
    <w:abstractNumId w:val="36"/>
  </w:num>
  <w:num w:numId="42">
    <w:abstractNumId w:val="9"/>
  </w:num>
  <w:num w:numId="43">
    <w:abstractNumId w:val="30"/>
  </w:num>
  <w:num w:numId="44">
    <w:abstractNumId w:val="18"/>
  </w:num>
  <w:num w:numId="45">
    <w:abstractNumId w:val="50"/>
  </w:num>
  <w:num w:numId="46">
    <w:abstractNumId w:val="20"/>
  </w:num>
  <w:num w:numId="47">
    <w:abstractNumId w:val="0"/>
  </w:num>
  <w:num w:numId="48">
    <w:abstractNumId w:val="31"/>
  </w:num>
  <w:num w:numId="49">
    <w:abstractNumId w:val="43"/>
  </w:num>
  <w:num w:numId="50">
    <w:abstractNumId w:val="22"/>
  </w:num>
  <w:num w:numId="51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AE"/>
    <w:rsid w:val="0000110D"/>
    <w:rsid w:val="00006938"/>
    <w:rsid w:val="00011567"/>
    <w:rsid w:val="00012FBB"/>
    <w:rsid w:val="00015B28"/>
    <w:rsid w:val="00017497"/>
    <w:rsid w:val="00020BDD"/>
    <w:rsid w:val="000268BE"/>
    <w:rsid w:val="0003537D"/>
    <w:rsid w:val="00040871"/>
    <w:rsid w:val="0004201F"/>
    <w:rsid w:val="00042352"/>
    <w:rsid w:val="00047A9E"/>
    <w:rsid w:val="00051373"/>
    <w:rsid w:val="00054013"/>
    <w:rsid w:val="00055843"/>
    <w:rsid w:val="00055943"/>
    <w:rsid w:val="00055A5D"/>
    <w:rsid w:val="00056252"/>
    <w:rsid w:val="000610DD"/>
    <w:rsid w:val="000723E2"/>
    <w:rsid w:val="0008152F"/>
    <w:rsid w:val="00090E1C"/>
    <w:rsid w:val="0009775E"/>
    <w:rsid w:val="000A09BB"/>
    <w:rsid w:val="000A3171"/>
    <w:rsid w:val="000A4D7E"/>
    <w:rsid w:val="000B1095"/>
    <w:rsid w:val="000B7DE3"/>
    <w:rsid w:val="000C3725"/>
    <w:rsid w:val="000C3FA7"/>
    <w:rsid w:val="000C4C58"/>
    <w:rsid w:val="000D1389"/>
    <w:rsid w:val="000E4384"/>
    <w:rsid w:val="000E66C0"/>
    <w:rsid w:val="000E6E79"/>
    <w:rsid w:val="000F5475"/>
    <w:rsid w:val="0010033F"/>
    <w:rsid w:val="00111C89"/>
    <w:rsid w:val="00132E05"/>
    <w:rsid w:val="001333D8"/>
    <w:rsid w:val="00143160"/>
    <w:rsid w:val="0014694A"/>
    <w:rsid w:val="00150B4A"/>
    <w:rsid w:val="00151630"/>
    <w:rsid w:val="00153826"/>
    <w:rsid w:val="001556EA"/>
    <w:rsid w:val="00160400"/>
    <w:rsid w:val="0016642B"/>
    <w:rsid w:val="001755D3"/>
    <w:rsid w:val="00175FA9"/>
    <w:rsid w:val="00181DD9"/>
    <w:rsid w:val="0018486F"/>
    <w:rsid w:val="001872FA"/>
    <w:rsid w:val="001933FC"/>
    <w:rsid w:val="001945DB"/>
    <w:rsid w:val="001955F8"/>
    <w:rsid w:val="001A080A"/>
    <w:rsid w:val="001A3228"/>
    <w:rsid w:val="001A3266"/>
    <w:rsid w:val="001B06AE"/>
    <w:rsid w:val="001B3FA0"/>
    <w:rsid w:val="001C081C"/>
    <w:rsid w:val="001C115E"/>
    <w:rsid w:val="001C1C0B"/>
    <w:rsid w:val="001C20B5"/>
    <w:rsid w:val="001C6423"/>
    <w:rsid w:val="001D1581"/>
    <w:rsid w:val="001D31C0"/>
    <w:rsid w:val="001D55C8"/>
    <w:rsid w:val="001E4527"/>
    <w:rsid w:val="001E615C"/>
    <w:rsid w:val="001F62A8"/>
    <w:rsid w:val="00201B93"/>
    <w:rsid w:val="002120C7"/>
    <w:rsid w:val="00212A98"/>
    <w:rsid w:val="002176BB"/>
    <w:rsid w:val="00217D6F"/>
    <w:rsid w:val="0022110C"/>
    <w:rsid w:val="0022462B"/>
    <w:rsid w:val="00225CB4"/>
    <w:rsid w:val="00233082"/>
    <w:rsid w:val="002376E5"/>
    <w:rsid w:val="00237C2C"/>
    <w:rsid w:val="002401C5"/>
    <w:rsid w:val="00240A5D"/>
    <w:rsid w:val="00245A83"/>
    <w:rsid w:val="002472BE"/>
    <w:rsid w:val="00247648"/>
    <w:rsid w:val="00251874"/>
    <w:rsid w:val="002530D3"/>
    <w:rsid w:val="00254964"/>
    <w:rsid w:val="00254EA9"/>
    <w:rsid w:val="00255C2F"/>
    <w:rsid w:val="002713C7"/>
    <w:rsid w:val="002727A0"/>
    <w:rsid w:val="002828F9"/>
    <w:rsid w:val="002835F7"/>
    <w:rsid w:val="00283CBA"/>
    <w:rsid w:val="00292DC3"/>
    <w:rsid w:val="0029366D"/>
    <w:rsid w:val="00295A05"/>
    <w:rsid w:val="00295D70"/>
    <w:rsid w:val="00297443"/>
    <w:rsid w:val="002A21BF"/>
    <w:rsid w:val="002A4480"/>
    <w:rsid w:val="002B2CCB"/>
    <w:rsid w:val="002C03E7"/>
    <w:rsid w:val="002C448E"/>
    <w:rsid w:val="002C6C7B"/>
    <w:rsid w:val="002C73A9"/>
    <w:rsid w:val="002C7637"/>
    <w:rsid w:val="002D1C30"/>
    <w:rsid w:val="002D2717"/>
    <w:rsid w:val="002E0378"/>
    <w:rsid w:val="002E0E50"/>
    <w:rsid w:val="002E42C7"/>
    <w:rsid w:val="002F28AE"/>
    <w:rsid w:val="002F7D8C"/>
    <w:rsid w:val="003011AF"/>
    <w:rsid w:val="00301342"/>
    <w:rsid w:val="003016AC"/>
    <w:rsid w:val="00301B61"/>
    <w:rsid w:val="00303FDB"/>
    <w:rsid w:val="0030710E"/>
    <w:rsid w:val="00310193"/>
    <w:rsid w:val="00312448"/>
    <w:rsid w:val="003137BE"/>
    <w:rsid w:val="00315A83"/>
    <w:rsid w:val="003161B5"/>
    <w:rsid w:val="00317A3E"/>
    <w:rsid w:val="003213B9"/>
    <w:rsid w:val="003274C2"/>
    <w:rsid w:val="00336D1A"/>
    <w:rsid w:val="0034092D"/>
    <w:rsid w:val="003500D0"/>
    <w:rsid w:val="003514FC"/>
    <w:rsid w:val="00360988"/>
    <w:rsid w:val="00360E9B"/>
    <w:rsid w:val="00362D57"/>
    <w:rsid w:val="003657E7"/>
    <w:rsid w:val="00370253"/>
    <w:rsid w:val="00371174"/>
    <w:rsid w:val="003773BE"/>
    <w:rsid w:val="00381A4B"/>
    <w:rsid w:val="00382BC7"/>
    <w:rsid w:val="0038762B"/>
    <w:rsid w:val="00390A78"/>
    <w:rsid w:val="00391358"/>
    <w:rsid w:val="003A2143"/>
    <w:rsid w:val="003B4EB6"/>
    <w:rsid w:val="003B65C1"/>
    <w:rsid w:val="003B6DCB"/>
    <w:rsid w:val="003B7637"/>
    <w:rsid w:val="003C2080"/>
    <w:rsid w:val="003D0604"/>
    <w:rsid w:val="003E0BE3"/>
    <w:rsid w:val="003E41A1"/>
    <w:rsid w:val="003E43F8"/>
    <w:rsid w:val="003E44E5"/>
    <w:rsid w:val="003E4E0D"/>
    <w:rsid w:val="003E5B0F"/>
    <w:rsid w:val="003F3566"/>
    <w:rsid w:val="003F4A5B"/>
    <w:rsid w:val="0041400E"/>
    <w:rsid w:val="0041664B"/>
    <w:rsid w:val="004317D6"/>
    <w:rsid w:val="00431EE3"/>
    <w:rsid w:val="00434ACE"/>
    <w:rsid w:val="00445397"/>
    <w:rsid w:val="00453E9C"/>
    <w:rsid w:val="0045456B"/>
    <w:rsid w:val="00467F37"/>
    <w:rsid w:val="004700EC"/>
    <w:rsid w:val="004709FE"/>
    <w:rsid w:val="00470CC4"/>
    <w:rsid w:val="00472F93"/>
    <w:rsid w:val="00472FDE"/>
    <w:rsid w:val="00483177"/>
    <w:rsid w:val="00484012"/>
    <w:rsid w:val="00492100"/>
    <w:rsid w:val="00493B7E"/>
    <w:rsid w:val="004A52EB"/>
    <w:rsid w:val="004A7357"/>
    <w:rsid w:val="004B044E"/>
    <w:rsid w:val="004B1D61"/>
    <w:rsid w:val="004B3DC3"/>
    <w:rsid w:val="004B5546"/>
    <w:rsid w:val="004C2E67"/>
    <w:rsid w:val="004C3533"/>
    <w:rsid w:val="004C5979"/>
    <w:rsid w:val="004C70C2"/>
    <w:rsid w:val="004D7B9D"/>
    <w:rsid w:val="004E5720"/>
    <w:rsid w:val="004E595E"/>
    <w:rsid w:val="004F6FBC"/>
    <w:rsid w:val="005077D0"/>
    <w:rsid w:val="00507D28"/>
    <w:rsid w:val="00512A7B"/>
    <w:rsid w:val="005207D2"/>
    <w:rsid w:val="00522416"/>
    <w:rsid w:val="005224BC"/>
    <w:rsid w:val="005240E2"/>
    <w:rsid w:val="00524E65"/>
    <w:rsid w:val="00526569"/>
    <w:rsid w:val="00526BC2"/>
    <w:rsid w:val="005306FF"/>
    <w:rsid w:val="00532411"/>
    <w:rsid w:val="00535AE0"/>
    <w:rsid w:val="00536D24"/>
    <w:rsid w:val="00537F56"/>
    <w:rsid w:val="00553246"/>
    <w:rsid w:val="00560F6C"/>
    <w:rsid w:val="00562E96"/>
    <w:rsid w:val="00567255"/>
    <w:rsid w:val="00570AC1"/>
    <w:rsid w:val="00574968"/>
    <w:rsid w:val="00576126"/>
    <w:rsid w:val="00584977"/>
    <w:rsid w:val="0058523B"/>
    <w:rsid w:val="00586AE2"/>
    <w:rsid w:val="0059378B"/>
    <w:rsid w:val="0059380C"/>
    <w:rsid w:val="00594F3E"/>
    <w:rsid w:val="0059562F"/>
    <w:rsid w:val="005969E4"/>
    <w:rsid w:val="005A4A82"/>
    <w:rsid w:val="005A6F0F"/>
    <w:rsid w:val="005A740C"/>
    <w:rsid w:val="005B1340"/>
    <w:rsid w:val="005B3495"/>
    <w:rsid w:val="005B4E58"/>
    <w:rsid w:val="005C1215"/>
    <w:rsid w:val="005D13FA"/>
    <w:rsid w:val="005D246B"/>
    <w:rsid w:val="005D4030"/>
    <w:rsid w:val="005D59BD"/>
    <w:rsid w:val="005E09EC"/>
    <w:rsid w:val="005E187F"/>
    <w:rsid w:val="005E263E"/>
    <w:rsid w:val="005E31A5"/>
    <w:rsid w:val="005F3138"/>
    <w:rsid w:val="005F4CE1"/>
    <w:rsid w:val="00603B2D"/>
    <w:rsid w:val="00604DF8"/>
    <w:rsid w:val="00611B38"/>
    <w:rsid w:val="00617CE0"/>
    <w:rsid w:val="00620B28"/>
    <w:rsid w:val="00624FBB"/>
    <w:rsid w:val="00626501"/>
    <w:rsid w:val="006273DF"/>
    <w:rsid w:val="00634C70"/>
    <w:rsid w:val="0063599D"/>
    <w:rsid w:val="00636005"/>
    <w:rsid w:val="006369BE"/>
    <w:rsid w:val="00641B19"/>
    <w:rsid w:val="00643BDD"/>
    <w:rsid w:val="0065120B"/>
    <w:rsid w:val="00653460"/>
    <w:rsid w:val="00661C31"/>
    <w:rsid w:val="006825E2"/>
    <w:rsid w:val="0068518E"/>
    <w:rsid w:val="00685C14"/>
    <w:rsid w:val="006872B3"/>
    <w:rsid w:val="006906F2"/>
    <w:rsid w:val="00693FEC"/>
    <w:rsid w:val="006975F2"/>
    <w:rsid w:val="006A29A4"/>
    <w:rsid w:val="006A6230"/>
    <w:rsid w:val="006B759F"/>
    <w:rsid w:val="006C197E"/>
    <w:rsid w:val="006C3639"/>
    <w:rsid w:val="006D208A"/>
    <w:rsid w:val="006D3B44"/>
    <w:rsid w:val="006E263B"/>
    <w:rsid w:val="006E5223"/>
    <w:rsid w:val="006E6E84"/>
    <w:rsid w:val="006F08CB"/>
    <w:rsid w:val="006F556D"/>
    <w:rsid w:val="006F6C2C"/>
    <w:rsid w:val="006F7255"/>
    <w:rsid w:val="00701ED0"/>
    <w:rsid w:val="00703C3D"/>
    <w:rsid w:val="00715E59"/>
    <w:rsid w:val="00742EE3"/>
    <w:rsid w:val="007457FF"/>
    <w:rsid w:val="00747391"/>
    <w:rsid w:val="00752476"/>
    <w:rsid w:val="00752FCA"/>
    <w:rsid w:val="0076075C"/>
    <w:rsid w:val="00760980"/>
    <w:rsid w:val="00762ADC"/>
    <w:rsid w:val="00765273"/>
    <w:rsid w:val="007671CD"/>
    <w:rsid w:val="007679DB"/>
    <w:rsid w:val="00774D6E"/>
    <w:rsid w:val="00774EAA"/>
    <w:rsid w:val="007756C8"/>
    <w:rsid w:val="00776025"/>
    <w:rsid w:val="00780ACC"/>
    <w:rsid w:val="00786198"/>
    <w:rsid w:val="00791505"/>
    <w:rsid w:val="00793340"/>
    <w:rsid w:val="00793E18"/>
    <w:rsid w:val="0079635F"/>
    <w:rsid w:val="00796F98"/>
    <w:rsid w:val="007A0937"/>
    <w:rsid w:val="007A3D63"/>
    <w:rsid w:val="007B23E5"/>
    <w:rsid w:val="007B6120"/>
    <w:rsid w:val="007C7124"/>
    <w:rsid w:val="007C79B2"/>
    <w:rsid w:val="007C7B2E"/>
    <w:rsid w:val="007E1CDB"/>
    <w:rsid w:val="007F224A"/>
    <w:rsid w:val="007F7C95"/>
    <w:rsid w:val="00801ED3"/>
    <w:rsid w:val="008037EF"/>
    <w:rsid w:val="00804A81"/>
    <w:rsid w:val="008138B8"/>
    <w:rsid w:val="00814A44"/>
    <w:rsid w:val="00815F7C"/>
    <w:rsid w:val="00817B18"/>
    <w:rsid w:val="00821819"/>
    <w:rsid w:val="00823C99"/>
    <w:rsid w:val="00824AB0"/>
    <w:rsid w:val="008310AA"/>
    <w:rsid w:val="00832963"/>
    <w:rsid w:val="00832D2C"/>
    <w:rsid w:val="0083413E"/>
    <w:rsid w:val="00835049"/>
    <w:rsid w:val="0083534B"/>
    <w:rsid w:val="00845C15"/>
    <w:rsid w:val="008552E8"/>
    <w:rsid w:val="00860FC6"/>
    <w:rsid w:val="00867005"/>
    <w:rsid w:val="0086723F"/>
    <w:rsid w:val="008715B2"/>
    <w:rsid w:val="008752F4"/>
    <w:rsid w:val="00877974"/>
    <w:rsid w:val="00877F83"/>
    <w:rsid w:val="00890129"/>
    <w:rsid w:val="00892748"/>
    <w:rsid w:val="00894230"/>
    <w:rsid w:val="008A0619"/>
    <w:rsid w:val="008A525B"/>
    <w:rsid w:val="008A5678"/>
    <w:rsid w:val="008A759A"/>
    <w:rsid w:val="008A7CA5"/>
    <w:rsid w:val="008B1DE0"/>
    <w:rsid w:val="008B381C"/>
    <w:rsid w:val="008B5C2D"/>
    <w:rsid w:val="008C1CFE"/>
    <w:rsid w:val="008C284F"/>
    <w:rsid w:val="008C2EDE"/>
    <w:rsid w:val="008C3D65"/>
    <w:rsid w:val="008C59DD"/>
    <w:rsid w:val="008C6B54"/>
    <w:rsid w:val="008D1B8D"/>
    <w:rsid w:val="008D28B0"/>
    <w:rsid w:val="008D498A"/>
    <w:rsid w:val="008D4E6E"/>
    <w:rsid w:val="008E1E30"/>
    <w:rsid w:val="008E2BFE"/>
    <w:rsid w:val="008E3795"/>
    <w:rsid w:val="008E3BC5"/>
    <w:rsid w:val="008E5E2D"/>
    <w:rsid w:val="0090518A"/>
    <w:rsid w:val="00910693"/>
    <w:rsid w:val="00913744"/>
    <w:rsid w:val="00913B95"/>
    <w:rsid w:val="00915454"/>
    <w:rsid w:val="00920EAF"/>
    <w:rsid w:val="0092316A"/>
    <w:rsid w:val="00923F9D"/>
    <w:rsid w:val="009245E0"/>
    <w:rsid w:val="00936F02"/>
    <w:rsid w:val="00940D2B"/>
    <w:rsid w:val="0094348F"/>
    <w:rsid w:val="00943497"/>
    <w:rsid w:val="0095168F"/>
    <w:rsid w:val="00963EC3"/>
    <w:rsid w:val="00965655"/>
    <w:rsid w:val="00975826"/>
    <w:rsid w:val="009774FC"/>
    <w:rsid w:val="009778C0"/>
    <w:rsid w:val="00981EE7"/>
    <w:rsid w:val="00982986"/>
    <w:rsid w:val="00984E84"/>
    <w:rsid w:val="009864D2"/>
    <w:rsid w:val="00986C92"/>
    <w:rsid w:val="00987D78"/>
    <w:rsid w:val="00987DFB"/>
    <w:rsid w:val="009962DC"/>
    <w:rsid w:val="00997AF3"/>
    <w:rsid w:val="009B0357"/>
    <w:rsid w:val="009C4AA3"/>
    <w:rsid w:val="009C5676"/>
    <w:rsid w:val="009C6FC6"/>
    <w:rsid w:val="009C7B4A"/>
    <w:rsid w:val="009D0C4A"/>
    <w:rsid w:val="009D2E9F"/>
    <w:rsid w:val="009D4C71"/>
    <w:rsid w:val="009D5AE8"/>
    <w:rsid w:val="009D79F0"/>
    <w:rsid w:val="009E1DFE"/>
    <w:rsid w:val="009E6D32"/>
    <w:rsid w:val="009F48DB"/>
    <w:rsid w:val="00A0702D"/>
    <w:rsid w:val="00A101B6"/>
    <w:rsid w:val="00A12310"/>
    <w:rsid w:val="00A2338B"/>
    <w:rsid w:val="00A25EE0"/>
    <w:rsid w:val="00A31447"/>
    <w:rsid w:val="00A31452"/>
    <w:rsid w:val="00A412AF"/>
    <w:rsid w:val="00A42107"/>
    <w:rsid w:val="00A45AC2"/>
    <w:rsid w:val="00A463ED"/>
    <w:rsid w:val="00A5101A"/>
    <w:rsid w:val="00A5413D"/>
    <w:rsid w:val="00A54B5D"/>
    <w:rsid w:val="00A55F4A"/>
    <w:rsid w:val="00A61330"/>
    <w:rsid w:val="00A61C1D"/>
    <w:rsid w:val="00A621AC"/>
    <w:rsid w:val="00A633F4"/>
    <w:rsid w:val="00A667DB"/>
    <w:rsid w:val="00A66DBB"/>
    <w:rsid w:val="00A72409"/>
    <w:rsid w:val="00A814AD"/>
    <w:rsid w:val="00A84613"/>
    <w:rsid w:val="00A86312"/>
    <w:rsid w:val="00A9040C"/>
    <w:rsid w:val="00A92A6D"/>
    <w:rsid w:val="00A94409"/>
    <w:rsid w:val="00A95F14"/>
    <w:rsid w:val="00AA1FDC"/>
    <w:rsid w:val="00AA3A6C"/>
    <w:rsid w:val="00AB0C0F"/>
    <w:rsid w:val="00AB1523"/>
    <w:rsid w:val="00AB484E"/>
    <w:rsid w:val="00AB5CD4"/>
    <w:rsid w:val="00AB782B"/>
    <w:rsid w:val="00AB7A33"/>
    <w:rsid w:val="00AD0284"/>
    <w:rsid w:val="00AD1330"/>
    <w:rsid w:val="00AD77D8"/>
    <w:rsid w:val="00AE29FE"/>
    <w:rsid w:val="00AE7393"/>
    <w:rsid w:val="00AF1047"/>
    <w:rsid w:val="00AF4968"/>
    <w:rsid w:val="00AF4C3E"/>
    <w:rsid w:val="00AF6895"/>
    <w:rsid w:val="00B0255C"/>
    <w:rsid w:val="00B04840"/>
    <w:rsid w:val="00B04B9B"/>
    <w:rsid w:val="00B07D2C"/>
    <w:rsid w:val="00B1136C"/>
    <w:rsid w:val="00B133B5"/>
    <w:rsid w:val="00B136AF"/>
    <w:rsid w:val="00B1695F"/>
    <w:rsid w:val="00B2299F"/>
    <w:rsid w:val="00B372CE"/>
    <w:rsid w:val="00B41007"/>
    <w:rsid w:val="00B43DC6"/>
    <w:rsid w:val="00B52C1A"/>
    <w:rsid w:val="00B54B31"/>
    <w:rsid w:val="00B63B31"/>
    <w:rsid w:val="00B676A3"/>
    <w:rsid w:val="00B76FDA"/>
    <w:rsid w:val="00B80E1D"/>
    <w:rsid w:val="00B8193D"/>
    <w:rsid w:val="00B82089"/>
    <w:rsid w:val="00B82A96"/>
    <w:rsid w:val="00B905B0"/>
    <w:rsid w:val="00B90F96"/>
    <w:rsid w:val="00B915A8"/>
    <w:rsid w:val="00BA4ABA"/>
    <w:rsid w:val="00BA4C45"/>
    <w:rsid w:val="00BB0995"/>
    <w:rsid w:val="00BB1B63"/>
    <w:rsid w:val="00BB45AE"/>
    <w:rsid w:val="00BC14C2"/>
    <w:rsid w:val="00BC5F13"/>
    <w:rsid w:val="00BE0384"/>
    <w:rsid w:val="00BF3EBF"/>
    <w:rsid w:val="00BF54B1"/>
    <w:rsid w:val="00BF6178"/>
    <w:rsid w:val="00BF63B5"/>
    <w:rsid w:val="00C0022C"/>
    <w:rsid w:val="00C017D4"/>
    <w:rsid w:val="00C04CAE"/>
    <w:rsid w:val="00C17528"/>
    <w:rsid w:val="00C20072"/>
    <w:rsid w:val="00C22EB4"/>
    <w:rsid w:val="00C27CAD"/>
    <w:rsid w:val="00C415CC"/>
    <w:rsid w:val="00C43179"/>
    <w:rsid w:val="00C53D14"/>
    <w:rsid w:val="00C575CF"/>
    <w:rsid w:val="00C60B8A"/>
    <w:rsid w:val="00C6716F"/>
    <w:rsid w:val="00C73E7B"/>
    <w:rsid w:val="00C77D79"/>
    <w:rsid w:val="00C83A13"/>
    <w:rsid w:val="00C84C38"/>
    <w:rsid w:val="00C850B3"/>
    <w:rsid w:val="00C86773"/>
    <w:rsid w:val="00C90F6A"/>
    <w:rsid w:val="00C927FB"/>
    <w:rsid w:val="00CB0F90"/>
    <w:rsid w:val="00CB4021"/>
    <w:rsid w:val="00CB6B51"/>
    <w:rsid w:val="00CC04E7"/>
    <w:rsid w:val="00CC3182"/>
    <w:rsid w:val="00CC43D5"/>
    <w:rsid w:val="00CC717B"/>
    <w:rsid w:val="00CC7AB2"/>
    <w:rsid w:val="00CD2F58"/>
    <w:rsid w:val="00CD6FDC"/>
    <w:rsid w:val="00CE048F"/>
    <w:rsid w:val="00CE0A62"/>
    <w:rsid w:val="00CE113E"/>
    <w:rsid w:val="00CE3E1A"/>
    <w:rsid w:val="00CE42E7"/>
    <w:rsid w:val="00CE6B49"/>
    <w:rsid w:val="00CF0817"/>
    <w:rsid w:val="00CF160F"/>
    <w:rsid w:val="00CF78FE"/>
    <w:rsid w:val="00CF7E2B"/>
    <w:rsid w:val="00D0073E"/>
    <w:rsid w:val="00D039FF"/>
    <w:rsid w:val="00D05B70"/>
    <w:rsid w:val="00D12694"/>
    <w:rsid w:val="00D154C0"/>
    <w:rsid w:val="00D16ABE"/>
    <w:rsid w:val="00D21A5F"/>
    <w:rsid w:val="00D3075E"/>
    <w:rsid w:val="00D40243"/>
    <w:rsid w:val="00D45A17"/>
    <w:rsid w:val="00D46D9F"/>
    <w:rsid w:val="00D51407"/>
    <w:rsid w:val="00D53694"/>
    <w:rsid w:val="00D61DB4"/>
    <w:rsid w:val="00D67952"/>
    <w:rsid w:val="00D84F1F"/>
    <w:rsid w:val="00D86EAF"/>
    <w:rsid w:val="00D90AC1"/>
    <w:rsid w:val="00D90B7F"/>
    <w:rsid w:val="00D950BD"/>
    <w:rsid w:val="00D96048"/>
    <w:rsid w:val="00D968E1"/>
    <w:rsid w:val="00D96D18"/>
    <w:rsid w:val="00DA1211"/>
    <w:rsid w:val="00DA1B86"/>
    <w:rsid w:val="00DA77D7"/>
    <w:rsid w:val="00DB1A86"/>
    <w:rsid w:val="00DB259D"/>
    <w:rsid w:val="00DB26B6"/>
    <w:rsid w:val="00DB2C11"/>
    <w:rsid w:val="00DC2427"/>
    <w:rsid w:val="00DC7934"/>
    <w:rsid w:val="00DD02BD"/>
    <w:rsid w:val="00DD03A1"/>
    <w:rsid w:val="00DD074E"/>
    <w:rsid w:val="00DD13DF"/>
    <w:rsid w:val="00DD20FE"/>
    <w:rsid w:val="00DE0918"/>
    <w:rsid w:val="00DE1516"/>
    <w:rsid w:val="00DE2A6D"/>
    <w:rsid w:val="00DE31F5"/>
    <w:rsid w:val="00DE69D2"/>
    <w:rsid w:val="00DE7946"/>
    <w:rsid w:val="00DF185E"/>
    <w:rsid w:val="00DF1FB6"/>
    <w:rsid w:val="00E05C8C"/>
    <w:rsid w:val="00E16B0A"/>
    <w:rsid w:val="00E16CFA"/>
    <w:rsid w:val="00E17D30"/>
    <w:rsid w:val="00E21BD1"/>
    <w:rsid w:val="00E230FF"/>
    <w:rsid w:val="00E23E4A"/>
    <w:rsid w:val="00E250CA"/>
    <w:rsid w:val="00E304C7"/>
    <w:rsid w:val="00E30B9E"/>
    <w:rsid w:val="00E3337E"/>
    <w:rsid w:val="00E33957"/>
    <w:rsid w:val="00E34782"/>
    <w:rsid w:val="00E34B2F"/>
    <w:rsid w:val="00E4119F"/>
    <w:rsid w:val="00E42D66"/>
    <w:rsid w:val="00E45E8B"/>
    <w:rsid w:val="00E475F0"/>
    <w:rsid w:val="00E51001"/>
    <w:rsid w:val="00E5537A"/>
    <w:rsid w:val="00E65025"/>
    <w:rsid w:val="00E652E5"/>
    <w:rsid w:val="00E71204"/>
    <w:rsid w:val="00E714F9"/>
    <w:rsid w:val="00E77CC4"/>
    <w:rsid w:val="00E829C4"/>
    <w:rsid w:val="00E834A4"/>
    <w:rsid w:val="00E8499B"/>
    <w:rsid w:val="00E87825"/>
    <w:rsid w:val="00EA511D"/>
    <w:rsid w:val="00EA6DD3"/>
    <w:rsid w:val="00EA7A43"/>
    <w:rsid w:val="00EB0E07"/>
    <w:rsid w:val="00EB1550"/>
    <w:rsid w:val="00EB5BF8"/>
    <w:rsid w:val="00EB5FF7"/>
    <w:rsid w:val="00EB623A"/>
    <w:rsid w:val="00EC2A61"/>
    <w:rsid w:val="00EC5730"/>
    <w:rsid w:val="00ED183C"/>
    <w:rsid w:val="00ED5FA8"/>
    <w:rsid w:val="00EE0B40"/>
    <w:rsid w:val="00EE5CD2"/>
    <w:rsid w:val="00EE65DF"/>
    <w:rsid w:val="00EF1973"/>
    <w:rsid w:val="00F0203C"/>
    <w:rsid w:val="00F03BEC"/>
    <w:rsid w:val="00F05DA8"/>
    <w:rsid w:val="00F06797"/>
    <w:rsid w:val="00F1166D"/>
    <w:rsid w:val="00F12FC2"/>
    <w:rsid w:val="00F1357C"/>
    <w:rsid w:val="00F2158C"/>
    <w:rsid w:val="00F22561"/>
    <w:rsid w:val="00F31EDA"/>
    <w:rsid w:val="00F33625"/>
    <w:rsid w:val="00F37599"/>
    <w:rsid w:val="00F43BEF"/>
    <w:rsid w:val="00F52ED6"/>
    <w:rsid w:val="00F63154"/>
    <w:rsid w:val="00F6336B"/>
    <w:rsid w:val="00F72D8C"/>
    <w:rsid w:val="00F816C6"/>
    <w:rsid w:val="00F81D8B"/>
    <w:rsid w:val="00F8530F"/>
    <w:rsid w:val="00F85A36"/>
    <w:rsid w:val="00F86D46"/>
    <w:rsid w:val="00F86D7B"/>
    <w:rsid w:val="00FA0770"/>
    <w:rsid w:val="00FA4F26"/>
    <w:rsid w:val="00FA59AA"/>
    <w:rsid w:val="00FA5DE6"/>
    <w:rsid w:val="00FA6B16"/>
    <w:rsid w:val="00FB1E40"/>
    <w:rsid w:val="00FB6FDA"/>
    <w:rsid w:val="00FC079E"/>
    <w:rsid w:val="00FC0CA9"/>
    <w:rsid w:val="00FD2A7F"/>
    <w:rsid w:val="00FE4BC5"/>
    <w:rsid w:val="00FE4C03"/>
    <w:rsid w:val="00FE75D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90BD178"/>
  <w15:docId w15:val="{66861EB3-3090-4D19-9F52-84DF2D2D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2F28AE"/>
    <w:rPr>
      <w:rFonts w:cs="Arial Unicode MS"/>
      <w:color w:val="000000"/>
      <w:sz w:val="22"/>
      <w:szCs w:val="22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75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A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28AE"/>
    <w:rPr>
      <w:u w:val="single"/>
    </w:rPr>
  </w:style>
  <w:style w:type="table" w:customStyle="1" w:styleId="TableNormal1">
    <w:name w:val="Table Normal1"/>
    <w:rsid w:val="002F28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F28A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rsid w:val="002F28AE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5NadpislAKM">
    <w:name w:val="5 Nadpis čl. AKM"/>
    <w:next w:val="6odstAKM"/>
    <w:link w:val="5NadpislAKMChar"/>
    <w:uiPriority w:val="99"/>
    <w:rsid w:val="002F28AE"/>
    <w:pPr>
      <w:keepLines/>
      <w:spacing w:before="360" w:after="120"/>
      <w:jc w:val="center"/>
      <w:outlineLvl w:val="4"/>
    </w:pPr>
    <w:rPr>
      <w:rFonts w:cs="Arial Unicode MS"/>
      <w:b/>
      <w:bCs/>
      <w:color w:val="000000"/>
      <w:sz w:val="22"/>
      <w:szCs w:val="22"/>
      <w:u w:color="000000"/>
    </w:rPr>
  </w:style>
  <w:style w:type="paragraph" w:customStyle="1" w:styleId="6odstAKM">
    <w:name w:val="6 Č. odst. AKM"/>
    <w:uiPriority w:val="99"/>
    <w:rsid w:val="002F28AE"/>
    <w:pPr>
      <w:tabs>
        <w:tab w:val="left" w:pos="643"/>
      </w:tabs>
      <w:spacing w:after="120"/>
      <w:jc w:val="both"/>
      <w:outlineLvl w:val="5"/>
    </w:pPr>
    <w:rPr>
      <w:rFonts w:cs="Arial Unicode MS"/>
      <w:color w:val="000000"/>
      <w:sz w:val="22"/>
      <w:szCs w:val="22"/>
      <w:u w:color="000000"/>
    </w:rPr>
  </w:style>
  <w:style w:type="paragraph" w:styleId="Nadpisobsahu">
    <w:name w:val="TOC Heading"/>
    <w:next w:val="Normln"/>
    <w:uiPriority w:val="39"/>
    <w:qFormat/>
    <w:rsid w:val="002F28AE"/>
    <w:pPr>
      <w:keepNext/>
      <w:keepLines/>
      <w:spacing w:before="480" w:line="276" w:lineRule="auto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de-DE"/>
    </w:rPr>
  </w:style>
  <w:style w:type="paragraph" w:customStyle="1" w:styleId="RLTextlnkuslovan">
    <w:name w:val="RL Text článku číslovaný"/>
    <w:rsid w:val="002F28AE"/>
    <w:pPr>
      <w:tabs>
        <w:tab w:val="left" w:pos="1559"/>
      </w:tabs>
      <w:spacing w:after="120" w:line="280" w:lineRule="exact"/>
      <w:ind w:left="1559" w:hanging="737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numbering" w:customStyle="1" w:styleId="Importovanstyl8">
    <w:name w:val="Importovaný styl 8"/>
    <w:rsid w:val="002F28AE"/>
    <w:pPr>
      <w:numPr>
        <w:numId w:val="1"/>
      </w:numPr>
    </w:pPr>
  </w:style>
  <w:style w:type="character" w:customStyle="1" w:styleId="Hyperlink0">
    <w:name w:val="Hyperlink.0"/>
    <w:basedOn w:val="Hypertextovodkaz"/>
    <w:rsid w:val="002F28AE"/>
    <w:rPr>
      <w:u w:val="single"/>
    </w:rPr>
  </w:style>
  <w:style w:type="character" w:customStyle="1" w:styleId="Hyperlink1">
    <w:name w:val="Hyperlink.1"/>
    <w:basedOn w:val="Hyperlink0"/>
    <w:rsid w:val="002F28AE"/>
    <w:rPr>
      <w:rFonts w:ascii="Trebuchet MS" w:eastAsia="Trebuchet MS" w:hAnsi="Trebuchet MS" w:cs="Trebuchet MS"/>
      <w:b/>
      <w:bCs/>
      <w:u w:val="single"/>
    </w:rPr>
  </w:style>
  <w:style w:type="numbering" w:customStyle="1" w:styleId="Importovanstyl1">
    <w:name w:val="Importovaný styl 1"/>
    <w:rsid w:val="002F28AE"/>
    <w:pPr>
      <w:numPr>
        <w:numId w:val="3"/>
      </w:numPr>
    </w:pPr>
  </w:style>
  <w:style w:type="numbering" w:customStyle="1" w:styleId="Importovanstyl9">
    <w:name w:val="Importovaný styl 9"/>
    <w:rsid w:val="002F28AE"/>
    <w:pPr>
      <w:numPr>
        <w:numId w:val="4"/>
      </w:numPr>
    </w:pPr>
  </w:style>
  <w:style w:type="numbering" w:customStyle="1" w:styleId="Importovanstyl10">
    <w:name w:val="Importovaný styl 10"/>
    <w:rsid w:val="002F28AE"/>
    <w:pPr>
      <w:numPr>
        <w:numId w:val="6"/>
      </w:numPr>
    </w:pPr>
  </w:style>
  <w:style w:type="numbering" w:customStyle="1" w:styleId="Importovanstyl11">
    <w:name w:val="Importovaný styl 11"/>
    <w:rsid w:val="002F28AE"/>
    <w:pPr>
      <w:numPr>
        <w:numId w:val="7"/>
      </w:numPr>
    </w:pPr>
  </w:style>
  <w:style w:type="numbering" w:customStyle="1" w:styleId="Importovanstyl12">
    <w:name w:val="Importovaný styl 12"/>
    <w:rsid w:val="002F28AE"/>
    <w:pPr>
      <w:numPr>
        <w:numId w:val="8"/>
      </w:numPr>
    </w:pPr>
  </w:style>
  <w:style w:type="numbering" w:customStyle="1" w:styleId="Importovanstyl13">
    <w:name w:val="Importovaný styl 13"/>
    <w:rsid w:val="002F28AE"/>
    <w:pPr>
      <w:numPr>
        <w:numId w:val="9"/>
      </w:numPr>
    </w:pPr>
  </w:style>
  <w:style w:type="numbering" w:customStyle="1" w:styleId="Importovanstyl14">
    <w:name w:val="Importovaný styl 14"/>
    <w:rsid w:val="002F28AE"/>
    <w:pPr>
      <w:numPr>
        <w:numId w:val="10"/>
      </w:numPr>
    </w:pPr>
  </w:style>
  <w:style w:type="numbering" w:customStyle="1" w:styleId="Importovanstyl15">
    <w:name w:val="Importovaný styl 15"/>
    <w:rsid w:val="002F28AE"/>
    <w:pPr>
      <w:numPr>
        <w:numId w:val="11"/>
      </w:numPr>
    </w:pPr>
  </w:style>
  <w:style w:type="numbering" w:customStyle="1" w:styleId="Importovanstyl16">
    <w:name w:val="Importovaný styl 16"/>
    <w:rsid w:val="002F28AE"/>
    <w:pPr>
      <w:numPr>
        <w:numId w:val="12"/>
      </w:numPr>
    </w:pPr>
  </w:style>
  <w:style w:type="numbering" w:customStyle="1" w:styleId="Importovanstyl17">
    <w:name w:val="Importovaný styl 17"/>
    <w:rsid w:val="002F28AE"/>
    <w:pPr>
      <w:numPr>
        <w:numId w:val="13"/>
      </w:numPr>
    </w:pPr>
  </w:style>
  <w:style w:type="numbering" w:customStyle="1" w:styleId="Importovanstyl18">
    <w:name w:val="Importovaný styl 18"/>
    <w:rsid w:val="002F28AE"/>
    <w:pPr>
      <w:numPr>
        <w:numId w:val="14"/>
      </w:numPr>
    </w:pPr>
  </w:style>
  <w:style w:type="numbering" w:customStyle="1" w:styleId="Importovanstyl19">
    <w:name w:val="Importovaný styl 19"/>
    <w:rsid w:val="002F28AE"/>
    <w:pPr>
      <w:numPr>
        <w:numId w:val="15"/>
      </w:numPr>
    </w:pPr>
  </w:style>
  <w:style w:type="numbering" w:customStyle="1" w:styleId="Importovanstyl20">
    <w:name w:val="Importovaný styl 20"/>
    <w:rsid w:val="002F28AE"/>
    <w:pPr>
      <w:numPr>
        <w:numId w:val="16"/>
      </w:numPr>
    </w:pPr>
  </w:style>
  <w:style w:type="numbering" w:customStyle="1" w:styleId="Importovanstyl21">
    <w:name w:val="Importovaný styl 21"/>
    <w:rsid w:val="002F28AE"/>
    <w:pPr>
      <w:numPr>
        <w:numId w:val="17"/>
      </w:numPr>
    </w:pPr>
  </w:style>
  <w:style w:type="numbering" w:customStyle="1" w:styleId="Importovanstyl22">
    <w:name w:val="Importovaný styl 22"/>
    <w:rsid w:val="002F28AE"/>
    <w:pPr>
      <w:numPr>
        <w:numId w:val="18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943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497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497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3497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rove2-text">
    <w:name w:val="Úroveň 2 - text"/>
    <w:basedOn w:val="Normln"/>
    <w:link w:val="rove2-textChar"/>
    <w:uiPriority w:val="99"/>
    <w:rsid w:val="004A52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ind w:left="397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character" w:customStyle="1" w:styleId="rove2-textChar">
    <w:name w:val="Úroveň 2 - text Char"/>
    <w:link w:val="rove2-text"/>
    <w:uiPriority w:val="99"/>
    <w:rsid w:val="004A52EB"/>
    <w:rPr>
      <w:rFonts w:ascii="Verdana" w:eastAsia="Times New Roman" w:hAnsi="Verdana"/>
      <w:sz w:val="18"/>
      <w:szCs w:val="18"/>
      <w:bdr w:val="none" w:sz="0" w:space="0" w:color="auto"/>
    </w:rPr>
  </w:style>
  <w:style w:type="paragraph" w:customStyle="1" w:styleId="rove1-slolnku">
    <w:name w:val="Úroveň 1 - číslo článku"/>
    <w:basedOn w:val="Odstavecseseznamem"/>
    <w:next w:val="Normln"/>
    <w:uiPriority w:val="99"/>
    <w:rsid w:val="008E3BC5"/>
    <w:pPr>
      <w:keepNext/>
      <w:numPr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line="312" w:lineRule="auto"/>
      <w:contextualSpacing w:val="0"/>
      <w:jc w:val="center"/>
    </w:pPr>
    <w:rPr>
      <w:rFonts w:ascii="Verdana" w:eastAsia="Times New Roman" w:hAnsi="Verdana" w:cs="Verdana"/>
      <w:color w:val="auto"/>
      <w:sz w:val="18"/>
      <w:szCs w:val="18"/>
      <w:bdr w:val="none" w:sz="0" w:space="0" w:color="auto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rsid w:val="008E3BC5"/>
    <w:pPr>
      <w:numPr>
        <w:ilvl w:val="1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character" w:customStyle="1" w:styleId="rove2-slovantextChar">
    <w:name w:val="Úroveň 2 - číslovaný text Char"/>
    <w:link w:val="rove2-slovantext"/>
    <w:uiPriority w:val="99"/>
    <w:rsid w:val="008E3BC5"/>
    <w:rPr>
      <w:rFonts w:ascii="Verdana" w:eastAsia="Times New Roman" w:hAnsi="Verdana"/>
      <w:sz w:val="18"/>
      <w:szCs w:val="18"/>
      <w:u w:color="000000"/>
      <w:bdr w:val="none" w:sz="0" w:space="0" w:color="auto"/>
    </w:rPr>
  </w:style>
  <w:style w:type="paragraph" w:customStyle="1" w:styleId="rove3-slovantext">
    <w:name w:val="Úroveň 3 - číslovaný text"/>
    <w:basedOn w:val="Odstavecseseznamem"/>
    <w:uiPriority w:val="99"/>
    <w:rsid w:val="008E3BC5"/>
    <w:pPr>
      <w:numPr>
        <w:ilvl w:val="2"/>
        <w:numId w:val="1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color w:val="auto"/>
      <w:sz w:val="18"/>
      <w:szCs w:val="18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8E3BC5"/>
    <w:pPr>
      <w:ind w:left="720"/>
      <w:contextualSpacing/>
    </w:pPr>
  </w:style>
  <w:style w:type="paragraph" w:styleId="Revize">
    <w:name w:val="Revision"/>
    <w:hidden/>
    <w:uiPriority w:val="99"/>
    <w:semiHidden/>
    <w:rsid w:val="005B34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2"/>
      <w:szCs w:val="22"/>
      <w:u w:color="000000"/>
    </w:rPr>
  </w:style>
  <w:style w:type="paragraph" w:styleId="Zkladntextodsazen">
    <w:name w:val="Body Text Indent"/>
    <w:basedOn w:val="Normln"/>
    <w:link w:val="ZkladntextodsazenChar"/>
    <w:rsid w:val="003773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autoSpaceDE w:val="0"/>
      <w:autoSpaceDN w:val="0"/>
      <w:ind w:left="426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ZkladntextodsazenChar">
    <w:name w:val="Základní text odsazený Char"/>
    <w:basedOn w:val="Standardnpsmoodstavce"/>
    <w:link w:val="Zkladntextodsazen"/>
    <w:rsid w:val="003773BE"/>
    <w:rPr>
      <w:rFonts w:eastAsia="Times New Roman"/>
      <w:sz w:val="24"/>
      <w:szCs w:val="24"/>
      <w:bdr w:val="none" w:sz="0" w:space="0" w:color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24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2416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522416"/>
    <w:rPr>
      <w:vertAlign w:val="superscript"/>
    </w:rPr>
  </w:style>
  <w:style w:type="paragraph" w:customStyle="1" w:styleId="StylSmluv2">
    <w:name w:val="StylSmluv2"/>
    <w:basedOn w:val="Normln"/>
    <w:qFormat/>
    <w:rsid w:val="00624F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60"/>
      <w:jc w:val="both"/>
    </w:pPr>
    <w:rPr>
      <w:rFonts w:ascii="Calibri" w:eastAsia="Calibri" w:hAnsi="Calibri" w:cs="Times New Roman"/>
      <w:color w:val="auto"/>
      <w:bdr w:val="none" w:sz="0" w:space="0" w:color="auto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01B93"/>
    <w:rPr>
      <w:color w:val="FF00FF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A7C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7CA5"/>
    <w:rPr>
      <w:rFonts w:cs="Arial Unicode MS"/>
      <w:color w:val="000000"/>
      <w:sz w:val="22"/>
      <w:szCs w:val="22"/>
      <w:u w:color="00000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86C92"/>
    <w:rPr>
      <w:rFonts w:ascii="Lucida Grande CE" w:hAnsi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86C92"/>
    <w:rPr>
      <w:rFonts w:ascii="Lucida Grande CE" w:hAnsi="Lucida Grande CE" w:cs="Arial Unicode MS"/>
      <w:color w:val="000000"/>
      <w:sz w:val="24"/>
      <w:szCs w:val="24"/>
      <w:u w:color="000000"/>
    </w:rPr>
  </w:style>
  <w:style w:type="paragraph" w:customStyle="1" w:styleId="StylSmluv1">
    <w:name w:val="StylSmluv1"/>
    <w:basedOn w:val="Normln"/>
    <w:autoRedefine/>
    <w:qFormat/>
    <w:rsid w:val="002472BE"/>
    <w:pPr>
      <w:numPr>
        <w:numId w:val="2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jc w:val="center"/>
    </w:pPr>
    <w:rPr>
      <w:rFonts w:ascii="Calibri" w:eastAsia="Calibri" w:hAnsi="Calibri" w:cs="Times New Roman"/>
      <w:b/>
      <w:color w:val="auto"/>
      <w:sz w:val="24"/>
      <w:bdr w:val="none" w:sz="0" w:space="0" w:color="auto"/>
      <w:lang w:eastAsia="en-US"/>
    </w:rPr>
  </w:style>
  <w:style w:type="paragraph" w:customStyle="1" w:styleId="Nadpisl">
    <w:name w:val="Nadpis čl."/>
    <w:basedOn w:val="Nadpis4"/>
    <w:next w:val="Normln"/>
    <w:rsid w:val="00997AF3"/>
    <w:pPr>
      <w:numPr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autoSpaceDE w:val="0"/>
      <w:autoSpaceDN w:val="0"/>
      <w:spacing w:before="360" w:after="120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4"/>
      <w:bdr w:val="none" w:sz="0" w:space="0" w:color="auto"/>
    </w:rPr>
  </w:style>
  <w:style w:type="paragraph" w:customStyle="1" w:styleId="odst">
    <w:name w:val="Č. odst."/>
    <w:basedOn w:val="Normln"/>
    <w:rsid w:val="00997AF3"/>
    <w:pPr>
      <w:widowControl w:val="0"/>
      <w:numPr>
        <w:ilvl w:val="1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customStyle="1" w:styleId="Styl1">
    <w:name w:val="Styl1"/>
    <w:basedOn w:val="Normln"/>
    <w:rsid w:val="00997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tLeast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paragraph" w:styleId="Textvysvtlivek">
    <w:name w:val="endnote text"/>
    <w:basedOn w:val="Normln"/>
    <w:link w:val="TextvysvtlivekChar"/>
    <w:rsid w:val="00997AF3"/>
    <w:pPr>
      <w:numPr>
        <w:ilvl w:val="2"/>
        <w:numId w:val="2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customStyle="1" w:styleId="TextvysvtlivekChar">
    <w:name w:val="Text vysvětlivek Char"/>
    <w:basedOn w:val="Standardnpsmoodstavce"/>
    <w:link w:val="Textvysvtlivek"/>
    <w:rsid w:val="00997AF3"/>
    <w:rPr>
      <w:rFonts w:eastAsia="Times New Roman"/>
      <w:u w:color="000000"/>
      <w:bdr w:val="none" w:sz="0" w:space="0" w:color="auto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AF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table" w:styleId="Mkatabulky">
    <w:name w:val="Table Grid"/>
    <w:basedOn w:val="Normlntabulka"/>
    <w:uiPriority w:val="59"/>
    <w:rsid w:val="004A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D5A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Lucida Grande CE" w:eastAsia="Times New Roman" w:hAnsi="Lucida Grande CE" w:cs="Times New Roman"/>
      <w:b/>
      <w:color w:val="FF0000"/>
      <w:sz w:val="48"/>
      <w:szCs w:val="24"/>
      <w:u w:val="single"/>
      <w:bdr w:val="none" w:sz="0" w:space="0" w:color="auto"/>
    </w:rPr>
  </w:style>
  <w:style w:type="character" w:customStyle="1" w:styleId="NzevChar">
    <w:name w:val="Název Char"/>
    <w:basedOn w:val="Standardnpsmoodstavce"/>
    <w:link w:val="Nzev"/>
    <w:rsid w:val="009D5AE8"/>
    <w:rPr>
      <w:rFonts w:ascii="Lucida Grande CE" w:eastAsia="Times New Roman" w:hAnsi="Lucida Grande CE"/>
      <w:b/>
      <w:color w:val="FF0000"/>
      <w:sz w:val="48"/>
      <w:szCs w:val="24"/>
      <w:u w:val="single"/>
      <w:bdr w:val="none" w:sz="0" w:space="0" w:color="auto"/>
    </w:rPr>
  </w:style>
  <w:style w:type="character" w:styleId="Siln">
    <w:name w:val="Strong"/>
    <w:basedOn w:val="Standardnpsmoodstavce"/>
    <w:uiPriority w:val="22"/>
    <w:qFormat/>
    <w:rsid w:val="00B82089"/>
    <w:rPr>
      <w:b/>
      <w:bCs/>
    </w:rPr>
  </w:style>
  <w:style w:type="numbering" w:customStyle="1" w:styleId="Styl2">
    <w:name w:val="Styl2"/>
    <w:uiPriority w:val="99"/>
    <w:rsid w:val="00336D1A"/>
    <w:pPr>
      <w:numPr>
        <w:numId w:val="22"/>
      </w:numPr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B759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u w:color="000000"/>
    </w:rPr>
  </w:style>
  <w:style w:type="paragraph" w:customStyle="1" w:styleId="2stAKM">
    <w:name w:val="2 Část AKM"/>
    <w:next w:val="3Hlava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1"/>
    </w:pPr>
    <w:rPr>
      <w:rFonts w:eastAsia="Times New Roman"/>
      <w:b/>
      <w:sz w:val="28"/>
      <w:bdr w:val="none" w:sz="0" w:space="0" w:color="auto"/>
    </w:rPr>
  </w:style>
  <w:style w:type="paragraph" w:customStyle="1" w:styleId="3HlavaAKM">
    <w:name w:val="3 Hlava AKM"/>
    <w:next w:val="4Dl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2"/>
    </w:pPr>
    <w:rPr>
      <w:rFonts w:eastAsia="Times New Roman"/>
      <w:b/>
      <w:caps/>
      <w:sz w:val="26"/>
      <w:bdr w:val="none" w:sz="0" w:space="0" w:color="auto"/>
    </w:rPr>
  </w:style>
  <w:style w:type="paragraph" w:customStyle="1" w:styleId="4DlAKM">
    <w:name w:val="4 Díl AKM"/>
    <w:next w:val="5NadpislAKM"/>
    <w:uiPriority w:val="99"/>
    <w:rsid w:val="0098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/>
      <w:jc w:val="center"/>
      <w:outlineLvl w:val="3"/>
    </w:pPr>
    <w:rPr>
      <w:rFonts w:eastAsia="Times New Roman"/>
      <w:b/>
      <w:sz w:val="24"/>
      <w:bdr w:val="none" w:sz="0" w:space="0" w:color="auto"/>
    </w:rPr>
  </w:style>
  <w:style w:type="paragraph" w:styleId="Obsah1">
    <w:name w:val="toc 1"/>
    <w:basedOn w:val="Normln"/>
    <w:next w:val="Normln"/>
    <w:autoRedefine/>
    <w:uiPriority w:val="39"/>
    <w:unhideWhenUsed/>
    <w:rsid w:val="00E250CA"/>
    <w:pPr>
      <w:spacing w:after="100"/>
    </w:pPr>
  </w:style>
  <w:style w:type="paragraph" w:customStyle="1" w:styleId="StylSmmluv3">
    <w:name w:val="StylSmmluv3"/>
    <w:basedOn w:val="Normln"/>
    <w:qFormat/>
    <w:rsid w:val="00CB0F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67"/>
      </w:tabs>
      <w:ind w:left="1021" w:hanging="454"/>
      <w:jc w:val="both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5NadpislAKMChar">
    <w:name w:val="5 Nadpis čl. AKM Char"/>
    <w:link w:val="5NadpislAKM"/>
    <w:uiPriority w:val="99"/>
    <w:locked/>
    <w:rsid w:val="00DE2A6D"/>
    <w:rPr>
      <w:rFonts w:cs="Arial Unicode MS"/>
      <w:b/>
      <w:bCs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-u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94422-0454-4251-BC9D-31EA56A9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10534</Words>
  <Characters>62155</Characters>
  <Application>Microsoft Office Word</Application>
  <DocSecurity>0</DocSecurity>
  <Lines>517</Lines>
  <Paragraphs>145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Ajgl</cp:lastModifiedBy>
  <cp:revision>2</cp:revision>
  <cp:lastPrinted>2017-05-25T08:21:00Z</cp:lastPrinted>
  <dcterms:created xsi:type="dcterms:W3CDTF">2017-06-19T08:33:00Z</dcterms:created>
  <dcterms:modified xsi:type="dcterms:W3CDTF">2017-06-19T08:33:00Z</dcterms:modified>
</cp:coreProperties>
</file>