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2" w:rsidRDefault="000C1EA2" w:rsidP="000C1EA2">
      <w:pPr>
        <w:pStyle w:val="Nadpis4"/>
        <w:rPr>
          <w:rFonts w:ascii="Verdana" w:hAnsi="Verdana"/>
        </w:rPr>
      </w:pPr>
      <w:bookmarkStart w:id="0" w:name="_GoBack"/>
      <w:bookmarkEnd w:id="0"/>
      <w:r w:rsidRPr="00A12074">
        <w:rPr>
          <w:rFonts w:ascii="Verdana" w:hAnsi="Verdana"/>
        </w:rPr>
        <w:t>Příloha</w:t>
      </w:r>
      <w:r w:rsidRPr="00A12074">
        <w:rPr>
          <w:rFonts w:ascii="Verdana" w:eastAsia="Verdana" w:hAnsi="Verdana"/>
        </w:rPr>
        <w:t xml:space="preserve"> </w:t>
      </w:r>
      <w:r w:rsidRPr="00A12074">
        <w:rPr>
          <w:rFonts w:ascii="Verdana" w:hAnsi="Verdana"/>
        </w:rPr>
        <w:t>č.</w:t>
      </w:r>
      <w:r w:rsidRPr="00A12074">
        <w:rPr>
          <w:rFonts w:ascii="Verdana" w:eastAsia="Verdana" w:hAnsi="Verdana"/>
        </w:rPr>
        <w:t xml:space="preserve"> </w:t>
      </w:r>
      <w:r w:rsidR="00ED214B">
        <w:rPr>
          <w:rFonts w:ascii="Verdana" w:eastAsia="Verdana" w:hAnsi="Verdana"/>
        </w:rPr>
        <w:t>4a</w:t>
      </w:r>
      <w:r>
        <w:rPr>
          <w:rFonts w:ascii="Verdana" w:hAnsi="Verdana"/>
        </w:rPr>
        <w:t>:</w:t>
      </w:r>
    </w:p>
    <w:p w:rsidR="000C1EA2" w:rsidRDefault="000C1EA2" w:rsidP="000C1EA2">
      <w:pPr>
        <w:pStyle w:val="Nadpis4"/>
        <w:rPr>
          <w:rFonts w:ascii="Verdana" w:hAnsi="Verdana"/>
        </w:rPr>
      </w:pPr>
    </w:p>
    <w:p w:rsidR="000C1EA2" w:rsidRDefault="000C1EA2" w:rsidP="000C1EA2">
      <w:pPr>
        <w:rPr>
          <w:rFonts w:ascii="Verdana" w:hAnsi="Verdana"/>
          <w:b/>
        </w:rPr>
      </w:pPr>
      <w:r w:rsidRPr="000D64C0">
        <w:rPr>
          <w:rFonts w:ascii="Verdana" w:hAnsi="Verdana"/>
          <w:b/>
        </w:rPr>
        <w:t>Předmět plnění</w:t>
      </w:r>
    </w:p>
    <w:p w:rsidR="000C1EA2" w:rsidRDefault="000C1EA2" w:rsidP="000C1EA2">
      <w:pPr>
        <w:pStyle w:val="Zkladntext21"/>
        <w:rPr>
          <w:b/>
          <w:sz w:val="24"/>
        </w:rPr>
      </w:pPr>
      <w:r>
        <w:rPr>
          <w:b/>
          <w:sz w:val="24"/>
        </w:rPr>
        <w:t>Výpočetní technika pro kontrolní systémy, systémové inženýrství a experimenty</w:t>
      </w:r>
    </w:p>
    <w:p w:rsidR="000C1EA2" w:rsidRDefault="000C1EA2" w:rsidP="000C1EA2">
      <w:pPr>
        <w:pStyle w:val="Zkladntext21"/>
        <w:rPr>
          <w:b/>
          <w:sz w:val="24"/>
        </w:rPr>
      </w:pPr>
    </w:p>
    <w:p w:rsidR="000C1EA2" w:rsidRPr="00AD1AA5" w:rsidRDefault="000C1EA2" w:rsidP="000C1EA2">
      <w:pPr>
        <w:pStyle w:val="Zkladntext21"/>
        <w:rPr>
          <w:sz w:val="24"/>
        </w:rPr>
      </w:pPr>
      <w:r>
        <w:rPr>
          <w:sz w:val="24"/>
        </w:rPr>
        <w:t>Výkonná pracovní stanice pro systémové inženýrství – 15 kusů</w:t>
      </w:r>
    </w:p>
    <w:p w:rsidR="000C1EA2" w:rsidRPr="00683E63" w:rsidRDefault="000C1EA2" w:rsidP="004E28F6">
      <w:pPr>
        <w:pStyle w:val="Zkladntext21"/>
        <w:rPr>
          <w:b/>
          <w:sz w:val="24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3950"/>
        <w:gridCol w:w="3218"/>
      </w:tblGrid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143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746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CPU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2 x šesti jádrový, cache 15MB, 64bit, podpora virtualizace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576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Základní deska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BB650B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frekvence sběrnice min. 1000MHz, RAM </w:t>
            </w:r>
            <w:r w:rsidR="00D46A38" w:rsidRPr="00683E63">
              <w:rPr>
                <w:rFonts w:ascii="Verdana" w:hAnsi="Verdana"/>
                <w:sz w:val="14"/>
                <w:szCs w:val="18"/>
              </w:rPr>
              <w:t>1</w:t>
            </w:r>
            <w:r w:rsidR="00BB650B">
              <w:rPr>
                <w:rFonts w:ascii="Verdana" w:hAnsi="Verdana"/>
                <w:sz w:val="14"/>
                <w:szCs w:val="18"/>
              </w:rPr>
              <w:t>8</w:t>
            </w:r>
            <w:r w:rsidR="00D46A38" w:rsidRPr="00683E63">
              <w:rPr>
                <w:rFonts w:ascii="Verdana" w:hAnsi="Verdana"/>
                <w:sz w:val="14"/>
                <w:szCs w:val="18"/>
              </w:rPr>
              <w:t>6</w:t>
            </w:r>
            <w:r w:rsidR="00BB650B">
              <w:rPr>
                <w:rFonts w:ascii="Verdana" w:hAnsi="Verdana"/>
                <w:sz w:val="14"/>
                <w:szCs w:val="18"/>
              </w:rPr>
              <w:t xml:space="preserve">6 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MHz, </w:t>
            </w:r>
            <w:r w:rsidR="00117BED" w:rsidRPr="00683E63">
              <w:rPr>
                <w:rFonts w:ascii="Verdana" w:hAnsi="Verdana"/>
                <w:sz w:val="14"/>
                <w:szCs w:val="18"/>
              </w:rPr>
              <w:t>4</w:t>
            </w:r>
            <w:r w:rsidRPr="00683E63">
              <w:rPr>
                <w:rFonts w:ascii="Verdana" w:hAnsi="Verdana"/>
                <w:sz w:val="14"/>
                <w:szCs w:val="18"/>
              </w:rPr>
              <w:t>xSATA</w:t>
            </w:r>
            <w:r w:rsidR="00D46A38" w:rsidRPr="00683E63">
              <w:rPr>
                <w:rFonts w:ascii="Verdana" w:hAnsi="Verdana"/>
                <w:sz w:val="14"/>
                <w:szCs w:val="18"/>
              </w:rPr>
              <w:t>2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>+</w:t>
            </w:r>
            <w:r w:rsidR="00D46A38" w:rsidRPr="00683E63">
              <w:rPr>
                <w:rFonts w:ascii="Verdana" w:hAnsi="Verdana"/>
                <w:sz w:val="14"/>
                <w:szCs w:val="18"/>
              </w:rPr>
              <w:t>, 2xSATA3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, WOL, aktivní USB při bootování, </w:t>
            </w:r>
            <w:r w:rsidR="00D46A38" w:rsidRPr="00683E63">
              <w:rPr>
                <w:rFonts w:ascii="Verdana" w:hAnsi="Verdana"/>
                <w:sz w:val="14"/>
                <w:szCs w:val="18"/>
              </w:rPr>
              <w:t>3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 x PCI-E</w:t>
            </w:r>
            <w:r w:rsidR="00DC298C" w:rsidRPr="00683E63">
              <w:rPr>
                <w:rFonts w:ascii="Verdana" w:hAnsi="Verdana"/>
                <w:sz w:val="14"/>
                <w:szCs w:val="18"/>
              </w:rPr>
              <w:t xml:space="preserve"> (3.0)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 x16</w:t>
            </w:r>
            <w:r w:rsidR="00DC298C" w:rsidRPr="00683E63">
              <w:rPr>
                <w:rFonts w:ascii="Verdana" w:hAnsi="Verdana"/>
                <w:sz w:val="14"/>
                <w:szCs w:val="18"/>
              </w:rPr>
              <w:t xml:space="preserve">, </w:t>
            </w:r>
            <w:r w:rsidR="00BB650B" w:rsidRPr="00BB650B">
              <w:rPr>
                <w:rFonts w:ascii="Verdana" w:hAnsi="Verdana"/>
                <w:sz w:val="14"/>
                <w:szCs w:val="18"/>
              </w:rPr>
              <w:t xml:space="preserve">2x PCI-E 3.0 x8 &amp; 1x PCI-E </w:t>
            </w:r>
            <w:r w:rsidR="00460453" w:rsidRPr="00BB650B">
              <w:rPr>
                <w:rFonts w:ascii="Verdana" w:hAnsi="Verdana"/>
                <w:sz w:val="14"/>
                <w:szCs w:val="18"/>
              </w:rPr>
              <w:t>3.0 x</w:t>
            </w:r>
            <w:r w:rsidR="00460453" w:rsidRPr="00683E63">
              <w:rPr>
                <w:rFonts w:ascii="Verdana" w:hAnsi="Verdana"/>
                <w:sz w:val="14"/>
                <w:szCs w:val="18"/>
              </w:rPr>
              <w:t>, podpora</w:t>
            </w:r>
            <w:r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 xml:space="preserve"> až </w:t>
            </w:r>
            <w:r w:rsidR="00BB650B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>1T</w:t>
            </w:r>
            <w:r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 xml:space="preserve">B </w:t>
            </w:r>
            <w:r w:rsidR="00BB650B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 xml:space="preserve">ECC </w:t>
            </w:r>
            <w:r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>RAM, 16 slotů DIMM</w:t>
            </w:r>
            <w:r w:rsidR="0046045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 xml:space="preserve">, 7.1 HD audio, 4x USB 3.0 and 7x USB 2.0 port 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Paměť RAM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52424D" w:rsidP="00447D29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128 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>GB DDR3 1</w:t>
            </w:r>
            <w:r w:rsidR="00447D29" w:rsidRPr="00683E63">
              <w:rPr>
                <w:rFonts w:ascii="Verdana" w:hAnsi="Verdana"/>
                <w:sz w:val="14"/>
                <w:szCs w:val="18"/>
              </w:rPr>
              <w:t>600</w:t>
            </w:r>
            <w:r w:rsidR="00D36CE7" w:rsidRPr="00683E63">
              <w:rPr>
                <w:rFonts w:ascii="Verdana" w:hAnsi="Verdana"/>
                <w:sz w:val="14"/>
                <w:szCs w:val="18"/>
              </w:rPr>
              <w:t>MHz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 xml:space="preserve">, </w:t>
            </w:r>
            <w:r w:rsidR="004E28F6"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>CL9, 4 x modul / CPU nebo výkonově ekvivalentní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Výkon podle http://www.cpubenchmark.net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B14D60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min. 2 x </w:t>
            </w:r>
            <w:r w:rsidR="00B14D60" w:rsidRPr="00683E63">
              <w:rPr>
                <w:rFonts w:ascii="Verdana" w:hAnsi="Verdana"/>
                <w:sz w:val="14"/>
                <w:szCs w:val="18"/>
              </w:rPr>
              <w:t>100</w:t>
            </w:r>
            <w:r w:rsidR="00D14781" w:rsidRPr="00683E63">
              <w:rPr>
                <w:rFonts w:ascii="Verdana" w:hAnsi="Verdana"/>
                <w:sz w:val="14"/>
                <w:szCs w:val="18"/>
              </w:rPr>
              <w:t>00</w:t>
            </w:r>
            <w:r w:rsidR="00D46A38" w:rsidRPr="00683E63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683E63">
              <w:rPr>
                <w:rFonts w:ascii="Verdana" w:hAnsi="Verdana"/>
                <w:sz w:val="14"/>
                <w:szCs w:val="18"/>
              </w:rPr>
              <w:t>bodů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OS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D46A38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Bez OS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Grafická karta - specifikace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EE3744" w:rsidP="007A7A4E">
            <w:pPr>
              <w:jc w:val="both"/>
            </w:pPr>
            <w:r>
              <w:rPr>
                <w:rFonts w:ascii="Verdana" w:hAnsi="Verdana"/>
                <w:sz w:val="14"/>
                <w:szCs w:val="18"/>
              </w:rPr>
              <w:t>256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 xml:space="preserve"> 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>bit, PCI-E</w:t>
            </w:r>
            <w:r>
              <w:rPr>
                <w:rFonts w:ascii="Verdana" w:hAnsi="Verdana"/>
                <w:sz w:val="14"/>
                <w:szCs w:val="18"/>
              </w:rPr>
              <w:t xml:space="preserve"> 3.0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 xml:space="preserve"> x16, RAM 2048 MB (GDDR5)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 xml:space="preserve"> – </w:t>
            </w:r>
            <w:r>
              <w:rPr>
                <w:rFonts w:ascii="Verdana" w:hAnsi="Verdana"/>
                <w:sz w:val="14"/>
                <w:szCs w:val="18"/>
              </w:rPr>
              <w:t>7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>000MHz+,</w:t>
            </w:r>
            <w:r>
              <w:rPr>
                <w:rFonts w:ascii="Verdana" w:hAnsi="Verdana"/>
                <w:sz w:val="14"/>
                <w:szCs w:val="18"/>
              </w:rPr>
              <w:t xml:space="preserve"> 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>min</w:t>
            </w:r>
            <w:r>
              <w:rPr>
                <w:rFonts w:ascii="Verdana" w:hAnsi="Verdana"/>
                <w:sz w:val="14"/>
                <w:szCs w:val="18"/>
              </w:rPr>
              <w:t xml:space="preserve"> 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>2x</w:t>
            </w:r>
            <w:r>
              <w:rPr>
                <w:rFonts w:ascii="Verdana" w:hAnsi="Verdana"/>
                <w:sz w:val="14"/>
                <w:szCs w:val="18"/>
              </w:rPr>
              <w:t xml:space="preserve"> 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>output (1xDVI + 1xHDMI),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 xml:space="preserve"> DirectX 11, OpenGL, jádro s podporou vývoje (CUDA a OpenCL plně kompatibilní),</w:t>
            </w:r>
            <w:r w:rsidR="00447D29" w:rsidRPr="00683E63">
              <w:rPr>
                <w:rFonts w:ascii="Verdana" w:hAnsi="Verdana"/>
                <w:sz w:val="14"/>
                <w:szCs w:val="18"/>
              </w:rPr>
              <w:t xml:space="preserve"> </w:t>
            </w:r>
            <w:r>
              <w:rPr>
                <w:rFonts w:ascii="Verdana" w:hAnsi="Verdana"/>
                <w:sz w:val="14"/>
                <w:szCs w:val="18"/>
              </w:rPr>
              <w:t>1500+</w:t>
            </w:r>
            <w:r w:rsidR="00447D29" w:rsidRPr="00683E63">
              <w:rPr>
                <w:rFonts w:ascii="Verdana" w:hAnsi="Verdana"/>
                <w:sz w:val="14"/>
                <w:szCs w:val="18"/>
              </w:rPr>
              <w:t xml:space="preserve"> CUDA cores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 xml:space="preserve">, CPU frekvence </w:t>
            </w:r>
            <w:r w:rsidR="00352262">
              <w:rPr>
                <w:rFonts w:ascii="Verdana" w:hAnsi="Verdana"/>
                <w:sz w:val="14"/>
                <w:szCs w:val="18"/>
              </w:rPr>
              <w:t>10</w:t>
            </w:r>
            <w:r>
              <w:rPr>
                <w:rFonts w:ascii="Verdana" w:hAnsi="Verdana"/>
                <w:sz w:val="14"/>
                <w:szCs w:val="18"/>
              </w:rPr>
              <w:t>00</w:t>
            </w:r>
            <w:r w:rsidR="00012BE5" w:rsidRPr="00683E63">
              <w:rPr>
                <w:rFonts w:ascii="Verdana" w:hAnsi="Verdana"/>
                <w:sz w:val="14"/>
                <w:szCs w:val="18"/>
              </w:rPr>
              <w:t>MHz+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HDD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5615B6" w:rsidP="00213A5E">
            <w:pPr>
              <w:jc w:val="both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1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 xml:space="preserve">x SSD </w:t>
            </w:r>
            <w:r>
              <w:rPr>
                <w:rFonts w:ascii="Verdana" w:hAnsi="Verdana"/>
                <w:sz w:val="14"/>
                <w:szCs w:val="18"/>
              </w:rPr>
              <w:t>256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 xml:space="preserve"> GB SATA3</w:t>
            </w:r>
            <w:r w:rsidR="00B21727">
              <w:rPr>
                <w:rFonts w:ascii="Verdana" w:hAnsi="Verdana"/>
                <w:sz w:val="14"/>
                <w:szCs w:val="18"/>
              </w:rPr>
              <w:t xml:space="preserve"> R</w:t>
            </w:r>
            <w:r w:rsidR="00213A5E">
              <w:rPr>
                <w:rFonts w:ascii="Verdana" w:hAnsi="Verdana"/>
                <w:sz w:val="14"/>
                <w:szCs w:val="18"/>
              </w:rPr>
              <w:t>/W</w:t>
            </w:r>
            <w:r w:rsidR="00B21727">
              <w:rPr>
                <w:rFonts w:ascii="Verdana" w:hAnsi="Verdana"/>
                <w:sz w:val="14"/>
                <w:szCs w:val="18"/>
              </w:rPr>
              <w:t xml:space="preserve">:500MB/s+; 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 xml:space="preserve">1x </w:t>
            </w:r>
            <w:r w:rsidR="00D00918" w:rsidRPr="00683E63">
              <w:rPr>
                <w:rFonts w:ascii="Verdana" w:hAnsi="Verdana"/>
                <w:sz w:val="14"/>
                <w:szCs w:val="18"/>
              </w:rPr>
              <w:t>4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>TB SATA3, 7200 otáček nebo SAS ekvivalentní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Optická mechanika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Blu-Ray SATA, BD-ROM 12x, DVD±R 16x, DVD±R DL 8x, DVD+RW 8x, DVD-RW 6x, DVD-RAM 12x, CD-R 48x, CD-RW 24x,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Vstupně výstupní porty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E14471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4x USB 2.0,</w:t>
            </w:r>
            <w:r w:rsidR="00213A5E">
              <w:rPr>
                <w:rFonts w:ascii="Verdana" w:hAnsi="Verdana"/>
                <w:sz w:val="14"/>
                <w:szCs w:val="18"/>
              </w:rPr>
              <w:t xml:space="preserve"> 4x USB </w:t>
            </w:r>
            <w:r w:rsidR="002F6572">
              <w:rPr>
                <w:rFonts w:ascii="Verdana" w:hAnsi="Verdana"/>
                <w:sz w:val="14"/>
                <w:szCs w:val="18"/>
              </w:rPr>
              <w:t xml:space="preserve">3.0, </w:t>
            </w:r>
            <w:r w:rsidR="002F6572" w:rsidRPr="00683E63">
              <w:rPr>
                <w:rFonts w:ascii="Verdana" w:hAnsi="Verdana"/>
                <w:sz w:val="14"/>
                <w:szCs w:val="18"/>
              </w:rPr>
              <w:t>DVI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, HDMI, 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Síťová kompatibilita - základní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012BE5" w:rsidP="00012BE5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2 x ETH RJ-45, 1000 Mbps</w:t>
            </w:r>
            <w:r w:rsidR="00460453">
              <w:rPr>
                <w:rFonts w:ascii="Verdana" w:hAnsi="Verdana"/>
                <w:sz w:val="14"/>
                <w:szCs w:val="18"/>
              </w:rPr>
              <w:t>, na desce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Napájení/energetická efektivnost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AC3020" w:rsidP="002F6572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Min. </w:t>
            </w:r>
            <w:r w:rsidR="00117BED" w:rsidRPr="00683E63">
              <w:rPr>
                <w:rFonts w:ascii="Verdana" w:hAnsi="Verdana"/>
                <w:sz w:val="14"/>
                <w:szCs w:val="18"/>
              </w:rPr>
              <w:t xml:space="preserve">700W, 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 xml:space="preserve">účinnost min. </w:t>
            </w:r>
            <w:r w:rsidR="002F6572">
              <w:rPr>
                <w:rFonts w:ascii="Verdana" w:hAnsi="Verdana"/>
                <w:sz w:val="14"/>
                <w:szCs w:val="18"/>
              </w:rPr>
              <w:t>9</w:t>
            </w:r>
            <w:r w:rsidR="004E28F6" w:rsidRPr="00683E63">
              <w:rPr>
                <w:rFonts w:ascii="Verdana" w:hAnsi="Verdana"/>
                <w:sz w:val="14"/>
                <w:szCs w:val="18"/>
              </w:rPr>
              <w:t>0% při 50% jmenovitého výkonu, aktivní PFC, proudová ochrana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Klávesnice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USB, CZ/US - QWERTZ/Y, oddělená numerická klávesnice, robustní provedení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Myš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Optická laserová se 2 tlačítky, 500dpi, USB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576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SW kompatibilita s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0716CF" w:rsidP="00837183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83394E">
              <w:rPr>
                <w:rFonts w:ascii="Verdana" w:hAnsi="Verdana"/>
                <w:sz w:val="14"/>
                <w:szCs w:val="18"/>
              </w:rPr>
              <w:t>RedHat/SuSe</w:t>
            </w:r>
            <w:r>
              <w:rPr>
                <w:rFonts w:ascii="Verdana" w:hAnsi="Verdana"/>
                <w:sz w:val="14"/>
                <w:szCs w:val="18"/>
              </w:rPr>
              <w:t>/Ubuntu</w:t>
            </w:r>
            <w:r w:rsidRPr="0083394E">
              <w:rPr>
                <w:rFonts w:ascii="Verdana" w:hAnsi="Verdana"/>
                <w:sz w:val="14"/>
                <w:szCs w:val="18"/>
              </w:rPr>
              <w:t xml:space="preserve"> Linux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Označení a štítek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Štítek MAC adres formou čárového kódu na spodní/boční/zadní/přední straně zařízení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ind w:left="720"/>
              <w:jc w:val="both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36 měsíců</w:t>
            </w:r>
          </w:p>
        </w:tc>
        <w:tc>
          <w:tcPr>
            <w:tcW w:w="1746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683E63" w:rsidRPr="00683E63" w:rsidTr="007F394D">
        <w:trPr>
          <w:trHeight w:val="288"/>
        </w:trPr>
        <w:tc>
          <w:tcPr>
            <w:tcW w:w="1111" w:type="pct"/>
            <w:shd w:val="clear" w:color="auto" w:fill="auto"/>
            <w:vAlign w:val="center"/>
          </w:tcPr>
          <w:p w:rsidR="00683E63" w:rsidRPr="00683E63" w:rsidRDefault="00683E63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Case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683E63" w:rsidRPr="00683E63" w:rsidRDefault="00683E63" w:rsidP="002F6572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Provedení =</w:t>
            </w:r>
            <w:r w:rsidR="0051205C">
              <w:rPr>
                <w:rFonts w:ascii="Verdana" w:hAnsi="Verdana"/>
                <w:sz w:val="14"/>
                <w:szCs w:val="18"/>
              </w:rPr>
              <w:t>=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 Workstation</w:t>
            </w:r>
            <w:r w:rsidR="000B7F3E">
              <w:rPr>
                <w:rFonts w:ascii="Verdana" w:hAnsi="Verdana"/>
                <w:sz w:val="14"/>
                <w:szCs w:val="18"/>
              </w:rPr>
              <w:t xml:space="preserve"> (max. mid-tower)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; </w:t>
            </w:r>
            <w:r>
              <w:rPr>
                <w:rFonts w:ascii="Verdana" w:hAnsi="Verdana"/>
                <w:sz w:val="14"/>
                <w:szCs w:val="18"/>
              </w:rPr>
              <w:t xml:space="preserve">tiché řešení </w:t>
            </w:r>
            <w:r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r>
              <w:rPr>
                <w:rFonts w:ascii="Verdana" w:hAnsi="Verdana"/>
                <w:sz w:val="14"/>
                <w:szCs w:val="18"/>
              </w:rPr>
              <w:t xml:space="preserve"> 30dB</w:t>
            </w:r>
            <w:r>
              <w:rPr>
                <w:rFonts w:ascii="Verdana" w:hAnsi="Verdana"/>
                <w:sz w:val="14"/>
                <w:szCs w:val="18"/>
                <w:lang w:val="en-US"/>
              </w:rPr>
              <w:t>;</w:t>
            </w:r>
            <w:r>
              <w:rPr>
                <w:rFonts w:ascii="Verdana" w:hAnsi="Verdana"/>
                <w:sz w:val="14"/>
                <w:szCs w:val="18"/>
              </w:rPr>
              <w:t xml:space="preserve"> 2x interní 3.5 + 2x interní 2.5 nebo 4x interní 3.5 + 2x adaptér pro 2.5 do 3.5</w:t>
            </w:r>
            <w:r w:rsidR="000B7F3E">
              <w:rPr>
                <w:rFonts w:ascii="Verdana" w:hAnsi="Verdana"/>
                <w:sz w:val="14"/>
                <w:szCs w:val="18"/>
              </w:rPr>
              <w:t>, vyvedeno</w:t>
            </w:r>
            <w:r w:rsidR="00300A21">
              <w:rPr>
                <w:rFonts w:ascii="Verdana" w:hAnsi="Verdana"/>
                <w:sz w:val="14"/>
                <w:szCs w:val="18"/>
              </w:rPr>
              <w:t xml:space="preserve"> (přední panel)</w:t>
            </w:r>
            <w:r w:rsidR="000B7F3E">
              <w:rPr>
                <w:rFonts w:ascii="Verdana" w:hAnsi="Verdana"/>
                <w:sz w:val="14"/>
                <w:szCs w:val="18"/>
              </w:rPr>
              <w:t>: 2x USB 3.0 a 2x audio</w:t>
            </w:r>
          </w:p>
        </w:tc>
        <w:tc>
          <w:tcPr>
            <w:tcW w:w="1746" w:type="pct"/>
          </w:tcPr>
          <w:p w:rsidR="00683E63" w:rsidRPr="00683E63" w:rsidRDefault="00683E63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4E28F6" w:rsidRPr="00683E63" w:rsidRDefault="004E28F6" w:rsidP="004E28F6">
      <w:pPr>
        <w:pStyle w:val="Zkladntext21"/>
        <w:rPr>
          <w:b/>
          <w:sz w:val="24"/>
        </w:rPr>
      </w:pPr>
    </w:p>
    <w:p w:rsidR="004E28F6" w:rsidRPr="00683E63" w:rsidRDefault="004E28F6" w:rsidP="004E28F6">
      <w:pPr>
        <w:pStyle w:val="Zkladntext21"/>
        <w:rPr>
          <w:b/>
          <w:sz w:val="24"/>
        </w:rPr>
      </w:pPr>
    </w:p>
    <w:p w:rsidR="004E28F6" w:rsidRPr="00683E63" w:rsidRDefault="004E28F6" w:rsidP="004E28F6">
      <w:pPr>
        <w:pStyle w:val="Zkladntext21"/>
        <w:rPr>
          <w:b/>
          <w:sz w:val="24"/>
        </w:rPr>
      </w:pPr>
    </w:p>
    <w:p w:rsidR="004E28F6" w:rsidRPr="00683E63" w:rsidRDefault="004E28F6" w:rsidP="004E28F6">
      <w:pPr>
        <w:pStyle w:val="Zkladntext21"/>
        <w:rPr>
          <w:b/>
          <w:sz w:val="24"/>
        </w:rPr>
      </w:pPr>
    </w:p>
    <w:p w:rsidR="004E28F6" w:rsidRPr="00683E63" w:rsidRDefault="004E28F6" w:rsidP="004E28F6">
      <w:pPr>
        <w:pStyle w:val="Zkladntext21"/>
        <w:rPr>
          <w:b/>
          <w:sz w:val="24"/>
        </w:rPr>
      </w:pPr>
    </w:p>
    <w:p w:rsidR="004E28F6" w:rsidRPr="00683E63" w:rsidRDefault="004E28F6" w:rsidP="004E28F6">
      <w:pPr>
        <w:pStyle w:val="Zkladntext21"/>
        <w:rPr>
          <w:b/>
          <w:sz w:val="24"/>
        </w:rPr>
      </w:pPr>
    </w:p>
    <w:p w:rsidR="004E28F6" w:rsidRPr="00683E63" w:rsidRDefault="004E28F6" w:rsidP="004E28F6">
      <w:pPr>
        <w:pStyle w:val="Zkladntext21"/>
        <w:rPr>
          <w:b/>
          <w:sz w:val="24"/>
        </w:rPr>
      </w:pPr>
    </w:p>
    <w:p w:rsidR="004E28F6" w:rsidRPr="00683E63" w:rsidRDefault="004E28F6" w:rsidP="004E28F6">
      <w:pPr>
        <w:pStyle w:val="Zkladntext21"/>
        <w:rPr>
          <w:bCs/>
          <w:color w:val="000000"/>
          <w:sz w:val="24"/>
        </w:rPr>
      </w:pPr>
    </w:p>
    <w:p w:rsidR="00D00918" w:rsidRPr="00683E63" w:rsidRDefault="00D00918">
      <w:pPr>
        <w:suppressAutoHyphens w:val="0"/>
        <w:spacing w:after="200" w:line="276" w:lineRule="auto"/>
        <w:rPr>
          <w:rFonts w:ascii="Verdana" w:eastAsia="Calibri" w:hAnsi="Verdana"/>
          <w:color w:val="262626"/>
          <w:lang w:eastAsia="en-US"/>
        </w:rPr>
      </w:pPr>
      <w:r w:rsidRPr="00683E63">
        <w:br w:type="page"/>
      </w:r>
    </w:p>
    <w:p w:rsidR="000C1EA2" w:rsidRPr="00FA3A96" w:rsidRDefault="000C1EA2" w:rsidP="000C1EA2">
      <w:pPr>
        <w:pStyle w:val="Bezmezer"/>
        <w:rPr>
          <w:sz w:val="24"/>
          <w:szCs w:val="24"/>
        </w:rPr>
      </w:pPr>
      <w:r w:rsidRPr="00FA3A96">
        <w:rPr>
          <w:sz w:val="24"/>
          <w:szCs w:val="24"/>
        </w:rPr>
        <w:lastRenderedPageBreak/>
        <w:t xml:space="preserve">Monitor 27“ </w:t>
      </w:r>
      <w:r w:rsidR="00B85E0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20 </w:t>
      </w:r>
      <w:r w:rsidRPr="00FA3A96">
        <w:rPr>
          <w:sz w:val="24"/>
          <w:szCs w:val="24"/>
        </w:rPr>
        <w:t>kusů</w:t>
      </w:r>
    </w:p>
    <w:p w:rsidR="004E28F6" w:rsidRPr="00683E63" w:rsidRDefault="004E28F6" w:rsidP="004E28F6">
      <w:pPr>
        <w:pStyle w:val="Zkladntext21"/>
        <w:rPr>
          <w:sz w:val="24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013"/>
        <w:gridCol w:w="3400"/>
      </w:tblGrid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13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809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Úhlopříčka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27"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Rozlišení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2560x1440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324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Jas /cd/m</w:t>
            </w:r>
            <w:r w:rsidRPr="00683E63">
              <w:rPr>
                <w:rFonts w:ascii="Verdana" w:hAnsi="Verdana"/>
                <w:color w:val="000000"/>
                <w:sz w:val="14"/>
                <w:szCs w:val="18"/>
                <w:vertAlign w:val="superscript"/>
              </w:rPr>
              <w:t>2</w:t>
            </w: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)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250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Doba odezvy (ms)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15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DVI/VGA/ DisplayPort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Ano/Ano/Ano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Pozorovací úhly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170°/160°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Pivot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Ano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Typ panelu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IPS, PVA, MVA nebo TN, LED podsvícený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USB HUB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Ano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36 měsíců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</w:tbl>
    <w:p w:rsidR="00AC3C01" w:rsidRDefault="00AC3C01" w:rsidP="004E28F6">
      <w:pPr>
        <w:pStyle w:val="Bezmezer"/>
        <w:rPr>
          <w:sz w:val="24"/>
          <w:szCs w:val="24"/>
        </w:rPr>
      </w:pPr>
    </w:p>
    <w:p w:rsidR="004E28F6" w:rsidRPr="00683E63" w:rsidRDefault="004E28F6" w:rsidP="004E28F6">
      <w:pPr>
        <w:pStyle w:val="Bezmezer"/>
        <w:rPr>
          <w:rFonts w:cs="Arial"/>
          <w:b/>
          <w:szCs w:val="20"/>
        </w:rPr>
      </w:pPr>
      <w:r w:rsidRPr="00683E63">
        <w:rPr>
          <w:sz w:val="24"/>
          <w:szCs w:val="24"/>
        </w:rPr>
        <w:t>Diskové uložiště pro montáž do racku – 1 kus (NAS)</w:t>
      </w:r>
    </w:p>
    <w:p w:rsidR="004E28F6" w:rsidRPr="00683E63" w:rsidRDefault="004E28F6" w:rsidP="004E28F6">
      <w:pPr>
        <w:rPr>
          <w:rFonts w:ascii="Verdana" w:hAnsi="Verdana" w:cs="Arial"/>
          <w:b/>
          <w:sz w:val="20"/>
          <w:szCs w:val="20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013"/>
        <w:gridCol w:w="3400"/>
      </w:tblGrid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13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809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Typ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rackové provedení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Výkon / paměť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2 GHz CPU / 2 GB RAM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324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Počet slotů pro disky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12 slotů pro vložení 3,5“ disku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Typ rozhraní disků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S-ATA II/III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Výkon uložiště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min. čtení 330 MB/s, zápis 200 MB/s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Podpora disk. systému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EXT4, EXT3, FAT, NTFS, HFS+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Typ RAID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RAID 0, RAID 1, RAID 5, RAID 6, RAID 10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Rozhraní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9559F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 </w:t>
            </w:r>
            <w:r w:rsidR="009559FD"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4 </w:t>
            </w: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x Gigabit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Programové vybavení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B14AA0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integrovaný operační systém, správa NAS, podpora sdílení (file sharing), správa záloh (backup management), správa RAID (RAID management)</w:t>
            </w:r>
            <w:r w:rsidR="00B14AA0" w:rsidRPr="00683E63">
              <w:rPr>
                <w:rFonts w:ascii="Verdana" w:hAnsi="Verdana"/>
                <w:sz w:val="14"/>
                <w:szCs w:val="18"/>
              </w:rPr>
              <w:t>, Automatické rozpoznání a nastavení UPnP routeru skrze EZ-Internet, DDNS servis zdarma, podpora připojení přes router, PPPoE, přímé internetové připojení a Wi-Fi připojení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Příslušenství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kolejnice pro montáž do racku a napájecí kabely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36 měsíců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</w:tbl>
    <w:p w:rsidR="004E28F6" w:rsidRDefault="004E28F6" w:rsidP="004E28F6">
      <w:pPr>
        <w:pStyle w:val="Bezmezer"/>
        <w:rPr>
          <w:sz w:val="24"/>
          <w:szCs w:val="24"/>
        </w:rPr>
      </w:pPr>
    </w:p>
    <w:p w:rsidR="00C63789" w:rsidRDefault="00C63789" w:rsidP="00C63789">
      <w:pPr>
        <w:pStyle w:val="Bezmezer"/>
        <w:rPr>
          <w:rFonts w:cs="Arial"/>
          <w:b/>
          <w:szCs w:val="20"/>
        </w:rPr>
      </w:pPr>
      <w:r w:rsidRPr="00C233B9">
        <w:rPr>
          <w:sz w:val="24"/>
          <w:szCs w:val="24"/>
        </w:rPr>
        <w:t xml:space="preserve">Diskové uložiště </w:t>
      </w:r>
      <w:r>
        <w:rPr>
          <w:sz w:val="24"/>
          <w:szCs w:val="24"/>
        </w:rPr>
        <w:t>pro montáž do racku –</w:t>
      </w:r>
      <w:r w:rsidRPr="00C233B9">
        <w:rPr>
          <w:sz w:val="24"/>
          <w:szCs w:val="24"/>
        </w:rPr>
        <w:t xml:space="preserve"> </w:t>
      </w:r>
      <w:r>
        <w:rPr>
          <w:sz w:val="24"/>
          <w:szCs w:val="24"/>
        </w:rPr>
        <w:t>1 kus (NAS</w:t>
      </w:r>
      <w:r w:rsidR="000B020E">
        <w:rPr>
          <w:sz w:val="24"/>
          <w:szCs w:val="24"/>
        </w:rPr>
        <w:t xml:space="preserve"> - </w:t>
      </w:r>
      <w:r w:rsidR="000B020E" w:rsidRPr="00F847EF">
        <w:rPr>
          <w:sz w:val="24"/>
          <w:szCs w:val="24"/>
          <w:lang w:val="en-US"/>
        </w:rPr>
        <w:t>Backup</w:t>
      </w:r>
      <w:r>
        <w:rPr>
          <w:sz w:val="24"/>
          <w:szCs w:val="24"/>
        </w:rPr>
        <w:t>)</w:t>
      </w:r>
    </w:p>
    <w:p w:rsidR="004E28F6" w:rsidRPr="00683E63" w:rsidRDefault="004E28F6" w:rsidP="004E28F6">
      <w:pPr>
        <w:pStyle w:val="Bezmezer"/>
        <w:rPr>
          <w:sz w:val="24"/>
          <w:szCs w:val="24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013"/>
        <w:gridCol w:w="3400"/>
      </w:tblGrid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13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809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Typ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rackové provedení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Kompatibilita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plná kompatibilita s „Diskové uložiště pro montáž do racku“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324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Připojení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přímé propojení s „Diskové uložiště pro montáž do racku“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Počet slotů pro disky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9B3675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min. </w:t>
            </w:r>
            <w:r w:rsidR="009B3675">
              <w:rPr>
                <w:rFonts w:ascii="Verdana" w:hAnsi="Verdana"/>
                <w:color w:val="000000"/>
                <w:sz w:val="14"/>
                <w:szCs w:val="18"/>
              </w:rPr>
              <w:t>12</w:t>
            </w: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 slotů pro vložení 3,5“ disku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Příslušenství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kolejnice pro montáž do racku a napájecí kabely, propojovací kabel k „Diskové uložiště pro montáž do racku“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36 měsíců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</w:tbl>
    <w:p w:rsidR="004E28F6" w:rsidRPr="00683E63" w:rsidRDefault="004E28F6" w:rsidP="004E28F6">
      <w:pPr>
        <w:pStyle w:val="Bezmezer"/>
        <w:rPr>
          <w:sz w:val="24"/>
          <w:szCs w:val="24"/>
        </w:rPr>
      </w:pPr>
    </w:p>
    <w:p w:rsidR="00E128A6" w:rsidRDefault="00E128A6" w:rsidP="004E28F6">
      <w:pPr>
        <w:pStyle w:val="Bezmezer"/>
        <w:rPr>
          <w:sz w:val="24"/>
          <w:szCs w:val="24"/>
        </w:rPr>
      </w:pPr>
    </w:p>
    <w:p w:rsidR="00E128A6" w:rsidRDefault="00E128A6" w:rsidP="004E28F6">
      <w:pPr>
        <w:pStyle w:val="Bezmezer"/>
        <w:rPr>
          <w:sz w:val="24"/>
          <w:szCs w:val="24"/>
        </w:rPr>
      </w:pPr>
    </w:p>
    <w:p w:rsidR="00E128A6" w:rsidRDefault="00E128A6" w:rsidP="004E28F6">
      <w:pPr>
        <w:pStyle w:val="Bezmezer"/>
        <w:rPr>
          <w:sz w:val="24"/>
          <w:szCs w:val="24"/>
        </w:rPr>
      </w:pPr>
    </w:p>
    <w:p w:rsidR="004E28F6" w:rsidRPr="00683E63" w:rsidRDefault="004E28F6" w:rsidP="004E28F6">
      <w:pPr>
        <w:pStyle w:val="Bezmezer"/>
        <w:rPr>
          <w:rFonts w:cs="Arial"/>
          <w:b/>
          <w:szCs w:val="20"/>
        </w:rPr>
      </w:pPr>
      <w:r w:rsidRPr="00683E63">
        <w:rPr>
          <w:sz w:val="24"/>
          <w:szCs w:val="24"/>
        </w:rPr>
        <w:lastRenderedPageBreak/>
        <w:t xml:space="preserve">Diskové uložiště pro montáž do racku –  </w:t>
      </w:r>
      <w:r w:rsidR="00B72BB5">
        <w:rPr>
          <w:sz w:val="24"/>
          <w:szCs w:val="24"/>
        </w:rPr>
        <w:t>24</w:t>
      </w:r>
      <w:r w:rsidRPr="00683E63">
        <w:rPr>
          <w:sz w:val="24"/>
          <w:szCs w:val="24"/>
        </w:rPr>
        <w:t xml:space="preserve"> kusů (pevné disky - HDD)</w:t>
      </w:r>
    </w:p>
    <w:p w:rsidR="004E28F6" w:rsidRPr="00683E63" w:rsidRDefault="004E28F6" w:rsidP="004E28F6">
      <w:pPr>
        <w:pStyle w:val="Bezmezer"/>
        <w:rPr>
          <w:sz w:val="24"/>
          <w:szCs w:val="24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013"/>
        <w:gridCol w:w="3400"/>
      </w:tblGrid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13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809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Typ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3,5“ S-ATA III 6G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Kompatibilita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kompatibilní s NAS a NAS Backup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324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Cache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64 MB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Kapacita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4 TB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36 měsíců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</w:tbl>
    <w:p w:rsidR="004E28F6" w:rsidRPr="00683E63" w:rsidRDefault="004E28F6" w:rsidP="004E28F6">
      <w:pPr>
        <w:pStyle w:val="Bezmezer"/>
        <w:rPr>
          <w:sz w:val="24"/>
          <w:szCs w:val="24"/>
        </w:rPr>
      </w:pPr>
    </w:p>
    <w:p w:rsidR="00E717D2" w:rsidRDefault="00E717D2" w:rsidP="00E717D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Racková skříň 19“ 42U - 2 kusy</w:t>
      </w:r>
    </w:p>
    <w:p w:rsidR="00F90A17" w:rsidRPr="00683E63" w:rsidRDefault="00F90A17" w:rsidP="004E28F6">
      <w:pPr>
        <w:pStyle w:val="Bezmezer"/>
        <w:rPr>
          <w:rFonts w:cs="Arial"/>
          <w:b/>
          <w:szCs w:val="20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013"/>
        <w:gridCol w:w="3400"/>
      </w:tblGrid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13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809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Velikost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42U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Rozměry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C06235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800x</w:t>
            </w:r>
            <w:r w:rsidR="00C06235" w:rsidRPr="00683E63">
              <w:rPr>
                <w:rFonts w:ascii="Verdana" w:hAnsi="Verdana"/>
                <w:color w:val="000000"/>
                <w:sz w:val="14"/>
                <w:szCs w:val="18"/>
              </w:rPr>
              <w:t>1200</w:t>
            </w: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x1970 mm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324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Chlazení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ventilátory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24 měsíců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C06235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C06235" w:rsidRPr="00683E63" w:rsidRDefault="00C06235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Konstrukce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C06235" w:rsidRPr="00683E63" w:rsidRDefault="00C06235" w:rsidP="003D59C7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Zámek, perforované dveře, </w:t>
            </w:r>
            <w:r w:rsidR="00AB5293" w:rsidRPr="00683E63">
              <w:rPr>
                <w:rFonts w:ascii="Verdana" w:hAnsi="Verdana"/>
                <w:color w:val="000000"/>
                <w:sz w:val="14"/>
                <w:szCs w:val="18"/>
              </w:rPr>
              <w:t>půlené dveře</w:t>
            </w:r>
            <w:r w:rsidR="00323BBB" w:rsidRPr="00683E63">
              <w:rPr>
                <w:rFonts w:ascii="Verdana" w:hAnsi="Verdana"/>
                <w:color w:val="000000"/>
                <w:sz w:val="14"/>
                <w:szCs w:val="18"/>
              </w:rPr>
              <w:t>, min. zátěž 1000 kg</w:t>
            </w:r>
            <w:r w:rsidR="001B07C5">
              <w:rPr>
                <w:rFonts w:ascii="Verdana" w:hAnsi="Verdana"/>
                <w:color w:val="000000"/>
                <w:sz w:val="14"/>
                <w:szCs w:val="18"/>
              </w:rPr>
              <w:t xml:space="preserve">, </w:t>
            </w:r>
            <w:r w:rsidR="003D59C7" w:rsidRPr="003D59C7">
              <w:rPr>
                <w:rFonts w:ascii="Verdana" w:hAnsi="Verdana"/>
                <w:color w:val="000000"/>
                <w:sz w:val="14"/>
                <w:szCs w:val="18"/>
              </w:rPr>
              <w:t>Rack nebude napojen na centrální jednotku. Ventilační příslušenství v podobě panelů do bočních</w:t>
            </w:r>
            <w:r w:rsidR="00DE784F">
              <w:rPr>
                <w:rFonts w:ascii="Verdana" w:hAnsi="Verdana"/>
                <w:color w:val="000000"/>
                <w:sz w:val="14"/>
                <w:szCs w:val="18"/>
              </w:rPr>
              <w:t xml:space="preserve"> nebo předních</w:t>
            </w:r>
            <w:r w:rsidR="003D59C7" w:rsidRPr="003D59C7">
              <w:rPr>
                <w:rFonts w:ascii="Verdana" w:hAnsi="Verdana"/>
                <w:color w:val="000000"/>
                <w:sz w:val="14"/>
                <w:szCs w:val="18"/>
              </w:rPr>
              <w:t xml:space="preserve"> stran, kde jeden panel má 4</w:t>
            </w:r>
            <w:r w:rsidR="00DE784F">
              <w:rPr>
                <w:rFonts w:ascii="Verdana" w:hAnsi="Verdana"/>
                <w:color w:val="000000"/>
                <w:sz w:val="14"/>
                <w:szCs w:val="18"/>
              </w:rPr>
              <w:t>+</w:t>
            </w:r>
            <w:r w:rsidR="003D59C7" w:rsidRPr="003D59C7">
              <w:rPr>
                <w:rFonts w:ascii="Verdana" w:hAnsi="Verdana"/>
                <w:color w:val="000000"/>
                <w:sz w:val="14"/>
                <w:szCs w:val="18"/>
              </w:rPr>
              <w:t xml:space="preserve"> ventilát</w:t>
            </w:r>
            <w:r w:rsidR="003D59C7">
              <w:rPr>
                <w:rFonts w:ascii="Verdana" w:hAnsi="Verdana"/>
                <w:color w:val="000000"/>
                <w:sz w:val="14"/>
                <w:szCs w:val="18"/>
              </w:rPr>
              <w:t xml:space="preserve">ory, výšku 1U a ON/OFF tlačítko, bočnice odnímatelné s </w:t>
            </w:r>
            <w:r w:rsidR="007F394D">
              <w:rPr>
                <w:rFonts w:ascii="Verdana" w:hAnsi="Verdana"/>
                <w:color w:val="000000"/>
                <w:sz w:val="14"/>
                <w:szCs w:val="18"/>
              </w:rPr>
              <w:t>m</w:t>
            </w:r>
            <w:r w:rsidR="007F394D" w:rsidRPr="003D59C7">
              <w:rPr>
                <w:rFonts w:ascii="Verdana" w:hAnsi="Verdana"/>
                <w:color w:val="000000"/>
                <w:sz w:val="14"/>
                <w:szCs w:val="18"/>
              </w:rPr>
              <w:t>ožností</w:t>
            </w:r>
            <w:r w:rsidR="003D59C7" w:rsidRPr="003D59C7">
              <w:rPr>
                <w:rFonts w:ascii="Verdana" w:hAnsi="Verdana"/>
                <w:color w:val="000000"/>
                <w:sz w:val="14"/>
                <w:szCs w:val="18"/>
              </w:rPr>
              <w:t xml:space="preserve"> umístit chlazení</w:t>
            </w:r>
          </w:p>
        </w:tc>
        <w:tc>
          <w:tcPr>
            <w:tcW w:w="1809" w:type="pct"/>
          </w:tcPr>
          <w:p w:rsidR="00C06235" w:rsidRPr="00683E63" w:rsidRDefault="00C06235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</w:tbl>
    <w:p w:rsidR="004E28F6" w:rsidRDefault="004E28F6" w:rsidP="004E28F6">
      <w:pPr>
        <w:pStyle w:val="Bezmezer"/>
        <w:rPr>
          <w:sz w:val="24"/>
          <w:szCs w:val="24"/>
        </w:rPr>
      </w:pPr>
    </w:p>
    <w:p w:rsidR="00531843" w:rsidRDefault="00531843" w:rsidP="00531843">
      <w:pPr>
        <w:pStyle w:val="Bezmezer"/>
        <w:rPr>
          <w:rFonts w:cs="Arial"/>
          <w:b/>
          <w:szCs w:val="20"/>
        </w:rPr>
      </w:pPr>
      <w:r>
        <w:rPr>
          <w:sz w:val="24"/>
          <w:szCs w:val="24"/>
        </w:rPr>
        <w:t>Záložní zdroj – 1 kus (UPS)</w:t>
      </w:r>
    </w:p>
    <w:p w:rsidR="00531843" w:rsidRPr="00683E63" w:rsidRDefault="00531843" w:rsidP="004E28F6">
      <w:pPr>
        <w:pStyle w:val="Bezmezer"/>
        <w:rPr>
          <w:sz w:val="24"/>
          <w:szCs w:val="24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013"/>
        <w:gridCol w:w="3400"/>
      </w:tblGrid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13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809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Typ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rackové provedení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Vstup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9972AF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Schuko CEE 7/EU1-16P</w:t>
            </w:r>
            <w:r w:rsidR="004E28F6" w:rsidRPr="00683E63">
              <w:rPr>
                <w:rFonts w:ascii="Verdana" w:hAnsi="Verdana"/>
                <w:color w:val="000000"/>
                <w:sz w:val="14"/>
                <w:szCs w:val="18"/>
              </w:rPr>
              <w:t>, 230V 50/60 Hz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324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Výstup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8 x IEC 320 C13, 230V 50/60 Hz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324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Připojení a signalizace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připojení USB, NAS kompatibilní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Kapacita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9972AF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min. </w:t>
            </w:r>
            <w:r w:rsidR="009972AF"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2200 </w:t>
            </w: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VA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Zatížení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9972AF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 xml:space="preserve">min. </w:t>
            </w:r>
            <w:r w:rsidR="009972AF" w:rsidRPr="00683E63">
              <w:rPr>
                <w:rFonts w:ascii="Verdana" w:hAnsi="Verdana"/>
                <w:color w:val="000000"/>
                <w:sz w:val="14"/>
                <w:szCs w:val="18"/>
              </w:rPr>
              <w:t>1900</w:t>
            </w: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W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Doba nabíjení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max. 3 hodiny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4E28F6" w:rsidRPr="00683E63" w:rsidTr="007F394D">
        <w:trPr>
          <w:trHeight w:val="288"/>
        </w:trPr>
        <w:tc>
          <w:tcPr>
            <w:tcW w:w="1056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36 měsíců</w:t>
            </w:r>
          </w:p>
        </w:tc>
        <w:tc>
          <w:tcPr>
            <w:tcW w:w="1809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</w:tbl>
    <w:p w:rsidR="004E28F6" w:rsidRDefault="004E28F6" w:rsidP="004E28F6">
      <w:pPr>
        <w:pStyle w:val="Bezmezer"/>
        <w:rPr>
          <w:sz w:val="24"/>
          <w:szCs w:val="24"/>
        </w:rPr>
      </w:pPr>
    </w:p>
    <w:p w:rsidR="00757944" w:rsidRDefault="00757944" w:rsidP="00757944">
      <w:pPr>
        <w:pStyle w:val="Bezmezer"/>
        <w:rPr>
          <w:sz w:val="24"/>
          <w:szCs w:val="24"/>
        </w:rPr>
      </w:pPr>
      <w:r w:rsidRPr="00C233B9">
        <w:rPr>
          <w:sz w:val="24"/>
          <w:szCs w:val="24"/>
        </w:rPr>
        <w:t>Příslušenství</w:t>
      </w:r>
    </w:p>
    <w:p w:rsidR="004E28F6" w:rsidRPr="00683E63" w:rsidRDefault="004E28F6" w:rsidP="004E28F6">
      <w:pPr>
        <w:pStyle w:val="Bezmezer"/>
        <w:rPr>
          <w:b/>
          <w:szCs w:val="20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186"/>
        <w:gridCol w:w="686"/>
        <w:gridCol w:w="3398"/>
      </w:tblGrid>
      <w:tr w:rsidR="004E28F6" w:rsidRPr="00683E63" w:rsidTr="002E6AB8">
        <w:trPr>
          <w:trHeight w:val="288"/>
        </w:trPr>
        <w:tc>
          <w:tcPr>
            <w:tcW w:w="1132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169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365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Kusů</w:t>
            </w:r>
          </w:p>
        </w:tc>
        <w:tc>
          <w:tcPr>
            <w:tcW w:w="1808" w:type="pct"/>
            <w:shd w:val="clear" w:color="auto" w:fill="FFFF99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4E28F6" w:rsidRPr="00683E63" w:rsidTr="002E6AB8">
        <w:trPr>
          <w:trHeight w:val="288"/>
        </w:trPr>
        <w:tc>
          <w:tcPr>
            <w:tcW w:w="1132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USB-3 PCI-E card adapter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2x</w:t>
            </w:r>
            <w:r w:rsidR="007F394D">
              <w:rPr>
                <w:rFonts w:ascii="Verdana" w:hAnsi="Verdana"/>
                <w:sz w:val="14"/>
                <w:szCs w:val="18"/>
              </w:rPr>
              <w:t>+</w:t>
            </w:r>
            <w:r w:rsidRPr="00683E63">
              <w:rPr>
                <w:rFonts w:ascii="Verdana" w:hAnsi="Verdana"/>
                <w:sz w:val="14"/>
                <w:szCs w:val="18"/>
              </w:rPr>
              <w:t xml:space="preserve"> external port, USB bus power output</w:t>
            </w:r>
            <w:r w:rsidR="00D65D00">
              <w:rPr>
                <w:rFonts w:ascii="Verdana" w:hAnsi="Verdana"/>
                <w:sz w:val="14"/>
                <w:szCs w:val="18"/>
              </w:rPr>
              <w:t>, Linux kompatibilní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E28F6" w:rsidRPr="00683E63" w:rsidRDefault="006365E9" w:rsidP="007F394D">
            <w:pPr>
              <w:jc w:val="center"/>
              <w:rPr>
                <w:rFonts w:ascii="Verdana" w:hAnsi="Verdana"/>
                <w:sz w:val="14"/>
                <w:szCs w:val="18"/>
                <w:highlight w:val="green"/>
              </w:rPr>
            </w:pPr>
            <w:r>
              <w:rPr>
                <w:rFonts w:ascii="Verdana" w:hAnsi="Verdana"/>
                <w:sz w:val="14"/>
                <w:szCs w:val="18"/>
                <w:highlight w:val="green"/>
              </w:rPr>
              <w:t>15</w:t>
            </w:r>
          </w:p>
        </w:tc>
        <w:tc>
          <w:tcPr>
            <w:tcW w:w="1808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4E28F6" w:rsidRPr="00683E63" w:rsidTr="002E6AB8">
        <w:trPr>
          <w:trHeight w:val="288"/>
        </w:trPr>
        <w:tc>
          <w:tcPr>
            <w:tcW w:w="1132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USB HUB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4E28F6" w:rsidRPr="00683E63" w:rsidRDefault="004E28F6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USB 3 Hub - 4 porty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E28F6" w:rsidRPr="00683E63" w:rsidRDefault="009956AE" w:rsidP="006365E9">
            <w:pPr>
              <w:jc w:val="center"/>
              <w:rPr>
                <w:rFonts w:ascii="Verdana" w:hAnsi="Verdana"/>
                <w:color w:val="000000"/>
                <w:sz w:val="14"/>
                <w:szCs w:val="18"/>
                <w:highlight w:val="green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  <w:highlight w:val="green"/>
              </w:rPr>
              <w:t>1</w:t>
            </w:r>
            <w:r w:rsidR="006365E9">
              <w:rPr>
                <w:rFonts w:ascii="Verdana" w:hAnsi="Verdana"/>
                <w:color w:val="000000"/>
                <w:sz w:val="14"/>
                <w:szCs w:val="18"/>
                <w:highlight w:val="green"/>
              </w:rPr>
              <w:t>5</w:t>
            </w:r>
          </w:p>
        </w:tc>
        <w:tc>
          <w:tcPr>
            <w:tcW w:w="1808" w:type="pct"/>
          </w:tcPr>
          <w:p w:rsidR="004E28F6" w:rsidRPr="00683E63" w:rsidRDefault="004E28F6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</w:tr>
      <w:tr w:rsidR="00C63813" w:rsidRPr="00683E63" w:rsidTr="007613B0">
        <w:trPr>
          <w:trHeight w:val="288"/>
        </w:trPr>
        <w:tc>
          <w:tcPr>
            <w:tcW w:w="1132" w:type="pct"/>
            <w:shd w:val="clear" w:color="auto" w:fill="auto"/>
            <w:vAlign w:val="center"/>
          </w:tcPr>
          <w:p w:rsidR="00C63813" w:rsidRPr="00683E63" w:rsidRDefault="00C63813" w:rsidP="007F394D">
            <w:pPr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color w:val="000000"/>
                <w:sz w:val="14"/>
                <w:szCs w:val="18"/>
              </w:rPr>
              <w:t>Délka záruky</w:t>
            </w:r>
          </w:p>
        </w:tc>
        <w:tc>
          <w:tcPr>
            <w:tcW w:w="3868" w:type="pct"/>
            <w:gridSpan w:val="3"/>
            <w:shd w:val="clear" w:color="auto" w:fill="auto"/>
            <w:vAlign w:val="center"/>
          </w:tcPr>
          <w:p w:rsidR="00C63813" w:rsidRPr="00683E63" w:rsidRDefault="00C63813" w:rsidP="007F394D">
            <w:pPr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24 měsíců</w:t>
            </w:r>
          </w:p>
        </w:tc>
      </w:tr>
    </w:tbl>
    <w:p w:rsidR="009F10EC" w:rsidRDefault="009F10EC"/>
    <w:p w:rsidR="00E128A6" w:rsidRDefault="00E128A6" w:rsidP="00225DBB">
      <w:pPr>
        <w:pStyle w:val="Bezmezer"/>
        <w:rPr>
          <w:sz w:val="24"/>
          <w:szCs w:val="24"/>
        </w:rPr>
      </w:pPr>
    </w:p>
    <w:p w:rsidR="00E128A6" w:rsidRDefault="00E128A6" w:rsidP="00225DBB">
      <w:pPr>
        <w:pStyle w:val="Bezmezer"/>
        <w:rPr>
          <w:sz w:val="24"/>
          <w:szCs w:val="24"/>
        </w:rPr>
      </w:pPr>
    </w:p>
    <w:p w:rsidR="00E128A6" w:rsidRDefault="00E128A6" w:rsidP="00225DBB">
      <w:pPr>
        <w:pStyle w:val="Bezmezer"/>
        <w:rPr>
          <w:sz w:val="24"/>
          <w:szCs w:val="24"/>
        </w:rPr>
      </w:pPr>
    </w:p>
    <w:p w:rsidR="00E128A6" w:rsidRDefault="00E128A6" w:rsidP="00225DBB">
      <w:pPr>
        <w:pStyle w:val="Bezmezer"/>
        <w:rPr>
          <w:sz w:val="24"/>
          <w:szCs w:val="24"/>
        </w:rPr>
      </w:pPr>
    </w:p>
    <w:p w:rsidR="00E128A6" w:rsidRDefault="00E128A6" w:rsidP="00225DBB">
      <w:pPr>
        <w:pStyle w:val="Bezmezer"/>
        <w:rPr>
          <w:sz w:val="24"/>
          <w:szCs w:val="24"/>
        </w:rPr>
      </w:pPr>
    </w:p>
    <w:p w:rsidR="00E128A6" w:rsidRDefault="00E128A6" w:rsidP="00225DBB">
      <w:pPr>
        <w:pStyle w:val="Bezmezer"/>
        <w:rPr>
          <w:sz w:val="24"/>
          <w:szCs w:val="24"/>
        </w:rPr>
      </w:pPr>
    </w:p>
    <w:p w:rsidR="00E128A6" w:rsidRDefault="00E128A6" w:rsidP="00225DBB">
      <w:pPr>
        <w:pStyle w:val="Bezmezer"/>
        <w:rPr>
          <w:sz w:val="24"/>
          <w:szCs w:val="24"/>
        </w:rPr>
      </w:pPr>
    </w:p>
    <w:p w:rsidR="00225DBB" w:rsidRDefault="00225DBB" w:rsidP="00225D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GPU server – 1 kus</w:t>
      </w:r>
    </w:p>
    <w:p w:rsidR="00A30DFE" w:rsidRPr="00683E63" w:rsidRDefault="00A30DFE" w:rsidP="00A30DFE">
      <w:pPr>
        <w:pStyle w:val="Bezmezer"/>
        <w:rPr>
          <w:b/>
          <w:szCs w:val="20"/>
        </w:rPr>
      </w:pPr>
    </w:p>
    <w:tbl>
      <w:tblPr>
        <w:tblW w:w="51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3843"/>
        <w:gridCol w:w="3233"/>
      </w:tblGrid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FFFF99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Parametr</w:t>
            </w:r>
          </w:p>
        </w:tc>
        <w:tc>
          <w:tcPr>
            <w:tcW w:w="2045" w:type="pct"/>
            <w:shd w:val="clear" w:color="auto" w:fill="FFFF99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  <w:t>Minimální požadavek zadavatele</w:t>
            </w:r>
          </w:p>
        </w:tc>
        <w:tc>
          <w:tcPr>
            <w:tcW w:w="1720" w:type="pct"/>
            <w:shd w:val="clear" w:color="auto" w:fill="FFFF99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b/>
                <w:bCs/>
                <w:color w:val="000000"/>
                <w:sz w:val="14"/>
                <w:szCs w:val="18"/>
              </w:rPr>
            </w:pPr>
            <w:r w:rsidRPr="00683E63">
              <w:rPr>
                <w:rFonts w:ascii="Verdana" w:hAnsi="Verdana"/>
                <w:b/>
                <w:sz w:val="14"/>
                <w:szCs w:val="18"/>
              </w:rPr>
              <w:t>Nabízené řešení uchazeče</w:t>
            </w: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Typ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A30DFE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rackové provedení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CPU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A30DFE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2 x šesti jádrový, cache 15MB, 64bit, podpora virtualizace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324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Základní deska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A30DFE" w:rsidP="00B21727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RAM 1600MHz, 4xSATA2, 2xSATA3 (nebo SAS), aktivní USB při bootování, 4 x PCI-E (3.0) x16, 2 x PCI-E (3.0) x8</w:t>
            </w:r>
            <w:r w:rsidR="00B21727">
              <w:rPr>
                <w:rFonts w:ascii="Verdana" w:hAnsi="Verdana"/>
                <w:sz w:val="14"/>
                <w:szCs w:val="18"/>
              </w:rPr>
              <w:t xml:space="preserve">, </w:t>
            </w:r>
            <w:r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>podpora až 256 GB RAM ECC reg.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Paměť RAM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8239E2" w:rsidP="008239E2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Celkově </w:t>
            </w:r>
            <w:r w:rsidR="00A30DFE" w:rsidRPr="00683E63">
              <w:rPr>
                <w:rFonts w:ascii="Verdana" w:hAnsi="Verdana"/>
                <w:sz w:val="14"/>
                <w:szCs w:val="18"/>
              </w:rPr>
              <w:t xml:space="preserve">256GB DDR3 1600MHz ECC reg, </w:t>
            </w:r>
            <w:r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 xml:space="preserve">Konfigurace: </w:t>
            </w:r>
            <w:r w:rsidR="00352562"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>8</w:t>
            </w:r>
            <w:r w:rsidR="00A30DFE" w:rsidRPr="00683E63">
              <w:rPr>
                <w:rFonts w:ascii="Verdana" w:hAnsi="Verdana"/>
                <w:color w:val="1A171B"/>
                <w:sz w:val="14"/>
                <w:szCs w:val="18"/>
                <w:shd w:val="clear" w:color="auto" w:fill="FFFFFD"/>
              </w:rPr>
              <w:t xml:space="preserve"> x modul / CPU nebo výkonově ekvivalentní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Výkon podle http://www.cpubenchmark.net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A30DFE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min. 2 x 10000 bodů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OS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A30DFE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Bez OS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D8434F" w:rsidP="00D8434F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Grafická karta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D8434F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Integrovaná na základní desce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D8434F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GPU koprocesor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D8434F" w:rsidP="009C1F14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4 x Min. 2880 CUDA cores, Min. 4,2 TFLOPS pro single precision a 1,4 TFLOPS pro double precision, 12GB DDR5, PCI-E 3.0</w:t>
            </w:r>
            <w:r w:rsidR="003F2060">
              <w:rPr>
                <w:rFonts w:ascii="Verdana" w:hAnsi="Verdana"/>
                <w:sz w:val="14"/>
                <w:szCs w:val="18"/>
              </w:rPr>
              <w:t xml:space="preserve">, </w:t>
            </w:r>
            <w:r w:rsidR="009C1F14">
              <w:rPr>
                <w:rFonts w:ascii="Verdana" w:hAnsi="Verdana"/>
                <w:sz w:val="14"/>
                <w:szCs w:val="18"/>
              </w:rPr>
              <w:t xml:space="preserve">1 procesorové řešení, ECC Memory, </w:t>
            </w:r>
            <w:r w:rsidR="009C1F14" w:rsidRPr="009C1F14">
              <w:rPr>
                <w:rFonts w:ascii="Verdana" w:hAnsi="Verdana"/>
                <w:sz w:val="14"/>
                <w:szCs w:val="18"/>
              </w:rPr>
              <w:t>Double Precision Floating Point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HDD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A30DFE" w:rsidP="007F394D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1x SSD 256 GB SATA3, </w:t>
            </w:r>
          </w:p>
          <w:p w:rsidR="00A30DFE" w:rsidRPr="00683E63" w:rsidRDefault="00D8434F" w:rsidP="00D8434F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4</w:t>
            </w:r>
            <w:r w:rsidR="00A30DFE" w:rsidRPr="00683E63">
              <w:rPr>
                <w:rFonts w:ascii="Verdana" w:hAnsi="Verdana"/>
                <w:sz w:val="14"/>
                <w:szCs w:val="18"/>
              </w:rPr>
              <w:t xml:space="preserve">x </w:t>
            </w:r>
            <w:r w:rsidRPr="00683E63">
              <w:rPr>
                <w:rFonts w:ascii="Verdana" w:hAnsi="Verdana"/>
                <w:sz w:val="14"/>
                <w:szCs w:val="18"/>
              </w:rPr>
              <w:t>4</w:t>
            </w:r>
            <w:r w:rsidR="00A30DFE" w:rsidRPr="00683E63">
              <w:rPr>
                <w:rFonts w:ascii="Verdana" w:hAnsi="Verdana"/>
                <w:sz w:val="14"/>
                <w:szCs w:val="18"/>
              </w:rPr>
              <w:t>TB SATA3, 7200 otáček nebo SAS ekvivalentní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A30DFE" w:rsidRPr="00683E63" w:rsidTr="00D8434F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:rsidR="00A30DFE" w:rsidRPr="00683E63" w:rsidRDefault="00A30DF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Optická mechanika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A30DFE" w:rsidRPr="00683E63" w:rsidRDefault="00A30DFE" w:rsidP="00401585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 SATA, DVD±R 16x, DVD±R DL 8x, DVD+RW 8x, DVD-RW 6x, DVD-RAM 12x, CD-R 48x, CD-RW 24x,</w:t>
            </w:r>
          </w:p>
        </w:tc>
        <w:tc>
          <w:tcPr>
            <w:tcW w:w="1720" w:type="pct"/>
          </w:tcPr>
          <w:p w:rsidR="00A30DFE" w:rsidRPr="00683E63" w:rsidRDefault="00A30DF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D44163" w:rsidRPr="00683E63" w:rsidTr="00D44163">
        <w:trPr>
          <w:trHeight w:val="288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63" w:rsidRPr="00683E63" w:rsidRDefault="00D44163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Síťová kompatibilita - základní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63" w:rsidRPr="00AE1305" w:rsidRDefault="00D44163" w:rsidP="0068570E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2 x ETH RJ-45, 1Gb</w:t>
            </w:r>
            <w:r w:rsidR="00AE1305">
              <w:rPr>
                <w:rFonts w:ascii="Verdana" w:hAnsi="Verdana"/>
                <w:sz w:val="14"/>
                <w:szCs w:val="18"/>
                <w:lang w:val="en-US"/>
              </w:rPr>
              <w:t>;</w:t>
            </w:r>
            <w:r w:rsidR="0068570E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63" w:rsidRPr="00683E63" w:rsidRDefault="00D44163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BC42EE" w:rsidRPr="00683E63" w:rsidTr="00D44163">
        <w:trPr>
          <w:trHeight w:val="288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EE" w:rsidRPr="00683E63" w:rsidRDefault="00BC42EE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Rozšiřující karta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EE" w:rsidRPr="00683E63" w:rsidRDefault="00BC42EE" w:rsidP="00BC42EE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PCI-E 8x, 512 MB Cache, RAID</w:t>
            </w:r>
          </w:p>
          <w:p w:rsidR="0068570E" w:rsidRPr="00683E63" w:rsidRDefault="00BC42EE" w:rsidP="00BC42EE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0/1/5/6/10/50/60</w:t>
            </w:r>
            <w:r w:rsidR="003238BF">
              <w:rPr>
                <w:rFonts w:ascii="Verdana" w:hAnsi="Verdana"/>
                <w:sz w:val="14"/>
                <w:szCs w:val="18"/>
              </w:rPr>
              <w:t>, Linux kompatibilní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E" w:rsidRPr="00683E63" w:rsidRDefault="00BC42EE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64388" w:rsidRPr="00683E63" w:rsidTr="00D44163">
        <w:trPr>
          <w:trHeight w:val="288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88" w:rsidRPr="00683E63" w:rsidRDefault="00464388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Case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88" w:rsidRPr="00683E63" w:rsidRDefault="00464388" w:rsidP="00464388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2 – 4 U, 8x 3.5" Hot-Swap SATA/SAS,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8" w:rsidRPr="00683E63" w:rsidRDefault="00464388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  <w:tr w:rsidR="00464388" w:rsidRPr="00683E63" w:rsidTr="00D44163">
        <w:trPr>
          <w:trHeight w:val="288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88" w:rsidRPr="00683E63" w:rsidRDefault="00464388" w:rsidP="007F394D">
            <w:pPr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>Napájení/energetická efektivnost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88" w:rsidRPr="00683E63" w:rsidRDefault="00464388" w:rsidP="00464388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683E63">
              <w:rPr>
                <w:rFonts w:ascii="Verdana" w:hAnsi="Verdana"/>
                <w:sz w:val="14"/>
                <w:szCs w:val="18"/>
              </w:rPr>
              <w:t xml:space="preserve">1620W high-efficiency, redundantní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8" w:rsidRPr="00683E63" w:rsidRDefault="00464388" w:rsidP="007F394D">
            <w:pPr>
              <w:ind w:left="720"/>
              <w:jc w:val="both"/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A30DFE" w:rsidRPr="00683E63" w:rsidRDefault="00A30DFE"/>
    <w:sectPr w:rsidR="00A30DFE" w:rsidRPr="0068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6"/>
    <w:rsid w:val="00012BE5"/>
    <w:rsid w:val="000227D2"/>
    <w:rsid w:val="00027504"/>
    <w:rsid w:val="00042B7D"/>
    <w:rsid w:val="00061207"/>
    <w:rsid w:val="000716CF"/>
    <w:rsid w:val="000B020E"/>
    <w:rsid w:val="000B7F3E"/>
    <w:rsid w:val="000C1EA2"/>
    <w:rsid w:val="00117BED"/>
    <w:rsid w:val="00122E7C"/>
    <w:rsid w:val="00163240"/>
    <w:rsid w:val="00176304"/>
    <w:rsid w:val="001B07C5"/>
    <w:rsid w:val="00213A5E"/>
    <w:rsid w:val="00225DBB"/>
    <w:rsid w:val="00277F5E"/>
    <w:rsid w:val="002E6AB8"/>
    <w:rsid w:val="002F6572"/>
    <w:rsid w:val="00300A21"/>
    <w:rsid w:val="003238BF"/>
    <w:rsid w:val="00323BBB"/>
    <w:rsid w:val="00352262"/>
    <w:rsid w:val="00352562"/>
    <w:rsid w:val="003C73E5"/>
    <w:rsid w:val="003D59C7"/>
    <w:rsid w:val="003F2060"/>
    <w:rsid w:val="00401585"/>
    <w:rsid w:val="00415FAF"/>
    <w:rsid w:val="00417C66"/>
    <w:rsid w:val="00447D29"/>
    <w:rsid w:val="00457606"/>
    <w:rsid w:val="00460453"/>
    <w:rsid w:val="00464388"/>
    <w:rsid w:val="00470899"/>
    <w:rsid w:val="00472D92"/>
    <w:rsid w:val="0048358D"/>
    <w:rsid w:val="004D44EC"/>
    <w:rsid w:val="004E28F6"/>
    <w:rsid w:val="0051205C"/>
    <w:rsid w:val="0052424D"/>
    <w:rsid w:val="00525C8B"/>
    <w:rsid w:val="00531843"/>
    <w:rsid w:val="005615B6"/>
    <w:rsid w:val="005D1563"/>
    <w:rsid w:val="006365E9"/>
    <w:rsid w:val="0066122C"/>
    <w:rsid w:val="00683E63"/>
    <w:rsid w:val="0068564F"/>
    <w:rsid w:val="0068570E"/>
    <w:rsid w:val="006B66C2"/>
    <w:rsid w:val="006F25CD"/>
    <w:rsid w:val="00711B10"/>
    <w:rsid w:val="00757944"/>
    <w:rsid w:val="007613B0"/>
    <w:rsid w:val="00761808"/>
    <w:rsid w:val="007A7A4E"/>
    <w:rsid w:val="007D4469"/>
    <w:rsid w:val="007E7809"/>
    <w:rsid w:val="007F394D"/>
    <w:rsid w:val="008223FE"/>
    <w:rsid w:val="008239E2"/>
    <w:rsid w:val="00837183"/>
    <w:rsid w:val="00897041"/>
    <w:rsid w:val="008B01D6"/>
    <w:rsid w:val="0090546C"/>
    <w:rsid w:val="009559FD"/>
    <w:rsid w:val="00990F15"/>
    <w:rsid w:val="009956AE"/>
    <w:rsid w:val="009972AF"/>
    <w:rsid w:val="009B3675"/>
    <w:rsid w:val="009C1F14"/>
    <w:rsid w:val="009F10EC"/>
    <w:rsid w:val="00A30DFE"/>
    <w:rsid w:val="00AB5293"/>
    <w:rsid w:val="00AC3020"/>
    <w:rsid w:val="00AC3C01"/>
    <w:rsid w:val="00AE1305"/>
    <w:rsid w:val="00B131DF"/>
    <w:rsid w:val="00B14AA0"/>
    <w:rsid w:val="00B14D60"/>
    <w:rsid w:val="00B21727"/>
    <w:rsid w:val="00B4073B"/>
    <w:rsid w:val="00B44AC4"/>
    <w:rsid w:val="00B72BB5"/>
    <w:rsid w:val="00B85E0C"/>
    <w:rsid w:val="00BB650B"/>
    <w:rsid w:val="00BC42EE"/>
    <w:rsid w:val="00C06235"/>
    <w:rsid w:val="00C63789"/>
    <w:rsid w:val="00C63813"/>
    <w:rsid w:val="00D00918"/>
    <w:rsid w:val="00D14781"/>
    <w:rsid w:val="00D237A2"/>
    <w:rsid w:val="00D36CE7"/>
    <w:rsid w:val="00D44163"/>
    <w:rsid w:val="00D46A38"/>
    <w:rsid w:val="00D65D00"/>
    <w:rsid w:val="00D8434F"/>
    <w:rsid w:val="00D90E1D"/>
    <w:rsid w:val="00DA3BBC"/>
    <w:rsid w:val="00DB4987"/>
    <w:rsid w:val="00DC298C"/>
    <w:rsid w:val="00DE784F"/>
    <w:rsid w:val="00DF638D"/>
    <w:rsid w:val="00E12281"/>
    <w:rsid w:val="00E128A6"/>
    <w:rsid w:val="00E14471"/>
    <w:rsid w:val="00E60042"/>
    <w:rsid w:val="00E70F98"/>
    <w:rsid w:val="00E717D2"/>
    <w:rsid w:val="00E7601E"/>
    <w:rsid w:val="00E92295"/>
    <w:rsid w:val="00E93667"/>
    <w:rsid w:val="00EC0624"/>
    <w:rsid w:val="00ED214B"/>
    <w:rsid w:val="00EE3744"/>
    <w:rsid w:val="00F40107"/>
    <w:rsid w:val="00F847EF"/>
    <w:rsid w:val="00F90A17"/>
    <w:rsid w:val="00F91F22"/>
    <w:rsid w:val="00F93382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4E28F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28F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4E28F6"/>
    <w:pPr>
      <w:jc w:val="both"/>
    </w:pPr>
    <w:rPr>
      <w:rFonts w:ascii="Verdana" w:hAnsi="Verdana" w:cs="Verdana"/>
      <w:sz w:val="20"/>
    </w:rPr>
  </w:style>
  <w:style w:type="character" w:customStyle="1" w:styleId="apple-converted-space">
    <w:name w:val="apple-converted-space"/>
    <w:rsid w:val="004E28F6"/>
  </w:style>
  <w:style w:type="paragraph" w:styleId="Bezmezer">
    <w:name w:val="No Spacing"/>
    <w:uiPriority w:val="1"/>
    <w:qFormat/>
    <w:rsid w:val="004E28F6"/>
    <w:pPr>
      <w:spacing w:after="0" w:line="240" w:lineRule="auto"/>
    </w:pPr>
    <w:rPr>
      <w:rFonts w:ascii="Verdana" w:eastAsia="Calibri" w:hAnsi="Verdana" w:cs="Times New Roman"/>
      <w:color w:val="262626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281"/>
    <w:rPr>
      <w:rFonts w:ascii="Tahoma" w:eastAsia="Times New Roman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12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2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28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E1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4E28F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28F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4E28F6"/>
    <w:pPr>
      <w:jc w:val="both"/>
    </w:pPr>
    <w:rPr>
      <w:rFonts w:ascii="Verdana" w:hAnsi="Verdana" w:cs="Verdana"/>
      <w:sz w:val="20"/>
    </w:rPr>
  </w:style>
  <w:style w:type="character" w:customStyle="1" w:styleId="apple-converted-space">
    <w:name w:val="apple-converted-space"/>
    <w:rsid w:val="004E28F6"/>
  </w:style>
  <w:style w:type="paragraph" w:styleId="Bezmezer">
    <w:name w:val="No Spacing"/>
    <w:uiPriority w:val="1"/>
    <w:qFormat/>
    <w:rsid w:val="004E28F6"/>
    <w:pPr>
      <w:spacing w:after="0" w:line="240" w:lineRule="auto"/>
    </w:pPr>
    <w:rPr>
      <w:rFonts w:ascii="Verdana" w:eastAsia="Calibri" w:hAnsi="Verdana" w:cs="Times New Roman"/>
      <w:color w:val="262626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281"/>
    <w:rPr>
      <w:rFonts w:ascii="Tahoma" w:eastAsia="Times New Roman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12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2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28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E1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1D7A-858B-4600-AF2F-3003D123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5310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Csabová</dc:creator>
  <cp:lastModifiedBy>Dagmar Lešnerová</cp:lastModifiedBy>
  <cp:revision>2</cp:revision>
  <cp:lastPrinted>2014-06-17T10:49:00Z</cp:lastPrinted>
  <dcterms:created xsi:type="dcterms:W3CDTF">2014-06-26T20:19:00Z</dcterms:created>
  <dcterms:modified xsi:type="dcterms:W3CDTF">2014-06-26T20:19:00Z</dcterms:modified>
</cp:coreProperties>
</file>