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6241" w14:textId="77777777" w:rsidR="00C63525" w:rsidRPr="00C63525" w:rsidRDefault="00C63525" w:rsidP="00C63525">
      <w:pPr>
        <w:pBdr>
          <w:top w:val="single" w:sz="4" w:space="1" w:color="auto"/>
          <w:left w:val="single" w:sz="4" w:space="4" w:color="auto"/>
          <w:bottom w:val="single" w:sz="4" w:space="1" w:color="auto"/>
          <w:right w:val="single" w:sz="4" w:space="4" w:color="auto"/>
        </w:pBdr>
        <w:rPr>
          <w:rFonts w:asciiTheme="minorHAnsi" w:hAnsiTheme="minorHAnsi"/>
          <w:spacing w:val="20"/>
          <w:sz w:val="24"/>
          <w:szCs w:val="24"/>
        </w:rPr>
      </w:pPr>
      <w:r w:rsidRPr="00C63525">
        <w:rPr>
          <w:rFonts w:asciiTheme="minorHAnsi" w:hAnsiTheme="minorHAnsi"/>
          <w:sz w:val="24"/>
          <w:szCs w:val="24"/>
        </w:rPr>
        <w:t xml:space="preserve">Barevná legenda: </w:t>
      </w:r>
      <w:r w:rsidRPr="00C63525">
        <w:rPr>
          <w:rFonts w:asciiTheme="minorHAnsi" w:hAnsiTheme="minorHAnsi"/>
          <w:sz w:val="24"/>
          <w:szCs w:val="24"/>
          <w:highlight w:val="yellow"/>
        </w:rPr>
        <w:t>…</w:t>
      </w:r>
      <w:r w:rsidRPr="00C63525">
        <w:rPr>
          <w:rFonts w:asciiTheme="minorHAnsi" w:hAnsiTheme="minorHAnsi"/>
          <w:sz w:val="24"/>
          <w:szCs w:val="24"/>
        </w:rPr>
        <w:t xml:space="preserve"> vyplní dodavatel; </w:t>
      </w:r>
      <w:r w:rsidRPr="00C63525">
        <w:rPr>
          <w:rFonts w:asciiTheme="minorHAnsi" w:hAnsiTheme="minorHAnsi"/>
          <w:sz w:val="24"/>
          <w:szCs w:val="24"/>
        </w:rPr>
        <w:tab/>
      </w:r>
      <w:r w:rsidRPr="00C63525">
        <w:rPr>
          <w:rStyle w:val="Seznamsodrkami3Char"/>
          <w:rFonts w:asciiTheme="minorHAnsi" w:hAnsiTheme="minorHAnsi"/>
          <w:sz w:val="24"/>
          <w:szCs w:val="24"/>
          <w:highlight w:val="red"/>
        </w:rPr>
        <w:t>…</w:t>
      </w:r>
      <w:r w:rsidRPr="00C63525">
        <w:rPr>
          <w:rStyle w:val="Seznamsodrkami3Char"/>
          <w:rFonts w:asciiTheme="minorHAnsi" w:hAnsiTheme="minorHAnsi"/>
          <w:sz w:val="24"/>
          <w:szCs w:val="24"/>
        </w:rPr>
        <w:t xml:space="preserve"> upraví se při podpisu smlouvy</w:t>
      </w:r>
    </w:p>
    <w:p w14:paraId="33451CB3" w14:textId="77777777" w:rsidR="00C63525" w:rsidRPr="00C63525" w:rsidRDefault="00C63525" w:rsidP="00C63525">
      <w:pPr>
        <w:pStyle w:val="Nzev"/>
        <w:rPr>
          <w:rFonts w:asciiTheme="minorHAnsi" w:hAnsiTheme="minorHAnsi"/>
          <w:sz w:val="24"/>
          <w:szCs w:val="24"/>
        </w:rPr>
      </w:pPr>
    </w:p>
    <w:p w14:paraId="7D6AC4A2" w14:textId="77777777" w:rsidR="00C63525" w:rsidRPr="00C63525" w:rsidRDefault="00C63525" w:rsidP="00C63525">
      <w:pPr>
        <w:pStyle w:val="Nzev"/>
        <w:rPr>
          <w:rFonts w:asciiTheme="minorHAnsi" w:hAnsiTheme="minorHAnsi"/>
          <w:sz w:val="24"/>
          <w:szCs w:val="24"/>
        </w:rPr>
      </w:pPr>
      <w:r w:rsidRPr="00C63525">
        <w:rPr>
          <w:rFonts w:asciiTheme="minorHAnsi" w:hAnsiTheme="minorHAnsi"/>
          <w:sz w:val="24"/>
          <w:szCs w:val="24"/>
          <w:shd w:val="clear" w:color="auto" w:fill="FFFFFF"/>
        </w:rPr>
        <w:t>SMLOUVA O DÍLO</w:t>
      </w:r>
    </w:p>
    <w:p w14:paraId="0406713E" w14:textId="77777777" w:rsidR="00C63525" w:rsidRPr="00C63525" w:rsidRDefault="00C63525" w:rsidP="00C63525">
      <w:pPr>
        <w:pStyle w:val="Nadpis1"/>
        <w:rPr>
          <w:rFonts w:asciiTheme="minorHAnsi" w:hAnsiTheme="minorHAnsi"/>
          <w:sz w:val="24"/>
          <w:szCs w:val="24"/>
        </w:rPr>
      </w:pPr>
      <w:r w:rsidRPr="00C63525">
        <w:rPr>
          <w:rFonts w:asciiTheme="minorHAnsi" w:hAnsiTheme="minorHAnsi"/>
          <w:sz w:val="24"/>
          <w:szCs w:val="24"/>
        </w:rPr>
        <w:t xml:space="preserve">Smluvní strany: </w:t>
      </w:r>
    </w:p>
    <w:p w14:paraId="06330AB4" w14:textId="77777777" w:rsidR="00C63525" w:rsidRPr="00C63525" w:rsidRDefault="00C63525" w:rsidP="00C63525">
      <w:pPr>
        <w:rPr>
          <w:rFonts w:asciiTheme="minorHAnsi" w:hAnsiTheme="minorHAnsi"/>
          <w:b/>
          <w:sz w:val="24"/>
          <w:szCs w:val="24"/>
          <w:u w:val="single"/>
        </w:rPr>
      </w:pPr>
      <w:r w:rsidRPr="00C63525">
        <w:rPr>
          <w:rFonts w:asciiTheme="minorHAnsi" w:hAnsiTheme="minorHAnsi"/>
          <w:b/>
          <w:sz w:val="24"/>
          <w:szCs w:val="24"/>
          <w:u w:val="single"/>
        </w:rPr>
        <w:t>Objednatel:</w:t>
      </w:r>
    </w:p>
    <w:p w14:paraId="6F2E5130"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Obchodní firma:</w:t>
      </w:r>
      <w:r w:rsidRPr="00C63525">
        <w:rPr>
          <w:rFonts w:asciiTheme="minorHAnsi" w:hAnsiTheme="minorHAnsi"/>
          <w:b/>
          <w:sz w:val="24"/>
          <w:szCs w:val="24"/>
        </w:rPr>
        <w:tab/>
      </w:r>
      <w:bookmarkStart w:id="0" w:name="zadavatel_jmeno"/>
      <w:r w:rsidRPr="00C63525">
        <w:rPr>
          <w:rFonts w:asciiTheme="minorHAnsi" w:hAnsiTheme="minorHAnsi"/>
          <w:b/>
          <w:bCs/>
          <w:sz w:val="24"/>
          <w:szCs w:val="24"/>
        </w:rPr>
        <w:t>Městská část Praha-Kolovraty</w:t>
      </w:r>
      <w:bookmarkEnd w:id="0"/>
    </w:p>
    <w:p w14:paraId="5EED884F"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Sídlo:</w:t>
      </w:r>
      <w:r w:rsidRPr="00C63525">
        <w:rPr>
          <w:rFonts w:asciiTheme="minorHAnsi" w:hAnsiTheme="minorHAnsi"/>
          <w:sz w:val="24"/>
          <w:szCs w:val="24"/>
        </w:rPr>
        <w:tab/>
        <w:t>Praha-Kolovraty, Kolovraty, Mírová 364/34</w:t>
      </w:r>
    </w:p>
    <w:p w14:paraId="599331DD"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zastoupené:</w:t>
      </w:r>
      <w:r w:rsidRPr="00C63525">
        <w:rPr>
          <w:rFonts w:asciiTheme="minorHAnsi" w:hAnsiTheme="minorHAnsi"/>
          <w:sz w:val="24"/>
          <w:szCs w:val="24"/>
        </w:rPr>
        <w:tab/>
        <w:t>Mgr. et Mgr. Antonínem Klecandou, starostou</w:t>
      </w:r>
    </w:p>
    <w:p w14:paraId="7EECCC17"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IČ:</w:t>
      </w:r>
      <w:r w:rsidRPr="00C63525">
        <w:rPr>
          <w:rFonts w:asciiTheme="minorHAnsi" w:hAnsiTheme="minorHAnsi"/>
          <w:sz w:val="24"/>
          <w:szCs w:val="24"/>
        </w:rPr>
        <w:tab/>
      </w:r>
      <w:r w:rsidRPr="00C63525">
        <w:rPr>
          <w:rFonts w:asciiTheme="minorHAnsi" w:hAnsiTheme="minorHAnsi"/>
          <w:sz w:val="24"/>
          <w:szCs w:val="24"/>
        </w:rPr>
        <w:tab/>
        <w:t>00240346</w:t>
      </w:r>
      <w:r w:rsidRPr="00C63525">
        <w:rPr>
          <w:rFonts w:asciiTheme="minorHAnsi" w:hAnsiTheme="minorHAnsi"/>
          <w:b/>
          <w:sz w:val="24"/>
          <w:szCs w:val="24"/>
        </w:rPr>
        <w:tab/>
        <w:t xml:space="preserve"> </w:t>
      </w:r>
    </w:p>
    <w:p w14:paraId="5D5E8245" w14:textId="77777777" w:rsidR="00C63525" w:rsidRPr="00C63525" w:rsidRDefault="00C63525" w:rsidP="00C63525">
      <w:pPr>
        <w:pStyle w:val="Normln-bezmezeryza"/>
        <w:rPr>
          <w:rFonts w:asciiTheme="minorHAnsi" w:hAnsiTheme="minorHAnsi"/>
          <w:b/>
          <w:sz w:val="24"/>
          <w:szCs w:val="24"/>
        </w:rPr>
      </w:pPr>
      <w:commentRangeStart w:id="1"/>
      <w:r w:rsidRPr="00C63525">
        <w:rPr>
          <w:rFonts w:asciiTheme="minorHAnsi" w:hAnsiTheme="minorHAnsi"/>
          <w:sz w:val="24"/>
          <w:szCs w:val="24"/>
        </w:rPr>
        <w:t>Bankovní spojení:</w:t>
      </w:r>
      <w:r w:rsidRPr="00C63525">
        <w:rPr>
          <w:rFonts w:asciiTheme="minorHAnsi" w:hAnsiTheme="minorHAnsi"/>
          <w:sz w:val="24"/>
          <w:szCs w:val="24"/>
        </w:rPr>
        <w:tab/>
        <w:t>…………….…………..</w:t>
      </w:r>
    </w:p>
    <w:p w14:paraId="0DB86AE9" w14:textId="77777777" w:rsidR="00C63525" w:rsidRPr="00C63525" w:rsidRDefault="00C63525" w:rsidP="00C63525">
      <w:pPr>
        <w:pStyle w:val="Normln-bezmezeryza"/>
        <w:tabs>
          <w:tab w:val="left" w:pos="3924"/>
        </w:tabs>
        <w:rPr>
          <w:rFonts w:asciiTheme="minorHAnsi" w:hAnsiTheme="minorHAnsi"/>
          <w:b/>
          <w:sz w:val="24"/>
          <w:szCs w:val="24"/>
        </w:rPr>
      </w:pPr>
      <w:r w:rsidRPr="00C63525">
        <w:rPr>
          <w:rFonts w:asciiTheme="minorHAnsi" w:hAnsiTheme="minorHAnsi"/>
          <w:sz w:val="24"/>
          <w:szCs w:val="24"/>
        </w:rPr>
        <w:t>Číslo účtu:</w:t>
      </w:r>
      <w:r w:rsidRPr="00C63525">
        <w:rPr>
          <w:rFonts w:asciiTheme="minorHAnsi" w:hAnsiTheme="minorHAnsi"/>
          <w:sz w:val="24"/>
          <w:szCs w:val="24"/>
        </w:rPr>
        <w:tab/>
        <w:t>………………………</w:t>
      </w:r>
      <w:commentRangeEnd w:id="1"/>
      <w:r>
        <w:rPr>
          <w:rStyle w:val="Odkaznakoment"/>
          <w:rFonts w:ascii="Arial" w:hAnsi="Arial"/>
          <w:lang w:eastAsia="en-US"/>
        </w:rPr>
        <w:commentReference w:id="1"/>
      </w:r>
    </w:p>
    <w:p w14:paraId="76EA17F3" w14:textId="77777777" w:rsidR="00C63525" w:rsidRPr="00C63525" w:rsidRDefault="00C63525" w:rsidP="00C63525">
      <w:pPr>
        <w:pStyle w:val="Normln-bezmezeryza"/>
        <w:rPr>
          <w:rFonts w:asciiTheme="minorHAnsi" w:hAnsiTheme="minorHAnsi"/>
          <w:b/>
          <w:sz w:val="24"/>
          <w:szCs w:val="24"/>
        </w:rPr>
      </w:pPr>
    </w:p>
    <w:p w14:paraId="0DA5C509" w14:textId="77777777" w:rsidR="00C63525" w:rsidRPr="00C63525" w:rsidRDefault="00C63525" w:rsidP="00C63525">
      <w:pPr>
        <w:rPr>
          <w:rFonts w:asciiTheme="minorHAnsi" w:hAnsiTheme="minorHAnsi"/>
          <w:sz w:val="24"/>
          <w:szCs w:val="24"/>
        </w:rPr>
      </w:pPr>
      <w:r w:rsidRPr="00C63525">
        <w:rPr>
          <w:rFonts w:asciiTheme="minorHAnsi" w:hAnsiTheme="minorHAnsi"/>
          <w:sz w:val="24"/>
          <w:szCs w:val="24"/>
        </w:rPr>
        <w:t>a</w:t>
      </w:r>
    </w:p>
    <w:p w14:paraId="2B849235" w14:textId="77777777" w:rsidR="00C63525" w:rsidRPr="00C63525" w:rsidRDefault="00C63525" w:rsidP="00C63525">
      <w:pPr>
        <w:rPr>
          <w:rFonts w:asciiTheme="minorHAnsi" w:hAnsiTheme="minorHAnsi"/>
          <w:b/>
          <w:sz w:val="24"/>
          <w:szCs w:val="24"/>
          <w:u w:val="single"/>
        </w:rPr>
      </w:pPr>
      <w:r w:rsidRPr="00C63525">
        <w:rPr>
          <w:rFonts w:asciiTheme="minorHAnsi" w:hAnsiTheme="minorHAnsi"/>
          <w:b/>
          <w:sz w:val="24"/>
          <w:szCs w:val="24"/>
          <w:u w:val="single"/>
        </w:rPr>
        <w:t>Zhotovitel:</w:t>
      </w:r>
    </w:p>
    <w:p w14:paraId="17E9CDFA"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Obchodní firma:</w:t>
      </w:r>
      <w:r w:rsidRPr="00C63525">
        <w:rPr>
          <w:rFonts w:asciiTheme="minorHAnsi" w:hAnsiTheme="minorHAnsi"/>
          <w:b/>
          <w:sz w:val="24"/>
          <w:szCs w:val="24"/>
        </w:rPr>
        <w:tab/>
      </w:r>
      <w:r w:rsidRPr="00C63525">
        <w:rPr>
          <w:rFonts w:asciiTheme="minorHAnsi" w:hAnsiTheme="minorHAnsi"/>
          <w:sz w:val="24"/>
          <w:szCs w:val="24"/>
          <w:highlight w:val="yellow"/>
        </w:rPr>
        <w:t>…</w:t>
      </w:r>
    </w:p>
    <w:p w14:paraId="7F8FB7AC"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 xml:space="preserve">Sídlo: </w:t>
      </w:r>
      <w:r w:rsidRPr="00C63525">
        <w:rPr>
          <w:rFonts w:asciiTheme="minorHAnsi" w:hAnsiTheme="minorHAnsi"/>
          <w:sz w:val="24"/>
          <w:szCs w:val="24"/>
        </w:rPr>
        <w:tab/>
      </w:r>
      <w:r w:rsidRPr="00C63525">
        <w:rPr>
          <w:rFonts w:asciiTheme="minorHAnsi" w:hAnsiTheme="minorHAnsi"/>
          <w:sz w:val="24"/>
          <w:szCs w:val="24"/>
          <w:highlight w:val="yellow"/>
        </w:rPr>
        <w:t>…</w:t>
      </w:r>
    </w:p>
    <w:p w14:paraId="4786491B"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Zastoupený:</w:t>
      </w:r>
      <w:r w:rsidRPr="00C63525">
        <w:rPr>
          <w:rFonts w:asciiTheme="minorHAnsi" w:hAnsiTheme="minorHAnsi"/>
          <w:sz w:val="24"/>
          <w:szCs w:val="24"/>
        </w:rPr>
        <w:tab/>
      </w:r>
      <w:r w:rsidRPr="00C63525">
        <w:rPr>
          <w:rFonts w:asciiTheme="minorHAnsi" w:hAnsiTheme="minorHAnsi"/>
          <w:sz w:val="24"/>
          <w:szCs w:val="24"/>
          <w:highlight w:val="yellow"/>
        </w:rPr>
        <w:t>…</w:t>
      </w:r>
    </w:p>
    <w:p w14:paraId="05AF61F6"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IČO:</w:t>
      </w:r>
      <w:r w:rsidRPr="00C63525">
        <w:rPr>
          <w:rFonts w:asciiTheme="minorHAnsi" w:hAnsiTheme="minorHAnsi"/>
          <w:sz w:val="24"/>
          <w:szCs w:val="24"/>
        </w:rPr>
        <w:tab/>
      </w:r>
      <w:r w:rsidRPr="00C63525">
        <w:rPr>
          <w:rFonts w:asciiTheme="minorHAnsi" w:hAnsiTheme="minorHAnsi"/>
          <w:sz w:val="24"/>
          <w:szCs w:val="24"/>
        </w:rPr>
        <w:tab/>
      </w:r>
      <w:r w:rsidRPr="00C63525">
        <w:rPr>
          <w:rFonts w:asciiTheme="minorHAnsi" w:hAnsiTheme="minorHAnsi"/>
          <w:sz w:val="24"/>
          <w:szCs w:val="24"/>
          <w:highlight w:val="yellow"/>
        </w:rPr>
        <w:t>…</w:t>
      </w:r>
      <w:r w:rsidRPr="00C63525">
        <w:rPr>
          <w:rFonts w:asciiTheme="minorHAnsi" w:hAnsiTheme="minorHAnsi"/>
          <w:b/>
          <w:sz w:val="24"/>
          <w:szCs w:val="24"/>
        </w:rPr>
        <w:tab/>
      </w:r>
      <w:r w:rsidRPr="00C63525">
        <w:rPr>
          <w:rFonts w:asciiTheme="minorHAnsi" w:hAnsiTheme="minorHAnsi"/>
          <w:sz w:val="24"/>
          <w:szCs w:val="24"/>
        </w:rPr>
        <w:t>DIČ:</w:t>
      </w:r>
      <w:r w:rsidRPr="00C63525">
        <w:rPr>
          <w:rFonts w:asciiTheme="minorHAnsi" w:hAnsiTheme="minorHAnsi"/>
          <w:sz w:val="24"/>
          <w:szCs w:val="24"/>
        </w:rPr>
        <w:tab/>
      </w:r>
      <w:r w:rsidRPr="00C63525">
        <w:rPr>
          <w:rFonts w:asciiTheme="minorHAnsi" w:hAnsiTheme="minorHAnsi"/>
          <w:sz w:val="24"/>
          <w:szCs w:val="24"/>
          <w:highlight w:val="yellow"/>
        </w:rPr>
        <w:t>…</w:t>
      </w:r>
    </w:p>
    <w:p w14:paraId="344DC2FB"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Vedený u:</w:t>
      </w:r>
      <w:r w:rsidRPr="00C63525">
        <w:rPr>
          <w:rFonts w:asciiTheme="minorHAnsi" w:hAnsiTheme="minorHAnsi"/>
          <w:sz w:val="24"/>
          <w:szCs w:val="24"/>
        </w:rPr>
        <w:tab/>
      </w:r>
      <w:r w:rsidRPr="00C63525">
        <w:rPr>
          <w:rFonts w:asciiTheme="minorHAnsi" w:hAnsiTheme="minorHAnsi"/>
          <w:sz w:val="24"/>
          <w:szCs w:val="24"/>
          <w:highlight w:val="yellow"/>
        </w:rPr>
        <w:t>…</w:t>
      </w:r>
    </w:p>
    <w:p w14:paraId="263DDBE5"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 xml:space="preserve">Bankovní spojení: </w:t>
      </w:r>
      <w:r w:rsidRPr="00C63525">
        <w:rPr>
          <w:rFonts w:asciiTheme="minorHAnsi" w:hAnsiTheme="minorHAnsi"/>
          <w:sz w:val="24"/>
          <w:szCs w:val="24"/>
        </w:rPr>
        <w:tab/>
      </w:r>
      <w:r w:rsidRPr="00C63525">
        <w:rPr>
          <w:rFonts w:asciiTheme="minorHAnsi" w:hAnsiTheme="minorHAnsi"/>
          <w:sz w:val="24"/>
          <w:szCs w:val="24"/>
          <w:highlight w:val="yellow"/>
        </w:rPr>
        <w:t>…</w:t>
      </w:r>
    </w:p>
    <w:p w14:paraId="2E29A953" w14:textId="77777777" w:rsidR="00C63525" w:rsidRPr="00C63525" w:rsidRDefault="00C63525" w:rsidP="00C63525">
      <w:pPr>
        <w:pStyle w:val="Normln-bezmezeryza"/>
        <w:rPr>
          <w:rFonts w:asciiTheme="minorHAnsi" w:hAnsiTheme="minorHAnsi"/>
          <w:b/>
          <w:sz w:val="24"/>
          <w:szCs w:val="24"/>
        </w:rPr>
      </w:pPr>
      <w:r w:rsidRPr="00C63525">
        <w:rPr>
          <w:rFonts w:asciiTheme="minorHAnsi" w:hAnsiTheme="minorHAnsi"/>
          <w:sz w:val="24"/>
          <w:szCs w:val="24"/>
        </w:rPr>
        <w:t>Číslo účtu:</w:t>
      </w:r>
      <w:r w:rsidRPr="00C63525">
        <w:rPr>
          <w:rFonts w:asciiTheme="minorHAnsi" w:hAnsiTheme="minorHAnsi"/>
          <w:sz w:val="24"/>
          <w:szCs w:val="24"/>
        </w:rPr>
        <w:tab/>
      </w:r>
      <w:r w:rsidRPr="00C63525">
        <w:rPr>
          <w:rFonts w:asciiTheme="minorHAnsi" w:hAnsiTheme="minorHAnsi"/>
          <w:sz w:val="24"/>
          <w:szCs w:val="24"/>
          <w:highlight w:val="yellow"/>
        </w:rPr>
        <w:t>…</w:t>
      </w:r>
    </w:p>
    <w:p w14:paraId="0F51936C"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Telefon:</w:t>
      </w:r>
      <w:r w:rsidRPr="00C63525">
        <w:rPr>
          <w:rFonts w:asciiTheme="minorHAnsi" w:hAnsiTheme="minorHAnsi"/>
          <w:sz w:val="24"/>
          <w:szCs w:val="24"/>
        </w:rPr>
        <w:tab/>
      </w:r>
      <w:r w:rsidRPr="00C63525">
        <w:rPr>
          <w:rFonts w:asciiTheme="minorHAnsi" w:hAnsiTheme="minorHAnsi"/>
          <w:sz w:val="24"/>
          <w:szCs w:val="24"/>
          <w:highlight w:val="yellow"/>
        </w:rPr>
        <w:t>…</w:t>
      </w:r>
    </w:p>
    <w:p w14:paraId="47914789" w14:textId="77777777" w:rsidR="00C63525" w:rsidRPr="00C63525" w:rsidRDefault="00C63525" w:rsidP="00C63525">
      <w:pPr>
        <w:rPr>
          <w:rFonts w:asciiTheme="minorHAnsi" w:hAnsiTheme="minorHAnsi"/>
          <w:b/>
          <w:sz w:val="24"/>
          <w:szCs w:val="24"/>
        </w:rPr>
      </w:pPr>
      <w:r w:rsidRPr="00C63525">
        <w:rPr>
          <w:rFonts w:asciiTheme="minorHAnsi" w:hAnsiTheme="minorHAnsi"/>
          <w:sz w:val="24"/>
          <w:szCs w:val="24"/>
        </w:rPr>
        <w:t xml:space="preserve">Datová schránka: </w:t>
      </w:r>
      <w:r w:rsidRPr="00C63525">
        <w:rPr>
          <w:rFonts w:asciiTheme="minorHAnsi" w:hAnsiTheme="minorHAnsi"/>
          <w:sz w:val="24"/>
          <w:szCs w:val="24"/>
        </w:rPr>
        <w:tab/>
      </w:r>
      <w:r w:rsidRPr="00C63525">
        <w:rPr>
          <w:rFonts w:asciiTheme="minorHAnsi" w:hAnsiTheme="minorHAnsi"/>
          <w:sz w:val="24"/>
          <w:szCs w:val="24"/>
          <w:highlight w:val="yellow"/>
        </w:rPr>
        <w:t>…</w:t>
      </w:r>
    </w:p>
    <w:p w14:paraId="2B72408B" w14:textId="77777777" w:rsidR="00C63525" w:rsidRPr="00C63525" w:rsidRDefault="00C63525" w:rsidP="00C63525">
      <w:pPr>
        <w:pStyle w:val="Normln-bezmezeryza"/>
        <w:rPr>
          <w:rFonts w:asciiTheme="minorHAnsi" w:hAnsiTheme="minorHAnsi"/>
          <w:sz w:val="24"/>
          <w:szCs w:val="24"/>
        </w:rPr>
      </w:pPr>
      <w:r w:rsidRPr="00C63525">
        <w:rPr>
          <w:rFonts w:asciiTheme="minorHAnsi" w:hAnsiTheme="minorHAnsi"/>
          <w:sz w:val="24"/>
          <w:szCs w:val="24"/>
        </w:rPr>
        <w:t xml:space="preserve">Ve věcech smluvních jsou oprávněni jménem zhotovitele jednat a podepisovat: </w:t>
      </w:r>
      <w:r w:rsidRPr="00C63525">
        <w:rPr>
          <w:rFonts w:asciiTheme="minorHAnsi" w:hAnsiTheme="minorHAnsi"/>
          <w:sz w:val="24"/>
          <w:szCs w:val="24"/>
          <w:highlight w:val="yellow"/>
        </w:rPr>
        <w:t>…</w:t>
      </w:r>
    </w:p>
    <w:p w14:paraId="5922CBF1" w14:textId="77777777" w:rsidR="00C63525" w:rsidRPr="00C63525" w:rsidRDefault="00C63525" w:rsidP="00C63525">
      <w:pPr>
        <w:rPr>
          <w:rFonts w:asciiTheme="minorHAnsi" w:hAnsiTheme="minorHAnsi"/>
          <w:sz w:val="24"/>
          <w:szCs w:val="24"/>
        </w:rPr>
      </w:pPr>
      <w:r w:rsidRPr="00C63525">
        <w:rPr>
          <w:rFonts w:asciiTheme="minorHAnsi" w:hAnsiTheme="minorHAnsi"/>
          <w:sz w:val="24"/>
          <w:szCs w:val="24"/>
        </w:rPr>
        <w:t xml:space="preserve">Ve věcech provádění díla jsou oprávněni jménem zhotovitele jednat: </w:t>
      </w:r>
      <w:r w:rsidRPr="00C63525">
        <w:rPr>
          <w:rFonts w:asciiTheme="minorHAnsi" w:hAnsiTheme="minorHAnsi"/>
          <w:sz w:val="24"/>
          <w:szCs w:val="24"/>
          <w:highlight w:val="yellow"/>
        </w:rPr>
        <w:t>…</w:t>
      </w:r>
    </w:p>
    <w:p w14:paraId="26F6C647" w14:textId="77777777" w:rsidR="00C63525" w:rsidRPr="00C63525" w:rsidRDefault="00C63525" w:rsidP="00C63525">
      <w:pPr>
        <w:rPr>
          <w:rFonts w:asciiTheme="minorHAnsi" w:hAnsiTheme="minorHAnsi"/>
          <w:b/>
          <w:sz w:val="24"/>
          <w:szCs w:val="24"/>
        </w:rPr>
      </w:pPr>
      <w:r w:rsidRPr="00C63525">
        <w:rPr>
          <w:rFonts w:asciiTheme="minorHAnsi" w:hAnsiTheme="minorHAnsi"/>
          <w:sz w:val="24"/>
          <w:szCs w:val="24"/>
        </w:rPr>
        <w:tab/>
        <w:t xml:space="preserve"> </w:t>
      </w:r>
    </w:p>
    <w:p w14:paraId="64215095" w14:textId="77777777" w:rsidR="00C63525" w:rsidRPr="00C63525" w:rsidRDefault="00C63525" w:rsidP="00C63525">
      <w:pPr>
        <w:rPr>
          <w:rFonts w:asciiTheme="minorHAnsi" w:hAnsiTheme="minorHAnsi"/>
          <w:sz w:val="24"/>
          <w:szCs w:val="24"/>
        </w:rPr>
      </w:pPr>
      <w:r w:rsidRPr="00C63525">
        <w:rPr>
          <w:rFonts w:asciiTheme="minorHAnsi" w:hAnsiTheme="minorHAnsi"/>
          <w:sz w:val="24"/>
          <w:szCs w:val="24"/>
        </w:rPr>
        <w:t>uzavírají níže uvedeného dne, měsíce a roku mezi sebou tuto smlouvu o dílo:</w:t>
      </w:r>
    </w:p>
    <w:p w14:paraId="6D1D4635" w14:textId="77777777" w:rsidR="00C63525" w:rsidRPr="00C63525" w:rsidRDefault="00C63525" w:rsidP="00C63525">
      <w:pPr>
        <w:rPr>
          <w:rFonts w:asciiTheme="minorHAnsi" w:hAnsiTheme="minorHAnsi"/>
          <w:sz w:val="24"/>
          <w:szCs w:val="24"/>
        </w:rPr>
      </w:pPr>
      <w:r w:rsidRPr="00C63525">
        <w:rPr>
          <w:rFonts w:asciiTheme="minorHAnsi" w:hAnsiTheme="minorHAnsi"/>
          <w:sz w:val="24"/>
          <w:szCs w:val="24"/>
        </w:rPr>
        <w:t>„</w:t>
      </w:r>
      <w:r w:rsidRPr="00C63525">
        <w:rPr>
          <w:rFonts w:asciiTheme="minorHAnsi" w:hAnsiTheme="minorHAnsi"/>
          <w:b/>
          <w:sz w:val="24"/>
          <w:szCs w:val="24"/>
        </w:rPr>
        <w:t>TJ Sokol Kolovraty – rekonstrukce hřiště s UT3G</w:t>
      </w:r>
      <w:r w:rsidRPr="00C63525">
        <w:rPr>
          <w:rFonts w:asciiTheme="minorHAnsi" w:hAnsiTheme="minorHAnsi"/>
          <w:sz w:val="24"/>
          <w:szCs w:val="24"/>
        </w:rPr>
        <w:t>“, (dále jen „Smlouva“)</w:t>
      </w:r>
    </w:p>
    <w:p w14:paraId="3E688078" w14:textId="77777777" w:rsidR="00C63525" w:rsidRPr="00C63525" w:rsidRDefault="00C63525" w:rsidP="00C63525">
      <w:pPr>
        <w:rPr>
          <w:rFonts w:asciiTheme="minorHAnsi" w:hAnsiTheme="minorHAnsi"/>
          <w:spacing w:val="10"/>
          <w:sz w:val="18"/>
          <w:szCs w:val="18"/>
        </w:rPr>
      </w:pPr>
    </w:p>
    <w:p w14:paraId="171B568B" w14:textId="77777777" w:rsidR="00C63525" w:rsidRPr="00C63525" w:rsidRDefault="00C63525" w:rsidP="00C63525">
      <w:pPr>
        <w:pStyle w:val="Nadpis1"/>
        <w:spacing w:after="120"/>
        <w:jc w:val="both"/>
        <w:rPr>
          <w:rFonts w:asciiTheme="minorHAnsi" w:hAnsiTheme="minorHAnsi"/>
          <w:sz w:val="24"/>
          <w:szCs w:val="24"/>
        </w:rPr>
      </w:pPr>
      <w:r w:rsidRPr="00C63525">
        <w:rPr>
          <w:rFonts w:asciiTheme="minorHAnsi" w:hAnsiTheme="minorHAnsi"/>
          <w:sz w:val="24"/>
          <w:szCs w:val="24"/>
        </w:rPr>
        <w:t>1</w:t>
      </w:r>
      <w:r w:rsidRPr="00C63525">
        <w:rPr>
          <w:rFonts w:asciiTheme="minorHAnsi" w:hAnsiTheme="minorHAnsi"/>
          <w:sz w:val="24"/>
          <w:szCs w:val="24"/>
        </w:rPr>
        <w:tab/>
        <w:t>Základní ustanovení, podklady pro uzavření smlouvy</w:t>
      </w:r>
    </w:p>
    <w:p w14:paraId="0ED3CC92"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sz w:val="24"/>
          <w:szCs w:val="24"/>
        </w:rPr>
        <w:t>1.1</w:t>
      </w:r>
      <w:r w:rsidRPr="00C63525">
        <w:rPr>
          <w:rFonts w:asciiTheme="minorHAnsi" w:hAnsiTheme="minorHAnsi"/>
          <w:sz w:val="24"/>
          <w:szCs w:val="24"/>
        </w:rPr>
        <w:tab/>
        <w:t xml:space="preserve">Na základě této Smlouvy se zhotovitel zavazuje zhotovit a předat objednateli dílo blíže specifikované v článku 3 Smlouvy. Objednatel se zavazuje při provádění </w:t>
      </w:r>
      <w:r w:rsidRPr="00C63525">
        <w:rPr>
          <w:rFonts w:asciiTheme="minorHAnsi" w:hAnsiTheme="minorHAnsi"/>
          <w:color w:val="000000"/>
          <w:sz w:val="24"/>
          <w:szCs w:val="24"/>
        </w:rPr>
        <w:t>díla dle této Smlouvy spolupůsobit, dílo zhotovené v souladu s touto Smlouvou převzít a zaplatit cenu dle článku 5 Smlouvy.</w:t>
      </w:r>
    </w:p>
    <w:p w14:paraId="6E5BA7BF"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w:t>
      </w:r>
      <w:r w:rsidRPr="00C63525">
        <w:rPr>
          <w:rFonts w:asciiTheme="minorHAnsi" w:hAnsiTheme="minorHAnsi"/>
          <w:color w:val="000000"/>
          <w:sz w:val="24"/>
          <w:szCs w:val="24"/>
        </w:rPr>
        <w:tab/>
        <w:t xml:space="preserve">Objednatel zodpovídá za správnost a úplnost předané dokumentace pro provádění díla a zadávací dokumentace. </w:t>
      </w:r>
    </w:p>
    <w:p w14:paraId="4D3F38C1"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w:t>
      </w:r>
      <w:r w:rsidRPr="00C63525">
        <w:rPr>
          <w:rFonts w:asciiTheme="minorHAnsi" w:hAnsiTheme="minorHAnsi"/>
          <w:b/>
          <w:color w:val="000000"/>
          <w:sz w:val="24"/>
          <w:szCs w:val="24"/>
        </w:rPr>
        <w:tab/>
      </w:r>
      <w:r w:rsidRPr="00C63525">
        <w:rPr>
          <w:rFonts w:asciiTheme="minorHAnsi" w:hAnsiTheme="minorHAnsi"/>
          <w:color w:val="000000"/>
          <w:sz w:val="24"/>
          <w:szCs w:val="24"/>
        </w:rPr>
        <w:t>Zhotovitel je povinen upozornit objednatele písemnou formou na zjištěné vady, rozpory a neúplnosti v dokumentaci pro provedení díla nebo na nevhodnou povahu věcí předaných objednatelem, popř. pokynů objednatele, které by mohly objednateli způsobit finanční nebo jinou újmu a kterou zjistí nebo by měl zjistit s ohledem na jeho odbornou způsobilost, a to ihned po jejich zjištění.</w:t>
      </w:r>
    </w:p>
    <w:p w14:paraId="0D713363"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lastRenderedPageBreak/>
        <w:t>1.4</w:t>
      </w:r>
      <w:r w:rsidRPr="00C63525">
        <w:rPr>
          <w:rFonts w:asciiTheme="minorHAnsi" w:hAnsiTheme="minorHAnsi"/>
          <w:color w:val="000000"/>
          <w:sz w:val="24"/>
          <w:szCs w:val="24"/>
        </w:rPr>
        <w:tab/>
        <w:t>Smlouva je uzavírána v rámci zadávacího řízení veřejné zakázky „</w:t>
      </w:r>
      <w:bookmarkStart w:id="2" w:name="_Hlk490560585"/>
      <w:r w:rsidRPr="00C63525">
        <w:rPr>
          <w:rFonts w:asciiTheme="minorHAnsi" w:hAnsiTheme="minorHAnsi"/>
          <w:color w:val="000000"/>
          <w:sz w:val="24"/>
          <w:szCs w:val="24"/>
        </w:rPr>
        <w:t>TJ Sokol Kolovraty – rekonstrukce hřiště s UT3G</w:t>
      </w:r>
      <w:bookmarkEnd w:id="2"/>
      <w:r w:rsidRPr="00C63525">
        <w:rPr>
          <w:rFonts w:asciiTheme="minorHAnsi" w:hAnsiTheme="minorHAnsi"/>
          <w:color w:val="000000"/>
          <w:sz w:val="24"/>
          <w:szCs w:val="24"/>
        </w:rPr>
        <w:t>“ a zhotovitel byl jako dodavatel vybrán v rámci tohoto zadávacího řízení; požadavky stanovené v Zadávací dokumentaci a závazky obsažené v nabídce zhotovitele jsou platné též pro plnění této Smlouvy.</w:t>
      </w:r>
    </w:p>
    <w:p w14:paraId="623E5637" w14:textId="77777777" w:rsidR="00C63525" w:rsidRPr="00C63525" w:rsidRDefault="00C63525" w:rsidP="00C63525">
      <w:pPr>
        <w:spacing w:after="120"/>
        <w:jc w:val="both"/>
        <w:rPr>
          <w:rFonts w:asciiTheme="minorHAnsi" w:hAnsiTheme="minorHAnsi"/>
          <w:color w:val="000000"/>
          <w:sz w:val="24"/>
          <w:szCs w:val="24"/>
        </w:rPr>
      </w:pPr>
    </w:p>
    <w:p w14:paraId="4ACD0653"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2</w:t>
      </w:r>
      <w:r w:rsidRPr="00C63525">
        <w:rPr>
          <w:rFonts w:asciiTheme="minorHAnsi" w:hAnsiTheme="minorHAnsi"/>
          <w:color w:val="000000"/>
          <w:sz w:val="24"/>
          <w:szCs w:val="24"/>
        </w:rPr>
        <w:tab/>
        <w:t>Předmět Smlouvy</w:t>
      </w:r>
    </w:p>
    <w:p w14:paraId="3678822F"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Předmětem Smlouvy je závazek zhotovitele provést pro objednatele dílo blíže specifikované v čl. 3 Smlouvy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Smlouvou sjednaných.</w:t>
      </w:r>
    </w:p>
    <w:p w14:paraId="0C7E7345" w14:textId="77777777" w:rsidR="00C63525" w:rsidRPr="00C63525" w:rsidRDefault="00C63525" w:rsidP="00C63525">
      <w:pPr>
        <w:spacing w:after="120"/>
        <w:jc w:val="both"/>
        <w:rPr>
          <w:rFonts w:asciiTheme="minorHAnsi" w:hAnsiTheme="minorHAnsi"/>
          <w:color w:val="000000"/>
          <w:sz w:val="24"/>
          <w:szCs w:val="24"/>
        </w:rPr>
      </w:pPr>
    </w:p>
    <w:p w14:paraId="48270B5B"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3</w:t>
      </w:r>
      <w:r w:rsidRPr="00C63525">
        <w:rPr>
          <w:rFonts w:asciiTheme="minorHAnsi" w:hAnsiTheme="minorHAnsi"/>
          <w:color w:val="000000"/>
          <w:sz w:val="24"/>
          <w:szCs w:val="24"/>
        </w:rPr>
        <w:tab/>
        <w:t>Předmět díla</w:t>
      </w:r>
    </w:p>
    <w:p w14:paraId="1CEB8A70"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3.1</w:t>
      </w:r>
      <w:r w:rsidRPr="00C63525">
        <w:rPr>
          <w:rFonts w:asciiTheme="minorHAnsi" w:hAnsiTheme="minorHAnsi"/>
          <w:b/>
          <w:color w:val="000000"/>
          <w:sz w:val="24"/>
          <w:szCs w:val="24"/>
        </w:rPr>
        <w:tab/>
      </w:r>
      <w:r w:rsidRPr="00C63525">
        <w:rPr>
          <w:rFonts w:asciiTheme="minorHAnsi" w:hAnsiTheme="minorHAnsi"/>
          <w:color w:val="000000"/>
          <w:sz w:val="24"/>
          <w:szCs w:val="24"/>
        </w:rPr>
        <w:t>Dílem dle této Smlouvy je kompletní rekonstrukce fotbalového hřiště s umělou trávou, včetně výměny nevhodné konstrukce podkladních vrstev spodní stavby, vybudování funkčního systému odvodnění, dodávky a montáže automatického zavlažovacího systému, dodávky a pokládky nového umělého trávníku 3. generace se zásypem křemičitého písku a gumového granulátu a dodávky sportovního vybavení, to vše v souladu se smluvní dokumentací, kterou tvoří:</w:t>
      </w:r>
    </w:p>
    <w:p w14:paraId="132A9F24" w14:textId="77777777" w:rsidR="00C63525" w:rsidRPr="00C63525" w:rsidRDefault="00C63525" w:rsidP="00C63525">
      <w:pPr>
        <w:pStyle w:val="Normln-bezmezeryza"/>
        <w:spacing w:after="120" w:line="240" w:lineRule="auto"/>
        <w:rPr>
          <w:rFonts w:asciiTheme="minorHAnsi" w:hAnsiTheme="minorHAnsi"/>
          <w:color w:val="000000"/>
          <w:sz w:val="24"/>
          <w:szCs w:val="24"/>
        </w:rPr>
      </w:pPr>
      <w:r w:rsidRPr="00C63525">
        <w:rPr>
          <w:rFonts w:asciiTheme="minorHAnsi" w:hAnsiTheme="minorHAnsi"/>
          <w:color w:val="000000"/>
          <w:sz w:val="24"/>
          <w:szCs w:val="24"/>
        </w:rPr>
        <w:t>a)</w:t>
      </w:r>
      <w:r w:rsidRPr="00C63525">
        <w:rPr>
          <w:rFonts w:asciiTheme="minorHAnsi" w:hAnsiTheme="minorHAnsi"/>
          <w:color w:val="000000"/>
          <w:sz w:val="24"/>
          <w:szCs w:val="24"/>
        </w:rPr>
        <w:tab/>
        <w:t xml:space="preserve">Dokumentace pro provádění díla – příloha č. 2 </w:t>
      </w:r>
    </w:p>
    <w:p w14:paraId="6527E13F" w14:textId="77777777" w:rsidR="00C63525" w:rsidRPr="00C63525" w:rsidRDefault="00C63525" w:rsidP="00C63525">
      <w:pPr>
        <w:pStyle w:val="Normln-bezmezeryza"/>
        <w:spacing w:after="120" w:line="240" w:lineRule="auto"/>
        <w:rPr>
          <w:rFonts w:asciiTheme="minorHAnsi" w:hAnsiTheme="minorHAnsi"/>
          <w:color w:val="000000"/>
          <w:sz w:val="24"/>
          <w:szCs w:val="24"/>
        </w:rPr>
      </w:pPr>
      <w:r w:rsidRPr="00C63525">
        <w:rPr>
          <w:rFonts w:asciiTheme="minorHAnsi" w:hAnsiTheme="minorHAnsi"/>
          <w:color w:val="000000"/>
          <w:sz w:val="24"/>
          <w:szCs w:val="24"/>
        </w:rPr>
        <w:t>b)</w:t>
      </w:r>
      <w:r w:rsidRPr="00C63525">
        <w:rPr>
          <w:rFonts w:asciiTheme="minorHAnsi" w:hAnsiTheme="minorHAnsi"/>
          <w:color w:val="000000"/>
          <w:sz w:val="24"/>
          <w:szCs w:val="24"/>
        </w:rPr>
        <w:tab/>
        <w:t>Nabídkový rozpočet s jednotkovými cenami - příloha č. 1</w:t>
      </w:r>
    </w:p>
    <w:p w14:paraId="01113510"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3.2</w:t>
      </w:r>
      <w:r w:rsidRPr="00C63525">
        <w:rPr>
          <w:rFonts w:asciiTheme="minorHAnsi" w:hAnsiTheme="minorHAnsi"/>
          <w:b/>
          <w:color w:val="000000"/>
          <w:sz w:val="24"/>
          <w:szCs w:val="24"/>
        </w:rPr>
        <w:tab/>
      </w:r>
      <w:r w:rsidRPr="00C63525">
        <w:rPr>
          <w:rFonts w:asciiTheme="minorHAnsi" w:hAnsiTheme="minorHAnsi"/>
          <w:color w:val="000000"/>
          <w:sz w:val="24"/>
          <w:szCs w:val="24"/>
        </w:rPr>
        <w:t>Předmět díla, obecně vymezený v čl. 3 odst. 3.1 Smlouvy, tvoří zejména:</w:t>
      </w:r>
    </w:p>
    <w:p w14:paraId="0C2D44C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3.2.1</w:t>
      </w:r>
      <w:r w:rsidRPr="00C63525">
        <w:rPr>
          <w:rFonts w:asciiTheme="minorHAnsi" w:hAnsiTheme="minorHAnsi"/>
          <w:color w:val="000000"/>
          <w:sz w:val="24"/>
          <w:szCs w:val="24"/>
        </w:rPr>
        <w:tab/>
        <w:t xml:space="preserve">Stavební a technologické dodávky dodané komplexně, tj. na klíč a budou zahrnovat mimo jiné všechny související stavební práce, zařízení staveniště, dopravní a jiná opatření, provedení veškerých úkonů, činností a zkoušek potřebných k přípravě, k vlastnímu provedení stavby a k následnému uvedení k řádnému provozu a užívání, a to za podmínek stanovených touto Smlouvou, smluvní dokumentací a pokyny ze strany objednatele; a to zejména: </w:t>
      </w:r>
    </w:p>
    <w:p w14:paraId="3FB49FAC" w14:textId="77777777" w:rsidR="00C63525" w:rsidRPr="00C63525" w:rsidRDefault="00C63525" w:rsidP="00C63525">
      <w:pPr>
        <w:pStyle w:val="Normln-bezmezeryza"/>
        <w:spacing w:after="120" w:line="240" w:lineRule="auto"/>
        <w:rPr>
          <w:rStyle w:val="Seznamsodrkami3Char"/>
          <w:rFonts w:asciiTheme="minorHAnsi" w:hAnsiTheme="minorHAnsi"/>
          <w:color w:val="000000"/>
          <w:sz w:val="24"/>
          <w:szCs w:val="24"/>
        </w:rPr>
      </w:pPr>
      <w:r w:rsidRPr="00C63525">
        <w:rPr>
          <w:rStyle w:val="Seznamsodrkami3Char"/>
          <w:rFonts w:asciiTheme="minorHAnsi" w:hAnsiTheme="minorHAnsi"/>
          <w:color w:val="000000"/>
          <w:sz w:val="24"/>
          <w:szCs w:val="24"/>
        </w:rPr>
        <w:t>a)</w:t>
      </w:r>
      <w:r w:rsidRPr="00C63525">
        <w:rPr>
          <w:rStyle w:val="Seznamsodrkami3Char"/>
          <w:rFonts w:asciiTheme="minorHAnsi" w:hAnsiTheme="minorHAnsi"/>
          <w:color w:val="000000"/>
          <w:sz w:val="24"/>
          <w:szCs w:val="24"/>
        </w:rPr>
        <w:tab/>
        <w:t xml:space="preserve">dodání všech prohlášení o shodě ve smyslu zákona č. 22/1997 Sb., o technických požadavcích na výrobky a o změně a doplnění některých zákonů, ve znění pozdějších předpisů a dle souvisejících předpisů (zejména nařízení vlády č. 163/2002 Sb.) </w:t>
      </w:r>
    </w:p>
    <w:p w14:paraId="0F5E67DC" w14:textId="77777777" w:rsidR="00C63525" w:rsidRPr="00C63525" w:rsidRDefault="00C63525" w:rsidP="00C63525">
      <w:pPr>
        <w:pStyle w:val="Normln-bezmezeryza"/>
        <w:spacing w:after="120" w:line="240" w:lineRule="auto"/>
        <w:rPr>
          <w:rStyle w:val="Seznamsodrkami3Char"/>
          <w:rFonts w:asciiTheme="minorHAnsi" w:hAnsiTheme="minorHAnsi"/>
          <w:color w:val="000000"/>
          <w:sz w:val="24"/>
          <w:szCs w:val="24"/>
        </w:rPr>
      </w:pPr>
      <w:r w:rsidRPr="00C63525">
        <w:rPr>
          <w:rStyle w:val="Seznamsodrkami3Char"/>
          <w:rFonts w:asciiTheme="minorHAnsi" w:hAnsiTheme="minorHAnsi"/>
          <w:color w:val="000000"/>
          <w:sz w:val="24"/>
          <w:szCs w:val="24"/>
        </w:rPr>
        <w:t>b)</w:t>
      </w:r>
      <w:r w:rsidRPr="00C63525">
        <w:rPr>
          <w:rStyle w:val="Seznamsodrkami3Char"/>
          <w:rFonts w:asciiTheme="minorHAnsi" w:hAnsiTheme="minorHAnsi"/>
          <w:color w:val="000000"/>
          <w:sz w:val="24"/>
          <w:szCs w:val="24"/>
        </w:rPr>
        <w:tab/>
        <w:t xml:space="preserve">předání dokladů o výsledcích předepsaných zkoušek </w:t>
      </w:r>
    </w:p>
    <w:p w14:paraId="33C320F7" w14:textId="77777777" w:rsidR="00C63525" w:rsidRPr="00C63525" w:rsidRDefault="00C63525" w:rsidP="00C63525">
      <w:pPr>
        <w:pStyle w:val="Normln-bezmezeryza"/>
        <w:spacing w:after="120" w:line="240" w:lineRule="auto"/>
        <w:rPr>
          <w:rStyle w:val="Seznamsodrkami3Char"/>
          <w:rFonts w:asciiTheme="minorHAnsi" w:hAnsiTheme="minorHAnsi"/>
          <w:color w:val="000000"/>
          <w:sz w:val="24"/>
          <w:szCs w:val="24"/>
        </w:rPr>
      </w:pPr>
      <w:r w:rsidRPr="00C63525">
        <w:rPr>
          <w:rStyle w:val="Seznamsodrkami3Char"/>
          <w:rFonts w:asciiTheme="minorHAnsi" w:hAnsiTheme="minorHAnsi"/>
          <w:color w:val="000000"/>
          <w:sz w:val="24"/>
          <w:szCs w:val="24"/>
        </w:rPr>
        <w:t>c)</w:t>
      </w:r>
      <w:r w:rsidRPr="00C63525">
        <w:rPr>
          <w:rStyle w:val="Seznamsodrkami3Char"/>
          <w:rFonts w:asciiTheme="minorHAnsi" w:hAnsiTheme="minorHAnsi"/>
          <w:color w:val="000000"/>
          <w:sz w:val="24"/>
          <w:szCs w:val="24"/>
        </w:rPr>
        <w:tab/>
        <w:t xml:space="preserve">předání záručních listů, návodů k údržbě v českém jazyce, </w:t>
      </w:r>
    </w:p>
    <w:p w14:paraId="5FD4667D" w14:textId="77777777" w:rsidR="00C63525" w:rsidRPr="00C63525" w:rsidRDefault="00C63525" w:rsidP="00C63525">
      <w:pPr>
        <w:spacing w:after="120"/>
        <w:jc w:val="both"/>
        <w:rPr>
          <w:rStyle w:val="Seznamsodrkami3Char"/>
          <w:rFonts w:asciiTheme="minorHAnsi" w:hAnsiTheme="minorHAnsi"/>
          <w:color w:val="000000"/>
          <w:sz w:val="24"/>
          <w:szCs w:val="24"/>
        </w:rPr>
      </w:pPr>
      <w:r w:rsidRPr="00C63525">
        <w:rPr>
          <w:rStyle w:val="Seznamsodrkami3Char"/>
          <w:rFonts w:asciiTheme="minorHAnsi" w:hAnsiTheme="minorHAnsi"/>
          <w:color w:val="000000"/>
          <w:sz w:val="24"/>
          <w:szCs w:val="24"/>
        </w:rPr>
        <w:t>d)</w:t>
      </w:r>
      <w:r w:rsidRPr="00C63525">
        <w:rPr>
          <w:rStyle w:val="Seznamsodrkami3Char"/>
          <w:rFonts w:asciiTheme="minorHAnsi" w:hAnsiTheme="minorHAnsi"/>
          <w:color w:val="000000"/>
          <w:sz w:val="24"/>
          <w:szCs w:val="24"/>
        </w:rPr>
        <w:tab/>
        <w:t xml:space="preserve">předání dokladů o výsledcích kontroly, měření, tlakových zkoušek zařízení ve stavbě a dokladů o výsledcích kontroly, měření, tlakových zkoušek zařízení ve stavbě podle příslušných technických norem </w:t>
      </w:r>
    </w:p>
    <w:p w14:paraId="726CC38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3.2.2</w:t>
      </w:r>
      <w:r w:rsidRPr="00C63525">
        <w:rPr>
          <w:rStyle w:val="Seznamsodrkami3Char"/>
          <w:rFonts w:asciiTheme="minorHAnsi" w:hAnsiTheme="minorHAnsi"/>
          <w:color w:val="000000"/>
          <w:sz w:val="24"/>
          <w:szCs w:val="24"/>
        </w:rPr>
        <w:tab/>
        <w:t>Plnění povinností v rámci plánu BOZP na staveništi.</w:t>
      </w:r>
    </w:p>
    <w:p w14:paraId="5196882F"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3.2.3</w:t>
      </w:r>
      <w:r w:rsidRPr="00C63525">
        <w:rPr>
          <w:rFonts w:asciiTheme="minorHAnsi" w:hAnsiTheme="minorHAnsi"/>
          <w:color w:val="000000"/>
          <w:sz w:val="24"/>
          <w:szCs w:val="24"/>
        </w:rPr>
        <w:tab/>
        <w:t>Geodetické práce v rozsahu plnění zhotovitele ze Smlouvy a to zejména vytýčení staveniště, výškové a směrové zaměření všech podzemních vedení a zařízení, zaměření díla v průběhu provádění díla.</w:t>
      </w:r>
    </w:p>
    <w:p w14:paraId="16F34114"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lastRenderedPageBreak/>
        <w:t>3.2.4</w:t>
      </w:r>
      <w:r w:rsidRPr="00C63525">
        <w:rPr>
          <w:rFonts w:asciiTheme="minorHAnsi" w:hAnsiTheme="minorHAnsi"/>
          <w:b/>
          <w:color w:val="000000"/>
          <w:sz w:val="24"/>
          <w:szCs w:val="24"/>
        </w:rPr>
        <w:tab/>
      </w:r>
      <w:r w:rsidRPr="00C63525">
        <w:rPr>
          <w:rFonts w:asciiTheme="minorHAnsi" w:hAnsiTheme="minorHAnsi"/>
          <w:color w:val="000000"/>
          <w:sz w:val="24"/>
          <w:szCs w:val="24"/>
        </w:rPr>
        <w:t>Provádění změn písemně požadovaných objednatelem (dále jen „změn“) na předmětu díla v souladu s jeho požadavky za podmínek dále v této Smlouvě uvedených.</w:t>
      </w:r>
    </w:p>
    <w:p w14:paraId="0D14531E" w14:textId="77777777" w:rsidR="00C63525" w:rsidRPr="00C63525" w:rsidRDefault="00C63525" w:rsidP="00C63525">
      <w:pPr>
        <w:spacing w:after="120"/>
        <w:jc w:val="both"/>
        <w:rPr>
          <w:rStyle w:val="Seznamsodrkami3Char"/>
          <w:rFonts w:asciiTheme="minorHAnsi" w:hAnsiTheme="minorHAnsi"/>
          <w:color w:val="000000"/>
          <w:sz w:val="24"/>
          <w:szCs w:val="24"/>
        </w:rPr>
      </w:pPr>
      <w:r w:rsidRPr="00C63525">
        <w:rPr>
          <w:rFonts w:asciiTheme="minorHAnsi" w:hAnsiTheme="minorHAnsi"/>
          <w:b/>
          <w:color w:val="000000"/>
          <w:sz w:val="24"/>
          <w:szCs w:val="24"/>
        </w:rPr>
        <w:t>3.2.5</w:t>
      </w:r>
      <w:r w:rsidRPr="00C63525">
        <w:rPr>
          <w:rFonts w:asciiTheme="minorHAnsi" w:hAnsiTheme="minorHAnsi"/>
          <w:b/>
          <w:color w:val="000000"/>
          <w:sz w:val="24"/>
          <w:szCs w:val="24"/>
        </w:rPr>
        <w:tab/>
      </w:r>
      <w:r w:rsidRPr="00C63525">
        <w:rPr>
          <w:rStyle w:val="Seznamsodrkami3Char"/>
          <w:rFonts w:asciiTheme="minorHAnsi" w:hAnsiTheme="minorHAnsi"/>
          <w:color w:val="000000"/>
          <w:sz w:val="24"/>
          <w:szCs w:val="24"/>
        </w:rPr>
        <w:t>Zajištění předepsaných a potřebných komplexních a individuálních zkoušek, revizí, atestů dle platných norem ČR v části závazných; v případě zkoušek požadovaných objednatelem nad rámec platných obecně závazných právních předpisů je zhotovitel povinen takové zkoušky provést na náklady objednatele.</w:t>
      </w:r>
    </w:p>
    <w:p w14:paraId="5FC557E0" w14:textId="77777777" w:rsidR="00C63525" w:rsidRPr="00C63525" w:rsidRDefault="00C63525" w:rsidP="00C63525">
      <w:pPr>
        <w:spacing w:after="120"/>
        <w:jc w:val="both"/>
        <w:rPr>
          <w:rStyle w:val="Seznamsodrkami3Char"/>
          <w:rFonts w:asciiTheme="minorHAnsi" w:hAnsiTheme="minorHAnsi"/>
          <w:color w:val="000000"/>
          <w:sz w:val="24"/>
          <w:szCs w:val="24"/>
        </w:rPr>
      </w:pPr>
      <w:r w:rsidRPr="00C63525">
        <w:rPr>
          <w:rFonts w:asciiTheme="minorHAnsi" w:hAnsiTheme="minorHAnsi"/>
          <w:b/>
          <w:color w:val="000000"/>
          <w:sz w:val="24"/>
          <w:szCs w:val="24"/>
        </w:rPr>
        <w:t>3.2.6</w:t>
      </w:r>
      <w:r w:rsidRPr="00C63525">
        <w:rPr>
          <w:rFonts w:asciiTheme="minorHAnsi" w:hAnsiTheme="minorHAnsi"/>
          <w:color w:val="000000"/>
          <w:sz w:val="24"/>
          <w:szCs w:val="24"/>
        </w:rPr>
        <w:tab/>
      </w:r>
      <w:r w:rsidRPr="00C63525">
        <w:rPr>
          <w:rStyle w:val="Seznamsodrkami3Char"/>
          <w:rFonts w:asciiTheme="minorHAnsi" w:hAnsiTheme="minorHAnsi"/>
          <w:color w:val="000000"/>
          <w:sz w:val="24"/>
          <w:szCs w:val="24"/>
        </w:rPr>
        <w:t>Zajištění, po celou dobu provádění díla, bezpečného přístupu do přilehlých nemovitostí a trvalé dopravní obslužnosti, spočívající zejména v zajištění průjezdu pro složky integrovaného záchranného systému, likvidaci odpadů atp.</w:t>
      </w:r>
    </w:p>
    <w:p w14:paraId="30C90C22" w14:textId="77777777" w:rsidR="00C63525" w:rsidRPr="00C63525" w:rsidRDefault="00C63525" w:rsidP="00C63525">
      <w:pPr>
        <w:spacing w:after="120"/>
        <w:jc w:val="both"/>
        <w:rPr>
          <w:rFonts w:asciiTheme="minorHAnsi" w:hAnsiTheme="minorHAnsi"/>
          <w:color w:val="000000"/>
          <w:sz w:val="24"/>
          <w:szCs w:val="24"/>
        </w:rPr>
      </w:pPr>
      <w:r w:rsidRPr="00C63525">
        <w:rPr>
          <w:rStyle w:val="Seznamsodrkami3Char"/>
          <w:rFonts w:asciiTheme="minorHAnsi" w:hAnsiTheme="minorHAnsi"/>
          <w:b/>
          <w:color w:val="000000"/>
          <w:sz w:val="24"/>
          <w:szCs w:val="24"/>
        </w:rPr>
        <w:t>3.2.7</w:t>
      </w:r>
      <w:r w:rsidRPr="00C63525">
        <w:rPr>
          <w:rFonts w:asciiTheme="minorHAnsi" w:hAnsiTheme="minorHAnsi"/>
          <w:color w:val="000000"/>
          <w:sz w:val="24"/>
          <w:szCs w:val="24"/>
        </w:rPr>
        <w:tab/>
        <w:t>Stavební práce budou koordinovány s ostatními poddodavateli zhotovitele tak, aby stavební připravenost, všechny napojovací body inženýrských sítí byly předány řádně, včas a v dohodnutém rozsahu a termínu.</w:t>
      </w:r>
    </w:p>
    <w:p w14:paraId="2BE35370" w14:textId="6BEE1863"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 xml:space="preserve">3.2.8 </w:t>
      </w:r>
      <w:r w:rsidRPr="00C63525">
        <w:rPr>
          <w:rFonts w:asciiTheme="minorHAnsi" w:hAnsiTheme="minorHAnsi"/>
          <w:color w:val="000000"/>
          <w:sz w:val="24"/>
          <w:szCs w:val="24"/>
        </w:rPr>
        <w:t xml:space="preserve">Součástí díla je dále pořizování a předání fotodokumentace z průběhu výstavby po jednotlivých etapách, dodání dodacího listu k umělému trávníku včetně vzorku trávníku o velikosti 1 x 1 metr, předání licence na pokládku umělého trávníku 3. generace od výrobce použitého umělého trávníku, to vše pro potřeby Atestace FAČR. Fotbalové hřiště, které je předmětem plnění zhotovitele bude užíváno pro soutěžní utkání FAČR. Z tohoto důvodu musí být na fotbalové hřiště vydána Atestace FAČR a musí být provedeno v souladu s Prováděcím pokynem FAČR k atestacím hřišť s umělým trávníkem 3. Generace v platném znění.  </w:t>
      </w:r>
    </w:p>
    <w:p w14:paraId="4B04B66B" w14:textId="77777777" w:rsidR="00C63525" w:rsidRPr="00C63525" w:rsidRDefault="00C63525" w:rsidP="00C63525">
      <w:pPr>
        <w:spacing w:after="120"/>
        <w:jc w:val="both"/>
        <w:rPr>
          <w:rStyle w:val="Seznamsodrkami3Char"/>
          <w:rFonts w:asciiTheme="minorHAnsi" w:hAnsiTheme="minorHAnsi"/>
          <w:color w:val="000000"/>
          <w:sz w:val="24"/>
          <w:szCs w:val="24"/>
        </w:rPr>
      </w:pPr>
      <w:r w:rsidRPr="00C63525">
        <w:rPr>
          <w:rFonts w:asciiTheme="minorHAnsi" w:hAnsiTheme="minorHAnsi"/>
          <w:b/>
          <w:color w:val="000000"/>
          <w:sz w:val="24"/>
          <w:szCs w:val="24"/>
        </w:rPr>
        <w:t>3.3</w:t>
      </w:r>
      <w:r w:rsidRPr="00C63525">
        <w:rPr>
          <w:rFonts w:asciiTheme="minorHAnsi" w:hAnsiTheme="minorHAnsi"/>
          <w:b/>
          <w:color w:val="000000"/>
          <w:sz w:val="24"/>
          <w:szCs w:val="24"/>
        </w:rPr>
        <w:tab/>
      </w:r>
      <w:r w:rsidRPr="00C63525">
        <w:rPr>
          <w:rStyle w:val="Seznamsodrkami3Char"/>
          <w:rFonts w:asciiTheme="minorHAnsi" w:hAnsiTheme="minorHAnsi"/>
          <w:color w:val="000000"/>
          <w:sz w:val="24"/>
          <w:szCs w:val="24"/>
        </w:rPr>
        <w:t>Veškeré změny předmětu Smlouvy (vyplývající z dodatečných požadavků objednatele včetně nebo z dodatečných změn předané projektové dokumentace nebo ze skutečností, které nebyly v době podpisu smlouvy známy a dodavatel je nezavinil ani nemohl předvídat a mají vliv na cenu díla anebo se při vlastní realizaci díla zjistí skutečnosti odlišné od dokumentace předané objednatelem), musí být před vlastní realizací odsouhlaseny zástupcem objednatele oprávněným jednat ve věcech provádění díla dle této Smlouvy.</w:t>
      </w:r>
    </w:p>
    <w:p w14:paraId="0ED712B2" w14:textId="562887C9" w:rsidR="00C63525" w:rsidRDefault="00C63525" w:rsidP="00C63525">
      <w:pPr>
        <w:spacing w:after="120"/>
        <w:jc w:val="both"/>
        <w:rPr>
          <w:rStyle w:val="Seznamsodrkami3Char"/>
          <w:rFonts w:asciiTheme="minorHAnsi" w:hAnsiTheme="minorHAnsi"/>
          <w:color w:val="000000"/>
          <w:sz w:val="24"/>
          <w:szCs w:val="24"/>
        </w:rPr>
      </w:pPr>
      <w:r w:rsidRPr="00C63525">
        <w:rPr>
          <w:rStyle w:val="Seznamsodrkami3Char"/>
          <w:rFonts w:asciiTheme="minorHAnsi" w:hAnsiTheme="minorHAnsi"/>
          <w:b/>
          <w:color w:val="000000"/>
          <w:sz w:val="24"/>
          <w:szCs w:val="24"/>
        </w:rPr>
        <w:t>3.4</w:t>
      </w:r>
      <w:r w:rsidRPr="00C63525">
        <w:rPr>
          <w:rStyle w:val="Seznamsodrkami3Char"/>
          <w:rFonts w:asciiTheme="minorHAnsi" w:hAnsiTheme="minorHAnsi"/>
          <w:color w:val="000000"/>
          <w:sz w:val="24"/>
          <w:szCs w:val="24"/>
        </w:rPr>
        <w:t xml:space="preserve"> </w:t>
      </w:r>
      <w:bookmarkStart w:id="3" w:name="_Hlk490663157"/>
      <w:r w:rsidRPr="00C63525">
        <w:rPr>
          <w:rStyle w:val="Seznamsodrkami3Char"/>
          <w:rFonts w:asciiTheme="minorHAnsi" w:hAnsiTheme="minorHAnsi"/>
          <w:color w:val="000000"/>
          <w:sz w:val="24"/>
          <w:szCs w:val="24"/>
        </w:rPr>
        <w:t>Stávající umělý se vsypem trávník musí být ekologicky zlikvidován tak, že bude strojově oddělen vsyp (křemičitý písek a gumový granulát) od trávníku a bude likvidován každý z materiálů samostatně</w:t>
      </w:r>
      <w:bookmarkEnd w:id="3"/>
      <w:r w:rsidRPr="00C63525">
        <w:rPr>
          <w:rStyle w:val="Seznamsodrkami3Char"/>
          <w:rFonts w:asciiTheme="minorHAnsi" w:hAnsiTheme="minorHAnsi"/>
          <w:color w:val="000000"/>
          <w:sz w:val="24"/>
          <w:szCs w:val="24"/>
        </w:rPr>
        <w:t xml:space="preserve">. </w:t>
      </w:r>
    </w:p>
    <w:p w14:paraId="6A18D822" w14:textId="77777777" w:rsidR="00C63525" w:rsidRPr="00C63525" w:rsidRDefault="00C63525" w:rsidP="00C63525">
      <w:pPr>
        <w:spacing w:after="120"/>
        <w:jc w:val="both"/>
        <w:rPr>
          <w:rStyle w:val="Seznamsodrkami3Char"/>
          <w:rFonts w:asciiTheme="minorHAnsi" w:hAnsiTheme="minorHAnsi"/>
          <w:color w:val="000000"/>
          <w:sz w:val="24"/>
          <w:szCs w:val="24"/>
        </w:rPr>
      </w:pPr>
    </w:p>
    <w:p w14:paraId="6BF4F8C0" w14:textId="77777777" w:rsidR="00C63525" w:rsidRPr="00C63525" w:rsidRDefault="00C63525" w:rsidP="00C63525">
      <w:pPr>
        <w:pStyle w:val="Nadpis1"/>
        <w:spacing w:after="120"/>
        <w:jc w:val="both"/>
        <w:rPr>
          <w:rFonts w:asciiTheme="minorHAnsi" w:hAnsiTheme="minorHAnsi"/>
          <w:strike/>
          <w:color w:val="000000"/>
          <w:sz w:val="24"/>
          <w:szCs w:val="24"/>
        </w:rPr>
      </w:pPr>
      <w:r w:rsidRPr="00C63525">
        <w:rPr>
          <w:rFonts w:asciiTheme="minorHAnsi" w:hAnsiTheme="minorHAnsi"/>
          <w:color w:val="000000"/>
          <w:sz w:val="24"/>
          <w:szCs w:val="24"/>
        </w:rPr>
        <w:t>4</w:t>
      </w:r>
      <w:r w:rsidRPr="00C63525">
        <w:rPr>
          <w:rFonts w:asciiTheme="minorHAnsi" w:hAnsiTheme="minorHAnsi"/>
          <w:color w:val="000000"/>
          <w:sz w:val="24"/>
          <w:szCs w:val="24"/>
        </w:rPr>
        <w:tab/>
        <w:t>Termín zhotovení díla</w:t>
      </w:r>
    </w:p>
    <w:p w14:paraId="2FF7BF8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4.1</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K započetí plnění díla bude zhotovitel objednatelem vyzván písemnou výzvou doručenou do datové schránky zhotovitele nebo osobně. Výzvu objednatel učiní do pěti dnů od účinnosti této smlouvy. Do tří dnů od doručení výzvy zhotoviteli předá objednatel zhotoviteli staveniště. Ke dni předání staveniště zahájí zhotovitel realizaci díla. </w:t>
      </w:r>
    </w:p>
    <w:p w14:paraId="4E7B9FE5" w14:textId="5CFD87B5"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4.2</w:t>
      </w:r>
      <w:r w:rsidRPr="00C63525">
        <w:rPr>
          <w:rFonts w:asciiTheme="minorHAnsi" w:hAnsiTheme="minorHAnsi"/>
          <w:b/>
          <w:color w:val="000000"/>
          <w:sz w:val="24"/>
          <w:szCs w:val="24"/>
        </w:rPr>
        <w:tab/>
      </w:r>
      <w:r w:rsidRPr="00C63525">
        <w:rPr>
          <w:rFonts w:asciiTheme="minorHAnsi" w:hAnsiTheme="minorHAnsi"/>
          <w:color w:val="000000"/>
          <w:sz w:val="24"/>
          <w:szCs w:val="24"/>
        </w:rPr>
        <w:t>Smluvní strany sjednávají termín dokončení a předání díla</w:t>
      </w:r>
      <w:r w:rsidRPr="00C63525">
        <w:rPr>
          <w:rFonts w:asciiTheme="minorHAnsi" w:hAnsiTheme="minorHAnsi"/>
          <w:b/>
          <w:color w:val="000000"/>
          <w:sz w:val="24"/>
          <w:szCs w:val="24"/>
        </w:rPr>
        <w:t xml:space="preserve"> </w:t>
      </w:r>
      <w:r w:rsidRPr="00C63525">
        <w:rPr>
          <w:rStyle w:val="Seznamsodrkami3Char"/>
          <w:rFonts w:asciiTheme="minorHAnsi" w:hAnsiTheme="minorHAnsi"/>
          <w:color w:val="000000"/>
          <w:sz w:val="24"/>
          <w:szCs w:val="24"/>
        </w:rPr>
        <w:t>do 1</w:t>
      </w:r>
      <w:r w:rsidR="006308C8">
        <w:rPr>
          <w:rStyle w:val="Seznamsodrkami3Char"/>
          <w:rFonts w:asciiTheme="minorHAnsi" w:hAnsiTheme="minorHAnsi"/>
          <w:color w:val="000000"/>
          <w:sz w:val="24"/>
          <w:szCs w:val="24"/>
        </w:rPr>
        <w:t>1</w:t>
      </w:r>
      <w:bookmarkStart w:id="4" w:name="_GoBack"/>
      <w:bookmarkEnd w:id="4"/>
      <w:r w:rsidRPr="00C63525">
        <w:rPr>
          <w:rStyle w:val="Seznamsodrkami3Char"/>
          <w:rFonts w:asciiTheme="minorHAnsi" w:hAnsiTheme="minorHAnsi"/>
          <w:color w:val="000000"/>
          <w:sz w:val="24"/>
          <w:szCs w:val="24"/>
        </w:rPr>
        <w:t xml:space="preserve"> týdnů </w:t>
      </w:r>
      <w:bookmarkStart w:id="5" w:name="_Hlk490663456"/>
      <w:r w:rsidRPr="00C63525">
        <w:rPr>
          <w:rStyle w:val="Seznamsodrkami3Char"/>
          <w:rFonts w:asciiTheme="minorHAnsi" w:hAnsiTheme="minorHAnsi"/>
          <w:color w:val="000000"/>
          <w:sz w:val="24"/>
          <w:szCs w:val="24"/>
        </w:rPr>
        <w:t>od předání staveniště zhotoviteli</w:t>
      </w:r>
      <w:bookmarkEnd w:id="5"/>
      <w:r w:rsidRPr="00C63525">
        <w:rPr>
          <w:rStyle w:val="Seznamsodrkami3Char"/>
          <w:rFonts w:asciiTheme="minorHAnsi" w:hAnsiTheme="minorHAnsi"/>
          <w:color w:val="000000"/>
          <w:sz w:val="24"/>
          <w:szCs w:val="24"/>
        </w:rPr>
        <w:t xml:space="preserve">. </w:t>
      </w:r>
    </w:p>
    <w:p w14:paraId="77B1E5B6" w14:textId="77777777" w:rsidR="00C63525" w:rsidRPr="00C63525" w:rsidRDefault="00C63525" w:rsidP="00C63525">
      <w:pPr>
        <w:spacing w:after="120"/>
        <w:jc w:val="both"/>
        <w:rPr>
          <w:rStyle w:val="Seznamsodrkami3Char"/>
          <w:rFonts w:asciiTheme="minorHAnsi" w:hAnsiTheme="minorHAnsi"/>
          <w:color w:val="000000"/>
          <w:sz w:val="24"/>
          <w:szCs w:val="24"/>
        </w:rPr>
      </w:pPr>
      <w:r w:rsidRPr="00C63525">
        <w:rPr>
          <w:rFonts w:asciiTheme="minorHAnsi" w:hAnsiTheme="minorHAnsi"/>
          <w:b/>
          <w:color w:val="000000"/>
          <w:sz w:val="24"/>
          <w:szCs w:val="24"/>
        </w:rPr>
        <w:t>4.3</w:t>
      </w:r>
      <w:r w:rsidRPr="00C63525">
        <w:rPr>
          <w:rFonts w:asciiTheme="minorHAnsi" w:hAnsiTheme="minorHAnsi"/>
          <w:b/>
          <w:color w:val="000000"/>
          <w:sz w:val="24"/>
          <w:szCs w:val="24"/>
        </w:rPr>
        <w:tab/>
      </w:r>
      <w:r w:rsidRPr="00C63525">
        <w:rPr>
          <w:rStyle w:val="Seznamsodrkami3Char"/>
          <w:rFonts w:asciiTheme="minorHAnsi" w:hAnsiTheme="minorHAnsi"/>
          <w:color w:val="000000"/>
          <w:sz w:val="24"/>
          <w:szCs w:val="24"/>
        </w:rPr>
        <w:t xml:space="preserve">Dílo se považuje za řádně dokončené, je-li dokončeno bez vad a nedodělků bránících jeho užívání. O předání díla se sepíše protokol o předání a převzetí. Objednatel nemá právo odmítnout převzetí díla pro vady či nedodělky, které samy o sobě ani ve spojení s jinými nebrání užívání díla funkčně nebo esteticky, ani její užívání podstatným způsobem neomezují. Podmínkou předání díla je vydání Atestace FAČR </w:t>
      </w:r>
      <w:r w:rsidRPr="00C63525">
        <w:rPr>
          <w:rFonts w:asciiTheme="minorHAnsi" w:hAnsiTheme="minorHAnsi"/>
          <w:sz w:val="24"/>
          <w:szCs w:val="24"/>
        </w:rPr>
        <w:t>pro soutěžní utkání do výše KFS včetně</w:t>
      </w:r>
      <w:r w:rsidRPr="00C63525">
        <w:rPr>
          <w:rStyle w:val="Seznamsodrkami3Char"/>
          <w:rFonts w:asciiTheme="minorHAnsi" w:hAnsiTheme="minorHAnsi"/>
          <w:color w:val="000000"/>
          <w:sz w:val="24"/>
          <w:szCs w:val="24"/>
        </w:rPr>
        <w:t xml:space="preserve">. </w:t>
      </w:r>
    </w:p>
    <w:p w14:paraId="7EC668EE"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lastRenderedPageBreak/>
        <w:t>5</w:t>
      </w:r>
      <w:r w:rsidRPr="00C63525">
        <w:rPr>
          <w:rFonts w:asciiTheme="minorHAnsi" w:hAnsiTheme="minorHAnsi"/>
          <w:color w:val="000000"/>
          <w:sz w:val="24"/>
          <w:szCs w:val="24"/>
        </w:rPr>
        <w:tab/>
        <w:t>Cena díla</w:t>
      </w:r>
    </w:p>
    <w:p w14:paraId="1CB46F5E"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5.1</w:t>
      </w:r>
      <w:r w:rsidRPr="00C63525">
        <w:rPr>
          <w:rFonts w:asciiTheme="minorHAnsi" w:hAnsiTheme="minorHAnsi"/>
          <w:b/>
          <w:color w:val="000000"/>
          <w:sz w:val="24"/>
          <w:szCs w:val="24"/>
        </w:rPr>
        <w:tab/>
      </w:r>
      <w:r w:rsidRPr="00C63525">
        <w:rPr>
          <w:rStyle w:val="Seznamsodrkami3Char"/>
          <w:rFonts w:asciiTheme="minorHAnsi" w:hAnsiTheme="minorHAnsi"/>
          <w:color w:val="000000"/>
          <w:sz w:val="24"/>
          <w:szCs w:val="24"/>
        </w:rPr>
        <w:t xml:space="preserve">Cena za řádně dokončené dílo činí </w:t>
      </w:r>
      <w:r w:rsidRPr="00C63525">
        <w:rPr>
          <w:rStyle w:val="Seznamsodrkami3Char"/>
          <w:rFonts w:asciiTheme="minorHAnsi" w:hAnsiTheme="minorHAnsi"/>
          <w:color w:val="000000"/>
          <w:sz w:val="24"/>
          <w:szCs w:val="24"/>
          <w:highlight w:val="yellow"/>
        </w:rPr>
        <w:t>…</w:t>
      </w:r>
      <w:r w:rsidRPr="00C63525">
        <w:rPr>
          <w:rStyle w:val="Seznamsodrkami3Char"/>
          <w:rFonts w:asciiTheme="minorHAnsi" w:hAnsiTheme="minorHAnsi"/>
          <w:color w:val="000000"/>
          <w:sz w:val="24"/>
          <w:szCs w:val="24"/>
        </w:rPr>
        <w:t xml:space="preserve"> Kč bez DPH (slovy: </w:t>
      </w:r>
      <w:r w:rsidRPr="00C63525">
        <w:rPr>
          <w:rStyle w:val="Seznamsodrkami3Char"/>
          <w:rFonts w:asciiTheme="minorHAnsi" w:hAnsiTheme="minorHAnsi"/>
          <w:color w:val="000000"/>
          <w:sz w:val="24"/>
          <w:szCs w:val="24"/>
          <w:highlight w:val="yellow"/>
        </w:rPr>
        <w:t>….</w:t>
      </w:r>
      <w:r w:rsidRPr="00C63525">
        <w:rPr>
          <w:rStyle w:val="Seznamsodrkami3Char"/>
          <w:rFonts w:asciiTheme="minorHAnsi" w:hAnsiTheme="minorHAnsi"/>
          <w:color w:val="000000"/>
          <w:sz w:val="24"/>
          <w:szCs w:val="24"/>
        </w:rPr>
        <w:t>). K této ceně bude připočtena DPH podle sazby platné ke dni příslušného zdanitelného plnění.</w:t>
      </w:r>
      <w:r w:rsidRPr="00C63525">
        <w:rPr>
          <w:rStyle w:val="Seznamsodrkami3Char"/>
          <w:rFonts w:asciiTheme="minorHAnsi" w:hAnsiTheme="minorHAnsi"/>
          <w:color w:val="000000"/>
          <w:sz w:val="24"/>
          <w:szCs w:val="24"/>
        </w:rPr>
        <w:tab/>
      </w:r>
    </w:p>
    <w:p w14:paraId="51213B32" w14:textId="77777777" w:rsidR="00C63525" w:rsidRPr="00C63525" w:rsidRDefault="00C63525" w:rsidP="00C63525">
      <w:pPr>
        <w:pStyle w:val="Normln-bezmezeryza"/>
        <w:spacing w:after="120" w:line="240" w:lineRule="auto"/>
        <w:rPr>
          <w:rFonts w:asciiTheme="minorHAnsi" w:hAnsiTheme="minorHAnsi"/>
          <w:color w:val="000000"/>
          <w:sz w:val="24"/>
          <w:szCs w:val="24"/>
        </w:rPr>
      </w:pPr>
      <w:r w:rsidRPr="00C63525">
        <w:rPr>
          <w:rFonts w:asciiTheme="minorHAnsi" w:hAnsiTheme="minorHAnsi"/>
          <w:b/>
          <w:color w:val="000000"/>
          <w:sz w:val="24"/>
          <w:szCs w:val="24"/>
        </w:rPr>
        <w:t>5.2</w:t>
      </w:r>
      <w:r w:rsidRPr="00C63525">
        <w:rPr>
          <w:rStyle w:val="Seznamsodrkami3Char"/>
          <w:rFonts w:asciiTheme="minorHAnsi" w:hAnsiTheme="minorHAnsi"/>
          <w:color w:val="000000"/>
          <w:sz w:val="24"/>
          <w:szCs w:val="24"/>
        </w:rPr>
        <w:tab/>
        <w:t>Cena, uvedená v ustanovení odst. 5.1 tohoto článku Smlouvy, je stanovena jako cena ujednaná na základě úplného a závazného nabídkového rozpočtu (výkazu výměr) a zahrnuje zejména:</w:t>
      </w:r>
    </w:p>
    <w:p w14:paraId="02E8C309"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 xml:space="preserve">veškeré náklady zhotovitele související s provedením díla, zejména náklady na materiály, pracovní síly, stroje, dopravu, vytýčení inženýrských sítí, zařízení staveniště, oplocení stavby, řízení a administrativu, geodetické práce, koordinace provedení díla vč. koordinace a zpracování dokumentace skutečného provedení stavby, režii zhotovitele a zisk, poplatky a veškeré další náklady zhotovitele v souvislosti s realizací díla (např. vodné, elektrická energie, poplatky a platby za telefon, zabezpečení BOZP a PO, odstraňování znečistění, pojištění). </w:t>
      </w:r>
    </w:p>
    <w:p w14:paraId="368EE9E4"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5.3</w:t>
      </w:r>
      <w:r w:rsidRPr="00C63525">
        <w:rPr>
          <w:rFonts w:asciiTheme="minorHAnsi" w:hAnsiTheme="minorHAnsi"/>
          <w:color w:val="000000"/>
          <w:sz w:val="24"/>
          <w:szCs w:val="24"/>
        </w:rPr>
        <w:tab/>
        <w:t>Dohodnutá cena může být změněna pouze v případech:</w:t>
      </w:r>
    </w:p>
    <w:p w14:paraId="23AF9D75"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 xml:space="preserve">a) dohodnuté změny předmětu plnění, </w:t>
      </w:r>
    </w:p>
    <w:p w14:paraId="233862E1"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b) při zákonné změně sazby DPH podle účinnosti zákonné úpravy.</w:t>
      </w:r>
    </w:p>
    <w:p w14:paraId="45360F41"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5.4</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 Dojde-li ke změně předmětu plnění nebo jeho specifikace podle čl. 3.3 této Smlouvy, bude změna ceny stanovena následovně: na základě písemného soupisu rozsahu prací a jejich specifikací, odsouhlaseného oběma stranami, doplní zhotovitel jednotkové ceny ve výši jednotkových cen podle nabídkového rozpočtu (viz příloha č. 1) a pokud v nich práce a dodávky tvořící nově specifikované práce nebudou obsaženy, tak doplní jednotkové ceny podle platného ceníku ÚRS. Specifikace materiálů neuvedených v nabídce zhotovitele ani platného ceníku ÚRS budou účtovány dle skutečných cen jednotlivých dodavatelů doložené nabídkami min. 2 dodavatelů (příp. jiným dokladem dodavatele, který objednatel uzná). Tato cena bude navýšena o pořizovací přirážku ve výši 4 %.</w:t>
      </w:r>
    </w:p>
    <w:p w14:paraId="45F40F53"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5.5</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Stejným způsobem bude stanovena cena prací sjednaných nad rámec díla, tzv. víceprací či méněprací, nedohodnou-li se smluvní strany jinak.</w:t>
      </w:r>
    </w:p>
    <w:p w14:paraId="3EFCAD6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5.6</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Změnu ceny, její zvýšení nebo snížení a cenu víceprací jsou smluvní strany povinny uvést v písemném dodatku.</w:t>
      </w:r>
    </w:p>
    <w:p w14:paraId="7E9548D7"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5.7</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Požadavky na vícepráce budou předkládány formou tzv. změnových listů. Oprávněné osoby předloží požadavek (návrh) na provedení víceprací (změnový list) druhé smluvní straně k odsouhlasení. Po potvrzení změny oprávněnými osobami druhé smluvní strany se požadavek stává dodatkem ke smlouvě ve smyslu čl. 13 Smlouvy. Tato skutečnost se rovněž poznačí do stavebního deníku. Veškeré práce, které nebudou odpovídat rozsahu díla, jak stanoveno v čl. 3. Smlouvy budou na základě změnových listů buď přičteny, nebo odečteny od celkové ceny díla, uvedené v čl. 5. odst. 5.1 Smlouvy.</w:t>
      </w:r>
    </w:p>
    <w:p w14:paraId="282A7D29" w14:textId="77777777" w:rsidR="00C63525" w:rsidRPr="00C63525" w:rsidRDefault="00C63525" w:rsidP="00C63525">
      <w:pPr>
        <w:spacing w:after="120"/>
        <w:jc w:val="both"/>
        <w:rPr>
          <w:rFonts w:asciiTheme="minorHAnsi" w:hAnsiTheme="minorHAnsi"/>
          <w:color w:val="000000"/>
          <w:sz w:val="24"/>
          <w:szCs w:val="24"/>
        </w:rPr>
      </w:pPr>
    </w:p>
    <w:p w14:paraId="40186D0C"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6</w:t>
      </w:r>
      <w:r w:rsidRPr="00C63525">
        <w:rPr>
          <w:rFonts w:asciiTheme="minorHAnsi" w:hAnsiTheme="minorHAnsi"/>
          <w:color w:val="000000"/>
          <w:sz w:val="24"/>
          <w:szCs w:val="24"/>
        </w:rPr>
        <w:tab/>
        <w:t>Způsob úhrady ceny a platební podmínky</w:t>
      </w:r>
    </w:p>
    <w:p w14:paraId="041C3277"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 xml:space="preserve">6.1 </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Cenu díla bude objednatel hradit v průběhu realizace díla, vždy za část díla provedenou v uplynulém kalendářním měsíci, a to v rozsahu, jak byla oběma smluvními stranami, co do rozsahu i ceny, písemně odsouhlasena v soupise provedených prací. Cena díla se hradí na základě měsíčních, dílčích faktur zhotovitele, obsahujících odkaz na příslušný soupis </w:t>
      </w:r>
      <w:r w:rsidRPr="00C63525">
        <w:rPr>
          <w:rFonts w:asciiTheme="minorHAnsi" w:hAnsiTheme="minorHAnsi"/>
          <w:color w:val="000000"/>
          <w:sz w:val="24"/>
          <w:szCs w:val="24"/>
        </w:rPr>
        <w:lastRenderedPageBreak/>
        <w:t>provedených prací. Po předání a převzetí díla, případně po odstranění všech vad zjištěných při předání a převzetí díla, vystaví zhotovitel konečnou fakturu na zbývající část ceny díla.</w:t>
      </w:r>
    </w:p>
    <w:p w14:paraId="48C8AF2F"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6.2</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Faktury jako daňové doklady musí obsahovat zákonem a touto Smlouvou předepsané údaje, jinak budou vráceny zhotoviteli k doplnění či opravě. O čas nutný k doplnění a opravě faktury se prodlužuje termín splatnosti. </w:t>
      </w:r>
    </w:p>
    <w:p w14:paraId="55F58181"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6.3</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Faktura je splatná ve lhůtě 30 kalendářních dnů. </w:t>
      </w:r>
    </w:p>
    <w:p w14:paraId="011056A7" w14:textId="77777777" w:rsidR="00C63525" w:rsidRPr="00C63525" w:rsidRDefault="00C63525" w:rsidP="00C63525">
      <w:pPr>
        <w:spacing w:after="120"/>
        <w:jc w:val="both"/>
        <w:rPr>
          <w:rFonts w:asciiTheme="minorHAnsi" w:hAnsiTheme="minorHAnsi"/>
          <w:color w:val="000000"/>
          <w:sz w:val="24"/>
          <w:szCs w:val="24"/>
        </w:rPr>
      </w:pPr>
    </w:p>
    <w:p w14:paraId="46760D20"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7</w:t>
      </w:r>
      <w:r w:rsidRPr="00C63525">
        <w:rPr>
          <w:rFonts w:asciiTheme="minorHAnsi" w:hAnsiTheme="minorHAnsi"/>
          <w:color w:val="000000"/>
          <w:sz w:val="24"/>
          <w:szCs w:val="24"/>
        </w:rPr>
        <w:tab/>
        <w:t xml:space="preserve">Práva a povinnosti smluvních stran při provádění díla </w:t>
      </w:r>
    </w:p>
    <w:p w14:paraId="39E2679B"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w:t>
      </w:r>
      <w:r w:rsidRPr="00C63525">
        <w:rPr>
          <w:rFonts w:asciiTheme="minorHAnsi" w:hAnsiTheme="minorHAnsi"/>
          <w:color w:val="000000"/>
          <w:sz w:val="24"/>
          <w:szCs w:val="24"/>
        </w:rPr>
        <w:tab/>
        <w:t>Objednatel je oprávněn kontrolovat dílo v každé fázi jeho provádění. Jedná se zejména o konstrukce a práce, které vyžadují kontrolu před jejich zakrytím, dále pak práce a dodávky vyžadující provedení zkoušek. Zhotovitel je povinen vyzvat objednatele k prověření uvedených prací a dodávek a zakrývaných konstrukcí v průběhu výstavby nejméně 2 dny předem, a to prostřednictvím zápisu ve stavebním deníku.</w:t>
      </w:r>
    </w:p>
    <w:p w14:paraId="3DAD7D20"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7.2</w:t>
      </w:r>
      <w:r w:rsidRPr="00C63525">
        <w:rPr>
          <w:rFonts w:asciiTheme="minorHAnsi" w:hAnsiTheme="minorHAnsi"/>
          <w:color w:val="000000"/>
          <w:sz w:val="24"/>
          <w:szCs w:val="24"/>
        </w:rPr>
        <w:tab/>
        <w:t>Nedostaví-li se objednatel nebo jeho zástupce k prověření zakrývaných konstrukcí, má zhotovitel právo tuto část díla zakrýt a pokračovat ve výstavbě. V případě žádosti objednatele je zhotovitel povinen tuto část díla odkrýt s tím, že náklady s tím spojené nese objednatel. To neplatí v případě vadného provedení zakryté části díla, kdy náklady nese zhotovitel.</w:t>
      </w:r>
    </w:p>
    <w:p w14:paraId="43A609F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7.3</w:t>
      </w:r>
      <w:r w:rsidRPr="00C63525">
        <w:rPr>
          <w:rFonts w:asciiTheme="minorHAnsi" w:hAnsiTheme="minorHAnsi"/>
          <w:b/>
          <w:color w:val="000000"/>
          <w:sz w:val="24"/>
          <w:szCs w:val="24"/>
        </w:rPr>
        <w:tab/>
      </w:r>
      <w:r w:rsidRPr="00C63525">
        <w:rPr>
          <w:rFonts w:asciiTheme="minorHAnsi" w:hAnsiTheme="minorHAnsi"/>
          <w:color w:val="000000"/>
          <w:sz w:val="24"/>
          <w:szCs w:val="24"/>
        </w:rPr>
        <w:t>Dílo nebo jeho části, které vykazují prokazatelný nesoulad s touto Smlouvou a změny díla, které zhotovitel provede bez písemného souhlasu objednatele, není povinen objednatel uhradit. Zhotovitel musí tento nesoulad na požádání v přiměřené lhůtě odstranit, jinak může být provedeno jeho odstranění na náklady zhotovitele třetí osobou. Zhotovitel odpovídá objednateli v plné výši za veškeré škody, které v důsledku takového jednání objednateli vzniknou.</w:t>
      </w:r>
    </w:p>
    <w:p w14:paraId="53D944A9"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7.4</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Zhotovitel je povinen umožnit výkon technického dozoru objednatele a autorského dozoru projektanta na staveništi, pokud to stanoví jiný právní předpis. Technický dozor nesmí provádět zhotovitel sám ani osoba s ním propojená. </w:t>
      </w:r>
    </w:p>
    <w:p w14:paraId="512BF1DE" w14:textId="77777777" w:rsidR="00C63525" w:rsidRPr="00C63525" w:rsidRDefault="00C63525" w:rsidP="00C63525">
      <w:pPr>
        <w:pStyle w:val="Nadpis2"/>
        <w:numPr>
          <w:ilvl w:val="0"/>
          <w:numId w:val="0"/>
        </w:numPr>
        <w:spacing w:after="120"/>
        <w:jc w:val="both"/>
        <w:rPr>
          <w:rFonts w:asciiTheme="minorHAnsi" w:hAnsiTheme="minorHAnsi"/>
          <w:color w:val="000000"/>
          <w:sz w:val="24"/>
          <w:szCs w:val="24"/>
        </w:rPr>
      </w:pPr>
      <w:r w:rsidRPr="00C63525">
        <w:rPr>
          <w:rFonts w:asciiTheme="minorHAnsi" w:hAnsiTheme="minorHAnsi"/>
          <w:color w:val="000000"/>
          <w:sz w:val="24"/>
          <w:szCs w:val="24"/>
        </w:rPr>
        <w:t>Kontroly průběhu výstavby:</w:t>
      </w:r>
    </w:p>
    <w:p w14:paraId="1DEAAFC3"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7.5</w:t>
      </w:r>
      <w:r w:rsidRPr="00C63525">
        <w:rPr>
          <w:rFonts w:asciiTheme="minorHAnsi" w:hAnsiTheme="minorHAnsi"/>
          <w:b/>
          <w:color w:val="000000"/>
          <w:sz w:val="24"/>
          <w:szCs w:val="24"/>
        </w:rPr>
        <w:tab/>
      </w:r>
      <w:r w:rsidRPr="00C63525">
        <w:rPr>
          <w:rFonts w:asciiTheme="minorHAnsi" w:hAnsiTheme="minorHAnsi"/>
          <w:color w:val="000000"/>
          <w:sz w:val="24"/>
          <w:szCs w:val="24"/>
        </w:rPr>
        <w:t>V průběhu provádění díla budou konány vedle koordinačních schůzek dále kontrolní dny, a to minimálně 1 x týdně. Kontrolní dny dle tohoto článku budou svolávány objednatelem. Zhotovitel je povinen se jich zúčastnit, a to prostřednictvím osoby vybavené potřebnými znalostmi a oprávněními ve věci plnění předmětu díla podle této smlouvy. Zápisy z kontrolních dnů zajišťuje objednatel.</w:t>
      </w:r>
    </w:p>
    <w:p w14:paraId="4F6584B6"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7.6</w:t>
      </w:r>
      <w:r w:rsidRPr="00C63525">
        <w:rPr>
          <w:rFonts w:asciiTheme="minorHAnsi" w:hAnsiTheme="minorHAnsi"/>
          <w:b/>
          <w:color w:val="000000"/>
          <w:sz w:val="24"/>
          <w:szCs w:val="24"/>
        </w:rPr>
        <w:tab/>
      </w:r>
      <w:r w:rsidRPr="00C63525">
        <w:rPr>
          <w:rFonts w:asciiTheme="minorHAnsi" w:hAnsiTheme="minorHAnsi"/>
          <w:color w:val="000000"/>
          <w:sz w:val="24"/>
          <w:szCs w:val="24"/>
        </w:rPr>
        <w:t>Objednatel i zhotovitel mají právo svolávat i mimořádné kontrolní dny, a to dle potřeby stavby a obě strany jsou povinny se jich účastnit.</w:t>
      </w:r>
    </w:p>
    <w:p w14:paraId="04A10EC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7.7</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Stanoví-li oboustranně odsouhlasený závěr z kontrolního dne povinnost smluvní straně, smluvní strany jsou povinni též dohodnout způsob a termín splnění této povinnosti. </w:t>
      </w:r>
    </w:p>
    <w:p w14:paraId="31C1189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7.8</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7D98EC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7.9</w:t>
      </w:r>
      <w:r w:rsidRPr="00C63525">
        <w:rPr>
          <w:rFonts w:asciiTheme="minorHAnsi" w:hAnsiTheme="minorHAnsi"/>
          <w:color w:val="000000"/>
          <w:sz w:val="24"/>
          <w:szCs w:val="24"/>
        </w:rPr>
        <w:tab/>
        <w:t>Plnění zhotovitele, která vykazují v době provádění díla vady, je zhotovitel povinen nahradit bezvadným plněním, nedojde-li k jiné dohodě smluvních stran.</w:t>
      </w:r>
    </w:p>
    <w:p w14:paraId="50476965"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lastRenderedPageBreak/>
        <w:t>7.10</w:t>
      </w:r>
      <w:r w:rsidRPr="00C63525">
        <w:rPr>
          <w:rFonts w:asciiTheme="minorHAnsi" w:hAnsiTheme="minorHAnsi"/>
          <w:color w:val="000000"/>
          <w:sz w:val="24"/>
          <w:szCs w:val="24"/>
        </w:rPr>
        <w:tab/>
        <w:t>Materiály, které neodpovídají Smlouvě, nevyhovují předepsaným zkouškám, musí být, nedojde-li k jiné dohodě smluvních stran odstraněny ze staveniště a nahrazeny jinými bezvadnými.</w:t>
      </w:r>
    </w:p>
    <w:p w14:paraId="5EA32041"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7.11</w:t>
      </w:r>
      <w:r w:rsidRPr="00C63525">
        <w:rPr>
          <w:rFonts w:asciiTheme="minorHAnsi" w:hAnsiTheme="minorHAnsi"/>
          <w:b/>
          <w:color w:val="000000"/>
          <w:sz w:val="24"/>
          <w:szCs w:val="24"/>
        </w:rPr>
        <w:tab/>
      </w:r>
      <w:r w:rsidRPr="00C63525">
        <w:rPr>
          <w:rFonts w:asciiTheme="minorHAnsi" w:hAnsiTheme="minorHAnsi"/>
          <w:color w:val="000000"/>
          <w:sz w:val="24"/>
          <w:szCs w:val="24"/>
        </w:rPr>
        <w:t>Vznikne-li v důsledku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objednatel na uvedeném pokynu trvá, není zhotovitel povinen případnou škodu, vzniklou splněním nesprávného pokynu, uhradit.</w:t>
      </w:r>
    </w:p>
    <w:p w14:paraId="33195247"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7.12</w:t>
      </w:r>
      <w:r w:rsidRPr="00C63525">
        <w:rPr>
          <w:rFonts w:asciiTheme="minorHAnsi" w:hAnsiTheme="minorHAnsi"/>
          <w:b/>
          <w:color w:val="000000"/>
          <w:sz w:val="24"/>
          <w:szCs w:val="24"/>
        </w:rPr>
        <w:tab/>
      </w:r>
      <w:r w:rsidRPr="00C63525">
        <w:rPr>
          <w:rFonts w:asciiTheme="minorHAnsi" w:hAnsiTheme="minorHAnsi"/>
          <w:color w:val="000000"/>
          <w:sz w:val="24"/>
          <w:szCs w:val="24"/>
        </w:rPr>
        <w:t>Zhotovitel je povinen respektovat pokyny koordinátora BOZP na staveništi, kterého jmenoval objednatel podle zvláštních právních předpisů.</w:t>
      </w:r>
    </w:p>
    <w:p w14:paraId="6D764083" w14:textId="77777777" w:rsidR="00C63525" w:rsidRPr="00C63525" w:rsidRDefault="00C63525" w:rsidP="00C63525">
      <w:pPr>
        <w:pStyle w:val="Nadpis2"/>
        <w:numPr>
          <w:ilvl w:val="0"/>
          <w:numId w:val="0"/>
        </w:numPr>
        <w:spacing w:after="120"/>
        <w:jc w:val="both"/>
        <w:rPr>
          <w:rFonts w:asciiTheme="minorHAnsi" w:hAnsiTheme="minorHAnsi"/>
          <w:color w:val="000000"/>
          <w:sz w:val="24"/>
          <w:szCs w:val="24"/>
        </w:rPr>
      </w:pPr>
      <w:r w:rsidRPr="00C63525">
        <w:rPr>
          <w:rFonts w:asciiTheme="minorHAnsi" w:hAnsiTheme="minorHAnsi"/>
          <w:color w:val="000000"/>
          <w:sz w:val="24"/>
          <w:szCs w:val="24"/>
        </w:rPr>
        <w:t>Staveniště a jeho zařízení</w:t>
      </w:r>
    </w:p>
    <w:p w14:paraId="6C95CFCF"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7.13</w:t>
      </w:r>
      <w:r w:rsidRPr="00C63525">
        <w:rPr>
          <w:rFonts w:asciiTheme="minorHAnsi" w:hAnsiTheme="minorHAnsi"/>
          <w:b/>
          <w:color w:val="000000"/>
          <w:sz w:val="24"/>
          <w:szCs w:val="24"/>
        </w:rPr>
        <w:tab/>
      </w:r>
      <w:r w:rsidRPr="00C63525">
        <w:rPr>
          <w:rFonts w:asciiTheme="minorHAnsi" w:hAnsiTheme="minorHAnsi"/>
          <w:color w:val="000000"/>
          <w:sz w:val="24"/>
          <w:szCs w:val="24"/>
        </w:rPr>
        <w:t>Staveniště bude zhotoviteli předáno ve lhůtě do 3 dnů od doručení výzvy objednatele dle odst. 4.2 Smlouvy. O předání staveniště bude sepsán zápis podepsaný oprávněnými zástupci obou smluvních stran.</w:t>
      </w:r>
    </w:p>
    <w:p w14:paraId="4A521988"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7.14</w:t>
      </w:r>
      <w:r w:rsidRPr="00C63525">
        <w:rPr>
          <w:rFonts w:asciiTheme="minorHAnsi" w:hAnsiTheme="minorHAnsi"/>
          <w:b/>
          <w:color w:val="000000"/>
          <w:sz w:val="24"/>
          <w:szCs w:val="24"/>
        </w:rPr>
        <w:tab/>
      </w:r>
      <w:r w:rsidRPr="00C63525">
        <w:rPr>
          <w:rFonts w:asciiTheme="minorHAnsi" w:hAnsiTheme="minorHAnsi"/>
          <w:color w:val="000000"/>
          <w:sz w:val="24"/>
          <w:szCs w:val="24"/>
        </w:rPr>
        <w:t>Zajištění staveništních zdrojů elektrické energie, vody, telefonu, tepla a dalších, odkanalizování a odvodnění, včetně všech s tímto souvisejících provizorních přípojek a napojení inženýrských sítí pro potřeby staveniště a zařízení stavby hradí zhotovitel a jsou obsažena v ceně díla.</w:t>
      </w:r>
    </w:p>
    <w:p w14:paraId="4AAA4E72"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7.15</w:t>
      </w:r>
      <w:r w:rsidRPr="00C63525">
        <w:rPr>
          <w:rFonts w:asciiTheme="minorHAnsi" w:hAnsiTheme="minorHAnsi"/>
          <w:b/>
          <w:color w:val="000000"/>
          <w:sz w:val="24"/>
          <w:szCs w:val="24"/>
        </w:rPr>
        <w:tab/>
      </w:r>
      <w:r w:rsidRPr="00C63525">
        <w:rPr>
          <w:rFonts w:asciiTheme="minorHAnsi" w:hAnsiTheme="minorHAnsi"/>
          <w:color w:val="000000"/>
          <w:sz w:val="24"/>
          <w:szCs w:val="24"/>
        </w:rPr>
        <w:t>Zhotovitel je povinen udržovat na staveništi pořádek a čistotu, je povinen odstraňovat odpady a nečistoty vzniklé při provádění díla v souladu se zákonem o odpadech. Zhotovitel je povinen odstraňovat veškerá znečištění a poškození komunikací, ke kterým dojde provozem zhotovitele.</w:t>
      </w:r>
    </w:p>
    <w:p w14:paraId="029055AB"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7.16</w:t>
      </w:r>
      <w:r w:rsidRPr="00C63525">
        <w:rPr>
          <w:rFonts w:asciiTheme="minorHAnsi" w:hAnsiTheme="minorHAnsi"/>
          <w:b/>
          <w:color w:val="000000"/>
          <w:sz w:val="24"/>
          <w:szCs w:val="24"/>
        </w:rPr>
        <w:tab/>
      </w:r>
      <w:r w:rsidRPr="00C63525">
        <w:rPr>
          <w:rFonts w:asciiTheme="minorHAnsi" w:hAnsiTheme="minorHAnsi"/>
          <w:color w:val="000000"/>
          <w:sz w:val="24"/>
          <w:szCs w:val="24"/>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Zaměstnance objednatele, jeho zmocněnce a třetí osoby jím pozvané, se zavazuje zhotovitel vybavit ochrannými pomůckami a poučit je o bezpečnosti a ochraně zdraví ve smyslu obecně závazných právních předpisů.</w:t>
      </w:r>
    </w:p>
    <w:p w14:paraId="763323F6"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7.17</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Zhotovitel je povinen při provádění díla dodržovat ČSN a obecně závazné právní předpisy. Pokud porušením těchto předpisů ze strany zhotovitele vznikne škoda, nese ji v plné výši zhotovitel. </w:t>
      </w:r>
    </w:p>
    <w:p w14:paraId="22F77FF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7.18</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Zhotovitel je povinen zajistit po celou dobu výstavby na své náklady ochranu staveniště v nutném rozsahu výstavby. Zhotovitel odpovídá za bezpečnost a ochranu zdraví všech osob, nacházejících se v prostorách jím převzatých jako staveniště a dál v ostatních prostorách využívaných pro plnění dle této Smlouvy. </w:t>
      </w:r>
    </w:p>
    <w:p w14:paraId="0BF5115B"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7.19</w:t>
      </w:r>
      <w:r w:rsidRPr="00C63525">
        <w:rPr>
          <w:rFonts w:asciiTheme="minorHAnsi" w:hAnsiTheme="minorHAnsi"/>
          <w:color w:val="000000"/>
          <w:sz w:val="24"/>
          <w:szCs w:val="24"/>
        </w:rPr>
        <w:tab/>
        <w:t xml:space="preserve">Zhotovitel do 14 dnů ode dne předání staveniště umístí na stavbě objednatelem schválenou informační tabuli, na které budou vymezeny základní identifikační údaje stavby a informace o objednateli. </w:t>
      </w:r>
    </w:p>
    <w:p w14:paraId="53A795BE"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7.20</w:t>
      </w:r>
      <w:r w:rsidRPr="00C63525">
        <w:rPr>
          <w:rFonts w:asciiTheme="minorHAnsi" w:hAnsiTheme="minorHAnsi"/>
          <w:color w:val="000000"/>
          <w:sz w:val="24"/>
          <w:szCs w:val="24"/>
        </w:rPr>
        <w:tab/>
        <w:t>Zhotovitel je povinen v přiměřeném rozsahu zajistit v rámci zařízení staveniště podmínky pro výkon funkce autorského dozoru projektanta a technického dozoru objednatele a pro činnost koordinátora BOZP.</w:t>
      </w:r>
    </w:p>
    <w:p w14:paraId="5F287103" w14:textId="77777777" w:rsidR="00C63525" w:rsidRPr="00C63525" w:rsidRDefault="00C63525" w:rsidP="00C63525">
      <w:pPr>
        <w:pStyle w:val="Nadpis2"/>
        <w:numPr>
          <w:ilvl w:val="0"/>
          <w:numId w:val="0"/>
        </w:numPr>
        <w:spacing w:after="120"/>
        <w:jc w:val="both"/>
        <w:rPr>
          <w:rFonts w:asciiTheme="minorHAnsi" w:hAnsiTheme="minorHAnsi"/>
          <w:color w:val="000000"/>
          <w:sz w:val="24"/>
          <w:szCs w:val="24"/>
        </w:rPr>
      </w:pPr>
      <w:r w:rsidRPr="00C63525">
        <w:rPr>
          <w:rFonts w:asciiTheme="minorHAnsi" w:hAnsiTheme="minorHAnsi"/>
          <w:color w:val="000000"/>
          <w:sz w:val="24"/>
          <w:szCs w:val="24"/>
        </w:rPr>
        <w:lastRenderedPageBreak/>
        <w:t>Stavební deník</w:t>
      </w:r>
    </w:p>
    <w:p w14:paraId="2D847BDF"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7.21</w:t>
      </w:r>
      <w:r w:rsidRPr="00C63525">
        <w:rPr>
          <w:rFonts w:asciiTheme="minorHAnsi" w:hAnsiTheme="minorHAnsi"/>
          <w:b/>
          <w:color w:val="000000"/>
          <w:sz w:val="24"/>
          <w:szCs w:val="24"/>
        </w:rPr>
        <w:tab/>
      </w:r>
      <w:r w:rsidRPr="00C63525">
        <w:rPr>
          <w:rFonts w:asciiTheme="minorHAnsi" w:hAnsiTheme="minorHAnsi"/>
          <w:color w:val="000000"/>
          <w:sz w:val="24"/>
          <w:szCs w:val="24"/>
        </w:rPr>
        <w:t>Zhotovitel po celou dobu provádění díla povede stavební deník jako doklad o průběhu stavby, a to ode dne převzetí staveniště. Do stavebního deníku se zapisují všechny skutečnosti rozhodné pro plnění Smlouvy, zejména údaje o časovém postupu prací, jejich jakosti, zdůvodnění odchylek prováděných prací od Smlouvy, apod.</w:t>
      </w:r>
    </w:p>
    <w:p w14:paraId="4E90F68C"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7.22</w:t>
      </w:r>
      <w:r w:rsidRPr="00C63525">
        <w:rPr>
          <w:rFonts w:asciiTheme="minorHAnsi" w:hAnsiTheme="minorHAnsi"/>
          <w:b/>
          <w:color w:val="000000"/>
          <w:sz w:val="24"/>
          <w:szCs w:val="24"/>
        </w:rPr>
        <w:tab/>
      </w:r>
      <w:r w:rsidRPr="00C63525">
        <w:rPr>
          <w:rFonts w:asciiTheme="minorHAnsi" w:hAnsiTheme="minorHAnsi"/>
          <w:color w:val="000000"/>
          <w:sz w:val="24"/>
          <w:szCs w:val="24"/>
        </w:rPr>
        <w:t>Jméno osoby oprávněné podepisovat zápisy ve stavebním deníku bude uvedeno oběma stranami zápisem v úvodním listu každého stavebního deníku.</w:t>
      </w:r>
    </w:p>
    <w:p w14:paraId="2A4F3F37"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7.23</w:t>
      </w:r>
      <w:r w:rsidRPr="00C63525">
        <w:rPr>
          <w:rFonts w:asciiTheme="minorHAnsi" w:hAnsiTheme="minorHAnsi"/>
          <w:color w:val="000000"/>
          <w:sz w:val="24"/>
          <w:szCs w:val="24"/>
        </w:rPr>
        <w:tab/>
        <w:t>Jestliže oprávněná osoba nesouhlasí s provedeným záznamem objednatele nebo zhotovitele, je povinna připojit k záznamu do 2 pracovních dnů svoje vyjádření; jinak se má za to, že s obsahem záznamu souhlasí.</w:t>
      </w:r>
    </w:p>
    <w:p w14:paraId="3D38D91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7.24</w:t>
      </w:r>
      <w:r w:rsidRPr="00C63525">
        <w:rPr>
          <w:rFonts w:asciiTheme="minorHAnsi" w:hAnsiTheme="minorHAnsi"/>
          <w:b/>
          <w:color w:val="000000"/>
          <w:sz w:val="24"/>
          <w:szCs w:val="24"/>
        </w:rPr>
        <w:tab/>
      </w:r>
      <w:r w:rsidRPr="00C63525">
        <w:rPr>
          <w:rFonts w:asciiTheme="minorHAnsi" w:hAnsiTheme="minorHAnsi"/>
          <w:color w:val="000000"/>
          <w:sz w:val="24"/>
          <w:szCs w:val="24"/>
        </w:rPr>
        <w:t>Zhotovitel je povinen uložit druhý průpis denních záznamů odděleně od originálu tak, aby byl k dispozici v případě ztráty nebo zničení deníku. Zhotovitel je povinen stavební deník chránit, stavební deník musí být k dispozici objednateli a veřejnoprávním orgánům denně po celou pracovní dobu.</w:t>
      </w:r>
    </w:p>
    <w:p w14:paraId="48ED9628"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Poddodavatelé</w:t>
      </w:r>
    </w:p>
    <w:p w14:paraId="5DA662F5"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 xml:space="preserve">7.25 </w:t>
      </w:r>
      <w:r w:rsidRPr="00C63525">
        <w:rPr>
          <w:rFonts w:asciiTheme="minorHAnsi" w:hAnsiTheme="minorHAnsi"/>
          <w:color w:val="000000"/>
          <w:sz w:val="24"/>
          <w:szCs w:val="24"/>
        </w:rPr>
        <w:t>Zhotovitel nesmí provádět a zajišťovat prostřednictvím poddodavatele následující činnosti:</w:t>
      </w:r>
      <w:r w:rsidRPr="00C63525">
        <w:rPr>
          <w:rFonts w:asciiTheme="minorHAnsi" w:hAnsiTheme="minorHAnsi"/>
          <w:b/>
          <w:color w:val="000000"/>
          <w:sz w:val="24"/>
          <w:szCs w:val="24"/>
        </w:rPr>
        <w:t xml:space="preserve"> </w:t>
      </w:r>
      <w:r w:rsidRPr="00C63525">
        <w:rPr>
          <w:rFonts w:asciiTheme="minorHAnsi" w:hAnsiTheme="minorHAnsi"/>
          <w:color w:val="000000"/>
          <w:sz w:val="24"/>
          <w:szCs w:val="24"/>
        </w:rPr>
        <w:t>(i) činnost stavbyvedoucího; (ii) rovnací práce finální konstrukční vrstvy za použití laserem řízeného graderu a pokládku umělého trávníku včetně zpravení křemičitého písku a gumového granulátu.</w:t>
      </w:r>
    </w:p>
    <w:p w14:paraId="532F3675"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7.26</w:t>
      </w:r>
      <w:r w:rsidRPr="00C63525">
        <w:rPr>
          <w:rFonts w:asciiTheme="minorHAnsi" w:hAnsiTheme="minorHAnsi"/>
          <w:color w:val="000000"/>
          <w:sz w:val="24"/>
          <w:szCs w:val="24"/>
        </w:rPr>
        <w:t xml:space="preserve"> Přílohu č. 3 této Smlouvy tvoří seznam poddodavatelů zhotovitele. Poddodavatelé, kteří nejsou uvedeni v seznamu poddodavatelů a následně se zapojí do realizace díla, musí být uvedeni ve stavebním deníku.  </w:t>
      </w:r>
    </w:p>
    <w:p w14:paraId="6AD90674" w14:textId="77777777" w:rsidR="00C63525" w:rsidRPr="00C63525" w:rsidRDefault="00C63525" w:rsidP="00C63525">
      <w:pPr>
        <w:spacing w:after="120"/>
        <w:jc w:val="both"/>
        <w:rPr>
          <w:rFonts w:asciiTheme="minorHAnsi" w:hAnsiTheme="minorHAnsi"/>
          <w:b/>
          <w:color w:val="000000"/>
          <w:sz w:val="24"/>
          <w:szCs w:val="24"/>
        </w:rPr>
      </w:pPr>
    </w:p>
    <w:p w14:paraId="5548FE18"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8</w:t>
      </w:r>
      <w:r w:rsidRPr="00C63525">
        <w:rPr>
          <w:rFonts w:asciiTheme="minorHAnsi" w:hAnsiTheme="minorHAnsi"/>
          <w:color w:val="000000"/>
          <w:sz w:val="24"/>
          <w:szCs w:val="24"/>
        </w:rPr>
        <w:tab/>
        <w:t>Předávání a přejímání prací</w:t>
      </w:r>
    </w:p>
    <w:p w14:paraId="6C48C585" w14:textId="77777777" w:rsidR="00C63525" w:rsidRPr="00C63525" w:rsidRDefault="00C63525" w:rsidP="00C63525">
      <w:pPr>
        <w:pStyle w:val="Nadpis2"/>
        <w:numPr>
          <w:ilvl w:val="0"/>
          <w:numId w:val="0"/>
        </w:numPr>
        <w:spacing w:after="120"/>
        <w:jc w:val="both"/>
        <w:rPr>
          <w:rFonts w:asciiTheme="minorHAnsi" w:hAnsiTheme="minorHAnsi"/>
          <w:color w:val="000000"/>
          <w:sz w:val="24"/>
          <w:szCs w:val="24"/>
        </w:rPr>
      </w:pPr>
      <w:r w:rsidRPr="00C63525">
        <w:rPr>
          <w:rFonts w:asciiTheme="minorHAnsi" w:hAnsiTheme="minorHAnsi"/>
          <w:color w:val="000000"/>
          <w:sz w:val="24"/>
          <w:szCs w:val="24"/>
        </w:rPr>
        <w:t>Předání a převzetí díla</w:t>
      </w:r>
    </w:p>
    <w:p w14:paraId="3ECE6140"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8.1</w:t>
      </w:r>
      <w:r w:rsidRPr="00C63525">
        <w:rPr>
          <w:rFonts w:asciiTheme="minorHAnsi" w:hAnsiTheme="minorHAnsi"/>
          <w:color w:val="000000"/>
          <w:sz w:val="24"/>
          <w:szCs w:val="24"/>
        </w:rPr>
        <w:tab/>
        <w:t xml:space="preserve">Zhotovitel je povinen písemně oznámit objednateli nejpozději do 5 dnů předem, kdy bude dílo připraveno k předání. Objednatel je pak povinen nejpozději do 3 dnů od termínu stanoveného zhotovitelem zahájit přejímací řízení a řádně v něm pokračovat. Objednatel je povinen přizvat k předání a převzetí díla technický dozor objednatele a autorský dozor projektanta, je-li zřízen. Zhotovitel je povinen připravit a doložit u přejímacího řízení všechny předepsané doklady dle stavebního zákona a ostatních platných právních předpisů ke zhotovenému dílu.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 které vykazuje vady či nedodělky bránící užívání díla. </w:t>
      </w:r>
    </w:p>
    <w:p w14:paraId="0E759750"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8.2</w:t>
      </w:r>
      <w:r w:rsidRPr="00C63525">
        <w:rPr>
          <w:rFonts w:asciiTheme="minorHAnsi" w:hAnsiTheme="minorHAnsi"/>
          <w:color w:val="000000"/>
          <w:sz w:val="24"/>
          <w:szCs w:val="24"/>
        </w:rPr>
        <w:tab/>
        <w:t>Do 7 dnů ode dne předání a převzetí díla zhotovitel vyklidí staveniště. Za vyklizené staveniště se považuje staveniště prosté všech zbytků stavebních materiálů a jakýchkoli částí zařízení staveniště.</w:t>
      </w:r>
    </w:p>
    <w:p w14:paraId="503AA157"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lastRenderedPageBreak/>
        <w:t>9</w:t>
      </w:r>
      <w:r w:rsidRPr="00C63525">
        <w:rPr>
          <w:rFonts w:asciiTheme="minorHAnsi" w:hAnsiTheme="minorHAnsi"/>
          <w:color w:val="000000"/>
          <w:sz w:val="24"/>
          <w:szCs w:val="24"/>
        </w:rPr>
        <w:tab/>
        <w:t>Nebezpečí škody na věci, vlastnické právo k zhotovovanému dílu</w:t>
      </w:r>
    </w:p>
    <w:p w14:paraId="744C792B"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9.1</w:t>
      </w:r>
      <w:r w:rsidRPr="00C63525">
        <w:rPr>
          <w:rFonts w:asciiTheme="minorHAnsi" w:hAnsiTheme="minorHAnsi"/>
          <w:color w:val="000000"/>
          <w:sz w:val="24"/>
          <w:szCs w:val="24"/>
        </w:rPr>
        <w:tab/>
        <w:t>Předání a převzetí díla či staveniště nemá vliv na odpovědnost za škodu podle obecně závazných předpisů, jakož i škodu způsobenou vadným provedením díla nebo jiným porušením závazku zhotovitele.</w:t>
      </w:r>
    </w:p>
    <w:p w14:paraId="34D15C69"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9.2</w:t>
      </w:r>
      <w:r w:rsidRPr="00C63525">
        <w:rPr>
          <w:rFonts w:asciiTheme="minorHAnsi" w:hAnsiTheme="minorHAnsi"/>
          <w:color w:val="000000"/>
          <w:sz w:val="24"/>
          <w:szCs w:val="24"/>
        </w:rPr>
        <w:tab/>
        <w:t>Smluvní strany se dohodly, že vlastníkem zhotovovaného díla a i jeho oddělitelných částí i součástí se postupně stává objednatel.</w:t>
      </w:r>
    </w:p>
    <w:p w14:paraId="5ED2F04D"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9.3</w:t>
      </w:r>
      <w:r w:rsidRPr="00C63525">
        <w:rPr>
          <w:rFonts w:asciiTheme="minorHAnsi" w:hAnsiTheme="minorHAnsi"/>
          <w:color w:val="000000"/>
          <w:sz w:val="24"/>
          <w:szCs w:val="24"/>
        </w:rPr>
        <w:tab/>
        <w:t>Zhotovitel nese nebezpečí škody nebo nebezpečí zničení díla od předání staveniště až do předání a převzetí díla.</w:t>
      </w:r>
    </w:p>
    <w:p w14:paraId="5D5990BD"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9.4</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Zhotovitel odpovídá za poškození stávajících inženýrských sítí a cizích zařízení do doby předání a převzetí díla dle této Smlouvy a způsobené činností či nečinností zhotovitele.</w:t>
      </w:r>
    </w:p>
    <w:p w14:paraId="0AF88D48" w14:textId="77777777" w:rsidR="00C63525" w:rsidRPr="00C63525" w:rsidRDefault="00C63525" w:rsidP="00C63525">
      <w:pPr>
        <w:spacing w:after="120"/>
        <w:jc w:val="both"/>
        <w:rPr>
          <w:rFonts w:asciiTheme="minorHAnsi" w:hAnsiTheme="minorHAnsi"/>
          <w:b/>
          <w:color w:val="000000"/>
          <w:sz w:val="24"/>
          <w:szCs w:val="24"/>
        </w:rPr>
      </w:pPr>
    </w:p>
    <w:p w14:paraId="50128989"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10</w:t>
      </w:r>
      <w:r w:rsidRPr="00C63525">
        <w:rPr>
          <w:rFonts w:asciiTheme="minorHAnsi" w:hAnsiTheme="minorHAnsi"/>
          <w:color w:val="000000"/>
          <w:sz w:val="24"/>
          <w:szCs w:val="24"/>
        </w:rPr>
        <w:tab/>
        <w:t>Odpovědnost za škody a vady díla, záruka za jakost</w:t>
      </w:r>
    </w:p>
    <w:p w14:paraId="723335AB"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10.1</w:t>
      </w:r>
      <w:r w:rsidRPr="00C63525">
        <w:rPr>
          <w:rFonts w:asciiTheme="minorHAnsi" w:hAnsiTheme="minorHAnsi"/>
          <w:color w:val="000000"/>
          <w:sz w:val="24"/>
          <w:szCs w:val="24"/>
        </w:rPr>
        <w:tab/>
        <w:t>Zhotovitel se zavazuje, že dílo bude mít vlastnosti dle této Smlouvy, stanovené v dokumentaci pro provedení díla, včetně jejich změn a doplňků, v technických normách a předpisech, které se na provedení díla vztahují, jinak vlastnosti a jakost odpovídající účelu Smlouvy, a to po dobu 60 měsíců ode dne předání a převzetí díla (záruční doba). U komponentů a zařízení, pro které jejich výrobce nebo dovozce stanoví záruční dobu kratší, se délka záruční doby řídí touto záruční dobou výrobce nebo dovozce. Takovéto záruční lhůty zhotovitel doloží příslušnými záručními listy výrobce či dovozce. Zhotovitel neodpovídá za vady na díle vzniklé neodborným zacházením třetími osobami, nebo uživateli díla, nedostatečnou údržbou, běžným opotřebením.</w:t>
      </w:r>
    </w:p>
    <w:p w14:paraId="319EC65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10.2</w:t>
      </w:r>
      <w:r w:rsidRPr="00C63525">
        <w:rPr>
          <w:rFonts w:asciiTheme="minorHAnsi" w:hAnsiTheme="minorHAnsi"/>
          <w:b/>
          <w:color w:val="000000"/>
          <w:sz w:val="24"/>
          <w:szCs w:val="24"/>
        </w:rPr>
        <w:tab/>
      </w:r>
      <w:r w:rsidRPr="00C63525">
        <w:rPr>
          <w:rFonts w:asciiTheme="minorHAnsi" w:hAnsiTheme="minorHAnsi"/>
          <w:color w:val="000000"/>
          <w:sz w:val="24"/>
          <w:szCs w:val="24"/>
        </w:rPr>
        <w:t>Vady díla vzniklé v průběhu záruční doby uplatní objednatel u zhotovitele písemně, přičemž v reklamaci vadu popíše a uvede požadovaný způsob jejího odstranění.</w:t>
      </w:r>
      <w:r w:rsidRPr="00C63525">
        <w:rPr>
          <w:rFonts w:asciiTheme="minorHAnsi" w:hAnsiTheme="minorHAnsi"/>
          <w:b/>
          <w:color w:val="000000"/>
          <w:sz w:val="24"/>
          <w:szCs w:val="24"/>
        </w:rPr>
        <w:t xml:space="preserve"> </w:t>
      </w:r>
      <w:r w:rsidRPr="00C63525">
        <w:rPr>
          <w:rFonts w:asciiTheme="minorHAnsi" w:hAnsiTheme="minorHAnsi"/>
          <w:color w:val="000000"/>
          <w:sz w:val="24"/>
          <w:szCs w:val="24"/>
        </w:rPr>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p>
    <w:p w14:paraId="332C2D75"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10.3</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Zhotovitel je povinen vadu díla odstranit do 30 dnů po jejím oznámení zhotoviteli. V případě, že vada díla uplatněná v záruční době nebude zhotovitelem odstraněna v uvedeném termínu, je objednatel oprávněn odstranit vadu sám nebo prostřednictvím třetí osoby na náklady zhotovitele (toto své rozhodnutí sdělí zhotoviteli písemně) za ceny dle platného ceníku ÚRS, nedohodnou-li se smluvní strany jinak. </w:t>
      </w:r>
    </w:p>
    <w:p w14:paraId="40D8B546"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10.4</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V případě havarijních vad znemožňujících nebo hrubě ztěžujících užívání díla k jeho obvyklému účelu, uplatněných v záruční době, je zhotovitel povinen odstranit havarijní vadu nebo její příčinu do 2 pracovních dnů od písemného nahlášení vady, nedohodnou-li se strany s ohledem na charakter vady a nutný způsob jejího odstranění jinak. V případě, že vada nebude v této lhůtě odstraněna, je objednatel oprávněn odstranit vadu sám nebo prostřednictvím třetí osoby na náklady zhotovitele (toto své rozhodnutí sdělí zhotoviteli písemně), nedohodnou-li se smluvní strany jinak. </w:t>
      </w:r>
    </w:p>
    <w:p w14:paraId="54AF1B1D"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10.5</w:t>
      </w:r>
      <w:r w:rsidRPr="00C63525">
        <w:rPr>
          <w:rFonts w:asciiTheme="minorHAnsi" w:hAnsiTheme="minorHAnsi"/>
          <w:color w:val="000000"/>
          <w:sz w:val="24"/>
          <w:szCs w:val="24"/>
        </w:rPr>
        <w:tab/>
        <w:t xml:space="preserve">V případě, že se na díle vyskytnou vady neodstranitelné, které však nebudou bránit užívání díla k jeho obvyklému účelu, má objednatel právo na poskytnutí přiměřené slevy z ceny díla. </w:t>
      </w:r>
    </w:p>
    <w:p w14:paraId="5CB01BD3"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lastRenderedPageBreak/>
        <w:t>10.6</w:t>
      </w:r>
      <w:r w:rsidRPr="00C63525">
        <w:rPr>
          <w:rFonts w:asciiTheme="minorHAnsi" w:hAnsiTheme="minorHAnsi"/>
          <w:b/>
          <w:color w:val="000000"/>
          <w:sz w:val="24"/>
          <w:szCs w:val="24"/>
        </w:rPr>
        <w:tab/>
      </w:r>
      <w:r w:rsidRPr="00C63525">
        <w:rPr>
          <w:rFonts w:asciiTheme="minorHAnsi" w:hAnsiTheme="minorHAnsi"/>
          <w:color w:val="000000"/>
          <w:sz w:val="24"/>
          <w:szCs w:val="24"/>
        </w:rPr>
        <w:t>Zhotovitel odpovídá za škody, které způsobí při provádění díla objednateli, nebo třetí osobě. Tato odpovědnost se vztahuje také na škody způsobené na životním prostředí, v důsledku činnosti nebo nečinnosti zhotovitele. Tyto škody se zhotovitel zavazuje objednateli uhradit, nebo sjednat nápravu uvedením do původního stavu.</w:t>
      </w:r>
    </w:p>
    <w:p w14:paraId="7C50C53D" w14:textId="77777777" w:rsidR="00C63525" w:rsidRPr="00C63525" w:rsidRDefault="00C63525" w:rsidP="00C63525">
      <w:pPr>
        <w:spacing w:after="120"/>
        <w:jc w:val="both"/>
        <w:rPr>
          <w:rFonts w:asciiTheme="minorHAnsi" w:hAnsiTheme="minorHAnsi"/>
          <w:color w:val="000000"/>
          <w:sz w:val="24"/>
          <w:szCs w:val="24"/>
        </w:rPr>
      </w:pPr>
    </w:p>
    <w:p w14:paraId="6B2843E4"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11.</w:t>
      </w:r>
      <w:r w:rsidRPr="00C63525">
        <w:rPr>
          <w:rFonts w:asciiTheme="minorHAnsi" w:hAnsiTheme="minorHAnsi"/>
          <w:color w:val="000000"/>
          <w:sz w:val="24"/>
          <w:szCs w:val="24"/>
        </w:rPr>
        <w:tab/>
        <w:t>Porušení smluvních ujednání – sankce</w:t>
      </w:r>
    </w:p>
    <w:p w14:paraId="02C184A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11.1</w:t>
      </w:r>
      <w:r w:rsidRPr="00C63525">
        <w:rPr>
          <w:rFonts w:asciiTheme="minorHAnsi" w:hAnsiTheme="minorHAnsi"/>
          <w:color w:val="000000"/>
          <w:sz w:val="24"/>
          <w:szCs w:val="24"/>
        </w:rPr>
        <w:tab/>
        <w:t>V případě prodlení zhotovitele s termínem dokončení a předání díla je objednatel oprávněn uplatnit na zhotoviteli smluvní pokutu ve výši 0,1 %, z ceny díla bez DPH, a to za každý započatý den prodlení.</w:t>
      </w:r>
    </w:p>
    <w:p w14:paraId="550ADA33"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11.2</w:t>
      </w:r>
      <w:r w:rsidRPr="00C63525">
        <w:rPr>
          <w:rFonts w:asciiTheme="minorHAnsi" w:hAnsiTheme="minorHAnsi"/>
          <w:b/>
          <w:color w:val="000000"/>
          <w:sz w:val="24"/>
          <w:szCs w:val="24"/>
        </w:rPr>
        <w:tab/>
      </w:r>
      <w:r w:rsidRPr="00C63525">
        <w:rPr>
          <w:rFonts w:asciiTheme="minorHAnsi" w:hAnsiTheme="minorHAnsi"/>
          <w:color w:val="000000"/>
          <w:sz w:val="24"/>
          <w:szCs w:val="24"/>
        </w:rPr>
        <w:t>V případě prodlení zhotovitele s termínem odstranění vad a nedodělků stanovených v protokole o předání a převzetí díla je objednatel oprávněn uplatnit na zhotoviteli smluvní pokutu ve výši 500,- Kč denně za každou vadu a každý nedodělek. </w:t>
      </w:r>
    </w:p>
    <w:p w14:paraId="1C61C713"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11.3</w:t>
      </w:r>
      <w:r w:rsidRPr="00C63525">
        <w:rPr>
          <w:rFonts w:asciiTheme="minorHAnsi" w:hAnsiTheme="minorHAnsi"/>
          <w:color w:val="000000"/>
          <w:sz w:val="24"/>
          <w:szCs w:val="24"/>
        </w:rPr>
        <w:tab/>
        <w:t>V případě prodlení zhotovitele s termínem odstranění vady díla oprávněně oznámené v záruční době, je objednatel oprávněn uplatnit na zhotoviteli smluvní pokutu ve výši 500,- Kč za každý započatý den prodlení a každou vadu.</w:t>
      </w:r>
    </w:p>
    <w:p w14:paraId="6E1EE7A3"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11.4</w:t>
      </w:r>
      <w:r w:rsidRPr="00C63525">
        <w:rPr>
          <w:rFonts w:asciiTheme="minorHAnsi" w:hAnsiTheme="minorHAnsi"/>
          <w:color w:val="000000"/>
          <w:sz w:val="24"/>
          <w:szCs w:val="24"/>
        </w:rPr>
        <w:tab/>
        <w:t>V případě prodlení zhotovitele s termínem pro vyklizení staveniště dle této Smlouvy je objednatel oprávněn uplatnit na zhotoviteli smluvní pokutu ve výši 1.000,- Kč za každý započatý den prodlení.</w:t>
      </w:r>
    </w:p>
    <w:p w14:paraId="32A939D9" w14:textId="77777777" w:rsidR="00C63525" w:rsidRPr="00C63525" w:rsidRDefault="00C63525" w:rsidP="00C63525">
      <w:pPr>
        <w:spacing w:after="120"/>
        <w:jc w:val="both"/>
        <w:rPr>
          <w:rFonts w:asciiTheme="minorHAnsi" w:hAnsiTheme="minorHAnsi"/>
          <w:bCs/>
          <w:color w:val="000000"/>
          <w:sz w:val="24"/>
          <w:szCs w:val="24"/>
          <w:lang w:eastAsia="ar-SA"/>
        </w:rPr>
      </w:pPr>
      <w:r w:rsidRPr="00C63525">
        <w:rPr>
          <w:rFonts w:asciiTheme="minorHAnsi" w:hAnsiTheme="minorHAnsi"/>
          <w:b/>
          <w:color w:val="000000"/>
          <w:sz w:val="24"/>
          <w:szCs w:val="24"/>
        </w:rPr>
        <w:t xml:space="preserve">11.5    </w:t>
      </w:r>
      <w:r w:rsidRPr="00C63525">
        <w:rPr>
          <w:rFonts w:asciiTheme="minorHAnsi" w:hAnsiTheme="minorHAnsi"/>
          <w:color w:val="000000"/>
          <w:sz w:val="24"/>
          <w:szCs w:val="24"/>
        </w:rPr>
        <w:t xml:space="preserve">V případě prodlení objednatele s úhradou oprávněných splatných faktur je zhotovitel oprávněn uplatnit smluvní pokutu ve výši 0,1 %, z dlužné částky bez DPH, a to za každý den prodlení. </w:t>
      </w:r>
    </w:p>
    <w:p w14:paraId="211D0763"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Společná ustanovení o smluvních pokutách:</w:t>
      </w:r>
    </w:p>
    <w:p w14:paraId="71B1145D"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11.6</w:t>
      </w:r>
      <w:r w:rsidRPr="00C63525">
        <w:rPr>
          <w:rFonts w:asciiTheme="minorHAnsi" w:hAnsiTheme="minorHAnsi"/>
          <w:b/>
          <w:color w:val="000000"/>
          <w:sz w:val="24"/>
          <w:szCs w:val="24"/>
        </w:rPr>
        <w:tab/>
      </w:r>
      <w:r w:rsidRPr="00C63525">
        <w:rPr>
          <w:rFonts w:asciiTheme="minorHAnsi" w:hAnsiTheme="minorHAnsi"/>
          <w:color w:val="000000"/>
          <w:sz w:val="24"/>
          <w:szCs w:val="24"/>
        </w:rPr>
        <w:t>Uplatněním smluvní pokuty nebo jejím zaplacením není dotčen nárok na náhradu škody vzniklé porušením povinnosti, ke kterému se smluvní pokuta vztahuje.</w:t>
      </w:r>
    </w:p>
    <w:p w14:paraId="316724DA"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11.7</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Splatnost smluvních pokut je 30 dnů, a to na základě faktury vystavené oprávněnou smluvní stranou smluvní straně povinné. Smluvní pokutu je objednatel oprávněn započíst s cenou díla. </w:t>
      </w:r>
    </w:p>
    <w:p w14:paraId="41ABBD4E" w14:textId="77777777" w:rsidR="00C63525" w:rsidRPr="00C63525" w:rsidRDefault="00C63525" w:rsidP="00C63525">
      <w:pPr>
        <w:spacing w:after="120"/>
        <w:jc w:val="both"/>
        <w:rPr>
          <w:rFonts w:asciiTheme="minorHAnsi" w:hAnsiTheme="minorHAnsi"/>
          <w:color w:val="000000"/>
          <w:sz w:val="24"/>
          <w:szCs w:val="24"/>
        </w:rPr>
      </w:pPr>
    </w:p>
    <w:p w14:paraId="5CFD9CC8"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12</w:t>
      </w:r>
      <w:r w:rsidRPr="00C63525">
        <w:rPr>
          <w:rFonts w:asciiTheme="minorHAnsi" w:hAnsiTheme="minorHAnsi"/>
          <w:color w:val="000000"/>
          <w:sz w:val="24"/>
          <w:szCs w:val="24"/>
        </w:rPr>
        <w:tab/>
        <w:t>Odstoupení od smlouvy</w:t>
      </w:r>
    </w:p>
    <w:p w14:paraId="0874797B"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12.1</w:t>
      </w:r>
      <w:r w:rsidRPr="00C63525">
        <w:rPr>
          <w:rFonts w:asciiTheme="minorHAnsi" w:hAnsiTheme="minorHAnsi"/>
          <w:b/>
          <w:color w:val="000000"/>
          <w:sz w:val="24"/>
          <w:szCs w:val="24"/>
        </w:rPr>
        <w:tab/>
      </w:r>
      <w:r w:rsidRPr="00C63525">
        <w:rPr>
          <w:rFonts w:asciiTheme="minorHAnsi" w:hAnsiTheme="minorHAnsi"/>
          <w:color w:val="000000"/>
          <w:sz w:val="24"/>
          <w:szCs w:val="24"/>
        </w:rPr>
        <w:t>Objednatel a zhotovitel jsou oprávněni odstoupit od smlouvy či její části v případě, je-li na majetek druhé strany prohlášen úpadek nebo je-li návrh na zamítnut pro nedostatek majetku.</w:t>
      </w:r>
    </w:p>
    <w:p w14:paraId="7765087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12.2</w:t>
      </w:r>
      <w:r w:rsidRPr="00C63525">
        <w:rPr>
          <w:rFonts w:asciiTheme="minorHAnsi" w:hAnsiTheme="minorHAnsi"/>
          <w:b/>
          <w:color w:val="000000"/>
          <w:sz w:val="24"/>
          <w:szCs w:val="24"/>
        </w:rPr>
        <w:tab/>
      </w:r>
      <w:r w:rsidRPr="00C63525">
        <w:rPr>
          <w:rFonts w:asciiTheme="minorHAnsi" w:hAnsiTheme="minorHAnsi"/>
          <w:color w:val="000000"/>
          <w:sz w:val="24"/>
          <w:szCs w:val="24"/>
        </w:rPr>
        <w:t>Objednatel je oprávněn odstoupit od smlouvy či její části, není-li uvedeno jinak, zejména v případě:</w:t>
      </w:r>
    </w:p>
    <w:p w14:paraId="7A02EAE9" w14:textId="77777777" w:rsidR="00C63525" w:rsidRPr="00C63525" w:rsidRDefault="00C63525" w:rsidP="00BE2780">
      <w:pPr>
        <w:pStyle w:val="Odstavecseseznamem"/>
        <w:numPr>
          <w:ilvl w:val="0"/>
          <w:numId w:val="41"/>
        </w:numPr>
        <w:shd w:val="clear" w:color="FFFF00" w:fill="auto"/>
        <w:tabs>
          <w:tab w:val="clear" w:pos="360"/>
          <w:tab w:val="left" w:pos="426"/>
          <w:tab w:val="num" w:pos="709"/>
          <w:tab w:val="left" w:pos="1985"/>
        </w:tabs>
        <w:spacing w:after="120"/>
        <w:ind w:left="709"/>
        <w:jc w:val="both"/>
        <w:textAlignment w:val="baseline"/>
        <w:rPr>
          <w:rFonts w:asciiTheme="minorHAnsi" w:hAnsiTheme="minorHAnsi"/>
          <w:color w:val="000000"/>
        </w:rPr>
      </w:pPr>
      <w:r w:rsidRPr="00C63525">
        <w:rPr>
          <w:rFonts w:asciiTheme="minorHAnsi" w:hAnsiTheme="minorHAnsi"/>
          <w:color w:val="000000"/>
        </w:rPr>
        <w:t>prodlení zhotovitele s termínem pro dokončení a předání díla po dobu delší než 20 dní,</w:t>
      </w:r>
    </w:p>
    <w:p w14:paraId="5CFAEEA5" w14:textId="77777777" w:rsidR="00C63525" w:rsidRPr="00C63525" w:rsidRDefault="00C63525" w:rsidP="00BE2780">
      <w:pPr>
        <w:pStyle w:val="Odstavecseseznamem"/>
        <w:numPr>
          <w:ilvl w:val="0"/>
          <w:numId w:val="41"/>
        </w:numPr>
        <w:shd w:val="clear" w:color="FFFF00" w:fill="auto"/>
        <w:tabs>
          <w:tab w:val="clear" w:pos="360"/>
          <w:tab w:val="left" w:pos="426"/>
          <w:tab w:val="num" w:pos="709"/>
          <w:tab w:val="left" w:pos="1985"/>
        </w:tabs>
        <w:spacing w:after="120"/>
        <w:ind w:left="709"/>
        <w:jc w:val="both"/>
        <w:textAlignment w:val="baseline"/>
        <w:rPr>
          <w:rFonts w:asciiTheme="minorHAnsi" w:hAnsiTheme="minorHAnsi"/>
          <w:color w:val="000000"/>
        </w:rPr>
      </w:pPr>
      <w:r w:rsidRPr="00C63525">
        <w:rPr>
          <w:rFonts w:asciiTheme="minorHAnsi" w:hAnsiTheme="minorHAnsi"/>
          <w:color w:val="000000"/>
        </w:rPr>
        <w:t xml:space="preserve">neoprávněného zastavení či přerušení prací zhotovitele na stavbě na více jak 10 dní </w:t>
      </w:r>
    </w:p>
    <w:p w14:paraId="21A20F7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12.3</w:t>
      </w:r>
      <w:r w:rsidRPr="00C63525">
        <w:rPr>
          <w:rFonts w:asciiTheme="minorHAnsi" w:hAnsiTheme="minorHAnsi"/>
          <w:b/>
          <w:color w:val="000000"/>
          <w:sz w:val="24"/>
          <w:szCs w:val="24"/>
        </w:rPr>
        <w:tab/>
      </w:r>
      <w:r w:rsidRPr="00C63525">
        <w:rPr>
          <w:rFonts w:asciiTheme="minorHAnsi" w:hAnsiTheme="minorHAnsi"/>
          <w:color w:val="000000"/>
          <w:sz w:val="24"/>
          <w:szCs w:val="24"/>
        </w:rPr>
        <w:t xml:space="preserve">Zhotovitel je oprávněn odstoupit od smlouvy či její části v případě níže uvedeného podstatného porušení smlouvy objednatelem. Za podstatné porušení smluvní povinnosti objednatele se považuje prodlení objednatele s úhradou oprávněného nároku zhotovitele na peněžité plnění po dobu delší 20 dnů po její splatnosti. </w:t>
      </w:r>
    </w:p>
    <w:p w14:paraId="6138857F"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lastRenderedPageBreak/>
        <w:t>12.4</w:t>
      </w:r>
      <w:r w:rsidRPr="00C63525">
        <w:rPr>
          <w:rFonts w:asciiTheme="minorHAnsi" w:hAnsiTheme="minorHAnsi"/>
          <w:b/>
          <w:color w:val="000000"/>
          <w:sz w:val="24"/>
          <w:szCs w:val="24"/>
        </w:rPr>
        <w:tab/>
      </w:r>
      <w:r w:rsidRPr="00C63525">
        <w:rPr>
          <w:rFonts w:asciiTheme="minorHAnsi" w:hAnsiTheme="minorHAnsi"/>
          <w:color w:val="000000"/>
          <w:sz w:val="24"/>
          <w:szCs w:val="24"/>
        </w:rPr>
        <w:t>Odstoupení od smlouvy musí být učiněno písemně. Účinky odstoupení nastávají dnem doručení druhé smluvní straně oznámení o odstoupení. V případě pochybností se má za to, že oznámení bylo doručeno třetí pracovní den po odeslání.</w:t>
      </w:r>
    </w:p>
    <w:p w14:paraId="50665298"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12.5</w:t>
      </w:r>
      <w:r w:rsidRPr="00C63525">
        <w:rPr>
          <w:rFonts w:asciiTheme="minorHAnsi" w:hAnsiTheme="minorHAnsi"/>
          <w:b/>
          <w:color w:val="000000"/>
          <w:sz w:val="24"/>
          <w:szCs w:val="24"/>
        </w:rPr>
        <w:tab/>
      </w:r>
      <w:r w:rsidRPr="00C63525">
        <w:rPr>
          <w:rFonts w:asciiTheme="minorHAnsi" w:hAnsiTheme="minorHAnsi"/>
          <w:color w:val="000000"/>
          <w:sz w:val="24"/>
          <w:szCs w:val="24"/>
        </w:rPr>
        <w:t>V případě odstoupení od smlouvy bude provedena inventura a vyúčtování prací provedených zhotovitelem v souladu s touto Smlouvou a jejich vypořádání dle jednotkových cen podle nabídkového rozpočtu. Zhotovitel se zavazuje okamžitě opustit staveniště a vyklidit zařízení staveniště nejpozději však do 10 dnů od účinnosti odstoupení.</w:t>
      </w:r>
    </w:p>
    <w:p w14:paraId="007B7BEC"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12.6</w:t>
      </w:r>
      <w:r w:rsidRPr="00C63525">
        <w:rPr>
          <w:rFonts w:asciiTheme="minorHAnsi" w:hAnsiTheme="minorHAnsi"/>
          <w:b/>
          <w:color w:val="000000"/>
          <w:sz w:val="24"/>
          <w:szCs w:val="24"/>
        </w:rPr>
        <w:tab/>
      </w:r>
      <w:r w:rsidRPr="00C63525">
        <w:rPr>
          <w:rFonts w:asciiTheme="minorHAnsi" w:hAnsiTheme="minorHAnsi"/>
          <w:color w:val="000000"/>
          <w:sz w:val="24"/>
          <w:szCs w:val="24"/>
        </w:rPr>
        <w:t>Smluvní strany se dohodly, že v případě odstoupení od smlouvy zůstávají v platnosti ustanovení této smlouvy, týkající se ujednání o smluvních pokutách, ustanovení o vlastnictví díla, náhradě škody, cenová ujednání obsažená v této smlouvě včetně příslušných dodatků této smlouvy.</w:t>
      </w:r>
    </w:p>
    <w:p w14:paraId="1C4DB306" w14:textId="77777777" w:rsid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12.7</w:t>
      </w:r>
      <w:r w:rsidRPr="00C63525">
        <w:rPr>
          <w:rFonts w:asciiTheme="minorHAnsi" w:hAnsiTheme="minorHAnsi"/>
          <w:b/>
          <w:color w:val="000000"/>
          <w:sz w:val="24"/>
          <w:szCs w:val="24"/>
        </w:rPr>
        <w:tab/>
      </w:r>
      <w:r w:rsidRPr="00C63525">
        <w:rPr>
          <w:rFonts w:asciiTheme="minorHAnsi" w:hAnsiTheme="minorHAnsi"/>
          <w:color w:val="000000"/>
          <w:sz w:val="24"/>
          <w:szCs w:val="24"/>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3470BCDA" w14:textId="77777777" w:rsidR="00BE2780" w:rsidRPr="00C63525" w:rsidRDefault="00BE2780" w:rsidP="00C63525">
      <w:pPr>
        <w:spacing w:after="120"/>
        <w:jc w:val="both"/>
        <w:rPr>
          <w:rFonts w:asciiTheme="minorHAnsi" w:hAnsiTheme="minorHAnsi"/>
          <w:b/>
          <w:color w:val="000000"/>
          <w:sz w:val="24"/>
          <w:szCs w:val="24"/>
        </w:rPr>
      </w:pPr>
    </w:p>
    <w:p w14:paraId="6BD9C00D" w14:textId="77777777" w:rsidR="00C63525" w:rsidRPr="00C63525" w:rsidRDefault="00C63525" w:rsidP="00C63525">
      <w:pPr>
        <w:pStyle w:val="Nadpis1"/>
        <w:spacing w:after="120"/>
        <w:jc w:val="both"/>
        <w:rPr>
          <w:rFonts w:asciiTheme="minorHAnsi" w:hAnsiTheme="minorHAnsi"/>
          <w:color w:val="000000"/>
          <w:sz w:val="24"/>
          <w:szCs w:val="24"/>
        </w:rPr>
      </w:pPr>
      <w:r w:rsidRPr="00C63525">
        <w:rPr>
          <w:rFonts w:asciiTheme="minorHAnsi" w:hAnsiTheme="minorHAnsi"/>
          <w:color w:val="000000"/>
          <w:sz w:val="24"/>
          <w:szCs w:val="24"/>
        </w:rPr>
        <w:t>13</w:t>
      </w:r>
      <w:r w:rsidRPr="00C63525">
        <w:rPr>
          <w:rFonts w:asciiTheme="minorHAnsi" w:hAnsiTheme="minorHAnsi"/>
          <w:color w:val="000000"/>
          <w:sz w:val="24"/>
          <w:szCs w:val="24"/>
        </w:rPr>
        <w:tab/>
        <w:t>Závěrečná ustanovení</w:t>
      </w:r>
    </w:p>
    <w:p w14:paraId="1BA99405"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13.1</w:t>
      </w:r>
      <w:r w:rsidRPr="00C63525">
        <w:rPr>
          <w:rFonts w:asciiTheme="minorHAnsi" w:hAnsiTheme="minorHAnsi"/>
          <w:b/>
          <w:color w:val="000000"/>
          <w:sz w:val="24"/>
          <w:szCs w:val="24"/>
        </w:rPr>
        <w:tab/>
      </w:r>
      <w:r w:rsidRPr="00C63525">
        <w:rPr>
          <w:rFonts w:asciiTheme="minorHAnsi" w:hAnsiTheme="minorHAnsi"/>
          <w:color w:val="000000"/>
          <w:sz w:val="24"/>
          <w:szCs w:val="24"/>
        </w:rPr>
        <w:t>Tato smlouva a veškeré dodatky k této smlouvě nabývají platnosti dnem jejich podpisu a účinnosti uveřejněním v registru smluv. Tato smlouva může být změněna pouze písemnou formou dodatkem k ní.</w:t>
      </w:r>
    </w:p>
    <w:p w14:paraId="53A0453A"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13.2</w:t>
      </w:r>
      <w:r w:rsidRPr="00C63525">
        <w:rPr>
          <w:rFonts w:asciiTheme="minorHAnsi" w:hAnsiTheme="minorHAnsi"/>
          <w:color w:val="000000"/>
          <w:sz w:val="24"/>
          <w:szCs w:val="24"/>
        </w:rPr>
        <w:tab/>
        <w:t>Všechny spory vznikající z této smlouvy a v souvislosti s ní, které se nepodaří odstranit jednáním mezi stranami, budou rozhodovány s konečnou platností u příslušného soudu.</w:t>
      </w:r>
    </w:p>
    <w:p w14:paraId="468CB1DD"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13.3</w:t>
      </w:r>
      <w:r w:rsidRPr="00C63525">
        <w:rPr>
          <w:rFonts w:asciiTheme="minorHAnsi" w:hAnsiTheme="minorHAnsi"/>
          <w:b/>
          <w:color w:val="000000"/>
          <w:sz w:val="24"/>
          <w:szCs w:val="24"/>
        </w:rPr>
        <w:tab/>
      </w:r>
      <w:r w:rsidRPr="00C63525">
        <w:rPr>
          <w:rFonts w:asciiTheme="minorHAnsi" w:hAnsiTheme="minorHAnsi"/>
          <w:color w:val="000000"/>
          <w:sz w:val="24"/>
          <w:szCs w:val="24"/>
        </w:rPr>
        <w:t>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1E90456D"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lastRenderedPageBreak/>
        <w:t>13.4</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Smluvní strany tímto výslovně souhlasí s tím, že tato smlouva včetně jejích příloh, při dodržení podmínek stanovených zákonem č. 101/2000 Sb., o ochraně osobních údajů a o změně některých zákonů, v platném znění, může být bez jakéhokoliv omezení zveřejněna v souladu s ustanoveními zákona č. 340/2015 Sb. o registru smluv, v platném znění.</w:t>
      </w:r>
    </w:p>
    <w:p w14:paraId="1FC42DC8" w14:textId="77777777" w:rsidR="00C63525" w:rsidRPr="00C63525" w:rsidRDefault="00C63525" w:rsidP="00C63525">
      <w:pPr>
        <w:spacing w:after="120"/>
        <w:jc w:val="both"/>
        <w:rPr>
          <w:rFonts w:asciiTheme="minorHAnsi" w:hAnsiTheme="minorHAnsi"/>
          <w:b/>
          <w:color w:val="000000"/>
          <w:sz w:val="24"/>
          <w:szCs w:val="24"/>
        </w:rPr>
      </w:pPr>
      <w:r w:rsidRPr="00C63525">
        <w:rPr>
          <w:rFonts w:asciiTheme="minorHAnsi" w:hAnsiTheme="minorHAnsi"/>
          <w:b/>
          <w:color w:val="000000"/>
          <w:sz w:val="24"/>
          <w:szCs w:val="24"/>
        </w:rPr>
        <w:t>13.5</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Smluvní strany se dohodly, že smlouvu v registru smluv zveřejní objednatel.</w:t>
      </w:r>
      <w:r w:rsidRPr="00C63525">
        <w:rPr>
          <w:rFonts w:asciiTheme="minorHAnsi" w:hAnsiTheme="minorHAnsi"/>
          <w:b/>
          <w:color w:val="000000"/>
          <w:sz w:val="24"/>
          <w:szCs w:val="24"/>
        </w:rPr>
        <w:t xml:space="preserve"> </w:t>
      </w:r>
    </w:p>
    <w:p w14:paraId="441D1A90"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13.6</w:t>
      </w:r>
      <w:r w:rsidRPr="00C63525">
        <w:rPr>
          <w:rFonts w:asciiTheme="minorHAnsi" w:hAnsiTheme="minorHAnsi"/>
          <w:color w:val="000000"/>
          <w:sz w:val="24"/>
          <w:szCs w:val="24"/>
        </w:rPr>
        <w:t xml:space="preserve"> </w:t>
      </w:r>
      <w:r w:rsidRPr="00C63525">
        <w:rPr>
          <w:rFonts w:asciiTheme="minorHAnsi" w:hAnsiTheme="minorHAnsi"/>
          <w:color w:val="000000"/>
          <w:sz w:val="24"/>
          <w:szCs w:val="24"/>
        </w:rPr>
        <w:tab/>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2B90D60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13.7</w:t>
      </w:r>
      <w:r w:rsidRPr="00C63525">
        <w:rPr>
          <w:rFonts w:asciiTheme="minorHAnsi" w:hAnsiTheme="minorHAnsi"/>
          <w:b/>
          <w:color w:val="000000"/>
          <w:sz w:val="24"/>
          <w:szCs w:val="24"/>
        </w:rPr>
        <w:tab/>
      </w:r>
      <w:r w:rsidRPr="00C63525">
        <w:rPr>
          <w:rFonts w:asciiTheme="minorHAnsi" w:hAnsiTheme="minorHAnsi"/>
          <w:color w:val="000000"/>
          <w:sz w:val="24"/>
          <w:szCs w:val="24"/>
        </w:rPr>
        <w:t>Právní vztahy výslovně touto smlouvou neupravené se řídí právními předpisy platnými ke dni jejího podpisu.</w:t>
      </w:r>
    </w:p>
    <w:p w14:paraId="6E6FFB4C"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13.8</w:t>
      </w:r>
      <w:r w:rsidRPr="00C63525">
        <w:rPr>
          <w:rFonts w:asciiTheme="minorHAnsi" w:hAnsiTheme="minorHAnsi"/>
          <w:b/>
          <w:color w:val="000000"/>
          <w:sz w:val="24"/>
          <w:szCs w:val="24"/>
        </w:rPr>
        <w:tab/>
      </w:r>
      <w:r w:rsidRPr="00C63525">
        <w:rPr>
          <w:rFonts w:asciiTheme="minorHAnsi" w:hAnsiTheme="minorHAnsi"/>
          <w:color w:val="000000"/>
          <w:sz w:val="24"/>
          <w:szCs w:val="24"/>
        </w:rPr>
        <w:t>Tato smlouva je vyhotovena ve třech stejnopisech, z nichž 2 obdrží objednatel a 1 zhotovitel. Smluvní strany prohlašují, že si tuto smlouvu před jejím podpisem přečetly, že obsahuje jejich pravou a skutečnou vůli, prostou omylu, nátlaku, což svými podpisy stvrzují.</w:t>
      </w:r>
    </w:p>
    <w:p w14:paraId="59087F41"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13.9</w:t>
      </w:r>
      <w:r w:rsidRPr="00C63525">
        <w:rPr>
          <w:rFonts w:asciiTheme="minorHAnsi" w:hAnsiTheme="minorHAnsi"/>
          <w:b/>
          <w:color w:val="000000"/>
          <w:sz w:val="24"/>
          <w:szCs w:val="24"/>
        </w:rPr>
        <w:tab/>
      </w:r>
      <w:r w:rsidRPr="00C63525">
        <w:rPr>
          <w:rFonts w:asciiTheme="minorHAnsi" w:hAnsiTheme="minorHAnsi"/>
          <w:color w:val="000000"/>
          <w:sz w:val="24"/>
          <w:szCs w:val="24"/>
        </w:rPr>
        <w:t>Nedílnou součástí Smlouvy jsou tyto její přílohy:</w:t>
      </w:r>
    </w:p>
    <w:p w14:paraId="3606C924"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Příloha č. 1:</w:t>
      </w:r>
      <w:r w:rsidRPr="00C63525">
        <w:rPr>
          <w:rFonts w:asciiTheme="minorHAnsi" w:hAnsiTheme="minorHAnsi"/>
          <w:color w:val="000000"/>
          <w:sz w:val="24"/>
          <w:szCs w:val="24"/>
        </w:rPr>
        <w:tab/>
        <w:t xml:space="preserve">Nabídkový rozpočet stavby </w:t>
      </w:r>
    </w:p>
    <w:p w14:paraId="3D5F2C77"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Příloha č. 2:</w:t>
      </w:r>
      <w:r w:rsidRPr="00C63525">
        <w:rPr>
          <w:rFonts w:asciiTheme="minorHAnsi" w:hAnsiTheme="minorHAnsi"/>
          <w:color w:val="000000"/>
          <w:sz w:val="24"/>
          <w:szCs w:val="24"/>
        </w:rPr>
        <w:tab/>
        <w:t>Dokumentace pro provádění díla</w:t>
      </w:r>
    </w:p>
    <w:p w14:paraId="0739A887"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b/>
          <w:color w:val="000000"/>
          <w:sz w:val="24"/>
          <w:szCs w:val="24"/>
        </w:rPr>
        <w:t>Příloha č. 3:</w:t>
      </w:r>
      <w:r w:rsidRPr="00C63525">
        <w:rPr>
          <w:rFonts w:asciiTheme="minorHAnsi" w:hAnsiTheme="minorHAnsi"/>
          <w:color w:val="000000"/>
          <w:sz w:val="24"/>
          <w:szCs w:val="24"/>
        </w:rPr>
        <w:tab/>
        <w:t>Seznam poddodavatelů</w:t>
      </w:r>
    </w:p>
    <w:p w14:paraId="4A02E79C" w14:textId="77777777" w:rsidR="00C63525" w:rsidRPr="00C63525" w:rsidRDefault="00C63525" w:rsidP="00C63525">
      <w:pPr>
        <w:spacing w:after="120"/>
        <w:jc w:val="both"/>
        <w:rPr>
          <w:rFonts w:asciiTheme="minorHAnsi" w:hAnsiTheme="minorHAnsi"/>
          <w:color w:val="000000"/>
          <w:sz w:val="24"/>
          <w:szCs w:val="24"/>
        </w:rPr>
      </w:pPr>
    </w:p>
    <w:p w14:paraId="6C7C17B9"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 xml:space="preserve">V Kolovratech dne </w:t>
      </w:r>
      <w:r w:rsidRPr="00C63525">
        <w:rPr>
          <w:rFonts w:asciiTheme="minorHAnsi" w:hAnsiTheme="minorHAnsi"/>
          <w:color w:val="000000"/>
          <w:sz w:val="24"/>
          <w:szCs w:val="24"/>
          <w:highlight w:val="red"/>
        </w:rPr>
        <w:t>…</w:t>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t>V </w:t>
      </w:r>
      <w:r w:rsidRPr="00C63525">
        <w:rPr>
          <w:rFonts w:asciiTheme="minorHAnsi" w:hAnsiTheme="minorHAnsi"/>
          <w:color w:val="000000"/>
          <w:sz w:val="24"/>
          <w:szCs w:val="24"/>
          <w:highlight w:val="red"/>
        </w:rPr>
        <w:t>…………………………</w:t>
      </w:r>
      <w:r w:rsidRPr="00C63525">
        <w:rPr>
          <w:rFonts w:asciiTheme="minorHAnsi" w:hAnsiTheme="minorHAnsi"/>
          <w:color w:val="000000"/>
          <w:sz w:val="24"/>
          <w:szCs w:val="24"/>
        </w:rPr>
        <w:t xml:space="preserve"> dne </w:t>
      </w:r>
      <w:r w:rsidRPr="00C63525">
        <w:rPr>
          <w:rFonts w:asciiTheme="minorHAnsi" w:hAnsiTheme="minorHAnsi"/>
          <w:color w:val="000000"/>
          <w:sz w:val="24"/>
          <w:szCs w:val="24"/>
          <w:highlight w:val="red"/>
        </w:rPr>
        <w:t>…………</w:t>
      </w:r>
    </w:p>
    <w:p w14:paraId="6FA6FC0E" w14:textId="77777777" w:rsidR="00C63525" w:rsidRPr="00C63525" w:rsidRDefault="00C63525" w:rsidP="00C63525">
      <w:pPr>
        <w:spacing w:after="120"/>
        <w:jc w:val="both"/>
        <w:rPr>
          <w:rFonts w:asciiTheme="minorHAnsi" w:hAnsiTheme="minorHAnsi"/>
          <w:color w:val="000000"/>
          <w:sz w:val="24"/>
          <w:szCs w:val="24"/>
        </w:rPr>
      </w:pPr>
    </w:p>
    <w:p w14:paraId="74209BFF" w14:textId="77777777" w:rsidR="00C63525" w:rsidRPr="00C63525" w:rsidRDefault="00C63525" w:rsidP="00C63525">
      <w:pPr>
        <w:spacing w:after="120"/>
        <w:jc w:val="both"/>
        <w:rPr>
          <w:rFonts w:asciiTheme="minorHAnsi" w:hAnsiTheme="minorHAnsi"/>
          <w:color w:val="000000"/>
          <w:sz w:val="24"/>
          <w:szCs w:val="24"/>
        </w:rPr>
      </w:pPr>
    </w:p>
    <w:p w14:paraId="220D69AB" w14:textId="77777777" w:rsidR="00C63525" w:rsidRPr="00C63525" w:rsidRDefault="00C63525" w:rsidP="00C63525">
      <w:pPr>
        <w:spacing w:after="120"/>
        <w:jc w:val="both"/>
        <w:rPr>
          <w:rFonts w:asciiTheme="minorHAnsi" w:hAnsiTheme="minorHAnsi"/>
          <w:color w:val="000000"/>
          <w:sz w:val="24"/>
          <w:szCs w:val="24"/>
        </w:rPr>
      </w:pPr>
    </w:p>
    <w:p w14:paraId="779B8B7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_____________________________</w:t>
      </w:r>
      <w:r w:rsidRPr="00C63525">
        <w:rPr>
          <w:rFonts w:asciiTheme="minorHAnsi" w:hAnsiTheme="minorHAnsi"/>
          <w:color w:val="000000"/>
          <w:sz w:val="24"/>
          <w:szCs w:val="24"/>
        </w:rPr>
        <w:tab/>
      </w:r>
      <w:r w:rsidRPr="00C63525">
        <w:rPr>
          <w:rFonts w:asciiTheme="minorHAnsi" w:hAnsiTheme="minorHAnsi"/>
          <w:color w:val="000000"/>
          <w:sz w:val="24"/>
          <w:szCs w:val="24"/>
        </w:rPr>
        <w:tab/>
        <w:t>________________________________</w:t>
      </w:r>
    </w:p>
    <w:p w14:paraId="2542B6AA" w14:textId="77777777" w:rsidR="00C63525" w:rsidRPr="00C63525" w:rsidRDefault="00C63525" w:rsidP="00C63525">
      <w:pPr>
        <w:spacing w:after="120"/>
        <w:jc w:val="both"/>
        <w:rPr>
          <w:rFonts w:asciiTheme="minorHAnsi" w:hAnsiTheme="minorHAnsi"/>
          <w:color w:val="000000"/>
          <w:sz w:val="24"/>
          <w:szCs w:val="24"/>
        </w:rPr>
      </w:pPr>
      <w:r w:rsidRPr="00C63525">
        <w:rPr>
          <w:rFonts w:asciiTheme="minorHAnsi" w:hAnsiTheme="minorHAnsi"/>
          <w:color w:val="000000"/>
          <w:sz w:val="24"/>
          <w:szCs w:val="24"/>
        </w:rPr>
        <w:t>Objednatel</w:t>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r>
      <w:r w:rsidRPr="00C63525">
        <w:rPr>
          <w:rFonts w:asciiTheme="minorHAnsi" w:hAnsiTheme="minorHAnsi"/>
          <w:color w:val="000000"/>
          <w:sz w:val="24"/>
          <w:szCs w:val="24"/>
        </w:rPr>
        <w:tab/>
        <w:t xml:space="preserve">Zhotovitel </w:t>
      </w:r>
    </w:p>
    <w:p w14:paraId="0B666E9A" w14:textId="77777777" w:rsidR="00C63525" w:rsidRPr="00C63525" w:rsidRDefault="00C63525" w:rsidP="00C63525">
      <w:pPr>
        <w:pStyle w:val="Prosttext"/>
        <w:spacing w:after="120"/>
        <w:rPr>
          <w:rFonts w:asciiTheme="minorHAnsi" w:hAnsiTheme="minorHAnsi"/>
          <w:color w:val="000000"/>
          <w:sz w:val="24"/>
          <w:szCs w:val="24"/>
        </w:rPr>
      </w:pPr>
    </w:p>
    <w:p w14:paraId="7E5AA305" w14:textId="1A7FF29E" w:rsidR="00D741D5" w:rsidRPr="00C63525" w:rsidRDefault="00D741D5" w:rsidP="00C63525">
      <w:pPr>
        <w:spacing w:after="120"/>
        <w:jc w:val="both"/>
        <w:rPr>
          <w:rFonts w:asciiTheme="minorHAnsi" w:hAnsiTheme="minorHAnsi"/>
          <w:sz w:val="24"/>
          <w:szCs w:val="24"/>
        </w:rPr>
      </w:pPr>
    </w:p>
    <w:sectPr w:rsidR="00D741D5" w:rsidRPr="00C63525">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ájková Šárka" w:date="2017-08-18T09:36:00Z" w:initials="HŠ">
    <w:p w14:paraId="3D60258C" w14:textId="3F595C7F" w:rsidR="00C63525" w:rsidRDefault="00C63525">
      <w:pPr>
        <w:pStyle w:val="Textkomente"/>
      </w:pPr>
      <w:r>
        <w:rPr>
          <w:rStyle w:val="Odkaznakoment"/>
        </w:rPr>
        <w:annotationRef/>
      </w:r>
      <w:r>
        <w:t>prosím doplnit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025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D4990" w14:textId="77777777" w:rsidR="003D66A5" w:rsidRDefault="003D66A5" w:rsidP="003D66A5">
      <w:r>
        <w:separator/>
      </w:r>
    </w:p>
  </w:endnote>
  <w:endnote w:type="continuationSeparator" w:id="0">
    <w:p w14:paraId="3FF0FA0A" w14:textId="77777777" w:rsidR="003D66A5" w:rsidRDefault="003D66A5" w:rsidP="003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Heuristica">
    <w:altName w:val="Times New Roman"/>
    <w:panose1 w:val="00000000000000000000"/>
    <w:charset w:val="00"/>
    <w:family w:val="roman"/>
    <w:notTrueType/>
    <w:pitch w:val="variable"/>
    <w:sig w:usb0="00000001" w:usb1="5000005B" w:usb2="00000000" w:usb3="00000000" w:csb0="00000017"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arSymbol">
    <w:altName w:val="Arial Unicode MS"/>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B2099" w14:textId="77777777" w:rsidR="003D66A5" w:rsidRPr="00060FA8" w:rsidRDefault="003D66A5" w:rsidP="003D66A5">
    <w:pPr>
      <w:pStyle w:val="Zpat"/>
      <w:tabs>
        <w:tab w:val="clear" w:pos="9072"/>
        <w:tab w:val="right" w:pos="9356"/>
      </w:tabs>
      <w:jc w:val="right"/>
      <w:rPr>
        <w:sz w:val="18"/>
        <w:szCs w:val="18"/>
      </w:rPr>
    </w:pPr>
    <w:r>
      <w:rPr>
        <w:rFonts w:ascii="Calibri" w:hAnsi="Calibri" w:cs="Calibri"/>
        <w:sz w:val="18"/>
        <w:szCs w:val="18"/>
      </w:rPr>
      <w:t xml:space="preserve">   </w:t>
    </w:r>
    <w:r w:rsidRPr="00F02DED">
      <w:rPr>
        <w:rFonts w:ascii="Calibri" w:hAnsi="Calibri" w:cs="Calibri"/>
        <w:sz w:val="18"/>
        <w:szCs w:val="18"/>
      </w:rPr>
      <w:t xml:space="preserve">Stránka </w:t>
    </w:r>
    <w:r w:rsidRPr="00F02DED">
      <w:rPr>
        <w:rFonts w:ascii="Calibri" w:hAnsi="Calibri" w:cs="Calibri"/>
        <w:b/>
        <w:sz w:val="18"/>
        <w:szCs w:val="18"/>
      </w:rPr>
      <w:fldChar w:fldCharType="begin"/>
    </w:r>
    <w:r w:rsidRPr="00F02DED">
      <w:rPr>
        <w:rFonts w:ascii="Calibri" w:hAnsi="Calibri" w:cs="Calibri"/>
        <w:b/>
        <w:sz w:val="18"/>
        <w:szCs w:val="18"/>
      </w:rPr>
      <w:instrText>PAGE</w:instrText>
    </w:r>
    <w:r w:rsidRPr="00F02DED">
      <w:rPr>
        <w:rFonts w:ascii="Calibri" w:hAnsi="Calibri" w:cs="Calibri"/>
        <w:b/>
        <w:sz w:val="18"/>
        <w:szCs w:val="18"/>
      </w:rPr>
      <w:fldChar w:fldCharType="separate"/>
    </w:r>
    <w:r w:rsidR="006308C8">
      <w:rPr>
        <w:rFonts w:ascii="Calibri" w:hAnsi="Calibri" w:cs="Calibri"/>
        <w:b/>
        <w:noProof/>
        <w:sz w:val="18"/>
        <w:szCs w:val="18"/>
      </w:rPr>
      <w:t>4</w:t>
    </w:r>
    <w:r w:rsidRPr="00F02DED">
      <w:rPr>
        <w:rFonts w:ascii="Calibri" w:hAnsi="Calibri" w:cs="Calibri"/>
        <w:b/>
        <w:sz w:val="18"/>
        <w:szCs w:val="18"/>
      </w:rPr>
      <w:fldChar w:fldCharType="end"/>
    </w:r>
    <w:r w:rsidRPr="00F02DED">
      <w:rPr>
        <w:rFonts w:ascii="Calibri" w:hAnsi="Calibri" w:cs="Calibri"/>
        <w:sz w:val="18"/>
        <w:szCs w:val="18"/>
      </w:rPr>
      <w:t xml:space="preserve"> z </w:t>
    </w:r>
    <w:r w:rsidRPr="00F02DED">
      <w:rPr>
        <w:rFonts w:ascii="Calibri" w:hAnsi="Calibri" w:cs="Calibri"/>
        <w:b/>
        <w:sz w:val="18"/>
        <w:szCs w:val="18"/>
      </w:rPr>
      <w:fldChar w:fldCharType="begin"/>
    </w:r>
    <w:r w:rsidRPr="00F02DED">
      <w:rPr>
        <w:rFonts w:ascii="Calibri" w:hAnsi="Calibri" w:cs="Calibri"/>
        <w:b/>
        <w:sz w:val="18"/>
        <w:szCs w:val="18"/>
      </w:rPr>
      <w:instrText>NUMPAGES</w:instrText>
    </w:r>
    <w:r w:rsidRPr="00F02DED">
      <w:rPr>
        <w:rFonts w:ascii="Calibri" w:hAnsi="Calibri" w:cs="Calibri"/>
        <w:b/>
        <w:sz w:val="18"/>
        <w:szCs w:val="18"/>
      </w:rPr>
      <w:fldChar w:fldCharType="separate"/>
    </w:r>
    <w:r w:rsidR="006308C8">
      <w:rPr>
        <w:rFonts w:ascii="Calibri" w:hAnsi="Calibri" w:cs="Calibri"/>
        <w:b/>
        <w:noProof/>
        <w:sz w:val="18"/>
        <w:szCs w:val="18"/>
      </w:rPr>
      <w:t>11</w:t>
    </w:r>
    <w:r w:rsidRPr="00F02DED">
      <w:rPr>
        <w:rFonts w:ascii="Calibri" w:hAnsi="Calibri" w:cs="Calibri"/>
        <w:b/>
        <w:sz w:val="18"/>
        <w:szCs w:val="18"/>
      </w:rPr>
      <w:fldChar w:fldCharType="end"/>
    </w:r>
    <w:r>
      <w:rPr>
        <w:rFonts w:ascii="Calibri" w:hAnsi="Calibri" w:cs="Calibri"/>
        <w:b/>
        <w:sz w:val="18"/>
        <w:szCs w:val="18"/>
      </w:rPr>
      <w:t xml:space="preserve">  </w:t>
    </w:r>
  </w:p>
  <w:p w14:paraId="55BE57AF" w14:textId="77777777" w:rsidR="003D66A5" w:rsidRDefault="003D66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6DE76" w14:textId="77777777" w:rsidR="003D66A5" w:rsidRDefault="003D66A5" w:rsidP="003D66A5">
      <w:r>
        <w:separator/>
      </w:r>
    </w:p>
  </w:footnote>
  <w:footnote w:type="continuationSeparator" w:id="0">
    <w:p w14:paraId="1ADF525D" w14:textId="77777777" w:rsidR="003D66A5" w:rsidRDefault="003D66A5" w:rsidP="003D6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2167EE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0118337B"/>
    <w:multiLevelType w:val="multilevel"/>
    <w:tmpl w:val="145C56E6"/>
    <w:lvl w:ilvl="0">
      <w:start w:val="1"/>
      <w:numFmt w:val="upperRoman"/>
      <w:pStyle w:val="Nadpis2"/>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A1299C"/>
    <w:multiLevelType w:val="multilevel"/>
    <w:tmpl w:val="DC96E1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02370"/>
    <w:multiLevelType w:val="hybridMultilevel"/>
    <w:tmpl w:val="7930B652"/>
    <w:lvl w:ilvl="0" w:tplc="FFFFFFFF">
      <w:start w:val="1"/>
      <w:numFmt w:val="lowerLetter"/>
      <w:lvlText w:val="%1."/>
      <w:lvlJc w:val="left"/>
      <w:pPr>
        <w:tabs>
          <w:tab w:val="num" w:pos="720"/>
        </w:tabs>
        <w:ind w:left="720" w:hanging="360"/>
      </w:pPr>
      <w:rPr>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337335"/>
    <w:multiLevelType w:val="hybridMultilevel"/>
    <w:tmpl w:val="D2BABB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AAD4A33"/>
    <w:multiLevelType w:val="multilevel"/>
    <w:tmpl w:val="B99E5F68"/>
    <w:name w:val="Outline222222223322"/>
    <w:lvl w:ilvl="0">
      <w:start w:val="1"/>
      <w:numFmt w:val="decimal"/>
      <w:lvlText w:val="%1."/>
      <w:lvlJc w:val="left"/>
      <w:pPr>
        <w:tabs>
          <w:tab w:val="num" w:pos="1040"/>
        </w:tabs>
        <w:ind w:left="1247" w:hanging="567"/>
      </w:pPr>
      <w:rPr>
        <w:rFonts w:hint="default"/>
      </w:rPr>
    </w:lvl>
    <w:lvl w:ilvl="1">
      <w:start w:val="1"/>
      <w:numFmt w:val="lowerLetter"/>
      <w:lvlText w:val="%1.%2."/>
      <w:lvlJc w:val="left"/>
      <w:pPr>
        <w:tabs>
          <w:tab w:val="num" w:pos="1760"/>
        </w:tabs>
        <w:ind w:left="1472" w:hanging="432"/>
      </w:pPr>
      <w:rPr>
        <w:rFonts w:hint="default"/>
      </w:rPr>
    </w:lvl>
    <w:lvl w:ilvl="2">
      <w:start w:val="1"/>
      <w:numFmt w:val="upperRoman"/>
      <w:lvlText w:val="%3."/>
      <w:lvlJc w:val="right"/>
      <w:pPr>
        <w:tabs>
          <w:tab w:val="num" w:pos="1134"/>
        </w:tabs>
        <w:ind w:left="1134" w:hanging="283"/>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6" w15:restartNumberingAfterBreak="0">
    <w:nsid w:val="101B0E07"/>
    <w:multiLevelType w:val="multilevel"/>
    <w:tmpl w:val="97900C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FE6572"/>
    <w:multiLevelType w:val="hybridMultilevel"/>
    <w:tmpl w:val="2BAA5FB4"/>
    <w:lvl w:ilvl="0" w:tplc="F170DE52">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B42FA7"/>
    <w:multiLevelType w:val="hybridMultilevel"/>
    <w:tmpl w:val="BD5AE0A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A65F8"/>
    <w:multiLevelType w:val="multilevel"/>
    <w:tmpl w:val="438232EE"/>
    <w:lvl w:ilvl="0">
      <w:start w:val="2"/>
      <w:numFmt w:val="bullet"/>
      <w:lvlText w:val="-"/>
      <w:lvlJc w:val="left"/>
      <w:pPr>
        <w:tabs>
          <w:tab w:val="num" w:pos="360"/>
        </w:tabs>
        <w:ind w:left="36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208FB"/>
    <w:multiLevelType w:val="hybridMultilevel"/>
    <w:tmpl w:val="73B8F6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42CAE"/>
    <w:multiLevelType w:val="multilevel"/>
    <w:tmpl w:val="9720419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A161F6"/>
    <w:multiLevelType w:val="hybridMultilevel"/>
    <w:tmpl w:val="A7004E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BB760E"/>
    <w:multiLevelType w:val="multilevel"/>
    <w:tmpl w:val="B76676D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lowerLetter"/>
      <w:lvlText w:val="(%5)"/>
      <w:lvlJc w:val="left"/>
      <w:pPr>
        <w:tabs>
          <w:tab w:val="num" w:pos="1361"/>
        </w:tabs>
        <w:ind w:left="680" w:firstLine="0"/>
      </w:pPr>
      <w:rPr>
        <w:rFonts w:hint="default"/>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5380382"/>
    <w:multiLevelType w:val="multilevel"/>
    <w:tmpl w:val="9D1CDE3C"/>
    <w:lvl w:ilvl="0">
      <w:start w:val="1"/>
      <w:numFmt w:val="lowerLetter"/>
      <w:lvlText w:val="%1."/>
      <w:lvlJc w:val="left"/>
      <w:pPr>
        <w:tabs>
          <w:tab w:val="num" w:pos="360"/>
        </w:tabs>
        <w:ind w:left="360" w:hanging="360"/>
      </w:pPr>
      <w:rPr>
        <w:rFonts w:hint="default"/>
        <w:b w:val="0"/>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sz w:val="20"/>
        <w:szCs w:val="20"/>
      </w:rPr>
    </w:lvl>
    <w:lvl w:ilvl="3">
      <w:start w:val="1"/>
      <w:numFmt w:val="decimal"/>
      <w:lvlText w:val="%1.%2.%3.%4."/>
      <w:lvlJc w:val="left"/>
      <w:pPr>
        <w:tabs>
          <w:tab w:val="num" w:pos="1800"/>
        </w:tabs>
        <w:ind w:left="1728" w:hanging="648"/>
      </w:pPr>
      <w:rPr>
        <w:rFonts w:ascii="Century" w:hAnsi="Century" w:hint="default"/>
        <w:b/>
      </w:rPr>
    </w:lvl>
    <w:lvl w:ilvl="4">
      <w:start w:val="1"/>
      <w:numFmt w:val="decimal"/>
      <w:lvlText w:val="%1.%2.%3.%4.%5."/>
      <w:lvlJc w:val="left"/>
      <w:pPr>
        <w:tabs>
          <w:tab w:val="num" w:pos="2520"/>
        </w:tabs>
        <w:ind w:left="2232" w:hanging="792"/>
      </w:pPr>
      <w:rPr>
        <w:rFonts w:ascii="Times New Roman" w:hAnsi="Times New Roman"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CA7EC2"/>
    <w:multiLevelType w:val="hybridMultilevel"/>
    <w:tmpl w:val="602E2432"/>
    <w:lvl w:ilvl="0" w:tplc="04050019">
      <w:start w:val="1"/>
      <w:numFmt w:val="lowerLetter"/>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pStyle w:val="Textpsmene"/>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17" w15:restartNumberingAfterBreak="0">
    <w:nsid w:val="2C964368"/>
    <w:multiLevelType w:val="hybridMultilevel"/>
    <w:tmpl w:val="77AEE966"/>
    <w:lvl w:ilvl="0" w:tplc="04050019">
      <w:start w:val="1"/>
      <w:numFmt w:val="lowerLetter"/>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04088D8">
      <w:start w:val="3"/>
      <w:numFmt w:val="bullet"/>
      <w:lvlText w:val="-"/>
      <w:lvlJc w:val="left"/>
      <w:pPr>
        <w:tabs>
          <w:tab w:val="num" w:pos="3600"/>
        </w:tabs>
        <w:ind w:left="3600" w:hanging="360"/>
      </w:pPr>
      <w:rPr>
        <w:rFonts w:ascii="Heuristica" w:eastAsia="Times New Roman" w:hAnsi="Heuristica"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F633426"/>
    <w:multiLevelType w:val="multilevel"/>
    <w:tmpl w:val="25D844CA"/>
    <w:lvl w:ilvl="0">
      <w:start w:val="1"/>
      <w:numFmt w:val="lowerLetter"/>
      <w:lvlText w:val="%1)"/>
      <w:lvlJc w:val="left"/>
      <w:pPr>
        <w:tabs>
          <w:tab w:val="num" w:pos="360"/>
        </w:tabs>
        <w:ind w:left="360" w:hanging="360"/>
      </w:pPr>
      <w:rPr>
        <w:rFonts w:asciiTheme="minorHAnsi" w:hAnsiTheme="minorHAnsi" w:cs="Times New Roman" w:hint="default"/>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343D58ED"/>
    <w:multiLevelType w:val="hybridMultilevel"/>
    <w:tmpl w:val="82EAC7E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064F2F"/>
    <w:multiLevelType w:val="hybridMultilevel"/>
    <w:tmpl w:val="523E9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1E6EBE"/>
    <w:multiLevelType w:val="hybridMultilevel"/>
    <w:tmpl w:val="E244EDFE"/>
    <w:lvl w:ilvl="0" w:tplc="62DACF72">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F1E14C7"/>
    <w:multiLevelType w:val="hybridMultilevel"/>
    <w:tmpl w:val="927AF8E8"/>
    <w:lvl w:ilvl="0" w:tplc="92F8D23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9A73AA"/>
    <w:multiLevelType w:val="multilevel"/>
    <w:tmpl w:val="02943FF0"/>
    <w:lvl w:ilvl="0">
      <w:start w:val="1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lowerLetter"/>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61300E8"/>
    <w:multiLevelType w:val="multilevel"/>
    <w:tmpl w:val="1F3A7648"/>
    <w:lvl w:ilvl="0">
      <w:start w:val="5"/>
      <w:numFmt w:val="decimal"/>
      <w:lvlText w:val="%1."/>
      <w:lvlJc w:val="left"/>
      <w:pPr>
        <w:tabs>
          <w:tab w:val="num" w:pos="360"/>
        </w:tabs>
        <w:ind w:left="360" w:hanging="360"/>
      </w:pPr>
      <w:rPr>
        <w:rFonts w:ascii="Calibri" w:hAnsi="Calibri" w:cs="Calibri" w:hint="default"/>
        <w:b/>
        <w:sz w:val="24"/>
        <w:szCs w:val="24"/>
      </w:rPr>
    </w:lvl>
    <w:lvl w:ilvl="1">
      <w:start w:val="1"/>
      <w:numFmt w:val="decimal"/>
      <w:lvlText w:val="%1.%2."/>
      <w:lvlJc w:val="left"/>
      <w:pPr>
        <w:tabs>
          <w:tab w:val="num" w:pos="574"/>
        </w:tabs>
        <w:ind w:left="574" w:hanging="432"/>
      </w:pPr>
      <w:rPr>
        <w:rFonts w:ascii="Calibri" w:hAnsi="Calibri" w:cs="Calibri" w:hint="default"/>
        <w:b/>
        <w:sz w:val="24"/>
        <w:szCs w:val="24"/>
      </w:rPr>
    </w:lvl>
    <w:lvl w:ilvl="2">
      <w:start w:val="1"/>
      <w:numFmt w:val="decimal"/>
      <w:lvlText w:val="%1.%2.%3."/>
      <w:lvlJc w:val="left"/>
      <w:pPr>
        <w:tabs>
          <w:tab w:val="num" w:pos="1440"/>
        </w:tabs>
        <w:ind w:left="1224" w:hanging="504"/>
      </w:pPr>
      <w:rPr>
        <w:rFonts w:ascii="Tahoma" w:hAnsi="Tahoma" w:cs="Tahoma" w:hint="default"/>
        <w:b/>
        <w:sz w:val="20"/>
        <w:szCs w:val="20"/>
      </w:rPr>
    </w:lvl>
    <w:lvl w:ilvl="3">
      <w:start w:val="1"/>
      <w:numFmt w:val="decimal"/>
      <w:lvlText w:val="%1.%2.%3.%4."/>
      <w:lvlJc w:val="left"/>
      <w:pPr>
        <w:tabs>
          <w:tab w:val="num" w:pos="1800"/>
        </w:tabs>
        <w:ind w:left="1728" w:hanging="648"/>
      </w:pPr>
      <w:rPr>
        <w:rFonts w:ascii="Century" w:hAnsi="Century" w:cs="Times New Roman" w:hint="default"/>
        <w:b/>
      </w:rPr>
    </w:lvl>
    <w:lvl w:ilvl="4">
      <w:start w:val="1"/>
      <w:numFmt w:val="decimal"/>
      <w:lvlText w:val="%1.%2.%3.%4.%5."/>
      <w:lvlJc w:val="left"/>
      <w:pPr>
        <w:tabs>
          <w:tab w:val="num" w:pos="2520"/>
        </w:tabs>
        <w:ind w:left="2232" w:hanging="792"/>
      </w:pPr>
      <w:rPr>
        <w:rFonts w:ascii="Times New Roman" w:hAnsi="Times New Roman"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76E7808"/>
    <w:multiLevelType w:val="hybridMultilevel"/>
    <w:tmpl w:val="5D88927C"/>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E8461B"/>
    <w:multiLevelType w:val="hybridMultilevel"/>
    <w:tmpl w:val="63483108"/>
    <w:lvl w:ilvl="0" w:tplc="7EF64B7E">
      <w:start w:val="1"/>
      <w:numFmt w:val="lowerLetter"/>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60339F"/>
    <w:multiLevelType w:val="hybridMultilevel"/>
    <w:tmpl w:val="935226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E7DAC"/>
    <w:multiLevelType w:val="multilevel"/>
    <w:tmpl w:val="F6302F8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2F21EF"/>
    <w:multiLevelType w:val="multilevel"/>
    <w:tmpl w:val="EF4821DC"/>
    <w:lvl w:ilvl="0">
      <w:start w:val="1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E2037F"/>
    <w:multiLevelType w:val="multilevel"/>
    <w:tmpl w:val="BC2671C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lowerLetter"/>
      <w:lvlText w:val="%5."/>
      <w:lvlJc w:val="left"/>
      <w:pPr>
        <w:tabs>
          <w:tab w:val="num" w:pos="1361"/>
        </w:tabs>
        <w:ind w:left="680" w:firstLine="0"/>
      </w:pPr>
      <w:rPr>
        <w:rFonts w:hint="default"/>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E8C6D67"/>
    <w:multiLevelType w:val="hybridMultilevel"/>
    <w:tmpl w:val="C18A4E92"/>
    <w:lvl w:ilvl="0" w:tplc="33CEAD3C">
      <w:start w:val="1"/>
      <w:numFmt w:val="lowerLetter"/>
      <w:lvlText w:val="%1."/>
      <w:lvlJc w:val="left"/>
      <w:pPr>
        <w:tabs>
          <w:tab w:val="num" w:pos="720"/>
        </w:tabs>
        <w:ind w:left="720" w:hanging="360"/>
      </w:pPr>
      <w:rPr>
        <w:color w:val="auto"/>
      </w:rPr>
    </w:lvl>
    <w:lvl w:ilvl="1" w:tplc="A40E5640">
      <w:start w:val="1"/>
      <w:numFmt w:val="lowerLetter"/>
      <w:lvlText w:val="%2)"/>
      <w:lvlJc w:val="left"/>
      <w:pPr>
        <w:tabs>
          <w:tab w:val="num" w:pos="360"/>
        </w:tabs>
        <w:ind w:left="360" w:hanging="360"/>
      </w:pPr>
      <w:rPr>
        <w:rFonts w:hint="default"/>
        <w:b w:val="0"/>
        <w:color w:val="auto"/>
      </w:rPr>
    </w:lvl>
    <w:lvl w:ilvl="2" w:tplc="04050001">
      <w:start w:val="1"/>
      <w:numFmt w:val="bullet"/>
      <w:lvlText w:val=""/>
      <w:lvlJc w:val="left"/>
      <w:pPr>
        <w:tabs>
          <w:tab w:val="num" w:pos="2340"/>
        </w:tabs>
        <w:ind w:left="2340" w:hanging="360"/>
      </w:pPr>
      <w:rPr>
        <w:rFonts w:ascii="Symbol" w:hAnsi="Symbol" w:hint="default"/>
        <w:color w:val="auto"/>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7B3DF1"/>
    <w:multiLevelType w:val="hybridMultilevel"/>
    <w:tmpl w:val="C8B8D2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A463BD6"/>
    <w:multiLevelType w:val="multilevel"/>
    <w:tmpl w:val="A4CA831C"/>
    <w:lvl w:ilvl="0">
      <w:start w:val="12"/>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DFD429D"/>
    <w:multiLevelType w:val="multilevel"/>
    <w:tmpl w:val="7354EB4C"/>
    <w:lvl w:ilvl="0">
      <w:start w:val="1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19658A3"/>
    <w:multiLevelType w:val="hybridMultilevel"/>
    <w:tmpl w:val="71C64D96"/>
    <w:lvl w:ilvl="0" w:tplc="04050011">
      <w:start w:val="2"/>
      <w:numFmt w:val="bullet"/>
      <w:lvlText w:val=""/>
      <w:lvlJc w:val="left"/>
      <w:pPr>
        <w:tabs>
          <w:tab w:val="num" w:pos="1069"/>
        </w:tabs>
        <w:ind w:left="1069" w:hanging="360"/>
      </w:pPr>
      <w:rPr>
        <w:rFonts w:ascii="Symbol" w:hAnsi="Symbol" w:hint="default"/>
        <w:b w:val="0"/>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6" w15:restartNumberingAfterBreak="0">
    <w:nsid w:val="760C7826"/>
    <w:multiLevelType w:val="hybridMultilevel"/>
    <w:tmpl w:val="9F423826"/>
    <w:lvl w:ilvl="0" w:tplc="FFFFFFFF">
      <w:start w:val="1"/>
      <w:numFmt w:val="lowerLetter"/>
      <w:lvlText w:val="%1."/>
      <w:lvlJc w:val="left"/>
      <w:pPr>
        <w:tabs>
          <w:tab w:val="num" w:pos="720"/>
        </w:tabs>
        <w:ind w:left="720" w:hanging="360"/>
      </w:pPr>
      <w:rPr>
        <w:b/>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80771FB"/>
    <w:multiLevelType w:val="hybridMultilevel"/>
    <w:tmpl w:val="070EF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126986"/>
    <w:multiLevelType w:val="multilevel"/>
    <w:tmpl w:val="A392A02C"/>
    <w:lvl w:ilvl="0">
      <w:start w:val="6"/>
      <w:numFmt w:val="decimal"/>
      <w:lvlText w:val="%1."/>
      <w:lvlJc w:val="left"/>
      <w:pPr>
        <w:tabs>
          <w:tab w:val="num" w:pos="360"/>
        </w:tabs>
        <w:ind w:left="360" w:hanging="360"/>
      </w:pPr>
      <w:rPr>
        <w:rFonts w:ascii="Calibri" w:hAnsi="Calibri" w:cs="Tahoma" w:hint="default"/>
        <w:b/>
        <w:sz w:val="24"/>
        <w:szCs w:val="24"/>
      </w:rPr>
    </w:lvl>
    <w:lvl w:ilvl="1">
      <w:start w:val="4"/>
      <w:numFmt w:val="decimal"/>
      <w:lvlRestart w:val="0"/>
      <w:lvlText w:val="%1.%2."/>
      <w:lvlJc w:val="left"/>
      <w:pPr>
        <w:tabs>
          <w:tab w:val="num" w:pos="792"/>
        </w:tabs>
        <w:ind w:left="792" w:hanging="432"/>
      </w:pPr>
      <w:rPr>
        <w:rFonts w:ascii="Calibri" w:hAnsi="Calibri" w:cs="Tahoma" w:hint="default"/>
        <w:b/>
        <w:sz w:val="24"/>
        <w:szCs w:val="24"/>
      </w:rPr>
    </w:lvl>
    <w:lvl w:ilvl="2">
      <w:start w:val="1"/>
      <w:numFmt w:val="decimal"/>
      <w:lvlText w:val="%1.%2.%3."/>
      <w:lvlJc w:val="left"/>
      <w:pPr>
        <w:tabs>
          <w:tab w:val="num" w:pos="1620"/>
        </w:tabs>
        <w:ind w:left="1404" w:hanging="504"/>
      </w:pPr>
      <w:rPr>
        <w:rFonts w:ascii="Tahoma" w:hAnsi="Tahoma" w:cs="Tahoma" w:hint="default"/>
        <w:b/>
        <w:sz w:val="20"/>
        <w:szCs w:val="20"/>
      </w:rPr>
    </w:lvl>
    <w:lvl w:ilvl="3">
      <w:start w:val="1"/>
      <w:numFmt w:val="decimal"/>
      <w:lvlText w:val="%1.%2.%3.%4."/>
      <w:lvlJc w:val="left"/>
      <w:pPr>
        <w:tabs>
          <w:tab w:val="num" w:pos="1800"/>
        </w:tabs>
        <w:ind w:left="1728" w:hanging="648"/>
      </w:pPr>
      <w:rPr>
        <w:rFonts w:ascii="Century" w:hAnsi="Century" w:hint="default"/>
        <w:b/>
      </w:rPr>
    </w:lvl>
    <w:lvl w:ilvl="4">
      <w:start w:val="1"/>
      <w:numFmt w:val="decimal"/>
      <w:lvlText w:val="%1.%2.%3.%4.%5."/>
      <w:lvlJc w:val="left"/>
      <w:pPr>
        <w:tabs>
          <w:tab w:val="num" w:pos="2520"/>
        </w:tabs>
        <w:ind w:left="2232" w:hanging="792"/>
      </w:pPr>
      <w:rPr>
        <w:rFonts w:ascii="Times New Roman" w:hAnsi="Times New Roman"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ABA7896"/>
    <w:multiLevelType w:val="multilevel"/>
    <w:tmpl w:val="51E4047C"/>
    <w:lvl w:ilvl="0">
      <w:start w:val="1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lowerLetter"/>
      <w:lvlText w:val="%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1"/>
  </w:num>
  <w:num w:numId="3">
    <w:abstractNumId w:val="38"/>
  </w:num>
  <w:num w:numId="4">
    <w:abstractNumId w:val="15"/>
  </w:num>
  <w:num w:numId="5">
    <w:abstractNumId w:val="35"/>
  </w:num>
  <w:num w:numId="6">
    <w:abstractNumId w:val="3"/>
  </w:num>
  <w:num w:numId="7">
    <w:abstractNumId w:val="36"/>
  </w:num>
  <w:num w:numId="8">
    <w:abstractNumId w:val="25"/>
  </w:num>
  <w:num w:numId="9">
    <w:abstractNumId w:val="31"/>
  </w:num>
  <w:num w:numId="10">
    <w:abstractNumId w:val="26"/>
  </w:num>
  <w:num w:numId="11">
    <w:abstractNumId w:val="14"/>
  </w:num>
  <w:num w:numId="12">
    <w:abstractNumId w:val="22"/>
  </w:num>
  <w:num w:numId="13">
    <w:abstractNumId w:val="9"/>
  </w:num>
  <w:num w:numId="14">
    <w:abstractNumId w:val="24"/>
  </w:num>
  <w:num w:numId="15">
    <w:abstractNumId w:val="10"/>
  </w:num>
  <w:num w:numId="16">
    <w:abstractNumId w:val="21"/>
  </w:num>
  <w:num w:numId="17">
    <w:abstractNumId w:val="2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6"/>
  </w:num>
  <w:num w:numId="26">
    <w:abstractNumId w:val="33"/>
  </w:num>
  <w:num w:numId="27">
    <w:abstractNumId w:val="34"/>
  </w:num>
  <w:num w:numId="28">
    <w:abstractNumId w:val="4"/>
  </w:num>
  <w:num w:numId="29">
    <w:abstractNumId w:val="12"/>
  </w:num>
  <w:num w:numId="30">
    <w:abstractNumId w:val="23"/>
  </w:num>
  <w:num w:numId="31">
    <w:abstractNumId w:val="39"/>
  </w:num>
  <w:num w:numId="32">
    <w:abstractNumId w:val="37"/>
  </w:num>
  <w:num w:numId="33">
    <w:abstractNumId w:val="17"/>
  </w:num>
  <w:num w:numId="34">
    <w:abstractNumId w:val="19"/>
  </w:num>
  <w:num w:numId="35">
    <w:abstractNumId w:val="8"/>
  </w:num>
  <w:num w:numId="36">
    <w:abstractNumId w:val="20"/>
  </w:num>
  <w:num w:numId="37">
    <w:abstractNumId w:val="29"/>
  </w:num>
  <w:num w:numId="38">
    <w:abstractNumId w:val="28"/>
  </w:num>
  <w:num w:numId="39">
    <w:abstractNumId w:val="30"/>
  </w:num>
  <w:num w:numId="40">
    <w:abstractNumId w:val="5"/>
  </w:num>
  <w:num w:numId="41">
    <w:abstractNumId w:val="18"/>
  </w:num>
  <w:num w:numId="4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ájková Šárka">
    <w15:presenceInfo w15:providerId="None" w15:userId="Hájková Šár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A5"/>
    <w:rsid w:val="00144EC8"/>
    <w:rsid w:val="00256B75"/>
    <w:rsid w:val="00266585"/>
    <w:rsid w:val="003B32FE"/>
    <w:rsid w:val="003D66A5"/>
    <w:rsid w:val="0045441A"/>
    <w:rsid w:val="006308C8"/>
    <w:rsid w:val="00656FE0"/>
    <w:rsid w:val="006E294C"/>
    <w:rsid w:val="007E5F32"/>
    <w:rsid w:val="00940080"/>
    <w:rsid w:val="009C15DA"/>
    <w:rsid w:val="00B81D73"/>
    <w:rsid w:val="00B84990"/>
    <w:rsid w:val="00BE2780"/>
    <w:rsid w:val="00C427B3"/>
    <w:rsid w:val="00C56D22"/>
    <w:rsid w:val="00C63525"/>
    <w:rsid w:val="00D741D5"/>
    <w:rsid w:val="00FB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5BBA"/>
  <w15:docId w15:val="{0FA3888B-B865-4E8C-9383-07DA6D21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66A5"/>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3D66A5"/>
    <w:pPr>
      <w:keepNext/>
      <w:outlineLvl w:val="0"/>
    </w:pPr>
    <w:rPr>
      <w:rFonts w:ascii="Times New Roman" w:hAnsi="Times New Roman"/>
      <w:b/>
      <w:sz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3D66A5"/>
    <w:pPr>
      <w:keepNext/>
      <w:numPr>
        <w:numId w:val="2"/>
      </w:numPr>
      <w:outlineLvl w:val="1"/>
    </w:pPr>
    <w:rPr>
      <w:rFonts w:ascii="Times New Roman" w:hAnsi="Times New Roman"/>
      <w:b/>
      <w:sz w:val="28"/>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3D66A5"/>
    <w:pPr>
      <w:keepNext/>
      <w:jc w:val="both"/>
      <w:outlineLvl w:val="2"/>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66A5"/>
    <w:pPr>
      <w:tabs>
        <w:tab w:val="center" w:pos="4536"/>
        <w:tab w:val="right" w:pos="9072"/>
      </w:tabs>
    </w:pPr>
  </w:style>
  <w:style w:type="character" w:customStyle="1" w:styleId="ZhlavChar">
    <w:name w:val="Záhlaví Char"/>
    <w:basedOn w:val="Standardnpsmoodstavce"/>
    <w:link w:val="Zhlav"/>
    <w:uiPriority w:val="99"/>
    <w:rsid w:val="003D66A5"/>
  </w:style>
  <w:style w:type="paragraph" w:styleId="Zpat">
    <w:name w:val="footer"/>
    <w:basedOn w:val="Normln"/>
    <w:link w:val="ZpatChar"/>
    <w:unhideWhenUsed/>
    <w:rsid w:val="003D66A5"/>
    <w:pPr>
      <w:tabs>
        <w:tab w:val="center" w:pos="4536"/>
        <w:tab w:val="right" w:pos="9072"/>
      </w:tabs>
    </w:pPr>
  </w:style>
  <w:style w:type="character" w:customStyle="1" w:styleId="ZpatChar">
    <w:name w:val="Zápatí Char"/>
    <w:basedOn w:val="Standardnpsmoodstavce"/>
    <w:link w:val="Zpat"/>
    <w:rsid w:val="003D66A5"/>
  </w:style>
  <w:style w:type="paragraph" w:styleId="Textbubliny">
    <w:name w:val="Balloon Text"/>
    <w:basedOn w:val="Normln"/>
    <w:link w:val="TextbublinyChar"/>
    <w:uiPriority w:val="99"/>
    <w:semiHidden/>
    <w:unhideWhenUsed/>
    <w:rsid w:val="003D66A5"/>
    <w:rPr>
      <w:rFonts w:ascii="Tahoma" w:hAnsi="Tahoma" w:cs="Tahoma"/>
      <w:sz w:val="16"/>
      <w:szCs w:val="16"/>
    </w:rPr>
  </w:style>
  <w:style w:type="character" w:customStyle="1" w:styleId="TextbublinyChar">
    <w:name w:val="Text bubliny Char"/>
    <w:basedOn w:val="Standardnpsmoodstavce"/>
    <w:link w:val="Textbubliny"/>
    <w:uiPriority w:val="99"/>
    <w:semiHidden/>
    <w:rsid w:val="003D66A5"/>
    <w:rPr>
      <w:rFonts w:ascii="Tahoma" w:hAnsi="Tahoma" w:cs="Tahoma"/>
      <w:sz w:val="16"/>
      <w:szCs w:val="16"/>
    </w:rPr>
  </w:style>
  <w:style w:type="character" w:customStyle="1" w:styleId="Nadpis1Char">
    <w:name w:val="Nadpis 1 Char"/>
    <w:basedOn w:val="Standardnpsmoodstavce"/>
    <w:link w:val="Nadpis1"/>
    <w:uiPriority w:val="99"/>
    <w:rsid w:val="003D66A5"/>
    <w:rPr>
      <w:rFonts w:ascii="Times New Roman" w:eastAsia="Times New Roman" w:hAnsi="Times New Roman" w:cs="Times New Roman"/>
      <w:b/>
      <w:sz w:val="32"/>
      <w:szCs w:val="20"/>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rsid w:val="003D66A5"/>
    <w:rPr>
      <w:rFonts w:ascii="Times New Roman" w:eastAsia="Times New Roman" w:hAnsi="Times New Roman" w:cs="Times New Roman"/>
      <w:b/>
      <w:sz w:val="28"/>
      <w:szCs w:val="20"/>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rsid w:val="003D66A5"/>
    <w:rPr>
      <w:rFonts w:ascii="Arial" w:eastAsia="Times New Roman" w:hAnsi="Arial" w:cs="Times New Roman"/>
      <w:b/>
      <w:bCs/>
      <w:sz w:val="20"/>
      <w:szCs w:val="24"/>
    </w:rPr>
  </w:style>
  <w:style w:type="character" w:styleId="Hypertextovodkaz">
    <w:name w:val="Hyperlink"/>
    <w:rsid w:val="003D66A5"/>
    <w:rPr>
      <w:color w:val="0000FF"/>
      <w:u w:val="single"/>
    </w:rPr>
  </w:style>
  <w:style w:type="paragraph" w:styleId="Zkladntext">
    <w:name w:val="Body Text"/>
    <w:basedOn w:val="Normln"/>
    <w:link w:val="ZkladntextChar"/>
    <w:uiPriority w:val="99"/>
    <w:rsid w:val="003D66A5"/>
    <w:pPr>
      <w:spacing w:after="120"/>
    </w:pPr>
    <w:rPr>
      <w:sz w:val="24"/>
      <w:szCs w:val="24"/>
    </w:rPr>
  </w:style>
  <w:style w:type="character" w:customStyle="1" w:styleId="ZkladntextChar">
    <w:name w:val="Základní text Char"/>
    <w:basedOn w:val="Standardnpsmoodstavce"/>
    <w:link w:val="Zkladntext"/>
    <w:uiPriority w:val="99"/>
    <w:rsid w:val="003D66A5"/>
    <w:rPr>
      <w:rFonts w:ascii="Arial" w:eastAsia="Times New Roman" w:hAnsi="Arial" w:cs="Times New Roman"/>
      <w:sz w:val="24"/>
      <w:szCs w:val="24"/>
    </w:rPr>
  </w:style>
  <w:style w:type="paragraph" w:styleId="Zkladntextodsazen3">
    <w:name w:val="Body Text Indent 3"/>
    <w:basedOn w:val="Normln"/>
    <w:link w:val="Zkladntextodsazen3Char"/>
    <w:rsid w:val="003D66A5"/>
    <w:pPr>
      <w:ind w:left="360"/>
      <w:jc w:val="both"/>
    </w:pPr>
    <w:rPr>
      <w:color w:val="0000FF"/>
      <w:sz w:val="22"/>
      <w:szCs w:val="22"/>
      <w:lang w:eastAsia="cs-CZ"/>
    </w:rPr>
  </w:style>
  <w:style w:type="character" w:customStyle="1" w:styleId="Zkladntextodsazen3Char">
    <w:name w:val="Základní text odsazený 3 Char"/>
    <w:basedOn w:val="Standardnpsmoodstavce"/>
    <w:link w:val="Zkladntextodsazen3"/>
    <w:rsid w:val="003D66A5"/>
    <w:rPr>
      <w:rFonts w:ascii="Arial" w:eastAsia="Times New Roman" w:hAnsi="Arial" w:cs="Times New Roman"/>
      <w:color w:val="0000FF"/>
      <w:lang w:eastAsia="cs-CZ"/>
    </w:rPr>
  </w:style>
  <w:style w:type="paragraph" w:customStyle="1" w:styleId="Textpsmene">
    <w:name w:val="Text písmene"/>
    <w:basedOn w:val="Normln"/>
    <w:uiPriority w:val="99"/>
    <w:rsid w:val="003D66A5"/>
    <w:pPr>
      <w:numPr>
        <w:ilvl w:val="7"/>
        <w:numId w:val="1"/>
      </w:numPr>
      <w:suppressAutoHyphens/>
      <w:jc w:val="both"/>
      <w:outlineLvl w:val="7"/>
    </w:pPr>
    <w:rPr>
      <w:rFonts w:ascii="Times New Roman" w:hAnsi="Times New Roman"/>
      <w:sz w:val="24"/>
      <w:lang w:eastAsia="ar-SA"/>
    </w:rPr>
  </w:style>
  <w:style w:type="paragraph" w:styleId="Bezmezer">
    <w:name w:val="No Spacing"/>
    <w:uiPriority w:val="1"/>
    <w:qFormat/>
    <w:rsid w:val="003D66A5"/>
    <w:pPr>
      <w:spacing w:after="0" w:line="240" w:lineRule="auto"/>
    </w:pPr>
    <w:rPr>
      <w:rFonts w:ascii="Times New Roman" w:eastAsia="Batang" w:hAnsi="Times New Roman" w:cs="Times New Roman"/>
      <w:sz w:val="24"/>
      <w:szCs w:val="24"/>
      <w:lang w:eastAsia="cs-CZ"/>
    </w:rPr>
  </w:style>
  <w:style w:type="paragraph" w:styleId="Odstavecseseznamem">
    <w:name w:val="List Paragraph"/>
    <w:basedOn w:val="Normln"/>
    <w:link w:val="OdstavecseseznamemChar"/>
    <w:uiPriority w:val="99"/>
    <w:qFormat/>
    <w:rsid w:val="003D66A5"/>
    <w:pPr>
      <w:ind w:left="708"/>
    </w:pPr>
    <w:rPr>
      <w:rFonts w:ascii="Times New Roman" w:hAnsi="Times New Roman"/>
      <w:sz w:val="24"/>
      <w:szCs w:val="24"/>
    </w:rPr>
  </w:style>
  <w:style w:type="character" w:customStyle="1" w:styleId="okbasic21">
    <w:name w:val="okbasic21"/>
    <w:rsid w:val="003D66A5"/>
    <w:rPr>
      <w:rFonts w:ascii="Arial" w:hAnsi="Arial" w:cs="Arial" w:hint="default"/>
      <w:color w:val="000000"/>
      <w:sz w:val="24"/>
      <w:szCs w:val="24"/>
    </w:rPr>
  </w:style>
  <w:style w:type="paragraph" w:customStyle="1" w:styleId="NormalJustified">
    <w:name w:val="Normal (Justified)"/>
    <w:basedOn w:val="Normln"/>
    <w:uiPriority w:val="99"/>
    <w:rsid w:val="003D66A5"/>
    <w:pPr>
      <w:widowControl w:val="0"/>
      <w:jc w:val="both"/>
    </w:pPr>
    <w:rPr>
      <w:rFonts w:ascii="Times New Roman" w:eastAsia="Batang" w:hAnsi="Times New Roman"/>
      <w:kern w:val="28"/>
      <w:sz w:val="24"/>
      <w:lang w:eastAsia="cs-CZ"/>
    </w:rPr>
  </w:style>
  <w:style w:type="character" w:customStyle="1" w:styleId="OdstavecseseznamemChar">
    <w:name w:val="Odstavec se seznamem Char"/>
    <w:link w:val="Odstavecseseznamem"/>
    <w:uiPriority w:val="34"/>
    <w:locked/>
    <w:rsid w:val="003D66A5"/>
    <w:rPr>
      <w:rFonts w:ascii="Times New Roman" w:eastAsia="Times New Roman" w:hAnsi="Times New Roman" w:cs="Times New Roman"/>
      <w:sz w:val="24"/>
      <w:szCs w:val="24"/>
    </w:rPr>
  </w:style>
  <w:style w:type="character" w:customStyle="1" w:styleId="datalabel">
    <w:name w:val="datalabel"/>
    <w:basedOn w:val="Standardnpsmoodstavce"/>
    <w:rsid w:val="003D66A5"/>
  </w:style>
  <w:style w:type="paragraph" w:customStyle="1" w:styleId="PFI-odstavec">
    <w:name w:val="PFI-odstavec"/>
    <w:basedOn w:val="Normln"/>
    <w:link w:val="PFI-odstavecChar"/>
    <w:uiPriority w:val="99"/>
    <w:rsid w:val="006E294C"/>
    <w:pPr>
      <w:tabs>
        <w:tab w:val="num" w:pos="680"/>
      </w:tabs>
      <w:suppressAutoHyphens/>
      <w:spacing w:after="120"/>
      <w:jc w:val="both"/>
    </w:pPr>
    <w:rPr>
      <w:rFonts w:ascii="Heuristica" w:hAnsi="Heuristica"/>
      <w:sz w:val="22"/>
      <w:szCs w:val="24"/>
      <w:lang w:val="x-none" w:eastAsia="ar-SA"/>
    </w:rPr>
  </w:style>
  <w:style w:type="character" w:customStyle="1" w:styleId="PFI-odstavecChar">
    <w:name w:val="PFI-odstavec Char"/>
    <w:link w:val="PFI-odstavec"/>
    <w:uiPriority w:val="99"/>
    <w:rsid w:val="006E294C"/>
    <w:rPr>
      <w:rFonts w:ascii="Heuristica" w:eastAsia="Times New Roman" w:hAnsi="Heuristica" w:cs="Times New Roman"/>
      <w:szCs w:val="24"/>
      <w:lang w:val="x-none" w:eastAsia="ar-SA"/>
    </w:rPr>
  </w:style>
  <w:style w:type="paragraph" w:customStyle="1" w:styleId="PFI-pismeno">
    <w:name w:val="PFI-pismeno"/>
    <w:basedOn w:val="PFI-odstavec"/>
    <w:uiPriority w:val="99"/>
    <w:rsid w:val="006E294C"/>
    <w:pPr>
      <w:tabs>
        <w:tab w:val="clear" w:pos="680"/>
        <w:tab w:val="num" w:pos="3600"/>
      </w:tabs>
      <w:ind w:left="3600" w:hanging="360"/>
    </w:pPr>
  </w:style>
  <w:style w:type="paragraph" w:customStyle="1" w:styleId="PFI-msk">
    <w:name w:val="PFI-římské"/>
    <w:basedOn w:val="PFI-pismeno"/>
    <w:rsid w:val="006E294C"/>
    <w:pPr>
      <w:tabs>
        <w:tab w:val="clear" w:pos="3600"/>
        <w:tab w:val="num" w:pos="4320"/>
      </w:tabs>
      <w:ind w:left="4320" w:hanging="180"/>
    </w:pPr>
  </w:style>
  <w:style w:type="character" w:styleId="Odkaznakoment">
    <w:name w:val="annotation reference"/>
    <w:basedOn w:val="Standardnpsmoodstavce"/>
    <w:uiPriority w:val="99"/>
    <w:semiHidden/>
    <w:unhideWhenUsed/>
    <w:rsid w:val="006E294C"/>
    <w:rPr>
      <w:sz w:val="16"/>
      <w:szCs w:val="16"/>
    </w:rPr>
  </w:style>
  <w:style w:type="paragraph" w:styleId="Textkomente">
    <w:name w:val="annotation text"/>
    <w:basedOn w:val="Normln"/>
    <w:link w:val="TextkomenteChar"/>
    <w:uiPriority w:val="99"/>
    <w:semiHidden/>
    <w:unhideWhenUsed/>
    <w:rsid w:val="006E294C"/>
  </w:style>
  <w:style w:type="character" w:customStyle="1" w:styleId="TextkomenteChar">
    <w:name w:val="Text komentáře Char"/>
    <w:basedOn w:val="Standardnpsmoodstavce"/>
    <w:link w:val="Textkomente"/>
    <w:uiPriority w:val="99"/>
    <w:semiHidden/>
    <w:rsid w:val="006E294C"/>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6E294C"/>
    <w:rPr>
      <w:b/>
      <w:bCs/>
    </w:rPr>
  </w:style>
  <w:style w:type="character" w:customStyle="1" w:styleId="PedmtkomenteChar">
    <w:name w:val="Předmět komentáře Char"/>
    <w:basedOn w:val="TextkomenteChar"/>
    <w:link w:val="Pedmtkomente"/>
    <w:uiPriority w:val="99"/>
    <w:semiHidden/>
    <w:rsid w:val="006E294C"/>
    <w:rPr>
      <w:rFonts w:ascii="Arial" w:eastAsia="Times New Roman" w:hAnsi="Arial" w:cs="Times New Roman"/>
      <w:b/>
      <w:bCs/>
      <w:sz w:val="20"/>
      <w:szCs w:val="20"/>
    </w:rPr>
  </w:style>
  <w:style w:type="character" w:customStyle="1" w:styleId="WW-WW8Num5z01">
    <w:name w:val="WW-WW8Num5z01"/>
    <w:semiHidden/>
    <w:rsid w:val="00656FE0"/>
    <w:rPr>
      <w:rFonts w:ascii="Symbol" w:hAnsi="Symbol" w:cs="StarSymbol"/>
      <w:sz w:val="18"/>
      <w:szCs w:val="18"/>
    </w:rPr>
  </w:style>
  <w:style w:type="character" w:customStyle="1" w:styleId="Seznamsodrkami3Char">
    <w:name w:val="Seznam s odrážkami 3 Char"/>
    <w:link w:val="Seznamsodrkami3"/>
    <w:uiPriority w:val="99"/>
    <w:locked/>
    <w:rsid w:val="00C63525"/>
    <w:rPr>
      <w:shd w:val="clear" w:color="FFFF00" w:fill="auto"/>
    </w:rPr>
  </w:style>
  <w:style w:type="paragraph" w:styleId="Nzev">
    <w:name w:val="Title"/>
    <w:basedOn w:val="Normln"/>
    <w:link w:val="NzevChar"/>
    <w:uiPriority w:val="99"/>
    <w:qFormat/>
    <w:rsid w:val="00C63525"/>
    <w:pPr>
      <w:shd w:val="clear" w:color="FFFF00" w:fill="auto"/>
      <w:tabs>
        <w:tab w:val="left" w:pos="426"/>
        <w:tab w:val="left" w:pos="1985"/>
        <w:tab w:val="left" w:pos="2552"/>
      </w:tabs>
      <w:spacing w:after="120" w:line="280" w:lineRule="auto"/>
      <w:ind w:right="-1"/>
      <w:jc w:val="center"/>
      <w:textAlignment w:val="baseline"/>
    </w:pPr>
    <w:rPr>
      <w:rFonts w:ascii="Cambria" w:eastAsia="Calibri" w:hAnsi="Cambria"/>
      <w:b/>
      <w:bCs/>
      <w:kern w:val="28"/>
      <w:sz w:val="32"/>
      <w:szCs w:val="32"/>
      <w:lang w:eastAsia="cs-CZ"/>
    </w:rPr>
  </w:style>
  <w:style w:type="character" w:customStyle="1" w:styleId="NzevChar">
    <w:name w:val="Název Char"/>
    <w:basedOn w:val="Standardnpsmoodstavce"/>
    <w:link w:val="Nzev"/>
    <w:uiPriority w:val="99"/>
    <w:rsid w:val="00C63525"/>
    <w:rPr>
      <w:rFonts w:ascii="Cambria" w:eastAsia="Calibri" w:hAnsi="Cambria" w:cs="Times New Roman"/>
      <w:b/>
      <w:bCs/>
      <w:kern w:val="28"/>
      <w:sz w:val="32"/>
      <w:szCs w:val="32"/>
      <w:shd w:val="clear" w:color="FFFF00" w:fill="auto"/>
      <w:lang w:eastAsia="cs-CZ"/>
    </w:rPr>
  </w:style>
  <w:style w:type="paragraph" w:styleId="Seznamsodrkami3">
    <w:name w:val="List Bullet 3"/>
    <w:basedOn w:val="Normln"/>
    <w:link w:val="Seznamsodrkami3Char"/>
    <w:uiPriority w:val="99"/>
    <w:rsid w:val="00C63525"/>
    <w:pPr>
      <w:numPr>
        <w:numId w:val="42"/>
      </w:numPr>
      <w:shd w:val="clear" w:color="FFFF00" w:fill="auto"/>
      <w:tabs>
        <w:tab w:val="clear" w:pos="926"/>
        <w:tab w:val="left" w:pos="426"/>
        <w:tab w:val="left" w:pos="1985"/>
      </w:tabs>
      <w:overflowPunct w:val="0"/>
      <w:spacing w:after="120" w:line="276" w:lineRule="auto"/>
      <w:ind w:left="566" w:hanging="283"/>
      <w:jc w:val="both"/>
    </w:pPr>
    <w:rPr>
      <w:rFonts w:asciiTheme="minorHAnsi" w:eastAsiaTheme="minorHAnsi" w:hAnsiTheme="minorHAnsi" w:cstheme="minorBidi"/>
      <w:sz w:val="22"/>
      <w:szCs w:val="22"/>
    </w:rPr>
  </w:style>
  <w:style w:type="paragraph" w:customStyle="1" w:styleId="Normln-bezmezeryza">
    <w:name w:val="Normální - bez mezery za"/>
    <w:basedOn w:val="Normln"/>
    <w:uiPriority w:val="99"/>
    <w:rsid w:val="00C63525"/>
    <w:pPr>
      <w:shd w:val="clear" w:color="FFFF00" w:fill="auto"/>
      <w:tabs>
        <w:tab w:val="left" w:pos="426"/>
        <w:tab w:val="left" w:pos="1985"/>
      </w:tabs>
      <w:spacing w:line="276" w:lineRule="auto"/>
      <w:jc w:val="both"/>
      <w:textAlignment w:val="baseline"/>
    </w:pPr>
    <w:rPr>
      <w:rFonts w:ascii="Garamond" w:hAnsi="Garamond"/>
      <w:lang w:eastAsia="cs-CZ"/>
    </w:rPr>
  </w:style>
  <w:style w:type="paragraph" w:styleId="Prosttext">
    <w:name w:val="Plain Text"/>
    <w:basedOn w:val="Normln"/>
    <w:link w:val="ProsttextChar"/>
    <w:uiPriority w:val="99"/>
    <w:rsid w:val="00C63525"/>
    <w:pPr>
      <w:jc w:val="both"/>
    </w:pPr>
    <w:rPr>
      <w:rFonts w:ascii="Courier New" w:eastAsia="Calibri" w:hAnsi="Courier New"/>
      <w:lang w:eastAsia="cs-CZ"/>
    </w:rPr>
  </w:style>
  <w:style w:type="character" w:customStyle="1" w:styleId="ProsttextChar">
    <w:name w:val="Prostý text Char"/>
    <w:basedOn w:val="Standardnpsmoodstavce"/>
    <w:link w:val="Prosttext"/>
    <w:uiPriority w:val="99"/>
    <w:rsid w:val="00C63525"/>
    <w:rPr>
      <w:rFonts w:ascii="Courier New" w:eastAsia="Calibri"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9F79414.dotm</Template>
  <TotalTime>0</TotalTime>
  <Pages>11</Pages>
  <Words>4338</Words>
  <Characters>25600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Hájková Šárka</cp:lastModifiedBy>
  <cp:revision>2</cp:revision>
  <dcterms:created xsi:type="dcterms:W3CDTF">2017-08-21T12:03:00Z</dcterms:created>
  <dcterms:modified xsi:type="dcterms:W3CDTF">2017-08-21T12:03:00Z</dcterms:modified>
</cp:coreProperties>
</file>