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1570" w:rsidRDefault="00731570" w:rsidP="00C430B9">
      <w:pPr>
        <w:jc w:val="right"/>
        <w:rPr>
          <w:b/>
          <w:sz w:val="22"/>
          <w:szCs w:val="22"/>
        </w:rPr>
      </w:pPr>
    </w:p>
    <w:p w:rsidR="00C430B9" w:rsidRPr="00494A06" w:rsidRDefault="00254018" w:rsidP="00C430B9">
      <w:pPr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Příloha č. 3</w:t>
      </w:r>
    </w:p>
    <w:p w:rsidR="00C430B9" w:rsidRPr="00312D2D" w:rsidRDefault="00C430B9" w:rsidP="00C430B9">
      <w:pPr>
        <w:jc w:val="right"/>
        <w:rPr>
          <w:b/>
        </w:rPr>
      </w:pPr>
    </w:p>
    <w:p w:rsidR="00C430B9" w:rsidRPr="009807A2" w:rsidRDefault="00C430B9" w:rsidP="00C430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5"/>
        <w:jc w:val="center"/>
        <w:rPr>
          <w:b/>
          <w:caps/>
          <w:sz w:val="22"/>
          <w:szCs w:val="22"/>
        </w:rPr>
      </w:pPr>
      <w:r w:rsidRPr="00312D2D">
        <w:rPr>
          <w:b/>
          <w:caps/>
          <w:sz w:val="22"/>
          <w:szCs w:val="22"/>
        </w:rPr>
        <w:t xml:space="preserve">Čestné </w:t>
      </w:r>
      <w:r w:rsidRPr="004439D8">
        <w:rPr>
          <w:b/>
          <w:caps/>
          <w:sz w:val="22"/>
          <w:szCs w:val="22"/>
        </w:rPr>
        <w:t xml:space="preserve">prohlášení </w:t>
      </w:r>
      <w:r w:rsidR="004439D8" w:rsidRPr="004439D8">
        <w:rPr>
          <w:b/>
          <w:sz w:val="22"/>
          <w:szCs w:val="22"/>
        </w:rPr>
        <w:t xml:space="preserve">ÚČASTNÍKA ZADÁVACÍHO ŘÍZENÍ </w:t>
      </w:r>
      <w:r w:rsidRPr="004439D8">
        <w:rPr>
          <w:b/>
          <w:caps/>
          <w:sz w:val="22"/>
          <w:szCs w:val="22"/>
        </w:rPr>
        <w:t xml:space="preserve">o splnění </w:t>
      </w:r>
      <w:r w:rsidR="009807A2" w:rsidRPr="004439D8">
        <w:rPr>
          <w:b/>
          <w:caps/>
          <w:sz w:val="22"/>
          <w:szCs w:val="22"/>
        </w:rPr>
        <w:t>základní způsobilosti</w:t>
      </w:r>
    </w:p>
    <w:p w:rsidR="00C430B9" w:rsidRPr="00ED5ABD" w:rsidRDefault="00C430B9" w:rsidP="00C430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5"/>
        <w:jc w:val="center"/>
        <w:rPr>
          <w:sz w:val="20"/>
        </w:rPr>
      </w:pPr>
      <w:r w:rsidRPr="00ED5ABD">
        <w:rPr>
          <w:sz w:val="20"/>
        </w:rPr>
        <w:t>(vzor)</w:t>
      </w:r>
    </w:p>
    <w:p w:rsidR="00C430B9" w:rsidRPr="00312D2D" w:rsidRDefault="00C430B9" w:rsidP="00C430B9">
      <w:pPr>
        <w:pStyle w:val="Textpsmene"/>
        <w:tabs>
          <w:tab w:val="clear" w:pos="5760"/>
        </w:tabs>
        <w:ind w:left="0" w:right="15" w:firstLine="0"/>
        <w:rPr>
          <w:b/>
          <w:caps/>
          <w:sz w:val="20"/>
        </w:rPr>
      </w:pPr>
    </w:p>
    <w:p w:rsidR="00C430B9" w:rsidRPr="00312D2D" w:rsidRDefault="00C430B9" w:rsidP="00C430B9">
      <w:pPr>
        <w:jc w:val="both"/>
        <w:rPr>
          <w:b/>
          <w:sz w:val="20"/>
        </w:rPr>
      </w:pPr>
      <w:r w:rsidRPr="00312D2D">
        <w:rPr>
          <w:b/>
          <w:sz w:val="20"/>
        </w:rPr>
        <w:t>Název / obchodní firma</w:t>
      </w:r>
    </w:p>
    <w:p w:rsidR="00C430B9" w:rsidRPr="00312D2D" w:rsidRDefault="00C430B9" w:rsidP="00C430B9">
      <w:pPr>
        <w:jc w:val="both"/>
        <w:rPr>
          <w:b/>
          <w:sz w:val="20"/>
        </w:rPr>
      </w:pPr>
      <w:r w:rsidRPr="00312D2D">
        <w:rPr>
          <w:b/>
          <w:sz w:val="20"/>
        </w:rPr>
        <w:t xml:space="preserve">(příp. jméno a příjmení)  </w:t>
      </w:r>
      <w:r w:rsidRPr="00312D2D">
        <w:rPr>
          <w:b/>
          <w:sz w:val="20"/>
        </w:rPr>
        <w:tab/>
        <w:t>……………………………………</w:t>
      </w:r>
      <w:r w:rsidR="00ED5ABD">
        <w:rPr>
          <w:b/>
          <w:sz w:val="20"/>
        </w:rPr>
        <w:t>…………</w:t>
      </w:r>
      <w:r w:rsidRPr="00312D2D">
        <w:rPr>
          <w:b/>
          <w:sz w:val="20"/>
        </w:rPr>
        <w:t>…………………………………………..</w:t>
      </w:r>
    </w:p>
    <w:p w:rsidR="00C430B9" w:rsidRPr="00312D2D" w:rsidRDefault="00C430B9" w:rsidP="00C430B9">
      <w:pPr>
        <w:jc w:val="both"/>
        <w:rPr>
          <w:b/>
          <w:sz w:val="20"/>
        </w:rPr>
      </w:pPr>
    </w:p>
    <w:p w:rsidR="00C430B9" w:rsidRPr="00312D2D" w:rsidRDefault="00C430B9" w:rsidP="00C430B9">
      <w:pPr>
        <w:ind w:right="15"/>
        <w:rPr>
          <w:b/>
          <w:sz w:val="20"/>
        </w:rPr>
      </w:pPr>
      <w:r w:rsidRPr="00312D2D">
        <w:rPr>
          <w:b/>
          <w:sz w:val="20"/>
        </w:rPr>
        <w:t xml:space="preserve">se sídlem </w:t>
      </w:r>
      <w:r w:rsidRPr="00312D2D">
        <w:rPr>
          <w:b/>
          <w:sz w:val="20"/>
        </w:rPr>
        <w:tab/>
      </w:r>
      <w:r w:rsidRPr="00312D2D">
        <w:rPr>
          <w:b/>
          <w:sz w:val="20"/>
        </w:rPr>
        <w:tab/>
      </w:r>
      <w:r w:rsidRPr="00312D2D">
        <w:rPr>
          <w:b/>
          <w:sz w:val="20"/>
        </w:rPr>
        <w:tab/>
      </w:r>
      <w:r w:rsidR="00ED5ABD" w:rsidRPr="00312D2D">
        <w:rPr>
          <w:b/>
          <w:sz w:val="20"/>
        </w:rPr>
        <w:t>……………………………………</w:t>
      </w:r>
      <w:r w:rsidR="00ED5ABD">
        <w:rPr>
          <w:b/>
          <w:sz w:val="20"/>
        </w:rPr>
        <w:t>…………</w:t>
      </w:r>
      <w:r w:rsidR="00ED5ABD" w:rsidRPr="00312D2D">
        <w:rPr>
          <w:b/>
          <w:sz w:val="20"/>
        </w:rPr>
        <w:t>…………………………………………..</w:t>
      </w:r>
    </w:p>
    <w:p w:rsidR="00C430B9" w:rsidRPr="00312D2D" w:rsidRDefault="00C430B9" w:rsidP="00C430B9">
      <w:pPr>
        <w:ind w:right="15"/>
        <w:rPr>
          <w:b/>
          <w:sz w:val="20"/>
        </w:rPr>
      </w:pPr>
    </w:p>
    <w:p w:rsidR="00C430B9" w:rsidRPr="00312D2D" w:rsidRDefault="00C430B9" w:rsidP="00C430B9">
      <w:pPr>
        <w:ind w:right="15"/>
        <w:rPr>
          <w:b/>
          <w:sz w:val="20"/>
        </w:rPr>
      </w:pPr>
      <w:r w:rsidRPr="00312D2D">
        <w:rPr>
          <w:b/>
          <w:sz w:val="20"/>
        </w:rPr>
        <w:t xml:space="preserve">zastoupený </w:t>
      </w:r>
      <w:r w:rsidRPr="00312D2D">
        <w:rPr>
          <w:b/>
          <w:sz w:val="20"/>
        </w:rPr>
        <w:tab/>
      </w:r>
      <w:r w:rsidRPr="00312D2D">
        <w:rPr>
          <w:b/>
          <w:sz w:val="20"/>
        </w:rPr>
        <w:tab/>
      </w:r>
      <w:r w:rsidRPr="00312D2D">
        <w:rPr>
          <w:b/>
          <w:sz w:val="20"/>
        </w:rPr>
        <w:tab/>
      </w:r>
      <w:r w:rsidR="00ED5ABD" w:rsidRPr="00312D2D">
        <w:rPr>
          <w:b/>
          <w:sz w:val="20"/>
        </w:rPr>
        <w:t>……………………………………</w:t>
      </w:r>
      <w:r w:rsidR="00ED5ABD">
        <w:rPr>
          <w:b/>
          <w:sz w:val="20"/>
        </w:rPr>
        <w:t>…………</w:t>
      </w:r>
      <w:r w:rsidR="00ED5ABD" w:rsidRPr="00312D2D">
        <w:rPr>
          <w:b/>
          <w:sz w:val="20"/>
        </w:rPr>
        <w:t>…………………………………………..</w:t>
      </w:r>
    </w:p>
    <w:p w:rsidR="00C430B9" w:rsidRPr="00312D2D" w:rsidRDefault="00C430B9" w:rsidP="00C430B9">
      <w:pPr>
        <w:ind w:right="15"/>
        <w:rPr>
          <w:b/>
          <w:sz w:val="20"/>
        </w:rPr>
      </w:pPr>
    </w:p>
    <w:p w:rsidR="00C430B9" w:rsidRPr="00312D2D" w:rsidRDefault="00C430B9" w:rsidP="00C430B9">
      <w:pPr>
        <w:pStyle w:val="Textpsmene"/>
        <w:tabs>
          <w:tab w:val="clear" w:pos="5760"/>
        </w:tabs>
        <w:ind w:left="0" w:right="15" w:firstLine="0"/>
        <w:rPr>
          <w:b/>
          <w:sz w:val="20"/>
        </w:rPr>
      </w:pPr>
      <w:r w:rsidRPr="00312D2D">
        <w:rPr>
          <w:b/>
          <w:sz w:val="20"/>
        </w:rPr>
        <w:t xml:space="preserve">IČ:  </w:t>
      </w:r>
      <w:r w:rsidRPr="00312D2D">
        <w:rPr>
          <w:b/>
          <w:sz w:val="20"/>
        </w:rPr>
        <w:tab/>
      </w:r>
      <w:r w:rsidRPr="00312D2D">
        <w:rPr>
          <w:b/>
          <w:sz w:val="20"/>
        </w:rPr>
        <w:tab/>
      </w:r>
      <w:r w:rsidRPr="00312D2D">
        <w:rPr>
          <w:b/>
          <w:sz w:val="20"/>
        </w:rPr>
        <w:tab/>
      </w:r>
      <w:r w:rsidRPr="00312D2D">
        <w:rPr>
          <w:b/>
          <w:sz w:val="20"/>
        </w:rPr>
        <w:tab/>
      </w:r>
      <w:r w:rsidR="00ED5ABD" w:rsidRPr="00312D2D">
        <w:rPr>
          <w:b/>
          <w:sz w:val="20"/>
        </w:rPr>
        <w:t>……………………………………</w:t>
      </w:r>
      <w:r w:rsidR="00ED5ABD">
        <w:rPr>
          <w:b/>
          <w:sz w:val="20"/>
        </w:rPr>
        <w:t>…………</w:t>
      </w:r>
      <w:r w:rsidR="00ED5ABD" w:rsidRPr="00312D2D">
        <w:rPr>
          <w:b/>
          <w:sz w:val="20"/>
        </w:rPr>
        <w:t>…………………………………………..</w:t>
      </w:r>
    </w:p>
    <w:p w:rsidR="00C430B9" w:rsidRPr="00312D2D" w:rsidRDefault="00C430B9" w:rsidP="00C430B9">
      <w:pPr>
        <w:pStyle w:val="Textpsmene"/>
        <w:tabs>
          <w:tab w:val="clear" w:pos="5760"/>
        </w:tabs>
        <w:ind w:left="0" w:right="15" w:firstLine="0"/>
        <w:rPr>
          <w:b/>
          <w:caps/>
          <w:sz w:val="18"/>
          <w:szCs w:val="18"/>
        </w:rPr>
      </w:pPr>
    </w:p>
    <w:p w:rsidR="00C430B9" w:rsidRPr="00312D2D" w:rsidRDefault="00C430B9" w:rsidP="00C430B9">
      <w:pPr>
        <w:jc w:val="both"/>
        <w:rPr>
          <w:b/>
          <w:sz w:val="18"/>
          <w:szCs w:val="18"/>
        </w:rPr>
      </w:pPr>
    </w:p>
    <w:p w:rsidR="00C430B9" w:rsidRPr="00ED5ABD" w:rsidRDefault="004439D8" w:rsidP="00ED5ABD">
      <w:pPr>
        <w:tabs>
          <w:tab w:val="left" w:pos="0"/>
          <w:tab w:val="left" w:pos="993"/>
        </w:tabs>
        <w:ind w:right="-1"/>
        <w:jc w:val="center"/>
        <w:rPr>
          <w:sz w:val="20"/>
          <w:u w:val="single"/>
        </w:rPr>
      </w:pPr>
      <w:r w:rsidRPr="00377EA1">
        <w:rPr>
          <w:sz w:val="20"/>
        </w:rPr>
        <w:t>jako účastník zadávacího řízení pro zadání veřejné zakázky</w:t>
      </w:r>
      <w:r w:rsidR="00C430B9" w:rsidRPr="00377EA1">
        <w:rPr>
          <w:sz w:val="20"/>
        </w:rPr>
        <w:t xml:space="preserve"> s názvem „</w:t>
      </w:r>
      <w:r w:rsidR="00377EA1" w:rsidRPr="00377EA1">
        <w:rPr>
          <w:sz w:val="20"/>
        </w:rPr>
        <w:t>Rozšíření ZŠ Malý Újezd, nový pavilon</w:t>
      </w:r>
      <w:r w:rsidR="00C430B9" w:rsidRPr="00ED5ABD">
        <w:rPr>
          <w:sz w:val="20"/>
        </w:rPr>
        <w:t>“, jejímž zadavatelem je obec Malý Újezd,</w:t>
      </w:r>
    </w:p>
    <w:p w:rsidR="00C430B9" w:rsidRPr="00ED5ABD" w:rsidRDefault="00C430B9" w:rsidP="00ED5ABD">
      <w:pPr>
        <w:jc w:val="center"/>
        <w:rPr>
          <w:sz w:val="20"/>
        </w:rPr>
      </w:pPr>
    </w:p>
    <w:p w:rsidR="00C430B9" w:rsidRPr="00ED5ABD" w:rsidRDefault="00C430B9" w:rsidP="00ED5ABD">
      <w:pPr>
        <w:jc w:val="center"/>
        <w:rPr>
          <w:b/>
          <w:sz w:val="20"/>
        </w:rPr>
      </w:pPr>
      <w:r w:rsidRPr="00ED5ABD">
        <w:rPr>
          <w:b/>
          <w:sz w:val="20"/>
        </w:rPr>
        <w:t>tímto čestně prohlašuje, že</w:t>
      </w:r>
    </w:p>
    <w:p w:rsidR="00ED5ABD" w:rsidRPr="00EC345F" w:rsidRDefault="00ED5ABD" w:rsidP="00ED5ABD">
      <w:pPr>
        <w:jc w:val="center"/>
        <w:rPr>
          <w:sz w:val="20"/>
        </w:rPr>
      </w:pPr>
    </w:p>
    <w:p w:rsidR="009807A2" w:rsidRPr="00802172" w:rsidRDefault="009807A2" w:rsidP="009807A2">
      <w:pPr>
        <w:numPr>
          <w:ilvl w:val="0"/>
          <w:numId w:val="2"/>
        </w:numPr>
        <w:jc w:val="both"/>
        <w:rPr>
          <w:sz w:val="20"/>
        </w:rPr>
      </w:pPr>
      <w:r w:rsidRPr="00802172">
        <w:rPr>
          <w:sz w:val="20"/>
        </w:rPr>
        <w:t>nebyl v zemi svého sídla v posledních 5 letech před zahájením zadávacího řízení pravomocně odsouzen pro trestný čin uvedený v příloze č. 3 k zákonu o zadávání veřejných zakázek nebo obdobný trestný čin podle právního řádu země sídla dodavatele, nebo došlo k zahlazení odsouzení za spáchání takového trestného činu; pro uvedené trestné činy nebyl pravomocně odsouzen ani žádný z členů statutárního orgánu uchazeče a v případě, že je členem statutárního orgánu uchazeče právnická osoba, ani tato právnická osoba, ani žádný z členů statutárního orgánu této právnické osoby, ani osoba zastupující tuto právnickou osobu ve statutárním orgánu uchazeče;</w:t>
      </w:r>
    </w:p>
    <w:p w:rsidR="009807A2" w:rsidRPr="00802172" w:rsidRDefault="009807A2" w:rsidP="009807A2">
      <w:pPr>
        <w:numPr>
          <w:ilvl w:val="0"/>
          <w:numId w:val="2"/>
        </w:numPr>
        <w:jc w:val="both"/>
        <w:rPr>
          <w:sz w:val="20"/>
        </w:rPr>
      </w:pPr>
      <w:r w:rsidRPr="00802172">
        <w:rPr>
          <w:sz w:val="20"/>
        </w:rPr>
        <w:t>nemá v České republice nebo v zemi svého sídla v evidenci daní zachycen splatný daňový nedoplatek;</w:t>
      </w:r>
    </w:p>
    <w:p w:rsidR="009807A2" w:rsidRPr="00802172" w:rsidRDefault="009807A2" w:rsidP="009807A2">
      <w:pPr>
        <w:numPr>
          <w:ilvl w:val="0"/>
          <w:numId w:val="2"/>
        </w:numPr>
        <w:jc w:val="both"/>
        <w:rPr>
          <w:sz w:val="20"/>
        </w:rPr>
      </w:pPr>
      <w:r w:rsidRPr="00802172">
        <w:rPr>
          <w:sz w:val="20"/>
        </w:rPr>
        <w:t>nemá v České republice nebo v zemi svého sídla splatný nedoplatek na pojistném nebo na penále na veřejné zdravotní pojištění;</w:t>
      </w:r>
    </w:p>
    <w:p w:rsidR="009807A2" w:rsidRPr="00802172" w:rsidRDefault="009807A2" w:rsidP="009807A2">
      <w:pPr>
        <w:numPr>
          <w:ilvl w:val="0"/>
          <w:numId w:val="2"/>
        </w:numPr>
        <w:jc w:val="both"/>
        <w:rPr>
          <w:sz w:val="20"/>
        </w:rPr>
      </w:pPr>
      <w:r w:rsidRPr="00802172">
        <w:rPr>
          <w:sz w:val="20"/>
        </w:rPr>
        <w:t>nemá v České republice nebo v zemi svého sídla splatný nedoplatek na pojistném nebo na penále na sociální zabezpečení a příspěvku na státní politiku zaměstnanosti;</w:t>
      </w:r>
    </w:p>
    <w:p w:rsidR="009807A2" w:rsidRPr="00802172" w:rsidRDefault="009807A2" w:rsidP="009807A2">
      <w:pPr>
        <w:numPr>
          <w:ilvl w:val="0"/>
          <w:numId w:val="2"/>
        </w:numPr>
        <w:jc w:val="both"/>
        <w:rPr>
          <w:sz w:val="20"/>
        </w:rPr>
      </w:pPr>
      <w:r w:rsidRPr="00802172">
        <w:rPr>
          <w:sz w:val="20"/>
        </w:rPr>
        <w:t>není v likvidaci, nebylo proti němu vydáno rozhodnutí o úpadku, nebyla vůči němu nařízena nucená správa podle jiného právního předpisu a není v obdobné situaci podle právního řádu země svého sídla.</w:t>
      </w:r>
    </w:p>
    <w:p w:rsidR="00ED5ABD" w:rsidRPr="00AA060C" w:rsidRDefault="00ED5ABD" w:rsidP="00ED5ABD">
      <w:pPr>
        <w:ind w:left="397"/>
        <w:jc w:val="both"/>
        <w:rPr>
          <w:sz w:val="18"/>
          <w:szCs w:val="18"/>
        </w:rPr>
      </w:pPr>
    </w:p>
    <w:p w:rsidR="00C430B9" w:rsidRDefault="00C430B9" w:rsidP="00C430B9">
      <w:pPr>
        <w:ind w:right="15"/>
        <w:jc w:val="both"/>
        <w:rPr>
          <w:sz w:val="18"/>
          <w:szCs w:val="18"/>
        </w:rPr>
      </w:pPr>
    </w:p>
    <w:p w:rsidR="00C430B9" w:rsidRDefault="00C430B9" w:rsidP="00C430B9">
      <w:pPr>
        <w:ind w:right="15"/>
        <w:jc w:val="both"/>
        <w:rPr>
          <w:sz w:val="18"/>
          <w:szCs w:val="18"/>
        </w:rPr>
      </w:pPr>
    </w:p>
    <w:p w:rsidR="00C430B9" w:rsidRDefault="00C430B9" w:rsidP="00C430B9">
      <w:pPr>
        <w:ind w:right="15"/>
        <w:jc w:val="both"/>
        <w:rPr>
          <w:sz w:val="18"/>
          <w:szCs w:val="18"/>
        </w:rPr>
      </w:pPr>
      <w:r w:rsidRPr="00312D2D">
        <w:rPr>
          <w:sz w:val="18"/>
          <w:szCs w:val="18"/>
        </w:rPr>
        <w:t>V ……………</w:t>
      </w:r>
      <w:r w:rsidR="00ED5ABD">
        <w:rPr>
          <w:sz w:val="18"/>
          <w:szCs w:val="18"/>
        </w:rPr>
        <w:t>……..</w:t>
      </w:r>
      <w:r w:rsidRPr="00312D2D">
        <w:rPr>
          <w:sz w:val="18"/>
          <w:szCs w:val="18"/>
        </w:rPr>
        <w:t>…………… dne ……………………..</w:t>
      </w:r>
    </w:p>
    <w:p w:rsidR="00C430B9" w:rsidRPr="00312D2D" w:rsidRDefault="009E634A" w:rsidP="009E634A">
      <w:pPr>
        <w:tabs>
          <w:tab w:val="left" w:pos="6195"/>
        </w:tabs>
        <w:ind w:right="15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</w:p>
    <w:p w:rsidR="00C430B9" w:rsidRPr="00312D2D" w:rsidRDefault="00C430B9" w:rsidP="009E634A">
      <w:pPr>
        <w:ind w:left="3686" w:right="15" w:firstLine="708"/>
        <w:jc w:val="center"/>
        <w:rPr>
          <w:sz w:val="18"/>
          <w:szCs w:val="18"/>
        </w:rPr>
      </w:pPr>
      <w:r w:rsidRPr="00312D2D">
        <w:rPr>
          <w:sz w:val="18"/>
          <w:szCs w:val="18"/>
        </w:rPr>
        <w:t>………………..…………………………</w:t>
      </w:r>
    </w:p>
    <w:p w:rsidR="004439D8" w:rsidRPr="00C430B9" w:rsidRDefault="004439D8" w:rsidP="004439D8">
      <w:pPr>
        <w:ind w:left="3686" w:right="15" w:firstLine="708"/>
        <w:jc w:val="center"/>
        <w:rPr>
          <w:bCs/>
          <w:sz w:val="22"/>
          <w:szCs w:val="22"/>
        </w:rPr>
      </w:pPr>
      <w:r w:rsidRPr="00312D2D">
        <w:rPr>
          <w:sz w:val="18"/>
          <w:szCs w:val="18"/>
        </w:rPr>
        <w:t xml:space="preserve">jméno a podpis osoby oprávněné jednat jménem či za </w:t>
      </w:r>
      <w:r>
        <w:rPr>
          <w:sz w:val="18"/>
          <w:szCs w:val="18"/>
        </w:rPr>
        <w:t>účastníka zadávacího řízení</w:t>
      </w:r>
    </w:p>
    <w:p w:rsidR="000836B7" w:rsidRPr="00C430B9" w:rsidRDefault="000836B7" w:rsidP="004439D8">
      <w:pPr>
        <w:ind w:left="3686" w:right="15" w:firstLine="708"/>
        <w:jc w:val="center"/>
        <w:rPr>
          <w:bCs/>
          <w:sz w:val="22"/>
          <w:szCs w:val="22"/>
        </w:rPr>
      </w:pPr>
    </w:p>
    <w:sectPr w:rsidR="000836B7" w:rsidRPr="00C430B9" w:rsidSect="00F5499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1B3F" w:rsidRDefault="00491B3F" w:rsidP="00F5499B">
      <w:r>
        <w:separator/>
      </w:r>
    </w:p>
  </w:endnote>
  <w:endnote w:type="continuationSeparator" w:id="0">
    <w:p w:rsidR="00491B3F" w:rsidRDefault="00491B3F" w:rsidP="00F54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18E5" w:rsidRDefault="007E18E5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18E5" w:rsidRPr="003E6866" w:rsidRDefault="007E18E5" w:rsidP="007E18E5">
    <w:pPr>
      <w:pStyle w:val="Prosttext1"/>
      <w:pBdr>
        <w:top w:val="dashed" w:sz="4" w:space="1" w:color="auto"/>
      </w:pBdr>
      <w:contextualSpacing/>
      <w:rPr>
        <w:rFonts w:ascii="Times New Roman" w:hAnsi="Times New Roman" w:cs="Times New Roman"/>
        <w:sz w:val="19"/>
        <w:szCs w:val="19"/>
      </w:rPr>
    </w:pPr>
    <w:bookmarkStart w:id="0" w:name="_Hlk481914445"/>
    <w:bookmarkStart w:id="1" w:name="_Hlk481914446"/>
    <w:bookmarkStart w:id="2" w:name="_Hlk481914455"/>
    <w:bookmarkStart w:id="3" w:name="_Hlk481914456"/>
    <w:r w:rsidRPr="003E6866">
      <w:rPr>
        <w:rFonts w:ascii="Times New Roman" w:hAnsi="Times New Roman" w:cs="Times New Roman"/>
        <w:sz w:val="19"/>
        <w:szCs w:val="19"/>
      </w:rPr>
      <w:t>Spolufinancování</w:t>
    </w:r>
    <w:r>
      <w:rPr>
        <w:rFonts w:ascii="Times New Roman" w:hAnsi="Times New Roman" w:cs="Times New Roman"/>
        <w:sz w:val="19"/>
        <w:szCs w:val="19"/>
      </w:rPr>
      <w:t>:</w:t>
    </w:r>
    <w:r>
      <w:rPr>
        <w:rFonts w:ascii="Times New Roman" w:hAnsi="Times New Roman" w:cs="Times New Roman"/>
        <w:sz w:val="19"/>
        <w:szCs w:val="19"/>
      </w:rPr>
      <w:tab/>
      <w:t xml:space="preserve">  </w:t>
    </w:r>
    <w:r w:rsidRPr="003E6866">
      <w:rPr>
        <w:rFonts w:ascii="Times New Roman" w:hAnsi="Times New Roman" w:cs="Times New Roman"/>
        <w:sz w:val="19"/>
        <w:szCs w:val="19"/>
      </w:rPr>
      <w:t>dotace Ministerstv</w:t>
    </w:r>
    <w:r>
      <w:rPr>
        <w:rFonts w:ascii="Times New Roman" w:hAnsi="Times New Roman" w:cs="Times New Roman"/>
        <w:sz w:val="19"/>
        <w:szCs w:val="19"/>
      </w:rPr>
      <w:t>a</w:t>
    </w:r>
    <w:r w:rsidRPr="003E6866">
      <w:rPr>
        <w:rFonts w:ascii="Times New Roman" w:hAnsi="Times New Roman" w:cs="Times New Roman"/>
        <w:sz w:val="19"/>
        <w:szCs w:val="19"/>
      </w:rPr>
      <w:t xml:space="preserve"> školství, mládeže a tělovýchovy ČR</w:t>
    </w:r>
  </w:p>
  <w:p w:rsidR="007E18E5" w:rsidRPr="003E6866" w:rsidRDefault="007E18E5" w:rsidP="007E18E5">
    <w:pPr>
      <w:pStyle w:val="Prosttext1"/>
      <w:ind w:right="-143"/>
      <w:contextualSpacing/>
      <w:rPr>
        <w:rFonts w:ascii="Times New Roman" w:hAnsi="Times New Roman" w:cs="Times New Roman"/>
        <w:sz w:val="19"/>
        <w:szCs w:val="19"/>
      </w:rPr>
    </w:pPr>
    <w:r w:rsidRPr="00794495">
      <w:rPr>
        <w:rFonts w:ascii="Times New Roman" w:hAnsi="Times New Roman" w:cs="Times New Roman"/>
        <w:sz w:val="19"/>
        <w:szCs w:val="19"/>
      </w:rPr>
      <w:t xml:space="preserve">program: </w:t>
    </w:r>
    <w:r w:rsidRPr="00794495">
      <w:rPr>
        <w:rFonts w:ascii="Times New Roman" w:hAnsi="Times New Roman" w:cs="Times New Roman"/>
        <w:sz w:val="19"/>
        <w:szCs w:val="19"/>
      </w:rPr>
      <w:tab/>
      <w:t xml:space="preserve">  </w:t>
    </w:r>
    <w:r w:rsidRPr="00794495">
      <w:rPr>
        <w:rFonts w:ascii="Times New Roman" w:hAnsi="Times New Roman" w:cs="Times New Roman"/>
        <w:sz w:val="19"/>
        <w:szCs w:val="19"/>
        <w:lang w:eastAsia="cs-CZ"/>
      </w:rPr>
      <w:t>133310 Rozvoj výukových kapacit mateřských a základních škol zřizovaných územně samosprávnými celky</w:t>
    </w:r>
    <w:bookmarkStart w:id="4" w:name="_GoBack"/>
    <w:bookmarkEnd w:id="4"/>
  </w:p>
  <w:p w:rsidR="00377EA1" w:rsidRPr="007E18E5" w:rsidRDefault="007E18E5" w:rsidP="007E18E5">
    <w:pPr>
      <w:pStyle w:val="Prosttext1"/>
      <w:contextualSpacing/>
      <w:rPr>
        <w:rFonts w:ascii="Times New Roman" w:hAnsi="Times New Roman" w:cs="Times New Roman"/>
        <w:sz w:val="19"/>
        <w:szCs w:val="19"/>
      </w:rPr>
    </w:pPr>
    <w:r>
      <w:rPr>
        <w:rFonts w:ascii="Times New Roman" w:hAnsi="Times New Roman" w:cs="Times New Roman"/>
        <w:sz w:val="19"/>
        <w:szCs w:val="19"/>
      </w:rPr>
      <w:t xml:space="preserve">identifikační číslo: </w:t>
    </w:r>
    <w:r w:rsidRPr="003E6866">
      <w:rPr>
        <w:rFonts w:ascii="Times New Roman" w:hAnsi="Times New Roman" w:cs="Times New Roman"/>
        <w:sz w:val="19"/>
        <w:szCs w:val="19"/>
      </w:rPr>
      <w:t>EDS</w:t>
    </w:r>
    <w:r>
      <w:rPr>
        <w:rFonts w:ascii="Times New Roman" w:hAnsi="Times New Roman" w:cs="Times New Roman"/>
        <w:sz w:val="19"/>
        <w:szCs w:val="19"/>
      </w:rPr>
      <w:t xml:space="preserve"> </w:t>
    </w:r>
    <w:r w:rsidRPr="003E6866">
      <w:rPr>
        <w:rFonts w:ascii="Times New Roman" w:hAnsi="Times New Roman" w:cs="Times New Roman"/>
        <w:sz w:val="19"/>
        <w:szCs w:val="19"/>
      </w:rPr>
      <w:t>133D311000093</w:t>
    </w:r>
    <w:bookmarkEnd w:id="0"/>
    <w:bookmarkEnd w:id="1"/>
    <w:bookmarkEnd w:id="2"/>
    <w:bookmarkEnd w:id="3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18E5" w:rsidRDefault="007E18E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1B3F" w:rsidRDefault="00491B3F" w:rsidP="00F5499B">
      <w:r>
        <w:separator/>
      </w:r>
    </w:p>
  </w:footnote>
  <w:footnote w:type="continuationSeparator" w:id="0">
    <w:p w:rsidR="00491B3F" w:rsidRDefault="00491B3F" w:rsidP="00F549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18E5" w:rsidRDefault="007E18E5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7EA1" w:rsidRPr="006174A4" w:rsidRDefault="00377EA1" w:rsidP="00377EA1">
    <w:pPr>
      <w:jc w:val="right"/>
      <w:rPr>
        <w:bCs/>
        <w:sz w:val="19"/>
        <w:szCs w:val="19"/>
      </w:rPr>
    </w:pPr>
    <w:r w:rsidRPr="006174A4">
      <w:rPr>
        <w:sz w:val="19"/>
        <w:szCs w:val="19"/>
      </w:rPr>
      <w:t xml:space="preserve">Zadávací dokumentace pro zadání </w:t>
    </w:r>
    <w:r w:rsidRPr="006174A4">
      <w:rPr>
        <w:bCs/>
        <w:sz w:val="19"/>
        <w:szCs w:val="19"/>
      </w:rPr>
      <w:t>veřejné zakázky</w:t>
    </w:r>
  </w:p>
  <w:p w:rsidR="00377EA1" w:rsidRPr="006174A4" w:rsidRDefault="00377EA1" w:rsidP="00377EA1">
    <w:pPr>
      <w:jc w:val="right"/>
      <w:rPr>
        <w:bCs/>
        <w:sz w:val="19"/>
        <w:szCs w:val="19"/>
      </w:rPr>
    </w:pPr>
    <w:r w:rsidRPr="006174A4">
      <w:rPr>
        <w:sz w:val="19"/>
        <w:szCs w:val="19"/>
      </w:rPr>
      <w:t>„</w:t>
    </w:r>
    <w:r w:rsidRPr="006174A4">
      <w:rPr>
        <w:b/>
        <w:sz w:val="19"/>
        <w:szCs w:val="19"/>
      </w:rPr>
      <w:t>Rozšíření ZŠ Malý Újezd, nový pavilon</w:t>
    </w:r>
    <w:r w:rsidRPr="006174A4">
      <w:rPr>
        <w:sz w:val="19"/>
        <w:szCs w:val="19"/>
      </w:rPr>
      <w:t>“</w:t>
    </w:r>
  </w:p>
  <w:p w:rsidR="00377EA1" w:rsidRPr="006174A4" w:rsidRDefault="00377EA1" w:rsidP="00377EA1">
    <w:pPr>
      <w:tabs>
        <w:tab w:val="left" w:pos="0"/>
        <w:tab w:val="left" w:pos="993"/>
      </w:tabs>
      <w:ind w:right="-1"/>
      <w:jc w:val="right"/>
      <w:rPr>
        <w:sz w:val="19"/>
        <w:szCs w:val="19"/>
      </w:rPr>
    </w:pPr>
    <w:r w:rsidRPr="006174A4">
      <w:rPr>
        <w:sz w:val="19"/>
        <w:szCs w:val="19"/>
      </w:rPr>
      <w:t>zadavatel: obec Malý Újezd, Malý Újezd 95, 277 31 Velký Borek, IČ: 00237043</w:t>
    </w:r>
  </w:p>
  <w:p w:rsidR="00377EA1" w:rsidRPr="003452AE" w:rsidRDefault="00377EA1" w:rsidP="00377EA1">
    <w:pPr>
      <w:tabs>
        <w:tab w:val="left" w:pos="0"/>
        <w:tab w:val="left" w:pos="993"/>
      </w:tabs>
      <w:ind w:right="-1"/>
      <w:jc w:val="right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18E5" w:rsidRDefault="007E18E5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414967"/>
    <w:multiLevelType w:val="hybridMultilevel"/>
    <w:tmpl w:val="B76E759A"/>
    <w:lvl w:ilvl="0" w:tplc="B9EE67C6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>
    <w:nsid w:val="736B2A6F"/>
    <w:multiLevelType w:val="hybridMultilevel"/>
    <w:tmpl w:val="485A0120"/>
    <w:lvl w:ilvl="0" w:tplc="7C344E78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99B"/>
    <w:rsid w:val="0005749B"/>
    <w:rsid w:val="000836B7"/>
    <w:rsid w:val="001707EE"/>
    <w:rsid w:val="00180B8D"/>
    <w:rsid w:val="00254018"/>
    <w:rsid w:val="00360C0D"/>
    <w:rsid w:val="00374ADD"/>
    <w:rsid w:val="00377EA1"/>
    <w:rsid w:val="003B13F5"/>
    <w:rsid w:val="004439D8"/>
    <w:rsid w:val="00491B3F"/>
    <w:rsid w:val="00731570"/>
    <w:rsid w:val="00794495"/>
    <w:rsid w:val="007B3DAE"/>
    <w:rsid w:val="007E18E5"/>
    <w:rsid w:val="00917EBF"/>
    <w:rsid w:val="009807A2"/>
    <w:rsid w:val="009E634A"/>
    <w:rsid w:val="009F5C75"/>
    <w:rsid w:val="00A51A55"/>
    <w:rsid w:val="00B576A2"/>
    <w:rsid w:val="00B74C48"/>
    <w:rsid w:val="00C04204"/>
    <w:rsid w:val="00C053DB"/>
    <w:rsid w:val="00C14AE7"/>
    <w:rsid w:val="00C35130"/>
    <w:rsid w:val="00C430B9"/>
    <w:rsid w:val="00CC2678"/>
    <w:rsid w:val="00CF4F02"/>
    <w:rsid w:val="00ED5ABD"/>
    <w:rsid w:val="00EF1C80"/>
    <w:rsid w:val="00F2059D"/>
    <w:rsid w:val="00F54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5499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C35130"/>
    <w:pPr>
      <w:keepNext/>
      <w:jc w:val="center"/>
      <w:outlineLvl w:val="0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F5499B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F5499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5499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5499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5499B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9"/>
    <w:rsid w:val="00C35130"/>
    <w:rPr>
      <w:rFonts w:ascii="Times New Roman" w:eastAsia="Times New Roman" w:hAnsi="Times New Roman" w:cs="Times New Roman"/>
      <w:b/>
      <w:bCs/>
      <w:sz w:val="24"/>
      <w:szCs w:val="20"/>
      <w:u w:val="single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C35130"/>
    <w:pPr>
      <w:spacing w:after="240" w:line="240" w:lineRule="atLeast"/>
      <w:contextualSpacing/>
    </w:pPr>
    <w:rPr>
      <w:rFonts w:ascii="Verdana" w:eastAsia="Verdana" w:hAnsi="Verdana"/>
      <w:sz w:val="18"/>
      <w:szCs w:val="18"/>
      <w:lang w:eastAsia="en-US"/>
    </w:rPr>
  </w:style>
  <w:style w:type="character" w:customStyle="1" w:styleId="OdstavecseseznamemChar">
    <w:name w:val="Odstavec se seznamem Char"/>
    <w:link w:val="Odstavecseseznamem"/>
    <w:uiPriority w:val="34"/>
    <w:rsid w:val="00C35130"/>
    <w:rPr>
      <w:rFonts w:ascii="Verdana" w:eastAsia="Verdana" w:hAnsi="Verdana" w:cs="Times New Roman"/>
      <w:sz w:val="18"/>
      <w:szCs w:val="18"/>
    </w:rPr>
  </w:style>
  <w:style w:type="paragraph" w:customStyle="1" w:styleId="Textpsmene">
    <w:name w:val="Text písmene"/>
    <w:basedOn w:val="Normln"/>
    <w:rsid w:val="00C35130"/>
    <w:pPr>
      <w:tabs>
        <w:tab w:val="num" w:pos="5760"/>
      </w:tabs>
      <w:suppressAutoHyphens/>
      <w:ind w:left="5760" w:hanging="360"/>
      <w:jc w:val="both"/>
      <w:outlineLvl w:val="7"/>
    </w:pPr>
    <w:rPr>
      <w:lang w:eastAsia="ar-SA"/>
    </w:rPr>
  </w:style>
  <w:style w:type="paragraph" w:customStyle="1" w:styleId="Prosttext1">
    <w:name w:val="Prostý text1"/>
    <w:basedOn w:val="Normln"/>
    <w:rsid w:val="00377EA1"/>
    <w:pPr>
      <w:suppressAutoHyphens/>
    </w:pPr>
    <w:rPr>
      <w:rFonts w:ascii="Courier New" w:hAnsi="Courier New" w:cs="Courier New"/>
      <w:sz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5499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C35130"/>
    <w:pPr>
      <w:keepNext/>
      <w:jc w:val="center"/>
      <w:outlineLvl w:val="0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F5499B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F5499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5499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5499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5499B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9"/>
    <w:rsid w:val="00C35130"/>
    <w:rPr>
      <w:rFonts w:ascii="Times New Roman" w:eastAsia="Times New Roman" w:hAnsi="Times New Roman" w:cs="Times New Roman"/>
      <w:b/>
      <w:bCs/>
      <w:sz w:val="24"/>
      <w:szCs w:val="20"/>
      <w:u w:val="single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C35130"/>
    <w:pPr>
      <w:spacing w:after="240" w:line="240" w:lineRule="atLeast"/>
      <w:contextualSpacing/>
    </w:pPr>
    <w:rPr>
      <w:rFonts w:ascii="Verdana" w:eastAsia="Verdana" w:hAnsi="Verdana"/>
      <w:sz w:val="18"/>
      <w:szCs w:val="18"/>
      <w:lang w:eastAsia="en-US"/>
    </w:rPr>
  </w:style>
  <w:style w:type="character" w:customStyle="1" w:styleId="OdstavecseseznamemChar">
    <w:name w:val="Odstavec se seznamem Char"/>
    <w:link w:val="Odstavecseseznamem"/>
    <w:uiPriority w:val="34"/>
    <w:rsid w:val="00C35130"/>
    <w:rPr>
      <w:rFonts w:ascii="Verdana" w:eastAsia="Verdana" w:hAnsi="Verdana" w:cs="Times New Roman"/>
      <w:sz w:val="18"/>
      <w:szCs w:val="18"/>
    </w:rPr>
  </w:style>
  <w:style w:type="paragraph" w:customStyle="1" w:styleId="Textpsmene">
    <w:name w:val="Text písmene"/>
    <w:basedOn w:val="Normln"/>
    <w:rsid w:val="00C35130"/>
    <w:pPr>
      <w:tabs>
        <w:tab w:val="num" w:pos="5760"/>
      </w:tabs>
      <w:suppressAutoHyphens/>
      <w:ind w:left="5760" w:hanging="360"/>
      <w:jc w:val="both"/>
      <w:outlineLvl w:val="7"/>
    </w:pPr>
    <w:rPr>
      <w:lang w:eastAsia="ar-SA"/>
    </w:rPr>
  </w:style>
  <w:style w:type="paragraph" w:customStyle="1" w:styleId="Prosttext1">
    <w:name w:val="Prostý text1"/>
    <w:basedOn w:val="Normln"/>
    <w:rsid w:val="00377EA1"/>
    <w:pPr>
      <w:suppressAutoHyphens/>
    </w:pPr>
    <w:rPr>
      <w:rFonts w:ascii="Courier New" w:hAnsi="Courier New" w:cs="Courier New"/>
      <w:sz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Kolinka</dc:creator>
  <cp:lastModifiedBy>Lucka</cp:lastModifiedBy>
  <cp:revision>8</cp:revision>
  <dcterms:created xsi:type="dcterms:W3CDTF">2016-10-25T08:20:00Z</dcterms:created>
  <dcterms:modified xsi:type="dcterms:W3CDTF">2017-05-26T06:56:00Z</dcterms:modified>
</cp:coreProperties>
</file>