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A9" w:rsidRPr="0024153E" w:rsidRDefault="00785DA9">
      <w:pPr>
        <w:rPr>
          <w:szCs w:val="16"/>
        </w:rPr>
      </w:pPr>
    </w:p>
    <w:p w:rsidR="00415BE9" w:rsidRPr="0024153E" w:rsidRDefault="00415BE9">
      <w:pPr>
        <w:rPr>
          <w:szCs w:val="16"/>
        </w:rPr>
      </w:pPr>
      <w:bookmarkStart w:id="0" w:name="_GoBack"/>
      <w:bookmarkEnd w:id="0"/>
    </w:p>
    <w:tbl>
      <w:tblPr>
        <w:tblpPr w:leftFromText="141" w:rightFromText="141" w:vertAnchor="page" w:horzAnchor="margin" w:tblpY="1966"/>
        <w:tblOverlap w:val="never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487"/>
        <w:gridCol w:w="160"/>
        <w:gridCol w:w="1040"/>
        <w:gridCol w:w="712"/>
        <w:gridCol w:w="15"/>
        <w:gridCol w:w="1307"/>
        <w:gridCol w:w="1007"/>
        <w:gridCol w:w="2322"/>
      </w:tblGrid>
      <w:tr w:rsidR="00415BE9" w:rsidRPr="0024153E" w:rsidTr="00415BE9">
        <w:trPr>
          <w:trHeight w:val="294"/>
        </w:trPr>
        <w:tc>
          <w:tcPr>
            <w:tcW w:w="9495" w:type="dxa"/>
            <w:gridSpan w:val="9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24153E" w:rsidRDefault="00415BE9" w:rsidP="00415BE9">
            <w:pPr>
              <w:spacing w:before="240" w:after="240"/>
              <w:jc w:val="center"/>
              <w:rPr>
                <w:rFonts w:cs="Arial"/>
                <w:b/>
                <w:bCs/>
                <w:sz w:val="22"/>
              </w:rPr>
            </w:pPr>
            <w:r w:rsidRPr="0024153E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Veřejná zakázka</w:t>
            </w:r>
          </w:p>
        </w:tc>
      </w:tr>
      <w:tr w:rsidR="00415BE9" w:rsidRPr="0024153E" w:rsidTr="00415BE9">
        <w:trPr>
          <w:trHeight w:val="345"/>
        </w:trPr>
        <w:tc>
          <w:tcPr>
            <w:tcW w:w="9495" w:type="dxa"/>
            <w:gridSpan w:val="9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24153E" w:rsidRDefault="00C027A6" w:rsidP="00415BE9">
            <w:pPr>
              <w:pStyle w:val="Nadpis2"/>
              <w:jc w:val="center"/>
              <w:rPr>
                <w:rFonts w:ascii="Verdana" w:eastAsiaTheme="minorEastAsia" w:hAnsi="Verdana"/>
                <w:i w:val="0"/>
                <w:sz w:val="22"/>
                <w:szCs w:val="22"/>
              </w:rPr>
            </w:pPr>
            <w:r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 xml:space="preserve">Veřejná zakázka malého rozsahu </w:t>
            </w:r>
            <w:r w:rsidR="00222203"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>sektorového zadavatele</w:t>
            </w:r>
          </w:p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768"/>
        </w:trPr>
        <w:tc>
          <w:tcPr>
            <w:tcW w:w="9495" w:type="dxa"/>
            <w:gridSpan w:val="9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144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Název:</w:t>
            </w:r>
          </w:p>
        </w:tc>
        <w:tc>
          <w:tcPr>
            <w:tcW w:w="8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BE28B5" w:rsidRPr="00BE28B5" w:rsidRDefault="00BE28B5" w:rsidP="00BE28B5">
            <w:pPr>
              <w:pStyle w:val="Nadpis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BE28B5">
              <w:rPr>
                <w:rFonts w:ascii="Verdana" w:hAnsi="Verdana"/>
                <w:color w:val="auto"/>
                <w:sz w:val="18"/>
                <w:szCs w:val="18"/>
              </w:rPr>
              <w:t xml:space="preserve">Rekonstrukce ohřevu teplé vody kotelny U Stadionu </w:t>
            </w:r>
            <w:proofErr w:type="gramStart"/>
            <w:r w:rsidRPr="00BE28B5">
              <w:rPr>
                <w:rFonts w:ascii="Verdana" w:hAnsi="Verdana"/>
                <w:color w:val="auto"/>
                <w:sz w:val="18"/>
                <w:szCs w:val="18"/>
              </w:rPr>
              <w:t>č.p.</w:t>
            </w:r>
            <w:proofErr w:type="gramEnd"/>
            <w:r w:rsidRPr="00BE28B5">
              <w:rPr>
                <w:rFonts w:ascii="Verdana" w:hAnsi="Verdana"/>
                <w:color w:val="auto"/>
                <w:sz w:val="18"/>
                <w:szCs w:val="18"/>
              </w:rPr>
              <w:t>779, Jičín</w:t>
            </w:r>
          </w:p>
          <w:p w:rsidR="00415BE9" w:rsidRPr="0024153E" w:rsidRDefault="00415BE9" w:rsidP="00BE28B5">
            <w:pPr>
              <w:pStyle w:val="Nadpis3"/>
              <w:jc w:val="center"/>
              <w:rPr>
                <w:rFonts w:cs="Arial"/>
                <w:bCs w:val="0"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400"/>
        </w:trPr>
        <w:tc>
          <w:tcPr>
            <w:tcW w:w="144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805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Cs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369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Základní identifikační údaje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Zadavatel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Správa nemovitostí města Jičína, a.s.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Sídlo: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ind w:left="-25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17. listopadu 1074, 506 01 Jičín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szCs w:val="16"/>
              </w:rPr>
              <w:t>IČ:</w:t>
            </w:r>
            <w:r w:rsidRPr="0024153E">
              <w:rPr>
                <w:b/>
                <w:bCs/>
                <w:szCs w:val="16"/>
              </w:rPr>
              <w:t xml:space="preserve">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28776658</w:t>
            </w:r>
          </w:p>
        </w:tc>
      </w:tr>
      <w:tr w:rsidR="00415BE9" w:rsidRPr="0024153E" w:rsidTr="00415BE9">
        <w:trPr>
          <w:trHeight w:val="317"/>
        </w:trPr>
        <w:tc>
          <w:tcPr>
            <w:tcW w:w="4859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 xml:space="preserve">Osoba oprávněná jednat jménem zadavatele: 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+420 493 544 560, +420 603 116 265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rPr>
                <w:rFonts w:eastAsia="MS Mincho" w:cs="Arial"/>
                <w:szCs w:val="16"/>
              </w:rPr>
            </w:pPr>
            <w:r w:rsidRPr="0024153E">
              <w:rPr>
                <w:rFonts w:eastAsia="MS Mincho" w:cs="Arial"/>
                <w:szCs w:val="16"/>
              </w:rPr>
              <w:t>bilek@snmj.cz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Uchazeč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Sídlo/místo podnikání: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Tel./fax: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IČ: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DIČ: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Osoba oprávněná za uchazeče jednat: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Tel./fax: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293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222203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Samostatně DPH</w:t>
            </w:r>
            <w:r w:rsidR="00415BE9" w:rsidRPr="0024153E">
              <w:rPr>
                <w:b/>
                <w:bCs/>
                <w:szCs w:val="16"/>
              </w:rPr>
              <w:t>: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včetně DPH: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Osoba oprávněná za uchazeče jednat</w:t>
            </w:r>
          </w:p>
        </w:tc>
      </w:tr>
      <w:tr w:rsidR="00415BE9" w:rsidRPr="0024153E" w:rsidTr="00415BE9">
        <w:trPr>
          <w:trHeight w:val="7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Podpis oprávněné osoby</w:t>
            </w: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........................................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24153E" w:rsidRDefault="00415BE9" w:rsidP="00415BE9">
            <w:pPr>
              <w:jc w:val="right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razítko</w:t>
            </w:r>
          </w:p>
        </w:tc>
      </w:tr>
      <w:tr w:rsidR="00415BE9" w:rsidRPr="0024153E" w:rsidTr="00415BE9">
        <w:trPr>
          <w:trHeight w:val="3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 xml:space="preserve">Titul, jméno, příjmení      </w:t>
            </w:r>
          </w:p>
        </w:tc>
        <w:tc>
          <w:tcPr>
            <w:tcW w:w="5363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</w:tbl>
    <w:p w:rsidR="00415BE9" w:rsidRPr="0024153E" w:rsidRDefault="00415BE9">
      <w:pPr>
        <w:rPr>
          <w:szCs w:val="16"/>
        </w:rPr>
      </w:pPr>
    </w:p>
    <w:sectPr w:rsidR="00415BE9" w:rsidRPr="0024153E" w:rsidSect="00415BE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AF" w:rsidRDefault="00D267AF" w:rsidP="00DA2842">
      <w:r>
        <w:separator/>
      </w:r>
    </w:p>
  </w:endnote>
  <w:endnote w:type="continuationSeparator" w:id="0">
    <w:p w:rsidR="00D267AF" w:rsidRDefault="00D267AF" w:rsidP="00D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AF" w:rsidRDefault="00D267AF" w:rsidP="00DA2842">
      <w:r>
        <w:separator/>
      </w:r>
    </w:p>
  </w:footnote>
  <w:footnote w:type="continuationSeparator" w:id="0">
    <w:p w:rsidR="00D267AF" w:rsidRDefault="00D267AF" w:rsidP="00DA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DA2842" w:rsidRPr="00E64A49" w:rsidRDefault="00503A1C">
    <w:pPr>
      <w:pStyle w:val="Zhlav"/>
      <w:rPr>
        <w:rFonts w:ascii="Myriad Web" w:hAnsi="Myriad Web"/>
        <w:sz w:val="22"/>
        <w:szCs w:val="22"/>
      </w:rPr>
    </w:pPr>
    <w:r w:rsidRPr="00E64A49">
      <w:rPr>
        <w:rFonts w:ascii="Myriad Web" w:hAnsi="Myriad Web"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1"/>
    <w:rsid w:val="000A5BD1"/>
    <w:rsid w:val="001724A2"/>
    <w:rsid w:val="001D0238"/>
    <w:rsid w:val="00213C10"/>
    <w:rsid w:val="00213D77"/>
    <w:rsid w:val="00222203"/>
    <w:rsid w:val="0024153E"/>
    <w:rsid w:val="002B6C07"/>
    <w:rsid w:val="003B5E03"/>
    <w:rsid w:val="00415BE9"/>
    <w:rsid w:val="00503A1C"/>
    <w:rsid w:val="005D0FB2"/>
    <w:rsid w:val="005E0252"/>
    <w:rsid w:val="006B25DE"/>
    <w:rsid w:val="00785DA9"/>
    <w:rsid w:val="00826D2E"/>
    <w:rsid w:val="008A6A78"/>
    <w:rsid w:val="008F5DBE"/>
    <w:rsid w:val="009C71FD"/>
    <w:rsid w:val="00B259A9"/>
    <w:rsid w:val="00B26389"/>
    <w:rsid w:val="00B551E2"/>
    <w:rsid w:val="00BE28B5"/>
    <w:rsid w:val="00BE4645"/>
    <w:rsid w:val="00BE58F2"/>
    <w:rsid w:val="00C027A6"/>
    <w:rsid w:val="00CF0617"/>
    <w:rsid w:val="00D267AF"/>
    <w:rsid w:val="00D71142"/>
    <w:rsid w:val="00D87F05"/>
    <w:rsid w:val="00D9559A"/>
    <w:rsid w:val="00DA2842"/>
    <w:rsid w:val="00E64A49"/>
    <w:rsid w:val="00E87121"/>
    <w:rsid w:val="00EB7B69"/>
    <w:rsid w:val="00F85606"/>
    <w:rsid w:val="00FC7EB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cp:lastPrinted>2014-01-21T09:53:00Z</cp:lastPrinted>
  <dcterms:created xsi:type="dcterms:W3CDTF">2015-01-21T08:04:00Z</dcterms:created>
  <dcterms:modified xsi:type="dcterms:W3CDTF">2015-01-21T08:05:00Z</dcterms:modified>
</cp:coreProperties>
</file>