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A9" w:rsidRPr="0024153E" w:rsidRDefault="00785DA9">
      <w:pPr>
        <w:rPr>
          <w:szCs w:val="16"/>
        </w:rPr>
      </w:pPr>
    </w:p>
    <w:p w:rsidR="00415BE9" w:rsidRPr="0024153E" w:rsidRDefault="00415BE9">
      <w:pPr>
        <w:rPr>
          <w:szCs w:val="16"/>
        </w:rPr>
      </w:pPr>
    </w:p>
    <w:tbl>
      <w:tblPr>
        <w:tblpPr w:leftFromText="141" w:rightFromText="141" w:vertAnchor="page" w:horzAnchor="margin" w:tblpY="1966"/>
        <w:tblOverlap w:val="never"/>
        <w:tblW w:w="94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487"/>
        <w:gridCol w:w="160"/>
        <w:gridCol w:w="1040"/>
        <w:gridCol w:w="712"/>
        <w:gridCol w:w="15"/>
        <w:gridCol w:w="1307"/>
        <w:gridCol w:w="1007"/>
        <w:gridCol w:w="2322"/>
      </w:tblGrid>
      <w:tr w:rsidR="00415BE9" w:rsidRPr="0024153E" w:rsidTr="00415BE9">
        <w:trPr>
          <w:trHeight w:val="294"/>
        </w:trPr>
        <w:tc>
          <w:tcPr>
            <w:tcW w:w="9495" w:type="dxa"/>
            <w:gridSpan w:val="9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noWrap/>
            <w:vAlign w:val="center"/>
            <w:hideMark/>
          </w:tcPr>
          <w:p w:rsidR="00415BE9" w:rsidRPr="0024153E" w:rsidRDefault="00415BE9" w:rsidP="00415BE9">
            <w:pPr>
              <w:spacing w:before="240" w:after="240"/>
              <w:jc w:val="center"/>
              <w:rPr>
                <w:rFonts w:cs="Arial"/>
                <w:b/>
                <w:bCs/>
                <w:sz w:val="22"/>
              </w:rPr>
            </w:pPr>
            <w:r w:rsidRPr="0024153E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Veřejná zakázka</w:t>
            </w:r>
          </w:p>
        </w:tc>
      </w:tr>
      <w:tr w:rsidR="00415BE9" w:rsidRPr="0024153E" w:rsidTr="00415BE9">
        <w:trPr>
          <w:trHeight w:val="345"/>
        </w:trPr>
        <w:tc>
          <w:tcPr>
            <w:tcW w:w="9495" w:type="dxa"/>
            <w:gridSpan w:val="9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415BE9" w:rsidRPr="0024153E" w:rsidRDefault="00C027A6" w:rsidP="00415BE9">
            <w:pPr>
              <w:pStyle w:val="Nadpis2"/>
              <w:jc w:val="center"/>
              <w:rPr>
                <w:rFonts w:ascii="Verdana" w:eastAsiaTheme="minorEastAsia" w:hAnsi="Verdana"/>
                <w:i w:val="0"/>
                <w:sz w:val="22"/>
                <w:szCs w:val="22"/>
              </w:rPr>
            </w:pPr>
            <w:r w:rsidRPr="0024153E">
              <w:rPr>
                <w:rFonts w:ascii="Verdana" w:eastAsiaTheme="minorEastAsia" w:hAnsi="Verdana" w:cs="Calibri"/>
                <w:bCs w:val="0"/>
                <w:i w:val="0"/>
                <w:sz w:val="22"/>
                <w:szCs w:val="22"/>
              </w:rPr>
              <w:t xml:space="preserve">Veřejná zakázka malého rozsahu </w:t>
            </w:r>
            <w:r w:rsidR="00222203" w:rsidRPr="0024153E">
              <w:rPr>
                <w:rFonts w:ascii="Verdana" w:eastAsiaTheme="minorEastAsia" w:hAnsi="Verdana" w:cs="Calibri"/>
                <w:bCs w:val="0"/>
                <w:i w:val="0"/>
                <w:sz w:val="22"/>
                <w:szCs w:val="22"/>
              </w:rPr>
              <w:t>sektorového zadavatele</w:t>
            </w:r>
          </w:p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768"/>
        </w:trPr>
        <w:tc>
          <w:tcPr>
            <w:tcW w:w="9495" w:type="dxa"/>
            <w:gridSpan w:val="9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244"/>
        </w:trPr>
        <w:tc>
          <w:tcPr>
            <w:tcW w:w="1445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Název:</w:t>
            </w:r>
          </w:p>
        </w:tc>
        <w:tc>
          <w:tcPr>
            <w:tcW w:w="80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BE4645" w:rsidRPr="00BE4645" w:rsidRDefault="00BE4645" w:rsidP="00BE4645">
            <w:pPr>
              <w:pStyle w:val="Nadpis3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bookmarkStart w:id="0" w:name="_GoBack"/>
            <w:r w:rsidRPr="00BE4645">
              <w:rPr>
                <w:rFonts w:ascii="Verdana" w:hAnsi="Verdana"/>
                <w:color w:val="auto"/>
                <w:sz w:val="18"/>
                <w:szCs w:val="18"/>
              </w:rPr>
              <w:t>Rekonstrukce ohřevu teplé vody a uzlu topné vody kotelny SEVER, Jičín</w:t>
            </w:r>
          </w:p>
          <w:bookmarkEnd w:id="0"/>
          <w:p w:rsidR="00415BE9" w:rsidRPr="0024153E" w:rsidRDefault="00415BE9" w:rsidP="00415BE9">
            <w:pPr>
              <w:jc w:val="center"/>
              <w:rPr>
                <w:rFonts w:cs="Arial"/>
                <w:bCs/>
                <w:color w:val="000000"/>
                <w:szCs w:val="16"/>
              </w:rPr>
            </w:pPr>
          </w:p>
        </w:tc>
      </w:tr>
      <w:tr w:rsidR="00415BE9" w:rsidRPr="0024153E" w:rsidTr="00415BE9">
        <w:trPr>
          <w:trHeight w:val="400"/>
        </w:trPr>
        <w:tc>
          <w:tcPr>
            <w:tcW w:w="144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805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Cs/>
                <w:color w:val="000000"/>
                <w:szCs w:val="16"/>
              </w:rPr>
            </w:pPr>
          </w:p>
        </w:tc>
      </w:tr>
      <w:tr w:rsidR="00415BE9" w:rsidRPr="0024153E" w:rsidTr="00415BE9">
        <w:trPr>
          <w:trHeight w:val="369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Základní identifikační údaje</w:t>
            </w:r>
          </w:p>
        </w:tc>
      </w:tr>
      <w:tr w:rsidR="00415BE9" w:rsidRPr="0024153E" w:rsidTr="00415BE9">
        <w:trPr>
          <w:trHeight w:val="317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Zadavatel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Název: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Správa nemovitostí města Jičína, a.s.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Sídlo: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ind w:left="-25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17. listopadu 1074, 506 01 Jičín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szCs w:val="16"/>
              </w:rPr>
              <w:t>IČ:</w:t>
            </w:r>
            <w:r w:rsidRPr="0024153E">
              <w:rPr>
                <w:b/>
                <w:bCs/>
                <w:szCs w:val="16"/>
              </w:rPr>
              <w:t xml:space="preserve">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28776658</w:t>
            </w:r>
          </w:p>
        </w:tc>
      </w:tr>
      <w:tr w:rsidR="00415BE9" w:rsidRPr="0024153E" w:rsidTr="00415BE9">
        <w:trPr>
          <w:trHeight w:val="317"/>
        </w:trPr>
        <w:tc>
          <w:tcPr>
            <w:tcW w:w="4859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 xml:space="preserve">Osoba oprávněná jednat jménem zadavatele: 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Ing. Pavel Bílek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Kontaktní osoba: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snapToGrid w:val="0"/>
              <w:rPr>
                <w:rFonts w:cs="Arial"/>
                <w:szCs w:val="16"/>
              </w:rPr>
            </w:pPr>
            <w:r w:rsidRPr="0024153E">
              <w:rPr>
                <w:rFonts w:cs="Arial"/>
                <w:szCs w:val="16"/>
              </w:rPr>
              <w:t>Ing. Pavel Bílek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Tel.: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snapToGrid w:val="0"/>
              <w:rPr>
                <w:rFonts w:cs="Arial"/>
                <w:szCs w:val="16"/>
              </w:rPr>
            </w:pPr>
            <w:r w:rsidRPr="0024153E">
              <w:rPr>
                <w:rFonts w:cs="Arial"/>
                <w:szCs w:val="16"/>
              </w:rPr>
              <w:t>+420 493 544 560, +420 603 116 265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rPr>
                <w:rFonts w:eastAsia="MS Mincho" w:cs="Arial"/>
                <w:szCs w:val="16"/>
              </w:rPr>
            </w:pPr>
            <w:r w:rsidRPr="0024153E">
              <w:rPr>
                <w:rFonts w:eastAsia="MS Mincho" w:cs="Arial"/>
                <w:szCs w:val="16"/>
              </w:rPr>
              <w:t>bilek@snmj.cz</w:t>
            </w:r>
          </w:p>
        </w:tc>
      </w:tr>
      <w:tr w:rsidR="00415BE9" w:rsidRPr="0024153E" w:rsidTr="00415BE9">
        <w:trPr>
          <w:trHeight w:val="317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Uchazeč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Název: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>Sídlo/místo podnikání: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>Tel./fax: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IČ: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DIČ: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Osoba oprávněná za uchazeče jednat: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Kontaktní osoba: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Tel./fax: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293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Cena celkem bez DPH: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222203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Samostatně DPH</w:t>
            </w:r>
            <w:r w:rsidR="00415BE9" w:rsidRPr="0024153E">
              <w:rPr>
                <w:b/>
                <w:bCs/>
                <w:szCs w:val="16"/>
              </w:rPr>
              <w:t>:</w:t>
            </w:r>
          </w:p>
        </w:tc>
        <w:tc>
          <w:tcPr>
            <w:tcW w:w="3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Cena celkem včetně DPH:</w:t>
            </w: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Osoba oprávněná za uchazeče jednat</w:t>
            </w:r>
          </w:p>
        </w:tc>
      </w:tr>
      <w:tr w:rsidR="00415BE9" w:rsidRPr="0024153E" w:rsidTr="00415BE9">
        <w:trPr>
          <w:trHeight w:val="739"/>
        </w:trPr>
        <w:tc>
          <w:tcPr>
            <w:tcW w:w="4132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Podpis oprávněné osoby</w:t>
            </w:r>
          </w:p>
        </w:tc>
        <w:tc>
          <w:tcPr>
            <w:tcW w:w="3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</w:p>
          <w:p w:rsidR="00415BE9" w:rsidRPr="0024153E" w:rsidRDefault="00415BE9" w:rsidP="00415BE9">
            <w:pPr>
              <w:jc w:val="center"/>
              <w:rPr>
                <w:szCs w:val="16"/>
              </w:rPr>
            </w:pPr>
          </w:p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........................................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  <w:hideMark/>
          </w:tcPr>
          <w:p w:rsidR="00415BE9" w:rsidRPr="0024153E" w:rsidRDefault="00415BE9" w:rsidP="00415BE9">
            <w:pPr>
              <w:jc w:val="right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razítko</w:t>
            </w:r>
          </w:p>
        </w:tc>
      </w:tr>
      <w:tr w:rsidR="00415BE9" w:rsidRPr="0024153E" w:rsidTr="00415BE9">
        <w:trPr>
          <w:trHeight w:val="339"/>
        </w:trPr>
        <w:tc>
          <w:tcPr>
            <w:tcW w:w="4132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 xml:space="preserve">Titul, jméno, příjmení      </w:t>
            </w:r>
          </w:p>
        </w:tc>
        <w:tc>
          <w:tcPr>
            <w:tcW w:w="5363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</w:tbl>
    <w:p w:rsidR="00415BE9" w:rsidRPr="0024153E" w:rsidRDefault="00415BE9">
      <w:pPr>
        <w:rPr>
          <w:szCs w:val="16"/>
        </w:rPr>
      </w:pPr>
    </w:p>
    <w:sectPr w:rsidR="00415BE9" w:rsidRPr="0024153E" w:rsidSect="00415BE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D1" w:rsidRDefault="000A5BD1" w:rsidP="00DA2842">
      <w:r>
        <w:separator/>
      </w:r>
    </w:p>
  </w:endnote>
  <w:endnote w:type="continuationSeparator" w:id="0">
    <w:p w:rsidR="000A5BD1" w:rsidRDefault="000A5BD1" w:rsidP="00D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D1" w:rsidRDefault="000A5BD1" w:rsidP="00DA2842">
      <w:r>
        <w:separator/>
      </w:r>
    </w:p>
  </w:footnote>
  <w:footnote w:type="continuationSeparator" w:id="0">
    <w:p w:rsidR="000A5BD1" w:rsidRDefault="000A5BD1" w:rsidP="00DA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1C" w:rsidRPr="00E64A49" w:rsidRDefault="00503A1C">
    <w:pPr>
      <w:pStyle w:val="Zhlav"/>
      <w:rPr>
        <w:rFonts w:ascii="Myriad Web" w:hAnsi="Myriad Web"/>
        <w:sz w:val="22"/>
        <w:szCs w:val="22"/>
      </w:rPr>
    </w:pPr>
  </w:p>
  <w:p w:rsidR="00DA2842" w:rsidRPr="00E64A49" w:rsidRDefault="00503A1C">
    <w:pPr>
      <w:pStyle w:val="Zhlav"/>
      <w:rPr>
        <w:rFonts w:ascii="Myriad Web" w:hAnsi="Myriad Web"/>
        <w:sz w:val="22"/>
        <w:szCs w:val="22"/>
      </w:rPr>
    </w:pPr>
    <w:r w:rsidRPr="00E64A49">
      <w:rPr>
        <w:rFonts w:ascii="Myriad Web" w:hAnsi="Myriad Web"/>
        <w:sz w:val="22"/>
        <w:szCs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21"/>
    <w:rsid w:val="000A5BD1"/>
    <w:rsid w:val="001724A2"/>
    <w:rsid w:val="00213C10"/>
    <w:rsid w:val="00213D77"/>
    <w:rsid w:val="00222203"/>
    <w:rsid w:val="0024153E"/>
    <w:rsid w:val="002B6C07"/>
    <w:rsid w:val="003B5E03"/>
    <w:rsid w:val="00415BE9"/>
    <w:rsid w:val="00503A1C"/>
    <w:rsid w:val="005E0252"/>
    <w:rsid w:val="006B25DE"/>
    <w:rsid w:val="00785DA9"/>
    <w:rsid w:val="00826D2E"/>
    <w:rsid w:val="008A6A78"/>
    <w:rsid w:val="008F5DBE"/>
    <w:rsid w:val="009C71FD"/>
    <w:rsid w:val="00B259A9"/>
    <w:rsid w:val="00B26389"/>
    <w:rsid w:val="00B551E2"/>
    <w:rsid w:val="00BE4645"/>
    <w:rsid w:val="00BE58F2"/>
    <w:rsid w:val="00C027A6"/>
    <w:rsid w:val="00CF0617"/>
    <w:rsid w:val="00D71142"/>
    <w:rsid w:val="00D87F05"/>
    <w:rsid w:val="00D9559A"/>
    <w:rsid w:val="00DA2842"/>
    <w:rsid w:val="00E64A49"/>
    <w:rsid w:val="00E87121"/>
    <w:rsid w:val="00EB7B69"/>
    <w:rsid w:val="00F85606"/>
    <w:rsid w:val="00FC7EB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645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645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bilek</cp:lastModifiedBy>
  <cp:revision>3</cp:revision>
  <cp:lastPrinted>2014-01-21T09:53:00Z</cp:lastPrinted>
  <dcterms:created xsi:type="dcterms:W3CDTF">2015-01-21T08:02:00Z</dcterms:created>
  <dcterms:modified xsi:type="dcterms:W3CDTF">2015-01-21T08:03:00Z</dcterms:modified>
</cp:coreProperties>
</file>