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6B" w:rsidRDefault="00050775" w:rsidP="000A516B">
      <w:pPr>
        <w:jc w:val="both"/>
        <w:rPr>
          <w:i/>
          <w:highlight w:val="red"/>
        </w:rPr>
      </w:pPr>
      <w:r w:rsidRPr="000A516B">
        <w:rPr>
          <w:i/>
          <w:highlight w:val="red"/>
        </w:rPr>
        <w:t>(Uchazeč doplní relevantní údaje označené „DOPLNIT/ADD“ do obou částí kupní smlouvy tzn. jak d</w:t>
      </w:r>
      <w:r w:rsidR="000A516B" w:rsidRPr="000A516B">
        <w:rPr>
          <w:i/>
          <w:highlight w:val="red"/>
        </w:rPr>
        <w:t xml:space="preserve">o anglické, tak do české verze. </w:t>
      </w:r>
    </w:p>
    <w:p w:rsidR="00050775" w:rsidRPr="000A516B" w:rsidRDefault="00050775" w:rsidP="000A516B">
      <w:pPr>
        <w:jc w:val="both"/>
        <w:rPr>
          <w:i/>
          <w:color w:val="1F497D"/>
        </w:rPr>
      </w:pPr>
      <w:proofErr w:type="spellStart"/>
      <w:r w:rsidRPr="000A516B">
        <w:rPr>
          <w:i/>
          <w:highlight w:val="red"/>
        </w:rPr>
        <w:t>Bidder</w:t>
      </w:r>
      <w:proofErr w:type="spellEnd"/>
      <w:r w:rsidRPr="000A516B">
        <w:rPr>
          <w:i/>
          <w:highlight w:val="red"/>
        </w:rPr>
        <w:t xml:space="preserve"> </w:t>
      </w:r>
      <w:proofErr w:type="spellStart"/>
      <w:r w:rsidRPr="000A516B">
        <w:rPr>
          <w:i/>
          <w:highlight w:val="red"/>
        </w:rPr>
        <w:t>shall</w:t>
      </w:r>
      <w:proofErr w:type="spellEnd"/>
      <w:r w:rsidRPr="000A516B">
        <w:rPr>
          <w:i/>
          <w:highlight w:val="red"/>
        </w:rPr>
        <w:t xml:space="preserve"> </w:t>
      </w:r>
      <w:proofErr w:type="spellStart"/>
      <w:r w:rsidRPr="000A516B">
        <w:rPr>
          <w:i/>
          <w:highlight w:val="red"/>
        </w:rPr>
        <w:t>add</w:t>
      </w:r>
      <w:proofErr w:type="spellEnd"/>
      <w:r w:rsidRPr="000A516B">
        <w:rPr>
          <w:i/>
          <w:highlight w:val="red"/>
        </w:rPr>
        <w:t xml:space="preserve"> </w:t>
      </w:r>
      <w:proofErr w:type="spellStart"/>
      <w:r w:rsidRPr="000A516B">
        <w:rPr>
          <w:i/>
          <w:highlight w:val="red"/>
        </w:rPr>
        <w:t>relevant</w:t>
      </w:r>
      <w:proofErr w:type="spellEnd"/>
      <w:r w:rsidRPr="000A516B">
        <w:rPr>
          <w:i/>
          <w:highlight w:val="red"/>
        </w:rPr>
        <w:t xml:space="preserve"> data </w:t>
      </w:r>
      <w:proofErr w:type="spellStart"/>
      <w:r w:rsidRPr="000A516B">
        <w:rPr>
          <w:i/>
          <w:highlight w:val="red"/>
        </w:rPr>
        <w:t>marked</w:t>
      </w:r>
      <w:proofErr w:type="spellEnd"/>
      <w:r w:rsidRPr="000A516B">
        <w:rPr>
          <w:i/>
          <w:highlight w:val="red"/>
        </w:rPr>
        <w:t xml:space="preserve"> </w:t>
      </w:r>
      <w:proofErr w:type="spellStart"/>
      <w:r w:rsidRPr="000A516B">
        <w:rPr>
          <w:i/>
          <w:highlight w:val="red"/>
        </w:rPr>
        <w:t>with</w:t>
      </w:r>
      <w:proofErr w:type="spellEnd"/>
      <w:r w:rsidRPr="000A516B">
        <w:rPr>
          <w:i/>
          <w:highlight w:val="red"/>
        </w:rPr>
        <w:t xml:space="preserve"> „DOPLNIT/ADD“ to </w:t>
      </w:r>
      <w:proofErr w:type="spellStart"/>
      <w:r w:rsidRPr="000A516B">
        <w:rPr>
          <w:i/>
          <w:highlight w:val="red"/>
        </w:rPr>
        <w:t>the</w:t>
      </w:r>
      <w:proofErr w:type="spellEnd"/>
      <w:r w:rsidRPr="000A516B">
        <w:rPr>
          <w:i/>
          <w:highlight w:val="red"/>
        </w:rPr>
        <w:t xml:space="preserve"> </w:t>
      </w:r>
      <w:proofErr w:type="spellStart"/>
      <w:r w:rsidRPr="000A516B">
        <w:rPr>
          <w:i/>
          <w:highlight w:val="red"/>
        </w:rPr>
        <w:t>both</w:t>
      </w:r>
      <w:proofErr w:type="spellEnd"/>
      <w:r w:rsidRPr="000A516B">
        <w:rPr>
          <w:i/>
          <w:highlight w:val="red"/>
        </w:rPr>
        <w:t xml:space="preserve"> </w:t>
      </w:r>
      <w:proofErr w:type="spellStart"/>
      <w:r w:rsidRPr="000A516B">
        <w:rPr>
          <w:i/>
          <w:highlight w:val="red"/>
        </w:rPr>
        <w:t>parts</w:t>
      </w:r>
      <w:proofErr w:type="spellEnd"/>
      <w:r w:rsidRPr="000A516B">
        <w:rPr>
          <w:i/>
          <w:highlight w:val="red"/>
        </w:rPr>
        <w:t xml:space="preserve"> </w:t>
      </w:r>
      <w:proofErr w:type="spellStart"/>
      <w:r w:rsidRPr="000A516B">
        <w:rPr>
          <w:i/>
          <w:highlight w:val="red"/>
        </w:rPr>
        <w:t>of</w:t>
      </w:r>
      <w:proofErr w:type="spellEnd"/>
      <w:r w:rsidRPr="000A516B">
        <w:rPr>
          <w:i/>
          <w:highlight w:val="red"/>
        </w:rPr>
        <w:t xml:space="preserve"> </w:t>
      </w:r>
      <w:proofErr w:type="spellStart"/>
      <w:r w:rsidRPr="000A516B">
        <w:rPr>
          <w:i/>
          <w:highlight w:val="red"/>
        </w:rPr>
        <w:t>the</w:t>
      </w:r>
      <w:proofErr w:type="spellEnd"/>
      <w:r w:rsidRPr="000A516B">
        <w:rPr>
          <w:i/>
          <w:highlight w:val="red"/>
        </w:rPr>
        <w:t xml:space="preserve"> </w:t>
      </w:r>
      <w:proofErr w:type="spellStart"/>
      <w:r w:rsidRPr="000A516B">
        <w:rPr>
          <w:i/>
          <w:highlight w:val="red"/>
        </w:rPr>
        <w:t>Purchase</w:t>
      </w:r>
      <w:proofErr w:type="spellEnd"/>
      <w:r w:rsidRPr="000A516B">
        <w:rPr>
          <w:i/>
          <w:highlight w:val="red"/>
        </w:rPr>
        <w:t xml:space="preserve"> </w:t>
      </w:r>
      <w:proofErr w:type="spellStart"/>
      <w:r w:rsidRPr="000A516B">
        <w:rPr>
          <w:i/>
          <w:highlight w:val="red"/>
        </w:rPr>
        <w:t>Contract</w:t>
      </w:r>
      <w:proofErr w:type="spellEnd"/>
      <w:r w:rsidRPr="000A516B">
        <w:rPr>
          <w:i/>
          <w:highlight w:val="red"/>
        </w:rPr>
        <w:t xml:space="preserve">, i. e. </w:t>
      </w:r>
      <w:proofErr w:type="gramStart"/>
      <w:r w:rsidRPr="000A516B">
        <w:rPr>
          <w:i/>
          <w:highlight w:val="red"/>
        </w:rPr>
        <w:t>to</w:t>
      </w:r>
      <w:proofErr w:type="gramEnd"/>
      <w:r w:rsidRPr="000A516B">
        <w:rPr>
          <w:i/>
          <w:highlight w:val="red"/>
        </w:rPr>
        <w:t xml:space="preserve"> </w:t>
      </w:r>
      <w:proofErr w:type="spellStart"/>
      <w:r w:rsidRPr="000A516B">
        <w:rPr>
          <w:i/>
          <w:highlight w:val="red"/>
        </w:rPr>
        <w:t>the</w:t>
      </w:r>
      <w:proofErr w:type="spellEnd"/>
      <w:r w:rsidRPr="000A516B">
        <w:rPr>
          <w:i/>
          <w:highlight w:val="red"/>
        </w:rPr>
        <w:t xml:space="preserve"> </w:t>
      </w:r>
      <w:proofErr w:type="spellStart"/>
      <w:r w:rsidRPr="000A516B">
        <w:rPr>
          <w:i/>
          <w:highlight w:val="red"/>
        </w:rPr>
        <w:t>English</w:t>
      </w:r>
      <w:proofErr w:type="spellEnd"/>
      <w:r w:rsidRPr="000A516B">
        <w:rPr>
          <w:i/>
          <w:highlight w:val="red"/>
        </w:rPr>
        <w:t xml:space="preserve"> as </w:t>
      </w:r>
      <w:proofErr w:type="spellStart"/>
      <w:r w:rsidRPr="000A516B">
        <w:rPr>
          <w:i/>
          <w:highlight w:val="red"/>
        </w:rPr>
        <w:t>well</w:t>
      </w:r>
      <w:proofErr w:type="spellEnd"/>
      <w:r w:rsidRPr="000A516B">
        <w:rPr>
          <w:i/>
          <w:highlight w:val="red"/>
        </w:rPr>
        <w:t xml:space="preserve"> as to </w:t>
      </w:r>
      <w:proofErr w:type="spellStart"/>
      <w:r w:rsidRPr="000A516B">
        <w:rPr>
          <w:i/>
          <w:highlight w:val="red"/>
        </w:rPr>
        <w:t>the</w:t>
      </w:r>
      <w:proofErr w:type="spellEnd"/>
      <w:r w:rsidRPr="000A516B">
        <w:rPr>
          <w:i/>
          <w:highlight w:val="red"/>
        </w:rPr>
        <w:t xml:space="preserve"> Czech </w:t>
      </w:r>
      <w:proofErr w:type="spellStart"/>
      <w:r w:rsidRPr="000A516B">
        <w:rPr>
          <w:i/>
          <w:highlight w:val="red"/>
        </w:rPr>
        <w:t>wording</w:t>
      </w:r>
      <w:proofErr w:type="spellEnd"/>
      <w:r w:rsidRPr="000A516B">
        <w:rPr>
          <w:i/>
          <w:highlight w:val="red"/>
        </w:rPr>
        <w:t>.)</w:t>
      </w:r>
    </w:p>
    <w:p w:rsidR="00050775" w:rsidRDefault="00050775"/>
    <w:tbl>
      <w:tblPr>
        <w:tblStyle w:val="Mkatabulky"/>
        <w:tblpPr w:leftFromText="141" w:rightFromText="141" w:vertAnchor="text" w:tblpY="1"/>
        <w:tblOverlap w:val="never"/>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519"/>
        <w:gridCol w:w="4125"/>
        <w:gridCol w:w="317"/>
      </w:tblGrid>
      <w:tr w:rsidR="00256E24" w:rsidRPr="00A771AB" w:rsidTr="00326126">
        <w:tc>
          <w:tcPr>
            <w:tcW w:w="4644" w:type="dxa"/>
          </w:tcPr>
          <w:p w:rsidR="00391D57" w:rsidRPr="00A771AB" w:rsidRDefault="00391D57" w:rsidP="00A771AB">
            <w:pPr>
              <w:tabs>
                <w:tab w:val="left" w:pos="1080"/>
              </w:tabs>
              <w:autoSpaceDE w:val="0"/>
              <w:autoSpaceDN w:val="0"/>
              <w:adjustRightInd w:val="0"/>
              <w:spacing w:line="276" w:lineRule="auto"/>
              <w:ind w:right="295"/>
              <w:jc w:val="center"/>
              <w:rPr>
                <w:rFonts w:cstheme="minorHAnsi"/>
                <w:b/>
              </w:rPr>
            </w:pPr>
            <w:r w:rsidRPr="00A771AB">
              <w:rPr>
                <w:rFonts w:cstheme="minorHAnsi"/>
                <w:b/>
              </w:rPr>
              <w:t>Kupní smlouva</w:t>
            </w:r>
          </w:p>
          <w:p w:rsidR="00A771AB" w:rsidRPr="00A771AB" w:rsidRDefault="00A771AB" w:rsidP="00A771AB">
            <w:pPr>
              <w:tabs>
                <w:tab w:val="left" w:pos="1080"/>
              </w:tabs>
              <w:autoSpaceDE w:val="0"/>
              <w:autoSpaceDN w:val="0"/>
              <w:adjustRightInd w:val="0"/>
              <w:spacing w:line="276" w:lineRule="auto"/>
              <w:ind w:right="295"/>
              <w:jc w:val="center"/>
              <w:rPr>
                <w:rFonts w:cstheme="minorHAnsi"/>
                <w:b/>
              </w:rPr>
            </w:pPr>
          </w:p>
          <w:p w:rsidR="00391D57" w:rsidRPr="00A771AB" w:rsidRDefault="00391D57" w:rsidP="00A771AB">
            <w:pPr>
              <w:pStyle w:val="Zkladntext"/>
              <w:spacing w:after="0" w:line="276" w:lineRule="auto"/>
              <w:ind w:right="241"/>
              <w:jc w:val="both"/>
              <w:rPr>
                <w:rFonts w:asciiTheme="minorHAnsi" w:hAnsiTheme="minorHAnsi" w:cstheme="minorHAnsi"/>
                <w:sz w:val="22"/>
                <w:szCs w:val="22"/>
              </w:rPr>
            </w:pPr>
            <w:r w:rsidRPr="00A771AB">
              <w:rPr>
                <w:rFonts w:asciiTheme="minorHAnsi" w:hAnsiTheme="minorHAnsi" w:cstheme="minorHAnsi"/>
                <w:sz w:val="22"/>
                <w:szCs w:val="22"/>
                <w:lang w:val="cs-CZ"/>
              </w:rPr>
              <w:t xml:space="preserve">uzavřená dle </w:t>
            </w:r>
            <w:proofErr w:type="spellStart"/>
            <w:r w:rsidRPr="00A771AB">
              <w:rPr>
                <w:rFonts w:asciiTheme="minorHAnsi" w:hAnsiTheme="minorHAnsi" w:cstheme="minorHAnsi"/>
                <w:sz w:val="22"/>
                <w:szCs w:val="22"/>
                <w:lang w:val="cs-CZ"/>
              </w:rPr>
              <w:t>ust</w:t>
            </w:r>
            <w:proofErr w:type="spellEnd"/>
            <w:r w:rsidRPr="00A771AB">
              <w:rPr>
                <w:rFonts w:asciiTheme="minorHAnsi" w:hAnsiTheme="minorHAnsi" w:cstheme="minorHAnsi"/>
                <w:sz w:val="22"/>
                <w:szCs w:val="22"/>
                <w:lang w:val="cs-CZ"/>
              </w:rPr>
              <w:t>. § 2079 a násl. zákona č. 89/2012 Sb., občanského zákoníku, v aktuálním znění (dále jen „</w:t>
            </w:r>
            <w:r w:rsidRPr="00A771AB">
              <w:rPr>
                <w:rFonts w:asciiTheme="minorHAnsi" w:hAnsiTheme="minorHAnsi" w:cstheme="minorHAnsi"/>
                <w:b/>
                <w:sz w:val="22"/>
                <w:szCs w:val="22"/>
                <w:lang w:val="cs-CZ"/>
              </w:rPr>
              <w:t>OZ</w:t>
            </w:r>
            <w:r w:rsidRPr="00A771AB">
              <w:rPr>
                <w:rFonts w:asciiTheme="minorHAnsi" w:hAnsiTheme="minorHAnsi" w:cstheme="minorHAnsi"/>
                <w:sz w:val="22"/>
                <w:szCs w:val="22"/>
                <w:lang w:val="cs-CZ"/>
              </w:rPr>
              <w:t>“)</w:t>
            </w:r>
          </w:p>
          <w:p w:rsidR="00391D57" w:rsidRPr="00050775" w:rsidRDefault="00391D57" w:rsidP="00A771AB">
            <w:pPr>
              <w:pStyle w:val="Zkladntext"/>
              <w:spacing w:after="0" w:line="276" w:lineRule="auto"/>
              <w:ind w:right="241"/>
              <w:jc w:val="both"/>
              <w:rPr>
                <w:rFonts w:asciiTheme="minorHAnsi" w:hAnsiTheme="minorHAnsi" w:cstheme="minorHAnsi"/>
                <w:sz w:val="22"/>
                <w:szCs w:val="22"/>
                <w:lang w:eastAsia="cs-CZ"/>
              </w:rPr>
            </w:pPr>
          </w:p>
          <w:p w:rsidR="00435532" w:rsidRPr="00A771AB" w:rsidRDefault="00256E24" w:rsidP="00A771AB">
            <w:pPr>
              <w:spacing w:line="276" w:lineRule="auto"/>
              <w:ind w:left="426" w:right="241" w:hanging="426"/>
              <w:jc w:val="both"/>
              <w:rPr>
                <w:rFonts w:cstheme="minorHAnsi"/>
                <w:b/>
                <w:u w:val="single"/>
              </w:rPr>
            </w:pPr>
            <w:r w:rsidRPr="00A771AB">
              <w:rPr>
                <w:rFonts w:cstheme="minorHAnsi"/>
                <w:b/>
                <w:u w:val="single"/>
              </w:rPr>
              <w:t>I.</w:t>
            </w:r>
            <w:r w:rsidRPr="00A771AB">
              <w:rPr>
                <w:rFonts w:cstheme="minorHAnsi"/>
                <w:b/>
                <w:u w:val="single"/>
              </w:rPr>
              <w:tab/>
              <w:t>SMLUVNÍ STRANY:</w:t>
            </w:r>
          </w:p>
          <w:p w:rsidR="00435532" w:rsidRPr="00A771AB" w:rsidRDefault="00435532" w:rsidP="00A771AB">
            <w:pPr>
              <w:spacing w:line="276" w:lineRule="auto"/>
              <w:ind w:left="357" w:right="241" w:hanging="357"/>
              <w:jc w:val="both"/>
              <w:rPr>
                <w:rFonts w:eastAsiaTheme="majorEastAsia" w:cstheme="minorHAnsi"/>
                <w:b/>
                <w:bCs/>
              </w:rPr>
            </w:pPr>
          </w:p>
          <w:p w:rsidR="00F15C79" w:rsidRPr="00A771AB" w:rsidRDefault="006119B9" w:rsidP="00A771AB">
            <w:pPr>
              <w:tabs>
                <w:tab w:val="left" w:pos="426"/>
              </w:tabs>
              <w:spacing w:line="276" w:lineRule="auto"/>
              <w:jc w:val="both"/>
              <w:rPr>
                <w:rFonts w:cstheme="minorHAnsi"/>
              </w:rPr>
            </w:pPr>
            <w:r w:rsidRPr="00A771AB">
              <w:rPr>
                <w:rFonts w:cstheme="minorHAnsi"/>
              </w:rPr>
              <w:t>1.</w:t>
            </w:r>
            <w:r w:rsidRPr="00A771AB">
              <w:rPr>
                <w:rFonts w:cstheme="minorHAnsi"/>
              </w:rPr>
              <w:tab/>
            </w:r>
            <w:r w:rsidR="00F15C79" w:rsidRPr="00A771AB">
              <w:rPr>
                <w:rFonts w:cstheme="minorHAnsi"/>
                <w:b/>
              </w:rPr>
              <w:t xml:space="preserve"> Kupující:</w:t>
            </w:r>
          </w:p>
          <w:p w:rsidR="00F15C79" w:rsidRPr="00A771AB" w:rsidRDefault="00F15C79" w:rsidP="00A771AB">
            <w:pPr>
              <w:spacing w:line="276" w:lineRule="auto"/>
              <w:ind w:left="426"/>
              <w:jc w:val="both"/>
              <w:rPr>
                <w:rFonts w:cstheme="minorHAnsi"/>
              </w:rPr>
            </w:pPr>
          </w:p>
          <w:p w:rsidR="00F15C79" w:rsidRPr="00A771AB" w:rsidRDefault="00F15C79" w:rsidP="00A771AB">
            <w:pPr>
              <w:spacing w:line="276" w:lineRule="auto"/>
              <w:ind w:left="426"/>
              <w:jc w:val="both"/>
              <w:rPr>
                <w:rFonts w:cstheme="minorHAnsi"/>
              </w:rPr>
            </w:pPr>
            <w:r w:rsidRPr="00A771AB">
              <w:rPr>
                <w:rFonts w:cstheme="minorHAnsi"/>
                <w:b/>
              </w:rPr>
              <w:t>Fyzikální ústav AV ČR, v. v. i.</w:t>
            </w:r>
            <w:r w:rsidRPr="00A771AB">
              <w:rPr>
                <w:rFonts w:cstheme="minorHAnsi"/>
              </w:rPr>
              <w:t>,</w:t>
            </w:r>
          </w:p>
          <w:p w:rsidR="00CA4D7D" w:rsidRPr="00A771AB" w:rsidRDefault="00CA4D7D" w:rsidP="00A771AB">
            <w:pPr>
              <w:spacing w:line="276" w:lineRule="auto"/>
              <w:ind w:left="426"/>
              <w:jc w:val="both"/>
              <w:rPr>
                <w:rFonts w:cstheme="minorHAnsi"/>
              </w:rPr>
            </w:pPr>
          </w:p>
          <w:p w:rsidR="00CA4D7D" w:rsidRPr="00A771AB" w:rsidRDefault="00CA4D7D" w:rsidP="00A771AB">
            <w:pPr>
              <w:spacing w:line="276" w:lineRule="auto"/>
              <w:ind w:left="426"/>
              <w:jc w:val="both"/>
              <w:rPr>
                <w:rFonts w:cstheme="minorHAnsi"/>
              </w:rPr>
            </w:pPr>
          </w:p>
          <w:p w:rsidR="00F15C79" w:rsidRPr="00A771AB" w:rsidRDefault="00F15C79" w:rsidP="00A771AB">
            <w:pPr>
              <w:spacing w:line="276" w:lineRule="auto"/>
              <w:ind w:left="426"/>
              <w:jc w:val="both"/>
              <w:rPr>
                <w:rFonts w:cstheme="minorHAnsi"/>
              </w:rPr>
            </w:pPr>
            <w:r w:rsidRPr="00A771AB">
              <w:rPr>
                <w:rFonts w:cstheme="minorHAnsi"/>
              </w:rPr>
              <w:t>se sídlem: Na Slovance 2</w:t>
            </w:r>
          </w:p>
          <w:p w:rsidR="00F15C79" w:rsidRPr="00A771AB" w:rsidRDefault="00F15C79" w:rsidP="00A771AB">
            <w:pPr>
              <w:spacing w:line="276" w:lineRule="auto"/>
              <w:ind w:left="426"/>
              <w:jc w:val="both"/>
              <w:rPr>
                <w:rFonts w:cstheme="minorHAnsi"/>
              </w:rPr>
            </w:pPr>
            <w:r w:rsidRPr="00A771AB">
              <w:rPr>
                <w:rFonts w:cstheme="minorHAnsi"/>
              </w:rPr>
              <w:t>PSČ 182 21 Praha 8</w:t>
            </w:r>
          </w:p>
          <w:p w:rsidR="00F15C79" w:rsidRPr="00A771AB" w:rsidRDefault="00F15C79" w:rsidP="00A771AB">
            <w:pPr>
              <w:spacing w:line="276" w:lineRule="auto"/>
              <w:ind w:left="426"/>
              <w:jc w:val="both"/>
              <w:rPr>
                <w:rFonts w:cstheme="minorHAnsi"/>
              </w:rPr>
            </w:pPr>
            <w:r w:rsidRPr="00A771AB">
              <w:rPr>
                <w:rFonts w:cstheme="minorHAnsi"/>
              </w:rPr>
              <w:t xml:space="preserve">zastoupen: </w:t>
            </w:r>
            <w:r w:rsidR="000369C2">
              <w:rPr>
                <w:rFonts w:cstheme="minorHAnsi"/>
              </w:rPr>
              <w:t>prof</w:t>
            </w:r>
            <w:r w:rsidR="00CA4D7D" w:rsidRPr="00A771AB">
              <w:rPr>
                <w:rFonts w:cstheme="minorHAnsi"/>
              </w:rPr>
              <w:t>. Jan Řídký, DrSc. - ředitel</w:t>
            </w:r>
          </w:p>
          <w:p w:rsidR="00F15C79" w:rsidRPr="00A771AB" w:rsidRDefault="00F15C79" w:rsidP="00A771AB">
            <w:pPr>
              <w:spacing w:line="276" w:lineRule="auto"/>
              <w:ind w:left="426"/>
              <w:jc w:val="both"/>
              <w:rPr>
                <w:rFonts w:cstheme="minorHAnsi"/>
              </w:rPr>
            </w:pPr>
            <w:r w:rsidRPr="00A771AB">
              <w:rPr>
                <w:rFonts w:cstheme="minorHAnsi"/>
              </w:rPr>
              <w:t xml:space="preserve">zapsaný v rejstříku veřejných výzkumných institucí Ministerstva školství, mládeže a tělovýchovy České republiky, </w:t>
            </w:r>
          </w:p>
          <w:p w:rsidR="00CA4D7D" w:rsidRPr="00A771AB" w:rsidRDefault="00CA4D7D" w:rsidP="00A771AB">
            <w:pPr>
              <w:spacing w:line="276" w:lineRule="auto"/>
              <w:jc w:val="both"/>
              <w:rPr>
                <w:rFonts w:cstheme="minorHAnsi"/>
              </w:rPr>
            </w:pPr>
          </w:p>
          <w:p w:rsidR="00F15C79" w:rsidRPr="00A771AB" w:rsidRDefault="00F15C79" w:rsidP="00A771AB">
            <w:pPr>
              <w:spacing w:line="276" w:lineRule="auto"/>
              <w:ind w:left="426"/>
              <w:jc w:val="both"/>
              <w:rPr>
                <w:rFonts w:cstheme="minorHAnsi"/>
              </w:rPr>
            </w:pPr>
            <w:r w:rsidRPr="00A771AB">
              <w:rPr>
                <w:rFonts w:cstheme="minorHAnsi"/>
              </w:rPr>
              <w:t xml:space="preserve">Bankovní spojení: </w:t>
            </w:r>
          </w:p>
          <w:p w:rsidR="00F15C79" w:rsidRPr="00A771AB" w:rsidRDefault="00F15C79" w:rsidP="00A771AB">
            <w:pPr>
              <w:spacing w:line="276" w:lineRule="auto"/>
              <w:ind w:left="426"/>
              <w:jc w:val="both"/>
              <w:rPr>
                <w:rFonts w:cstheme="minorHAnsi"/>
              </w:rPr>
            </w:pPr>
            <w:proofErr w:type="spellStart"/>
            <w:r w:rsidRPr="00A771AB">
              <w:rPr>
                <w:rFonts w:cstheme="minorHAnsi"/>
              </w:rPr>
              <w:t>UniCredit</w:t>
            </w:r>
            <w:proofErr w:type="spellEnd"/>
            <w:r w:rsidRPr="00A771AB">
              <w:rPr>
                <w:rFonts w:cstheme="minorHAnsi"/>
              </w:rPr>
              <w:t xml:space="preserve"> Bank, a.s.</w:t>
            </w:r>
          </w:p>
          <w:p w:rsidR="00F15C79" w:rsidRPr="00A771AB" w:rsidRDefault="00F15C79" w:rsidP="00A771AB">
            <w:pPr>
              <w:spacing w:line="276" w:lineRule="auto"/>
              <w:ind w:left="426"/>
              <w:jc w:val="both"/>
              <w:rPr>
                <w:rFonts w:cstheme="minorHAnsi"/>
              </w:rPr>
            </w:pPr>
            <w:r w:rsidRPr="00A771AB">
              <w:rPr>
                <w:rFonts w:cstheme="minorHAnsi"/>
              </w:rPr>
              <w:t>Číslo účtu: 2106551053/2700</w:t>
            </w:r>
          </w:p>
          <w:p w:rsidR="00F15C79" w:rsidRPr="00A771AB" w:rsidRDefault="00F15C79" w:rsidP="00A771AB">
            <w:pPr>
              <w:spacing w:line="276" w:lineRule="auto"/>
              <w:ind w:left="426"/>
              <w:jc w:val="both"/>
              <w:rPr>
                <w:rFonts w:cstheme="minorHAnsi"/>
              </w:rPr>
            </w:pPr>
          </w:p>
          <w:p w:rsidR="00F15C79" w:rsidRPr="00A771AB" w:rsidRDefault="00F15C79" w:rsidP="00A771AB">
            <w:pPr>
              <w:spacing w:line="276" w:lineRule="auto"/>
              <w:ind w:left="426"/>
              <w:jc w:val="both"/>
              <w:rPr>
                <w:rFonts w:cstheme="minorHAnsi"/>
              </w:rPr>
            </w:pPr>
            <w:r w:rsidRPr="00A771AB">
              <w:rPr>
                <w:rFonts w:cstheme="minorHAnsi"/>
              </w:rPr>
              <w:t>IČO: 68378271</w:t>
            </w:r>
          </w:p>
          <w:p w:rsidR="00F15C79" w:rsidRPr="00A771AB" w:rsidRDefault="00F15C79" w:rsidP="00A771AB">
            <w:pPr>
              <w:spacing w:line="276" w:lineRule="auto"/>
              <w:ind w:left="426"/>
              <w:jc w:val="both"/>
              <w:rPr>
                <w:rFonts w:cstheme="minorHAnsi"/>
              </w:rPr>
            </w:pPr>
            <w:r w:rsidRPr="00A771AB">
              <w:rPr>
                <w:rFonts w:cstheme="minorHAnsi"/>
              </w:rPr>
              <w:t>DIČ: CZ68378271</w:t>
            </w:r>
          </w:p>
          <w:p w:rsidR="00F15C79" w:rsidRPr="00A771AB" w:rsidRDefault="00F15C79" w:rsidP="00A771AB">
            <w:pPr>
              <w:spacing w:line="276" w:lineRule="auto"/>
              <w:ind w:left="426"/>
              <w:jc w:val="both"/>
              <w:rPr>
                <w:rFonts w:cstheme="minorHAnsi"/>
              </w:rPr>
            </w:pPr>
            <w:r w:rsidRPr="00A771AB">
              <w:rPr>
                <w:rFonts w:cstheme="minorHAnsi"/>
              </w:rPr>
              <w:t>(dále jen "</w:t>
            </w:r>
            <w:r w:rsidRPr="00A771AB">
              <w:rPr>
                <w:rFonts w:cstheme="minorHAnsi"/>
                <w:b/>
              </w:rPr>
              <w:t>Kupující</w:t>
            </w:r>
            <w:r w:rsidRPr="00A771AB">
              <w:rPr>
                <w:rFonts w:cstheme="minorHAnsi"/>
              </w:rPr>
              <w:t>")</w:t>
            </w:r>
          </w:p>
          <w:p w:rsidR="00F15C79" w:rsidRPr="00A771AB" w:rsidRDefault="00F15C79" w:rsidP="00A771AB">
            <w:pPr>
              <w:spacing w:line="276" w:lineRule="auto"/>
              <w:ind w:left="426"/>
              <w:jc w:val="both"/>
              <w:rPr>
                <w:rFonts w:cstheme="minorHAnsi"/>
              </w:rPr>
            </w:pPr>
          </w:p>
          <w:p w:rsidR="00F15C79" w:rsidRPr="00A771AB" w:rsidRDefault="00F15C79" w:rsidP="00A771AB">
            <w:pPr>
              <w:spacing w:line="276" w:lineRule="auto"/>
              <w:ind w:left="426"/>
              <w:jc w:val="both"/>
              <w:rPr>
                <w:rFonts w:cstheme="minorHAnsi"/>
              </w:rPr>
            </w:pPr>
            <w:r w:rsidRPr="00A771AB">
              <w:rPr>
                <w:rFonts w:cstheme="minorHAnsi"/>
              </w:rPr>
              <w:t>a</w:t>
            </w:r>
          </w:p>
          <w:p w:rsidR="00F15C79" w:rsidRPr="00A771AB" w:rsidRDefault="00F15C79" w:rsidP="00A771AB">
            <w:pPr>
              <w:spacing w:line="276" w:lineRule="auto"/>
              <w:ind w:left="426"/>
              <w:jc w:val="both"/>
              <w:rPr>
                <w:rFonts w:cstheme="minorHAnsi"/>
              </w:rPr>
            </w:pPr>
          </w:p>
          <w:p w:rsidR="00F15C79" w:rsidRPr="00A771AB" w:rsidRDefault="00F15C79" w:rsidP="00A771AB">
            <w:pPr>
              <w:tabs>
                <w:tab w:val="left" w:pos="470"/>
              </w:tabs>
              <w:spacing w:line="276" w:lineRule="auto"/>
              <w:jc w:val="both"/>
              <w:rPr>
                <w:rFonts w:cstheme="minorHAnsi"/>
                <w:b/>
              </w:rPr>
            </w:pPr>
            <w:r w:rsidRPr="00A771AB">
              <w:rPr>
                <w:rFonts w:cstheme="minorHAnsi"/>
                <w:b/>
              </w:rPr>
              <w:t>2.</w:t>
            </w:r>
            <w:r w:rsidRPr="00A771AB">
              <w:rPr>
                <w:rFonts w:cstheme="minorHAnsi"/>
                <w:b/>
              </w:rPr>
              <w:tab/>
              <w:t>Prodávající:</w:t>
            </w:r>
          </w:p>
          <w:p w:rsidR="00F15C79" w:rsidRPr="00A771AB" w:rsidRDefault="00F15C79" w:rsidP="00A771AB">
            <w:pPr>
              <w:spacing w:line="276" w:lineRule="auto"/>
              <w:ind w:left="426"/>
              <w:jc w:val="both"/>
              <w:rPr>
                <w:rFonts w:cstheme="minorHAnsi"/>
              </w:rPr>
            </w:pPr>
          </w:p>
          <w:p w:rsidR="00F15C79" w:rsidRPr="00A771AB" w:rsidRDefault="00F15C79" w:rsidP="00A771AB">
            <w:pPr>
              <w:spacing w:line="276" w:lineRule="auto"/>
              <w:ind w:left="426"/>
              <w:jc w:val="both"/>
              <w:rPr>
                <w:rFonts w:cstheme="minorHAnsi"/>
                <w:b/>
              </w:rPr>
            </w:pPr>
            <w:r w:rsidRPr="00A771AB">
              <w:rPr>
                <w:rFonts w:cstheme="minorHAnsi"/>
                <w:b/>
                <w:highlight w:val="yellow"/>
              </w:rPr>
              <w:t>[</w:t>
            </w:r>
            <w:r w:rsidR="00050775">
              <w:rPr>
                <w:rFonts w:cstheme="minorHAnsi"/>
                <w:b/>
                <w:highlight w:val="yellow"/>
              </w:rPr>
              <w:t>DOPLNIT/ADD</w:t>
            </w:r>
            <w:r w:rsidRPr="00A771AB">
              <w:rPr>
                <w:rFonts w:cstheme="minorHAnsi"/>
                <w:b/>
              </w:rPr>
              <w:t>]</w:t>
            </w:r>
          </w:p>
          <w:p w:rsidR="00F15C79" w:rsidRPr="00A771AB" w:rsidRDefault="00F15C79" w:rsidP="00A771AB">
            <w:pPr>
              <w:spacing w:line="276" w:lineRule="auto"/>
              <w:ind w:left="426"/>
              <w:jc w:val="both"/>
              <w:rPr>
                <w:rFonts w:cstheme="minorHAnsi"/>
              </w:rPr>
            </w:pPr>
            <w:r w:rsidRPr="00A771AB">
              <w:rPr>
                <w:rFonts w:cstheme="minorHAnsi"/>
              </w:rPr>
              <w:t xml:space="preserve">se sídlem </w:t>
            </w:r>
            <w:r w:rsidRPr="00A771AB">
              <w:rPr>
                <w:rFonts w:cstheme="minorHAnsi"/>
                <w:b/>
                <w:highlight w:val="yellow"/>
              </w:rPr>
              <w:t>[</w:t>
            </w:r>
            <w:r w:rsidR="00050775">
              <w:rPr>
                <w:rFonts w:cstheme="minorHAnsi"/>
                <w:b/>
                <w:highlight w:val="yellow"/>
              </w:rPr>
              <w:t>DOPLNIT/ADD</w:t>
            </w:r>
            <w:r w:rsidRPr="00A771AB">
              <w:rPr>
                <w:rFonts w:cstheme="minorHAnsi"/>
                <w:b/>
              </w:rPr>
              <w:t>]</w:t>
            </w:r>
          </w:p>
          <w:p w:rsidR="00F15C79" w:rsidRPr="00A771AB" w:rsidRDefault="00F15C79" w:rsidP="00A771AB">
            <w:pPr>
              <w:spacing w:line="276" w:lineRule="auto"/>
              <w:ind w:left="426"/>
              <w:jc w:val="both"/>
              <w:rPr>
                <w:rFonts w:cstheme="minorHAnsi"/>
              </w:rPr>
            </w:pPr>
            <w:r w:rsidRPr="00A771AB">
              <w:rPr>
                <w:rFonts w:cstheme="minorHAnsi"/>
              </w:rPr>
              <w:t xml:space="preserve">zapsaná v obchodním rejstříku vedeném </w:t>
            </w:r>
            <w:r w:rsidRPr="00A771AB">
              <w:rPr>
                <w:rFonts w:cstheme="minorHAnsi"/>
                <w:b/>
                <w:highlight w:val="yellow"/>
              </w:rPr>
              <w:lastRenderedPageBreak/>
              <w:t>[</w:t>
            </w:r>
            <w:r w:rsidR="00050775">
              <w:rPr>
                <w:rFonts w:cstheme="minorHAnsi"/>
                <w:b/>
                <w:highlight w:val="yellow"/>
              </w:rPr>
              <w:t>DOPLNIT/ADD</w:t>
            </w:r>
            <w:r w:rsidRPr="00A771AB">
              <w:rPr>
                <w:rFonts w:cstheme="minorHAnsi"/>
                <w:b/>
              </w:rPr>
              <w:t xml:space="preserve">] </w:t>
            </w:r>
            <w:r w:rsidRPr="00A771AB">
              <w:rPr>
                <w:rFonts w:cstheme="minorHAnsi"/>
              </w:rPr>
              <w:t>soudem v </w:t>
            </w:r>
            <w:r w:rsidRPr="00A771AB">
              <w:rPr>
                <w:rFonts w:cstheme="minorHAnsi"/>
                <w:b/>
                <w:highlight w:val="yellow"/>
              </w:rPr>
              <w:t>[</w:t>
            </w:r>
            <w:r w:rsidR="00050775">
              <w:rPr>
                <w:rFonts w:cstheme="minorHAnsi"/>
                <w:b/>
                <w:highlight w:val="yellow"/>
              </w:rPr>
              <w:t>DOPLNIT/ADD</w:t>
            </w:r>
            <w:r w:rsidRPr="00A771AB">
              <w:rPr>
                <w:rFonts w:cstheme="minorHAnsi"/>
                <w:b/>
              </w:rPr>
              <w:t>]</w:t>
            </w:r>
            <w:r w:rsidRPr="00A771AB">
              <w:rPr>
                <w:rFonts w:cstheme="minorHAnsi"/>
              </w:rPr>
              <w:t xml:space="preserve"> </w:t>
            </w:r>
          </w:p>
          <w:p w:rsidR="00F15C79" w:rsidRPr="00A771AB" w:rsidRDefault="00F15C79" w:rsidP="00A771AB">
            <w:pPr>
              <w:spacing w:line="276" w:lineRule="auto"/>
              <w:jc w:val="both"/>
              <w:rPr>
                <w:rFonts w:cstheme="minorHAnsi"/>
              </w:rPr>
            </w:pPr>
            <w:r w:rsidRPr="00A771AB">
              <w:rPr>
                <w:rFonts w:cstheme="minorHAnsi"/>
              </w:rPr>
              <w:t xml:space="preserve">         zastoupená </w:t>
            </w:r>
            <w:r w:rsidRPr="00A771AB">
              <w:rPr>
                <w:rFonts w:cstheme="minorHAnsi"/>
                <w:b/>
                <w:highlight w:val="yellow"/>
              </w:rPr>
              <w:t>[</w:t>
            </w:r>
            <w:r w:rsidR="00050775">
              <w:rPr>
                <w:rFonts w:cstheme="minorHAnsi"/>
                <w:b/>
                <w:highlight w:val="yellow"/>
              </w:rPr>
              <w:t>DOPLNIT/ADD</w:t>
            </w:r>
            <w:r w:rsidRPr="00A771AB">
              <w:rPr>
                <w:rFonts w:cstheme="minorHAnsi"/>
                <w:b/>
              </w:rPr>
              <w:t>]</w:t>
            </w:r>
            <w:r w:rsidRPr="00A771AB">
              <w:rPr>
                <w:rFonts w:cstheme="minorHAnsi"/>
              </w:rPr>
              <w:t xml:space="preserve">, </w:t>
            </w:r>
            <w:r w:rsidRPr="00050775">
              <w:rPr>
                <w:rFonts w:cstheme="minorHAnsi"/>
                <w:b/>
              </w:rPr>
              <w:t>funkce</w:t>
            </w:r>
            <w:r w:rsidR="00050775">
              <w:rPr>
                <w:rFonts w:cstheme="minorHAnsi"/>
                <w:b/>
              </w:rPr>
              <w:t xml:space="preserve"> </w:t>
            </w:r>
            <w:r w:rsidR="00050775" w:rsidRPr="00A771AB">
              <w:rPr>
                <w:rFonts w:cstheme="minorHAnsi"/>
                <w:b/>
                <w:highlight w:val="yellow"/>
              </w:rPr>
              <w:t>[</w:t>
            </w:r>
            <w:r w:rsidR="00050775">
              <w:rPr>
                <w:rFonts w:cstheme="minorHAnsi"/>
                <w:b/>
                <w:highlight w:val="yellow"/>
              </w:rPr>
              <w:t>DOPLNIT/ADD</w:t>
            </w:r>
            <w:r w:rsidR="00050775" w:rsidRPr="00A771AB">
              <w:rPr>
                <w:rFonts w:cstheme="minorHAnsi"/>
                <w:b/>
              </w:rPr>
              <w:t>]</w:t>
            </w:r>
          </w:p>
          <w:p w:rsidR="00F15C79" w:rsidRPr="00A771AB" w:rsidRDefault="00F15C79" w:rsidP="00A771AB">
            <w:pPr>
              <w:spacing w:line="276" w:lineRule="auto"/>
              <w:jc w:val="both"/>
              <w:rPr>
                <w:rFonts w:cstheme="minorHAnsi"/>
              </w:rPr>
            </w:pPr>
          </w:p>
          <w:p w:rsidR="00F15C79" w:rsidRPr="00A771AB" w:rsidRDefault="00F15C79" w:rsidP="00A771AB">
            <w:pPr>
              <w:spacing w:line="276" w:lineRule="auto"/>
              <w:ind w:left="426"/>
              <w:jc w:val="both"/>
              <w:rPr>
                <w:rFonts w:cstheme="minorHAnsi"/>
              </w:rPr>
            </w:pPr>
            <w:r w:rsidRPr="00A771AB">
              <w:rPr>
                <w:rFonts w:cstheme="minorHAnsi"/>
              </w:rPr>
              <w:t xml:space="preserve">Bankovní spojení: </w:t>
            </w:r>
            <w:r w:rsidR="000A516B" w:rsidRPr="00A771AB">
              <w:rPr>
                <w:rFonts w:cstheme="minorHAnsi"/>
                <w:b/>
                <w:highlight w:val="yellow"/>
              </w:rPr>
              <w:t>[</w:t>
            </w:r>
            <w:r w:rsidR="000A516B">
              <w:rPr>
                <w:rFonts w:cstheme="minorHAnsi"/>
                <w:b/>
                <w:highlight w:val="yellow"/>
              </w:rPr>
              <w:t>DOPLNIT/ADD</w:t>
            </w:r>
            <w:r w:rsidR="000A516B" w:rsidRPr="00A771AB">
              <w:rPr>
                <w:rFonts w:cstheme="minorHAnsi"/>
                <w:b/>
              </w:rPr>
              <w:t>]</w:t>
            </w:r>
          </w:p>
          <w:p w:rsidR="00F15C79" w:rsidRPr="00A771AB" w:rsidRDefault="00F15C79" w:rsidP="00A771AB">
            <w:pPr>
              <w:spacing w:line="276" w:lineRule="auto"/>
              <w:ind w:left="426"/>
              <w:jc w:val="both"/>
              <w:rPr>
                <w:rFonts w:cstheme="minorHAnsi"/>
              </w:rPr>
            </w:pPr>
            <w:r w:rsidRPr="00A771AB">
              <w:rPr>
                <w:rFonts w:cstheme="minorHAnsi"/>
              </w:rPr>
              <w:t xml:space="preserve">Číslo účtu vedeného u správce daně: </w:t>
            </w:r>
            <w:r w:rsidRPr="00A771AB">
              <w:rPr>
                <w:rFonts w:cstheme="minorHAnsi"/>
                <w:b/>
                <w:highlight w:val="yellow"/>
              </w:rPr>
              <w:t>[</w:t>
            </w:r>
            <w:r w:rsidR="00050775">
              <w:rPr>
                <w:rFonts w:cstheme="minorHAnsi"/>
                <w:b/>
                <w:highlight w:val="yellow"/>
              </w:rPr>
              <w:t>DOPLNIT/ADD</w:t>
            </w:r>
            <w:r w:rsidRPr="00A771AB">
              <w:rPr>
                <w:rFonts w:cstheme="minorHAnsi"/>
                <w:b/>
              </w:rPr>
              <w:t>]</w:t>
            </w:r>
          </w:p>
          <w:p w:rsidR="00F15C79" w:rsidRPr="00A771AB" w:rsidRDefault="00F15C79" w:rsidP="00A771AB">
            <w:pPr>
              <w:spacing w:line="276" w:lineRule="auto"/>
              <w:ind w:left="426"/>
              <w:jc w:val="both"/>
              <w:rPr>
                <w:rFonts w:cstheme="minorHAnsi"/>
              </w:rPr>
            </w:pPr>
            <w:r w:rsidRPr="00A771AB">
              <w:rPr>
                <w:rFonts w:cstheme="minorHAnsi"/>
              </w:rPr>
              <w:t xml:space="preserve">IČO: </w:t>
            </w:r>
            <w:r w:rsidRPr="00A771AB">
              <w:rPr>
                <w:rFonts w:cstheme="minorHAnsi"/>
                <w:b/>
                <w:highlight w:val="yellow"/>
              </w:rPr>
              <w:t>[</w:t>
            </w:r>
            <w:r w:rsidR="00050775">
              <w:rPr>
                <w:rFonts w:cstheme="minorHAnsi"/>
                <w:b/>
                <w:highlight w:val="yellow"/>
              </w:rPr>
              <w:t>DOPLNIT/ADD</w:t>
            </w:r>
            <w:r w:rsidRPr="00A771AB">
              <w:rPr>
                <w:rFonts w:cstheme="minorHAnsi"/>
                <w:b/>
              </w:rPr>
              <w:t>]</w:t>
            </w:r>
          </w:p>
          <w:p w:rsidR="00F15C79" w:rsidRPr="00A771AB" w:rsidRDefault="00F15C79" w:rsidP="00A771AB">
            <w:pPr>
              <w:spacing w:line="276" w:lineRule="auto"/>
              <w:ind w:left="426"/>
              <w:jc w:val="both"/>
              <w:rPr>
                <w:rFonts w:cstheme="minorHAnsi"/>
              </w:rPr>
            </w:pPr>
            <w:r w:rsidRPr="00A771AB">
              <w:rPr>
                <w:rFonts w:cstheme="minorHAnsi"/>
              </w:rPr>
              <w:t xml:space="preserve">DIČ: </w:t>
            </w:r>
            <w:r w:rsidRPr="00A771AB">
              <w:rPr>
                <w:rFonts w:cstheme="minorHAnsi"/>
                <w:b/>
                <w:highlight w:val="yellow"/>
              </w:rPr>
              <w:t>[</w:t>
            </w:r>
            <w:r w:rsidR="00050775">
              <w:rPr>
                <w:rFonts w:cstheme="minorHAnsi"/>
                <w:b/>
                <w:highlight w:val="yellow"/>
              </w:rPr>
              <w:t>DOPLNIT/ADD</w:t>
            </w:r>
            <w:r w:rsidRPr="00A771AB">
              <w:rPr>
                <w:rFonts w:cstheme="minorHAnsi"/>
                <w:b/>
              </w:rPr>
              <w:t>]</w:t>
            </w:r>
          </w:p>
          <w:p w:rsidR="00F15C79" w:rsidRPr="00A771AB" w:rsidRDefault="00F15C79" w:rsidP="00A771AB">
            <w:pPr>
              <w:spacing w:line="276" w:lineRule="auto"/>
              <w:ind w:left="426"/>
              <w:jc w:val="both"/>
              <w:rPr>
                <w:rFonts w:cstheme="minorHAnsi"/>
              </w:rPr>
            </w:pPr>
            <w:r w:rsidRPr="00A771AB">
              <w:rPr>
                <w:rFonts w:cstheme="minorHAnsi"/>
              </w:rPr>
              <w:t>(dále jen "</w:t>
            </w:r>
            <w:r w:rsidRPr="00A771AB">
              <w:rPr>
                <w:rFonts w:cstheme="minorHAnsi"/>
                <w:b/>
              </w:rPr>
              <w:t>Prodávající</w:t>
            </w:r>
            <w:r w:rsidRPr="00A771AB">
              <w:rPr>
                <w:rFonts w:cstheme="minorHAnsi"/>
              </w:rPr>
              <w:t>")</w:t>
            </w:r>
          </w:p>
          <w:p w:rsidR="00F15C79" w:rsidRPr="00A771AB" w:rsidRDefault="00F15C79" w:rsidP="00A771AB">
            <w:pPr>
              <w:spacing w:line="276" w:lineRule="auto"/>
              <w:ind w:left="426"/>
              <w:jc w:val="both"/>
              <w:rPr>
                <w:rFonts w:cstheme="minorHAnsi"/>
              </w:rPr>
            </w:pPr>
          </w:p>
          <w:p w:rsidR="000369C2" w:rsidRDefault="000369C2" w:rsidP="00A771AB">
            <w:pPr>
              <w:spacing w:line="276" w:lineRule="auto"/>
              <w:ind w:left="426"/>
              <w:jc w:val="both"/>
              <w:rPr>
                <w:rFonts w:cstheme="minorHAnsi"/>
              </w:rPr>
            </w:pPr>
          </w:p>
          <w:p w:rsidR="00F15C79" w:rsidRPr="00A771AB" w:rsidRDefault="00C41E74" w:rsidP="00A771AB">
            <w:pPr>
              <w:spacing w:line="276" w:lineRule="auto"/>
              <w:ind w:left="426"/>
              <w:jc w:val="both"/>
              <w:rPr>
                <w:rFonts w:cstheme="minorHAnsi"/>
              </w:rPr>
            </w:pPr>
            <w:r>
              <w:rPr>
                <w:rFonts w:cstheme="minorHAnsi"/>
              </w:rPr>
              <w:t>(</w:t>
            </w:r>
            <w:r w:rsidR="00F15C79" w:rsidRPr="00A771AB">
              <w:rPr>
                <w:rFonts w:cstheme="minorHAnsi"/>
              </w:rPr>
              <w:t>Kupující a Prodávající dále společně jen "</w:t>
            </w:r>
            <w:r w:rsidR="00F15C79" w:rsidRPr="00A771AB">
              <w:rPr>
                <w:rFonts w:cstheme="minorHAnsi"/>
                <w:b/>
              </w:rPr>
              <w:t>Smluvní strany</w:t>
            </w:r>
            <w:r w:rsidR="00F15C79" w:rsidRPr="00A771AB">
              <w:rPr>
                <w:rFonts w:cstheme="minorHAnsi"/>
              </w:rPr>
              <w:t>" nebo každý z nich samostatně jen "</w:t>
            </w:r>
            <w:r w:rsidR="00F15C79" w:rsidRPr="00A771AB">
              <w:rPr>
                <w:rFonts w:cstheme="minorHAnsi"/>
                <w:b/>
              </w:rPr>
              <w:t>Smluvní strana</w:t>
            </w:r>
            <w:r w:rsidR="00F15C79" w:rsidRPr="00A771AB">
              <w:rPr>
                <w:rFonts w:cstheme="minorHAnsi"/>
              </w:rPr>
              <w:t>").</w:t>
            </w:r>
          </w:p>
          <w:p w:rsidR="00443EE0" w:rsidRDefault="00443EE0" w:rsidP="00085354">
            <w:pPr>
              <w:spacing w:line="276" w:lineRule="auto"/>
              <w:jc w:val="both"/>
              <w:rPr>
                <w:rFonts w:cstheme="minorHAnsi"/>
              </w:rPr>
            </w:pPr>
          </w:p>
          <w:p w:rsidR="00435532" w:rsidRPr="00A771AB" w:rsidRDefault="00F15C79" w:rsidP="00A771AB">
            <w:pPr>
              <w:spacing w:line="276" w:lineRule="auto"/>
              <w:ind w:left="426"/>
              <w:jc w:val="both"/>
              <w:rPr>
                <w:rFonts w:cstheme="minorHAnsi"/>
              </w:rPr>
            </w:pPr>
            <w:r w:rsidRPr="00A771AB">
              <w:rPr>
                <w:rFonts w:cstheme="minorHAnsi"/>
              </w:rPr>
              <w:t>uzavírají dnešního dne, měsíce a roku tuto kupní smlouvu (dále jen „</w:t>
            </w:r>
            <w:r w:rsidRPr="00A771AB">
              <w:rPr>
                <w:rFonts w:cstheme="minorHAnsi"/>
                <w:b/>
              </w:rPr>
              <w:t>Smlouva</w:t>
            </w:r>
            <w:r w:rsidR="00CA4D7D" w:rsidRPr="00A771AB">
              <w:rPr>
                <w:rFonts w:cstheme="minorHAnsi"/>
              </w:rPr>
              <w:t>“)</w:t>
            </w:r>
          </w:p>
          <w:p w:rsidR="00326126" w:rsidRDefault="00326126" w:rsidP="00A771AB">
            <w:pPr>
              <w:spacing w:line="276" w:lineRule="auto"/>
              <w:ind w:right="241"/>
              <w:jc w:val="both"/>
              <w:rPr>
                <w:rFonts w:eastAsiaTheme="majorEastAsia" w:cstheme="minorHAnsi"/>
                <w:b/>
                <w:bCs/>
              </w:rPr>
            </w:pPr>
          </w:p>
          <w:p w:rsidR="00A771AB" w:rsidRPr="00A771AB" w:rsidRDefault="00A771AB" w:rsidP="00A771AB">
            <w:pPr>
              <w:spacing w:line="276" w:lineRule="auto"/>
              <w:ind w:right="241"/>
              <w:jc w:val="both"/>
              <w:rPr>
                <w:rFonts w:eastAsiaTheme="majorEastAsia" w:cstheme="minorHAnsi"/>
                <w:b/>
                <w:bCs/>
              </w:rPr>
            </w:pPr>
          </w:p>
          <w:p w:rsidR="00435532" w:rsidRPr="00A771AB" w:rsidRDefault="006119B9" w:rsidP="00A771AB">
            <w:pPr>
              <w:snapToGrid w:val="0"/>
              <w:spacing w:line="276" w:lineRule="auto"/>
              <w:ind w:left="426" w:right="241" w:hanging="426"/>
              <w:jc w:val="both"/>
              <w:rPr>
                <w:rFonts w:cstheme="minorHAnsi"/>
                <w:b/>
                <w:u w:val="single"/>
              </w:rPr>
            </w:pPr>
            <w:r w:rsidRPr="00A771AB">
              <w:rPr>
                <w:rFonts w:cstheme="minorHAnsi"/>
                <w:b/>
                <w:u w:val="single"/>
              </w:rPr>
              <w:t>II.</w:t>
            </w:r>
            <w:r w:rsidRPr="00A771AB">
              <w:rPr>
                <w:rFonts w:cstheme="minorHAnsi"/>
                <w:b/>
                <w:u w:val="single"/>
              </w:rPr>
              <w:tab/>
              <w:t>ZÁKLADNÍ USTANOVENÍ:</w:t>
            </w:r>
          </w:p>
          <w:p w:rsidR="00435532" w:rsidRPr="00A771AB" w:rsidRDefault="00435532" w:rsidP="00A771AB">
            <w:pPr>
              <w:spacing w:line="276" w:lineRule="auto"/>
              <w:ind w:left="426" w:right="241" w:hanging="426"/>
              <w:jc w:val="both"/>
              <w:rPr>
                <w:rFonts w:eastAsiaTheme="majorEastAsia" w:cstheme="minorHAnsi"/>
                <w:b/>
                <w:bCs/>
                <w:u w:val="single"/>
              </w:rPr>
            </w:pPr>
          </w:p>
          <w:p w:rsidR="00CA4D7D" w:rsidRPr="00A771AB" w:rsidRDefault="00CA4D7D" w:rsidP="00A771AB">
            <w:pPr>
              <w:widowControl w:val="0"/>
              <w:numPr>
                <w:ilvl w:val="0"/>
                <w:numId w:val="3"/>
              </w:numPr>
              <w:suppressAutoHyphens/>
              <w:spacing w:line="276" w:lineRule="auto"/>
              <w:jc w:val="both"/>
              <w:rPr>
                <w:rFonts w:cstheme="minorHAnsi"/>
              </w:rPr>
            </w:pPr>
            <w:r w:rsidRPr="00A771AB">
              <w:rPr>
                <w:rFonts w:cstheme="minorHAnsi"/>
              </w:rPr>
              <w:t xml:space="preserve">Kupující je příjemcem dotace Ministerstva školství, mládeže a tělovýchovy České republiky na projekt „ELI: </w:t>
            </w:r>
            <w:proofErr w:type="spellStart"/>
            <w:r w:rsidRPr="00A771AB">
              <w:rPr>
                <w:rFonts w:cstheme="minorHAnsi"/>
              </w:rPr>
              <w:t>Extreme</w:t>
            </w:r>
            <w:proofErr w:type="spellEnd"/>
            <w:r w:rsidRPr="00A771AB">
              <w:rPr>
                <w:rFonts w:cstheme="minorHAnsi"/>
              </w:rPr>
              <w:t xml:space="preserve"> </w:t>
            </w:r>
            <w:proofErr w:type="spellStart"/>
            <w:r w:rsidRPr="00A771AB">
              <w:rPr>
                <w:rFonts w:cstheme="minorHAnsi"/>
              </w:rPr>
              <w:t>Light</w:t>
            </w:r>
            <w:proofErr w:type="spellEnd"/>
            <w:r w:rsidRPr="00A771AB">
              <w:rPr>
                <w:rFonts w:cstheme="minorHAnsi"/>
              </w:rPr>
              <w:t xml:space="preserve"> </w:t>
            </w:r>
            <w:proofErr w:type="spellStart"/>
            <w:r w:rsidRPr="00A771AB">
              <w:rPr>
                <w:rFonts w:cstheme="minorHAnsi"/>
              </w:rPr>
              <w:t>Infrastructure</w:t>
            </w:r>
            <w:proofErr w:type="spellEnd"/>
            <w:r w:rsidRPr="00A771AB">
              <w:rPr>
                <w:rFonts w:cstheme="minorHAnsi"/>
              </w:rPr>
              <w:t xml:space="preserve">“, </w:t>
            </w:r>
            <w:proofErr w:type="spellStart"/>
            <w:r w:rsidRPr="00A771AB">
              <w:rPr>
                <w:rFonts w:cstheme="minorHAnsi"/>
              </w:rPr>
              <w:t>reg</w:t>
            </w:r>
            <w:proofErr w:type="spellEnd"/>
            <w:r w:rsidRPr="00A771AB">
              <w:rPr>
                <w:rFonts w:cstheme="minorHAnsi"/>
              </w:rPr>
              <w:t xml:space="preserve">. </w:t>
            </w:r>
            <w:proofErr w:type="gramStart"/>
            <w:r w:rsidRPr="00A771AB">
              <w:rPr>
                <w:rFonts w:cstheme="minorHAnsi"/>
              </w:rPr>
              <w:t>číslo</w:t>
            </w:r>
            <w:proofErr w:type="gramEnd"/>
            <w:r w:rsidRPr="00A771AB">
              <w:rPr>
                <w:rFonts w:cstheme="minorHAnsi"/>
              </w:rPr>
              <w:t xml:space="preserve"> CZ.1.05/1.1.00/02.0061, v rámci Operačního programu  Výzkum a vývoj pro inovace, prioritní  osy 1 Evropská centra excelence, oblast podpory 1.1 Evropská centra excelence (dále jen „</w:t>
            </w:r>
            <w:r w:rsidRPr="00A771AB">
              <w:rPr>
                <w:rFonts w:cstheme="minorHAnsi"/>
                <w:b/>
              </w:rPr>
              <w:t>Projekt ELI-</w:t>
            </w:r>
            <w:proofErr w:type="spellStart"/>
            <w:r w:rsidRPr="00A771AB">
              <w:rPr>
                <w:rFonts w:cstheme="minorHAnsi"/>
                <w:b/>
              </w:rPr>
              <w:t>Beamlines</w:t>
            </w:r>
            <w:proofErr w:type="spellEnd"/>
            <w:r w:rsidRPr="00A771AB">
              <w:rPr>
                <w:rFonts w:cstheme="minorHAnsi"/>
              </w:rPr>
              <w:t xml:space="preserve">“). </w:t>
            </w:r>
          </w:p>
          <w:p w:rsidR="00CA4D7D" w:rsidRPr="00A771AB" w:rsidRDefault="00CA4D7D" w:rsidP="00A771AB">
            <w:pPr>
              <w:widowControl w:val="0"/>
              <w:suppressAutoHyphens/>
              <w:spacing w:line="276" w:lineRule="auto"/>
              <w:jc w:val="both"/>
              <w:rPr>
                <w:rFonts w:cstheme="minorHAnsi"/>
              </w:rPr>
            </w:pPr>
          </w:p>
          <w:p w:rsidR="00007BEC" w:rsidRPr="00A771AB" w:rsidRDefault="00007BEC" w:rsidP="00A771AB">
            <w:pPr>
              <w:widowControl w:val="0"/>
              <w:suppressAutoHyphens/>
              <w:spacing w:line="276" w:lineRule="auto"/>
              <w:jc w:val="both"/>
              <w:rPr>
                <w:rFonts w:cstheme="minorHAnsi"/>
              </w:rPr>
            </w:pPr>
          </w:p>
          <w:p w:rsidR="00CA4D7D" w:rsidRPr="00A771AB" w:rsidRDefault="00CA4D7D" w:rsidP="00A771AB">
            <w:pPr>
              <w:widowControl w:val="0"/>
              <w:numPr>
                <w:ilvl w:val="0"/>
                <w:numId w:val="3"/>
              </w:numPr>
              <w:suppressAutoHyphens/>
              <w:spacing w:line="276" w:lineRule="auto"/>
              <w:jc w:val="both"/>
              <w:rPr>
                <w:rFonts w:cstheme="minorHAnsi"/>
              </w:rPr>
            </w:pPr>
            <w:r w:rsidRPr="00A771AB">
              <w:rPr>
                <w:rFonts w:cstheme="minorHAnsi"/>
              </w:rPr>
              <w:t>Účelem Projektu ELI-</w:t>
            </w:r>
            <w:proofErr w:type="spellStart"/>
            <w:r w:rsidRPr="00A771AB">
              <w:rPr>
                <w:rFonts w:cstheme="minorHAnsi"/>
              </w:rPr>
              <w:t>Beamlines</w:t>
            </w:r>
            <w:proofErr w:type="spellEnd"/>
            <w:r w:rsidRPr="00A771AB">
              <w:rPr>
                <w:rFonts w:cstheme="minorHAnsi"/>
              </w:rPr>
              <w:t xml:space="preserve"> je vybudování a provozování mezinárodní výzkumné laboratoře (výzkumného zařízení) využívající nejnovější generaci laserových technologií s následnou realizací řady projektů základního a aplikovaného výzkumu. Předmět, rozsah a cíle Projektu ELI-</w:t>
            </w:r>
            <w:proofErr w:type="spellStart"/>
            <w:r w:rsidRPr="00A771AB">
              <w:rPr>
                <w:rFonts w:cstheme="minorHAnsi"/>
              </w:rPr>
              <w:t>Beamlines</w:t>
            </w:r>
            <w:proofErr w:type="spellEnd"/>
            <w:r w:rsidRPr="00A771AB">
              <w:rPr>
                <w:rFonts w:cstheme="minorHAnsi"/>
              </w:rPr>
              <w:t xml:space="preserve"> jsou blíže definovány v rozhodnutí Evropské komise ze dne 20. 4. 2011, čj. </w:t>
            </w:r>
            <w:proofErr w:type="gramStart"/>
            <w:r w:rsidRPr="00A771AB">
              <w:rPr>
                <w:rFonts w:cstheme="minorHAnsi"/>
              </w:rPr>
              <w:lastRenderedPageBreak/>
              <w:t>K(2011</w:t>
            </w:r>
            <w:proofErr w:type="gramEnd"/>
            <w:r w:rsidRPr="00A771AB">
              <w:rPr>
                <w:rFonts w:cstheme="minorHAnsi"/>
              </w:rPr>
              <w:t xml:space="preserve">) 2753, o velkém projektu „ELI: </w:t>
            </w:r>
            <w:proofErr w:type="spellStart"/>
            <w:r w:rsidRPr="00A771AB">
              <w:rPr>
                <w:rFonts w:cstheme="minorHAnsi"/>
              </w:rPr>
              <w:t>Extreme</w:t>
            </w:r>
            <w:proofErr w:type="spellEnd"/>
            <w:r w:rsidRPr="00A771AB">
              <w:rPr>
                <w:rFonts w:cstheme="minorHAnsi"/>
              </w:rPr>
              <w:t xml:space="preserve"> </w:t>
            </w:r>
            <w:proofErr w:type="spellStart"/>
            <w:r w:rsidRPr="00A771AB">
              <w:rPr>
                <w:rFonts w:cstheme="minorHAnsi"/>
              </w:rPr>
              <w:t>Light</w:t>
            </w:r>
            <w:proofErr w:type="spellEnd"/>
            <w:r w:rsidRPr="00A771AB">
              <w:rPr>
                <w:rFonts w:cstheme="minorHAnsi"/>
              </w:rPr>
              <w:t xml:space="preserve"> </w:t>
            </w:r>
            <w:proofErr w:type="spellStart"/>
            <w:r w:rsidRPr="00A771AB">
              <w:rPr>
                <w:rFonts w:cstheme="minorHAnsi"/>
              </w:rPr>
              <w:t>Infrastructure</w:t>
            </w:r>
            <w:proofErr w:type="spellEnd"/>
            <w:r w:rsidRPr="00A771AB">
              <w:rPr>
                <w:rFonts w:cstheme="minorHAnsi"/>
              </w:rPr>
              <w:t xml:space="preserve">“ a v rozhodnutí Ministerstva školství, mládeže a tělovýchovy ČR ze dne 2.8.2011, </w:t>
            </w:r>
            <w:proofErr w:type="gramStart"/>
            <w:r w:rsidRPr="00A771AB">
              <w:rPr>
                <w:rFonts w:cstheme="minorHAnsi"/>
              </w:rPr>
              <w:t>č.j.</w:t>
            </w:r>
            <w:proofErr w:type="gramEnd"/>
            <w:r w:rsidRPr="00A771AB">
              <w:rPr>
                <w:rFonts w:cstheme="minorHAnsi"/>
              </w:rPr>
              <w:t xml:space="preserve"> 26310/2009-45, a dále v dokumentech na tato rozhodnutí navazujících. Projekt ELI-</w:t>
            </w:r>
            <w:proofErr w:type="spellStart"/>
            <w:r w:rsidRPr="00A771AB">
              <w:rPr>
                <w:rFonts w:cstheme="minorHAnsi"/>
              </w:rPr>
              <w:t>Beamlines</w:t>
            </w:r>
            <w:proofErr w:type="spellEnd"/>
            <w:r w:rsidRPr="00A771AB">
              <w:rPr>
                <w:rFonts w:cstheme="minorHAnsi"/>
              </w:rPr>
              <w:t xml:space="preserve"> je zároveň součástí české cestovní mapy velkých infrastruktur pro výzkum, vývoj a inovace schválené Vládou České republiky.</w:t>
            </w:r>
          </w:p>
          <w:p w:rsidR="00CA4D7D" w:rsidRPr="00A771AB" w:rsidRDefault="00CA4D7D" w:rsidP="00A771AB">
            <w:pPr>
              <w:widowControl w:val="0"/>
              <w:suppressAutoHyphens/>
              <w:spacing w:line="276" w:lineRule="auto"/>
              <w:jc w:val="both"/>
              <w:rPr>
                <w:rFonts w:cstheme="minorHAnsi"/>
              </w:rPr>
            </w:pPr>
          </w:p>
          <w:p w:rsidR="00007BEC" w:rsidRPr="00A771AB" w:rsidRDefault="00007BEC" w:rsidP="00A771AB">
            <w:pPr>
              <w:widowControl w:val="0"/>
              <w:suppressAutoHyphens/>
              <w:spacing w:line="276" w:lineRule="auto"/>
              <w:jc w:val="both"/>
              <w:rPr>
                <w:rFonts w:cstheme="minorHAnsi"/>
              </w:rPr>
            </w:pPr>
          </w:p>
          <w:p w:rsidR="00007BEC" w:rsidRPr="00A771AB" w:rsidRDefault="00007BEC" w:rsidP="00A771AB">
            <w:pPr>
              <w:widowControl w:val="0"/>
              <w:suppressAutoHyphens/>
              <w:spacing w:line="276" w:lineRule="auto"/>
              <w:jc w:val="both"/>
              <w:rPr>
                <w:rFonts w:cstheme="minorHAnsi"/>
              </w:rPr>
            </w:pPr>
          </w:p>
          <w:p w:rsidR="00CA4D7D" w:rsidRDefault="00CA4D7D" w:rsidP="00A771AB">
            <w:pPr>
              <w:widowControl w:val="0"/>
              <w:numPr>
                <w:ilvl w:val="0"/>
                <w:numId w:val="3"/>
              </w:numPr>
              <w:suppressAutoHyphens/>
              <w:spacing w:line="276" w:lineRule="auto"/>
              <w:jc w:val="both"/>
              <w:rPr>
                <w:rFonts w:cstheme="minorHAnsi"/>
              </w:rPr>
            </w:pPr>
            <w:r w:rsidRPr="00A771AB">
              <w:rPr>
                <w:rFonts w:cstheme="minorHAnsi"/>
              </w:rPr>
              <w:t>Projekt ELI-</w:t>
            </w:r>
            <w:proofErr w:type="spellStart"/>
            <w:r w:rsidRPr="00A771AB">
              <w:rPr>
                <w:rFonts w:cstheme="minorHAnsi"/>
              </w:rPr>
              <w:t>Beamlines</w:t>
            </w:r>
            <w:proofErr w:type="spellEnd"/>
            <w:r w:rsidRPr="00A771AB">
              <w:rPr>
                <w:rFonts w:cstheme="minorHAnsi"/>
              </w:rPr>
              <w:t xml:space="preserve"> je jedním z pilířů Projektu ELI zahrnutého do tzv. ESFRI </w:t>
            </w:r>
            <w:proofErr w:type="spellStart"/>
            <w:r w:rsidRPr="00A771AB">
              <w:rPr>
                <w:rFonts w:cstheme="minorHAnsi"/>
              </w:rPr>
              <w:t>Roadmap</w:t>
            </w:r>
            <w:proofErr w:type="spellEnd"/>
            <w:r w:rsidRPr="00A771AB">
              <w:rPr>
                <w:rFonts w:cstheme="minorHAnsi"/>
              </w:rPr>
              <w:t xml:space="preserve"> vytvořené orgánem </w:t>
            </w:r>
            <w:proofErr w:type="spellStart"/>
            <w:r w:rsidRPr="00A771AB">
              <w:rPr>
                <w:rFonts w:cstheme="minorHAnsi"/>
              </w:rPr>
              <w:t>European</w:t>
            </w:r>
            <w:proofErr w:type="spellEnd"/>
            <w:r w:rsidRPr="00A771AB">
              <w:rPr>
                <w:rFonts w:cstheme="minorHAnsi"/>
              </w:rPr>
              <w:t xml:space="preserve"> </w:t>
            </w:r>
            <w:proofErr w:type="spellStart"/>
            <w:r w:rsidRPr="00A771AB">
              <w:rPr>
                <w:rFonts w:cstheme="minorHAnsi"/>
              </w:rPr>
              <w:t>Strategy</w:t>
            </w:r>
            <w:proofErr w:type="spellEnd"/>
            <w:r w:rsidRPr="00A771AB">
              <w:rPr>
                <w:rFonts w:cstheme="minorHAnsi"/>
              </w:rPr>
              <w:t xml:space="preserve"> </w:t>
            </w:r>
            <w:proofErr w:type="spellStart"/>
            <w:r w:rsidRPr="00A771AB">
              <w:rPr>
                <w:rFonts w:cstheme="minorHAnsi"/>
              </w:rPr>
              <w:t>Forum</w:t>
            </w:r>
            <w:proofErr w:type="spellEnd"/>
            <w:r w:rsidRPr="00A771AB">
              <w:rPr>
                <w:rFonts w:cstheme="minorHAnsi"/>
              </w:rPr>
              <w:t xml:space="preserve"> on </w:t>
            </w:r>
            <w:proofErr w:type="spellStart"/>
            <w:r w:rsidRPr="00A771AB">
              <w:rPr>
                <w:rFonts w:cstheme="minorHAnsi"/>
              </w:rPr>
              <w:t>Research</w:t>
            </w:r>
            <w:proofErr w:type="spellEnd"/>
            <w:r w:rsidRPr="00A771AB">
              <w:rPr>
                <w:rFonts w:cstheme="minorHAnsi"/>
              </w:rPr>
              <w:t xml:space="preserve"> </w:t>
            </w:r>
            <w:proofErr w:type="spellStart"/>
            <w:r w:rsidRPr="00A771AB">
              <w:rPr>
                <w:rFonts w:cstheme="minorHAnsi"/>
              </w:rPr>
              <w:t>Infrastructures</w:t>
            </w:r>
            <w:proofErr w:type="spellEnd"/>
            <w:r w:rsidRPr="00A771AB">
              <w:rPr>
                <w:rFonts w:cstheme="minorHAnsi"/>
              </w:rPr>
              <w:t xml:space="preserve"> ustanoveným Komisí Evropských společenství za účelem realizace panevropských výzkumných center nejpokročilejší vědecké úrovně, jejichž účelem je zajistit v rámci vědeckého určení daného výzkumného zařízení plně otevřený přístup do těchto zařízení vědeckým pracovníkům výhradně na základě jejich vědecké excelence (tedy bez ohledu na právní či komerční status institucí či společností, ze kterých pocházejí).</w:t>
            </w:r>
          </w:p>
          <w:p w:rsidR="00A771AB" w:rsidRPr="00A771AB" w:rsidRDefault="00A771AB" w:rsidP="00A771AB">
            <w:pPr>
              <w:widowControl w:val="0"/>
              <w:suppressAutoHyphens/>
              <w:spacing w:line="276" w:lineRule="auto"/>
              <w:ind w:left="360"/>
              <w:jc w:val="both"/>
              <w:rPr>
                <w:rFonts w:cstheme="minorHAnsi"/>
              </w:rPr>
            </w:pPr>
          </w:p>
          <w:p w:rsidR="00CA4D7D" w:rsidRPr="00A771AB" w:rsidRDefault="00CA4D7D" w:rsidP="00A771AB">
            <w:pPr>
              <w:widowControl w:val="0"/>
              <w:numPr>
                <w:ilvl w:val="0"/>
                <w:numId w:val="3"/>
              </w:numPr>
              <w:suppressAutoHyphens/>
              <w:spacing w:line="276" w:lineRule="auto"/>
              <w:jc w:val="both"/>
              <w:rPr>
                <w:rFonts w:cstheme="minorHAnsi"/>
              </w:rPr>
            </w:pPr>
            <w:r w:rsidRPr="00A771AB">
              <w:rPr>
                <w:rFonts w:cstheme="minorHAnsi"/>
              </w:rPr>
              <w:t>Za účelem úspěšné realizace Projektu ELI-</w:t>
            </w:r>
            <w:proofErr w:type="spellStart"/>
            <w:r w:rsidRPr="00A771AB">
              <w:rPr>
                <w:rFonts w:cstheme="minorHAnsi"/>
              </w:rPr>
              <w:t>Beamlines</w:t>
            </w:r>
            <w:proofErr w:type="spellEnd"/>
            <w:r w:rsidRPr="00A771AB">
              <w:rPr>
                <w:rFonts w:cstheme="minorHAnsi"/>
              </w:rPr>
              <w:t xml:space="preserve"> je nutné zajistit i předmět plnění na základě této Smlouvy. Předmět plnění dle této Smlouvy se stane součástí infrastruktury pro výzkum, vývoj a inovace  ELI-</w:t>
            </w:r>
            <w:proofErr w:type="spellStart"/>
            <w:r w:rsidRPr="00A771AB">
              <w:rPr>
                <w:rFonts w:cstheme="minorHAnsi"/>
              </w:rPr>
              <w:t>Beamlines</w:t>
            </w:r>
            <w:proofErr w:type="spellEnd"/>
            <w:r w:rsidRPr="00A771AB">
              <w:rPr>
                <w:rFonts w:cstheme="minorHAnsi"/>
              </w:rPr>
              <w:t xml:space="preserve"> (dále jen „</w:t>
            </w:r>
            <w:r w:rsidRPr="00A771AB">
              <w:rPr>
                <w:rFonts w:cstheme="minorHAnsi"/>
                <w:b/>
              </w:rPr>
              <w:t>Infrastruktury ELI-</w:t>
            </w:r>
            <w:proofErr w:type="spellStart"/>
            <w:r w:rsidRPr="00A771AB">
              <w:rPr>
                <w:rFonts w:cstheme="minorHAnsi"/>
                <w:b/>
              </w:rPr>
              <w:t>Beamlines</w:t>
            </w:r>
            <w:proofErr w:type="spellEnd"/>
            <w:r w:rsidRPr="00A771AB">
              <w:rPr>
                <w:rFonts w:cstheme="minorHAnsi"/>
              </w:rPr>
              <w:t xml:space="preserve">“) a bude dále využíváno k realizaci výzkumných projektů. </w:t>
            </w:r>
          </w:p>
          <w:p w:rsidR="00007BEC" w:rsidRPr="00A771AB" w:rsidRDefault="00007BEC" w:rsidP="00A771AB">
            <w:pPr>
              <w:spacing w:line="276" w:lineRule="auto"/>
              <w:rPr>
                <w:rFonts w:cstheme="minorHAnsi"/>
              </w:rPr>
            </w:pPr>
          </w:p>
          <w:p w:rsidR="00007BEC" w:rsidRPr="00A771AB" w:rsidRDefault="00007BEC" w:rsidP="00A771AB">
            <w:pPr>
              <w:spacing w:line="276" w:lineRule="auto"/>
              <w:rPr>
                <w:rFonts w:cstheme="minorHAnsi"/>
              </w:rPr>
            </w:pPr>
          </w:p>
          <w:p w:rsidR="00135738" w:rsidRPr="00A771AB" w:rsidRDefault="007A3348" w:rsidP="00A771AB">
            <w:pPr>
              <w:widowControl w:val="0"/>
              <w:numPr>
                <w:ilvl w:val="0"/>
                <w:numId w:val="3"/>
              </w:numPr>
              <w:suppressAutoHyphens/>
              <w:spacing w:line="276" w:lineRule="auto"/>
              <w:jc w:val="both"/>
              <w:rPr>
                <w:rFonts w:cstheme="minorHAnsi"/>
              </w:rPr>
            </w:pPr>
            <w:r w:rsidRPr="00A771AB">
              <w:rPr>
                <w:rFonts w:cstheme="minorHAnsi"/>
              </w:rPr>
              <w:t xml:space="preserve">Prodávající se stal vítězem zadávacího řízení realizovaného kupujícím dle </w:t>
            </w:r>
            <w:proofErr w:type="spellStart"/>
            <w:r w:rsidRPr="00A771AB">
              <w:rPr>
                <w:rFonts w:cstheme="minorHAnsi"/>
              </w:rPr>
              <w:t>ust</w:t>
            </w:r>
            <w:proofErr w:type="spellEnd"/>
            <w:r w:rsidRPr="00A771AB">
              <w:rPr>
                <w:rFonts w:cstheme="minorHAnsi"/>
              </w:rPr>
              <w:t xml:space="preserve">. § </w:t>
            </w:r>
            <w:r w:rsidR="000277FA" w:rsidRPr="00A771AB">
              <w:rPr>
                <w:rFonts w:cstheme="minorHAnsi"/>
              </w:rPr>
              <w:t>27</w:t>
            </w:r>
            <w:r w:rsidRPr="00A771AB">
              <w:rPr>
                <w:rFonts w:cstheme="minorHAnsi"/>
              </w:rPr>
              <w:t xml:space="preserve"> zákona č. 137/2006 Sb., o veřejných zakázkách v platném znění (dále jen „</w:t>
            </w:r>
            <w:r w:rsidRPr="00A771AB">
              <w:rPr>
                <w:rFonts w:cstheme="minorHAnsi"/>
                <w:b/>
              </w:rPr>
              <w:t>ZVZ</w:t>
            </w:r>
            <w:r w:rsidRPr="00A771AB">
              <w:rPr>
                <w:rFonts w:cstheme="minorHAnsi"/>
              </w:rPr>
              <w:t xml:space="preserve">“) na veřejnou </w:t>
            </w:r>
            <w:r w:rsidRPr="00A771AB">
              <w:rPr>
                <w:rFonts w:cstheme="minorHAnsi"/>
              </w:rPr>
              <w:lastRenderedPageBreak/>
              <w:t>zakázku s názvem „</w:t>
            </w:r>
            <w:r w:rsidR="00F102CD">
              <w:rPr>
                <w:rFonts w:cstheme="minorHAnsi"/>
              </w:rPr>
              <w:t xml:space="preserve">Optické a </w:t>
            </w:r>
            <w:proofErr w:type="spellStart"/>
            <w:r w:rsidR="00F102CD">
              <w:rPr>
                <w:rFonts w:cstheme="minorHAnsi"/>
              </w:rPr>
              <w:t>optomechanické</w:t>
            </w:r>
            <w:proofErr w:type="spellEnd"/>
            <w:r w:rsidR="00F102CD">
              <w:rPr>
                <w:rFonts w:cstheme="minorHAnsi"/>
              </w:rPr>
              <w:t xml:space="preserve"> komponenty malých rozměrů</w:t>
            </w:r>
            <w:r w:rsidRPr="00A771AB">
              <w:rPr>
                <w:rFonts w:cstheme="minorHAnsi"/>
              </w:rPr>
              <w:t>“ (dále jen „</w:t>
            </w:r>
            <w:r w:rsidRPr="00A771AB">
              <w:rPr>
                <w:rFonts w:cstheme="minorHAnsi"/>
                <w:b/>
              </w:rPr>
              <w:t>Zadávací řízení</w:t>
            </w:r>
            <w:r w:rsidRPr="00A771AB">
              <w:rPr>
                <w:rFonts w:cstheme="minorHAnsi"/>
              </w:rPr>
              <w:t xml:space="preserve">“) a uveřejněnou v informačním systému ve smyslu </w:t>
            </w:r>
            <w:proofErr w:type="spellStart"/>
            <w:r w:rsidRPr="00A771AB">
              <w:rPr>
                <w:rFonts w:cstheme="minorHAnsi"/>
              </w:rPr>
              <w:t>ust</w:t>
            </w:r>
            <w:proofErr w:type="spellEnd"/>
            <w:r w:rsidRPr="00A771AB">
              <w:rPr>
                <w:rFonts w:cstheme="minorHAnsi"/>
              </w:rPr>
              <w:t xml:space="preserve">. § 17 písm. g) ZVZ pod evidenčním číslem </w:t>
            </w:r>
            <w:r w:rsidR="00404147" w:rsidRPr="00404147">
              <w:rPr>
                <w:rFonts w:cstheme="minorHAnsi"/>
                <w:bCs/>
              </w:rPr>
              <w:t>493462</w:t>
            </w:r>
            <w:r w:rsidRPr="00A771AB">
              <w:rPr>
                <w:rFonts w:cstheme="minorHAnsi"/>
              </w:rPr>
              <w:t>.</w:t>
            </w:r>
          </w:p>
          <w:p w:rsidR="007A3348" w:rsidRPr="00A771AB" w:rsidRDefault="007A3348" w:rsidP="00A771AB">
            <w:pPr>
              <w:widowControl w:val="0"/>
              <w:suppressAutoHyphens/>
              <w:spacing w:line="276" w:lineRule="auto"/>
              <w:ind w:left="360"/>
              <w:jc w:val="both"/>
              <w:rPr>
                <w:rFonts w:cstheme="minorHAnsi"/>
              </w:rPr>
            </w:pPr>
          </w:p>
          <w:p w:rsidR="00DA0328" w:rsidRPr="00A771AB" w:rsidRDefault="00DA0328" w:rsidP="00A771AB">
            <w:pPr>
              <w:widowControl w:val="0"/>
              <w:suppressAutoHyphens/>
              <w:spacing w:line="276" w:lineRule="auto"/>
              <w:ind w:left="360"/>
              <w:jc w:val="both"/>
              <w:rPr>
                <w:rFonts w:cstheme="minorHAnsi"/>
              </w:rPr>
            </w:pPr>
          </w:p>
          <w:p w:rsidR="00CA4D7D" w:rsidRPr="00A771AB" w:rsidRDefault="00CA4D7D" w:rsidP="00A771AB">
            <w:pPr>
              <w:widowControl w:val="0"/>
              <w:numPr>
                <w:ilvl w:val="0"/>
                <w:numId w:val="3"/>
              </w:numPr>
              <w:suppressAutoHyphens/>
              <w:spacing w:line="276" w:lineRule="auto"/>
              <w:jc w:val="both"/>
              <w:rPr>
                <w:rFonts w:cstheme="minorHAnsi"/>
              </w:rPr>
            </w:pPr>
            <w:r w:rsidRPr="00A771AB">
              <w:rPr>
                <w:rFonts w:cstheme="minorHAnsi"/>
              </w:rPr>
              <w:t>Prodávající bere na vědomí, že kupující považuje účast prodávajícího ve veřejné zakázce při splnění kvalifikačních předpokladů za potvrzení skutečnosti, že prodávající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rsidR="00CA4D7D" w:rsidRPr="00A771AB" w:rsidRDefault="00CA4D7D" w:rsidP="00A771AB">
            <w:pPr>
              <w:pStyle w:val="Odstavecseseznamem"/>
              <w:spacing w:line="276" w:lineRule="auto"/>
              <w:rPr>
                <w:rFonts w:asciiTheme="minorHAnsi" w:hAnsiTheme="minorHAnsi" w:cstheme="minorHAnsi"/>
                <w:b/>
                <w:sz w:val="22"/>
                <w:szCs w:val="22"/>
              </w:rPr>
            </w:pPr>
          </w:p>
          <w:p w:rsidR="00007BEC" w:rsidRPr="00A771AB" w:rsidRDefault="00007BEC" w:rsidP="00A771AB">
            <w:pPr>
              <w:pStyle w:val="Odstavecseseznamem"/>
              <w:spacing w:line="276" w:lineRule="auto"/>
              <w:rPr>
                <w:rFonts w:asciiTheme="minorHAnsi" w:hAnsiTheme="minorHAnsi" w:cstheme="minorHAnsi"/>
                <w:b/>
                <w:sz w:val="22"/>
                <w:szCs w:val="22"/>
              </w:rPr>
            </w:pPr>
          </w:p>
          <w:p w:rsidR="00007BEC" w:rsidRPr="00A771AB" w:rsidRDefault="00007BEC" w:rsidP="00A771AB">
            <w:pPr>
              <w:pStyle w:val="Odstavecseseznamem"/>
              <w:spacing w:line="276" w:lineRule="auto"/>
              <w:rPr>
                <w:rFonts w:asciiTheme="minorHAnsi" w:hAnsiTheme="minorHAnsi" w:cstheme="minorHAnsi"/>
                <w:b/>
                <w:sz w:val="22"/>
                <w:szCs w:val="22"/>
              </w:rPr>
            </w:pPr>
          </w:p>
          <w:p w:rsidR="00007BEC" w:rsidRPr="00A771AB" w:rsidRDefault="00007BEC" w:rsidP="00A771AB">
            <w:pPr>
              <w:pStyle w:val="Odstavecseseznamem"/>
              <w:spacing w:line="276" w:lineRule="auto"/>
              <w:rPr>
                <w:rFonts w:asciiTheme="minorHAnsi" w:hAnsiTheme="minorHAnsi" w:cstheme="minorHAnsi"/>
                <w:b/>
                <w:sz w:val="22"/>
                <w:szCs w:val="22"/>
              </w:rPr>
            </w:pPr>
          </w:p>
          <w:p w:rsidR="00CA4D7D" w:rsidRPr="00A771AB" w:rsidRDefault="00CA4D7D" w:rsidP="00A771AB">
            <w:pPr>
              <w:widowControl w:val="0"/>
              <w:numPr>
                <w:ilvl w:val="0"/>
                <w:numId w:val="3"/>
              </w:numPr>
              <w:suppressAutoHyphens/>
              <w:spacing w:line="276" w:lineRule="auto"/>
              <w:jc w:val="both"/>
              <w:rPr>
                <w:rFonts w:cstheme="minorHAnsi"/>
              </w:rPr>
            </w:pPr>
            <w:r w:rsidRPr="00A771AB">
              <w:rPr>
                <w:rFonts w:cstheme="minorHAnsi"/>
              </w:rPr>
              <w:t>Prodávající bere na vědomí, že kupující není ve vztahu k předmětu této Smlouvy podnikatelem, a ani se předmět této Smlouvy netýká podnikatelské činnosti kupujícího.</w:t>
            </w:r>
          </w:p>
          <w:p w:rsidR="00CA4D7D" w:rsidRPr="00A771AB" w:rsidRDefault="00CA4D7D" w:rsidP="00A771AB">
            <w:pPr>
              <w:widowControl w:val="0"/>
              <w:suppressAutoHyphens/>
              <w:spacing w:line="276" w:lineRule="auto"/>
              <w:jc w:val="both"/>
              <w:rPr>
                <w:rFonts w:cstheme="minorHAnsi"/>
              </w:rPr>
            </w:pPr>
          </w:p>
          <w:p w:rsidR="00CA4D7D" w:rsidRPr="00A771AB" w:rsidRDefault="00CA4D7D" w:rsidP="00A771AB">
            <w:pPr>
              <w:widowControl w:val="0"/>
              <w:numPr>
                <w:ilvl w:val="0"/>
                <w:numId w:val="3"/>
              </w:numPr>
              <w:suppressAutoHyphens/>
              <w:spacing w:line="276" w:lineRule="auto"/>
              <w:jc w:val="both"/>
              <w:rPr>
                <w:rFonts w:cstheme="minorHAnsi"/>
              </w:rPr>
            </w:pPr>
            <w:r w:rsidRPr="00A771AB">
              <w:rPr>
                <w:rFonts w:cstheme="minorHAnsi"/>
              </w:rPr>
              <w:t xml:space="preserve">Výchozími podklady pro dodání předmětu plnění dle této Smlouvy je </w:t>
            </w:r>
          </w:p>
          <w:p w:rsidR="00CA4D7D" w:rsidRPr="00A771AB" w:rsidRDefault="00CA4D7D" w:rsidP="00A771AB">
            <w:pPr>
              <w:widowControl w:val="0"/>
              <w:numPr>
                <w:ilvl w:val="1"/>
                <w:numId w:val="3"/>
              </w:numPr>
              <w:suppressAutoHyphens/>
              <w:spacing w:line="276" w:lineRule="auto"/>
              <w:jc w:val="both"/>
              <w:rPr>
                <w:rFonts w:cstheme="minorHAnsi"/>
                <w:i/>
              </w:rPr>
            </w:pPr>
            <w:r w:rsidRPr="00A771AB">
              <w:rPr>
                <w:rFonts w:cstheme="minorHAnsi"/>
              </w:rPr>
              <w:t>[</w:t>
            </w:r>
            <w:r w:rsidRPr="00A771AB">
              <w:rPr>
                <w:rFonts w:cstheme="minorHAnsi"/>
                <w:i/>
              </w:rPr>
              <w:t xml:space="preserve">Technická specifikace plnění, která byla součástí zadávací dokumentace k Výběrovému řízení jako její příloha č. </w:t>
            </w:r>
            <w:r w:rsidR="00F773E8">
              <w:rPr>
                <w:rFonts w:cstheme="minorHAnsi"/>
                <w:i/>
              </w:rPr>
              <w:t xml:space="preserve">4 </w:t>
            </w:r>
            <w:r w:rsidRPr="00A771AB">
              <w:rPr>
                <w:rFonts w:cstheme="minorHAnsi"/>
                <w:i/>
              </w:rPr>
              <w:t xml:space="preserve">(dále jen </w:t>
            </w:r>
            <w:r w:rsidRPr="00A771AB">
              <w:rPr>
                <w:rFonts w:cstheme="minorHAnsi"/>
                <w:b/>
                <w:i/>
              </w:rPr>
              <w:t>„Technická specifikace“</w:t>
            </w:r>
            <w:r w:rsidRPr="00A771AB">
              <w:rPr>
                <w:rFonts w:cstheme="minorHAnsi"/>
                <w:i/>
              </w:rPr>
              <w:t xml:space="preserve">) a tvoří Přílohu č. </w:t>
            </w:r>
            <w:r w:rsidR="00857472">
              <w:rPr>
                <w:rFonts w:cstheme="minorHAnsi"/>
                <w:i/>
              </w:rPr>
              <w:t>1</w:t>
            </w:r>
            <w:r w:rsidR="00857472" w:rsidRPr="00A771AB">
              <w:rPr>
                <w:rFonts w:cstheme="minorHAnsi"/>
                <w:i/>
              </w:rPr>
              <w:t xml:space="preserve"> </w:t>
            </w:r>
            <w:r w:rsidRPr="00A771AB">
              <w:rPr>
                <w:rFonts w:cstheme="minorHAnsi"/>
                <w:i/>
              </w:rPr>
              <w:t>této Smlouvy a je její nedílnou součástí,</w:t>
            </w:r>
          </w:p>
          <w:p w:rsidR="00977E85" w:rsidRPr="00A771AB" w:rsidRDefault="00977E85" w:rsidP="00A771AB">
            <w:pPr>
              <w:widowControl w:val="0"/>
              <w:suppressAutoHyphens/>
              <w:spacing w:line="276" w:lineRule="auto"/>
              <w:jc w:val="both"/>
              <w:rPr>
                <w:rFonts w:cstheme="minorHAnsi"/>
                <w:i/>
              </w:rPr>
            </w:pPr>
          </w:p>
          <w:p w:rsidR="001B436C" w:rsidRPr="00A771AB" w:rsidRDefault="00CA4D7D" w:rsidP="00A771AB">
            <w:pPr>
              <w:widowControl w:val="0"/>
              <w:numPr>
                <w:ilvl w:val="1"/>
                <w:numId w:val="3"/>
              </w:numPr>
              <w:suppressAutoHyphens/>
              <w:spacing w:line="276" w:lineRule="auto"/>
              <w:jc w:val="both"/>
              <w:rPr>
                <w:rFonts w:cstheme="minorHAnsi"/>
              </w:rPr>
            </w:pPr>
            <w:r w:rsidRPr="00A771AB">
              <w:rPr>
                <w:rFonts w:cstheme="minorHAnsi"/>
                <w:i/>
              </w:rPr>
              <w:lastRenderedPageBreak/>
              <w:t>nabídka Prodávajícího po</w:t>
            </w:r>
            <w:r w:rsidR="00404147">
              <w:rPr>
                <w:rFonts w:cstheme="minorHAnsi"/>
                <w:i/>
              </w:rPr>
              <w:t xml:space="preserve">daná v rámci Výběrového řízení </w:t>
            </w:r>
            <w:r w:rsidRPr="00A771AB">
              <w:rPr>
                <w:rFonts w:cstheme="minorHAnsi"/>
                <w:i/>
              </w:rPr>
              <w:t xml:space="preserve">(dále jen </w:t>
            </w:r>
            <w:r w:rsidRPr="00A771AB">
              <w:rPr>
                <w:rFonts w:cstheme="minorHAnsi"/>
                <w:b/>
                <w:i/>
              </w:rPr>
              <w:t>„Nabídka“)</w:t>
            </w:r>
            <w:r w:rsidRPr="00A771AB">
              <w:rPr>
                <w:rFonts w:cstheme="minorHAnsi"/>
                <w:i/>
              </w:rPr>
              <w:t xml:space="preserve">; Nabídka tvoří Přílohu č. </w:t>
            </w:r>
            <w:r w:rsidR="00F773E8">
              <w:rPr>
                <w:rFonts w:cstheme="minorHAnsi"/>
                <w:i/>
              </w:rPr>
              <w:t>2</w:t>
            </w:r>
            <w:r w:rsidR="00F773E8" w:rsidRPr="00A771AB">
              <w:rPr>
                <w:rFonts w:cstheme="minorHAnsi"/>
                <w:i/>
              </w:rPr>
              <w:t xml:space="preserve"> </w:t>
            </w:r>
            <w:r w:rsidRPr="00A771AB">
              <w:rPr>
                <w:rFonts w:cstheme="minorHAnsi"/>
                <w:i/>
              </w:rPr>
              <w:t>Smlouvy a je její nedílnou součástí.</w:t>
            </w:r>
          </w:p>
          <w:p w:rsidR="00085354" w:rsidRDefault="00085354" w:rsidP="003B21B4">
            <w:pPr>
              <w:widowControl w:val="0"/>
              <w:suppressAutoHyphens/>
              <w:spacing w:line="276" w:lineRule="auto"/>
              <w:jc w:val="both"/>
              <w:rPr>
                <w:rFonts w:cstheme="minorHAnsi"/>
              </w:rPr>
            </w:pPr>
          </w:p>
          <w:p w:rsidR="00085354" w:rsidRPr="00A771AB" w:rsidRDefault="00085354" w:rsidP="003B21B4">
            <w:pPr>
              <w:widowControl w:val="0"/>
              <w:suppressAutoHyphens/>
              <w:spacing w:line="276" w:lineRule="auto"/>
              <w:jc w:val="both"/>
              <w:rPr>
                <w:rFonts w:cstheme="minorHAnsi"/>
              </w:rPr>
            </w:pPr>
          </w:p>
          <w:p w:rsidR="00CA4D7D" w:rsidRPr="00A771AB" w:rsidRDefault="00CA4D7D" w:rsidP="00A771AB">
            <w:pPr>
              <w:widowControl w:val="0"/>
              <w:numPr>
                <w:ilvl w:val="0"/>
                <w:numId w:val="3"/>
              </w:numPr>
              <w:suppressAutoHyphens/>
              <w:spacing w:line="276" w:lineRule="auto"/>
              <w:jc w:val="both"/>
              <w:rPr>
                <w:rFonts w:cstheme="minorHAnsi"/>
              </w:rPr>
            </w:pPr>
            <w:r w:rsidRPr="00A771AB">
              <w:rPr>
                <w:rFonts w:cstheme="minorHAnsi"/>
              </w:rPr>
              <w:t xml:space="preserve">Prodávající prohlašuje, že disponuje veškerými odbornými předpoklady potřebnými pro dodání předmětu plnění dle Smlouvy, je k jeho plnění / dodání oprávněn a na jeho straně neexistují žádné překážky, které by mu bránily předmět této Smlouvy Kupujícímu dodat. </w:t>
            </w:r>
          </w:p>
          <w:p w:rsidR="00F253FE" w:rsidRDefault="00F253FE" w:rsidP="00A771AB">
            <w:pPr>
              <w:widowControl w:val="0"/>
              <w:suppressAutoHyphens/>
              <w:spacing w:line="276" w:lineRule="auto"/>
              <w:jc w:val="both"/>
              <w:rPr>
                <w:rFonts w:cstheme="minorHAnsi"/>
              </w:rPr>
            </w:pPr>
          </w:p>
          <w:p w:rsidR="003B21B4" w:rsidRPr="00A771AB" w:rsidRDefault="003B21B4" w:rsidP="00A771AB">
            <w:pPr>
              <w:widowControl w:val="0"/>
              <w:suppressAutoHyphens/>
              <w:spacing w:line="276" w:lineRule="auto"/>
              <w:jc w:val="both"/>
              <w:rPr>
                <w:rFonts w:cstheme="minorHAnsi"/>
              </w:rPr>
            </w:pPr>
          </w:p>
          <w:p w:rsidR="00CA4D7D" w:rsidRPr="00A771AB" w:rsidRDefault="00CA4D7D" w:rsidP="00A771AB">
            <w:pPr>
              <w:widowControl w:val="0"/>
              <w:numPr>
                <w:ilvl w:val="0"/>
                <w:numId w:val="3"/>
              </w:numPr>
              <w:suppressAutoHyphens/>
              <w:spacing w:line="276" w:lineRule="auto"/>
              <w:jc w:val="both"/>
              <w:rPr>
                <w:rFonts w:cstheme="minorHAnsi"/>
              </w:rPr>
            </w:pPr>
            <w:r w:rsidRPr="00A771AB">
              <w:rPr>
                <w:rFonts w:cstheme="minorHAnsi"/>
              </w:rPr>
              <w:t xml:space="preserve">Prodávající bere na vědomí, že termíny pro </w:t>
            </w:r>
            <w:r w:rsidRPr="00404147">
              <w:rPr>
                <w:rFonts w:cstheme="minorHAnsi"/>
              </w:rPr>
              <w:t>plnění předmětu této Smlouvy uvedené v čl. VI. jsou pro Kupujícího zásadní vzhledem k návaznostem Projektu</w:t>
            </w:r>
            <w:r w:rsidRPr="00A771AB">
              <w:rPr>
                <w:rFonts w:cstheme="minorHAnsi"/>
              </w:rPr>
              <w:t xml:space="preserve"> ELI-</w:t>
            </w:r>
            <w:proofErr w:type="spellStart"/>
            <w:r w:rsidRPr="00A771AB">
              <w:rPr>
                <w:rFonts w:cstheme="minorHAnsi"/>
              </w:rPr>
              <w:t>Beamlines</w:t>
            </w:r>
            <w:proofErr w:type="spellEnd"/>
            <w:r w:rsidRPr="00A771AB">
              <w:rPr>
                <w:rFonts w:cstheme="minorHAnsi"/>
              </w:rPr>
              <w:t xml:space="preserve"> a termínu, do kterého má být tento projekt realizován, a že v případě jejich nesplnění může Kupujícímu vzniknout škoda. Prodávající prohlašuje, že jej Kupující seznámil s harmonogramem Projektu ELI-</w:t>
            </w:r>
            <w:proofErr w:type="spellStart"/>
            <w:r w:rsidRPr="00A771AB">
              <w:rPr>
                <w:rFonts w:cstheme="minorHAnsi"/>
              </w:rPr>
              <w:t>Beamlines</w:t>
            </w:r>
            <w:proofErr w:type="spellEnd"/>
            <w:r w:rsidRPr="00A771AB">
              <w:rPr>
                <w:rFonts w:cstheme="minorHAnsi"/>
              </w:rPr>
              <w:t xml:space="preserve"> na </w:t>
            </w:r>
            <w:hyperlink r:id="rId9" w:history="1">
              <w:r w:rsidRPr="00A771AB">
                <w:rPr>
                  <w:rStyle w:val="Hypertextovodkaz"/>
                  <w:rFonts w:cstheme="minorHAnsi"/>
                </w:rPr>
                <w:t>www.eli-beams.eu</w:t>
              </w:r>
            </w:hyperlink>
            <w:r w:rsidRPr="00A771AB">
              <w:rPr>
                <w:rFonts w:cstheme="minorHAnsi"/>
              </w:rPr>
              <w:t xml:space="preserve"> a potvrzuje, že je mu harmonogram Projektu ELI-</w:t>
            </w:r>
            <w:proofErr w:type="spellStart"/>
            <w:r w:rsidRPr="00A771AB">
              <w:rPr>
                <w:rFonts w:cstheme="minorHAnsi"/>
              </w:rPr>
              <w:t>Beamlines</w:t>
            </w:r>
            <w:proofErr w:type="spellEnd"/>
            <w:r w:rsidRPr="00A771AB">
              <w:rPr>
                <w:rFonts w:cstheme="minorHAnsi"/>
              </w:rPr>
              <w:t xml:space="preserve"> znám. </w:t>
            </w:r>
          </w:p>
          <w:p w:rsidR="00CA4D7D" w:rsidRPr="00A771AB" w:rsidRDefault="00CA4D7D" w:rsidP="00A771AB">
            <w:pPr>
              <w:pStyle w:val="Odstavecseseznamem"/>
              <w:spacing w:line="276" w:lineRule="auto"/>
              <w:rPr>
                <w:rFonts w:asciiTheme="minorHAnsi" w:hAnsiTheme="minorHAnsi" w:cstheme="minorHAnsi"/>
                <w:sz w:val="22"/>
                <w:szCs w:val="22"/>
              </w:rPr>
            </w:pPr>
          </w:p>
          <w:p w:rsidR="00CA4D7D" w:rsidRPr="00A771AB" w:rsidRDefault="00CA4D7D" w:rsidP="00A771AB">
            <w:pPr>
              <w:widowControl w:val="0"/>
              <w:numPr>
                <w:ilvl w:val="0"/>
                <w:numId w:val="3"/>
              </w:numPr>
              <w:suppressAutoHyphens/>
              <w:spacing w:line="276" w:lineRule="auto"/>
              <w:jc w:val="both"/>
              <w:rPr>
                <w:rFonts w:cstheme="minorHAnsi"/>
              </w:rPr>
            </w:pPr>
            <w:r w:rsidRPr="00A771AB">
              <w:rPr>
                <w:rFonts w:cstheme="minorHAnsi"/>
              </w:rPr>
              <w:t>Prodávající prohlašuje, že přejímá na sebe nebezpečí změny okolností ve smyslu ustanovení § 1765 odst. 2 OZ.</w:t>
            </w:r>
          </w:p>
          <w:p w:rsidR="00CA4D7D" w:rsidRPr="00A771AB" w:rsidRDefault="00CA4D7D" w:rsidP="00A771AB">
            <w:pPr>
              <w:pStyle w:val="Odstavecseseznamem"/>
              <w:spacing w:line="276" w:lineRule="auto"/>
              <w:rPr>
                <w:rFonts w:asciiTheme="minorHAnsi" w:hAnsiTheme="minorHAnsi" w:cstheme="minorHAnsi"/>
                <w:sz w:val="22"/>
                <w:szCs w:val="22"/>
              </w:rPr>
            </w:pPr>
          </w:p>
          <w:p w:rsidR="00435532" w:rsidRPr="00A771AB" w:rsidRDefault="00CA4D7D" w:rsidP="00A771AB">
            <w:pPr>
              <w:widowControl w:val="0"/>
              <w:numPr>
                <w:ilvl w:val="0"/>
                <w:numId w:val="3"/>
              </w:numPr>
              <w:suppressAutoHyphens/>
              <w:spacing w:line="276" w:lineRule="auto"/>
              <w:jc w:val="both"/>
              <w:rPr>
                <w:rFonts w:cstheme="minorHAnsi"/>
              </w:rPr>
            </w:pPr>
            <w:r w:rsidRPr="00A771AB">
              <w:rPr>
                <w:rFonts w:cstheme="minorHAnsi"/>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rsidR="00C23B66" w:rsidRDefault="00C23B66" w:rsidP="00A771AB">
            <w:pPr>
              <w:spacing w:line="276" w:lineRule="auto"/>
              <w:ind w:right="241"/>
              <w:jc w:val="both"/>
              <w:rPr>
                <w:rFonts w:cstheme="minorHAnsi"/>
                <w:b/>
                <w:u w:val="single"/>
              </w:rPr>
            </w:pPr>
          </w:p>
          <w:p w:rsidR="00A5456A" w:rsidRDefault="00A5456A" w:rsidP="00A771AB">
            <w:pPr>
              <w:spacing w:line="276" w:lineRule="auto"/>
              <w:ind w:right="241"/>
              <w:jc w:val="both"/>
              <w:rPr>
                <w:rFonts w:cstheme="minorHAnsi"/>
                <w:b/>
                <w:u w:val="single"/>
              </w:rPr>
            </w:pPr>
          </w:p>
          <w:p w:rsidR="00085354" w:rsidRPr="00A771AB" w:rsidRDefault="00085354" w:rsidP="00A771AB">
            <w:pPr>
              <w:spacing w:line="276" w:lineRule="auto"/>
              <w:ind w:right="241"/>
              <w:jc w:val="both"/>
              <w:rPr>
                <w:rFonts w:cstheme="minorHAnsi"/>
                <w:b/>
                <w:u w:val="single"/>
              </w:rPr>
            </w:pPr>
          </w:p>
          <w:p w:rsidR="00435532" w:rsidRPr="00A771AB" w:rsidRDefault="001B436C" w:rsidP="00A771AB">
            <w:pPr>
              <w:spacing w:line="276" w:lineRule="auto"/>
              <w:ind w:right="241"/>
              <w:jc w:val="both"/>
              <w:rPr>
                <w:rFonts w:cstheme="minorHAnsi"/>
                <w:b/>
                <w:u w:val="single"/>
              </w:rPr>
            </w:pPr>
            <w:r w:rsidRPr="00A771AB">
              <w:rPr>
                <w:rFonts w:cstheme="minorHAnsi"/>
                <w:b/>
                <w:u w:val="single"/>
              </w:rPr>
              <w:lastRenderedPageBreak/>
              <w:t>III.</w:t>
            </w:r>
            <w:r w:rsidRPr="00A771AB">
              <w:rPr>
                <w:rFonts w:cstheme="minorHAnsi"/>
                <w:b/>
                <w:u w:val="single"/>
              </w:rPr>
              <w:tab/>
              <w:t>PŘEDMĚT SMLOUVY</w:t>
            </w:r>
            <w:r w:rsidR="00256E24" w:rsidRPr="00A771AB">
              <w:rPr>
                <w:rFonts w:cstheme="minorHAnsi"/>
                <w:b/>
                <w:u w:val="single"/>
              </w:rPr>
              <w:t>:</w:t>
            </w:r>
          </w:p>
          <w:p w:rsidR="009B540B" w:rsidRPr="00A771AB" w:rsidRDefault="009B540B" w:rsidP="00A771AB">
            <w:pPr>
              <w:spacing w:line="276" w:lineRule="auto"/>
              <w:ind w:right="241"/>
              <w:jc w:val="both"/>
              <w:rPr>
                <w:rFonts w:cstheme="minorHAnsi"/>
                <w:b/>
                <w:u w:val="single"/>
              </w:rPr>
            </w:pPr>
          </w:p>
          <w:p w:rsidR="003B21B4" w:rsidRPr="003B21B4" w:rsidRDefault="003B21B4" w:rsidP="003B21B4">
            <w:pPr>
              <w:numPr>
                <w:ilvl w:val="0"/>
                <w:numId w:val="17"/>
              </w:numPr>
              <w:tabs>
                <w:tab w:val="left" w:pos="1080"/>
              </w:tabs>
              <w:autoSpaceDE w:val="0"/>
              <w:autoSpaceDN w:val="0"/>
              <w:adjustRightInd w:val="0"/>
              <w:spacing w:line="276" w:lineRule="auto"/>
              <w:ind w:right="46"/>
              <w:jc w:val="both"/>
              <w:rPr>
                <w:rFonts w:cstheme="minorHAnsi"/>
              </w:rPr>
            </w:pPr>
            <w:r w:rsidRPr="003B21B4">
              <w:rPr>
                <w:rFonts w:cstheme="minorHAnsi"/>
              </w:rPr>
              <w:t xml:space="preserve">Předmětem této Smlouvy je závazek Prodávajícího dodat Kupujícímu a převést na Kupujícího vlastnické právo k optickým a </w:t>
            </w:r>
            <w:proofErr w:type="spellStart"/>
            <w:r w:rsidRPr="003B21B4">
              <w:rPr>
                <w:rFonts w:cstheme="minorHAnsi"/>
              </w:rPr>
              <w:t>optomechanickým</w:t>
            </w:r>
            <w:proofErr w:type="spellEnd"/>
            <w:r w:rsidRPr="003B21B4">
              <w:rPr>
                <w:rFonts w:cstheme="minorHAnsi"/>
              </w:rPr>
              <w:t xml:space="preserve"> komponentů malých rozměrů, jejichž množství, vlastnosti a parametry jsou uvedeny v Technické specifikaci</w:t>
            </w:r>
            <w:r w:rsidR="009436F4">
              <w:rPr>
                <w:rFonts w:cstheme="minorHAnsi"/>
              </w:rPr>
              <w:t xml:space="preserve"> a v Nabídce</w:t>
            </w:r>
            <w:r w:rsidRPr="003B21B4">
              <w:rPr>
                <w:rFonts w:cstheme="minorHAnsi"/>
              </w:rPr>
              <w:t xml:space="preserve"> (dále jen “</w:t>
            </w:r>
            <w:r w:rsidR="009436F4">
              <w:rPr>
                <w:rFonts w:cstheme="minorHAnsi"/>
                <w:b/>
              </w:rPr>
              <w:t>Z</w:t>
            </w:r>
            <w:r w:rsidRPr="009436F4">
              <w:rPr>
                <w:rFonts w:cstheme="minorHAnsi"/>
                <w:b/>
              </w:rPr>
              <w:t>ařízení”</w:t>
            </w:r>
            <w:r w:rsidRPr="003B21B4">
              <w:rPr>
                <w:rFonts w:cstheme="minorHAnsi"/>
              </w:rPr>
              <w:t xml:space="preserve">). </w:t>
            </w:r>
          </w:p>
          <w:p w:rsidR="003B21B4" w:rsidRDefault="003B21B4" w:rsidP="003B21B4">
            <w:pPr>
              <w:tabs>
                <w:tab w:val="left" w:pos="1080"/>
              </w:tabs>
              <w:autoSpaceDE w:val="0"/>
              <w:autoSpaceDN w:val="0"/>
              <w:adjustRightInd w:val="0"/>
              <w:spacing w:line="276" w:lineRule="auto"/>
              <w:ind w:right="46"/>
              <w:jc w:val="both"/>
              <w:rPr>
                <w:rFonts w:cstheme="minorHAnsi"/>
              </w:rPr>
            </w:pPr>
          </w:p>
          <w:p w:rsidR="001B436C" w:rsidRDefault="001B436C" w:rsidP="00A771AB">
            <w:pPr>
              <w:numPr>
                <w:ilvl w:val="0"/>
                <w:numId w:val="17"/>
              </w:numPr>
              <w:tabs>
                <w:tab w:val="left" w:pos="1080"/>
              </w:tabs>
              <w:autoSpaceDE w:val="0"/>
              <w:autoSpaceDN w:val="0"/>
              <w:adjustRightInd w:val="0"/>
              <w:spacing w:line="276" w:lineRule="auto"/>
              <w:ind w:right="46"/>
              <w:jc w:val="both"/>
              <w:rPr>
                <w:rFonts w:cstheme="minorHAnsi"/>
              </w:rPr>
            </w:pPr>
            <w:r w:rsidRPr="00A771AB">
              <w:rPr>
                <w:rFonts w:cstheme="minorHAnsi"/>
              </w:rPr>
              <w:t>Součástí plnění Prodávajícího je také:</w:t>
            </w:r>
          </w:p>
          <w:p w:rsidR="00183190" w:rsidRPr="00A771AB" w:rsidRDefault="00183190" w:rsidP="00183190">
            <w:pPr>
              <w:tabs>
                <w:tab w:val="left" w:pos="1080"/>
              </w:tabs>
              <w:autoSpaceDE w:val="0"/>
              <w:autoSpaceDN w:val="0"/>
              <w:adjustRightInd w:val="0"/>
              <w:spacing w:line="276" w:lineRule="auto"/>
              <w:ind w:left="360" w:right="46"/>
              <w:jc w:val="both"/>
              <w:rPr>
                <w:rFonts w:cstheme="minorHAnsi"/>
              </w:rPr>
            </w:pPr>
          </w:p>
          <w:p w:rsidR="001B436C" w:rsidRPr="00A771AB" w:rsidRDefault="001B436C" w:rsidP="00A771AB">
            <w:pPr>
              <w:numPr>
                <w:ilvl w:val="1"/>
                <w:numId w:val="17"/>
              </w:numPr>
              <w:tabs>
                <w:tab w:val="left" w:pos="1080"/>
              </w:tabs>
              <w:autoSpaceDE w:val="0"/>
              <w:autoSpaceDN w:val="0"/>
              <w:adjustRightInd w:val="0"/>
              <w:spacing w:line="276" w:lineRule="auto"/>
              <w:ind w:right="46"/>
              <w:jc w:val="both"/>
              <w:rPr>
                <w:rFonts w:cstheme="minorHAnsi"/>
              </w:rPr>
            </w:pPr>
            <w:r w:rsidRPr="00A771AB">
              <w:rPr>
                <w:rFonts w:cstheme="minorHAnsi"/>
              </w:rPr>
              <w:t xml:space="preserve">doprava </w:t>
            </w:r>
            <w:r w:rsidR="009436F4">
              <w:rPr>
                <w:rFonts w:cstheme="minorHAnsi"/>
              </w:rPr>
              <w:t>Z</w:t>
            </w:r>
            <w:r w:rsidR="009436F4" w:rsidRPr="00A771AB">
              <w:rPr>
                <w:rFonts w:cstheme="minorHAnsi"/>
              </w:rPr>
              <w:t xml:space="preserve">ařízení </w:t>
            </w:r>
            <w:r w:rsidRPr="00A771AB">
              <w:rPr>
                <w:rFonts w:cstheme="minorHAnsi"/>
              </w:rPr>
              <w:t>do místa plnění, jejich vybalení a kontrola,</w:t>
            </w:r>
          </w:p>
          <w:p w:rsidR="00183190" w:rsidRPr="003B21B4" w:rsidRDefault="001B436C" w:rsidP="003B21B4">
            <w:pPr>
              <w:numPr>
                <w:ilvl w:val="1"/>
                <w:numId w:val="17"/>
              </w:numPr>
              <w:tabs>
                <w:tab w:val="left" w:pos="1080"/>
              </w:tabs>
              <w:autoSpaceDE w:val="0"/>
              <w:autoSpaceDN w:val="0"/>
              <w:adjustRightInd w:val="0"/>
              <w:spacing w:line="276" w:lineRule="auto"/>
              <w:ind w:right="46"/>
              <w:jc w:val="both"/>
              <w:rPr>
                <w:rFonts w:cstheme="minorHAnsi"/>
              </w:rPr>
            </w:pPr>
            <w:r w:rsidRPr="00A771AB">
              <w:rPr>
                <w:rFonts w:cstheme="minorHAnsi"/>
              </w:rPr>
              <w:t xml:space="preserve">zpracování a předání instrukcí a návodů Kupujícímu k obsluze a údržbě </w:t>
            </w:r>
            <w:r w:rsidR="009436F4">
              <w:rPr>
                <w:rFonts w:cstheme="minorHAnsi"/>
              </w:rPr>
              <w:t>Z</w:t>
            </w:r>
            <w:r w:rsidR="009436F4" w:rsidRPr="00A771AB">
              <w:rPr>
                <w:rFonts w:cstheme="minorHAnsi"/>
              </w:rPr>
              <w:t xml:space="preserve">ařízení </w:t>
            </w:r>
            <w:r w:rsidRPr="00A771AB">
              <w:rPr>
                <w:rFonts w:cstheme="minorHAnsi"/>
              </w:rPr>
              <w:t xml:space="preserve">v českém nebo anglickém jazyce, a to elektronicky a v tištěné podobě, </w:t>
            </w:r>
          </w:p>
          <w:p w:rsidR="001B436C" w:rsidRPr="00A771AB" w:rsidRDefault="00C66975" w:rsidP="00A771AB">
            <w:pPr>
              <w:numPr>
                <w:ilvl w:val="1"/>
                <w:numId w:val="17"/>
              </w:numPr>
              <w:tabs>
                <w:tab w:val="left" w:pos="1080"/>
              </w:tabs>
              <w:autoSpaceDE w:val="0"/>
              <w:autoSpaceDN w:val="0"/>
              <w:adjustRightInd w:val="0"/>
              <w:spacing w:line="276" w:lineRule="auto"/>
              <w:ind w:right="46"/>
              <w:jc w:val="both"/>
              <w:rPr>
                <w:rFonts w:cstheme="minorHAnsi"/>
              </w:rPr>
            </w:pPr>
            <w:r w:rsidRPr="00A771AB">
              <w:rPr>
                <w:rFonts w:cstheme="minorHAnsi"/>
              </w:rPr>
              <w:t>vypracování seznamu dodaných</w:t>
            </w:r>
            <w:r w:rsidR="001B436C" w:rsidRPr="00A771AB">
              <w:rPr>
                <w:rFonts w:cstheme="minorHAnsi"/>
              </w:rPr>
              <w:t xml:space="preserve"> položek pro účely kontroly,</w:t>
            </w:r>
          </w:p>
          <w:p w:rsidR="001B436C" w:rsidRPr="00F253FE" w:rsidRDefault="001B436C" w:rsidP="00A771AB">
            <w:pPr>
              <w:numPr>
                <w:ilvl w:val="1"/>
                <w:numId w:val="17"/>
              </w:numPr>
              <w:tabs>
                <w:tab w:val="left" w:pos="1080"/>
              </w:tabs>
              <w:autoSpaceDE w:val="0"/>
              <w:autoSpaceDN w:val="0"/>
              <w:adjustRightInd w:val="0"/>
              <w:spacing w:line="276" w:lineRule="auto"/>
              <w:ind w:right="46"/>
              <w:jc w:val="both"/>
              <w:rPr>
                <w:rFonts w:cstheme="minorHAnsi"/>
              </w:rPr>
            </w:pPr>
            <w:r w:rsidRPr="00F253FE">
              <w:rPr>
                <w:rFonts w:cstheme="minorHAnsi"/>
              </w:rPr>
              <w:t xml:space="preserve">záruční servis </w:t>
            </w:r>
            <w:r w:rsidR="00ED57B2" w:rsidRPr="00F253FE">
              <w:rPr>
                <w:rFonts w:cstheme="minorHAnsi"/>
              </w:rPr>
              <w:t>zařízení v </w:t>
            </w:r>
            <w:r w:rsidR="00ED57B2" w:rsidRPr="00404147">
              <w:rPr>
                <w:rFonts w:cstheme="minorHAnsi"/>
              </w:rPr>
              <w:t xml:space="preserve">rozsahu dle čl. </w:t>
            </w:r>
            <w:r w:rsidR="00F8237C" w:rsidRPr="00404147">
              <w:rPr>
                <w:rFonts w:cstheme="minorHAnsi"/>
              </w:rPr>
              <w:t>I</w:t>
            </w:r>
            <w:r w:rsidR="00AE733C" w:rsidRPr="00404147">
              <w:rPr>
                <w:rFonts w:cstheme="minorHAnsi"/>
              </w:rPr>
              <w:t xml:space="preserve">X </w:t>
            </w:r>
            <w:r w:rsidR="00ED57B2" w:rsidRPr="00F253FE">
              <w:rPr>
                <w:rFonts w:cstheme="minorHAnsi"/>
              </w:rPr>
              <w:t>Smlouvy</w:t>
            </w:r>
            <w:r w:rsidRPr="00F253FE">
              <w:rPr>
                <w:rFonts w:cstheme="minorHAnsi"/>
              </w:rPr>
              <w:t>,</w:t>
            </w:r>
          </w:p>
          <w:p w:rsidR="00DE0FB8" w:rsidRPr="00A8510A" w:rsidRDefault="001B436C" w:rsidP="00085354">
            <w:pPr>
              <w:numPr>
                <w:ilvl w:val="1"/>
                <w:numId w:val="17"/>
              </w:numPr>
              <w:tabs>
                <w:tab w:val="left" w:pos="1080"/>
              </w:tabs>
              <w:autoSpaceDE w:val="0"/>
              <w:autoSpaceDN w:val="0"/>
              <w:adjustRightInd w:val="0"/>
              <w:spacing w:line="276" w:lineRule="auto"/>
              <w:ind w:left="714" w:right="45" w:hanging="357"/>
              <w:jc w:val="both"/>
              <w:rPr>
                <w:rFonts w:cstheme="minorHAnsi"/>
              </w:rPr>
            </w:pPr>
            <w:r w:rsidRPr="00A771AB">
              <w:rPr>
                <w:rFonts w:cstheme="minorHAnsi"/>
              </w:rPr>
              <w:t>spolupráce s </w:t>
            </w:r>
            <w:r w:rsidR="00ED57B2" w:rsidRPr="00A771AB">
              <w:rPr>
                <w:rFonts w:cstheme="minorHAnsi"/>
              </w:rPr>
              <w:t>K</w:t>
            </w:r>
            <w:r w:rsidRPr="00A771AB">
              <w:rPr>
                <w:rFonts w:cstheme="minorHAnsi"/>
              </w:rPr>
              <w:t>upujícím v průběhu realizace dodávky</w:t>
            </w:r>
            <w:r w:rsidR="003926B9">
              <w:rPr>
                <w:rFonts w:cstheme="minorHAnsi"/>
              </w:rPr>
              <w:t xml:space="preserve"> podle pokynů Kupujícího</w:t>
            </w:r>
            <w:r w:rsidR="00857472" w:rsidRPr="00A8510A">
              <w:rPr>
                <w:rFonts w:cstheme="minorHAnsi"/>
              </w:rPr>
              <w:t>.</w:t>
            </w:r>
            <w:r w:rsidR="00737196" w:rsidRPr="00A8510A">
              <w:rPr>
                <w:rFonts w:cstheme="minorHAnsi"/>
              </w:rPr>
              <w:tab/>
            </w:r>
          </w:p>
          <w:p w:rsidR="00085354" w:rsidRDefault="00085354" w:rsidP="008A09A7">
            <w:pPr>
              <w:tabs>
                <w:tab w:val="left" w:pos="1080"/>
              </w:tabs>
              <w:autoSpaceDE w:val="0"/>
              <w:autoSpaceDN w:val="0"/>
              <w:adjustRightInd w:val="0"/>
              <w:spacing w:line="276" w:lineRule="auto"/>
              <w:ind w:right="46"/>
              <w:jc w:val="both"/>
              <w:rPr>
                <w:rFonts w:cstheme="minorHAnsi"/>
              </w:rPr>
            </w:pPr>
          </w:p>
          <w:p w:rsidR="008A09A7" w:rsidRDefault="008A09A7" w:rsidP="008A09A7">
            <w:pPr>
              <w:tabs>
                <w:tab w:val="left" w:pos="1080"/>
              </w:tabs>
              <w:autoSpaceDE w:val="0"/>
              <w:autoSpaceDN w:val="0"/>
              <w:adjustRightInd w:val="0"/>
              <w:spacing w:line="276" w:lineRule="auto"/>
              <w:ind w:right="46"/>
              <w:jc w:val="both"/>
              <w:rPr>
                <w:rFonts w:cstheme="minorHAnsi"/>
              </w:rPr>
            </w:pPr>
          </w:p>
          <w:p w:rsidR="00C23B66" w:rsidRPr="00A771AB" w:rsidRDefault="001B436C" w:rsidP="00183190">
            <w:pPr>
              <w:tabs>
                <w:tab w:val="left" w:pos="1080"/>
              </w:tabs>
              <w:autoSpaceDE w:val="0"/>
              <w:autoSpaceDN w:val="0"/>
              <w:adjustRightInd w:val="0"/>
              <w:spacing w:line="276" w:lineRule="auto"/>
              <w:ind w:left="360" w:right="46"/>
              <w:jc w:val="both"/>
              <w:rPr>
                <w:rFonts w:cstheme="minorHAnsi"/>
              </w:rPr>
            </w:pPr>
            <w:r w:rsidRPr="00A771AB">
              <w:rPr>
                <w:rFonts w:cstheme="minorHAnsi"/>
              </w:rPr>
              <w:t>(</w:t>
            </w:r>
            <w:r w:rsidR="00857472">
              <w:rPr>
                <w:rFonts w:cstheme="minorHAnsi"/>
              </w:rPr>
              <w:t>Z</w:t>
            </w:r>
            <w:r w:rsidR="00857472" w:rsidRPr="00A771AB">
              <w:rPr>
                <w:rFonts w:cstheme="minorHAnsi"/>
              </w:rPr>
              <w:t xml:space="preserve">ařízení </w:t>
            </w:r>
            <w:r w:rsidRPr="00A771AB">
              <w:rPr>
                <w:rFonts w:cstheme="minorHAnsi"/>
              </w:rPr>
              <w:t xml:space="preserve">a plnění dle </w:t>
            </w:r>
            <w:r w:rsidR="00727A50" w:rsidRPr="00A771AB">
              <w:rPr>
                <w:rFonts w:cstheme="minorHAnsi"/>
              </w:rPr>
              <w:t>odst. 1 a 2</w:t>
            </w:r>
            <w:r w:rsidRPr="00A771AB">
              <w:rPr>
                <w:rFonts w:cstheme="minorHAnsi"/>
              </w:rPr>
              <w:t xml:space="preserve"> tohoto článku Smlouvy dále jen jako „</w:t>
            </w:r>
            <w:r w:rsidR="009436F4">
              <w:rPr>
                <w:rFonts w:cstheme="minorHAnsi"/>
                <w:b/>
              </w:rPr>
              <w:t>D</w:t>
            </w:r>
            <w:r w:rsidR="009436F4" w:rsidRPr="00A771AB">
              <w:rPr>
                <w:rFonts w:cstheme="minorHAnsi"/>
                <w:b/>
              </w:rPr>
              <w:t>odávka</w:t>
            </w:r>
            <w:r w:rsidRPr="00A771AB">
              <w:rPr>
                <w:rFonts w:cstheme="minorHAnsi"/>
              </w:rPr>
              <w:t>“).</w:t>
            </w:r>
          </w:p>
          <w:p w:rsidR="00C23B66" w:rsidRPr="00A771AB" w:rsidRDefault="00C23B66" w:rsidP="00A771AB">
            <w:pPr>
              <w:tabs>
                <w:tab w:val="left" w:pos="1080"/>
              </w:tabs>
              <w:autoSpaceDE w:val="0"/>
              <w:autoSpaceDN w:val="0"/>
              <w:adjustRightInd w:val="0"/>
              <w:spacing w:line="276" w:lineRule="auto"/>
              <w:ind w:right="46"/>
              <w:jc w:val="both"/>
              <w:rPr>
                <w:rFonts w:cstheme="minorHAnsi"/>
              </w:rPr>
            </w:pPr>
          </w:p>
          <w:p w:rsidR="001B436C" w:rsidRPr="00A771AB" w:rsidRDefault="001B436C" w:rsidP="00A771AB">
            <w:pPr>
              <w:numPr>
                <w:ilvl w:val="0"/>
                <w:numId w:val="17"/>
              </w:numPr>
              <w:tabs>
                <w:tab w:val="left" w:pos="1080"/>
              </w:tabs>
              <w:autoSpaceDE w:val="0"/>
              <w:autoSpaceDN w:val="0"/>
              <w:adjustRightInd w:val="0"/>
              <w:spacing w:line="276" w:lineRule="auto"/>
              <w:ind w:right="46"/>
              <w:jc w:val="both"/>
              <w:rPr>
                <w:rFonts w:cstheme="minorHAnsi"/>
              </w:rPr>
            </w:pPr>
            <w:r w:rsidRPr="00A771AB">
              <w:rPr>
                <w:rFonts w:cstheme="minorHAnsi"/>
              </w:rPr>
              <w:t xml:space="preserve">Kupující se zavazuje řádně a včas dodané </w:t>
            </w:r>
            <w:r w:rsidR="009436F4" w:rsidRPr="00404147">
              <w:rPr>
                <w:rFonts w:cstheme="minorHAnsi"/>
              </w:rPr>
              <w:t xml:space="preserve">Zařízení </w:t>
            </w:r>
            <w:r w:rsidR="006247D8" w:rsidRPr="00404147">
              <w:rPr>
                <w:rFonts w:cstheme="minorHAnsi"/>
              </w:rPr>
              <w:t>a související plnění</w:t>
            </w:r>
            <w:r w:rsidR="00727A50" w:rsidRPr="00404147">
              <w:rPr>
                <w:rFonts w:cstheme="minorHAnsi"/>
              </w:rPr>
              <w:t xml:space="preserve"> převz</w:t>
            </w:r>
            <w:r w:rsidR="006247D8" w:rsidRPr="00404147">
              <w:rPr>
                <w:rFonts w:cstheme="minorHAnsi"/>
              </w:rPr>
              <w:t>ít</w:t>
            </w:r>
            <w:r w:rsidRPr="00404147">
              <w:rPr>
                <w:rFonts w:cstheme="minorHAnsi"/>
              </w:rPr>
              <w:t xml:space="preserve"> a zaplatit</w:t>
            </w:r>
            <w:r w:rsidR="009B540B" w:rsidRPr="00404147">
              <w:rPr>
                <w:rFonts w:cstheme="minorHAnsi"/>
              </w:rPr>
              <w:t xml:space="preserve"> za ně Prodávajícímu K</w:t>
            </w:r>
            <w:r w:rsidRPr="00404147">
              <w:rPr>
                <w:rFonts w:cstheme="minorHAnsi"/>
              </w:rPr>
              <w:t>upní cenu uvedenou v článku V. této Smlouvy</w:t>
            </w:r>
            <w:r w:rsidRPr="00A771AB">
              <w:rPr>
                <w:rFonts w:cstheme="minorHAnsi"/>
              </w:rPr>
              <w:t xml:space="preserve">. </w:t>
            </w:r>
          </w:p>
          <w:p w:rsidR="001B436C" w:rsidRPr="00A771AB" w:rsidRDefault="001B436C" w:rsidP="00A771AB">
            <w:pPr>
              <w:tabs>
                <w:tab w:val="left" w:pos="1080"/>
              </w:tabs>
              <w:autoSpaceDE w:val="0"/>
              <w:autoSpaceDN w:val="0"/>
              <w:adjustRightInd w:val="0"/>
              <w:spacing w:line="276" w:lineRule="auto"/>
              <w:ind w:right="46"/>
              <w:jc w:val="both"/>
              <w:rPr>
                <w:rFonts w:cstheme="minorHAnsi"/>
              </w:rPr>
            </w:pPr>
          </w:p>
          <w:p w:rsidR="00556D3E" w:rsidRDefault="001B436C" w:rsidP="00A771AB">
            <w:pPr>
              <w:numPr>
                <w:ilvl w:val="0"/>
                <w:numId w:val="17"/>
              </w:numPr>
              <w:tabs>
                <w:tab w:val="left" w:pos="1080"/>
              </w:tabs>
              <w:autoSpaceDE w:val="0"/>
              <w:autoSpaceDN w:val="0"/>
              <w:adjustRightInd w:val="0"/>
              <w:spacing w:line="276" w:lineRule="auto"/>
              <w:ind w:right="46"/>
              <w:jc w:val="both"/>
              <w:rPr>
                <w:rFonts w:cstheme="minorHAnsi"/>
              </w:rPr>
            </w:pPr>
            <w:r w:rsidRPr="00A771AB">
              <w:rPr>
                <w:rFonts w:cstheme="minorHAnsi"/>
              </w:rPr>
              <w:t>Prodávající se zavazuje za podmínek s</w:t>
            </w:r>
            <w:r w:rsidR="00157647" w:rsidRPr="00A771AB">
              <w:rPr>
                <w:rFonts w:cstheme="minorHAnsi"/>
              </w:rPr>
              <w:t xml:space="preserve">tanovených touto Smlouvou řádně, </w:t>
            </w:r>
            <w:r w:rsidRPr="00A771AB">
              <w:rPr>
                <w:rFonts w:cstheme="minorHAnsi"/>
              </w:rPr>
              <w:t xml:space="preserve">včas na svůj náklad a na svoji odpovědnost dodat Kupujícímu </w:t>
            </w:r>
            <w:r w:rsidR="009436F4">
              <w:rPr>
                <w:rFonts w:cstheme="minorHAnsi"/>
              </w:rPr>
              <w:t>Z</w:t>
            </w:r>
            <w:r w:rsidR="009436F4" w:rsidRPr="00A771AB">
              <w:rPr>
                <w:rFonts w:cstheme="minorHAnsi"/>
              </w:rPr>
              <w:t xml:space="preserve">ařízení </w:t>
            </w:r>
            <w:r w:rsidRPr="00A771AB">
              <w:rPr>
                <w:rFonts w:cstheme="minorHAnsi"/>
              </w:rPr>
              <w:t xml:space="preserve">do místa plnění a předat mu je a dále provést služby a práce specifikované v odst. </w:t>
            </w:r>
            <w:r w:rsidR="009B540B" w:rsidRPr="00A771AB">
              <w:rPr>
                <w:rFonts w:cstheme="minorHAnsi"/>
              </w:rPr>
              <w:t>2</w:t>
            </w:r>
            <w:r w:rsidR="00857472">
              <w:rPr>
                <w:rFonts w:cstheme="minorHAnsi"/>
              </w:rPr>
              <w:t xml:space="preserve"> </w:t>
            </w:r>
            <w:r w:rsidRPr="00A771AB">
              <w:rPr>
                <w:rFonts w:cstheme="minorHAnsi"/>
              </w:rPr>
              <w:t xml:space="preserve">tohoto článku Smlouvy. Prodávající odpovídá za to, že </w:t>
            </w:r>
            <w:r w:rsidR="009436F4">
              <w:rPr>
                <w:rFonts w:cstheme="minorHAnsi"/>
              </w:rPr>
              <w:lastRenderedPageBreak/>
              <w:t>Z</w:t>
            </w:r>
            <w:r w:rsidR="009436F4" w:rsidRPr="00A771AB">
              <w:rPr>
                <w:rFonts w:cstheme="minorHAnsi"/>
              </w:rPr>
              <w:t xml:space="preserve">ařízení </w:t>
            </w:r>
            <w:r w:rsidRPr="00A771AB">
              <w:rPr>
                <w:rFonts w:cstheme="minorHAnsi"/>
              </w:rPr>
              <w:t>a služby budou v souladu s touto Smlouvou včetně příloh, Nabídkou, platnými právními, technickými a kvalitativními normami, a že přístroje budou mít CE certifikát.</w:t>
            </w:r>
          </w:p>
          <w:p w:rsidR="008A09A7" w:rsidRPr="00A771AB" w:rsidRDefault="008A09A7" w:rsidP="008A09A7">
            <w:pPr>
              <w:tabs>
                <w:tab w:val="left" w:pos="1080"/>
              </w:tabs>
              <w:autoSpaceDE w:val="0"/>
              <w:autoSpaceDN w:val="0"/>
              <w:adjustRightInd w:val="0"/>
              <w:spacing w:line="276" w:lineRule="auto"/>
              <w:ind w:right="46"/>
              <w:jc w:val="both"/>
              <w:rPr>
                <w:rFonts w:cstheme="minorHAnsi"/>
              </w:rPr>
            </w:pPr>
          </w:p>
          <w:p w:rsidR="00B577E8" w:rsidRDefault="0057516E" w:rsidP="008A09A7">
            <w:pPr>
              <w:numPr>
                <w:ilvl w:val="0"/>
                <w:numId w:val="17"/>
              </w:numPr>
              <w:tabs>
                <w:tab w:val="left" w:pos="1080"/>
              </w:tabs>
              <w:autoSpaceDE w:val="0"/>
              <w:autoSpaceDN w:val="0"/>
              <w:adjustRightInd w:val="0"/>
              <w:spacing w:line="276" w:lineRule="auto"/>
              <w:ind w:right="46"/>
              <w:jc w:val="both"/>
              <w:rPr>
                <w:rFonts w:cstheme="minorHAnsi"/>
              </w:rPr>
            </w:pPr>
            <w:r>
              <w:rPr>
                <w:rFonts w:cstheme="minorHAnsi"/>
              </w:rPr>
              <w:t xml:space="preserve">Prodávající je povinen dodat Kupujícímu Zařízení odpovídající Nabídce Prodávajícího, tzn. zboží vymezené v Nabídce názvem výrobce a vyobrazením. Jiné zboží než </w:t>
            </w:r>
            <w:proofErr w:type="gramStart"/>
            <w:r>
              <w:rPr>
                <w:rFonts w:cstheme="minorHAnsi"/>
              </w:rPr>
              <w:t>je</w:t>
            </w:r>
            <w:proofErr w:type="gramEnd"/>
            <w:r>
              <w:rPr>
                <w:rFonts w:cstheme="minorHAnsi"/>
              </w:rPr>
              <w:t xml:space="preserve"> uvedeno v Nabídce </w:t>
            </w:r>
            <w:proofErr w:type="gramStart"/>
            <w:r>
              <w:rPr>
                <w:rFonts w:cstheme="minorHAnsi"/>
              </w:rPr>
              <w:t>je</w:t>
            </w:r>
            <w:proofErr w:type="gramEnd"/>
            <w:r>
              <w:rPr>
                <w:rFonts w:cstheme="minorHAnsi"/>
              </w:rPr>
              <w:t xml:space="preserve"> Prodávající oprávněn dodat Kupujícímu jen se souhlasem Kupujícího a výhradně za podmínky, že ve všech parametrech </w:t>
            </w:r>
            <w:r w:rsidR="006B5677">
              <w:rPr>
                <w:rFonts w:cstheme="minorHAnsi"/>
              </w:rPr>
              <w:t>splňuje požadavky Kupujícího uvedené v Technické specifikaci a v této Smlouvě.</w:t>
            </w:r>
            <w:r w:rsidR="00404147" w:rsidRPr="00404147">
              <w:t xml:space="preserve"> </w:t>
            </w:r>
            <w:r w:rsidR="00404147" w:rsidRPr="00404147">
              <w:rPr>
                <w:rFonts w:cstheme="minorHAnsi"/>
              </w:rPr>
              <w:t>Odmítnutí souhlasu není odmítnutím plnění a Prodávající je povinen tak realizovat plnění v souladu s Nabídkou a touto Smlouvou.</w:t>
            </w:r>
          </w:p>
          <w:p w:rsidR="008A09A7" w:rsidRDefault="008A09A7" w:rsidP="008A09A7">
            <w:pPr>
              <w:pStyle w:val="Odstavecseseznamem"/>
              <w:rPr>
                <w:rFonts w:cstheme="minorHAnsi"/>
              </w:rPr>
            </w:pPr>
          </w:p>
          <w:p w:rsidR="008A09A7" w:rsidRDefault="008A09A7" w:rsidP="008A09A7">
            <w:pPr>
              <w:tabs>
                <w:tab w:val="left" w:pos="1080"/>
              </w:tabs>
              <w:autoSpaceDE w:val="0"/>
              <w:autoSpaceDN w:val="0"/>
              <w:adjustRightInd w:val="0"/>
              <w:spacing w:line="276" w:lineRule="auto"/>
              <w:ind w:left="360" w:right="46"/>
              <w:jc w:val="both"/>
              <w:rPr>
                <w:rFonts w:cstheme="minorHAnsi"/>
              </w:rPr>
            </w:pPr>
          </w:p>
          <w:p w:rsidR="00214E82" w:rsidRPr="00A771AB" w:rsidRDefault="00214E82" w:rsidP="008A09A7">
            <w:pPr>
              <w:tabs>
                <w:tab w:val="left" w:pos="1080"/>
              </w:tabs>
              <w:autoSpaceDE w:val="0"/>
              <w:autoSpaceDN w:val="0"/>
              <w:adjustRightInd w:val="0"/>
              <w:spacing w:line="276" w:lineRule="auto"/>
              <w:ind w:left="360" w:right="46"/>
              <w:jc w:val="both"/>
              <w:rPr>
                <w:rFonts w:cstheme="minorHAnsi"/>
              </w:rPr>
            </w:pPr>
          </w:p>
          <w:p w:rsidR="00435532" w:rsidRPr="00A771AB" w:rsidRDefault="00256E24" w:rsidP="00A771AB">
            <w:pPr>
              <w:spacing w:line="276" w:lineRule="auto"/>
              <w:ind w:right="241"/>
              <w:jc w:val="both"/>
              <w:rPr>
                <w:rFonts w:cstheme="minorHAnsi"/>
                <w:b/>
                <w:bCs/>
                <w:smallCaps/>
                <w:kern w:val="22"/>
                <w:u w:val="single"/>
              </w:rPr>
            </w:pPr>
            <w:r w:rsidRPr="00A771AB">
              <w:rPr>
                <w:rFonts w:cstheme="minorHAnsi"/>
                <w:b/>
                <w:smallCaps/>
                <w:kern w:val="22"/>
                <w:u w:val="single"/>
              </w:rPr>
              <w:t xml:space="preserve">IV. </w:t>
            </w:r>
            <w:r w:rsidR="00D721F1" w:rsidRPr="00A771AB">
              <w:rPr>
                <w:rFonts w:cstheme="minorHAnsi"/>
                <w:b/>
                <w:u w:val="single"/>
              </w:rPr>
              <w:t xml:space="preserve"> VLASTNICKÉ </w:t>
            </w:r>
            <w:proofErr w:type="gramStart"/>
            <w:r w:rsidR="00D721F1" w:rsidRPr="00A771AB">
              <w:rPr>
                <w:rFonts w:cstheme="minorHAnsi"/>
                <w:b/>
                <w:u w:val="single"/>
              </w:rPr>
              <w:t>PRÁVO</w:t>
            </w:r>
            <w:r w:rsidR="00D721F1" w:rsidRPr="00A771AB">
              <w:rPr>
                <w:rFonts w:cstheme="minorHAnsi"/>
                <w:b/>
                <w:bCs/>
                <w:smallCaps/>
                <w:kern w:val="22"/>
                <w:u w:val="single"/>
              </w:rPr>
              <w:t xml:space="preserve"> </w:t>
            </w:r>
            <w:r w:rsidRPr="00A771AB">
              <w:rPr>
                <w:rFonts w:cstheme="minorHAnsi"/>
                <w:b/>
                <w:bCs/>
                <w:smallCaps/>
                <w:kern w:val="22"/>
                <w:u w:val="single"/>
              </w:rPr>
              <w:t>:</w:t>
            </w:r>
            <w:proofErr w:type="gramEnd"/>
          </w:p>
          <w:p w:rsidR="00435532" w:rsidRPr="00A771AB" w:rsidRDefault="00435532" w:rsidP="00A771AB">
            <w:pPr>
              <w:spacing w:line="276" w:lineRule="auto"/>
              <w:ind w:right="241"/>
              <w:jc w:val="both"/>
              <w:rPr>
                <w:rFonts w:eastAsiaTheme="majorEastAsia" w:cstheme="minorHAnsi"/>
                <w:b/>
                <w:bCs/>
              </w:rPr>
            </w:pPr>
          </w:p>
          <w:p w:rsidR="00D721F1" w:rsidRPr="00A771AB" w:rsidRDefault="00D721F1" w:rsidP="00A771AB">
            <w:pPr>
              <w:tabs>
                <w:tab w:val="left" w:pos="1080"/>
              </w:tabs>
              <w:autoSpaceDE w:val="0"/>
              <w:autoSpaceDN w:val="0"/>
              <w:adjustRightInd w:val="0"/>
              <w:spacing w:line="276" w:lineRule="auto"/>
              <w:ind w:right="46"/>
              <w:jc w:val="both"/>
              <w:rPr>
                <w:rFonts w:cstheme="minorHAnsi"/>
              </w:rPr>
            </w:pPr>
            <w:r w:rsidRPr="00A771AB">
              <w:rPr>
                <w:rFonts w:cstheme="minorHAnsi"/>
              </w:rPr>
              <w:t xml:space="preserve">Vlastnické právo přechází na Kupujícího převzetím </w:t>
            </w:r>
            <w:r w:rsidR="009436F4">
              <w:rPr>
                <w:rFonts w:cstheme="minorHAnsi"/>
              </w:rPr>
              <w:t>Z</w:t>
            </w:r>
            <w:r w:rsidR="009436F4" w:rsidRPr="00A771AB">
              <w:rPr>
                <w:rFonts w:cstheme="minorHAnsi"/>
              </w:rPr>
              <w:t>ařízení</w:t>
            </w:r>
            <w:r w:rsidRPr="00A771AB">
              <w:rPr>
                <w:rFonts w:cstheme="minorHAnsi"/>
              </w:rPr>
              <w:t xml:space="preserve">. Převzetím se rozumí podpis </w:t>
            </w:r>
            <w:r w:rsidR="001C101D">
              <w:rPr>
                <w:rFonts w:cstheme="minorHAnsi"/>
              </w:rPr>
              <w:t>P</w:t>
            </w:r>
            <w:r w:rsidR="001C101D" w:rsidRPr="00A771AB">
              <w:rPr>
                <w:rFonts w:cstheme="minorHAnsi"/>
              </w:rPr>
              <w:t xml:space="preserve">ředávacího </w:t>
            </w:r>
            <w:r w:rsidRPr="00A771AB">
              <w:rPr>
                <w:rFonts w:cstheme="minorHAnsi"/>
              </w:rPr>
              <w:t xml:space="preserve">protokolu o předání a převzetí </w:t>
            </w:r>
            <w:r w:rsidR="009436F4">
              <w:rPr>
                <w:rFonts w:cstheme="minorHAnsi"/>
              </w:rPr>
              <w:t>Z</w:t>
            </w:r>
            <w:r w:rsidR="009436F4" w:rsidRPr="00A771AB">
              <w:rPr>
                <w:rFonts w:cstheme="minorHAnsi"/>
              </w:rPr>
              <w:t xml:space="preserve">ařízení </w:t>
            </w:r>
            <w:r w:rsidRPr="00A771AB">
              <w:rPr>
                <w:rFonts w:cstheme="minorHAnsi"/>
              </w:rPr>
              <w:t>oběma Smluvními stranami</w:t>
            </w:r>
            <w:r w:rsidR="001C101D">
              <w:rPr>
                <w:rFonts w:cstheme="minorHAnsi"/>
              </w:rPr>
              <w:t xml:space="preserve"> dle čl. XI odst. 6 této Smlouvy</w:t>
            </w:r>
            <w:r w:rsidRPr="00A771AB">
              <w:rPr>
                <w:rFonts w:cstheme="minorHAnsi"/>
              </w:rPr>
              <w:t xml:space="preserve">, kterým zároveň přechází na Kupujícího i nebezpečí škody na </w:t>
            </w:r>
            <w:r w:rsidR="009436F4">
              <w:rPr>
                <w:rFonts w:cstheme="minorHAnsi"/>
              </w:rPr>
              <w:t>Zařízení</w:t>
            </w:r>
            <w:r w:rsidRPr="00A771AB">
              <w:rPr>
                <w:rFonts w:cstheme="minorHAnsi"/>
              </w:rPr>
              <w:t>.</w:t>
            </w:r>
          </w:p>
          <w:p w:rsidR="00256E24" w:rsidRPr="00A771AB" w:rsidRDefault="00256E24" w:rsidP="00A771AB">
            <w:pPr>
              <w:pStyle w:val="Zkladntext"/>
              <w:keepNext/>
              <w:keepLines/>
              <w:spacing w:after="0" w:line="276" w:lineRule="auto"/>
              <w:ind w:right="241"/>
              <w:jc w:val="both"/>
              <w:outlineLvl w:val="2"/>
              <w:rPr>
                <w:rFonts w:asciiTheme="minorHAnsi" w:hAnsiTheme="minorHAnsi" w:cstheme="minorHAnsi"/>
                <w:sz w:val="22"/>
                <w:szCs w:val="22"/>
              </w:rPr>
            </w:pPr>
          </w:p>
          <w:p w:rsidR="00435532" w:rsidRDefault="00435532" w:rsidP="00A771AB">
            <w:pPr>
              <w:tabs>
                <w:tab w:val="left" w:pos="709"/>
              </w:tabs>
              <w:snapToGrid w:val="0"/>
              <w:spacing w:line="276" w:lineRule="auto"/>
              <w:ind w:right="241"/>
              <w:jc w:val="both"/>
              <w:rPr>
                <w:rFonts w:eastAsiaTheme="majorEastAsia" w:cstheme="minorHAnsi"/>
                <w:b/>
                <w:bCs/>
                <w:u w:val="single"/>
              </w:rPr>
            </w:pPr>
          </w:p>
          <w:p w:rsidR="00085354" w:rsidRPr="00A771AB" w:rsidRDefault="00085354" w:rsidP="00A771AB">
            <w:pPr>
              <w:tabs>
                <w:tab w:val="left" w:pos="709"/>
              </w:tabs>
              <w:snapToGrid w:val="0"/>
              <w:spacing w:line="276" w:lineRule="auto"/>
              <w:ind w:right="241"/>
              <w:jc w:val="both"/>
              <w:rPr>
                <w:rFonts w:eastAsiaTheme="majorEastAsia" w:cstheme="minorHAnsi"/>
                <w:b/>
                <w:bCs/>
                <w:u w:val="single"/>
              </w:rPr>
            </w:pPr>
          </w:p>
          <w:p w:rsidR="00435532" w:rsidRPr="00A771AB" w:rsidRDefault="006119B9" w:rsidP="00A771AB">
            <w:pPr>
              <w:tabs>
                <w:tab w:val="left" w:pos="709"/>
              </w:tabs>
              <w:snapToGrid w:val="0"/>
              <w:spacing w:line="276" w:lineRule="auto"/>
              <w:ind w:right="241"/>
              <w:jc w:val="both"/>
              <w:rPr>
                <w:rFonts w:cstheme="minorHAnsi"/>
                <w:b/>
                <w:u w:val="single"/>
              </w:rPr>
            </w:pPr>
            <w:r w:rsidRPr="00A771AB">
              <w:rPr>
                <w:rFonts w:cstheme="minorHAnsi"/>
                <w:b/>
                <w:u w:val="single"/>
              </w:rPr>
              <w:t xml:space="preserve">V. </w:t>
            </w:r>
            <w:r w:rsidR="00D721F1" w:rsidRPr="00A771AB">
              <w:rPr>
                <w:rFonts w:cstheme="minorHAnsi"/>
                <w:b/>
                <w:u w:val="single"/>
              </w:rPr>
              <w:t>KUPNÍ CENA A PLATEBNÍ PODMÍNKY</w:t>
            </w:r>
          </w:p>
          <w:p w:rsidR="00D721F1" w:rsidRPr="00A771AB" w:rsidRDefault="00D721F1" w:rsidP="00A771AB">
            <w:pPr>
              <w:tabs>
                <w:tab w:val="left" w:pos="709"/>
              </w:tabs>
              <w:snapToGrid w:val="0"/>
              <w:spacing w:line="276" w:lineRule="auto"/>
              <w:ind w:right="241"/>
              <w:jc w:val="both"/>
              <w:rPr>
                <w:rFonts w:cstheme="minorHAnsi"/>
                <w:b/>
                <w:u w:val="single"/>
              </w:rPr>
            </w:pPr>
          </w:p>
          <w:p w:rsidR="00B71B34" w:rsidRPr="00A771AB" w:rsidRDefault="00D721F1" w:rsidP="00A771AB">
            <w:pPr>
              <w:numPr>
                <w:ilvl w:val="0"/>
                <w:numId w:val="18"/>
              </w:numPr>
              <w:tabs>
                <w:tab w:val="left" w:pos="1080"/>
              </w:tabs>
              <w:autoSpaceDE w:val="0"/>
              <w:autoSpaceDN w:val="0"/>
              <w:adjustRightInd w:val="0"/>
              <w:spacing w:line="276" w:lineRule="auto"/>
              <w:ind w:right="46"/>
              <w:jc w:val="both"/>
              <w:rPr>
                <w:rFonts w:cstheme="minorHAnsi"/>
              </w:rPr>
            </w:pPr>
            <w:r w:rsidRPr="00A771AB">
              <w:rPr>
                <w:rFonts w:cstheme="minorHAnsi"/>
              </w:rPr>
              <w:t>Kupní cena za předmět</w:t>
            </w:r>
            <w:r w:rsidR="009B540B" w:rsidRPr="00A771AB">
              <w:rPr>
                <w:rFonts w:cstheme="minorHAnsi"/>
              </w:rPr>
              <w:t xml:space="preserve"> plnění</w:t>
            </w:r>
            <w:r w:rsidRPr="00A771AB">
              <w:rPr>
                <w:rFonts w:cstheme="minorHAnsi"/>
              </w:rPr>
              <w:t xml:space="preserve"> Smlouvy uvedený v článku III</w:t>
            </w:r>
            <w:r w:rsidR="006850DA" w:rsidRPr="00A771AB">
              <w:rPr>
                <w:rFonts w:cstheme="minorHAnsi"/>
              </w:rPr>
              <w:t xml:space="preserve"> </w:t>
            </w:r>
            <w:r w:rsidR="007B5C74" w:rsidRPr="00A771AB">
              <w:rPr>
                <w:rFonts w:cstheme="minorHAnsi"/>
              </w:rPr>
              <w:t xml:space="preserve">odst. 1 a 2 </w:t>
            </w:r>
            <w:r w:rsidR="006850DA" w:rsidRPr="00A771AB">
              <w:rPr>
                <w:rFonts w:cstheme="minorHAnsi"/>
              </w:rPr>
              <w:t>této Smlouvy</w:t>
            </w:r>
            <w:r w:rsidRPr="00A771AB">
              <w:rPr>
                <w:rFonts w:cstheme="minorHAnsi"/>
              </w:rPr>
              <w:t xml:space="preserve"> byla stanovena na základě Nabídky</w:t>
            </w:r>
            <w:r w:rsidR="006850DA" w:rsidRPr="00A771AB">
              <w:rPr>
                <w:rFonts w:cstheme="minorHAnsi"/>
              </w:rPr>
              <w:t xml:space="preserve"> Prodávajícího</w:t>
            </w:r>
            <w:r w:rsidRPr="00A771AB">
              <w:rPr>
                <w:rFonts w:cstheme="minorHAnsi"/>
              </w:rPr>
              <w:t xml:space="preserve"> jako cena maximální a nepřekročitelná, a to </w:t>
            </w:r>
            <w:r w:rsidR="00DA0328" w:rsidRPr="00A771AB">
              <w:rPr>
                <w:rFonts w:cstheme="minorHAnsi"/>
              </w:rPr>
              <w:t xml:space="preserve">na částku </w:t>
            </w:r>
            <w:r w:rsidRPr="00A771AB">
              <w:rPr>
                <w:rFonts w:cstheme="minorHAnsi"/>
              </w:rPr>
              <w:t xml:space="preserve">ve výši </w:t>
            </w:r>
            <w:r w:rsidRPr="00A771AB">
              <w:rPr>
                <w:rFonts w:cstheme="minorHAnsi"/>
                <w:b/>
              </w:rPr>
              <w:t>[</w:t>
            </w:r>
            <w:r w:rsidR="00050775">
              <w:rPr>
                <w:rFonts w:cstheme="minorHAnsi"/>
                <w:b/>
                <w:highlight w:val="yellow"/>
              </w:rPr>
              <w:t>DOPLNIT/ADD</w:t>
            </w:r>
            <w:r w:rsidRPr="00A771AB">
              <w:rPr>
                <w:rFonts w:cstheme="minorHAnsi"/>
                <w:b/>
              </w:rPr>
              <w:t>]</w:t>
            </w:r>
            <w:r w:rsidRPr="00A771AB">
              <w:rPr>
                <w:rFonts w:cstheme="minorHAnsi"/>
              </w:rPr>
              <w:t xml:space="preserve">,- </w:t>
            </w:r>
            <w:r w:rsidR="009436F4">
              <w:rPr>
                <w:rFonts w:cstheme="minorHAnsi"/>
              </w:rPr>
              <w:t>Kč</w:t>
            </w:r>
            <w:r w:rsidR="009436F4" w:rsidRPr="00A771AB">
              <w:rPr>
                <w:rFonts w:cstheme="minorHAnsi"/>
              </w:rPr>
              <w:t xml:space="preserve"> </w:t>
            </w:r>
            <w:r w:rsidRPr="00A771AB">
              <w:rPr>
                <w:rFonts w:cstheme="minorHAnsi"/>
              </w:rPr>
              <w:t>bez DPH (slovy [</w:t>
            </w:r>
            <w:r w:rsidR="00050775">
              <w:rPr>
                <w:rFonts w:cstheme="minorHAnsi"/>
                <w:b/>
                <w:highlight w:val="yellow"/>
              </w:rPr>
              <w:t>DOPLNIT/ADD</w:t>
            </w:r>
            <w:r w:rsidRPr="00A771AB">
              <w:rPr>
                <w:rFonts w:cstheme="minorHAnsi"/>
                <w:b/>
              </w:rPr>
              <w:t>]</w:t>
            </w:r>
            <w:r w:rsidR="007B5C74" w:rsidRPr="00A771AB">
              <w:rPr>
                <w:rFonts w:cstheme="minorHAnsi"/>
              </w:rPr>
              <w:t xml:space="preserve"> </w:t>
            </w:r>
            <w:proofErr w:type="gramStart"/>
            <w:r w:rsidR="009436F4">
              <w:rPr>
                <w:rFonts w:cstheme="minorHAnsi"/>
              </w:rPr>
              <w:t>Kč</w:t>
            </w:r>
            <w:r w:rsidRPr="00A771AB">
              <w:rPr>
                <w:rFonts w:cstheme="minorHAnsi"/>
              </w:rPr>
              <w:t>)</w:t>
            </w:r>
            <w:r w:rsidR="00DA0328" w:rsidRPr="00A771AB">
              <w:rPr>
                <w:rFonts w:cstheme="minorHAnsi"/>
              </w:rPr>
              <w:t xml:space="preserve"> </w:t>
            </w:r>
            <w:r w:rsidRPr="00A771AB">
              <w:rPr>
                <w:rFonts w:cstheme="minorHAnsi"/>
              </w:rPr>
              <w:t>(dále</w:t>
            </w:r>
            <w:proofErr w:type="gramEnd"/>
            <w:r w:rsidRPr="00A771AB">
              <w:rPr>
                <w:rFonts w:cstheme="minorHAnsi"/>
              </w:rPr>
              <w:t xml:space="preserve"> jen „</w:t>
            </w:r>
            <w:r w:rsidR="006850DA" w:rsidRPr="00A771AB">
              <w:rPr>
                <w:rFonts w:cstheme="minorHAnsi"/>
                <w:b/>
              </w:rPr>
              <w:t>K</w:t>
            </w:r>
            <w:r w:rsidR="007A7EC3" w:rsidRPr="00A771AB">
              <w:rPr>
                <w:rFonts w:cstheme="minorHAnsi"/>
                <w:b/>
              </w:rPr>
              <w:t>upní C</w:t>
            </w:r>
            <w:r w:rsidRPr="00A771AB">
              <w:rPr>
                <w:rFonts w:cstheme="minorHAnsi"/>
                <w:b/>
              </w:rPr>
              <w:t>ena</w:t>
            </w:r>
            <w:r w:rsidRPr="00A771AB">
              <w:rPr>
                <w:rFonts w:cstheme="minorHAnsi"/>
              </w:rPr>
              <w:t>“)</w:t>
            </w:r>
            <w:r w:rsidR="006850DA" w:rsidRPr="00A771AB">
              <w:rPr>
                <w:rFonts w:cstheme="minorHAnsi"/>
              </w:rPr>
              <w:t xml:space="preserve">. </w:t>
            </w:r>
          </w:p>
          <w:p w:rsidR="00183190" w:rsidRDefault="00183190" w:rsidP="00085354">
            <w:pPr>
              <w:spacing w:line="276" w:lineRule="auto"/>
              <w:rPr>
                <w:rFonts w:cstheme="minorHAnsi"/>
              </w:rPr>
            </w:pPr>
          </w:p>
          <w:p w:rsidR="008A09A7" w:rsidRPr="00085354" w:rsidRDefault="008A09A7" w:rsidP="00085354">
            <w:pPr>
              <w:spacing w:line="276" w:lineRule="auto"/>
              <w:rPr>
                <w:rFonts w:cstheme="minorHAnsi"/>
              </w:rPr>
            </w:pPr>
          </w:p>
          <w:p w:rsidR="00B71B34" w:rsidRPr="00A771AB" w:rsidRDefault="00D721F1" w:rsidP="00A771AB">
            <w:pPr>
              <w:numPr>
                <w:ilvl w:val="0"/>
                <w:numId w:val="18"/>
              </w:numPr>
              <w:tabs>
                <w:tab w:val="left" w:pos="1080"/>
              </w:tabs>
              <w:autoSpaceDE w:val="0"/>
              <w:autoSpaceDN w:val="0"/>
              <w:adjustRightInd w:val="0"/>
              <w:spacing w:line="276" w:lineRule="auto"/>
              <w:ind w:right="46"/>
              <w:jc w:val="both"/>
              <w:rPr>
                <w:rFonts w:cstheme="minorHAnsi"/>
              </w:rPr>
            </w:pPr>
            <w:r w:rsidRPr="00A771AB">
              <w:rPr>
                <w:rFonts w:cstheme="minorHAnsi"/>
              </w:rPr>
              <w:t xml:space="preserve">Není-li ve Smlouvě dále stanoveno jinak, veškeré ceny v této Smlouvě uvedené </w:t>
            </w:r>
            <w:r w:rsidR="00B02FB6" w:rsidRPr="00A771AB">
              <w:rPr>
                <w:rFonts w:cstheme="minorHAnsi"/>
              </w:rPr>
              <w:t xml:space="preserve">jsou </w:t>
            </w:r>
            <w:r w:rsidRPr="00A771AB">
              <w:rPr>
                <w:rFonts w:cstheme="minorHAnsi"/>
              </w:rPr>
              <w:t>bez DPH, která bude Prodávajícím účtována dle právních předpisů platných a účinných ke dni uskutečnění zdanitelného plnění.</w:t>
            </w:r>
          </w:p>
          <w:p w:rsidR="00362267" w:rsidRPr="00A771AB" w:rsidRDefault="00362267" w:rsidP="00A771AB">
            <w:pPr>
              <w:spacing w:line="276" w:lineRule="auto"/>
              <w:rPr>
                <w:rFonts w:cstheme="minorHAnsi"/>
              </w:rPr>
            </w:pPr>
          </w:p>
          <w:p w:rsidR="00362267" w:rsidRPr="00A771AB" w:rsidRDefault="00362267" w:rsidP="00A771AB">
            <w:pPr>
              <w:pStyle w:val="Odstavecseseznamem"/>
              <w:spacing w:line="276" w:lineRule="auto"/>
              <w:rPr>
                <w:rFonts w:asciiTheme="minorHAnsi" w:hAnsiTheme="minorHAnsi" w:cstheme="minorHAnsi"/>
                <w:sz w:val="22"/>
                <w:szCs w:val="22"/>
              </w:rPr>
            </w:pPr>
          </w:p>
          <w:p w:rsidR="00C0549E" w:rsidRPr="002F0784" w:rsidRDefault="00D721F1" w:rsidP="00A771AB">
            <w:pPr>
              <w:numPr>
                <w:ilvl w:val="0"/>
                <w:numId w:val="18"/>
              </w:numPr>
              <w:tabs>
                <w:tab w:val="left" w:pos="1080"/>
              </w:tabs>
              <w:autoSpaceDE w:val="0"/>
              <w:autoSpaceDN w:val="0"/>
              <w:adjustRightInd w:val="0"/>
              <w:spacing w:line="276" w:lineRule="auto"/>
              <w:ind w:right="46"/>
              <w:jc w:val="both"/>
              <w:rPr>
                <w:rFonts w:cstheme="minorHAnsi"/>
              </w:rPr>
            </w:pPr>
            <w:r w:rsidRPr="00A771AB">
              <w:rPr>
                <w:rFonts w:cstheme="minorHAnsi"/>
              </w:rPr>
              <w:t xml:space="preserve">Kupní </w:t>
            </w:r>
            <w:r w:rsidR="00F253FE">
              <w:rPr>
                <w:rFonts w:cstheme="minorHAnsi"/>
              </w:rPr>
              <w:t>C</w:t>
            </w:r>
            <w:r w:rsidR="00F253FE" w:rsidRPr="00A771AB">
              <w:rPr>
                <w:rFonts w:cstheme="minorHAnsi"/>
              </w:rPr>
              <w:t xml:space="preserve">ena </w:t>
            </w:r>
            <w:r w:rsidRPr="00A771AB">
              <w:rPr>
                <w:rFonts w:cstheme="minorHAnsi"/>
              </w:rPr>
              <w:t xml:space="preserve">zahrnuje veškeré náklady spojené s plněním předmětu této Smlouvy, včetně nákladů na pojištění </w:t>
            </w:r>
            <w:r w:rsidR="00011758">
              <w:rPr>
                <w:rFonts w:cstheme="minorHAnsi"/>
              </w:rPr>
              <w:t>zařízení</w:t>
            </w:r>
            <w:r w:rsidR="00011758" w:rsidRPr="00A771AB">
              <w:rPr>
                <w:rFonts w:cstheme="minorHAnsi"/>
              </w:rPr>
              <w:t xml:space="preserve"> </w:t>
            </w:r>
            <w:r w:rsidRPr="00A771AB">
              <w:rPr>
                <w:rFonts w:cstheme="minorHAnsi"/>
              </w:rPr>
              <w:t>do doby jejich předání a převzetí</w:t>
            </w:r>
            <w:r w:rsidR="00A3005B" w:rsidRPr="00A771AB">
              <w:rPr>
                <w:rFonts w:cstheme="minorHAnsi"/>
              </w:rPr>
              <w:t>, licence</w:t>
            </w:r>
            <w:r w:rsidR="009325C7">
              <w:rPr>
                <w:rFonts w:cstheme="minorHAnsi"/>
              </w:rPr>
              <w:t>, daní a cel,</w:t>
            </w:r>
            <w:r w:rsidR="00A3005B" w:rsidRPr="00A771AB">
              <w:rPr>
                <w:rFonts w:cstheme="minorHAnsi"/>
              </w:rPr>
              <w:t xml:space="preserve"> apod</w:t>
            </w:r>
            <w:r w:rsidRPr="00A771AB">
              <w:rPr>
                <w:rFonts w:cstheme="minorHAnsi"/>
              </w:rPr>
              <w:t>. Kupní cena je nezávislá na vývoji cen a kursových změnách</w:t>
            </w:r>
            <w:r w:rsidRPr="002F0784">
              <w:rPr>
                <w:rFonts w:cstheme="minorHAnsi"/>
              </w:rPr>
              <w:t>.</w:t>
            </w:r>
          </w:p>
          <w:p w:rsidR="00071AA0" w:rsidRDefault="00071AA0" w:rsidP="00A771AB">
            <w:pPr>
              <w:tabs>
                <w:tab w:val="left" w:pos="1080"/>
              </w:tabs>
              <w:autoSpaceDE w:val="0"/>
              <w:autoSpaceDN w:val="0"/>
              <w:adjustRightInd w:val="0"/>
              <w:spacing w:line="276" w:lineRule="auto"/>
              <w:ind w:right="46"/>
              <w:jc w:val="both"/>
              <w:rPr>
                <w:rFonts w:cstheme="minorHAnsi"/>
              </w:rPr>
            </w:pPr>
          </w:p>
          <w:p w:rsidR="008A09A7" w:rsidRPr="00A771AB" w:rsidRDefault="008A09A7" w:rsidP="00A771AB">
            <w:pPr>
              <w:tabs>
                <w:tab w:val="left" w:pos="1080"/>
              </w:tabs>
              <w:autoSpaceDE w:val="0"/>
              <w:autoSpaceDN w:val="0"/>
              <w:adjustRightInd w:val="0"/>
              <w:spacing w:line="276" w:lineRule="auto"/>
              <w:ind w:right="46"/>
              <w:jc w:val="both"/>
              <w:rPr>
                <w:rFonts w:cstheme="minorHAnsi"/>
              </w:rPr>
            </w:pPr>
          </w:p>
          <w:p w:rsidR="00D721F1" w:rsidRPr="00A771AB" w:rsidRDefault="00977E85" w:rsidP="00A771AB">
            <w:pPr>
              <w:numPr>
                <w:ilvl w:val="0"/>
                <w:numId w:val="18"/>
              </w:numPr>
              <w:tabs>
                <w:tab w:val="left" w:pos="1080"/>
              </w:tabs>
              <w:autoSpaceDE w:val="0"/>
              <w:autoSpaceDN w:val="0"/>
              <w:adjustRightInd w:val="0"/>
              <w:spacing w:line="276" w:lineRule="auto"/>
              <w:ind w:right="46"/>
              <w:jc w:val="both"/>
              <w:rPr>
                <w:rFonts w:cstheme="minorHAnsi"/>
              </w:rPr>
            </w:pPr>
            <w:r w:rsidRPr="00A771AB">
              <w:rPr>
                <w:rFonts w:cstheme="minorHAnsi"/>
              </w:rPr>
              <w:t xml:space="preserve">Smluvní strany se dohodly, že Prodávající je oprávněn fakturovat Kupní cenu za zařízení </w:t>
            </w:r>
            <w:r w:rsidR="00D721F1" w:rsidRPr="00A771AB">
              <w:rPr>
                <w:rFonts w:cstheme="minorHAnsi"/>
              </w:rPr>
              <w:t xml:space="preserve">po </w:t>
            </w:r>
            <w:r w:rsidRPr="00A771AB">
              <w:rPr>
                <w:rFonts w:cstheme="minorHAnsi"/>
              </w:rPr>
              <w:t xml:space="preserve">jeho </w:t>
            </w:r>
            <w:r w:rsidR="00D721F1" w:rsidRPr="00A771AB">
              <w:rPr>
                <w:rFonts w:cstheme="minorHAnsi"/>
              </w:rPr>
              <w:t xml:space="preserve">předání a převzetí </w:t>
            </w:r>
            <w:r w:rsidR="004857D6" w:rsidRPr="00A771AB">
              <w:rPr>
                <w:rFonts w:cstheme="minorHAnsi"/>
              </w:rPr>
              <w:t>bez vad a nedodělků</w:t>
            </w:r>
            <w:r w:rsidR="00D721F1" w:rsidRPr="00A771AB">
              <w:rPr>
                <w:rFonts w:cstheme="minorHAnsi"/>
              </w:rPr>
              <w:t>, o kterém bude mezi Smluvními stranami sepsán předávací protokol dle této Smlouvy.</w:t>
            </w:r>
          </w:p>
          <w:p w:rsidR="00977E85" w:rsidRPr="00A771AB" w:rsidRDefault="00977E85" w:rsidP="00A771AB">
            <w:pPr>
              <w:widowControl w:val="0"/>
              <w:suppressAutoHyphens/>
              <w:spacing w:line="276" w:lineRule="auto"/>
              <w:ind w:left="1065"/>
              <w:jc w:val="both"/>
              <w:rPr>
                <w:rFonts w:cstheme="minorHAnsi"/>
              </w:rPr>
            </w:pPr>
          </w:p>
          <w:p w:rsidR="00071AA0" w:rsidRPr="00A771AB" w:rsidRDefault="00071AA0" w:rsidP="00085354">
            <w:pPr>
              <w:tabs>
                <w:tab w:val="left" w:pos="1080"/>
              </w:tabs>
              <w:autoSpaceDE w:val="0"/>
              <w:autoSpaceDN w:val="0"/>
              <w:adjustRightInd w:val="0"/>
              <w:spacing w:line="276" w:lineRule="auto"/>
              <w:ind w:right="46"/>
              <w:jc w:val="both"/>
              <w:rPr>
                <w:rFonts w:cstheme="minorHAnsi"/>
              </w:rPr>
            </w:pPr>
          </w:p>
          <w:p w:rsidR="00D721F1" w:rsidRPr="00A771AB" w:rsidRDefault="00D721F1" w:rsidP="00A771AB">
            <w:pPr>
              <w:numPr>
                <w:ilvl w:val="0"/>
                <w:numId w:val="18"/>
              </w:numPr>
              <w:tabs>
                <w:tab w:val="left" w:pos="1080"/>
              </w:tabs>
              <w:autoSpaceDE w:val="0"/>
              <w:autoSpaceDN w:val="0"/>
              <w:adjustRightInd w:val="0"/>
              <w:spacing w:line="276" w:lineRule="auto"/>
              <w:ind w:right="46"/>
              <w:jc w:val="both"/>
              <w:rPr>
                <w:rFonts w:cstheme="minorHAnsi"/>
              </w:rPr>
            </w:pPr>
            <w:r w:rsidRPr="00A771AB">
              <w:rPr>
                <w:rFonts w:cstheme="minorHAnsi"/>
              </w:rPr>
              <w:t>Lhůta splatnosti faktur je třicet (30) dnů od data jejich doručení Kupujícímu</w:t>
            </w:r>
            <w:r w:rsidR="004857D6" w:rsidRPr="00A771AB">
              <w:rPr>
                <w:rFonts w:cstheme="minorHAnsi"/>
              </w:rPr>
              <w:t xml:space="preserve"> (dále jen „</w:t>
            </w:r>
            <w:r w:rsidR="004857D6" w:rsidRPr="00A771AB">
              <w:rPr>
                <w:rFonts w:cstheme="minorHAnsi"/>
                <w:b/>
              </w:rPr>
              <w:t>Lhůta splatnosti</w:t>
            </w:r>
            <w:r w:rsidR="004857D6" w:rsidRPr="00A771AB">
              <w:rPr>
                <w:rFonts w:cstheme="minorHAnsi"/>
              </w:rPr>
              <w:t>“)</w:t>
            </w:r>
            <w:r w:rsidRPr="00A771AB">
              <w:rPr>
                <w:rFonts w:cstheme="minorHAnsi"/>
              </w:rPr>
              <w:t>. Zaplacením účtované částky se rozumí den jejího odeslání na účet Prodávajícího. Daňové doklady - faktury vystavené Prodávajícím podle této Smlouvy budou v souladu s příslušnými právními předpisy České republiky obsahovat zejména tyto údaje</w:t>
            </w:r>
            <w:r w:rsidR="004857D6" w:rsidRPr="00A771AB">
              <w:rPr>
                <w:rFonts w:cstheme="minorHAnsi"/>
              </w:rPr>
              <w:t>:</w:t>
            </w:r>
          </w:p>
          <w:p w:rsidR="00D721F1" w:rsidRPr="00A771AB" w:rsidRDefault="00D721F1" w:rsidP="00A771AB">
            <w:pPr>
              <w:pStyle w:val="Odstavecseseznamem"/>
              <w:spacing w:line="276" w:lineRule="auto"/>
              <w:rPr>
                <w:rFonts w:asciiTheme="minorHAnsi" w:hAnsiTheme="minorHAnsi" w:cstheme="minorHAnsi"/>
                <w:sz w:val="22"/>
                <w:szCs w:val="22"/>
              </w:rPr>
            </w:pPr>
          </w:p>
          <w:p w:rsidR="00737196" w:rsidRPr="00A771AB" w:rsidRDefault="00D721F1" w:rsidP="00A771AB">
            <w:pPr>
              <w:pStyle w:val="Odstavecseseznamem"/>
              <w:numPr>
                <w:ilvl w:val="0"/>
                <w:numId w:val="19"/>
              </w:numPr>
              <w:tabs>
                <w:tab w:val="left" w:pos="1080"/>
              </w:tabs>
              <w:autoSpaceDE w:val="0"/>
              <w:autoSpaceDN w:val="0"/>
              <w:adjustRightInd w:val="0"/>
              <w:spacing w:line="276" w:lineRule="auto"/>
              <w:ind w:right="46"/>
              <w:rPr>
                <w:rFonts w:asciiTheme="minorHAnsi" w:hAnsiTheme="minorHAnsi" w:cstheme="minorHAnsi"/>
                <w:sz w:val="22"/>
                <w:szCs w:val="22"/>
              </w:rPr>
            </w:pPr>
            <w:r w:rsidRPr="00A771AB">
              <w:rPr>
                <w:rFonts w:asciiTheme="minorHAnsi" w:hAnsiTheme="minorHAnsi" w:cstheme="minorHAnsi"/>
                <w:sz w:val="22"/>
                <w:szCs w:val="22"/>
              </w:rPr>
              <w:t>obchodní firmu/název a sídlo Kupujícího</w:t>
            </w:r>
          </w:p>
          <w:p w:rsidR="00737196" w:rsidRPr="00A771AB" w:rsidRDefault="00D721F1" w:rsidP="00A771AB">
            <w:pPr>
              <w:numPr>
                <w:ilvl w:val="0"/>
                <w:numId w:val="19"/>
              </w:numPr>
              <w:tabs>
                <w:tab w:val="left" w:pos="1080"/>
              </w:tabs>
              <w:autoSpaceDE w:val="0"/>
              <w:autoSpaceDN w:val="0"/>
              <w:adjustRightInd w:val="0"/>
              <w:spacing w:line="276" w:lineRule="auto"/>
              <w:ind w:right="46"/>
              <w:rPr>
                <w:rFonts w:cstheme="minorHAnsi"/>
              </w:rPr>
            </w:pPr>
            <w:r w:rsidRPr="00A771AB">
              <w:rPr>
                <w:rFonts w:cstheme="minorHAnsi"/>
              </w:rPr>
              <w:t>daňové identifikační číslo Kupujícího</w:t>
            </w:r>
          </w:p>
          <w:p w:rsidR="00737196" w:rsidRPr="00A771AB" w:rsidRDefault="00D721F1" w:rsidP="00A771AB">
            <w:pPr>
              <w:numPr>
                <w:ilvl w:val="0"/>
                <w:numId w:val="19"/>
              </w:numPr>
              <w:tabs>
                <w:tab w:val="left" w:pos="1080"/>
              </w:tabs>
              <w:autoSpaceDE w:val="0"/>
              <w:autoSpaceDN w:val="0"/>
              <w:adjustRightInd w:val="0"/>
              <w:spacing w:line="276" w:lineRule="auto"/>
              <w:ind w:right="46"/>
              <w:rPr>
                <w:rFonts w:cstheme="minorHAnsi"/>
              </w:rPr>
            </w:pPr>
            <w:r w:rsidRPr="00A771AB">
              <w:rPr>
                <w:rFonts w:cstheme="minorHAnsi"/>
              </w:rPr>
              <w:t>obchodní firmu/název a sídlo Prodávajícího</w:t>
            </w:r>
          </w:p>
          <w:p w:rsidR="00D721F1" w:rsidRPr="00A771AB" w:rsidRDefault="00D721F1" w:rsidP="00A771AB">
            <w:pPr>
              <w:numPr>
                <w:ilvl w:val="0"/>
                <w:numId w:val="19"/>
              </w:numPr>
              <w:tabs>
                <w:tab w:val="left" w:pos="1080"/>
              </w:tabs>
              <w:autoSpaceDE w:val="0"/>
              <w:autoSpaceDN w:val="0"/>
              <w:adjustRightInd w:val="0"/>
              <w:spacing w:line="276" w:lineRule="auto"/>
              <w:ind w:right="46"/>
              <w:rPr>
                <w:rFonts w:cstheme="minorHAnsi"/>
              </w:rPr>
            </w:pPr>
            <w:r w:rsidRPr="00A771AB">
              <w:rPr>
                <w:rFonts w:cstheme="minorHAnsi"/>
              </w:rPr>
              <w:t>daňové identifikační číslo Prodávajícího</w:t>
            </w:r>
          </w:p>
          <w:p w:rsidR="00D721F1" w:rsidRPr="00A771AB" w:rsidRDefault="00D721F1" w:rsidP="00A771AB">
            <w:pPr>
              <w:numPr>
                <w:ilvl w:val="0"/>
                <w:numId w:val="19"/>
              </w:numPr>
              <w:tabs>
                <w:tab w:val="left" w:pos="1080"/>
              </w:tabs>
              <w:autoSpaceDE w:val="0"/>
              <w:autoSpaceDN w:val="0"/>
              <w:adjustRightInd w:val="0"/>
              <w:spacing w:line="276" w:lineRule="auto"/>
              <w:ind w:right="46"/>
              <w:rPr>
                <w:rFonts w:cstheme="minorHAnsi"/>
              </w:rPr>
            </w:pPr>
            <w:r w:rsidRPr="00A771AB">
              <w:rPr>
                <w:rFonts w:cstheme="minorHAnsi"/>
              </w:rPr>
              <w:lastRenderedPageBreak/>
              <w:t>evidenční číslo daňového dokladu</w:t>
            </w:r>
          </w:p>
          <w:p w:rsidR="00D721F1" w:rsidRPr="00A771AB" w:rsidRDefault="00737196" w:rsidP="00A771AB">
            <w:pPr>
              <w:numPr>
                <w:ilvl w:val="0"/>
                <w:numId w:val="19"/>
              </w:numPr>
              <w:tabs>
                <w:tab w:val="left" w:pos="1080"/>
              </w:tabs>
              <w:autoSpaceDE w:val="0"/>
              <w:autoSpaceDN w:val="0"/>
              <w:adjustRightInd w:val="0"/>
              <w:spacing w:line="276" w:lineRule="auto"/>
              <w:ind w:right="46"/>
              <w:rPr>
                <w:rFonts w:cstheme="minorHAnsi"/>
              </w:rPr>
            </w:pPr>
            <w:r w:rsidRPr="00A771AB">
              <w:rPr>
                <w:rFonts w:cstheme="minorHAnsi"/>
              </w:rPr>
              <w:t>rozsah a předmět plnění</w:t>
            </w:r>
          </w:p>
          <w:p w:rsidR="00D721F1" w:rsidRPr="00A771AB" w:rsidRDefault="00D721F1" w:rsidP="00A771AB">
            <w:pPr>
              <w:numPr>
                <w:ilvl w:val="0"/>
                <w:numId w:val="19"/>
              </w:numPr>
              <w:tabs>
                <w:tab w:val="left" w:pos="1080"/>
              </w:tabs>
              <w:autoSpaceDE w:val="0"/>
              <w:autoSpaceDN w:val="0"/>
              <w:adjustRightInd w:val="0"/>
              <w:spacing w:line="276" w:lineRule="auto"/>
              <w:ind w:right="46"/>
              <w:rPr>
                <w:rFonts w:cstheme="minorHAnsi"/>
              </w:rPr>
            </w:pPr>
            <w:r w:rsidRPr="00A771AB">
              <w:rPr>
                <w:rFonts w:cstheme="minorHAnsi"/>
              </w:rPr>
              <w:t>d</w:t>
            </w:r>
            <w:r w:rsidR="00737196" w:rsidRPr="00A771AB">
              <w:rPr>
                <w:rFonts w:cstheme="minorHAnsi"/>
              </w:rPr>
              <w:t>atum vystavení daňového dokladu</w:t>
            </w:r>
          </w:p>
          <w:p w:rsidR="00D721F1" w:rsidRPr="00A771AB" w:rsidRDefault="00D721F1" w:rsidP="00A771AB">
            <w:pPr>
              <w:numPr>
                <w:ilvl w:val="0"/>
                <w:numId w:val="19"/>
              </w:numPr>
              <w:tabs>
                <w:tab w:val="left" w:pos="1080"/>
              </w:tabs>
              <w:autoSpaceDE w:val="0"/>
              <w:autoSpaceDN w:val="0"/>
              <w:adjustRightInd w:val="0"/>
              <w:spacing w:line="276" w:lineRule="auto"/>
              <w:ind w:right="46"/>
              <w:rPr>
                <w:rFonts w:cstheme="minorHAnsi"/>
              </w:rPr>
            </w:pPr>
            <w:r w:rsidRPr="00A771AB">
              <w:rPr>
                <w:rFonts w:cstheme="minorHAnsi"/>
              </w:rPr>
              <w:t xml:space="preserve">datum uskutečnění plnění nebo datum přijetí úplaty, a to ten den, který nastane dříve, pokud se liší od </w:t>
            </w:r>
            <w:r w:rsidR="00737196" w:rsidRPr="00A771AB">
              <w:rPr>
                <w:rFonts w:cstheme="minorHAnsi"/>
              </w:rPr>
              <w:t>data vystavení daňového dokladu</w:t>
            </w:r>
          </w:p>
          <w:p w:rsidR="00D721F1" w:rsidRPr="00A771AB" w:rsidRDefault="00737196" w:rsidP="00A771AB">
            <w:pPr>
              <w:numPr>
                <w:ilvl w:val="0"/>
                <w:numId w:val="19"/>
              </w:numPr>
              <w:tabs>
                <w:tab w:val="left" w:pos="1080"/>
              </w:tabs>
              <w:autoSpaceDE w:val="0"/>
              <w:autoSpaceDN w:val="0"/>
              <w:adjustRightInd w:val="0"/>
              <w:spacing w:line="276" w:lineRule="auto"/>
              <w:ind w:right="46"/>
              <w:rPr>
                <w:rFonts w:cstheme="minorHAnsi"/>
              </w:rPr>
            </w:pPr>
            <w:r w:rsidRPr="00A771AB">
              <w:rPr>
                <w:rFonts w:cstheme="minorHAnsi"/>
              </w:rPr>
              <w:t>cena plnění</w:t>
            </w:r>
          </w:p>
          <w:p w:rsidR="00D721F1" w:rsidRPr="00A771AB" w:rsidRDefault="00D721F1" w:rsidP="00A771AB">
            <w:pPr>
              <w:numPr>
                <w:ilvl w:val="0"/>
                <w:numId w:val="19"/>
              </w:numPr>
              <w:tabs>
                <w:tab w:val="left" w:pos="1080"/>
              </w:tabs>
              <w:autoSpaceDE w:val="0"/>
              <w:autoSpaceDN w:val="0"/>
              <w:adjustRightInd w:val="0"/>
              <w:spacing w:line="276" w:lineRule="auto"/>
              <w:ind w:right="46"/>
              <w:jc w:val="both"/>
              <w:rPr>
                <w:rFonts w:cstheme="minorHAnsi"/>
              </w:rPr>
            </w:pPr>
            <w:r w:rsidRPr="00A771AB">
              <w:rPr>
                <w:rFonts w:cstheme="minorHAnsi"/>
              </w:rPr>
              <w:t xml:space="preserve">prohlášení, že účtované plnění je poskytováno pro účely projektu „ELI: EXTREME LIGHT INFRASTRUCTURE“, </w:t>
            </w:r>
            <w:proofErr w:type="spellStart"/>
            <w:r w:rsidRPr="00A771AB">
              <w:rPr>
                <w:rFonts w:cstheme="minorHAnsi"/>
              </w:rPr>
              <w:t>reg</w:t>
            </w:r>
            <w:proofErr w:type="spellEnd"/>
            <w:r w:rsidRPr="00A771AB">
              <w:rPr>
                <w:rFonts w:cstheme="minorHAnsi"/>
              </w:rPr>
              <w:t xml:space="preserve">. </w:t>
            </w:r>
            <w:proofErr w:type="gramStart"/>
            <w:r w:rsidRPr="00A771AB">
              <w:rPr>
                <w:rFonts w:cstheme="minorHAnsi"/>
              </w:rPr>
              <w:t>číslo</w:t>
            </w:r>
            <w:proofErr w:type="gramEnd"/>
            <w:r w:rsidRPr="00A771AB">
              <w:rPr>
                <w:rFonts w:cstheme="minorHAnsi"/>
              </w:rPr>
              <w:t xml:space="preserve">  CZ.1.05/1.1.00/02.0061.</w:t>
            </w:r>
          </w:p>
          <w:p w:rsidR="00D721F1" w:rsidRPr="00A771AB" w:rsidRDefault="00D721F1" w:rsidP="00A5456A">
            <w:pPr>
              <w:spacing w:line="276" w:lineRule="auto"/>
              <w:jc w:val="both"/>
              <w:rPr>
                <w:rFonts w:cstheme="minorHAnsi"/>
              </w:rPr>
            </w:pPr>
            <w:r w:rsidRPr="00A771AB">
              <w:rPr>
                <w:rFonts w:cstheme="minorHAnsi"/>
              </w:rPr>
              <w:t xml:space="preserve">a dále musejí být v souladu s dohodami o zamezení dvojího zdanění, budou-li se na konkrétní případ vztahovat. </w:t>
            </w:r>
          </w:p>
          <w:p w:rsidR="00B71B34" w:rsidRPr="00A771AB" w:rsidRDefault="00B71B34" w:rsidP="00A771AB">
            <w:pPr>
              <w:spacing w:line="276" w:lineRule="auto"/>
              <w:jc w:val="both"/>
              <w:rPr>
                <w:rFonts w:cstheme="minorHAnsi"/>
              </w:rPr>
            </w:pPr>
          </w:p>
          <w:p w:rsidR="00D721F1" w:rsidRPr="00A771AB" w:rsidRDefault="00D721F1" w:rsidP="00A771AB">
            <w:pPr>
              <w:numPr>
                <w:ilvl w:val="0"/>
                <w:numId w:val="18"/>
              </w:numPr>
              <w:tabs>
                <w:tab w:val="left" w:pos="1080"/>
              </w:tabs>
              <w:autoSpaceDE w:val="0"/>
              <w:autoSpaceDN w:val="0"/>
              <w:adjustRightInd w:val="0"/>
              <w:spacing w:line="276" w:lineRule="auto"/>
              <w:ind w:right="46"/>
              <w:jc w:val="both"/>
              <w:rPr>
                <w:rFonts w:cstheme="minorHAnsi"/>
              </w:rPr>
            </w:pPr>
            <w:r w:rsidRPr="00A771AB">
              <w:rPr>
                <w:rFonts w:cstheme="minorHAnsi"/>
              </w:rPr>
              <w:t xml:space="preserve">Poslední faktura každého kalendářního roku musí být Prodávajícím doručena do podatelny Kupujícího nejpozději do 15. prosince daného kalendářního roku. Pokud daňový doklad – faktura nebude vystaven v souladu s platebními podmínkami stanovenými Smlouvou nebo nebude splňovat požadované zákonné náležitosti nebo nebude-li doručena Kupujícímu do termínu uvedeného výše, je Kupující oprávněn daňový doklad - fakturu Prodávajícímu vrátit jako neúplnou, resp. nesprávně vystavenou, k doplnění, resp. novému vystavení ve lhůtě pěti (5) pracovních dnů od data jejího doručení Kupujícímu. V takovém případě Kupující není v prodlení s úhradou </w:t>
            </w:r>
            <w:r w:rsidR="00A8510A">
              <w:rPr>
                <w:rFonts w:cstheme="minorHAnsi"/>
              </w:rPr>
              <w:t>K</w:t>
            </w:r>
            <w:r w:rsidRPr="00A771AB">
              <w:rPr>
                <w:rFonts w:cstheme="minorHAnsi"/>
              </w:rPr>
              <w:t xml:space="preserve">upní ceny nebo její části a Prodávající vystaví opravenou fakturu s novou, shodnou lhůtou splatnosti, která začne plynout dnem doručení opraveného nebo nově vyhotoveného daňového dokladu - faktury Kupujícímu. </w:t>
            </w:r>
          </w:p>
          <w:p w:rsidR="00761D39" w:rsidRPr="00A771AB" w:rsidRDefault="00761D39" w:rsidP="00A771AB">
            <w:pPr>
              <w:tabs>
                <w:tab w:val="left" w:pos="720"/>
              </w:tabs>
              <w:autoSpaceDE w:val="0"/>
              <w:autoSpaceDN w:val="0"/>
              <w:adjustRightInd w:val="0"/>
              <w:spacing w:line="276" w:lineRule="auto"/>
              <w:ind w:right="46"/>
              <w:jc w:val="both"/>
              <w:rPr>
                <w:rFonts w:cstheme="minorHAnsi"/>
              </w:rPr>
            </w:pPr>
          </w:p>
          <w:p w:rsidR="00A7688F" w:rsidRPr="00A771AB" w:rsidRDefault="00D721F1" w:rsidP="00A771AB">
            <w:pPr>
              <w:numPr>
                <w:ilvl w:val="0"/>
                <w:numId w:val="18"/>
              </w:numPr>
              <w:tabs>
                <w:tab w:val="left" w:pos="1080"/>
              </w:tabs>
              <w:autoSpaceDE w:val="0"/>
              <w:autoSpaceDN w:val="0"/>
              <w:adjustRightInd w:val="0"/>
              <w:spacing w:line="276" w:lineRule="auto"/>
              <w:ind w:right="46"/>
              <w:jc w:val="both"/>
              <w:rPr>
                <w:rFonts w:cstheme="minorHAnsi"/>
              </w:rPr>
            </w:pPr>
            <w:r w:rsidRPr="00A771AB">
              <w:rPr>
                <w:rFonts w:cstheme="minorHAnsi"/>
              </w:rPr>
              <w:t xml:space="preserve">Fakturační údaje Kupujícího jsou uvedeny v článku I. této Smlouvy. </w:t>
            </w:r>
          </w:p>
          <w:p w:rsidR="00B71B34" w:rsidRPr="00A771AB" w:rsidRDefault="00B71B34" w:rsidP="00A771AB">
            <w:pPr>
              <w:snapToGrid w:val="0"/>
              <w:spacing w:line="276" w:lineRule="auto"/>
              <w:ind w:right="241"/>
              <w:jc w:val="both"/>
              <w:rPr>
                <w:rFonts w:cstheme="minorHAnsi"/>
                <w:b/>
                <w:bCs/>
                <w:u w:val="single"/>
              </w:rPr>
            </w:pPr>
          </w:p>
          <w:p w:rsidR="00256E24" w:rsidRPr="00A771AB" w:rsidRDefault="006119B9" w:rsidP="00A771AB">
            <w:pPr>
              <w:snapToGrid w:val="0"/>
              <w:spacing w:line="276" w:lineRule="auto"/>
              <w:ind w:left="360" w:right="241" w:hanging="360"/>
              <w:jc w:val="both"/>
              <w:rPr>
                <w:rFonts w:cstheme="minorHAnsi"/>
                <w:b/>
                <w:bCs/>
                <w:u w:val="single"/>
              </w:rPr>
            </w:pPr>
            <w:r w:rsidRPr="00A771AB">
              <w:rPr>
                <w:rFonts w:cstheme="minorHAnsi"/>
                <w:b/>
                <w:bCs/>
                <w:u w:val="single"/>
              </w:rPr>
              <w:lastRenderedPageBreak/>
              <w:t>VI.</w:t>
            </w:r>
            <w:r w:rsidRPr="00A771AB">
              <w:rPr>
                <w:rFonts w:cstheme="minorHAnsi"/>
                <w:b/>
                <w:bCs/>
                <w:u w:val="single"/>
              </w:rPr>
              <w:tab/>
            </w:r>
            <w:r w:rsidR="00AD0349" w:rsidRPr="00A771AB">
              <w:rPr>
                <w:rFonts w:cstheme="minorHAnsi"/>
                <w:b/>
                <w:bCs/>
                <w:u w:val="single"/>
              </w:rPr>
              <w:t>TERMÍNY PLNĚNÍ PŘEDMĚTU SMLOUVY</w:t>
            </w:r>
            <w:r w:rsidRPr="00A771AB">
              <w:rPr>
                <w:rFonts w:cstheme="minorHAnsi"/>
                <w:b/>
                <w:bCs/>
                <w:u w:val="single"/>
              </w:rPr>
              <w:t>:</w:t>
            </w:r>
          </w:p>
          <w:p w:rsidR="00C0549E" w:rsidRPr="00A771AB" w:rsidRDefault="00C0549E" w:rsidP="00A771AB">
            <w:pPr>
              <w:snapToGrid w:val="0"/>
              <w:spacing w:line="276" w:lineRule="auto"/>
              <w:ind w:right="241"/>
              <w:jc w:val="both"/>
              <w:rPr>
                <w:rFonts w:cstheme="minorHAnsi"/>
                <w:b/>
                <w:bCs/>
                <w:u w:val="single"/>
              </w:rPr>
            </w:pPr>
          </w:p>
          <w:p w:rsidR="00717D05" w:rsidRDefault="00AD0349" w:rsidP="00A771AB">
            <w:pPr>
              <w:numPr>
                <w:ilvl w:val="0"/>
                <w:numId w:val="20"/>
              </w:numPr>
              <w:tabs>
                <w:tab w:val="left" w:pos="1080"/>
              </w:tabs>
              <w:autoSpaceDE w:val="0"/>
              <w:autoSpaceDN w:val="0"/>
              <w:adjustRightInd w:val="0"/>
              <w:spacing w:line="276" w:lineRule="auto"/>
              <w:ind w:right="46"/>
              <w:jc w:val="both"/>
              <w:rPr>
                <w:rFonts w:cstheme="minorHAnsi"/>
              </w:rPr>
            </w:pPr>
            <w:r w:rsidRPr="00A771AB">
              <w:rPr>
                <w:rFonts w:cstheme="minorHAnsi"/>
              </w:rPr>
              <w:t xml:space="preserve">Prodávající se zavazuje řádně  </w:t>
            </w:r>
            <w:r w:rsidR="0080529E" w:rsidRPr="00A771AB">
              <w:rPr>
                <w:rFonts w:cstheme="minorHAnsi"/>
              </w:rPr>
              <w:t xml:space="preserve">dodat </w:t>
            </w:r>
            <w:r w:rsidR="00F94CD8">
              <w:rPr>
                <w:rFonts w:cstheme="minorHAnsi"/>
              </w:rPr>
              <w:t>Z</w:t>
            </w:r>
            <w:r w:rsidR="00F94CD8" w:rsidRPr="00A771AB">
              <w:rPr>
                <w:rFonts w:cstheme="minorHAnsi"/>
              </w:rPr>
              <w:t xml:space="preserve">ařízení </w:t>
            </w:r>
            <w:r w:rsidR="0080529E" w:rsidRPr="00A771AB">
              <w:rPr>
                <w:rFonts w:cstheme="minorHAnsi"/>
              </w:rPr>
              <w:t>uvedené</w:t>
            </w:r>
            <w:r w:rsidRPr="00A771AB">
              <w:rPr>
                <w:rFonts w:cstheme="minorHAnsi"/>
              </w:rPr>
              <w:t xml:space="preserve"> v článku III </w:t>
            </w:r>
            <w:proofErr w:type="gramStart"/>
            <w:r w:rsidRPr="00A771AB">
              <w:rPr>
                <w:rFonts w:cstheme="minorHAnsi"/>
              </w:rPr>
              <w:t>této</w:t>
            </w:r>
            <w:proofErr w:type="gramEnd"/>
            <w:r w:rsidRPr="00A771AB">
              <w:rPr>
                <w:rFonts w:cstheme="minorHAnsi"/>
              </w:rPr>
              <w:t xml:space="preserve"> Smlouvy</w:t>
            </w:r>
            <w:r w:rsidR="0080529E" w:rsidRPr="00A771AB">
              <w:rPr>
                <w:rFonts w:cstheme="minorHAnsi"/>
              </w:rPr>
              <w:t xml:space="preserve"> </w:t>
            </w:r>
            <w:r w:rsidR="000C429B">
              <w:rPr>
                <w:rFonts w:cstheme="minorHAnsi"/>
              </w:rPr>
              <w:t>na</w:t>
            </w:r>
            <w:r w:rsidR="0080529E" w:rsidRPr="00A771AB">
              <w:rPr>
                <w:rFonts w:cstheme="minorHAnsi"/>
              </w:rPr>
              <w:t> míst</w:t>
            </w:r>
            <w:r w:rsidR="000C429B">
              <w:rPr>
                <w:rFonts w:cstheme="minorHAnsi"/>
              </w:rPr>
              <w:t>o</w:t>
            </w:r>
            <w:r w:rsidR="0080529E" w:rsidRPr="00A771AB">
              <w:rPr>
                <w:rFonts w:cstheme="minorHAnsi"/>
              </w:rPr>
              <w:t xml:space="preserve"> plnění</w:t>
            </w:r>
            <w:r w:rsidRPr="00A771AB">
              <w:rPr>
                <w:rFonts w:cstheme="minorHAnsi"/>
              </w:rPr>
              <w:t xml:space="preserve"> do</w:t>
            </w:r>
            <w:r w:rsidR="00A5456A">
              <w:rPr>
                <w:rFonts w:cstheme="minorHAnsi"/>
              </w:rPr>
              <w:t xml:space="preserve"> </w:t>
            </w:r>
            <w:r w:rsidR="009325C7">
              <w:rPr>
                <w:rFonts w:cstheme="minorHAnsi"/>
              </w:rPr>
              <w:t>deseti</w:t>
            </w:r>
            <w:r w:rsidR="009325C7" w:rsidRPr="00A771AB">
              <w:rPr>
                <w:rFonts w:cstheme="minorHAnsi"/>
              </w:rPr>
              <w:t xml:space="preserve"> </w:t>
            </w:r>
            <w:r w:rsidR="00A5456A">
              <w:rPr>
                <w:rFonts w:cstheme="minorHAnsi"/>
              </w:rPr>
              <w:t>(</w:t>
            </w:r>
            <w:r w:rsidR="009325C7">
              <w:rPr>
                <w:rFonts w:cstheme="minorHAnsi"/>
                <w:b/>
              </w:rPr>
              <w:t>10</w:t>
            </w:r>
            <w:r w:rsidR="00A5456A">
              <w:rPr>
                <w:rFonts w:cstheme="minorHAnsi"/>
                <w:b/>
              </w:rPr>
              <w:t>)</w:t>
            </w:r>
            <w:r w:rsidR="0009057B" w:rsidRPr="00A771AB">
              <w:rPr>
                <w:rFonts w:cstheme="minorHAnsi"/>
                <w:b/>
              </w:rPr>
              <w:t xml:space="preserve"> týdnů</w:t>
            </w:r>
            <w:r w:rsidRPr="00A771AB">
              <w:rPr>
                <w:rFonts w:cstheme="minorHAnsi"/>
              </w:rPr>
              <w:t xml:space="preserve"> ode dne</w:t>
            </w:r>
            <w:r w:rsidR="000C429B">
              <w:rPr>
                <w:rFonts w:cstheme="minorHAnsi"/>
              </w:rPr>
              <w:t xml:space="preserve">, kdy Prodávající obdržel </w:t>
            </w:r>
            <w:r w:rsidR="004A5D27">
              <w:rPr>
                <w:rFonts w:cstheme="minorHAnsi"/>
              </w:rPr>
              <w:t xml:space="preserve">písemný </w:t>
            </w:r>
            <w:r w:rsidR="000C429B">
              <w:rPr>
                <w:rFonts w:cstheme="minorHAnsi"/>
              </w:rPr>
              <w:t xml:space="preserve">pokyn Kupujícího, aby </w:t>
            </w:r>
            <w:r w:rsidR="00F94CD8">
              <w:rPr>
                <w:rFonts w:cstheme="minorHAnsi"/>
              </w:rPr>
              <w:t xml:space="preserve">Zařízení </w:t>
            </w:r>
            <w:r w:rsidR="000C429B">
              <w:rPr>
                <w:rFonts w:cstheme="minorHAnsi"/>
              </w:rPr>
              <w:t>dodal</w:t>
            </w:r>
            <w:r w:rsidR="00DD6351">
              <w:rPr>
                <w:rFonts w:cstheme="minorHAnsi"/>
              </w:rPr>
              <w:t xml:space="preserve"> </w:t>
            </w:r>
            <w:r w:rsidR="004A5D27">
              <w:rPr>
                <w:rFonts w:cstheme="minorHAnsi"/>
              </w:rPr>
              <w:t>(dále jen „</w:t>
            </w:r>
            <w:r w:rsidR="004A5D27" w:rsidRPr="008A09A7">
              <w:rPr>
                <w:rFonts w:cstheme="minorHAnsi"/>
                <w:b/>
              </w:rPr>
              <w:t>Pokyn</w:t>
            </w:r>
            <w:r w:rsidR="004A5D27">
              <w:rPr>
                <w:rFonts w:cstheme="minorHAnsi"/>
              </w:rPr>
              <w:t>“)</w:t>
            </w:r>
            <w:r w:rsidR="000C429B">
              <w:rPr>
                <w:rFonts w:cstheme="minorHAnsi"/>
              </w:rPr>
              <w:t xml:space="preserve">. Pokud Prodávající neobdrží </w:t>
            </w:r>
            <w:r w:rsidR="004A5D27">
              <w:rPr>
                <w:rFonts w:cstheme="minorHAnsi"/>
              </w:rPr>
              <w:t xml:space="preserve">Pokyn </w:t>
            </w:r>
            <w:r w:rsidR="000C429B">
              <w:rPr>
                <w:rFonts w:cstheme="minorHAnsi"/>
              </w:rPr>
              <w:t>do 10. dubna 2015, je povinen o tom následující pracovní den informovat Kupujícího.</w:t>
            </w:r>
            <w:r w:rsidR="00717D05">
              <w:rPr>
                <w:rFonts w:cstheme="minorHAnsi"/>
              </w:rPr>
              <w:t xml:space="preserve"> </w:t>
            </w:r>
            <w:r w:rsidR="004A5D27">
              <w:rPr>
                <w:rFonts w:cstheme="minorHAnsi"/>
              </w:rPr>
              <w:t xml:space="preserve"> Neobdrží-li Prodávající </w:t>
            </w:r>
            <w:r w:rsidR="00F94CD8">
              <w:rPr>
                <w:rFonts w:cstheme="minorHAnsi"/>
              </w:rPr>
              <w:t>P</w:t>
            </w:r>
            <w:r w:rsidR="004A5D27">
              <w:rPr>
                <w:rFonts w:cstheme="minorHAnsi"/>
              </w:rPr>
              <w:t>okyn dle věty první</w:t>
            </w:r>
            <w:r w:rsidR="00F94CD8">
              <w:rPr>
                <w:rFonts w:cstheme="minorHAnsi"/>
              </w:rPr>
              <w:t xml:space="preserve"> ani do 31. května 2015</w:t>
            </w:r>
            <w:r w:rsidR="004A5D27">
              <w:rPr>
                <w:rFonts w:cstheme="minorHAnsi"/>
              </w:rPr>
              <w:t>, je</w:t>
            </w:r>
            <w:r w:rsidR="00F94CD8">
              <w:rPr>
                <w:rFonts w:cstheme="minorHAnsi"/>
              </w:rPr>
              <w:t xml:space="preserve"> Prodávající</w:t>
            </w:r>
            <w:r w:rsidR="004A5D27">
              <w:rPr>
                <w:rFonts w:cstheme="minorHAnsi"/>
              </w:rPr>
              <w:t xml:space="preserve"> povinen dodat </w:t>
            </w:r>
            <w:r w:rsidR="00F94CD8">
              <w:rPr>
                <w:rFonts w:cstheme="minorHAnsi"/>
              </w:rPr>
              <w:t>Z</w:t>
            </w:r>
            <w:r w:rsidR="004A5D27">
              <w:rPr>
                <w:rFonts w:cstheme="minorHAnsi"/>
              </w:rPr>
              <w:t>ařízení Kupujícímu nejpozději</w:t>
            </w:r>
            <w:r w:rsidR="00717D05">
              <w:rPr>
                <w:rFonts w:cstheme="minorHAnsi"/>
              </w:rPr>
              <w:t xml:space="preserve"> do 31. července 2015. </w:t>
            </w:r>
          </w:p>
          <w:p w:rsidR="008A09A7" w:rsidRDefault="008A09A7" w:rsidP="008A09A7">
            <w:pPr>
              <w:tabs>
                <w:tab w:val="left" w:pos="1080"/>
              </w:tabs>
              <w:autoSpaceDE w:val="0"/>
              <w:autoSpaceDN w:val="0"/>
              <w:adjustRightInd w:val="0"/>
              <w:spacing w:line="276" w:lineRule="auto"/>
              <w:ind w:left="360" w:right="46"/>
              <w:jc w:val="both"/>
              <w:rPr>
                <w:rFonts w:cstheme="minorHAnsi"/>
              </w:rPr>
            </w:pPr>
          </w:p>
          <w:p w:rsidR="00717D05" w:rsidRDefault="00717D05" w:rsidP="00A771AB">
            <w:pPr>
              <w:numPr>
                <w:ilvl w:val="0"/>
                <w:numId w:val="20"/>
              </w:numPr>
              <w:tabs>
                <w:tab w:val="left" w:pos="1080"/>
              </w:tabs>
              <w:autoSpaceDE w:val="0"/>
              <w:autoSpaceDN w:val="0"/>
              <w:adjustRightInd w:val="0"/>
              <w:spacing w:line="276" w:lineRule="auto"/>
              <w:ind w:right="46"/>
              <w:jc w:val="both"/>
              <w:rPr>
                <w:rFonts w:cstheme="minorHAnsi"/>
              </w:rPr>
            </w:pPr>
            <w:r>
              <w:rPr>
                <w:rFonts w:cstheme="minorHAnsi"/>
              </w:rPr>
              <w:t xml:space="preserve">Kupující je oprávněn </w:t>
            </w:r>
            <w:r w:rsidR="00F94CD8">
              <w:rPr>
                <w:rFonts w:cstheme="minorHAnsi"/>
              </w:rPr>
              <w:t xml:space="preserve">Dodávku </w:t>
            </w:r>
            <w:r>
              <w:rPr>
                <w:rFonts w:cstheme="minorHAnsi"/>
              </w:rPr>
              <w:t xml:space="preserve">rozdělit na dvě části. V takovém případě </w:t>
            </w:r>
            <w:r w:rsidR="009C3FAA">
              <w:rPr>
                <w:rFonts w:cstheme="minorHAnsi"/>
              </w:rPr>
              <w:t xml:space="preserve">vydá Kupující pro každou část samostatný </w:t>
            </w:r>
            <w:r w:rsidR="00F94CD8">
              <w:rPr>
                <w:rFonts w:cstheme="minorHAnsi"/>
              </w:rPr>
              <w:t>Pokyn</w:t>
            </w:r>
            <w:r w:rsidR="009C3FAA">
              <w:rPr>
                <w:rFonts w:cstheme="minorHAnsi"/>
              </w:rPr>
              <w:t xml:space="preserve">, ve kterém bude určeno, </w:t>
            </w:r>
            <w:r>
              <w:rPr>
                <w:rFonts w:cstheme="minorHAnsi"/>
              </w:rPr>
              <w:t xml:space="preserve">jakou část </w:t>
            </w:r>
            <w:r w:rsidR="00F94CD8">
              <w:rPr>
                <w:rFonts w:cstheme="minorHAnsi"/>
              </w:rPr>
              <w:t xml:space="preserve">Dodávky </w:t>
            </w:r>
            <w:r>
              <w:rPr>
                <w:rFonts w:cstheme="minorHAnsi"/>
              </w:rPr>
              <w:t xml:space="preserve">má </w:t>
            </w:r>
            <w:r w:rsidR="009C3FAA">
              <w:rPr>
                <w:rFonts w:cstheme="minorHAnsi"/>
              </w:rPr>
              <w:t xml:space="preserve">Prodávající </w:t>
            </w:r>
            <w:r w:rsidR="00990138">
              <w:rPr>
                <w:rFonts w:cstheme="minorHAnsi"/>
              </w:rPr>
              <w:t>dodat</w:t>
            </w:r>
            <w:r>
              <w:rPr>
                <w:rFonts w:cstheme="minorHAnsi"/>
              </w:rPr>
              <w:t xml:space="preserve">. Pokud dojde k rozdělení </w:t>
            </w:r>
            <w:r w:rsidR="00F94CD8">
              <w:rPr>
                <w:rFonts w:cstheme="minorHAnsi"/>
              </w:rPr>
              <w:t xml:space="preserve">Dodávky </w:t>
            </w:r>
            <w:r>
              <w:rPr>
                <w:rFonts w:cstheme="minorHAnsi"/>
              </w:rPr>
              <w:t xml:space="preserve">na dvě části, ustanovení článku VI. </w:t>
            </w:r>
            <w:r w:rsidR="00990138">
              <w:rPr>
                <w:rFonts w:cstheme="minorHAnsi"/>
              </w:rPr>
              <w:t xml:space="preserve">odst. </w:t>
            </w:r>
            <w:r>
              <w:rPr>
                <w:rFonts w:cstheme="minorHAnsi"/>
              </w:rPr>
              <w:t xml:space="preserve">1. platí pro </w:t>
            </w:r>
            <w:r w:rsidR="00990138">
              <w:rPr>
                <w:rFonts w:cstheme="minorHAnsi"/>
              </w:rPr>
              <w:t>každou část samostatně</w:t>
            </w:r>
            <w:r>
              <w:rPr>
                <w:rFonts w:cstheme="minorHAnsi"/>
              </w:rPr>
              <w:t>.</w:t>
            </w:r>
          </w:p>
          <w:p w:rsidR="00085354" w:rsidRDefault="00085354" w:rsidP="00085354">
            <w:pPr>
              <w:tabs>
                <w:tab w:val="left" w:pos="1080"/>
              </w:tabs>
              <w:autoSpaceDE w:val="0"/>
              <w:autoSpaceDN w:val="0"/>
              <w:adjustRightInd w:val="0"/>
              <w:spacing w:line="276" w:lineRule="auto"/>
              <w:ind w:right="46"/>
              <w:jc w:val="both"/>
              <w:rPr>
                <w:rFonts w:cstheme="minorHAnsi"/>
              </w:rPr>
            </w:pPr>
          </w:p>
          <w:p w:rsidR="00AD0349" w:rsidRPr="00A771AB" w:rsidRDefault="00AD0349" w:rsidP="00A771AB">
            <w:pPr>
              <w:numPr>
                <w:ilvl w:val="0"/>
                <w:numId w:val="20"/>
              </w:numPr>
              <w:tabs>
                <w:tab w:val="left" w:pos="1080"/>
              </w:tabs>
              <w:autoSpaceDE w:val="0"/>
              <w:autoSpaceDN w:val="0"/>
              <w:adjustRightInd w:val="0"/>
              <w:spacing w:line="276" w:lineRule="auto"/>
              <w:ind w:right="46"/>
              <w:jc w:val="both"/>
              <w:rPr>
                <w:rFonts w:cstheme="minorHAnsi"/>
              </w:rPr>
            </w:pPr>
            <w:r w:rsidRPr="00A771AB">
              <w:rPr>
                <w:rFonts w:cstheme="minorHAnsi"/>
              </w:rPr>
              <w:t>Kupující se zavazuje ve sjednaném termínu řádně dodané</w:t>
            </w:r>
            <w:r w:rsidR="0045509E" w:rsidRPr="00A771AB">
              <w:rPr>
                <w:rFonts w:cstheme="minorHAnsi"/>
              </w:rPr>
              <w:t xml:space="preserve"> </w:t>
            </w:r>
            <w:r w:rsidR="00990138">
              <w:rPr>
                <w:rFonts w:cstheme="minorHAnsi"/>
              </w:rPr>
              <w:t xml:space="preserve">Zařízení </w:t>
            </w:r>
            <w:r w:rsidR="0045509E" w:rsidRPr="00A771AB">
              <w:rPr>
                <w:rFonts w:cstheme="minorHAnsi"/>
              </w:rPr>
              <w:t>převzít</w:t>
            </w:r>
            <w:r w:rsidRPr="00A771AB">
              <w:rPr>
                <w:rFonts w:cstheme="minorHAnsi"/>
              </w:rPr>
              <w:t>, kdy o předání a převzetí bude mezi Smluvními stranami sepsán předávací protokol, jak</w:t>
            </w:r>
            <w:r w:rsidR="006D294B" w:rsidRPr="00A771AB">
              <w:rPr>
                <w:rFonts w:cstheme="minorHAnsi"/>
              </w:rPr>
              <w:t xml:space="preserve"> uvedeno</w:t>
            </w:r>
            <w:r w:rsidRPr="00A771AB">
              <w:rPr>
                <w:rFonts w:cstheme="minorHAnsi"/>
              </w:rPr>
              <w:t xml:space="preserve"> níže</w:t>
            </w:r>
            <w:r w:rsidR="00CE508D" w:rsidRPr="00A771AB">
              <w:rPr>
                <w:rFonts w:cstheme="minorHAnsi"/>
              </w:rPr>
              <w:t>.</w:t>
            </w:r>
          </w:p>
          <w:p w:rsidR="008A5EA3" w:rsidRPr="00FF6845" w:rsidRDefault="008A5EA3" w:rsidP="00A771AB">
            <w:pPr>
              <w:pStyle w:val="Zkladntext"/>
              <w:spacing w:after="0" w:line="276" w:lineRule="auto"/>
              <w:ind w:right="241"/>
              <w:jc w:val="both"/>
              <w:rPr>
                <w:rFonts w:asciiTheme="minorHAnsi" w:hAnsiTheme="minorHAnsi" w:cstheme="minorHAnsi"/>
                <w:sz w:val="22"/>
                <w:szCs w:val="22"/>
                <w:lang w:val="cs-CZ"/>
              </w:rPr>
            </w:pPr>
          </w:p>
          <w:p w:rsidR="00681BF5" w:rsidRPr="00A771AB" w:rsidRDefault="00681BF5" w:rsidP="00A771AB">
            <w:pPr>
              <w:pStyle w:val="Zkladntext"/>
              <w:spacing w:after="0" w:line="276" w:lineRule="auto"/>
              <w:ind w:left="709" w:right="241"/>
              <w:jc w:val="both"/>
              <w:rPr>
                <w:rStyle w:val="Zvraznn"/>
                <w:rFonts w:asciiTheme="minorHAnsi" w:hAnsiTheme="minorHAnsi" w:cstheme="minorHAnsi"/>
                <w:b w:val="0"/>
                <w:sz w:val="22"/>
                <w:szCs w:val="22"/>
                <w:lang w:eastAsia="cs-CZ"/>
              </w:rPr>
            </w:pPr>
          </w:p>
          <w:p w:rsidR="00AD0349" w:rsidRPr="00A771AB" w:rsidRDefault="006119B9" w:rsidP="00A771AB">
            <w:pPr>
              <w:pStyle w:val="Zkladntext"/>
              <w:spacing w:after="0" w:line="276" w:lineRule="auto"/>
              <w:ind w:right="241"/>
              <w:jc w:val="both"/>
              <w:rPr>
                <w:rFonts w:asciiTheme="minorHAnsi" w:hAnsiTheme="minorHAnsi" w:cstheme="minorHAnsi"/>
                <w:b/>
                <w:caps/>
                <w:kern w:val="22"/>
                <w:sz w:val="22"/>
                <w:szCs w:val="22"/>
                <w:u w:val="single"/>
                <w:lang w:eastAsia="cs-CZ"/>
              </w:rPr>
            </w:pPr>
            <w:r w:rsidRPr="00A771AB">
              <w:rPr>
                <w:rFonts w:asciiTheme="minorHAnsi" w:hAnsiTheme="minorHAnsi" w:cstheme="minorHAnsi"/>
                <w:b/>
                <w:caps/>
                <w:kern w:val="22"/>
                <w:sz w:val="22"/>
                <w:szCs w:val="22"/>
                <w:u w:val="single"/>
                <w:lang w:val="cs-CZ" w:eastAsia="cs-CZ"/>
              </w:rPr>
              <w:t>VII</w:t>
            </w:r>
            <w:r w:rsidR="00AD0349" w:rsidRPr="00A771AB">
              <w:rPr>
                <w:rFonts w:asciiTheme="minorHAnsi" w:hAnsiTheme="minorHAnsi" w:cstheme="minorHAnsi"/>
                <w:b/>
                <w:caps/>
                <w:kern w:val="22"/>
                <w:sz w:val="22"/>
                <w:szCs w:val="22"/>
                <w:u w:val="single"/>
                <w:lang w:val="cs-CZ" w:eastAsia="cs-CZ"/>
              </w:rPr>
              <w:t>. místo plnění</w:t>
            </w:r>
          </w:p>
          <w:p w:rsidR="00CE508D" w:rsidRPr="00A771AB" w:rsidRDefault="00CE508D" w:rsidP="00A771AB">
            <w:pPr>
              <w:pStyle w:val="Zkladntext"/>
              <w:spacing w:after="0" w:line="276" w:lineRule="auto"/>
              <w:ind w:right="241"/>
              <w:jc w:val="both"/>
              <w:rPr>
                <w:rFonts w:asciiTheme="minorHAnsi" w:hAnsiTheme="minorHAnsi" w:cstheme="minorHAnsi"/>
                <w:b/>
                <w:caps/>
                <w:kern w:val="22"/>
                <w:sz w:val="22"/>
                <w:szCs w:val="22"/>
                <w:u w:val="single"/>
                <w:lang w:eastAsia="cs-CZ"/>
              </w:rPr>
            </w:pPr>
          </w:p>
          <w:p w:rsidR="00AD0349" w:rsidRPr="00FF6845" w:rsidRDefault="00AD0349" w:rsidP="00A771AB">
            <w:pPr>
              <w:pStyle w:val="Odstavecseseznamem"/>
              <w:numPr>
                <w:ilvl w:val="0"/>
                <w:numId w:val="21"/>
              </w:numPr>
              <w:tabs>
                <w:tab w:val="left" w:pos="720"/>
                <w:tab w:val="left" w:pos="1080"/>
              </w:tabs>
              <w:autoSpaceDE w:val="0"/>
              <w:autoSpaceDN w:val="0"/>
              <w:adjustRightInd w:val="0"/>
              <w:spacing w:line="276" w:lineRule="auto"/>
              <w:ind w:right="241"/>
              <w:jc w:val="both"/>
              <w:rPr>
                <w:rFonts w:asciiTheme="minorHAnsi" w:hAnsiTheme="minorHAnsi" w:cstheme="minorHAnsi"/>
                <w:b/>
                <w:caps/>
                <w:kern w:val="22"/>
                <w:sz w:val="22"/>
                <w:szCs w:val="22"/>
                <w:u w:val="single"/>
              </w:rPr>
            </w:pPr>
            <w:r w:rsidRPr="00FF6845">
              <w:rPr>
                <w:rFonts w:asciiTheme="minorHAnsi" w:hAnsiTheme="minorHAnsi" w:cstheme="minorHAnsi"/>
                <w:sz w:val="22"/>
                <w:szCs w:val="22"/>
              </w:rPr>
              <w:t>Místem plnění</w:t>
            </w:r>
            <w:r w:rsidR="00C0549E" w:rsidRPr="00FF6845">
              <w:rPr>
                <w:rFonts w:asciiTheme="minorHAnsi" w:hAnsiTheme="minorHAnsi" w:cstheme="minorHAnsi"/>
                <w:sz w:val="22"/>
                <w:szCs w:val="22"/>
              </w:rPr>
              <w:t xml:space="preserve"> dle čl. III odst. 1 </w:t>
            </w:r>
            <w:r w:rsidR="0009057B" w:rsidRPr="00FF6845">
              <w:rPr>
                <w:rFonts w:asciiTheme="minorHAnsi" w:hAnsiTheme="minorHAnsi" w:cstheme="minorHAnsi"/>
                <w:sz w:val="22"/>
                <w:szCs w:val="22"/>
              </w:rPr>
              <w:t xml:space="preserve">a 2 </w:t>
            </w:r>
            <w:r w:rsidR="00C0549E" w:rsidRPr="00FF6845">
              <w:rPr>
                <w:rFonts w:asciiTheme="minorHAnsi" w:hAnsiTheme="minorHAnsi" w:cstheme="minorHAnsi"/>
                <w:sz w:val="22"/>
                <w:szCs w:val="22"/>
              </w:rPr>
              <w:t>Smlouvy</w:t>
            </w:r>
            <w:r w:rsidRPr="00FF6845">
              <w:rPr>
                <w:rFonts w:asciiTheme="minorHAnsi" w:hAnsiTheme="minorHAnsi" w:cstheme="minorHAnsi"/>
                <w:sz w:val="22"/>
                <w:szCs w:val="22"/>
              </w:rPr>
              <w:t xml:space="preserve"> je</w:t>
            </w:r>
            <w:r w:rsidR="00FF6845" w:rsidRPr="00FF6845">
              <w:rPr>
                <w:rFonts w:asciiTheme="minorHAnsi" w:hAnsiTheme="minorHAnsi" w:cstheme="minorHAnsi"/>
                <w:sz w:val="22"/>
                <w:szCs w:val="22"/>
              </w:rPr>
              <w:t xml:space="preserve"> Praha nebo Středočeský kraj, přičemž přesná adresa bude Prodávajícímu sdělena v </w:t>
            </w:r>
            <w:r w:rsidR="00990138">
              <w:rPr>
                <w:rFonts w:asciiTheme="minorHAnsi" w:hAnsiTheme="minorHAnsi" w:cstheme="minorHAnsi"/>
                <w:sz w:val="22"/>
                <w:szCs w:val="22"/>
              </w:rPr>
              <w:t>P</w:t>
            </w:r>
            <w:r w:rsidR="00990138" w:rsidRPr="00FF6845">
              <w:rPr>
                <w:rFonts w:asciiTheme="minorHAnsi" w:hAnsiTheme="minorHAnsi" w:cstheme="minorHAnsi"/>
                <w:sz w:val="22"/>
                <w:szCs w:val="22"/>
              </w:rPr>
              <w:t xml:space="preserve">okynu </w:t>
            </w:r>
            <w:r w:rsidR="00FF6845" w:rsidRPr="00FF6845">
              <w:rPr>
                <w:rFonts w:asciiTheme="minorHAnsi" w:hAnsiTheme="minorHAnsi" w:cstheme="minorHAnsi"/>
                <w:sz w:val="22"/>
                <w:szCs w:val="22"/>
              </w:rPr>
              <w:t>podle čl. VI.</w:t>
            </w:r>
            <w:r w:rsidR="00990138">
              <w:rPr>
                <w:rFonts w:asciiTheme="minorHAnsi" w:hAnsiTheme="minorHAnsi" w:cstheme="minorHAnsi"/>
                <w:sz w:val="22"/>
                <w:szCs w:val="22"/>
              </w:rPr>
              <w:t xml:space="preserve"> Odst. </w:t>
            </w:r>
            <w:r w:rsidR="00FF6845" w:rsidRPr="00FF6845">
              <w:rPr>
                <w:rFonts w:asciiTheme="minorHAnsi" w:hAnsiTheme="minorHAnsi" w:cstheme="minorHAnsi"/>
                <w:sz w:val="22"/>
                <w:szCs w:val="22"/>
              </w:rPr>
              <w:t>1.</w:t>
            </w:r>
            <w:r w:rsidR="00FF6845">
              <w:rPr>
                <w:rFonts w:asciiTheme="minorHAnsi" w:hAnsiTheme="minorHAnsi" w:cstheme="minorHAnsi"/>
                <w:sz w:val="22"/>
                <w:szCs w:val="22"/>
              </w:rPr>
              <w:t xml:space="preserve"> a 2.</w:t>
            </w:r>
            <w:r w:rsidR="00FF6845" w:rsidRPr="00FF6845">
              <w:rPr>
                <w:rFonts w:asciiTheme="minorHAnsi" w:hAnsiTheme="minorHAnsi" w:cstheme="minorHAnsi"/>
                <w:sz w:val="22"/>
                <w:szCs w:val="22"/>
              </w:rPr>
              <w:t xml:space="preserve"> Smlouvy.</w:t>
            </w:r>
            <w:r w:rsidRPr="00FF6845">
              <w:rPr>
                <w:rFonts w:asciiTheme="minorHAnsi" w:hAnsiTheme="minorHAnsi" w:cstheme="minorHAnsi"/>
                <w:sz w:val="22"/>
                <w:szCs w:val="22"/>
              </w:rPr>
              <w:t xml:space="preserve"> </w:t>
            </w:r>
            <w:r w:rsidR="00F03815">
              <w:rPr>
                <w:rFonts w:asciiTheme="minorHAnsi" w:hAnsiTheme="minorHAnsi" w:cstheme="minorHAnsi"/>
                <w:sz w:val="22"/>
                <w:szCs w:val="22"/>
              </w:rPr>
              <w:t>Neobdrží-li Prodávající Pokyn, je povinen plnit</w:t>
            </w:r>
            <w:r w:rsidR="00F03815" w:rsidRPr="00F03815">
              <w:rPr>
                <w:rFonts w:asciiTheme="minorHAnsi" w:eastAsiaTheme="minorHAnsi" w:hAnsiTheme="minorHAnsi" w:cstheme="minorHAnsi"/>
                <w:kern w:val="0"/>
                <w:sz w:val="22"/>
                <w:szCs w:val="22"/>
                <w:lang w:eastAsia="en-US"/>
              </w:rPr>
              <w:t xml:space="preserve"> </w:t>
            </w:r>
            <w:r w:rsidR="00F03815">
              <w:rPr>
                <w:rFonts w:asciiTheme="minorHAnsi" w:eastAsiaTheme="minorHAnsi" w:hAnsiTheme="minorHAnsi" w:cstheme="minorHAnsi"/>
                <w:kern w:val="0"/>
                <w:sz w:val="22"/>
                <w:szCs w:val="22"/>
                <w:lang w:eastAsia="en-US"/>
              </w:rPr>
              <w:t xml:space="preserve">na adrese </w:t>
            </w:r>
            <w:r w:rsidR="00F03815" w:rsidRPr="00F03815">
              <w:rPr>
                <w:rFonts w:asciiTheme="minorHAnsi" w:hAnsiTheme="minorHAnsi" w:cstheme="minorHAnsi"/>
                <w:sz w:val="22"/>
                <w:szCs w:val="22"/>
              </w:rPr>
              <w:t>Projektu ELI-</w:t>
            </w:r>
            <w:proofErr w:type="spellStart"/>
            <w:r w:rsidR="00F03815" w:rsidRPr="00F03815">
              <w:rPr>
                <w:rFonts w:asciiTheme="minorHAnsi" w:hAnsiTheme="minorHAnsi" w:cstheme="minorHAnsi"/>
                <w:sz w:val="22"/>
                <w:szCs w:val="22"/>
              </w:rPr>
              <w:t>Beamlines</w:t>
            </w:r>
            <w:proofErr w:type="spellEnd"/>
            <w:r w:rsidR="00F03815">
              <w:rPr>
                <w:rFonts w:asciiTheme="minorHAnsi" w:hAnsiTheme="minorHAnsi" w:cstheme="minorHAnsi"/>
                <w:sz w:val="22"/>
                <w:szCs w:val="22"/>
              </w:rPr>
              <w:t xml:space="preserve"> v Dolních Břežanech.</w:t>
            </w:r>
          </w:p>
          <w:p w:rsidR="00AD0349" w:rsidRDefault="00AD0349" w:rsidP="00A771AB">
            <w:pPr>
              <w:tabs>
                <w:tab w:val="left" w:pos="720"/>
              </w:tabs>
              <w:autoSpaceDE w:val="0"/>
              <w:autoSpaceDN w:val="0"/>
              <w:adjustRightInd w:val="0"/>
              <w:spacing w:line="276" w:lineRule="auto"/>
              <w:ind w:right="46"/>
              <w:jc w:val="both"/>
              <w:rPr>
                <w:rFonts w:cstheme="minorHAnsi"/>
              </w:rPr>
            </w:pPr>
          </w:p>
          <w:p w:rsidR="00C76ADD" w:rsidRDefault="00C76ADD" w:rsidP="00A771AB">
            <w:pPr>
              <w:tabs>
                <w:tab w:val="left" w:pos="720"/>
              </w:tabs>
              <w:autoSpaceDE w:val="0"/>
              <w:autoSpaceDN w:val="0"/>
              <w:adjustRightInd w:val="0"/>
              <w:spacing w:line="276" w:lineRule="auto"/>
              <w:ind w:right="46"/>
              <w:jc w:val="both"/>
              <w:rPr>
                <w:rFonts w:cstheme="minorHAnsi"/>
              </w:rPr>
            </w:pPr>
          </w:p>
          <w:p w:rsidR="00145F7C" w:rsidRPr="00A771AB" w:rsidRDefault="00145F7C" w:rsidP="00A771AB">
            <w:pPr>
              <w:tabs>
                <w:tab w:val="left" w:pos="720"/>
              </w:tabs>
              <w:autoSpaceDE w:val="0"/>
              <w:autoSpaceDN w:val="0"/>
              <w:adjustRightInd w:val="0"/>
              <w:spacing w:line="276" w:lineRule="auto"/>
              <w:ind w:right="46"/>
              <w:jc w:val="both"/>
              <w:rPr>
                <w:rFonts w:cstheme="minorHAnsi"/>
              </w:rPr>
            </w:pPr>
          </w:p>
          <w:p w:rsidR="00AD0349" w:rsidRPr="00A771AB" w:rsidRDefault="003A1FF9" w:rsidP="00A771AB">
            <w:pPr>
              <w:autoSpaceDE w:val="0"/>
              <w:autoSpaceDN w:val="0"/>
              <w:adjustRightInd w:val="0"/>
              <w:spacing w:line="276" w:lineRule="auto"/>
              <w:ind w:left="709" w:right="46" w:hanging="709"/>
              <w:rPr>
                <w:rFonts w:cstheme="minorHAnsi"/>
                <w:b/>
                <w:u w:val="single"/>
              </w:rPr>
            </w:pPr>
            <w:r>
              <w:rPr>
                <w:rFonts w:cstheme="minorHAnsi"/>
                <w:b/>
                <w:u w:val="single"/>
              </w:rPr>
              <w:t>VII</w:t>
            </w:r>
            <w:r w:rsidR="00FF6845">
              <w:rPr>
                <w:rFonts w:cstheme="minorHAnsi"/>
                <w:b/>
                <w:u w:val="single"/>
              </w:rPr>
              <w:t>I</w:t>
            </w:r>
            <w:r w:rsidR="00AD0349" w:rsidRPr="00A771AB">
              <w:rPr>
                <w:rFonts w:cstheme="minorHAnsi"/>
                <w:b/>
                <w:u w:val="single"/>
              </w:rPr>
              <w:t>.</w:t>
            </w:r>
            <w:r w:rsidR="00AD0349" w:rsidRPr="00A771AB">
              <w:rPr>
                <w:rFonts w:cstheme="minorHAnsi"/>
                <w:b/>
                <w:u w:val="single"/>
              </w:rPr>
              <w:tab/>
            </w:r>
            <w:r w:rsidR="00C4390C">
              <w:rPr>
                <w:rFonts w:cstheme="minorHAnsi"/>
                <w:b/>
                <w:u w:val="single"/>
              </w:rPr>
              <w:t>PŘEDÁNÍ A PŘEVZETÍ ZAŘÍZENÍ</w:t>
            </w:r>
          </w:p>
          <w:p w:rsidR="00E56A09" w:rsidRPr="00C4390C" w:rsidRDefault="00E56A09" w:rsidP="00C4390C">
            <w:pPr>
              <w:tabs>
                <w:tab w:val="left" w:pos="720"/>
              </w:tabs>
              <w:autoSpaceDE w:val="0"/>
              <w:autoSpaceDN w:val="0"/>
              <w:adjustRightInd w:val="0"/>
              <w:spacing w:line="276" w:lineRule="auto"/>
              <w:ind w:right="46"/>
              <w:jc w:val="both"/>
              <w:rPr>
                <w:rFonts w:cstheme="minorHAnsi"/>
                <w:b/>
              </w:rPr>
            </w:pPr>
          </w:p>
          <w:p w:rsidR="00AD0349" w:rsidRDefault="00AD0349" w:rsidP="00A771AB">
            <w:pPr>
              <w:pStyle w:val="Odstavecseseznamem"/>
              <w:numPr>
                <w:ilvl w:val="0"/>
                <w:numId w:val="23"/>
              </w:numPr>
              <w:tabs>
                <w:tab w:val="left" w:pos="720"/>
                <w:tab w:val="left" w:pos="1080"/>
              </w:tabs>
              <w:autoSpaceDE w:val="0"/>
              <w:autoSpaceDN w:val="0"/>
              <w:adjustRightInd w:val="0"/>
              <w:spacing w:line="276" w:lineRule="auto"/>
              <w:ind w:right="46"/>
              <w:jc w:val="both"/>
              <w:rPr>
                <w:rFonts w:asciiTheme="minorHAnsi" w:hAnsiTheme="minorHAnsi" w:cstheme="minorHAnsi"/>
                <w:sz w:val="22"/>
                <w:szCs w:val="22"/>
              </w:rPr>
            </w:pPr>
            <w:r w:rsidRPr="00A771AB">
              <w:rPr>
                <w:rFonts w:asciiTheme="minorHAnsi" w:hAnsiTheme="minorHAnsi" w:cstheme="minorHAnsi"/>
                <w:sz w:val="22"/>
                <w:szCs w:val="22"/>
              </w:rPr>
              <w:t>Pro účely předávacího řízení musí Prodávající předložit Kupujícímu:</w:t>
            </w:r>
          </w:p>
          <w:p w:rsidR="00C4390C" w:rsidRPr="00A771AB" w:rsidRDefault="00C4390C" w:rsidP="00C4390C">
            <w:pPr>
              <w:pStyle w:val="Odstavecseseznamem"/>
              <w:tabs>
                <w:tab w:val="left" w:pos="720"/>
                <w:tab w:val="left" w:pos="1080"/>
              </w:tabs>
              <w:autoSpaceDE w:val="0"/>
              <w:autoSpaceDN w:val="0"/>
              <w:adjustRightInd w:val="0"/>
              <w:spacing w:line="276" w:lineRule="auto"/>
              <w:ind w:left="360" w:right="46"/>
              <w:jc w:val="both"/>
              <w:rPr>
                <w:rFonts w:asciiTheme="minorHAnsi" w:hAnsiTheme="minorHAnsi" w:cstheme="minorHAnsi"/>
                <w:sz w:val="22"/>
                <w:szCs w:val="22"/>
              </w:rPr>
            </w:pPr>
          </w:p>
          <w:p w:rsidR="00AD0349" w:rsidRPr="00A771AB" w:rsidRDefault="00AD0349" w:rsidP="00A771AB">
            <w:pPr>
              <w:pStyle w:val="Odstavecseseznamem"/>
              <w:numPr>
                <w:ilvl w:val="0"/>
                <w:numId w:val="24"/>
              </w:numPr>
              <w:tabs>
                <w:tab w:val="left" w:pos="720"/>
              </w:tabs>
              <w:autoSpaceDE w:val="0"/>
              <w:autoSpaceDN w:val="0"/>
              <w:adjustRightInd w:val="0"/>
              <w:spacing w:line="276" w:lineRule="auto"/>
              <w:ind w:right="46"/>
              <w:jc w:val="both"/>
              <w:rPr>
                <w:rFonts w:asciiTheme="minorHAnsi" w:hAnsiTheme="minorHAnsi" w:cstheme="minorHAnsi"/>
                <w:sz w:val="22"/>
                <w:szCs w:val="22"/>
              </w:rPr>
            </w:pPr>
            <w:r w:rsidRPr="00A771AB">
              <w:rPr>
                <w:rFonts w:asciiTheme="minorHAnsi" w:hAnsiTheme="minorHAnsi" w:cstheme="minorHAnsi"/>
                <w:sz w:val="22"/>
                <w:szCs w:val="22"/>
              </w:rPr>
              <w:t>seznam předávan</w:t>
            </w:r>
            <w:r w:rsidR="00E56A09" w:rsidRPr="00A771AB">
              <w:rPr>
                <w:rFonts w:asciiTheme="minorHAnsi" w:hAnsiTheme="minorHAnsi" w:cstheme="minorHAnsi"/>
                <w:sz w:val="22"/>
                <w:szCs w:val="22"/>
              </w:rPr>
              <w:t xml:space="preserve">ého </w:t>
            </w:r>
            <w:r w:rsidR="00990138">
              <w:rPr>
                <w:rFonts w:asciiTheme="minorHAnsi" w:hAnsiTheme="minorHAnsi" w:cstheme="minorHAnsi"/>
                <w:sz w:val="22"/>
                <w:szCs w:val="22"/>
              </w:rPr>
              <w:t>Z</w:t>
            </w:r>
            <w:r w:rsidR="00990138" w:rsidRPr="00A771AB">
              <w:rPr>
                <w:rFonts w:asciiTheme="minorHAnsi" w:hAnsiTheme="minorHAnsi" w:cstheme="minorHAnsi"/>
                <w:sz w:val="22"/>
                <w:szCs w:val="22"/>
              </w:rPr>
              <w:t>ařízení</w:t>
            </w:r>
            <w:r w:rsidRPr="00A771AB">
              <w:rPr>
                <w:rFonts w:asciiTheme="minorHAnsi" w:hAnsiTheme="minorHAnsi" w:cstheme="minorHAnsi"/>
                <w:sz w:val="22"/>
                <w:szCs w:val="22"/>
              </w:rPr>
              <w:t>,</w:t>
            </w:r>
            <w:r w:rsidR="00677BE0" w:rsidRPr="00A771AB">
              <w:rPr>
                <w:rFonts w:asciiTheme="minorHAnsi" w:hAnsiTheme="minorHAnsi" w:cstheme="minorHAnsi"/>
                <w:sz w:val="22"/>
                <w:szCs w:val="22"/>
              </w:rPr>
              <w:br/>
            </w:r>
          </w:p>
          <w:p w:rsidR="00AD0349" w:rsidRPr="00A771AB" w:rsidRDefault="00AD0349" w:rsidP="00A771AB">
            <w:pPr>
              <w:numPr>
                <w:ilvl w:val="0"/>
                <w:numId w:val="24"/>
              </w:numPr>
              <w:tabs>
                <w:tab w:val="left" w:pos="720"/>
              </w:tabs>
              <w:autoSpaceDE w:val="0"/>
              <w:autoSpaceDN w:val="0"/>
              <w:adjustRightInd w:val="0"/>
              <w:spacing w:line="276" w:lineRule="auto"/>
              <w:ind w:right="46"/>
              <w:jc w:val="both"/>
              <w:rPr>
                <w:rFonts w:cstheme="minorHAnsi"/>
              </w:rPr>
            </w:pPr>
            <w:r w:rsidRPr="00A771AB">
              <w:rPr>
                <w:rFonts w:cstheme="minorHAnsi"/>
              </w:rPr>
              <w:t xml:space="preserve">prohlášení Prodávajícího, že </w:t>
            </w:r>
            <w:r w:rsidR="00990138">
              <w:rPr>
                <w:rFonts w:cstheme="minorHAnsi"/>
              </w:rPr>
              <w:t>Z</w:t>
            </w:r>
            <w:r w:rsidR="00990138" w:rsidRPr="00A771AB">
              <w:rPr>
                <w:rFonts w:cstheme="minorHAnsi"/>
              </w:rPr>
              <w:t xml:space="preserve">ařízení </w:t>
            </w:r>
            <w:r w:rsidRPr="00A771AB">
              <w:rPr>
                <w:rFonts w:cstheme="minorHAnsi"/>
              </w:rPr>
              <w:t>jsou v souladu s platnými právními předpisy, technickými normami</w:t>
            </w:r>
            <w:r w:rsidR="002C1B2A" w:rsidRPr="00A771AB">
              <w:rPr>
                <w:rFonts w:cstheme="minorHAnsi"/>
              </w:rPr>
              <w:t>, že mají CE certifikát, a dosahují parametrů uvedených v Technické specifikaci, a odpovídají obchodním</w:t>
            </w:r>
            <w:r w:rsidRPr="00A771AB">
              <w:rPr>
                <w:rFonts w:cstheme="minorHAnsi"/>
              </w:rPr>
              <w:t xml:space="preserve"> podmínk</w:t>
            </w:r>
            <w:r w:rsidR="002C1B2A" w:rsidRPr="00A771AB">
              <w:rPr>
                <w:rFonts w:cstheme="minorHAnsi"/>
              </w:rPr>
              <w:t>ám</w:t>
            </w:r>
            <w:r w:rsidRPr="00A771AB">
              <w:rPr>
                <w:rFonts w:cstheme="minorHAnsi"/>
              </w:rPr>
              <w:t xml:space="preserve"> stanoveným v této Smlouvě, </w:t>
            </w:r>
          </w:p>
          <w:p w:rsidR="00AD0349" w:rsidRPr="00A771AB" w:rsidRDefault="00AD0349" w:rsidP="00A771AB">
            <w:pPr>
              <w:numPr>
                <w:ilvl w:val="0"/>
                <w:numId w:val="24"/>
              </w:numPr>
              <w:tabs>
                <w:tab w:val="left" w:pos="720"/>
              </w:tabs>
              <w:autoSpaceDE w:val="0"/>
              <w:autoSpaceDN w:val="0"/>
              <w:adjustRightInd w:val="0"/>
              <w:spacing w:line="276" w:lineRule="auto"/>
              <w:ind w:right="46"/>
              <w:jc w:val="both"/>
              <w:rPr>
                <w:rFonts w:cstheme="minorHAnsi"/>
              </w:rPr>
            </w:pPr>
            <w:r w:rsidRPr="00A771AB">
              <w:rPr>
                <w:rFonts w:cstheme="minorHAnsi"/>
              </w:rPr>
              <w:t>návody k obsluze a údržbě, podmínky pro údržbu a ochranu přístroje v</w:t>
            </w:r>
            <w:r w:rsidR="007C0171">
              <w:rPr>
                <w:rFonts w:cstheme="minorHAnsi"/>
              </w:rPr>
              <w:t> </w:t>
            </w:r>
            <w:r w:rsidRPr="00A771AB">
              <w:rPr>
                <w:rFonts w:cstheme="minorHAnsi"/>
              </w:rPr>
              <w:t>anglickém</w:t>
            </w:r>
            <w:r w:rsidR="007C0171">
              <w:rPr>
                <w:rFonts w:cstheme="minorHAnsi"/>
              </w:rPr>
              <w:t xml:space="preserve"> nebo českém</w:t>
            </w:r>
            <w:r w:rsidRPr="00A771AB">
              <w:rPr>
                <w:rFonts w:cstheme="minorHAnsi"/>
              </w:rPr>
              <w:t xml:space="preserve"> jazyce, a dále</w:t>
            </w:r>
            <w:r w:rsidR="00677BE0" w:rsidRPr="00A771AB">
              <w:rPr>
                <w:rFonts w:cstheme="minorHAnsi"/>
              </w:rPr>
              <w:br/>
            </w:r>
          </w:p>
          <w:p w:rsidR="00AD0349" w:rsidRPr="003A1FF9" w:rsidRDefault="00E56A09" w:rsidP="003A1FF9">
            <w:pPr>
              <w:numPr>
                <w:ilvl w:val="0"/>
                <w:numId w:val="24"/>
              </w:numPr>
              <w:tabs>
                <w:tab w:val="left" w:pos="720"/>
              </w:tabs>
              <w:autoSpaceDE w:val="0"/>
              <w:autoSpaceDN w:val="0"/>
              <w:adjustRightInd w:val="0"/>
              <w:spacing w:after="200" w:line="276" w:lineRule="auto"/>
              <w:ind w:right="46"/>
              <w:jc w:val="both"/>
              <w:rPr>
                <w:rFonts w:cstheme="minorHAnsi"/>
              </w:rPr>
            </w:pPr>
            <w:r w:rsidRPr="003A1FF9">
              <w:rPr>
                <w:rFonts w:cstheme="minorHAnsi"/>
              </w:rPr>
              <w:t xml:space="preserve">Protokol o testování, ve kterém je </w:t>
            </w:r>
            <w:r w:rsidR="00AD0349" w:rsidRPr="003A1FF9">
              <w:rPr>
                <w:rFonts w:cstheme="minorHAnsi"/>
              </w:rPr>
              <w:t xml:space="preserve"> konstatováno, že došlo k ověření správné funkce </w:t>
            </w:r>
            <w:r w:rsidR="00DF7636">
              <w:rPr>
                <w:rFonts w:cstheme="minorHAnsi"/>
              </w:rPr>
              <w:t>Z</w:t>
            </w:r>
            <w:r w:rsidR="00DF7636" w:rsidRPr="003A1FF9">
              <w:rPr>
                <w:rFonts w:cstheme="minorHAnsi"/>
              </w:rPr>
              <w:t>ařízení</w:t>
            </w:r>
            <w:r w:rsidR="00FF6845">
              <w:rPr>
                <w:rFonts w:cstheme="minorHAnsi"/>
              </w:rPr>
              <w:t>, a to v souladu s</w:t>
            </w:r>
            <w:r w:rsidR="00DF7636">
              <w:rPr>
                <w:rFonts w:cstheme="minorHAnsi"/>
              </w:rPr>
              <w:t xml:space="preserve"> požadavky na testování uvedenými v Technické </w:t>
            </w:r>
            <w:proofErr w:type="gramStart"/>
            <w:r w:rsidR="00DF7636">
              <w:rPr>
                <w:rFonts w:cstheme="minorHAnsi"/>
              </w:rPr>
              <w:t>specifikaci</w:t>
            </w:r>
            <w:r w:rsidR="00FF6845">
              <w:rPr>
                <w:rFonts w:cstheme="minorHAnsi"/>
              </w:rPr>
              <w:t> .</w:t>
            </w:r>
            <w:proofErr w:type="gramEnd"/>
          </w:p>
          <w:p w:rsidR="00071AA0" w:rsidRPr="00A771AB" w:rsidRDefault="00071AA0" w:rsidP="00071AA0">
            <w:pPr>
              <w:tabs>
                <w:tab w:val="left" w:pos="720"/>
              </w:tabs>
              <w:autoSpaceDE w:val="0"/>
              <w:autoSpaceDN w:val="0"/>
              <w:adjustRightInd w:val="0"/>
              <w:spacing w:line="276" w:lineRule="auto"/>
              <w:ind w:left="1068" w:right="46"/>
              <w:jc w:val="both"/>
              <w:rPr>
                <w:rFonts w:cstheme="minorHAnsi"/>
              </w:rPr>
            </w:pPr>
          </w:p>
          <w:p w:rsidR="00AD0349" w:rsidRPr="00A771AB" w:rsidRDefault="00AD0349" w:rsidP="00A771AB">
            <w:pPr>
              <w:tabs>
                <w:tab w:val="left" w:pos="720"/>
              </w:tabs>
              <w:autoSpaceDE w:val="0"/>
              <w:autoSpaceDN w:val="0"/>
              <w:adjustRightInd w:val="0"/>
              <w:spacing w:line="276" w:lineRule="auto"/>
              <w:ind w:right="46"/>
              <w:jc w:val="both"/>
              <w:rPr>
                <w:rFonts w:cstheme="minorHAnsi"/>
              </w:rPr>
            </w:pPr>
            <w:r w:rsidRPr="00A771AB">
              <w:rPr>
                <w:rFonts w:cstheme="minorHAnsi"/>
              </w:rPr>
              <w:t>Nepředloží-li Prodávající Kupujícímu všechny výše uvedené dokumenty, nepokládá se předmět plnění podle této Smlouvy za řádně dokončený a schopný k předání.</w:t>
            </w:r>
          </w:p>
          <w:p w:rsidR="00AD0349" w:rsidRPr="00A771AB" w:rsidRDefault="00AD0349" w:rsidP="00A771AB">
            <w:pPr>
              <w:tabs>
                <w:tab w:val="left" w:pos="720"/>
              </w:tabs>
              <w:autoSpaceDE w:val="0"/>
              <w:autoSpaceDN w:val="0"/>
              <w:adjustRightInd w:val="0"/>
              <w:spacing w:line="276" w:lineRule="auto"/>
              <w:ind w:right="46"/>
              <w:jc w:val="both"/>
              <w:rPr>
                <w:rFonts w:cstheme="minorHAnsi"/>
              </w:rPr>
            </w:pPr>
          </w:p>
          <w:p w:rsidR="00AD0349" w:rsidRPr="00A771AB" w:rsidRDefault="00AD0349" w:rsidP="00A771AB">
            <w:pPr>
              <w:pStyle w:val="Odstavecseseznamem"/>
              <w:numPr>
                <w:ilvl w:val="0"/>
                <w:numId w:val="23"/>
              </w:numPr>
              <w:tabs>
                <w:tab w:val="left" w:pos="720"/>
                <w:tab w:val="left" w:pos="1080"/>
              </w:tabs>
              <w:autoSpaceDE w:val="0"/>
              <w:autoSpaceDN w:val="0"/>
              <w:adjustRightInd w:val="0"/>
              <w:spacing w:line="276" w:lineRule="auto"/>
              <w:ind w:right="46"/>
              <w:jc w:val="both"/>
              <w:rPr>
                <w:rFonts w:asciiTheme="minorHAnsi" w:hAnsiTheme="minorHAnsi" w:cstheme="minorHAnsi"/>
                <w:sz w:val="22"/>
                <w:szCs w:val="22"/>
              </w:rPr>
            </w:pPr>
            <w:r w:rsidRPr="00A771AB">
              <w:rPr>
                <w:rFonts w:asciiTheme="minorHAnsi" w:hAnsiTheme="minorHAnsi" w:cstheme="minorHAnsi"/>
                <w:sz w:val="22"/>
                <w:szCs w:val="22"/>
              </w:rPr>
              <w:t>O průběhu předávacího a přejímacího řízení bude mezi Smluvními stranami sepsán předávací protokol, který bude obsahovat tyto povinné náležitosti:</w:t>
            </w:r>
          </w:p>
          <w:p w:rsidR="00AD0349" w:rsidRPr="00A771AB" w:rsidRDefault="00AD0349" w:rsidP="00A771AB">
            <w:pPr>
              <w:numPr>
                <w:ilvl w:val="0"/>
                <w:numId w:val="25"/>
              </w:numPr>
              <w:tabs>
                <w:tab w:val="left" w:pos="720"/>
              </w:tabs>
              <w:autoSpaceDE w:val="0"/>
              <w:autoSpaceDN w:val="0"/>
              <w:adjustRightInd w:val="0"/>
              <w:spacing w:line="276" w:lineRule="auto"/>
              <w:ind w:right="46"/>
              <w:jc w:val="both"/>
              <w:rPr>
                <w:rFonts w:cstheme="minorHAnsi"/>
              </w:rPr>
            </w:pPr>
            <w:r w:rsidRPr="00A771AB">
              <w:rPr>
                <w:rFonts w:cstheme="minorHAnsi"/>
              </w:rPr>
              <w:t>údaje o Prodávajícím, Kupujícím a subdodavatelích,</w:t>
            </w:r>
          </w:p>
          <w:p w:rsidR="00AD0349" w:rsidRPr="00A771AB" w:rsidRDefault="00AD0349" w:rsidP="00A771AB">
            <w:pPr>
              <w:numPr>
                <w:ilvl w:val="0"/>
                <w:numId w:val="25"/>
              </w:numPr>
              <w:tabs>
                <w:tab w:val="left" w:pos="720"/>
              </w:tabs>
              <w:autoSpaceDE w:val="0"/>
              <w:autoSpaceDN w:val="0"/>
              <w:adjustRightInd w:val="0"/>
              <w:spacing w:line="276" w:lineRule="auto"/>
              <w:ind w:right="46"/>
              <w:jc w:val="both"/>
              <w:rPr>
                <w:rFonts w:cstheme="minorHAnsi"/>
              </w:rPr>
            </w:pPr>
            <w:r w:rsidRPr="00A771AB">
              <w:rPr>
                <w:rFonts w:cstheme="minorHAnsi"/>
              </w:rPr>
              <w:t xml:space="preserve">popis </w:t>
            </w:r>
            <w:r w:rsidR="0057516E">
              <w:rPr>
                <w:rFonts w:cstheme="minorHAnsi"/>
              </w:rPr>
              <w:t>Z</w:t>
            </w:r>
            <w:r w:rsidR="0057516E" w:rsidRPr="00A771AB">
              <w:rPr>
                <w:rFonts w:cstheme="minorHAnsi"/>
              </w:rPr>
              <w:t>ařízení</w:t>
            </w:r>
            <w:r w:rsidRPr="00A771AB">
              <w:rPr>
                <w:rFonts w:cstheme="minorHAnsi"/>
              </w:rPr>
              <w:t>, které jsou předmětem předání a převzetí,</w:t>
            </w:r>
          </w:p>
          <w:p w:rsidR="00AD0349" w:rsidRPr="00A771AB" w:rsidRDefault="00AD0349" w:rsidP="00A771AB">
            <w:pPr>
              <w:numPr>
                <w:ilvl w:val="0"/>
                <w:numId w:val="25"/>
              </w:numPr>
              <w:tabs>
                <w:tab w:val="left" w:pos="720"/>
              </w:tabs>
              <w:autoSpaceDE w:val="0"/>
              <w:autoSpaceDN w:val="0"/>
              <w:adjustRightInd w:val="0"/>
              <w:spacing w:line="276" w:lineRule="auto"/>
              <w:ind w:right="46"/>
              <w:jc w:val="both"/>
              <w:rPr>
                <w:rFonts w:cstheme="minorHAnsi"/>
              </w:rPr>
            </w:pPr>
            <w:r w:rsidRPr="00A771AB">
              <w:rPr>
                <w:rFonts w:cstheme="minorHAnsi"/>
              </w:rPr>
              <w:t>termín, od kterého začíná běžet záruční lhůta,</w:t>
            </w:r>
          </w:p>
          <w:p w:rsidR="00AD0349" w:rsidRPr="00A771AB" w:rsidRDefault="00AD0349" w:rsidP="00A771AB">
            <w:pPr>
              <w:numPr>
                <w:ilvl w:val="0"/>
                <w:numId w:val="25"/>
              </w:numPr>
              <w:tabs>
                <w:tab w:val="left" w:pos="720"/>
              </w:tabs>
              <w:autoSpaceDE w:val="0"/>
              <w:autoSpaceDN w:val="0"/>
              <w:adjustRightInd w:val="0"/>
              <w:spacing w:line="276" w:lineRule="auto"/>
              <w:ind w:right="46"/>
              <w:jc w:val="both"/>
              <w:rPr>
                <w:rFonts w:cstheme="minorHAnsi"/>
              </w:rPr>
            </w:pPr>
            <w:r w:rsidRPr="00A771AB">
              <w:rPr>
                <w:rFonts w:cstheme="minorHAnsi"/>
              </w:rPr>
              <w:t xml:space="preserve">prohlášení Kupujícího, zda dodávku </w:t>
            </w:r>
            <w:r w:rsidRPr="00A771AB">
              <w:rPr>
                <w:rFonts w:cstheme="minorHAnsi"/>
              </w:rPr>
              <w:lastRenderedPageBreak/>
              <w:t xml:space="preserve">přebírá nebo </w:t>
            </w:r>
            <w:r w:rsidR="00AB5B84" w:rsidRPr="00A771AB">
              <w:rPr>
                <w:rFonts w:cstheme="minorHAnsi"/>
              </w:rPr>
              <w:t>ne</w:t>
            </w:r>
            <w:r w:rsidRPr="00A771AB">
              <w:rPr>
                <w:rFonts w:cstheme="minorHAnsi"/>
              </w:rPr>
              <w:t>přebírá,</w:t>
            </w:r>
          </w:p>
          <w:p w:rsidR="00AD0349" w:rsidRPr="00A771AB" w:rsidRDefault="00AD0349" w:rsidP="00A771AB">
            <w:pPr>
              <w:numPr>
                <w:ilvl w:val="0"/>
                <w:numId w:val="25"/>
              </w:numPr>
              <w:tabs>
                <w:tab w:val="left" w:pos="720"/>
              </w:tabs>
              <w:autoSpaceDE w:val="0"/>
              <w:autoSpaceDN w:val="0"/>
              <w:adjustRightInd w:val="0"/>
              <w:spacing w:line="276" w:lineRule="auto"/>
              <w:ind w:right="46"/>
              <w:jc w:val="both"/>
              <w:rPr>
                <w:rFonts w:cstheme="minorHAnsi"/>
              </w:rPr>
            </w:pPr>
            <w:r w:rsidRPr="00A771AB">
              <w:rPr>
                <w:rFonts w:cstheme="minorHAnsi"/>
              </w:rPr>
              <w:t>datum podpisu protokolu o předání a převzetí dodávky;</w:t>
            </w:r>
          </w:p>
          <w:p w:rsidR="00AD0349" w:rsidRPr="00A771AB" w:rsidRDefault="00677BE0" w:rsidP="00A771AB">
            <w:pPr>
              <w:tabs>
                <w:tab w:val="left" w:pos="720"/>
              </w:tabs>
              <w:autoSpaceDE w:val="0"/>
              <w:autoSpaceDN w:val="0"/>
              <w:adjustRightInd w:val="0"/>
              <w:spacing w:line="276" w:lineRule="auto"/>
              <w:ind w:right="46"/>
              <w:jc w:val="both"/>
              <w:rPr>
                <w:rFonts w:cstheme="minorHAnsi"/>
              </w:rPr>
            </w:pPr>
            <w:r w:rsidRPr="00A771AB">
              <w:rPr>
                <w:rFonts w:cstheme="minorHAnsi"/>
              </w:rPr>
              <w:tab/>
            </w:r>
            <w:r w:rsidR="00AD0349" w:rsidRPr="00A771AB">
              <w:rPr>
                <w:rFonts w:cstheme="minorHAnsi"/>
              </w:rPr>
              <w:t>(dále jen „</w:t>
            </w:r>
            <w:r w:rsidR="00AD0349" w:rsidRPr="00A771AB">
              <w:rPr>
                <w:rFonts w:cstheme="minorHAnsi"/>
                <w:b/>
              </w:rPr>
              <w:t>Předávací protokol</w:t>
            </w:r>
            <w:r w:rsidR="00AD0349" w:rsidRPr="00A771AB">
              <w:rPr>
                <w:rFonts w:cstheme="minorHAnsi"/>
              </w:rPr>
              <w:t>“).</w:t>
            </w:r>
          </w:p>
          <w:p w:rsidR="00AD0349" w:rsidRPr="00A771AB" w:rsidRDefault="00AD0349" w:rsidP="00A771AB">
            <w:pPr>
              <w:tabs>
                <w:tab w:val="left" w:pos="720"/>
              </w:tabs>
              <w:autoSpaceDE w:val="0"/>
              <w:autoSpaceDN w:val="0"/>
              <w:adjustRightInd w:val="0"/>
              <w:spacing w:line="276" w:lineRule="auto"/>
              <w:ind w:right="46"/>
              <w:jc w:val="both"/>
              <w:rPr>
                <w:rFonts w:cstheme="minorHAnsi"/>
              </w:rPr>
            </w:pPr>
          </w:p>
          <w:p w:rsidR="00AD0349" w:rsidRPr="00A771AB" w:rsidRDefault="00AD0349" w:rsidP="00A771AB">
            <w:pPr>
              <w:pStyle w:val="Odstavecseseznamem"/>
              <w:numPr>
                <w:ilvl w:val="0"/>
                <w:numId w:val="23"/>
              </w:numPr>
              <w:tabs>
                <w:tab w:val="left" w:pos="720"/>
                <w:tab w:val="left" w:pos="1080"/>
              </w:tabs>
              <w:autoSpaceDE w:val="0"/>
              <w:autoSpaceDN w:val="0"/>
              <w:adjustRightInd w:val="0"/>
              <w:spacing w:line="276" w:lineRule="auto"/>
              <w:ind w:right="46"/>
              <w:jc w:val="both"/>
              <w:rPr>
                <w:rFonts w:asciiTheme="minorHAnsi" w:hAnsiTheme="minorHAnsi" w:cstheme="minorHAnsi"/>
                <w:sz w:val="22"/>
                <w:szCs w:val="22"/>
              </w:rPr>
            </w:pPr>
            <w:r w:rsidRPr="00A771AB">
              <w:rPr>
                <w:rFonts w:asciiTheme="minorHAnsi" w:hAnsiTheme="minorHAnsi" w:cstheme="minorHAnsi"/>
                <w:sz w:val="22"/>
                <w:szCs w:val="22"/>
              </w:rPr>
              <w:t>Předáním</w:t>
            </w:r>
            <w:r w:rsidR="00AB5B84" w:rsidRPr="00A771AB">
              <w:rPr>
                <w:rFonts w:asciiTheme="minorHAnsi" w:hAnsiTheme="minorHAnsi" w:cstheme="minorHAnsi"/>
                <w:sz w:val="22"/>
                <w:szCs w:val="22"/>
              </w:rPr>
              <w:t xml:space="preserve"> a převzetím</w:t>
            </w:r>
            <w:r w:rsidRPr="00A771AB">
              <w:rPr>
                <w:rFonts w:asciiTheme="minorHAnsi" w:hAnsiTheme="minorHAnsi" w:cstheme="minorHAnsi"/>
                <w:sz w:val="22"/>
                <w:szCs w:val="22"/>
              </w:rPr>
              <w:t xml:space="preserve"> </w:t>
            </w:r>
            <w:r w:rsidR="0057516E">
              <w:rPr>
                <w:rFonts w:asciiTheme="minorHAnsi" w:hAnsiTheme="minorHAnsi" w:cstheme="minorHAnsi"/>
                <w:sz w:val="22"/>
                <w:szCs w:val="22"/>
              </w:rPr>
              <w:t>Z</w:t>
            </w:r>
            <w:r w:rsidR="0057516E" w:rsidRPr="00A771AB">
              <w:rPr>
                <w:rFonts w:asciiTheme="minorHAnsi" w:hAnsiTheme="minorHAnsi" w:cstheme="minorHAnsi"/>
                <w:sz w:val="22"/>
                <w:szCs w:val="22"/>
              </w:rPr>
              <w:t xml:space="preserve">ařízení </w:t>
            </w:r>
            <w:r w:rsidRPr="00A771AB">
              <w:rPr>
                <w:rFonts w:asciiTheme="minorHAnsi" w:hAnsiTheme="minorHAnsi" w:cstheme="minorHAnsi"/>
                <w:sz w:val="22"/>
                <w:szCs w:val="22"/>
              </w:rPr>
              <w:t xml:space="preserve">stvrzeným podpisem kontaktních osob ve věcech technických podle této Smlouvy na Předávacím protokolu přechází na Kupujícího nebezpečí vzniklé škody na předaných </w:t>
            </w:r>
            <w:r w:rsidR="007C0171">
              <w:rPr>
                <w:rFonts w:asciiTheme="minorHAnsi" w:hAnsiTheme="minorHAnsi" w:cstheme="minorHAnsi"/>
                <w:sz w:val="22"/>
                <w:szCs w:val="22"/>
              </w:rPr>
              <w:t>Z</w:t>
            </w:r>
            <w:r w:rsidR="007C0171" w:rsidRPr="00A771AB">
              <w:rPr>
                <w:rFonts w:asciiTheme="minorHAnsi" w:hAnsiTheme="minorHAnsi" w:cstheme="minorHAnsi"/>
                <w:sz w:val="22"/>
                <w:szCs w:val="22"/>
              </w:rPr>
              <w:t>ařízeních</w:t>
            </w:r>
            <w:r w:rsidRPr="00A771AB">
              <w:rPr>
                <w:rFonts w:asciiTheme="minorHAnsi" w:hAnsiTheme="minorHAnsi" w:cstheme="minorHAnsi"/>
                <w:sz w:val="22"/>
                <w:szCs w:val="22"/>
              </w:rPr>
              <w:t xml:space="preserve">, přičemž tato skutečnost nezbavuje Prodávajícího odpovědnosti za škody vzniklé v důsledku vad </w:t>
            </w:r>
            <w:r w:rsidR="007C0171">
              <w:rPr>
                <w:rFonts w:asciiTheme="minorHAnsi" w:hAnsiTheme="minorHAnsi" w:cstheme="minorHAnsi"/>
                <w:sz w:val="22"/>
                <w:szCs w:val="22"/>
              </w:rPr>
              <w:t>Z</w:t>
            </w:r>
            <w:r w:rsidR="007C0171" w:rsidRPr="00A771AB">
              <w:rPr>
                <w:rFonts w:asciiTheme="minorHAnsi" w:hAnsiTheme="minorHAnsi" w:cstheme="minorHAnsi"/>
                <w:sz w:val="22"/>
                <w:szCs w:val="22"/>
              </w:rPr>
              <w:t>ařízení</w:t>
            </w:r>
            <w:r w:rsidRPr="00A771AB">
              <w:rPr>
                <w:rFonts w:asciiTheme="minorHAnsi" w:hAnsiTheme="minorHAnsi" w:cstheme="minorHAnsi"/>
                <w:sz w:val="22"/>
                <w:szCs w:val="22"/>
              </w:rPr>
              <w:t xml:space="preserve">. Do doby předání a převzetí </w:t>
            </w:r>
            <w:r w:rsidR="007C0171">
              <w:rPr>
                <w:rFonts w:asciiTheme="minorHAnsi" w:hAnsiTheme="minorHAnsi" w:cstheme="minorHAnsi"/>
                <w:sz w:val="22"/>
                <w:szCs w:val="22"/>
              </w:rPr>
              <w:t>Z</w:t>
            </w:r>
            <w:r w:rsidR="007C0171" w:rsidRPr="00A771AB">
              <w:rPr>
                <w:rFonts w:asciiTheme="minorHAnsi" w:hAnsiTheme="minorHAnsi" w:cstheme="minorHAnsi"/>
                <w:sz w:val="22"/>
                <w:szCs w:val="22"/>
              </w:rPr>
              <w:t xml:space="preserve">ařízení </w:t>
            </w:r>
            <w:r w:rsidRPr="00A771AB">
              <w:rPr>
                <w:rFonts w:asciiTheme="minorHAnsi" w:hAnsiTheme="minorHAnsi" w:cstheme="minorHAnsi"/>
                <w:sz w:val="22"/>
                <w:szCs w:val="22"/>
              </w:rPr>
              <w:t xml:space="preserve">nese nebezpečí škody na </w:t>
            </w:r>
            <w:r w:rsidR="007C0171">
              <w:rPr>
                <w:rFonts w:asciiTheme="minorHAnsi" w:hAnsiTheme="minorHAnsi" w:cstheme="minorHAnsi"/>
                <w:sz w:val="22"/>
                <w:szCs w:val="22"/>
              </w:rPr>
              <w:t>Z</w:t>
            </w:r>
            <w:r w:rsidR="007C0171" w:rsidRPr="00A771AB">
              <w:rPr>
                <w:rFonts w:asciiTheme="minorHAnsi" w:hAnsiTheme="minorHAnsi" w:cstheme="minorHAnsi"/>
                <w:sz w:val="22"/>
                <w:szCs w:val="22"/>
              </w:rPr>
              <w:t xml:space="preserve">ařízení </w:t>
            </w:r>
            <w:r w:rsidRPr="00A771AB">
              <w:rPr>
                <w:rFonts w:asciiTheme="minorHAnsi" w:hAnsiTheme="minorHAnsi" w:cstheme="minorHAnsi"/>
                <w:sz w:val="22"/>
                <w:szCs w:val="22"/>
              </w:rPr>
              <w:t>Prodávající.</w:t>
            </w:r>
          </w:p>
          <w:p w:rsidR="00AD0349" w:rsidRPr="00A771AB" w:rsidRDefault="00AD0349" w:rsidP="00A771AB">
            <w:pPr>
              <w:autoSpaceDE w:val="0"/>
              <w:autoSpaceDN w:val="0"/>
              <w:adjustRightInd w:val="0"/>
              <w:spacing w:line="276" w:lineRule="auto"/>
              <w:ind w:left="709" w:right="46"/>
              <w:jc w:val="both"/>
              <w:rPr>
                <w:rFonts w:cstheme="minorHAnsi"/>
              </w:rPr>
            </w:pPr>
          </w:p>
          <w:p w:rsidR="00AD0349" w:rsidRPr="00A771AB" w:rsidRDefault="00AD0349" w:rsidP="00A771AB">
            <w:pPr>
              <w:pStyle w:val="Odstavecseseznamem"/>
              <w:numPr>
                <w:ilvl w:val="0"/>
                <w:numId w:val="23"/>
              </w:numPr>
              <w:tabs>
                <w:tab w:val="left" w:pos="720"/>
                <w:tab w:val="left" w:pos="1080"/>
              </w:tabs>
              <w:autoSpaceDE w:val="0"/>
              <w:autoSpaceDN w:val="0"/>
              <w:adjustRightInd w:val="0"/>
              <w:spacing w:line="276" w:lineRule="auto"/>
              <w:ind w:right="46"/>
              <w:jc w:val="both"/>
              <w:rPr>
                <w:rFonts w:asciiTheme="minorHAnsi" w:hAnsiTheme="minorHAnsi" w:cstheme="minorHAnsi"/>
                <w:sz w:val="22"/>
                <w:szCs w:val="22"/>
              </w:rPr>
            </w:pPr>
            <w:r w:rsidRPr="00A771AB">
              <w:rPr>
                <w:rFonts w:asciiTheme="minorHAnsi" w:hAnsiTheme="minorHAnsi" w:cstheme="minorHAnsi"/>
                <w:sz w:val="22"/>
                <w:szCs w:val="22"/>
              </w:rPr>
              <w:t xml:space="preserve">Kupující není povinen převzít </w:t>
            </w:r>
            <w:r w:rsidR="007C0171">
              <w:rPr>
                <w:rFonts w:asciiTheme="minorHAnsi" w:hAnsiTheme="minorHAnsi" w:cstheme="minorHAnsi"/>
                <w:sz w:val="22"/>
                <w:szCs w:val="22"/>
              </w:rPr>
              <w:t>Z</w:t>
            </w:r>
            <w:r w:rsidR="007C0171" w:rsidRPr="00A771AB">
              <w:rPr>
                <w:rFonts w:asciiTheme="minorHAnsi" w:hAnsiTheme="minorHAnsi" w:cstheme="minorHAnsi"/>
                <w:sz w:val="22"/>
                <w:szCs w:val="22"/>
              </w:rPr>
              <w:t>ařízení</w:t>
            </w:r>
            <w:r w:rsidRPr="00A771AB">
              <w:rPr>
                <w:rFonts w:asciiTheme="minorHAnsi" w:hAnsiTheme="minorHAnsi" w:cstheme="minorHAnsi"/>
                <w:sz w:val="22"/>
                <w:szCs w:val="22"/>
              </w:rPr>
              <w:t xml:space="preserve">, které by vykazovaly vady a nedodělky, byť by samy o sobě ani ve spojení s jinými nebránily řádnému užívání </w:t>
            </w:r>
            <w:r w:rsidR="007C0171">
              <w:rPr>
                <w:rFonts w:asciiTheme="minorHAnsi" w:hAnsiTheme="minorHAnsi" w:cstheme="minorHAnsi"/>
                <w:sz w:val="22"/>
                <w:szCs w:val="22"/>
              </w:rPr>
              <w:t>Z</w:t>
            </w:r>
            <w:r w:rsidR="007C0171" w:rsidRPr="00A771AB">
              <w:rPr>
                <w:rFonts w:asciiTheme="minorHAnsi" w:hAnsiTheme="minorHAnsi" w:cstheme="minorHAnsi"/>
                <w:sz w:val="22"/>
                <w:szCs w:val="22"/>
              </w:rPr>
              <w:t>ařízení</w:t>
            </w:r>
            <w:r w:rsidRPr="00A771AB">
              <w:rPr>
                <w:rFonts w:asciiTheme="minorHAnsi" w:hAnsiTheme="minorHAnsi" w:cstheme="minorHAnsi"/>
                <w:sz w:val="22"/>
                <w:szCs w:val="22"/>
              </w:rPr>
              <w:t xml:space="preserve">. Nevyužije-li Kupující svého práva nepřevzít </w:t>
            </w:r>
            <w:r w:rsidR="00AB5B84" w:rsidRPr="00A771AB">
              <w:rPr>
                <w:rFonts w:asciiTheme="minorHAnsi" w:hAnsiTheme="minorHAnsi" w:cstheme="minorHAnsi"/>
                <w:sz w:val="22"/>
                <w:szCs w:val="22"/>
              </w:rPr>
              <w:t xml:space="preserve">zařízení </w:t>
            </w:r>
            <w:r w:rsidRPr="00A771AB">
              <w:rPr>
                <w:rFonts w:asciiTheme="minorHAnsi" w:hAnsiTheme="minorHAnsi" w:cstheme="minorHAnsi"/>
                <w:sz w:val="22"/>
                <w:szCs w:val="22"/>
              </w:rPr>
              <w:t xml:space="preserve">vykazující vady a nedodělky, uvedou Prodávající a Kupující v Předávacím protokolu soupis zjištěných vad a nedodělků, včetně způsobu a termínu jejich odstranění. </w:t>
            </w:r>
            <w:proofErr w:type="gramStart"/>
            <w:r w:rsidRPr="00A771AB">
              <w:rPr>
                <w:rFonts w:asciiTheme="minorHAnsi" w:hAnsiTheme="minorHAnsi" w:cstheme="minorHAnsi"/>
                <w:sz w:val="22"/>
                <w:szCs w:val="22"/>
              </w:rPr>
              <w:t>Nedojde-li</w:t>
            </w:r>
            <w:proofErr w:type="gramEnd"/>
            <w:r w:rsidRPr="00A771AB">
              <w:rPr>
                <w:rFonts w:asciiTheme="minorHAnsi" w:hAnsiTheme="minorHAnsi" w:cstheme="minorHAnsi"/>
                <w:sz w:val="22"/>
                <w:szCs w:val="22"/>
              </w:rPr>
              <w:t xml:space="preserve"> v Předávacím protokolu k dohodě mezi Smluvními stranami o termínu odstranění vad </w:t>
            </w:r>
            <w:proofErr w:type="gramStart"/>
            <w:r w:rsidRPr="00A771AB">
              <w:rPr>
                <w:rFonts w:asciiTheme="minorHAnsi" w:hAnsiTheme="minorHAnsi" w:cstheme="minorHAnsi"/>
                <w:sz w:val="22"/>
                <w:szCs w:val="22"/>
              </w:rPr>
              <w:t>platí</w:t>
            </w:r>
            <w:proofErr w:type="gramEnd"/>
            <w:r w:rsidRPr="00A771AB">
              <w:rPr>
                <w:rFonts w:asciiTheme="minorHAnsi" w:hAnsiTheme="minorHAnsi" w:cstheme="minorHAnsi"/>
                <w:sz w:val="22"/>
                <w:szCs w:val="22"/>
              </w:rPr>
              <w:t xml:space="preserve">, že tyto vady mají být odstraněny ve lhůtě 48 hodin ode dne předání a převzetí </w:t>
            </w:r>
            <w:r w:rsidR="007C0171">
              <w:rPr>
                <w:rFonts w:asciiTheme="minorHAnsi" w:hAnsiTheme="minorHAnsi" w:cstheme="minorHAnsi"/>
                <w:sz w:val="22"/>
                <w:szCs w:val="22"/>
              </w:rPr>
              <w:t>Z</w:t>
            </w:r>
            <w:r w:rsidR="007C0171" w:rsidRPr="00A771AB">
              <w:rPr>
                <w:rFonts w:asciiTheme="minorHAnsi" w:hAnsiTheme="minorHAnsi" w:cstheme="minorHAnsi"/>
                <w:sz w:val="22"/>
                <w:szCs w:val="22"/>
              </w:rPr>
              <w:t>ařízení</w:t>
            </w:r>
            <w:r w:rsidRPr="00A771AB">
              <w:rPr>
                <w:rFonts w:asciiTheme="minorHAnsi" w:hAnsiTheme="minorHAnsi" w:cstheme="minorHAnsi"/>
                <w:sz w:val="22"/>
                <w:szCs w:val="22"/>
              </w:rPr>
              <w:t>.</w:t>
            </w:r>
          </w:p>
          <w:p w:rsidR="00AD0349" w:rsidRPr="00A771AB" w:rsidRDefault="00AD0349" w:rsidP="00A771AB">
            <w:pPr>
              <w:spacing w:line="276" w:lineRule="auto"/>
              <w:rPr>
                <w:rFonts w:cstheme="minorHAnsi"/>
              </w:rPr>
            </w:pPr>
          </w:p>
          <w:p w:rsidR="00AB5B84" w:rsidRDefault="00AD0349" w:rsidP="00A771AB">
            <w:pPr>
              <w:pStyle w:val="Odstavecseseznamem"/>
              <w:numPr>
                <w:ilvl w:val="0"/>
                <w:numId w:val="23"/>
              </w:numPr>
              <w:tabs>
                <w:tab w:val="left" w:pos="720"/>
                <w:tab w:val="left" w:pos="1080"/>
              </w:tabs>
              <w:autoSpaceDE w:val="0"/>
              <w:autoSpaceDN w:val="0"/>
              <w:adjustRightInd w:val="0"/>
              <w:spacing w:line="276" w:lineRule="auto"/>
              <w:ind w:right="46"/>
              <w:jc w:val="both"/>
              <w:rPr>
                <w:rFonts w:asciiTheme="minorHAnsi" w:hAnsiTheme="minorHAnsi" w:cstheme="minorHAnsi"/>
                <w:sz w:val="22"/>
                <w:szCs w:val="22"/>
              </w:rPr>
            </w:pPr>
            <w:r w:rsidRPr="00A771AB">
              <w:rPr>
                <w:rFonts w:asciiTheme="minorHAnsi" w:hAnsiTheme="minorHAnsi" w:cstheme="minorHAnsi"/>
                <w:sz w:val="22"/>
                <w:szCs w:val="22"/>
              </w:rPr>
              <w:t xml:space="preserve">V případě, že Prodávající oznámí Kupujícímu, že </w:t>
            </w:r>
            <w:r w:rsidR="00321D42">
              <w:rPr>
                <w:rFonts w:asciiTheme="minorHAnsi" w:hAnsiTheme="minorHAnsi" w:cstheme="minorHAnsi"/>
                <w:sz w:val="22"/>
                <w:szCs w:val="22"/>
              </w:rPr>
              <w:t>Z</w:t>
            </w:r>
            <w:r w:rsidR="00321D42" w:rsidRPr="00A771AB">
              <w:rPr>
                <w:rFonts w:asciiTheme="minorHAnsi" w:hAnsiTheme="minorHAnsi" w:cstheme="minorHAnsi"/>
                <w:sz w:val="22"/>
                <w:szCs w:val="22"/>
              </w:rPr>
              <w:t xml:space="preserve">ařízení </w:t>
            </w:r>
            <w:r w:rsidRPr="00A771AB">
              <w:rPr>
                <w:rFonts w:asciiTheme="minorHAnsi" w:hAnsiTheme="minorHAnsi" w:cstheme="minorHAnsi"/>
                <w:sz w:val="22"/>
                <w:szCs w:val="22"/>
              </w:rPr>
              <w:t xml:space="preserve">jsou </w:t>
            </w:r>
            <w:r w:rsidR="009E0A6C" w:rsidRPr="00A771AB">
              <w:rPr>
                <w:rFonts w:asciiTheme="minorHAnsi" w:hAnsiTheme="minorHAnsi" w:cstheme="minorHAnsi"/>
                <w:sz w:val="22"/>
                <w:szCs w:val="22"/>
              </w:rPr>
              <w:t>připraven</w:t>
            </w:r>
            <w:r w:rsidR="009E0A6C">
              <w:rPr>
                <w:rFonts w:asciiTheme="minorHAnsi" w:hAnsiTheme="minorHAnsi" w:cstheme="minorHAnsi"/>
                <w:sz w:val="22"/>
                <w:szCs w:val="22"/>
              </w:rPr>
              <w:t>a</w:t>
            </w:r>
            <w:r w:rsidR="009E0A6C" w:rsidRPr="00A771AB">
              <w:rPr>
                <w:rFonts w:asciiTheme="minorHAnsi" w:hAnsiTheme="minorHAnsi" w:cstheme="minorHAnsi"/>
                <w:sz w:val="22"/>
                <w:szCs w:val="22"/>
              </w:rPr>
              <w:t xml:space="preserve"> </w:t>
            </w:r>
            <w:r w:rsidRPr="00A771AB">
              <w:rPr>
                <w:rFonts w:asciiTheme="minorHAnsi" w:hAnsiTheme="minorHAnsi" w:cstheme="minorHAnsi"/>
                <w:sz w:val="22"/>
                <w:szCs w:val="22"/>
              </w:rPr>
              <w:t xml:space="preserve">k předání a převzetí a v průběhu předávacího řízení se ukáže, že </w:t>
            </w:r>
            <w:r w:rsidR="00321D42">
              <w:rPr>
                <w:rFonts w:asciiTheme="minorHAnsi" w:hAnsiTheme="minorHAnsi" w:cstheme="minorHAnsi"/>
                <w:sz w:val="22"/>
                <w:szCs w:val="22"/>
              </w:rPr>
              <w:t>Z</w:t>
            </w:r>
            <w:r w:rsidR="00321D42" w:rsidRPr="00A771AB">
              <w:rPr>
                <w:rFonts w:asciiTheme="minorHAnsi" w:hAnsiTheme="minorHAnsi" w:cstheme="minorHAnsi"/>
                <w:sz w:val="22"/>
                <w:szCs w:val="22"/>
              </w:rPr>
              <w:t xml:space="preserve">ařízení </w:t>
            </w:r>
            <w:r w:rsidRPr="00A771AB">
              <w:rPr>
                <w:rFonts w:asciiTheme="minorHAnsi" w:hAnsiTheme="minorHAnsi" w:cstheme="minorHAnsi"/>
                <w:sz w:val="22"/>
                <w:szCs w:val="22"/>
              </w:rPr>
              <w:t>nejsou řádně dokončeny, je Prodávající povinen uhradit Kupujícímu veškeré náklady, které v souvislosti s neúspěšným předávacím a přejímacím řízením Kupujícímu vznikly.</w:t>
            </w:r>
          </w:p>
          <w:p w:rsidR="00B577E8" w:rsidRPr="00071AA0" w:rsidRDefault="00B577E8" w:rsidP="00071AA0">
            <w:pPr>
              <w:pStyle w:val="Odstavecseseznamem"/>
              <w:rPr>
                <w:rFonts w:asciiTheme="minorHAnsi" w:hAnsiTheme="minorHAnsi" w:cstheme="minorHAnsi"/>
                <w:sz w:val="22"/>
                <w:szCs w:val="22"/>
              </w:rPr>
            </w:pPr>
          </w:p>
          <w:p w:rsidR="00AC12A4" w:rsidRPr="00C4390C" w:rsidRDefault="009477AF" w:rsidP="00A771AB">
            <w:pPr>
              <w:pStyle w:val="Odstavecseseznamem"/>
              <w:numPr>
                <w:ilvl w:val="0"/>
                <w:numId w:val="23"/>
              </w:numPr>
              <w:tabs>
                <w:tab w:val="left" w:pos="720"/>
                <w:tab w:val="left" w:pos="1080"/>
              </w:tabs>
              <w:autoSpaceDE w:val="0"/>
              <w:autoSpaceDN w:val="0"/>
              <w:adjustRightInd w:val="0"/>
              <w:spacing w:line="276" w:lineRule="auto"/>
              <w:ind w:right="46"/>
              <w:jc w:val="both"/>
              <w:rPr>
                <w:rFonts w:asciiTheme="minorHAnsi" w:hAnsiTheme="minorHAnsi" w:cstheme="minorHAnsi"/>
                <w:sz w:val="22"/>
                <w:szCs w:val="22"/>
              </w:rPr>
            </w:pPr>
            <w:r w:rsidRPr="009477AF">
              <w:rPr>
                <w:rFonts w:asciiTheme="minorHAnsi" w:hAnsiTheme="minorHAnsi" w:cstheme="minorHAnsi"/>
                <w:sz w:val="22"/>
                <w:szCs w:val="22"/>
              </w:rPr>
              <w:t>Odchylně od §</w:t>
            </w:r>
            <w:r w:rsidRPr="00431D33">
              <w:rPr>
                <w:rFonts w:asciiTheme="minorHAnsi" w:hAnsiTheme="minorHAnsi" w:cstheme="minorHAnsi"/>
                <w:sz w:val="22"/>
                <w:szCs w:val="22"/>
              </w:rPr>
              <w:t xml:space="preserve">2126 OZ Smluvní strany sjednávají, že Prodávající není oprávněn </w:t>
            </w:r>
            <w:r w:rsidRPr="00431D33">
              <w:rPr>
                <w:rFonts w:asciiTheme="minorHAnsi" w:hAnsiTheme="minorHAnsi" w:cstheme="minorHAnsi"/>
                <w:sz w:val="22"/>
                <w:szCs w:val="22"/>
              </w:rPr>
              <w:lastRenderedPageBreak/>
              <w:t>využít institutu svépomocného prodeje</w:t>
            </w:r>
            <w:r w:rsidR="002F17C8">
              <w:rPr>
                <w:rFonts w:asciiTheme="minorHAnsi" w:hAnsiTheme="minorHAnsi" w:cstheme="minorHAnsi"/>
                <w:sz w:val="22"/>
                <w:szCs w:val="22"/>
              </w:rPr>
              <w:t>.</w:t>
            </w:r>
          </w:p>
          <w:p w:rsidR="00B577E8" w:rsidRPr="00071AA0" w:rsidRDefault="00B577E8" w:rsidP="00071AA0">
            <w:pPr>
              <w:tabs>
                <w:tab w:val="left" w:pos="720"/>
                <w:tab w:val="left" w:pos="1080"/>
              </w:tabs>
              <w:autoSpaceDE w:val="0"/>
              <w:autoSpaceDN w:val="0"/>
              <w:adjustRightInd w:val="0"/>
              <w:spacing w:line="276" w:lineRule="auto"/>
              <w:ind w:right="46"/>
              <w:jc w:val="both"/>
              <w:rPr>
                <w:rFonts w:cstheme="minorHAnsi"/>
              </w:rPr>
            </w:pPr>
          </w:p>
          <w:p w:rsidR="00AD0349" w:rsidRPr="00A771AB" w:rsidRDefault="00C6023A" w:rsidP="00A771AB">
            <w:pPr>
              <w:tabs>
                <w:tab w:val="left" w:pos="1080"/>
              </w:tabs>
              <w:autoSpaceDE w:val="0"/>
              <w:autoSpaceDN w:val="0"/>
              <w:adjustRightInd w:val="0"/>
              <w:spacing w:line="276" w:lineRule="auto"/>
              <w:ind w:left="709" w:right="46" w:hanging="709"/>
              <w:rPr>
                <w:rFonts w:cstheme="minorHAnsi"/>
                <w:b/>
                <w:u w:val="single"/>
              </w:rPr>
            </w:pPr>
            <w:r>
              <w:rPr>
                <w:rFonts w:cstheme="minorHAnsi"/>
                <w:b/>
                <w:u w:val="single"/>
              </w:rPr>
              <w:t>I</w:t>
            </w:r>
            <w:r w:rsidR="00AD0349" w:rsidRPr="00A771AB">
              <w:rPr>
                <w:rFonts w:cstheme="minorHAnsi"/>
                <w:b/>
                <w:u w:val="single"/>
              </w:rPr>
              <w:t>X. Záruka a nároky z vad dodávky</w:t>
            </w:r>
          </w:p>
          <w:p w:rsidR="00BF65AB" w:rsidRPr="00A771AB" w:rsidRDefault="00BF65AB" w:rsidP="00A771AB">
            <w:pPr>
              <w:tabs>
                <w:tab w:val="left" w:pos="720"/>
              </w:tabs>
              <w:autoSpaceDE w:val="0"/>
              <w:autoSpaceDN w:val="0"/>
              <w:adjustRightInd w:val="0"/>
              <w:spacing w:line="276" w:lineRule="auto"/>
              <w:ind w:right="46"/>
              <w:jc w:val="both"/>
              <w:rPr>
                <w:rFonts w:cstheme="minorHAnsi"/>
                <w:b/>
                <w:u w:val="single"/>
              </w:rPr>
            </w:pPr>
          </w:p>
          <w:p w:rsidR="00B83BE8" w:rsidRPr="00A771AB" w:rsidRDefault="00B83BE8" w:rsidP="00A771AB">
            <w:pPr>
              <w:tabs>
                <w:tab w:val="left" w:pos="720"/>
              </w:tabs>
              <w:autoSpaceDE w:val="0"/>
              <w:autoSpaceDN w:val="0"/>
              <w:adjustRightInd w:val="0"/>
              <w:spacing w:line="276" w:lineRule="auto"/>
              <w:ind w:right="46"/>
              <w:jc w:val="both"/>
              <w:rPr>
                <w:rFonts w:cstheme="minorHAnsi"/>
                <w:b/>
                <w:u w:val="single"/>
              </w:rPr>
            </w:pPr>
          </w:p>
          <w:p w:rsidR="00BF65AB" w:rsidRPr="00A771AB" w:rsidRDefault="00CF56C6" w:rsidP="00A771AB">
            <w:pPr>
              <w:pStyle w:val="Odstavecseseznamem"/>
              <w:numPr>
                <w:ilvl w:val="0"/>
                <w:numId w:val="26"/>
              </w:numPr>
              <w:tabs>
                <w:tab w:val="left" w:pos="720"/>
                <w:tab w:val="left" w:pos="1080"/>
              </w:tabs>
              <w:autoSpaceDE w:val="0"/>
              <w:autoSpaceDN w:val="0"/>
              <w:adjustRightInd w:val="0"/>
              <w:spacing w:line="276" w:lineRule="auto"/>
              <w:ind w:right="46"/>
              <w:jc w:val="both"/>
              <w:rPr>
                <w:rFonts w:asciiTheme="minorHAnsi" w:hAnsiTheme="minorHAnsi" w:cstheme="minorHAnsi"/>
                <w:sz w:val="22"/>
                <w:szCs w:val="22"/>
              </w:rPr>
            </w:pPr>
            <w:r w:rsidRPr="00A771AB">
              <w:rPr>
                <w:rFonts w:asciiTheme="minorHAnsi" w:hAnsiTheme="minorHAnsi" w:cstheme="minorHAnsi"/>
                <w:sz w:val="22"/>
                <w:szCs w:val="22"/>
              </w:rPr>
              <w:t xml:space="preserve">Prodávající poskytuje Kupujícímu záruku za jakost </w:t>
            </w:r>
            <w:r w:rsidR="00321D42">
              <w:rPr>
                <w:rFonts w:asciiTheme="minorHAnsi" w:hAnsiTheme="minorHAnsi" w:cstheme="minorHAnsi"/>
                <w:sz w:val="22"/>
                <w:szCs w:val="22"/>
              </w:rPr>
              <w:t>Z</w:t>
            </w:r>
            <w:r w:rsidR="00321D42" w:rsidRPr="00A771AB">
              <w:rPr>
                <w:rFonts w:asciiTheme="minorHAnsi" w:hAnsiTheme="minorHAnsi" w:cstheme="minorHAnsi"/>
                <w:sz w:val="22"/>
                <w:szCs w:val="22"/>
              </w:rPr>
              <w:t>ařízení</w:t>
            </w:r>
            <w:r w:rsidR="001F5C20" w:rsidRPr="00A771AB">
              <w:rPr>
                <w:rFonts w:asciiTheme="minorHAnsi" w:hAnsiTheme="minorHAnsi" w:cstheme="minorHAnsi"/>
                <w:sz w:val="22"/>
                <w:szCs w:val="22"/>
              </w:rPr>
              <w:t xml:space="preserve">, a to po dobu </w:t>
            </w:r>
            <w:r w:rsidR="00570C1B">
              <w:rPr>
                <w:rFonts w:asciiTheme="minorHAnsi" w:hAnsiTheme="minorHAnsi" w:cstheme="minorHAnsi"/>
                <w:sz w:val="22"/>
                <w:szCs w:val="22"/>
              </w:rPr>
              <w:t>12</w:t>
            </w:r>
            <w:r w:rsidR="00570C1B" w:rsidRPr="00A771AB">
              <w:rPr>
                <w:rFonts w:asciiTheme="minorHAnsi" w:hAnsiTheme="minorHAnsi" w:cstheme="minorHAnsi"/>
                <w:sz w:val="22"/>
                <w:szCs w:val="22"/>
              </w:rPr>
              <w:t xml:space="preserve"> </w:t>
            </w:r>
            <w:r w:rsidR="001F5C20" w:rsidRPr="00A771AB">
              <w:rPr>
                <w:rFonts w:asciiTheme="minorHAnsi" w:hAnsiTheme="minorHAnsi" w:cstheme="minorHAnsi"/>
                <w:sz w:val="22"/>
                <w:szCs w:val="22"/>
              </w:rPr>
              <w:t>měsíců</w:t>
            </w:r>
            <w:r w:rsidRPr="00A771AB">
              <w:rPr>
                <w:rFonts w:asciiTheme="minorHAnsi" w:hAnsiTheme="minorHAnsi" w:cstheme="minorHAnsi"/>
                <w:sz w:val="22"/>
                <w:szCs w:val="22"/>
              </w:rPr>
              <w:t>.</w:t>
            </w:r>
          </w:p>
          <w:p w:rsidR="00BF65AB" w:rsidRPr="00A771AB" w:rsidRDefault="00BF65AB" w:rsidP="00A771AB">
            <w:pPr>
              <w:pStyle w:val="Odstavecseseznamem"/>
              <w:tabs>
                <w:tab w:val="left" w:pos="720"/>
                <w:tab w:val="left" w:pos="1080"/>
              </w:tabs>
              <w:autoSpaceDE w:val="0"/>
              <w:autoSpaceDN w:val="0"/>
              <w:adjustRightInd w:val="0"/>
              <w:spacing w:line="276" w:lineRule="auto"/>
              <w:ind w:left="360" w:right="46"/>
              <w:jc w:val="both"/>
              <w:rPr>
                <w:rFonts w:asciiTheme="minorHAnsi" w:hAnsiTheme="minorHAnsi" w:cstheme="minorHAnsi"/>
                <w:sz w:val="22"/>
                <w:szCs w:val="22"/>
              </w:rPr>
            </w:pPr>
          </w:p>
          <w:p w:rsidR="00BF65AB" w:rsidRPr="00A771AB" w:rsidRDefault="00AD0349" w:rsidP="00A771AB">
            <w:pPr>
              <w:pStyle w:val="Odstavecseseznamem"/>
              <w:numPr>
                <w:ilvl w:val="0"/>
                <w:numId w:val="26"/>
              </w:numPr>
              <w:tabs>
                <w:tab w:val="left" w:pos="720"/>
                <w:tab w:val="left" w:pos="1080"/>
              </w:tabs>
              <w:autoSpaceDE w:val="0"/>
              <w:autoSpaceDN w:val="0"/>
              <w:adjustRightInd w:val="0"/>
              <w:spacing w:line="276" w:lineRule="auto"/>
              <w:ind w:right="46"/>
              <w:jc w:val="both"/>
              <w:rPr>
                <w:rFonts w:asciiTheme="minorHAnsi" w:hAnsiTheme="minorHAnsi" w:cstheme="minorHAnsi"/>
                <w:sz w:val="22"/>
                <w:szCs w:val="22"/>
              </w:rPr>
            </w:pPr>
            <w:r w:rsidRPr="00A771AB">
              <w:rPr>
                <w:rFonts w:asciiTheme="minorHAnsi" w:hAnsiTheme="minorHAnsi" w:cstheme="minorHAnsi"/>
                <w:sz w:val="22"/>
                <w:szCs w:val="22"/>
              </w:rPr>
              <w:t xml:space="preserve">Záruční doba začíná běžet dnem podpisu Předávacího protokolu o předání a převzetí </w:t>
            </w:r>
            <w:r w:rsidR="00321D42">
              <w:rPr>
                <w:rFonts w:asciiTheme="minorHAnsi" w:hAnsiTheme="minorHAnsi" w:cstheme="minorHAnsi"/>
                <w:sz w:val="22"/>
                <w:szCs w:val="22"/>
              </w:rPr>
              <w:t>Z</w:t>
            </w:r>
            <w:r w:rsidR="00321D42" w:rsidRPr="00A771AB">
              <w:rPr>
                <w:rFonts w:asciiTheme="minorHAnsi" w:hAnsiTheme="minorHAnsi" w:cstheme="minorHAnsi"/>
                <w:sz w:val="22"/>
                <w:szCs w:val="22"/>
              </w:rPr>
              <w:t xml:space="preserve">ařízení </w:t>
            </w:r>
            <w:r w:rsidRPr="00A771AB">
              <w:rPr>
                <w:rFonts w:asciiTheme="minorHAnsi" w:hAnsiTheme="minorHAnsi" w:cstheme="minorHAnsi"/>
                <w:sz w:val="22"/>
                <w:szCs w:val="22"/>
              </w:rPr>
              <w:t xml:space="preserve">Kupujícím. Je-li </w:t>
            </w:r>
            <w:r w:rsidR="001F5C20" w:rsidRPr="00A771AB">
              <w:rPr>
                <w:rFonts w:asciiTheme="minorHAnsi" w:hAnsiTheme="minorHAnsi" w:cstheme="minorHAnsi"/>
                <w:sz w:val="22"/>
                <w:szCs w:val="22"/>
              </w:rPr>
              <w:t>zařízení</w:t>
            </w:r>
            <w:r w:rsidRPr="00A771AB">
              <w:rPr>
                <w:rFonts w:asciiTheme="minorHAnsi" w:hAnsiTheme="minorHAnsi" w:cstheme="minorHAnsi"/>
                <w:sz w:val="22"/>
                <w:szCs w:val="22"/>
              </w:rPr>
              <w:t xml:space="preserve"> převzat</w:t>
            </w:r>
            <w:r w:rsidR="001F5C20" w:rsidRPr="00A771AB">
              <w:rPr>
                <w:rFonts w:asciiTheme="minorHAnsi" w:hAnsiTheme="minorHAnsi" w:cstheme="minorHAnsi"/>
                <w:sz w:val="22"/>
                <w:szCs w:val="22"/>
              </w:rPr>
              <w:t>o</w:t>
            </w:r>
            <w:r w:rsidRPr="00A771AB">
              <w:rPr>
                <w:rFonts w:asciiTheme="minorHAnsi" w:hAnsiTheme="minorHAnsi" w:cstheme="minorHAnsi"/>
                <w:sz w:val="22"/>
                <w:szCs w:val="22"/>
              </w:rPr>
              <w:t>, byť i jen s jednou vadou nebo nedodělkem, počíná běžet záruční doba ode dne odstranění poslední vady Prodávajícím.</w:t>
            </w:r>
          </w:p>
          <w:p w:rsidR="00BF65AB" w:rsidRPr="00A771AB" w:rsidRDefault="00BF65AB" w:rsidP="00A771AB">
            <w:pPr>
              <w:pStyle w:val="Odstavecseseznamem"/>
              <w:spacing w:line="276" w:lineRule="auto"/>
              <w:rPr>
                <w:rFonts w:asciiTheme="minorHAnsi" w:hAnsiTheme="minorHAnsi" w:cstheme="minorHAnsi"/>
                <w:sz w:val="22"/>
                <w:szCs w:val="22"/>
              </w:rPr>
            </w:pPr>
          </w:p>
          <w:p w:rsidR="00BF65AB" w:rsidRPr="00A771AB" w:rsidRDefault="00AD0349" w:rsidP="00A771AB">
            <w:pPr>
              <w:pStyle w:val="Odstavecseseznamem"/>
              <w:numPr>
                <w:ilvl w:val="0"/>
                <w:numId w:val="26"/>
              </w:numPr>
              <w:tabs>
                <w:tab w:val="left" w:pos="720"/>
                <w:tab w:val="left" w:pos="1080"/>
              </w:tabs>
              <w:autoSpaceDE w:val="0"/>
              <w:autoSpaceDN w:val="0"/>
              <w:adjustRightInd w:val="0"/>
              <w:spacing w:line="276" w:lineRule="auto"/>
              <w:ind w:right="46"/>
              <w:jc w:val="both"/>
              <w:rPr>
                <w:rFonts w:asciiTheme="minorHAnsi" w:hAnsiTheme="minorHAnsi" w:cstheme="minorHAnsi"/>
                <w:sz w:val="22"/>
                <w:szCs w:val="22"/>
              </w:rPr>
            </w:pPr>
            <w:r w:rsidRPr="00A771AB">
              <w:rPr>
                <w:rFonts w:asciiTheme="minorHAnsi" w:hAnsiTheme="minorHAnsi" w:cstheme="minorHAnsi"/>
                <w:sz w:val="22"/>
                <w:szCs w:val="22"/>
              </w:rPr>
              <w:t xml:space="preserve">U </w:t>
            </w:r>
            <w:r w:rsidR="00321D42">
              <w:rPr>
                <w:rFonts w:asciiTheme="minorHAnsi" w:hAnsiTheme="minorHAnsi" w:cstheme="minorHAnsi"/>
                <w:sz w:val="22"/>
                <w:szCs w:val="22"/>
              </w:rPr>
              <w:t>Z</w:t>
            </w:r>
            <w:r w:rsidR="00321D42" w:rsidRPr="00A771AB">
              <w:rPr>
                <w:rFonts w:asciiTheme="minorHAnsi" w:hAnsiTheme="minorHAnsi" w:cstheme="minorHAnsi"/>
                <w:sz w:val="22"/>
                <w:szCs w:val="22"/>
              </w:rPr>
              <w:t>ařízení</w:t>
            </w:r>
            <w:r w:rsidRPr="00A771AB">
              <w:rPr>
                <w:rFonts w:asciiTheme="minorHAnsi" w:hAnsiTheme="minorHAnsi" w:cstheme="minorHAnsi"/>
                <w:sz w:val="22"/>
                <w:szCs w:val="22"/>
              </w:rPr>
              <w:t>, které mají vlastní záruční listy, je záruční doba stanovena v délce tam vyznačené, nejméně však v délce uvedené v odst. 1 tohoto článku Smlouvy.</w:t>
            </w:r>
          </w:p>
          <w:p w:rsidR="00BF65AB" w:rsidRPr="00A771AB" w:rsidRDefault="00BF65AB" w:rsidP="00A771AB">
            <w:pPr>
              <w:pStyle w:val="Odstavecseseznamem"/>
              <w:spacing w:line="276" w:lineRule="auto"/>
              <w:rPr>
                <w:rFonts w:asciiTheme="minorHAnsi" w:hAnsiTheme="minorHAnsi" w:cstheme="minorHAnsi"/>
                <w:sz w:val="22"/>
                <w:szCs w:val="22"/>
              </w:rPr>
            </w:pPr>
          </w:p>
          <w:p w:rsidR="00BF65AB" w:rsidRPr="008A09A7" w:rsidRDefault="005F5139" w:rsidP="00A771AB">
            <w:pPr>
              <w:pStyle w:val="Odstavecseseznamem"/>
              <w:numPr>
                <w:ilvl w:val="0"/>
                <w:numId w:val="26"/>
              </w:numPr>
              <w:tabs>
                <w:tab w:val="left" w:pos="720"/>
                <w:tab w:val="left" w:pos="1080"/>
              </w:tabs>
              <w:autoSpaceDE w:val="0"/>
              <w:autoSpaceDN w:val="0"/>
              <w:adjustRightInd w:val="0"/>
              <w:spacing w:line="276" w:lineRule="auto"/>
              <w:ind w:right="46"/>
              <w:jc w:val="both"/>
              <w:rPr>
                <w:rFonts w:asciiTheme="minorHAnsi" w:hAnsiTheme="minorHAnsi" w:cstheme="minorHAnsi"/>
                <w:sz w:val="22"/>
                <w:szCs w:val="22"/>
              </w:rPr>
            </w:pPr>
            <w:r w:rsidRPr="008A09A7">
              <w:rPr>
                <w:rFonts w:asciiTheme="minorHAnsi" w:hAnsiTheme="minorHAnsi" w:cstheme="minorHAnsi"/>
                <w:sz w:val="22"/>
                <w:szCs w:val="22"/>
              </w:rPr>
              <w:t>Požadavek na odstranění vady Dodávky je Kupující oprávněn uplatnit u Prodávajícího kdykoliv v průběhu záruční doby bez ohledu na to, kdy Kupující vadu zjistil, nebo zjistit mohl či měl, a to včetně vad zjevných, není-li jinde v této Smlouvě stanoveno výslovně jinak. Oznámení vady se provede písemným oznámením zaslaným odpovědnému zástupci ve věcech technických Prodávajícího uvedenému v této Smlouvě (dále jen „</w:t>
            </w:r>
            <w:r w:rsidRPr="008A09A7">
              <w:rPr>
                <w:rFonts w:asciiTheme="minorHAnsi" w:hAnsiTheme="minorHAnsi" w:cstheme="minorHAnsi"/>
                <w:b/>
                <w:sz w:val="22"/>
                <w:szCs w:val="22"/>
              </w:rPr>
              <w:t>Reklamace</w:t>
            </w:r>
            <w:r w:rsidRPr="008A09A7">
              <w:rPr>
                <w:rFonts w:asciiTheme="minorHAnsi" w:hAnsiTheme="minorHAnsi" w:cstheme="minorHAnsi"/>
                <w:sz w:val="22"/>
                <w:szCs w:val="22"/>
              </w:rPr>
              <w:t>“). I reklamace odeslaná Kupujícím v poslední den záruční lhůty se má za včas uplatněnou.</w:t>
            </w:r>
          </w:p>
          <w:p w:rsidR="00BF65AB" w:rsidRDefault="00BF65AB" w:rsidP="00A771AB">
            <w:pPr>
              <w:pStyle w:val="Odstavecseseznamem"/>
              <w:spacing w:line="276" w:lineRule="auto"/>
              <w:rPr>
                <w:rFonts w:asciiTheme="minorHAnsi" w:hAnsiTheme="minorHAnsi" w:cstheme="minorHAnsi"/>
                <w:sz w:val="22"/>
                <w:szCs w:val="22"/>
              </w:rPr>
            </w:pPr>
          </w:p>
          <w:p w:rsidR="008A09A7" w:rsidRDefault="008A09A7" w:rsidP="00A771AB">
            <w:pPr>
              <w:pStyle w:val="Odstavecseseznamem"/>
              <w:spacing w:line="276" w:lineRule="auto"/>
              <w:rPr>
                <w:rFonts w:asciiTheme="minorHAnsi" w:hAnsiTheme="minorHAnsi" w:cstheme="minorHAnsi"/>
                <w:sz w:val="22"/>
                <w:szCs w:val="22"/>
              </w:rPr>
            </w:pPr>
          </w:p>
          <w:p w:rsidR="008A09A7" w:rsidRPr="00A771AB" w:rsidRDefault="008A09A7" w:rsidP="00A771AB">
            <w:pPr>
              <w:pStyle w:val="Odstavecseseznamem"/>
              <w:spacing w:line="276" w:lineRule="auto"/>
              <w:rPr>
                <w:rFonts w:asciiTheme="minorHAnsi" w:hAnsiTheme="minorHAnsi" w:cstheme="minorHAnsi"/>
                <w:sz w:val="22"/>
                <w:szCs w:val="22"/>
              </w:rPr>
            </w:pPr>
          </w:p>
          <w:p w:rsidR="00AD0349" w:rsidRPr="00A771AB" w:rsidRDefault="00AD0349" w:rsidP="00A771AB">
            <w:pPr>
              <w:pStyle w:val="Odstavecseseznamem"/>
              <w:numPr>
                <w:ilvl w:val="0"/>
                <w:numId w:val="26"/>
              </w:numPr>
              <w:tabs>
                <w:tab w:val="left" w:pos="720"/>
                <w:tab w:val="left" w:pos="1080"/>
              </w:tabs>
              <w:autoSpaceDE w:val="0"/>
              <w:autoSpaceDN w:val="0"/>
              <w:adjustRightInd w:val="0"/>
              <w:spacing w:line="276" w:lineRule="auto"/>
              <w:ind w:right="46"/>
              <w:jc w:val="both"/>
              <w:rPr>
                <w:rFonts w:asciiTheme="minorHAnsi" w:hAnsiTheme="minorHAnsi" w:cstheme="minorHAnsi"/>
                <w:sz w:val="22"/>
                <w:szCs w:val="22"/>
              </w:rPr>
            </w:pPr>
            <w:r w:rsidRPr="00A771AB">
              <w:rPr>
                <w:rFonts w:asciiTheme="minorHAnsi" w:hAnsiTheme="minorHAnsi" w:cstheme="minorHAnsi"/>
                <w:sz w:val="22"/>
                <w:szCs w:val="22"/>
              </w:rPr>
              <w:t>V písemné reklamaci Kupující uvede popis vady a způsob, jakým vadu požaduje odstranit. Kupující je oprávněn:</w:t>
            </w:r>
          </w:p>
          <w:p w:rsidR="00D07BBB" w:rsidRPr="00A771AB" w:rsidRDefault="00D07BBB" w:rsidP="00A771AB">
            <w:pPr>
              <w:tabs>
                <w:tab w:val="left" w:pos="720"/>
                <w:tab w:val="left" w:pos="1080"/>
              </w:tabs>
              <w:autoSpaceDE w:val="0"/>
              <w:autoSpaceDN w:val="0"/>
              <w:adjustRightInd w:val="0"/>
              <w:spacing w:line="276" w:lineRule="auto"/>
              <w:ind w:right="46"/>
              <w:jc w:val="both"/>
              <w:rPr>
                <w:rFonts w:cstheme="minorHAnsi"/>
              </w:rPr>
            </w:pPr>
          </w:p>
          <w:p w:rsidR="00AD0349" w:rsidRPr="00A771AB" w:rsidRDefault="00AD0349" w:rsidP="00A771AB">
            <w:pPr>
              <w:numPr>
                <w:ilvl w:val="0"/>
                <w:numId w:val="27"/>
              </w:numPr>
              <w:autoSpaceDE w:val="0"/>
              <w:autoSpaceDN w:val="0"/>
              <w:adjustRightInd w:val="0"/>
              <w:spacing w:line="276" w:lineRule="auto"/>
              <w:ind w:right="46"/>
              <w:jc w:val="both"/>
              <w:rPr>
                <w:rFonts w:cstheme="minorHAnsi"/>
              </w:rPr>
            </w:pPr>
            <w:r w:rsidRPr="00A771AB">
              <w:rPr>
                <w:rFonts w:cstheme="minorHAnsi"/>
              </w:rPr>
              <w:t>požadovat odstranění vad</w:t>
            </w:r>
            <w:r w:rsidR="00BF65AB" w:rsidRPr="00A771AB">
              <w:rPr>
                <w:rFonts w:cstheme="minorHAnsi"/>
              </w:rPr>
              <w:t>y</w:t>
            </w:r>
            <w:r w:rsidRPr="00A771AB">
              <w:rPr>
                <w:rFonts w:cstheme="minorHAnsi"/>
              </w:rPr>
              <w:t xml:space="preserve"> dodáním náhradní</w:t>
            </w:r>
            <w:r w:rsidR="00BF65AB" w:rsidRPr="00A771AB">
              <w:rPr>
                <w:rFonts w:cstheme="minorHAnsi"/>
              </w:rPr>
              <w:t>ho</w:t>
            </w:r>
            <w:r w:rsidRPr="00A771AB">
              <w:rPr>
                <w:rFonts w:cstheme="minorHAnsi"/>
              </w:rPr>
              <w:t xml:space="preserve"> </w:t>
            </w:r>
            <w:r w:rsidR="001F5C20" w:rsidRPr="00A771AB">
              <w:rPr>
                <w:rFonts w:cstheme="minorHAnsi"/>
              </w:rPr>
              <w:t>zařízení</w:t>
            </w:r>
            <w:r w:rsidRPr="00A771AB">
              <w:rPr>
                <w:rFonts w:cstheme="minorHAnsi"/>
              </w:rPr>
              <w:t xml:space="preserve"> za vadné, nebo</w:t>
            </w:r>
          </w:p>
          <w:p w:rsidR="00AD0349" w:rsidRPr="00A771AB" w:rsidRDefault="00AD0349" w:rsidP="00A771AB">
            <w:pPr>
              <w:numPr>
                <w:ilvl w:val="0"/>
                <w:numId w:val="27"/>
              </w:numPr>
              <w:autoSpaceDE w:val="0"/>
              <w:autoSpaceDN w:val="0"/>
              <w:adjustRightInd w:val="0"/>
              <w:spacing w:line="276" w:lineRule="auto"/>
              <w:ind w:right="46"/>
              <w:jc w:val="both"/>
              <w:rPr>
                <w:rFonts w:cstheme="minorHAnsi"/>
              </w:rPr>
            </w:pPr>
            <w:r w:rsidRPr="00A771AB">
              <w:rPr>
                <w:rFonts w:cstheme="minorHAnsi"/>
              </w:rPr>
              <w:lastRenderedPageBreak/>
              <w:t>požadovat odstranění vad opravou, jsou-li vady opravitelné, nebo</w:t>
            </w:r>
          </w:p>
          <w:p w:rsidR="00AD0349" w:rsidRPr="00A771AB" w:rsidRDefault="00AD0349" w:rsidP="00A771AB">
            <w:pPr>
              <w:numPr>
                <w:ilvl w:val="0"/>
                <w:numId w:val="27"/>
              </w:numPr>
              <w:autoSpaceDE w:val="0"/>
              <w:autoSpaceDN w:val="0"/>
              <w:adjustRightInd w:val="0"/>
              <w:spacing w:line="276" w:lineRule="auto"/>
              <w:ind w:right="46"/>
              <w:jc w:val="both"/>
              <w:rPr>
                <w:rFonts w:cstheme="minorHAnsi"/>
              </w:rPr>
            </w:pPr>
            <w:r w:rsidRPr="00A771AB">
              <w:rPr>
                <w:rFonts w:cstheme="minorHAnsi"/>
              </w:rPr>
              <w:t>požadovat přiměřenou slevu z kupní ceny.</w:t>
            </w:r>
          </w:p>
          <w:p w:rsidR="00D07BBB" w:rsidRPr="00A771AB" w:rsidRDefault="00D07BBB" w:rsidP="00A771AB">
            <w:pPr>
              <w:autoSpaceDE w:val="0"/>
              <w:autoSpaceDN w:val="0"/>
              <w:adjustRightInd w:val="0"/>
              <w:spacing w:line="276" w:lineRule="auto"/>
              <w:ind w:left="1068" w:right="46"/>
              <w:jc w:val="both"/>
              <w:rPr>
                <w:rFonts w:cstheme="minorHAnsi"/>
              </w:rPr>
            </w:pPr>
          </w:p>
          <w:p w:rsidR="00AD0349" w:rsidRPr="00A771AB" w:rsidRDefault="00AD0349" w:rsidP="00A771AB">
            <w:pPr>
              <w:autoSpaceDE w:val="0"/>
              <w:autoSpaceDN w:val="0"/>
              <w:adjustRightInd w:val="0"/>
              <w:spacing w:line="276" w:lineRule="auto"/>
              <w:ind w:right="46"/>
              <w:jc w:val="both"/>
              <w:rPr>
                <w:rFonts w:cstheme="minorHAnsi"/>
              </w:rPr>
            </w:pPr>
            <w:r w:rsidRPr="00A771AB">
              <w:rPr>
                <w:rFonts w:cstheme="minorHAnsi"/>
              </w:rPr>
              <w:t>Volba mezi výše uvedenými nároky z vad dodávky náleží Kupujícímu. Kupující je dále oprávněn odstoupit od Smlouvy, je-li dodáním zboží s vadami Smlouva porušena podstatným způsobem.</w:t>
            </w:r>
          </w:p>
          <w:p w:rsidR="004F622B" w:rsidRPr="00A771AB" w:rsidRDefault="004F622B" w:rsidP="00A771AB">
            <w:pPr>
              <w:autoSpaceDE w:val="0"/>
              <w:autoSpaceDN w:val="0"/>
              <w:adjustRightInd w:val="0"/>
              <w:spacing w:line="276" w:lineRule="auto"/>
              <w:ind w:right="46"/>
              <w:jc w:val="both"/>
              <w:rPr>
                <w:rFonts w:cstheme="minorHAnsi"/>
              </w:rPr>
            </w:pPr>
          </w:p>
          <w:p w:rsidR="005078DE" w:rsidRPr="00A771AB" w:rsidRDefault="005078DE" w:rsidP="00A771AB">
            <w:pPr>
              <w:autoSpaceDE w:val="0"/>
              <w:autoSpaceDN w:val="0"/>
              <w:adjustRightInd w:val="0"/>
              <w:spacing w:line="276" w:lineRule="auto"/>
              <w:ind w:right="46"/>
              <w:jc w:val="both"/>
              <w:rPr>
                <w:rFonts w:cstheme="minorHAnsi"/>
              </w:rPr>
            </w:pPr>
          </w:p>
          <w:p w:rsidR="00D07BBB" w:rsidRPr="00A771AB" w:rsidRDefault="00AD0349" w:rsidP="00A771AB">
            <w:pPr>
              <w:pStyle w:val="Odstavecseseznamem"/>
              <w:numPr>
                <w:ilvl w:val="0"/>
                <w:numId w:val="26"/>
              </w:numPr>
              <w:tabs>
                <w:tab w:val="left" w:pos="720"/>
                <w:tab w:val="left" w:pos="1080"/>
              </w:tabs>
              <w:autoSpaceDE w:val="0"/>
              <w:autoSpaceDN w:val="0"/>
              <w:adjustRightInd w:val="0"/>
              <w:spacing w:line="276" w:lineRule="auto"/>
              <w:ind w:right="46"/>
              <w:jc w:val="both"/>
              <w:rPr>
                <w:rFonts w:asciiTheme="minorHAnsi" w:hAnsiTheme="minorHAnsi" w:cstheme="minorHAnsi"/>
                <w:sz w:val="22"/>
                <w:szCs w:val="22"/>
              </w:rPr>
            </w:pPr>
            <w:r w:rsidRPr="00A771AB">
              <w:rPr>
                <w:rFonts w:asciiTheme="minorHAnsi" w:hAnsiTheme="minorHAnsi" w:cstheme="minorHAnsi"/>
                <w:sz w:val="22"/>
                <w:szCs w:val="22"/>
              </w:rPr>
              <w:t>Prodávající se zavazuje reklamované vady dodávky bezplatně odstranit.</w:t>
            </w:r>
          </w:p>
          <w:p w:rsidR="00D07BBB" w:rsidRPr="00A771AB" w:rsidRDefault="00D07BBB" w:rsidP="00A771AB">
            <w:pPr>
              <w:pStyle w:val="Odstavecseseznamem"/>
              <w:tabs>
                <w:tab w:val="left" w:pos="720"/>
                <w:tab w:val="left" w:pos="1080"/>
              </w:tabs>
              <w:autoSpaceDE w:val="0"/>
              <w:autoSpaceDN w:val="0"/>
              <w:adjustRightInd w:val="0"/>
              <w:spacing w:line="276" w:lineRule="auto"/>
              <w:ind w:left="360" w:right="46"/>
              <w:jc w:val="both"/>
              <w:rPr>
                <w:rFonts w:asciiTheme="minorHAnsi" w:hAnsiTheme="minorHAnsi" w:cstheme="minorHAnsi"/>
                <w:sz w:val="22"/>
                <w:szCs w:val="22"/>
              </w:rPr>
            </w:pPr>
          </w:p>
          <w:p w:rsidR="00D07BBB" w:rsidRPr="00A771AB" w:rsidRDefault="00AD0349" w:rsidP="00A771AB">
            <w:pPr>
              <w:pStyle w:val="Odstavecseseznamem"/>
              <w:numPr>
                <w:ilvl w:val="0"/>
                <w:numId w:val="26"/>
              </w:numPr>
              <w:tabs>
                <w:tab w:val="left" w:pos="720"/>
                <w:tab w:val="left" w:pos="1080"/>
              </w:tabs>
              <w:autoSpaceDE w:val="0"/>
              <w:autoSpaceDN w:val="0"/>
              <w:adjustRightInd w:val="0"/>
              <w:spacing w:line="276" w:lineRule="auto"/>
              <w:ind w:right="46"/>
              <w:jc w:val="both"/>
              <w:rPr>
                <w:rFonts w:asciiTheme="minorHAnsi" w:hAnsiTheme="minorHAnsi" w:cstheme="minorHAnsi"/>
                <w:sz w:val="22"/>
                <w:szCs w:val="22"/>
              </w:rPr>
            </w:pPr>
            <w:r w:rsidRPr="00A771AB">
              <w:rPr>
                <w:rFonts w:asciiTheme="minorHAnsi" w:hAnsiTheme="minorHAnsi" w:cstheme="minorHAnsi"/>
                <w:sz w:val="22"/>
                <w:szCs w:val="22"/>
              </w:rPr>
              <w:t>Prodávající se zavazuje zahájit úkony směřující k odstranění vady</w:t>
            </w:r>
            <w:r w:rsidR="005078DE" w:rsidRPr="00A771AB">
              <w:rPr>
                <w:rFonts w:asciiTheme="minorHAnsi" w:hAnsiTheme="minorHAnsi" w:cstheme="minorHAnsi"/>
                <w:sz w:val="22"/>
                <w:szCs w:val="22"/>
              </w:rPr>
              <w:t xml:space="preserve"> </w:t>
            </w:r>
            <w:r w:rsidR="004F622B" w:rsidRPr="00A771AB">
              <w:rPr>
                <w:rFonts w:asciiTheme="minorHAnsi" w:hAnsiTheme="minorHAnsi" w:cstheme="minorHAnsi"/>
                <w:sz w:val="22"/>
                <w:szCs w:val="22"/>
              </w:rPr>
              <w:t>bez zbytečného odkladu po obdržení</w:t>
            </w:r>
            <w:r w:rsidRPr="00A771AB">
              <w:rPr>
                <w:rFonts w:asciiTheme="minorHAnsi" w:hAnsiTheme="minorHAnsi" w:cstheme="minorHAnsi"/>
                <w:sz w:val="22"/>
                <w:szCs w:val="22"/>
              </w:rPr>
              <w:t xml:space="preserve"> reklamace od Kupujícího</w:t>
            </w:r>
            <w:r w:rsidR="005078DE" w:rsidRPr="00A771AB">
              <w:rPr>
                <w:rFonts w:asciiTheme="minorHAnsi" w:hAnsiTheme="minorHAnsi" w:cstheme="minorHAnsi"/>
                <w:sz w:val="22"/>
                <w:szCs w:val="22"/>
              </w:rPr>
              <w:t>, tzn. nejpozději následující pracovní den</w:t>
            </w:r>
            <w:r w:rsidR="007E7851" w:rsidRPr="00A771AB">
              <w:rPr>
                <w:rFonts w:asciiTheme="minorHAnsi" w:hAnsiTheme="minorHAnsi" w:cstheme="minorHAnsi"/>
                <w:sz w:val="22"/>
                <w:szCs w:val="22"/>
              </w:rPr>
              <w:t>, a to v době od 7.00 do 18.00 hod</w:t>
            </w:r>
            <w:r w:rsidR="004F622B" w:rsidRPr="00A771AB">
              <w:rPr>
                <w:rFonts w:asciiTheme="minorHAnsi" w:hAnsiTheme="minorHAnsi" w:cstheme="minorHAnsi"/>
                <w:sz w:val="22"/>
                <w:szCs w:val="22"/>
              </w:rPr>
              <w:t xml:space="preserve">. </w:t>
            </w:r>
          </w:p>
          <w:p w:rsidR="00D07BBB" w:rsidRPr="00A771AB" w:rsidRDefault="00D07BBB" w:rsidP="00A771AB">
            <w:pPr>
              <w:pStyle w:val="Odstavecseseznamem"/>
              <w:spacing w:line="276" w:lineRule="auto"/>
              <w:rPr>
                <w:rFonts w:asciiTheme="minorHAnsi" w:hAnsiTheme="minorHAnsi" w:cstheme="minorHAnsi"/>
                <w:sz w:val="22"/>
                <w:szCs w:val="22"/>
              </w:rPr>
            </w:pPr>
          </w:p>
          <w:p w:rsidR="00D07BBB" w:rsidRPr="00A771AB" w:rsidRDefault="00A501F1" w:rsidP="00A771AB">
            <w:pPr>
              <w:pStyle w:val="Odstavecseseznamem"/>
              <w:numPr>
                <w:ilvl w:val="0"/>
                <w:numId w:val="26"/>
              </w:numPr>
              <w:tabs>
                <w:tab w:val="left" w:pos="720"/>
                <w:tab w:val="left" w:pos="1080"/>
              </w:tabs>
              <w:autoSpaceDE w:val="0"/>
              <w:autoSpaceDN w:val="0"/>
              <w:adjustRightInd w:val="0"/>
              <w:spacing w:line="276" w:lineRule="auto"/>
              <w:ind w:right="46"/>
              <w:jc w:val="both"/>
              <w:rPr>
                <w:rFonts w:asciiTheme="minorHAnsi" w:hAnsiTheme="minorHAnsi" w:cstheme="minorHAnsi"/>
                <w:sz w:val="22"/>
                <w:szCs w:val="22"/>
              </w:rPr>
            </w:pPr>
            <w:r w:rsidRPr="00A771AB">
              <w:rPr>
                <w:rFonts w:asciiTheme="minorHAnsi" w:hAnsiTheme="minorHAnsi" w:cstheme="minorHAnsi"/>
                <w:sz w:val="22"/>
                <w:szCs w:val="22"/>
              </w:rPr>
              <w:t>Maximální termín pro odstranění vady je</w:t>
            </w:r>
            <w:r w:rsidR="005078DE" w:rsidRPr="00A771AB">
              <w:rPr>
                <w:rFonts w:asciiTheme="minorHAnsi" w:hAnsiTheme="minorHAnsi" w:cstheme="minorHAnsi"/>
                <w:sz w:val="22"/>
                <w:szCs w:val="22"/>
              </w:rPr>
              <w:t xml:space="preserve"> </w:t>
            </w:r>
            <w:r w:rsidR="00B83BE8" w:rsidRPr="00A771AB">
              <w:rPr>
                <w:rFonts w:asciiTheme="minorHAnsi" w:hAnsiTheme="minorHAnsi" w:cstheme="minorHAnsi"/>
                <w:sz w:val="22"/>
                <w:szCs w:val="22"/>
              </w:rPr>
              <w:t>deset</w:t>
            </w:r>
            <w:r w:rsidRPr="00A771AB">
              <w:rPr>
                <w:rFonts w:asciiTheme="minorHAnsi" w:hAnsiTheme="minorHAnsi" w:cstheme="minorHAnsi"/>
                <w:sz w:val="22"/>
                <w:szCs w:val="22"/>
              </w:rPr>
              <w:t xml:space="preserve"> </w:t>
            </w:r>
            <w:r w:rsidR="00B83BE8" w:rsidRPr="00A771AB">
              <w:rPr>
                <w:rFonts w:asciiTheme="minorHAnsi" w:hAnsiTheme="minorHAnsi" w:cstheme="minorHAnsi"/>
                <w:sz w:val="22"/>
                <w:szCs w:val="22"/>
              </w:rPr>
              <w:t>(10</w:t>
            </w:r>
            <w:r w:rsidR="005078DE" w:rsidRPr="00A771AB">
              <w:rPr>
                <w:rFonts w:asciiTheme="minorHAnsi" w:hAnsiTheme="minorHAnsi" w:cstheme="minorHAnsi"/>
                <w:sz w:val="22"/>
                <w:szCs w:val="22"/>
              </w:rPr>
              <w:t xml:space="preserve">) </w:t>
            </w:r>
            <w:r w:rsidRPr="00A771AB">
              <w:rPr>
                <w:rFonts w:asciiTheme="minorHAnsi" w:hAnsiTheme="minorHAnsi" w:cstheme="minorHAnsi"/>
                <w:sz w:val="22"/>
                <w:szCs w:val="22"/>
              </w:rPr>
              <w:t xml:space="preserve">dnů ode dne doručení reklamace, nebylo-li mezi Kupujícím a Prodávajícím dohodnuto následně jinak a </w:t>
            </w:r>
            <w:r w:rsidR="00A06574" w:rsidRPr="00A771AB">
              <w:rPr>
                <w:rFonts w:asciiTheme="minorHAnsi" w:hAnsiTheme="minorHAnsi" w:cstheme="minorHAnsi"/>
                <w:sz w:val="22"/>
                <w:szCs w:val="22"/>
              </w:rPr>
              <w:t>umožňuje</w:t>
            </w:r>
            <w:r w:rsidRPr="00A771AB">
              <w:rPr>
                <w:rFonts w:asciiTheme="minorHAnsi" w:hAnsiTheme="minorHAnsi" w:cstheme="minorHAnsi"/>
                <w:sz w:val="22"/>
                <w:szCs w:val="22"/>
              </w:rPr>
              <w:t>-li to charakter vady.</w:t>
            </w:r>
          </w:p>
          <w:p w:rsidR="00D07BBB" w:rsidRPr="00A771AB" w:rsidRDefault="00D07BBB" w:rsidP="00A771AB">
            <w:pPr>
              <w:pStyle w:val="Odstavecseseznamem"/>
              <w:spacing w:line="276" w:lineRule="auto"/>
              <w:rPr>
                <w:rFonts w:asciiTheme="minorHAnsi" w:hAnsiTheme="minorHAnsi" w:cstheme="minorHAnsi"/>
                <w:sz w:val="22"/>
                <w:szCs w:val="22"/>
              </w:rPr>
            </w:pPr>
          </w:p>
          <w:p w:rsidR="00D07BBB" w:rsidRPr="00A771AB" w:rsidRDefault="00AD0349" w:rsidP="00A771AB">
            <w:pPr>
              <w:pStyle w:val="Odstavecseseznamem"/>
              <w:numPr>
                <w:ilvl w:val="0"/>
                <w:numId w:val="26"/>
              </w:numPr>
              <w:tabs>
                <w:tab w:val="left" w:pos="720"/>
                <w:tab w:val="left" w:pos="1080"/>
              </w:tabs>
              <w:autoSpaceDE w:val="0"/>
              <w:autoSpaceDN w:val="0"/>
              <w:adjustRightInd w:val="0"/>
              <w:spacing w:line="276" w:lineRule="auto"/>
              <w:ind w:right="46"/>
              <w:jc w:val="both"/>
              <w:rPr>
                <w:rFonts w:asciiTheme="minorHAnsi" w:hAnsiTheme="minorHAnsi" w:cstheme="minorHAnsi"/>
                <w:sz w:val="22"/>
                <w:szCs w:val="22"/>
              </w:rPr>
            </w:pPr>
            <w:r w:rsidRPr="00A771AB">
              <w:rPr>
                <w:rFonts w:asciiTheme="minorHAnsi" w:hAnsiTheme="minorHAnsi" w:cstheme="minorHAnsi"/>
                <w:sz w:val="22"/>
                <w:szCs w:val="22"/>
              </w:rPr>
              <w:t>I v případě, že Prodávající vadu neuzná, je povinen vadu odstranit, a to ve lhůtách uvedených v odst. 8 tohoto článku Smlouvy, nedohodnou-li se Smluvní strany následně jinak. V  takovém případě je Prodávající oprávněn požadovat po Kupujícím úhradu nákladů na odstranění této vady. V případě, že Prodávající vadu neuzná</w:t>
            </w:r>
            <w:r w:rsidR="00D07BBB" w:rsidRPr="00A771AB">
              <w:rPr>
                <w:rFonts w:asciiTheme="minorHAnsi" w:hAnsiTheme="minorHAnsi" w:cstheme="minorHAnsi"/>
                <w:sz w:val="22"/>
                <w:szCs w:val="22"/>
              </w:rPr>
              <w:t xml:space="preserve"> a Kupující s tímto závěrem nebude souhlasit</w:t>
            </w:r>
            <w:r w:rsidRPr="00A771AB">
              <w:rPr>
                <w:rFonts w:asciiTheme="minorHAnsi" w:hAnsiTheme="minorHAnsi" w:cstheme="minorHAnsi"/>
                <w:sz w:val="22"/>
                <w:szCs w:val="22"/>
              </w:rPr>
              <w:t xml:space="preserve">, bude oprávněnost reklamace ověřena znaleckým posudkem, který nechá zpracovat Kupující. V případě, že bude reklamace označena znalcem za oprávněnou, ponese Prodávající i náklady na vyhotovení znaleckého posudku. </w:t>
            </w:r>
            <w:r w:rsidRPr="00A771AB">
              <w:rPr>
                <w:rFonts w:asciiTheme="minorHAnsi" w:hAnsiTheme="minorHAnsi" w:cstheme="minorHAnsi"/>
                <w:sz w:val="22"/>
                <w:szCs w:val="22"/>
              </w:rPr>
              <w:lastRenderedPageBreak/>
              <w:t xml:space="preserve">Prokáže-li se, že Kupující reklamoval vadu neoprávněně, je Kupující povinen uhradit Prodávajícímu účelně a prokazatelně vynaložené náklady na odstranění vady. </w:t>
            </w:r>
          </w:p>
          <w:p w:rsidR="00D07BBB" w:rsidRPr="00A771AB" w:rsidRDefault="00D07BBB" w:rsidP="00A771AB">
            <w:pPr>
              <w:pStyle w:val="Odstavecseseznamem"/>
              <w:spacing w:line="276" w:lineRule="auto"/>
              <w:rPr>
                <w:rFonts w:asciiTheme="minorHAnsi" w:hAnsiTheme="minorHAnsi" w:cstheme="minorHAnsi"/>
                <w:sz w:val="22"/>
                <w:szCs w:val="22"/>
              </w:rPr>
            </w:pPr>
          </w:p>
          <w:p w:rsidR="001A4F2B" w:rsidRDefault="001A4F2B" w:rsidP="00A771AB">
            <w:pPr>
              <w:pStyle w:val="Odstavecseseznamem"/>
              <w:spacing w:line="276" w:lineRule="auto"/>
              <w:rPr>
                <w:rFonts w:asciiTheme="minorHAnsi" w:hAnsiTheme="minorHAnsi" w:cstheme="minorHAnsi"/>
                <w:sz w:val="22"/>
                <w:szCs w:val="22"/>
              </w:rPr>
            </w:pPr>
          </w:p>
          <w:p w:rsidR="00EA5843" w:rsidRPr="00A771AB" w:rsidRDefault="00EA5843" w:rsidP="00A771AB">
            <w:pPr>
              <w:pStyle w:val="Odstavecseseznamem"/>
              <w:spacing w:line="276" w:lineRule="auto"/>
              <w:rPr>
                <w:rFonts w:asciiTheme="minorHAnsi" w:hAnsiTheme="minorHAnsi" w:cstheme="minorHAnsi"/>
                <w:sz w:val="22"/>
                <w:szCs w:val="22"/>
              </w:rPr>
            </w:pPr>
          </w:p>
          <w:p w:rsidR="00D07BBB" w:rsidRPr="00A771AB" w:rsidRDefault="00AD0349" w:rsidP="00A771AB">
            <w:pPr>
              <w:pStyle w:val="Odstavecseseznamem"/>
              <w:numPr>
                <w:ilvl w:val="0"/>
                <w:numId w:val="26"/>
              </w:numPr>
              <w:tabs>
                <w:tab w:val="left" w:pos="720"/>
                <w:tab w:val="left" w:pos="1080"/>
              </w:tabs>
              <w:autoSpaceDE w:val="0"/>
              <w:autoSpaceDN w:val="0"/>
              <w:adjustRightInd w:val="0"/>
              <w:spacing w:line="276" w:lineRule="auto"/>
              <w:ind w:right="46"/>
              <w:jc w:val="both"/>
              <w:rPr>
                <w:rFonts w:asciiTheme="minorHAnsi" w:hAnsiTheme="minorHAnsi" w:cstheme="minorHAnsi"/>
                <w:sz w:val="22"/>
                <w:szCs w:val="22"/>
              </w:rPr>
            </w:pPr>
            <w:r w:rsidRPr="00A771AB">
              <w:rPr>
                <w:rFonts w:asciiTheme="minorHAnsi" w:hAnsiTheme="minorHAnsi" w:cstheme="minorHAnsi"/>
                <w:sz w:val="22"/>
                <w:szCs w:val="22"/>
              </w:rPr>
              <w:t>O odstranění reklamované vady sepíší Smluvní strany protokol, ve kterém potvrdí odstranění vady. O dobu, která uplyne ode dne uplatnění reklamace do odstranění vady, se prodlužuje záruční lhůta.</w:t>
            </w:r>
          </w:p>
          <w:p w:rsidR="00D07BBB" w:rsidRPr="00A771AB" w:rsidRDefault="00D07BBB" w:rsidP="00A771AB">
            <w:pPr>
              <w:pStyle w:val="Odstavecseseznamem"/>
              <w:spacing w:line="276" w:lineRule="auto"/>
              <w:rPr>
                <w:rFonts w:asciiTheme="minorHAnsi" w:hAnsiTheme="minorHAnsi" w:cstheme="minorHAnsi"/>
                <w:sz w:val="22"/>
                <w:szCs w:val="22"/>
              </w:rPr>
            </w:pPr>
          </w:p>
          <w:p w:rsidR="00D07BBB" w:rsidRPr="00A771AB" w:rsidRDefault="00AD0349" w:rsidP="00A771AB">
            <w:pPr>
              <w:pStyle w:val="Odstavecseseznamem"/>
              <w:numPr>
                <w:ilvl w:val="0"/>
                <w:numId w:val="26"/>
              </w:numPr>
              <w:tabs>
                <w:tab w:val="left" w:pos="720"/>
                <w:tab w:val="left" w:pos="1080"/>
              </w:tabs>
              <w:autoSpaceDE w:val="0"/>
              <w:autoSpaceDN w:val="0"/>
              <w:adjustRightInd w:val="0"/>
              <w:spacing w:line="276" w:lineRule="auto"/>
              <w:ind w:right="46"/>
              <w:jc w:val="both"/>
              <w:rPr>
                <w:rFonts w:asciiTheme="minorHAnsi" w:hAnsiTheme="minorHAnsi" w:cstheme="minorHAnsi"/>
                <w:sz w:val="22"/>
                <w:szCs w:val="22"/>
              </w:rPr>
            </w:pPr>
            <w:r w:rsidRPr="00A771AB">
              <w:rPr>
                <w:rFonts w:asciiTheme="minorHAnsi" w:hAnsiTheme="minorHAnsi" w:cstheme="minorHAnsi"/>
                <w:sz w:val="22"/>
                <w:szCs w:val="22"/>
              </w:rPr>
              <w:t xml:space="preserve">V případě, že Prodávající neodstraní vadu ve lhůtách uvedených v odst. 8 tohoto článku Smlouvy, případně ve lhůtě sjednané Smluvními stranami, nebo pokud Prodávající odmítne vady odstranit, je Kupující oprávněn nechat vadu odstranit na své náklady a Prodávající je povinen uhradit Kupujícímu </w:t>
            </w:r>
            <w:r w:rsidR="00753D87" w:rsidRPr="00A771AB">
              <w:rPr>
                <w:rFonts w:asciiTheme="minorHAnsi" w:hAnsiTheme="minorHAnsi" w:cstheme="minorHAnsi"/>
                <w:sz w:val="22"/>
                <w:szCs w:val="22"/>
              </w:rPr>
              <w:t xml:space="preserve">účelně vynaložené </w:t>
            </w:r>
            <w:r w:rsidRPr="00A771AB">
              <w:rPr>
                <w:rFonts w:asciiTheme="minorHAnsi" w:hAnsiTheme="minorHAnsi" w:cstheme="minorHAnsi"/>
                <w:sz w:val="22"/>
                <w:szCs w:val="22"/>
              </w:rPr>
              <w:t>náklady na odstranění vady, a to do 10 dnů poté, co jej k tomu Kupující vyzve.</w:t>
            </w:r>
          </w:p>
          <w:p w:rsidR="00D07BBB" w:rsidRDefault="00D07BBB" w:rsidP="00A771AB">
            <w:pPr>
              <w:pStyle w:val="Odstavecseseznamem"/>
              <w:spacing w:line="276" w:lineRule="auto"/>
              <w:rPr>
                <w:rFonts w:asciiTheme="minorHAnsi" w:hAnsiTheme="minorHAnsi" w:cstheme="minorHAnsi"/>
                <w:sz w:val="22"/>
                <w:szCs w:val="22"/>
              </w:rPr>
            </w:pPr>
          </w:p>
          <w:p w:rsidR="00EA5843" w:rsidRPr="00A771AB" w:rsidRDefault="00EA5843" w:rsidP="00A771AB">
            <w:pPr>
              <w:pStyle w:val="Odstavecseseznamem"/>
              <w:spacing w:line="276" w:lineRule="auto"/>
              <w:rPr>
                <w:rFonts w:asciiTheme="minorHAnsi" w:hAnsiTheme="minorHAnsi" w:cstheme="minorHAnsi"/>
                <w:sz w:val="22"/>
                <w:szCs w:val="22"/>
              </w:rPr>
            </w:pPr>
          </w:p>
          <w:p w:rsidR="00D07BBB" w:rsidRPr="00A771AB" w:rsidRDefault="00AD0349" w:rsidP="00A771AB">
            <w:pPr>
              <w:pStyle w:val="Odstavecseseznamem"/>
              <w:numPr>
                <w:ilvl w:val="0"/>
                <w:numId w:val="26"/>
              </w:numPr>
              <w:tabs>
                <w:tab w:val="left" w:pos="720"/>
                <w:tab w:val="left" w:pos="1080"/>
              </w:tabs>
              <w:autoSpaceDE w:val="0"/>
              <w:autoSpaceDN w:val="0"/>
              <w:adjustRightInd w:val="0"/>
              <w:spacing w:line="276" w:lineRule="auto"/>
              <w:ind w:right="46"/>
              <w:jc w:val="both"/>
              <w:rPr>
                <w:rFonts w:asciiTheme="minorHAnsi" w:hAnsiTheme="minorHAnsi" w:cstheme="minorHAnsi"/>
                <w:sz w:val="22"/>
                <w:szCs w:val="22"/>
              </w:rPr>
            </w:pPr>
            <w:r w:rsidRPr="00A771AB">
              <w:rPr>
                <w:rFonts w:asciiTheme="minorHAnsi" w:hAnsiTheme="minorHAnsi" w:cstheme="minorHAnsi"/>
                <w:sz w:val="22"/>
                <w:szCs w:val="22"/>
              </w:rPr>
              <w:t xml:space="preserve">Poskytnutí záruky se nevztahuje na vady způsobené neodborným zacházením, nesprávnou nebo nevhodnou údržbou, nedodržováním předpisů výrobců pro provoz a údržbu </w:t>
            </w:r>
            <w:r w:rsidR="00321D42">
              <w:rPr>
                <w:rFonts w:asciiTheme="minorHAnsi" w:hAnsiTheme="minorHAnsi" w:cstheme="minorHAnsi"/>
                <w:sz w:val="22"/>
                <w:szCs w:val="22"/>
              </w:rPr>
              <w:t>Z</w:t>
            </w:r>
            <w:r w:rsidR="00321D42" w:rsidRPr="00A771AB">
              <w:rPr>
                <w:rFonts w:asciiTheme="minorHAnsi" w:hAnsiTheme="minorHAnsi" w:cstheme="minorHAnsi"/>
                <w:sz w:val="22"/>
                <w:szCs w:val="22"/>
              </w:rPr>
              <w:t>ařízení</w:t>
            </w:r>
            <w:r w:rsidRPr="00A771AB">
              <w:rPr>
                <w:rFonts w:asciiTheme="minorHAnsi" w:hAnsiTheme="minorHAnsi" w:cstheme="minorHAnsi"/>
                <w:sz w:val="22"/>
                <w:szCs w:val="22"/>
              </w:rPr>
              <w:t>, které Kupující od Prodávajícího převzal při předání, nebo o kterých Prodávající Kupujícího písemně poučil. Záruka se rovněž nevztahuje na vady způsobené hrubou nedbalostí, nebo úmyslným jednáním.</w:t>
            </w:r>
          </w:p>
          <w:p w:rsidR="00D07BBB" w:rsidRPr="00A771AB" w:rsidRDefault="00D07BBB" w:rsidP="00A771AB">
            <w:pPr>
              <w:pStyle w:val="Odstavecseseznamem"/>
              <w:spacing w:line="276" w:lineRule="auto"/>
              <w:rPr>
                <w:rFonts w:asciiTheme="minorHAnsi" w:hAnsiTheme="minorHAnsi" w:cstheme="minorHAnsi"/>
                <w:sz w:val="22"/>
                <w:szCs w:val="22"/>
              </w:rPr>
            </w:pPr>
          </w:p>
          <w:p w:rsidR="00AD0349" w:rsidRPr="00A771AB" w:rsidRDefault="00AD0349" w:rsidP="00A771AB">
            <w:pPr>
              <w:pStyle w:val="Odstavecseseznamem"/>
              <w:numPr>
                <w:ilvl w:val="0"/>
                <w:numId w:val="26"/>
              </w:numPr>
              <w:tabs>
                <w:tab w:val="left" w:pos="720"/>
                <w:tab w:val="left" w:pos="1080"/>
              </w:tabs>
              <w:autoSpaceDE w:val="0"/>
              <w:autoSpaceDN w:val="0"/>
              <w:adjustRightInd w:val="0"/>
              <w:spacing w:line="276" w:lineRule="auto"/>
              <w:ind w:right="46"/>
              <w:jc w:val="both"/>
              <w:rPr>
                <w:rFonts w:asciiTheme="minorHAnsi" w:hAnsiTheme="minorHAnsi" w:cstheme="minorHAnsi"/>
                <w:sz w:val="22"/>
                <w:szCs w:val="22"/>
              </w:rPr>
            </w:pPr>
            <w:r w:rsidRPr="00A771AB">
              <w:rPr>
                <w:rFonts w:asciiTheme="minorHAnsi" w:hAnsiTheme="minorHAnsi" w:cstheme="minorHAnsi"/>
                <w:sz w:val="22"/>
                <w:szCs w:val="22"/>
              </w:rPr>
              <w:t xml:space="preserve">Smluvní strany vylučují použití </w:t>
            </w:r>
            <w:proofErr w:type="spellStart"/>
            <w:r w:rsidRPr="00A771AB">
              <w:rPr>
                <w:rFonts w:asciiTheme="minorHAnsi" w:hAnsiTheme="minorHAnsi" w:cstheme="minorHAnsi"/>
                <w:sz w:val="22"/>
                <w:szCs w:val="22"/>
              </w:rPr>
              <w:t>ust</w:t>
            </w:r>
            <w:proofErr w:type="spellEnd"/>
            <w:r w:rsidRPr="00A771AB">
              <w:rPr>
                <w:rFonts w:asciiTheme="minorHAnsi" w:hAnsiTheme="minorHAnsi" w:cstheme="minorHAnsi"/>
                <w:sz w:val="22"/>
                <w:szCs w:val="22"/>
              </w:rPr>
              <w:t>. § 1925 OZ, věta za středníkem.</w:t>
            </w:r>
          </w:p>
          <w:p w:rsidR="00BB04B2" w:rsidRPr="00A771AB" w:rsidRDefault="00BB04B2" w:rsidP="00EA5843">
            <w:pPr>
              <w:autoSpaceDE w:val="0"/>
              <w:autoSpaceDN w:val="0"/>
              <w:adjustRightInd w:val="0"/>
              <w:spacing w:line="276" w:lineRule="auto"/>
              <w:ind w:right="46"/>
              <w:rPr>
                <w:rFonts w:cstheme="minorHAnsi"/>
              </w:rPr>
            </w:pPr>
          </w:p>
          <w:p w:rsidR="00556D3E" w:rsidRPr="00A771AB" w:rsidRDefault="0026574F" w:rsidP="00A771AB">
            <w:pPr>
              <w:autoSpaceDE w:val="0"/>
              <w:autoSpaceDN w:val="0"/>
              <w:adjustRightInd w:val="0"/>
              <w:spacing w:line="276" w:lineRule="auto"/>
              <w:ind w:right="46"/>
              <w:rPr>
                <w:rFonts w:cstheme="minorHAnsi"/>
                <w:b/>
                <w:u w:val="single"/>
              </w:rPr>
            </w:pPr>
            <w:r w:rsidRPr="00A771AB">
              <w:rPr>
                <w:rFonts w:cstheme="minorHAnsi"/>
                <w:b/>
                <w:u w:val="single"/>
              </w:rPr>
              <w:t>X</w:t>
            </w:r>
            <w:r w:rsidR="00556D3E" w:rsidRPr="00A771AB">
              <w:rPr>
                <w:rFonts w:cstheme="minorHAnsi"/>
                <w:b/>
                <w:u w:val="single"/>
              </w:rPr>
              <w:t>.</w:t>
            </w:r>
            <w:r w:rsidR="00556D3E" w:rsidRPr="00A771AB">
              <w:rPr>
                <w:rFonts w:cstheme="minorHAnsi"/>
                <w:b/>
                <w:u w:val="single"/>
              </w:rPr>
              <w:tab/>
            </w:r>
            <w:r w:rsidR="007A7EC3" w:rsidRPr="00A771AB">
              <w:rPr>
                <w:rFonts w:cstheme="minorHAnsi"/>
                <w:b/>
                <w:u w:val="single"/>
              </w:rPr>
              <w:t>SMLUVNÍ POKUTY</w:t>
            </w:r>
          </w:p>
          <w:p w:rsidR="00556D3E" w:rsidRPr="00A771AB" w:rsidRDefault="00556D3E" w:rsidP="00A771AB">
            <w:pPr>
              <w:tabs>
                <w:tab w:val="left" w:pos="1080"/>
              </w:tabs>
              <w:autoSpaceDE w:val="0"/>
              <w:autoSpaceDN w:val="0"/>
              <w:adjustRightInd w:val="0"/>
              <w:spacing w:line="276" w:lineRule="auto"/>
              <w:ind w:right="46"/>
              <w:jc w:val="both"/>
              <w:rPr>
                <w:rFonts w:cstheme="minorHAnsi"/>
                <w:b/>
                <w:u w:val="single"/>
              </w:rPr>
            </w:pPr>
          </w:p>
          <w:p w:rsidR="001A5A4E" w:rsidRPr="0061646A" w:rsidRDefault="00556D3E" w:rsidP="00A771AB">
            <w:pPr>
              <w:pStyle w:val="Odstavecseseznamem"/>
              <w:numPr>
                <w:ilvl w:val="0"/>
                <w:numId w:val="28"/>
              </w:numPr>
              <w:tabs>
                <w:tab w:val="left" w:pos="720"/>
                <w:tab w:val="left" w:pos="1080"/>
              </w:tabs>
              <w:autoSpaceDE w:val="0"/>
              <w:autoSpaceDN w:val="0"/>
              <w:adjustRightInd w:val="0"/>
              <w:spacing w:line="276" w:lineRule="auto"/>
              <w:ind w:right="46"/>
              <w:jc w:val="both"/>
              <w:rPr>
                <w:rFonts w:asciiTheme="minorHAnsi" w:hAnsiTheme="minorHAnsi" w:cstheme="minorHAnsi"/>
                <w:sz w:val="22"/>
                <w:szCs w:val="22"/>
              </w:rPr>
            </w:pPr>
            <w:r w:rsidRPr="00A771AB">
              <w:rPr>
                <w:rFonts w:asciiTheme="minorHAnsi" w:hAnsiTheme="minorHAnsi" w:cstheme="minorHAnsi"/>
                <w:sz w:val="22"/>
                <w:szCs w:val="22"/>
              </w:rPr>
              <w:t xml:space="preserve">V případě, že </w:t>
            </w:r>
            <w:r w:rsidR="007A7EC3" w:rsidRPr="00A771AB">
              <w:rPr>
                <w:rFonts w:asciiTheme="minorHAnsi" w:hAnsiTheme="minorHAnsi" w:cstheme="minorHAnsi"/>
                <w:sz w:val="22"/>
                <w:szCs w:val="22"/>
              </w:rPr>
              <w:t xml:space="preserve">se </w:t>
            </w:r>
            <w:r w:rsidRPr="00A771AB">
              <w:rPr>
                <w:rFonts w:asciiTheme="minorHAnsi" w:hAnsiTheme="minorHAnsi" w:cstheme="minorHAnsi"/>
                <w:sz w:val="22"/>
                <w:szCs w:val="22"/>
              </w:rPr>
              <w:t xml:space="preserve">Prodávající </w:t>
            </w:r>
            <w:r w:rsidR="007A7EC3" w:rsidRPr="00A771AB">
              <w:rPr>
                <w:rFonts w:asciiTheme="minorHAnsi" w:hAnsiTheme="minorHAnsi" w:cstheme="minorHAnsi"/>
                <w:sz w:val="22"/>
                <w:szCs w:val="22"/>
              </w:rPr>
              <w:t xml:space="preserve">dostane </w:t>
            </w:r>
            <w:r w:rsidR="007A7EC3" w:rsidRPr="00A771AB">
              <w:rPr>
                <w:rFonts w:asciiTheme="minorHAnsi" w:hAnsiTheme="minorHAnsi" w:cstheme="minorHAnsi"/>
                <w:sz w:val="22"/>
                <w:szCs w:val="22"/>
              </w:rPr>
              <w:lastRenderedPageBreak/>
              <w:t>do</w:t>
            </w:r>
            <w:r w:rsidRPr="00A771AB">
              <w:rPr>
                <w:rFonts w:asciiTheme="minorHAnsi" w:hAnsiTheme="minorHAnsi" w:cstheme="minorHAnsi"/>
                <w:sz w:val="22"/>
                <w:szCs w:val="22"/>
              </w:rPr>
              <w:t xml:space="preserve"> prodlení </w:t>
            </w:r>
            <w:r w:rsidR="007A7EC3" w:rsidRPr="00A771AB">
              <w:rPr>
                <w:rFonts w:asciiTheme="minorHAnsi" w:hAnsiTheme="minorHAnsi" w:cstheme="minorHAnsi"/>
                <w:sz w:val="22"/>
                <w:szCs w:val="22"/>
              </w:rPr>
              <w:t xml:space="preserve">s </w:t>
            </w:r>
            <w:r w:rsidRPr="00A771AB">
              <w:rPr>
                <w:rFonts w:asciiTheme="minorHAnsi" w:hAnsiTheme="minorHAnsi" w:cstheme="minorHAnsi"/>
                <w:sz w:val="22"/>
                <w:szCs w:val="22"/>
              </w:rPr>
              <w:t>termín</w:t>
            </w:r>
            <w:r w:rsidR="007A7EC3" w:rsidRPr="00A771AB">
              <w:rPr>
                <w:rFonts w:asciiTheme="minorHAnsi" w:hAnsiTheme="minorHAnsi" w:cstheme="minorHAnsi"/>
                <w:sz w:val="22"/>
                <w:szCs w:val="22"/>
              </w:rPr>
              <w:t>em</w:t>
            </w:r>
            <w:r w:rsidRPr="00A771AB">
              <w:rPr>
                <w:rFonts w:asciiTheme="minorHAnsi" w:hAnsiTheme="minorHAnsi" w:cstheme="minorHAnsi"/>
                <w:sz w:val="22"/>
                <w:szCs w:val="22"/>
              </w:rPr>
              <w:t xml:space="preserve"> </w:t>
            </w:r>
            <w:r w:rsidR="007A7EC3" w:rsidRPr="00A771AB">
              <w:rPr>
                <w:rFonts w:asciiTheme="minorHAnsi" w:hAnsiTheme="minorHAnsi" w:cstheme="minorHAnsi"/>
                <w:sz w:val="22"/>
                <w:szCs w:val="22"/>
              </w:rPr>
              <w:t xml:space="preserve">plnění uvedeným </w:t>
            </w:r>
            <w:r w:rsidRPr="00A771AB">
              <w:rPr>
                <w:rFonts w:asciiTheme="minorHAnsi" w:hAnsiTheme="minorHAnsi" w:cstheme="minorHAnsi"/>
                <w:sz w:val="22"/>
                <w:szCs w:val="22"/>
              </w:rPr>
              <w:t xml:space="preserve">v článku VI. odst. 1 této Smlouvy, je </w:t>
            </w:r>
            <w:r w:rsidR="00145F7C">
              <w:rPr>
                <w:rFonts w:asciiTheme="minorHAnsi" w:hAnsiTheme="minorHAnsi" w:cstheme="minorHAnsi"/>
                <w:sz w:val="22"/>
                <w:szCs w:val="22"/>
              </w:rPr>
              <w:t>Prodávající povinen uhradit Kupujícímu</w:t>
            </w:r>
            <w:r w:rsidRPr="00A771AB">
              <w:rPr>
                <w:rFonts w:asciiTheme="minorHAnsi" w:hAnsiTheme="minorHAnsi" w:cstheme="minorHAnsi"/>
                <w:sz w:val="22"/>
                <w:szCs w:val="22"/>
              </w:rPr>
              <w:t xml:space="preserve"> smluvní pokutu ve výši </w:t>
            </w:r>
            <w:r w:rsidR="005078DE" w:rsidRPr="0061646A">
              <w:rPr>
                <w:rFonts w:asciiTheme="minorHAnsi" w:hAnsiTheme="minorHAnsi" w:cstheme="minorHAnsi"/>
                <w:sz w:val="22"/>
                <w:szCs w:val="22"/>
              </w:rPr>
              <w:t>0,1</w:t>
            </w:r>
            <w:r w:rsidR="007A7EC3" w:rsidRPr="0061646A">
              <w:rPr>
                <w:rFonts w:asciiTheme="minorHAnsi" w:hAnsiTheme="minorHAnsi" w:cstheme="minorHAnsi"/>
                <w:sz w:val="22"/>
                <w:szCs w:val="22"/>
              </w:rPr>
              <w:t xml:space="preserve"> % z Kupní C</w:t>
            </w:r>
            <w:r w:rsidRPr="0061646A">
              <w:rPr>
                <w:rFonts w:asciiTheme="minorHAnsi" w:hAnsiTheme="minorHAnsi" w:cstheme="minorHAnsi"/>
                <w:sz w:val="22"/>
                <w:szCs w:val="22"/>
              </w:rPr>
              <w:t>eny za každý započatý den prodlení.</w:t>
            </w:r>
          </w:p>
          <w:p w:rsidR="00875BE9" w:rsidRPr="0061646A" w:rsidRDefault="00875BE9" w:rsidP="00875BE9">
            <w:pPr>
              <w:pStyle w:val="Odstavecseseznamem"/>
              <w:tabs>
                <w:tab w:val="left" w:pos="720"/>
                <w:tab w:val="left" w:pos="1080"/>
              </w:tabs>
              <w:autoSpaceDE w:val="0"/>
              <w:autoSpaceDN w:val="0"/>
              <w:adjustRightInd w:val="0"/>
              <w:spacing w:line="276" w:lineRule="auto"/>
              <w:ind w:left="360" w:right="46"/>
              <w:jc w:val="both"/>
              <w:rPr>
                <w:rFonts w:asciiTheme="minorHAnsi" w:hAnsiTheme="minorHAnsi" w:cstheme="minorHAnsi"/>
                <w:sz w:val="22"/>
                <w:szCs w:val="22"/>
              </w:rPr>
            </w:pPr>
          </w:p>
          <w:p w:rsidR="0026574F" w:rsidRPr="0061646A" w:rsidRDefault="0026574F" w:rsidP="00A771AB">
            <w:pPr>
              <w:pStyle w:val="Odstavecseseznamem"/>
              <w:spacing w:line="276" w:lineRule="auto"/>
              <w:rPr>
                <w:rFonts w:asciiTheme="minorHAnsi" w:hAnsiTheme="minorHAnsi" w:cstheme="minorHAnsi"/>
                <w:sz w:val="22"/>
                <w:szCs w:val="22"/>
              </w:rPr>
            </w:pPr>
          </w:p>
          <w:p w:rsidR="0026574F" w:rsidRPr="0061646A" w:rsidRDefault="00556D3E" w:rsidP="00A771AB">
            <w:pPr>
              <w:pStyle w:val="Odstavecseseznamem"/>
              <w:numPr>
                <w:ilvl w:val="0"/>
                <w:numId w:val="28"/>
              </w:numPr>
              <w:tabs>
                <w:tab w:val="left" w:pos="720"/>
                <w:tab w:val="left" w:pos="1080"/>
              </w:tabs>
              <w:autoSpaceDE w:val="0"/>
              <w:autoSpaceDN w:val="0"/>
              <w:adjustRightInd w:val="0"/>
              <w:spacing w:line="276" w:lineRule="auto"/>
              <w:ind w:right="46"/>
              <w:jc w:val="both"/>
              <w:rPr>
                <w:rFonts w:asciiTheme="minorHAnsi" w:hAnsiTheme="minorHAnsi" w:cstheme="minorHAnsi"/>
                <w:sz w:val="22"/>
                <w:szCs w:val="22"/>
              </w:rPr>
            </w:pPr>
            <w:r w:rsidRPr="0061646A">
              <w:rPr>
                <w:rFonts w:asciiTheme="minorHAnsi" w:hAnsiTheme="minorHAnsi" w:cstheme="minorHAnsi"/>
                <w:sz w:val="22"/>
                <w:szCs w:val="22"/>
              </w:rPr>
              <w:t xml:space="preserve">V případě, že Prodávající neodstraní řádně reklamovanou vadu </w:t>
            </w:r>
            <w:r w:rsidR="00AB19B6">
              <w:rPr>
                <w:rFonts w:asciiTheme="minorHAnsi" w:hAnsiTheme="minorHAnsi" w:cstheme="minorHAnsi"/>
                <w:sz w:val="22"/>
                <w:szCs w:val="22"/>
              </w:rPr>
              <w:t>Zařízení</w:t>
            </w:r>
            <w:r w:rsidR="00AB19B6" w:rsidRPr="0061646A">
              <w:rPr>
                <w:rFonts w:asciiTheme="minorHAnsi" w:hAnsiTheme="minorHAnsi" w:cstheme="minorHAnsi"/>
                <w:sz w:val="22"/>
                <w:szCs w:val="22"/>
              </w:rPr>
              <w:t xml:space="preserve"> </w:t>
            </w:r>
            <w:r w:rsidRPr="0061646A">
              <w:rPr>
                <w:rFonts w:asciiTheme="minorHAnsi" w:hAnsiTheme="minorHAnsi" w:cstheme="minorHAnsi"/>
                <w:sz w:val="22"/>
                <w:szCs w:val="22"/>
              </w:rPr>
              <w:t xml:space="preserve">ve lhůtě uvedené v článku </w:t>
            </w:r>
            <w:r w:rsidR="00C6023A">
              <w:rPr>
                <w:rFonts w:asciiTheme="minorHAnsi" w:hAnsiTheme="minorHAnsi" w:cstheme="minorHAnsi"/>
                <w:sz w:val="22"/>
                <w:szCs w:val="22"/>
              </w:rPr>
              <w:t>I</w:t>
            </w:r>
            <w:r w:rsidRPr="0061646A">
              <w:rPr>
                <w:rFonts w:asciiTheme="minorHAnsi" w:hAnsiTheme="minorHAnsi" w:cstheme="minorHAnsi"/>
                <w:sz w:val="22"/>
                <w:szCs w:val="22"/>
              </w:rPr>
              <w:t xml:space="preserve">X. odst. 8 nebo ve sjednané době, je </w:t>
            </w:r>
            <w:r w:rsidR="00F8653E" w:rsidRPr="0061646A">
              <w:rPr>
                <w:rFonts w:asciiTheme="minorHAnsi" w:hAnsiTheme="minorHAnsi" w:cstheme="minorHAnsi"/>
                <w:sz w:val="22"/>
                <w:szCs w:val="22"/>
              </w:rPr>
              <w:t>povinen zaplatit Kupujícímu</w:t>
            </w:r>
            <w:r w:rsidRPr="0061646A">
              <w:rPr>
                <w:rFonts w:asciiTheme="minorHAnsi" w:hAnsiTheme="minorHAnsi" w:cstheme="minorHAnsi"/>
                <w:sz w:val="22"/>
                <w:szCs w:val="22"/>
              </w:rPr>
              <w:t xml:space="preserve"> smluvní pokutu ve výši </w:t>
            </w:r>
            <w:r w:rsidR="005078DE" w:rsidRPr="0061646A">
              <w:rPr>
                <w:rFonts w:asciiTheme="minorHAnsi" w:hAnsiTheme="minorHAnsi" w:cstheme="minorHAnsi"/>
                <w:sz w:val="22"/>
                <w:szCs w:val="22"/>
              </w:rPr>
              <w:t>500</w:t>
            </w:r>
            <w:r w:rsidRPr="0061646A">
              <w:rPr>
                <w:rFonts w:asciiTheme="minorHAnsi" w:hAnsiTheme="minorHAnsi" w:cstheme="minorHAnsi"/>
                <w:sz w:val="22"/>
                <w:szCs w:val="22"/>
              </w:rPr>
              <w:t>,- Kč za každou reklamovanou vadu, u níž je Prodáv</w:t>
            </w:r>
            <w:r w:rsidR="0026574F" w:rsidRPr="0061646A">
              <w:rPr>
                <w:rFonts w:asciiTheme="minorHAnsi" w:hAnsiTheme="minorHAnsi" w:cstheme="minorHAnsi"/>
                <w:sz w:val="22"/>
                <w:szCs w:val="22"/>
              </w:rPr>
              <w:t>ající v prodlení s odstraněním,</w:t>
            </w:r>
            <w:r w:rsidR="005078DE" w:rsidRPr="0061646A">
              <w:rPr>
                <w:rFonts w:asciiTheme="minorHAnsi" w:hAnsiTheme="minorHAnsi" w:cstheme="minorHAnsi"/>
                <w:sz w:val="22"/>
                <w:szCs w:val="22"/>
              </w:rPr>
              <w:t xml:space="preserve"> a to </w:t>
            </w:r>
            <w:r w:rsidRPr="0061646A">
              <w:rPr>
                <w:rFonts w:asciiTheme="minorHAnsi" w:hAnsiTheme="minorHAnsi" w:cstheme="minorHAnsi"/>
                <w:sz w:val="22"/>
                <w:szCs w:val="22"/>
              </w:rPr>
              <w:t xml:space="preserve">za každý den prodlení. </w:t>
            </w:r>
          </w:p>
          <w:p w:rsidR="0026574F" w:rsidRPr="00A771AB" w:rsidRDefault="0026574F" w:rsidP="00A771AB">
            <w:pPr>
              <w:pStyle w:val="Odstavecseseznamem"/>
              <w:spacing w:line="276" w:lineRule="auto"/>
              <w:rPr>
                <w:rFonts w:asciiTheme="minorHAnsi" w:hAnsiTheme="minorHAnsi" w:cstheme="minorHAnsi"/>
                <w:sz w:val="22"/>
                <w:szCs w:val="22"/>
              </w:rPr>
            </w:pPr>
          </w:p>
          <w:p w:rsidR="0026574F" w:rsidRPr="00A771AB" w:rsidRDefault="00556D3E" w:rsidP="00A771AB">
            <w:pPr>
              <w:pStyle w:val="Odstavecseseznamem"/>
              <w:numPr>
                <w:ilvl w:val="0"/>
                <w:numId w:val="28"/>
              </w:numPr>
              <w:tabs>
                <w:tab w:val="left" w:pos="720"/>
                <w:tab w:val="left" w:pos="1080"/>
              </w:tabs>
              <w:autoSpaceDE w:val="0"/>
              <w:autoSpaceDN w:val="0"/>
              <w:adjustRightInd w:val="0"/>
              <w:spacing w:line="276" w:lineRule="auto"/>
              <w:ind w:right="46"/>
              <w:jc w:val="both"/>
              <w:rPr>
                <w:rFonts w:asciiTheme="minorHAnsi" w:hAnsiTheme="minorHAnsi" w:cstheme="minorHAnsi"/>
                <w:sz w:val="22"/>
                <w:szCs w:val="22"/>
              </w:rPr>
            </w:pPr>
            <w:r w:rsidRPr="00A771AB">
              <w:rPr>
                <w:rFonts w:asciiTheme="minorHAnsi" w:hAnsiTheme="minorHAnsi" w:cstheme="minorHAnsi"/>
                <w:sz w:val="22"/>
                <w:szCs w:val="22"/>
              </w:rPr>
              <w:t>Pokud Kupující neuhradí v termínech uvedených v této Smlouvě kupní cenu, je povinen uhradit Prodávajícímu úrok z prodlení v zákonné výši, ledaže Kupující prokáže, že prodlení s úhradou kupní ceny bylo způsobeno z důvodu opožděného uvolnění pr</w:t>
            </w:r>
            <w:r w:rsidR="0026574F" w:rsidRPr="00A771AB">
              <w:rPr>
                <w:rFonts w:asciiTheme="minorHAnsi" w:hAnsiTheme="minorHAnsi" w:cstheme="minorHAnsi"/>
                <w:sz w:val="22"/>
                <w:szCs w:val="22"/>
              </w:rPr>
              <w:t>ostředků poskytovatelem dotace.</w:t>
            </w:r>
          </w:p>
          <w:p w:rsidR="0026574F" w:rsidRDefault="0026574F" w:rsidP="00A771AB">
            <w:pPr>
              <w:pStyle w:val="Odstavecseseznamem"/>
              <w:spacing w:line="276" w:lineRule="auto"/>
              <w:rPr>
                <w:rFonts w:asciiTheme="minorHAnsi" w:hAnsiTheme="minorHAnsi" w:cstheme="minorHAnsi"/>
                <w:sz w:val="22"/>
                <w:szCs w:val="22"/>
              </w:rPr>
            </w:pPr>
          </w:p>
          <w:p w:rsidR="006D25F6" w:rsidRPr="00A771AB" w:rsidRDefault="006D25F6" w:rsidP="00A771AB">
            <w:pPr>
              <w:pStyle w:val="Odstavecseseznamem"/>
              <w:spacing w:line="276" w:lineRule="auto"/>
              <w:rPr>
                <w:rFonts w:asciiTheme="minorHAnsi" w:hAnsiTheme="minorHAnsi" w:cstheme="minorHAnsi"/>
                <w:sz w:val="22"/>
                <w:szCs w:val="22"/>
              </w:rPr>
            </w:pPr>
          </w:p>
          <w:p w:rsidR="0026574F" w:rsidRPr="00A771AB" w:rsidRDefault="00556D3E" w:rsidP="00A771AB">
            <w:pPr>
              <w:pStyle w:val="Odstavecseseznamem"/>
              <w:numPr>
                <w:ilvl w:val="0"/>
                <w:numId w:val="28"/>
              </w:numPr>
              <w:tabs>
                <w:tab w:val="left" w:pos="720"/>
                <w:tab w:val="left" w:pos="1080"/>
              </w:tabs>
              <w:autoSpaceDE w:val="0"/>
              <w:autoSpaceDN w:val="0"/>
              <w:adjustRightInd w:val="0"/>
              <w:spacing w:line="276" w:lineRule="auto"/>
              <w:ind w:right="46"/>
              <w:jc w:val="both"/>
              <w:rPr>
                <w:rFonts w:asciiTheme="minorHAnsi" w:hAnsiTheme="minorHAnsi" w:cstheme="minorHAnsi"/>
                <w:sz w:val="22"/>
                <w:szCs w:val="22"/>
              </w:rPr>
            </w:pPr>
            <w:r w:rsidRPr="00A771AB">
              <w:rPr>
                <w:rFonts w:asciiTheme="minorHAnsi" w:hAnsiTheme="minorHAnsi" w:cstheme="minorHAnsi"/>
                <w:sz w:val="22"/>
                <w:szCs w:val="22"/>
              </w:rPr>
              <w:t xml:space="preserve">Strana povinná musí uhradit straně oprávněné smluvní sankce nejpozději do 15 kalendářních dnů </w:t>
            </w:r>
            <w:proofErr w:type="gramStart"/>
            <w:r w:rsidRPr="00A771AB">
              <w:rPr>
                <w:rFonts w:asciiTheme="minorHAnsi" w:hAnsiTheme="minorHAnsi" w:cstheme="minorHAnsi"/>
                <w:sz w:val="22"/>
                <w:szCs w:val="22"/>
              </w:rPr>
              <w:t>ode</w:t>
            </w:r>
            <w:proofErr w:type="gramEnd"/>
            <w:r w:rsidRPr="00A771AB">
              <w:rPr>
                <w:rFonts w:asciiTheme="minorHAnsi" w:hAnsiTheme="minorHAnsi" w:cstheme="minorHAnsi"/>
                <w:sz w:val="22"/>
                <w:szCs w:val="22"/>
              </w:rPr>
              <w:t xml:space="preserve"> obdržení příslušného vyúčtování od druhé Smluvní strany.</w:t>
            </w:r>
          </w:p>
          <w:p w:rsidR="0026574F" w:rsidRPr="00A771AB" w:rsidRDefault="0026574F" w:rsidP="00A771AB">
            <w:pPr>
              <w:pStyle w:val="Odstavecseseznamem"/>
              <w:spacing w:line="276" w:lineRule="auto"/>
              <w:rPr>
                <w:rFonts w:asciiTheme="minorHAnsi" w:hAnsiTheme="minorHAnsi" w:cstheme="minorHAnsi"/>
                <w:sz w:val="22"/>
                <w:szCs w:val="22"/>
              </w:rPr>
            </w:pPr>
          </w:p>
          <w:p w:rsidR="0026574F" w:rsidRPr="00A771AB" w:rsidRDefault="00F8653E" w:rsidP="00A771AB">
            <w:pPr>
              <w:pStyle w:val="Odstavecseseznamem"/>
              <w:numPr>
                <w:ilvl w:val="0"/>
                <w:numId w:val="28"/>
              </w:numPr>
              <w:tabs>
                <w:tab w:val="left" w:pos="720"/>
                <w:tab w:val="left" w:pos="1080"/>
              </w:tabs>
              <w:autoSpaceDE w:val="0"/>
              <w:autoSpaceDN w:val="0"/>
              <w:adjustRightInd w:val="0"/>
              <w:spacing w:line="276" w:lineRule="auto"/>
              <w:ind w:right="46"/>
              <w:jc w:val="both"/>
              <w:rPr>
                <w:rFonts w:asciiTheme="minorHAnsi" w:hAnsiTheme="minorHAnsi" w:cstheme="minorHAnsi"/>
                <w:sz w:val="22"/>
                <w:szCs w:val="22"/>
              </w:rPr>
            </w:pPr>
            <w:r w:rsidRPr="00A771AB">
              <w:rPr>
                <w:rFonts w:asciiTheme="minorHAnsi" w:hAnsiTheme="minorHAnsi" w:cstheme="minorHAnsi"/>
                <w:sz w:val="22"/>
                <w:szCs w:val="22"/>
              </w:rPr>
              <w:t>Uhrazením smluvních pokut dle tohoto článku Smlouvy není dotčen nárok Kupujícího na náhradu škody</w:t>
            </w:r>
            <w:r w:rsidR="00891164" w:rsidRPr="00A771AB">
              <w:rPr>
                <w:rFonts w:asciiTheme="minorHAnsi" w:hAnsiTheme="minorHAnsi" w:cstheme="minorHAnsi"/>
                <w:sz w:val="22"/>
                <w:szCs w:val="22"/>
              </w:rPr>
              <w:t xml:space="preserve"> vzniklé Kupujícímu v důsledku porušení povinností Prodávajícího, ke které se smluvní pokuta vztahuje</w:t>
            </w:r>
            <w:r w:rsidRPr="00A771AB">
              <w:rPr>
                <w:rFonts w:asciiTheme="minorHAnsi" w:hAnsiTheme="minorHAnsi" w:cstheme="minorHAnsi"/>
                <w:sz w:val="22"/>
                <w:szCs w:val="22"/>
              </w:rPr>
              <w:t>.</w:t>
            </w:r>
          </w:p>
          <w:p w:rsidR="0026574F" w:rsidRPr="00A771AB" w:rsidRDefault="0026574F" w:rsidP="00A771AB">
            <w:pPr>
              <w:pStyle w:val="Odstavecseseznamem"/>
              <w:spacing w:line="276" w:lineRule="auto"/>
              <w:rPr>
                <w:rFonts w:asciiTheme="minorHAnsi" w:hAnsiTheme="minorHAnsi" w:cstheme="minorHAnsi"/>
                <w:sz w:val="22"/>
                <w:szCs w:val="22"/>
              </w:rPr>
            </w:pPr>
          </w:p>
          <w:p w:rsidR="00556D3E" w:rsidRPr="00085354" w:rsidRDefault="00556D3E" w:rsidP="00F253FE">
            <w:pPr>
              <w:pStyle w:val="Odstavecseseznamem"/>
              <w:numPr>
                <w:ilvl w:val="0"/>
                <w:numId w:val="28"/>
              </w:numPr>
              <w:tabs>
                <w:tab w:val="left" w:pos="720"/>
                <w:tab w:val="left" w:pos="1080"/>
              </w:tabs>
              <w:autoSpaceDE w:val="0"/>
              <w:autoSpaceDN w:val="0"/>
              <w:adjustRightInd w:val="0"/>
              <w:spacing w:line="276" w:lineRule="auto"/>
              <w:ind w:right="46"/>
              <w:jc w:val="both"/>
              <w:rPr>
                <w:rFonts w:cstheme="minorHAnsi"/>
              </w:rPr>
            </w:pPr>
            <w:r w:rsidRPr="00A771AB">
              <w:rPr>
                <w:rFonts w:asciiTheme="minorHAnsi" w:hAnsiTheme="minorHAnsi" w:cstheme="minorHAnsi"/>
                <w:sz w:val="22"/>
                <w:szCs w:val="22"/>
              </w:rPr>
              <w:t xml:space="preserve">Smluvní strany vylučují použití ustanovení § 2050 OZ. </w:t>
            </w:r>
            <w:r w:rsidR="00F8653E" w:rsidRPr="00A771AB">
              <w:rPr>
                <w:rFonts w:asciiTheme="minorHAnsi" w:hAnsiTheme="minorHAnsi" w:cstheme="minorHAnsi"/>
                <w:sz w:val="22"/>
                <w:szCs w:val="22"/>
              </w:rPr>
              <w:t xml:space="preserve"> </w:t>
            </w:r>
          </w:p>
          <w:p w:rsidR="00085354" w:rsidRPr="00085354" w:rsidRDefault="00085354" w:rsidP="00085354">
            <w:pPr>
              <w:tabs>
                <w:tab w:val="left" w:pos="720"/>
                <w:tab w:val="left" w:pos="1080"/>
              </w:tabs>
              <w:autoSpaceDE w:val="0"/>
              <w:autoSpaceDN w:val="0"/>
              <w:adjustRightInd w:val="0"/>
              <w:spacing w:line="276" w:lineRule="auto"/>
              <w:ind w:right="46"/>
              <w:jc w:val="both"/>
              <w:rPr>
                <w:rFonts w:cstheme="minorHAnsi"/>
              </w:rPr>
            </w:pPr>
          </w:p>
          <w:p w:rsidR="00556D3E" w:rsidRPr="00A771AB" w:rsidRDefault="0026574F" w:rsidP="00A771AB">
            <w:pPr>
              <w:autoSpaceDE w:val="0"/>
              <w:autoSpaceDN w:val="0"/>
              <w:adjustRightInd w:val="0"/>
              <w:spacing w:line="276" w:lineRule="auto"/>
              <w:ind w:right="46"/>
              <w:rPr>
                <w:rFonts w:cstheme="minorHAnsi"/>
                <w:b/>
                <w:u w:val="single"/>
              </w:rPr>
            </w:pPr>
            <w:r w:rsidRPr="00A771AB">
              <w:rPr>
                <w:rFonts w:cstheme="minorHAnsi"/>
                <w:b/>
                <w:u w:val="single"/>
              </w:rPr>
              <w:t>X</w:t>
            </w:r>
            <w:r w:rsidR="00556D3E" w:rsidRPr="00A771AB">
              <w:rPr>
                <w:rFonts w:cstheme="minorHAnsi"/>
                <w:b/>
                <w:u w:val="single"/>
              </w:rPr>
              <w:t>I.</w:t>
            </w:r>
            <w:r w:rsidR="00556D3E" w:rsidRPr="00A771AB">
              <w:rPr>
                <w:rFonts w:cstheme="minorHAnsi"/>
                <w:b/>
                <w:u w:val="single"/>
              </w:rPr>
              <w:tab/>
              <w:t>Ukončení Smlouvy</w:t>
            </w:r>
          </w:p>
          <w:p w:rsidR="00556D3E" w:rsidRPr="00A771AB" w:rsidRDefault="00556D3E" w:rsidP="00A771AB">
            <w:pPr>
              <w:tabs>
                <w:tab w:val="left" w:pos="1080"/>
              </w:tabs>
              <w:autoSpaceDE w:val="0"/>
              <w:autoSpaceDN w:val="0"/>
              <w:adjustRightInd w:val="0"/>
              <w:spacing w:line="276" w:lineRule="auto"/>
              <w:ind w:right="46"/>
              <w:jc w:val="both"/>
              <w:rPr>
                <w:rFonts w:cstheme="minorHAnsi"/>
                <w:b/>
                <w:u w:val="single"/>
              </w:rPr>
            </w:pPr>
          </w:p>
          <w:p w:rsidR="0026574F" w:rsidRPr="00A771AB" w:rsidRDefault="00556D3E" w:rsidP="00A771AB">
            <w:pPr>
              <w:pStyle w:val="Odstavecseseznamem"/>
              <w:numPr>
                <w:ilvl w:val="0"/>
                <w:numId w:val="29"/>
              </w:numPr>
              <w:tabs>
                <w:tab w:val="left" w:pos="1080"/>
              </w:tabs>
              <w:autoSpaceDE w:val="0"/>
              <w:autoSpaceDN w:val="0"/>
              <w:adjustRightInd w:val="0"/>
              <w:spacing w:line="276" w:lineRule="auto"/>
              <w:ind w:right="46"/>
              <w:jc w:val="both"/>
              <w:rPr>
                <w:rFonts w:asciiTheme="minorHAnsi" w:hAnsiTheme="minorHAnsi" w:cstheme="minorHAnsi"/>
                <w:sz w:val="22"/>
                <w:szCs w:val="22"/>
              </w:rPr>
            </w:pPr>
            <w:r w:rsidRPr="00A771AB">
              <w:rPr>
                <w:rFonts w:asciiTheme="minorHAnsi" w:hAnsiTheme="minorHAnsi" w:cstheme="minorHAnsi"/>
                <w:sz w:val="22"/>
                <w:szCs w:val="22"/>
              </w:rPr>
              <w:lastRenderedPageBreak/>
              <w:t>Tuto Smlouvu lze ukončit splněním, dohodou Smluvních stran nebo odstoupením od Smlouvy z důvodů stanove</w:t>
            </w:r>
            <w:r w:rsidR="00891164" w:rsidRPr="00A771AB">
              <w:rPr>
                <w:rFonts w:asciiTheme="minorHAnsi" w:hAnsiTheme="minorHAnsi" w:cstheme="minorHAnsi"/>
                <w:sz w:val="22"/>
                <w:szCs w:val="22"/>
              </w:rPr>
              <w:t>ných v zákoně nebo ve  Smlouvě.</w:t>
            </w:r>
          </w:p>
          <w:p w:rsidR="0026574F" w:rsidRPr="00A771AB" w:rsidRDefault="0026574F" w:rsidP="00A771AB">
            <w:pPr>
              <w:pStyle w:val="Odstavecseseznamem"/>
              <w:tabs>
                <w:tab w:val="left" w:pos="1080"/>
              </w:tabs>
              <w:autoSpaceDE w:val="0"/>
              <w:autoSpaceDN w:val="0"/>
              <w:adjustRightInd w:val="0"/>
              <w:spacing w:line="276" w:lineRule="auto"/>
              <w:ind w:left="360" w:right="46"/>
              <w:jc w:val="both"/>
              <w:rPr>
                <w:rFonts w:asciiTheme="minorHAnsi" w:hAnsiTheme="minorHAnsi" w:cstheme="minorHAnsi"/>
                <w:sz w:val="22"/>
                <w:szCs w:val="22"/>
              </w:rPr>
            </w:pPr>
          </w:p>
          <w:p w:rsidR="00556D3E" w:rsidRPr="00A771AB" w:rsidRDefault="00556D3E" w:rsidP="00A771AB">
            <w:pPr>
              <w:pStyle w:val="Odstavecseseznamem"/>
              <w:numPr>
                <w:ilvl w:val="0"/>
                <w:numId w:val="29"/>
              </w:numPr>
              <w:tabs>
                <w:tab w:val="left" w:pos="1080"/>
              </w:tabs>
              <w:autoSpaceDE w:val="0"/>
              <w:autoSpaceDN w:val="0"/>
              <w:adjustRightInd w:val="0"/>
              <w:spacing w:line="276" w:lineRule="auto"/>
              <w:ind w:right="46"/>
              <w:jc w:val="both"/>
              <w:rPr>
                <w:rFonts w:asciiTheme="minorHAnsi" w:hAnsiTheme="minorHAnsi" w:cstheme="minorHAnsi"/>
                <w:sz w:val="22"/>
                <w:szCs w:val="22"/>
              </w:rPr>
            </w:pPr>
            <w:r w:rsidRPr="00A771AB">
              <w:rPr>
                <w:rFonts w:asciiTheme="minorHAnsi" w:hAnsiTheme="minorHAnsi" w:cstheme="minorHAnsi"/>
                <w:bCs/>
                <w:sz w:val="22"/>
                <w:szCs w:val="22"/>
              </w:rPr>
              <w:t xml:space="preserve">Kupující je oprávněn od Smlouvy odstoupit bez jakýchkoliv sankcí, nastane-li některá z níže uvedených skutečností: </w:t>
            </w:r>
          </w:p>
          <w:p w:rsidR="00556D3E" w:rsidRPr="00A771AB" w:rsidRDefault="00556D3E" w:rsidP="00A771AB">
            <w:pPr>
              <w:spacing w:line="276" w:lineRule="auto"/>
              <w:jc w:val="both"/>
              <w:rPr>
                <w:rFonts w:cstheme="minorHAnsi"/>
                <w:bCs/>
              </w:rPr>
            </w:pPr>
          </w:p>
          <w:p w:rsidR="00556D3E" w:rsidRPr="00A771AB" w:rsidRDefault="00556D3E" w:rsidP="00A771AB">
            <w:pPr>
              <w:widowControl w:val="0"/>
              <w:numPr>
                <w:ilvl w:val="1"/>
                <w:numId w:val="27"/>
              </w:numPr>
              <w:suppressAutoHyphens/>
              <w:spacing w:line="276" w:lineRule="auto"/>
              <w:jc w:val="both"/>
              <w:rPr>
                <w:rFonts w:cstheme="minorHAnsi"/>
                <w:bCs/>
              </w:rPr>
            </w:pPr>
            <w:r w:rsidRPr="00A771AB">
              <w:rPr>
                <w:rFonts w:cstheme="minorHAnsi"/>
                <w:bCs/>
              </w:rPr>
              <w:t>Výdaje nebo část výdajů, které na základě této Smlouvy vzniknou, poskytovatel dotace případně jiný kontrolní subjekt, označí za nezpůsobilé, nebo</w:t>
            </w:r>
          </w:p>
          <w:p w:rsidR="00556D3E" w:rsidRPr="00A771AB" w:rsidRDefault="00556D3E" w:rsidP="00A771AB">
            <w:pPr>
              <w:widowControl w:val="0"/>
              <w:numPr>
                <w:ilvl w:val="1"/>
                <w:numId w:val="27"/>
              </w:numPr>
              <w:suppressAutoHyphens/>
              <w:spacing w:line="276" w:lineRule="auto"/>
              <w:jc w:val="both"/>
              <w:rPr>
                <w:rFonts w:cstheme="minorHAnsi"/>
                <w:bCs/>
              </w:rPr>
            </w:pPr>
            <w:r w:rsidRPr="00A771AB">
              <w:rPr>
                <w:rFonts w:cstheme="minorHAnsi"/>
                <w:bCs/>
              </w:rPr>
              <w:t>Kupujícímu bude odňata finanční dotace k realizaci Projektu ELI-</w:t>
            </w:r>
            <w:proofErr w:type="spellStart"/>
            <w:r w:rsidRPr="00A771AB">
              <w:rPr>
                <w:rFonts w:cstheme="minorHAnsi"/>
                <w:bCs/>
              </w:rPr>
              <w:t>Beamlines</w:t>
            </w:r>
            <w:proofErr w:type="spellEnd"/>
            <w:r w:rsidRPr="00A771AB">
              <w:rPr>
                <w:rFonts w:cstheme="minorHAnsi"/>
                <w:bCs/>
              </w:rPr>
              <w:t>,</w:t>
            </w:r>
          </w:p>
          <w:p w:rsidR="00891164" w:rsidRPr="00A771AB" w:rsidRDefault="00891164" w:rsidP="00A771AB">
            <w:pPr>
              <w:widowControl w:val="0"/>
              <w:suppressAutoHyphens/>
              <w:spacing w:line="276" w:lineRule="auto"/>
              <w:ind w:left="720"/>
              <w:jc w:val="both"/>
              <w:rPr>
                <w:rFonts w:cstheme="minorHAnsi"/>
                <w:bCs/>
              </w:rPr>
            </w:pPr>
          </w:p>
          <w:p w:rsidR="00891164" w:rsidRPr="00085354" w:rsidRDefault="00556D3E" w:rsidP="00A771AB">
            <w:pPr>
              <w:widowControl w:val="0"/>
              <w:numPr>
                <w:ilvl w:val="1"/>
                <w:numId w:val="27"/>
              </w:numPr>
              <w:suppressAutoHyphens/>
              <w:spacing w:line="276" w:lineRule="auto"/>
              <w:jc w:val="both"/>
              <w:rPr>
                <w:rFonts w:cstheme="minorHAnsi"/>
                <w:bCs/>
              </w:rPr>
            </w:pPr>
            <w:r w:rsidRPr="00A771AB">
              <w:rPr>
                <w:rFonts w:cstheme="minorHAnsi"/>
                <w:bCs/>
              </w:rPr>
              <w:t>Dojde-li k podstatnému porušení povinností uložených</w:t>
            </w:r>
            <w:r w:rsidR="00D459B4" w:rsidRPr="00A771AB">
              <w:rPr>
                <w:rFonts w:cstheme="minorHAnsi"/>
                <w:bCs/>
              </w:rPr>
              <w:t xml:space="preserve"> </w:t>
            </w:r>
            <w:r w:rsidRPr="00A771AB">
              <w:rPr>
                <w:rFonts w:cstheme="minorHAnsi"/>
                <w:bCs/>
              </w:rPr>
              <w:t>Prodávajícímu Smlouvou</w:t>
            </w:r>
            <w:r w:rsidR="00631569">
              <w:rPr>
                <w:rFonts w:cstheme="minorHAnsi"/>
                <w:bCs/>
              </w:rPr>
              <w:t>, a to zejména</w:t>
            </w:r>
            <w:r w:rsidR="001C101D">
              <w:rPr>
                <w:rFonts w:cstheme="minorHAnsi"/>
                <w:bCs/>
              </w:rPr>
              <w:t>:</w:t>
            </w:r>
            <w:r w:rsidR="00631569">
              <w:rPr>
                <w:rFonts w:cstheme="minorHAnsi"/>
                <w:bCs/>
              </w:rPr>
              <w:t xml:space="preserve"> </w:t>
            </w:r>
            <w:r w:rsidR="001C101D">
              <w:rPr>
                <w:rFonts w:cstheme="minorHAnsi"/>
                <w:bCs/>
              </w:rPr>
              <w:t xml:space="preserve">i) </w:t>
            </w:r>
            <w:r w:rsidR="00631569">
              <w:rPr>
                <w:rFonts w:cstheme="minorHAnsi"/>
                <w:bCs/>
              </w:rPr>
              <w:t>dostane-li se Prodávající do prodlení s termínem plnění dle Smlouvy o více než 15 dnů</w:t>
            </w:r>
            <w:r w:rsidR="00532203">
              <w:rPr>
                <w:rFonts w:cstheme="minorHAnsi"/>
                <w:bCs/>
              </w:rPr>
              <w:t>,</w:t>
            </w:r>
            <w:r w:rsidR="001C101D">
              <w:rPr>
                <w:rFonts w:cstheme="minorHAnsi"/>
                <w:bCs/>
              </w:rPr>
              <w:t xml:space="preserve"> nebo</w:t>
            </w:r>
            <w:r w:rsidR="00532203">
              <w:rPr>
                <w:rFonts w:cstheme="minorHAnsi"/>
                <w:bCs/>
              </w:rPr>
              <w:t xml:space="preserve"> </w:t>
            </w:r>
            <w:proofErr w:type="spellStart"/>
            <w:r w:rsidR="001C101D">
              <w:rPr>
                <w:rFonts w:cstheme="minorHAnsi"/>
                <w:bCs/>
              </w:rPr>
              <w:t>ii</w:t>
            </w:r>
            <w:proofErr w:type="spellEnd"/>
            <w:r w:rsidR="001C101D">
              <w:rPr>
                <w:rFonts w:cstheme="minorHAnsi"/>
                <w:bCs/>
              </w:rPr>
              <w:t xml:space="preserve">) </w:t>
            </w:r>
            <w:r w:rsidR="00AB19B6">
              <w:rPr>
                <w:rFonts w:cstheme="minorHAnsi"/>
                <w:bCs/>
              </w:rPr>
              <w:t xml:space="preserve">Zařízení </w:t>
            </w:r>
            <w:r w:rsidR="00532203">
              <w:rPr>
                <w:rFonts w:cstheme="minorHAnsi"/>
                <w:bCs/>
              </w:rPr>
              <w:t>nebude dosahovat technických parametrů</w:t>
            </w:r>
            <w:r w:rsidR="00085354">
              <w:rPr>
                <w:rFonts w:cstheme="minorHAnsi"/>
                <w:bCs/>
              </w:rPr>
              <w:t xml:space="preserve"> a vlastností</w:t>
            </w:r>
            <w:r w:rsidR="00532203">
              <w:rPr>
                <w:rFonts w:cstheme="minorHAnsi"/>
                <w:bCs/>
              </w:rPr>
              <w:t xml:space="preserve"> uvedených v Technické specifikaci</w:t>
            </w:r>
            <w:r w:rsidRPr="00A771AB">
              <w:rPr>
                <w:rFonts w:cstheme="minorHAnsi"/>
                <w:bCs/>
              </w:rPr>
              <w:t>,</w:t>
            </w:r>
          </w:p>
          <w:p w:rsidR="00556D3E" w:rsidRPr="00A771AB" w:rsidRDefault="00556D3E" w:rsidP="00A771AB">
            <w:pPr>
              <w:widowControl w:val="0"/>
              <w:numPr>
                <w:ilvl w:val="1"/>
                <w:numId w:val="27"/>
              </w:numPr>
              <w:suppressAutoHyphens/>
              <w:spacing w:line="276" w:lineRule="auto"/>
              <w:jc w:val="both"/>
              <w:rPr>
                <w:rFonts w:cstheme="minorHAnsi"/>
                <w:bCs/>
              </w:rPr>
            </w:pPr>
            <w:r w:rsidRPr="00A771AB">
              <w:rPr>
                <w:rFonts w:cstheme="minorHAnsi"/>
                <w:bCs/>
              </w:rPr>
              <w:t>Proti majetku Prodávajícího bude vedeno insolvenční řízení,</w:t>
            </w:r>
          </w:p>
          <w:p w:rsidR="00113F05" w:rsidRDefault="00556D3E" w:rsidP="00A771AB">
            <w:pPr>
              <w:widowControl w:val="0"/>
              <w:numPr>
                <w:ilvl w:val="1"/>
                <w:numId w:val="27"/>
              </w:numPr>
              <w:suppressAutoHyphens/>
              <w:spacing w:line="276" w:lineRule="auto"/>
              <w:jc w:val="both"/>
              <w:rPr>
                <w:rFonts w:cstheme="minorHAnsi"/>
                <w:bCs/>
              </w:rPr>
            </w:pPr>
            <w:r w:rsidRPr="00A771AB">
              <w:rPr>
                <w:rFonts w:cstheme="minorHAnsi"/>
                <w:bCs/>
              </w:rPr>
              <w:t>Vyjde-li najevo, že Prodávající uvedl v Nabídce informace nebo doklady, které neodpovídají skutečnosti a které měly nebo mohly mít vliv na výsledek Výběrového řízení, které vedlo k uzavření této Smlouvy (§ 82 odst. 8 ZVZ).</w:t>
            </w:r>
          </w:p>
          <w:p w:rsidR="00085354" w:rsidRPr="00A771AB" w:rsidRDefault="00085354" w:rsidP="00085354">
            <w:pPr>
              <w:widowControl w:val="0"/>
              <w:suppressAutoHyphens/>
              <w:spacing w:line="276" w:lineRule="auto"/>
              <w:ind w:left="1428"/>
              <w:jc w:val="both"/>
              <w:rPr>
                <w:rFonts w:cstheme="minorHAnsi"/>
                <w:bCs/>
              </w:rPr>
            </w:pPr>
          </w:p>
          <w:p w:rsidR="00556D3E" w:rsidRPr="00A771AB" w:rsidRDefault="00556D3E" w:rsidP="00A771AB">
            <w:pPr>
              <w:pStyle w:val="Odstavecseseznamem"/>
              <w:numPr>
                <w:ilvl w:val="0"/>
                <w:numId w:val="29"/>
              </w:numPr>
              <w:tabs>
                <w:tab w:val="left" w:pos="1080"/>
              </w:tabs>
              <w:autoSpaceDE w:val="0"/>
              <w:autoSpaceDN w:val="0"/>
              <w:adjustRightInd w:val="0"/>
              <w:spacing w:line="276" w:lineRule="auto"/>
              <w:ind w:right="46"/>
              <w:jc w:val="both"/>
              <w:rPr>
                <w:rFonts w:asciiTheme="minorHAnsi" w:hAnsiTheme="minorHAnsi" w:cstheme="minorHAnsi"/>
                <w:bCs/>
                <w:sz w:val="22"/>
                <w:szCs w:val="22"/>
              </w:rPr>
            </w:pPr>
            <w:r w:rsidRPr="00A771AB">
              <w:rPr>
                <w:rFonts w:asciiTheme="minorHAnsi" w:hAnsiTheme="minorHAnsi" w:cstheme="minorHAnsi"/>
                <w:bCs/>
                <w:sz w:val="22"/>
                <w:szCs w:val="22"/>
              </w:rPr>
              <w:t xml:space="preserve">Prodávající je oprávněn od Smlouvy odstoupit v případě podstatného porušení </w:t>
            </w:r>
            <w:r w:rsidRPr="00A771AB">
              <w:rPr>
                <w:rFonts w:asciiTheme="minorHAnsi" w:hAnsiTheme="minorHAnsi" w:cstheme="minorHAnsi"/>
                <w:bCs/>
                <w:sz w:val="22"/>
                <w:szCs w:val="22"/>
              </w:rPr>
              <w:lastRenderedPageBreak/>
              <w:t>Smlouvy Kupujícím.</w:t>
            </w:r>
          </w:p>
          <w:p w:rsidR="00556D3E" w:rsidRPr="00A771AB" w:rsidRDefault="00556D3E" w:rsidP="00A771AB">
            <w:pPr>
              <w:tabs>
                <w:tab w:val="left" w:pos="1080"/>
              </w:tabs>
              <w:autoSpaceDE w:val="0"/>
              <w:autoSpaceDN w:val="0"/>
              <w:adjustRightInd w:val="0"/>
              <w:spacing w:line="276" w:lineRule="auto"/>
              <w:ind w:right="46"/>
              <w:jc w:val="both"/>
              <w:rPr>
                <w:rFonts w:cstheme="minorHAnsi"/>
              </w:rPr>
            </w:pPr>
          </w:p>
          <w:p w:rsidR="00556D3E" w:rsidRPr="00A771AB" w:rsidRDefault="00136E0B" w:rsidP="00A771AB">
            <w:pPr>
              <w:autoSpaceDE w:val="0"/>
              <w:autoSpaceDN w:val="0"/>
              <w:adjustRightInd w:val="0"/>
              <w:spacing w:line="276" w:lineRule="auto"/>
              <w:ind w:right="46"/>
              <w:jc w:val="both"/>
              <w:rPr>
                <w:rFonts w:cstheme="minorHAnsi"/>
                <w:b/>
                <w:u w:val="single"/>
              </w:rPr>
            </w:pPr>
            <w:r w:rsidRPr="00A771AB">
              <w:rPr>
                <w:rFonts w:cstheme="minorHAnsi"/>
                <w:b/>
                <w:u w:val="single"/>
              </w:rPr>
              <w:t>XII</w:t>
            </w:r>
            <w:r w:rsidR="00556D3E" w:rsidRPr="00A771AB">
              <w:rPr>
                <w:rFonts w:cstheme="minorHAnsi"/>
                <w:b/>
                <w:u w:val="single"/>
              </w:rPr>
              <w:t>.</w:t>
            </w:r>
            <w:r w:rsidR="00556D3E" w:rsidRPr="00A771AB">
              <w:rPr>
                <w:rFonts w:cstheme="minorHAnsi"/>
                <w:b/>
                <w:u w:val="single"/>
              </w:rPr>
              <w:tab/>
              <w:t>Zástupci Smluvních stran, oznamování</w:t>
            </w:r>
          </w:p>
          <w:p w:rsidR="00556D3E" w:rsidRPr="00A771AB" w:rsidRDefault="00556D3E" w:rsidP="00A771AB">
            <w:pPr>
              <w:tabs>
                <w:tab w:val="left" w:pos="1080"/>
              </w:tabs>
              <w:autoSpaceDE w:val="0"/>
              <w:autoSpaceDN w:val="0"/>
              <w:adjustRightInd w:val="0"/>
              <w:spacing w:line="276" w:lineRule="auto"/>
              <w:ind w:right="46"/>
              <w:jc w:val="both"/>
              <w:rPr>
                <w:rFonts w:cstheme="minorHAnsi"/>
                <w:b/>
                <w:u w:val="single"/>
              </w:rPr>
            </w:pPr>
          </w:p>
          <w:p w:rsidR="00556D3E" w:rsidRPr="00A771AB" w:rsidRDefault="00556D3E" w:rsidP="00A771AB">
            <w:pPr>
              <w:pStyle w:val="Odstavecseseznamem"/>
              <w:numPr>
                <w:ilvl w:val="0"/>
                <w:numId w:val="30"/>
              </w:numPr>
              <w:spacing w:line="276" w:lineRule="auto"/>
              <w:jc w:val="both"/>
              <w:rPr>
                <w:rFonts w:asciiTheme="minorHAnsi" w:hAnsiTheme="minorHAnsi" w:cstheme="minorHAnsi"/>
                <w:bCs/>
                <w:sz w:val="22"/>
                <w:szCs w:val="22"/>
              </w:rPr>
            </w:pPr>
            <w:r w:rsidRPr="00A771AB">
              <w:rPr>
                <w:rFonts w:asciiTheme="minorHAnsi" w:hAnsiTheme="minorHAnsi" w:cstheme="minorHAnsi"/>
                <w:bCs/>
                <w:sz w:val="22"/>
                <w:szCs w:val="22"/>
              </w:rPr>
              <w:t>Prodávající jmenoval tohoto odpovědného zástupce pro komunikaci s Kupujícím v souvislosti s předmětem plnění dle této Smlouvy:</w:t>
            </w:r>
          </w:p>
          <w:p w:rsidR="00113F05" w:rsidRPr="00A771AB" w:rsidRDefault="00113F05" w:rsidP="00A771AB">
            <w:pPr>
              <w:pStyle w:val="Odstavecseseznamem"/>
              <w:spacing w:line="276" w:lineRule="auto"/>
              <w:ind w:left="360"/>
              <w:jc w:val="both"/>
              <w:rPr>
                <w:rFonts w:asciiTheme="minorHAnsi" w:hAnsiTheme="minorHAnsi" w:cstheme="minorHAnsi"/>
                <w:bCs/>
                <w:sz w:val="22"/>
                <w:szCs w:val="22"/>
              </w:rPr>
            </w:pPr>
          </w:p>
          <w:p w:rsidR="00556D3E" w:rsidRPr="00A771AB" w:rsidRDefault="00556D3E" w:rsidP="00A5456A">
            <w:pPr>
              <w:widowControl w:val="0"/>
              <w:suppressAutoHyphens/>
              <w:spacing w:line="276" w:lineRule="auto"/>
              <w:ind w:firstLine="426"/>
              <w:jc w:val="both"/>
              <w:rPr>
                <w:rFonts w:cstheme="minorHAnsi"/>
                <w:bCs/>
              </w:rPr>
            </w:pPr>
            <w:r w:rsidRPr="00A771AB">
              <w:rPr>
                <w:rFonts w:cstheme="minorHAnsi"/>
                <w:bCs/>
              </w:rPr>
              <w:t>Ve věcech technických:</w:t>
            </w:r>
          </w:p>
          <w:p w:rsidR="00556D3E" w:rsidRDefault="00050775" w:rsidP="00A771AB">
            <w:pPr>
              <w:widowControl w:val="0"/>
              <w:suppressAutoHyphens/>
              <w:spacing w:line="276" w:lineRule="auto"/>
              <w:ind w:left="708"/>
              <w:jc w:val="both"/>
              <w:rPr>
                <w:rFonts w:cstheme="minorHAnsi"/>
                <w:b/>
              </w:rPr>
            </w:pPr>
            <w:r>
              <w:rPr>
                <w:rFonts w:cstheme="minorHAnsi"/>
                <w:b/>
                <w:highlight w:val="yellow"/>
              </w:rPr>
              <w:t>DOPLNIT/ADD</w:t>
            </w:r>
            <w:r w:rsidR="00556D3E" w:rsidRPr="00A771AB">
              <w:rPr>
                <w:rFonts w:cstheme="minorHAnsi"/>
                <w:b/>
              </w:rPr>
              <w:t>,</w:t>
            </w:r>
            <w:r w:rsidR="00556D3E" w:rsidRPr="00A771AB">
              <w:rPr>
                <w:rFonts w:cstheme="minorHAnsi"/>
                <w:bCs/>
              </w:rPr>
              <w:t xml:space="preserve"> E-mail: </w:t>
            </w:r>
            <w:r>
              <w:rPr>
                <w:rFonts w:cstheme="minorHAnsi"/>
                <w:b/>
                <w:highlight w:val="yellow"/>
              </w:rPr>
              <w:t>DOPLNIT/ADD</w:t>
            </w:r>
            <w:r w:rsidR="00556D3E" w:rsidRPr="00A771AB">
              <w:rPr>
                <w:rFonts w:cstheme="minorHAnsi"/>
                <w:bCs/>
              </w:rPr>
              <w:t xml:space="preserve">, tel.: </w:t>
            </w:r>
            <w:r>
              <w:rPr>
                <w:rFonts w:cstheme="minorHAnsi"/>
                <w:b/>
                <w:highlight w:val="yellow"/>
              </w:rPr>
              <w:t>DOPLNIT/ADD</w:t>
            </w:r>
          </w:p>
          <w:p w:rsidR="00A56C06" w:rsidRDefault="00A56C06" w:rsidP="00A771AB">
            <w:pPr>
              <w:widowControl w:val="0"/>
              <w:suppressAutoHyphens/>
              <w:spacing w:line="276" w:lineRule="auto"/>
              <w:ind w:left="708"/>
              <w:jc w:val="both"/>
              <w:rPr>
                <w:rFonts w:cstheme="minorHAnsi"/>
                <w:bCs/>
              </w:rPr>
            </w:pPr>
          </w:p>
          <w:p w:rsidR="00A56C06" w:rsidRPr="00A771AB" w:rsidRDefault="00A56C06" w:rsidP="00A771AB">
            <w:pPr>
              <w:widowControl w:val="0"/>
              <w:suppressAutoHyphens/>
              <w:spacing w:line="276" w:lineRule="auto"/>
              <w:ind w:left="708"/>
              <w:jc w:val="both"/>
              <w:rPr>
                <w:rFonts w:cstheme="minorHAnsi"/>
                <w:bCs/>
              </w:rPr>
            </w:pPr>
          </w:p>
          <w:p w:rsidR="00556D3E" w:rsidRPr="00A771AB" w:rsidRDefault="00556D3E" w:rsidP="00A771AB">
            <w:pPr>
              <w:pStyle w:val="Odstavecseseznamem"/>
              <w:numPr>
                <w:ilvl w:val="0"/>
                <w:numId w:val="30"/>
              </w:numPr>
              <w:spacing w:line="276" w:lineRule="auto"/>
              <w:jc w:val="both"/>
              <w:rPr>
                <w:rFonts w:asciiTheme="minorHAnsi" w:hAnsiTheme="minorHAnsi" w:cstheme="minorHAnsi"/>
                <w:bCs/>
                <w:sz w:val="22"/>
                <w:szCs w:val="22"/>
              </w:rPr>
            </w:pPr>
            <w:r w:rsidRPr="00A771AB">
              <w:rPr>
                <w:rFonts w:asciiTheme="minorHAnsi" w:hAnsiTheme="minorHAnsi" w:cstheme="minorHAnsi"/>
                <w:bCs/>
                <w:sz w:val="22"/>
                <w:szCs w:val="22"/>
              </w:rPr>
              <w:t>Kupující jmenoval tyto zástupce odpovědné za komunikaci s Prodávajícím v souvislosti s předmětem plnění dle této Smlouvy:</w:t>
            </w:r>
          </w:p>
          <w:p w:rsidR="00A56C06" w:rsidRDefault="00A56C06" w:rsidP="00A771AB">
            <w:pPr>
              <w:spacing w:line="276" w:lineRule="auto"/>
              <w:jc w:val="both"/>
              <w:rPr>
                <w:rFonts w:cstheme="minorHAnsi"/>
                <w:bCs/>
              </w:rPr>
            </w:pPr>
          </w:p>
          <w:p w:rsidR="00F253FE" w:rsidRPr="00A771AB" w:rsidRDefault="00F253FE" w:rsidP="00A771AB">
            <w:pPr>
              <w:spacing w:line="276" w:lineRule="auto"/>
              <w:jc w:val="both"/>
              <w:rPr>
                <w:rFonts w:cstheme="minorHAnsi"/>
                <w:bCs/>
              </w:rPr>
            </w:pPr>
          </w:p>
          <w:p w:rsidR="00556D3E" w:rsidRPr="00A771AB" w:rsidRDefault="00556D3E" w:rsidP="00A771AB">
            <w:pPr>
              <w:widowControl w:val="0"/>
              <w:suppressAutoHyphens/>
              <w:spacing w:line="276" w:lineRule="auto"/>
              <w:ind w:firstLine="708"/>
              <w:jc w:val="both"/>
              <w:rPr>
                <w:rFonts w:cstheme="minorHAnsi"/>
                <w:bCs/>
              </w:rPr>
            </w:pPr>
            <w:r w:rsidRPr="00A771AB">
              <w:rPr>
                <w:rFonts w:cstheme="minorHAnsi"/>
                <w:bCs/>
              </w:rPr>
              <w:t>Ve věcech technických:</w:t>
            </w:r>
          </w:p>
          <w:p w:rsidR="00A56C06" w:rsidRDefault="0068140D" w:rsidP="00A771AB">
            <w:pPr>
              <w:widowControl w:val="0"/>
              <w:suppressAutoHyphens/>
              <w:spacing w:line="276" w:lineRule="auto"/>
              <w:jc w:val="both"/>
              <w:rPr>
                <w:rFonts w:cstheme="minorHAnsi"/>
                <w:bCs/>
              </w:rPr>
            </w:pPr>
            <w:r>
              <w:rPr>
                <w:rFonts w:cstheme="minorHAnsi"/>
              </w:rPr>
              <w:t xml:space="preserve">Bruno </w:t>
            </w:r>
            <w:proofErr w:type="spellStart"/>
            <w:r>
              <w:rPr>
                <w:rFonts w:cstheme="minorHAnsi"/>
              </w:rPr>
              <w:t>Le</w:t>
            </w:r>
            <w:proofErr w:type="spellEnd"/>
            <w:r>
              <w:rPr>
                <w:rFonts w:cstheme="minorHAnsi"/>
              </w:rPr>
              <w:t xml:space="preserve"> </w:t>
            </w:r>
            <w:proofErr w:type="spellStart"/>
            <w:r>
              <w:rPr>
                <w:rFonts w:cstheme="minorHAnsi"/>
              </w:rPr>
              <w:t>Garrec</w:t>
            </w:r>
            <w:proofErr w:type="spellEnd"/>
            <w:r w:rsidR="00556D3E" w:rsidRPr="00A56C06">
              <w:rPr>
                <w:rFonts w:cstheme="minorHAnsi"/>
              </w:rPr>
              <w:t>,</w:t>
            </w:r>
            <w:r w:rsidR="00556D3E" w:rsidRPr="00A56C06">
              <w:rPr>
                <w:rFonts w:cstheme="minorHAnsi"/>
                <w:bCs/>
              </w:rPr>
              <w:t xml:space="preserve"> E-mail: </w:t>
            </w:r>
            <w:r w:rsidR="00A56C06" w:rsidRPr="00A56C06">
              <w:t xml:space="preserve"> </w:t>
            </w:r>
            <w:r>
              <w:rPr>
                <w:rFonts w:cstheme="minorHAnsi"/>
              </w:rPr>
              <w:t>Bruno.LeGarrec</w:t>
            </w:r>
            <w:r w:rsidR="00A56C06" w:rsidRPr="00A56C06">
              <w:rPr>
                <w:rFonts w:cstheme="minorHAnsi"/>
              </w:rPr>
              <w:t>@eli-beams.eu</w:t>
            </w:r>
            <w:r w:rsidR="00A56C06">
              <w:rPr>
                <w:rFonts w:cstheme="minorHAnsi"/>
                <w:bCs/>
              </w:rPr>
              <w:t>.</w:t>
            </w:r>
            <w:r w:rsidR="00A56C06" w:rsidRPr="00A771AB">
              <w:rPr>
                <w:rFonts w:cstheme="minorHAnsi"/>
                <w:bCs/>
              </w:rPr>
              <w:t xml:space="preserve"> </w:t>
            </w:r>
          </w:p>
          <w:p w:rsidR="00A56C06" w:rsidRDefault="00A56C06" w:rsidP="00A771AB">
            <w:pPr>
              <w:widowControl w:val="0"/>
              <w:suppressAutoHyphens/>
              <w:spacing w:line="276" w:lineRule="auto"/>
              <w:jc w:val="both"/>
              <w:rPr>
                <w:rFonts w:cstheme="minorHAnsi"/>
                <w:bCs/>
              </w:rPr>
            </w:pPr>
          </w:p>
          <w:p w:rsidR="008A09A7" w:rsidRPr="00A771AB" w:rsidRDefault="008A09A7" w:rsidP="00A771AB">
            <w:pPr>
              <w:widowControl w:val="0"/>
              <w:suppressAutoHyphens/>
              <w:spacing w:line="276" w:lineRule="auto"/>
              <w:jc w:val="both"/>
              <w:rPr>
                <w:rFonts w:cstheme="minorHAnsi"/>
                <w:bCs/>
              </w:rPr>
            </w:pPr>
          </w:p>
          <w:p w:rsidR="00556D3E" w:rsidRPr="00A771AB" w:rsidRDefault="00556D3E" w:rsidP="00A771AB">
            <w:pPr>
              <w:pStyle w:val="Odstavecseseznamem"/>
              <w:numPr>
                <w:ilvl w:val="0"/>
                <w:numId w:val="30"/>
              </w:numPr>
              <w:spacing w:line="276" w:lineRule="auto"/>
              <w:jc w:val="both"/>
              <w:rPr>
                <w:rFonts w:asciiTheme="minorHAnsi" w:hAnsiTheme="minorHAnsi" w:cstheme="minorHAnsi"/>
                <w:bCs/>
                <w:sz w:val="22"/>
                <w:szCs w:val="22"/>
              </w:rPr>
            </w:pPr>
            <w:r w:rsidRPr="00A771AB">
              <w:rPr>
                <w:rFonts w:asciiTheme="minorHAnsi" w:hAnsiTheme="minorHAnsi" w:cstheme="minorHAnsi"/>
                <w:bCs/>
                <w:sz w:val="22"/>
                <w:szCs w:val="22"/>
              </w:rPr>
              <w:t>Není-li v této Smlouvě ujednáno jinak, veškerá oznámení,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w:t>
            </w:r>
          </w:p>
          <w:p w:rsidR="00C3748C" w:rsidRDefault="00C3748C" w:rsidP="00A771AB">
            <w:pPr>
              <w:pStyle w:val="Odstavecseseznamem"/>
              <w:spacing w:line="276" w:lineRule="auto"/>
              <w:ind w:left="360"/>
              <w:jc w:val="both"/>
              <w:rPr>
                <w:rFonts w:asciiTheme="minorHAnsi" w:hAnsiTheme="minorHAnsi" w:cstheme="minorHAnsi"/>
                <w:bCs/>
                <w:sz w:val="22"/>
                <w:szCs w:val="22"/>
              </w:rPr>
            </w:pPr>
          </w:p>
          <w:p w:rsidR="00A56C06" w:rsidRPr="00A771AB" w:rsidRDefault="00A56C06" w:rsidP="00A771AB">
            <w:pPr>
              <w:pStyle w:val="Odstavecseseznamem"/>
              <w:spacing w:line="276" w:lineRule="auto"/>
              <w:ind w:left="360"/>
              <w:jc w:val="both"/>
              <w:rPr>
                <w:rFonts w:asciiTheme="minorHAnsi" w:hAnsiTheme="minorHAnsi" w:cstheme="minorHAnsi"/>
                <w:bCs/>
                <w:sz w:val="22"/>
                <w:szCs w:val="22"/>
              </w:rPr>
            </w:pPr>
          </w:p>
          <w:p w:rsidR="00556D3E" w:rsidRPr="00A771AB" w:rsidRDefault="00556D3E" w:rsidP="00A771AB">
            <w:pPr>
              <w:autoSpaceDE w:val="0"/>
              <w:autoSpaceDN w:val="0"/>
              <w:adjustRightInd w:val="0"/>
              <w:spacing w:line="276" w:lineRule="auto"/>
              <w:ind w:right="46"/>
              <w:rPr>
                <w:rFonts w:cstheme="minorHAnsi"/>
                <w:b/>
                <w:u w:val="single"/>
              </w:rPr>
            </w:pPr>
            <w:r w:rsidRPr="00A771AB">
              <w:rPr>
                <w:rFonts w:cstheme="minorHAnsi"/>
                <w:b/>
                <w:u w:val="single"/>
              </w:rPr>
              <w:t>X</w:t>
            </w:r>
            <w:r w:rsidR="00136E0B" w:rsidRPr="00A771AB">
              <w:rPr>
                <w:rFonts w:cstheme="minorHAnsi"/>
                <w:b/>
                <w:u w:val="single"/>
              </w:rPr>
              <w:t>I</w:t>
            </w:r>
            <w:r w:rsidR="001402AD">
              <w:rPr>
                <w:rFonts w:cstheme="minorHAnsi"/>
                <w:b/>
                <w:u w:val="single"/>
              </w:rPr>
              <w:t>II</w:t>
            </w:r>
            <w:r w:rsidRPr="00A771AB">
              <w:rPr>
                <w:rFonts w:cstheme="minorHAnsi"/>
                <w:b/>
                <w:u w:val="single"/>
              </w:rPr>
              <w:t xml:space="preserve">. </w:t>
            </w:r>
            <w:r w:rsidRPr="00A771AB">
              <w:rPr>
                <w:rFonts w:cstheme="minorHAnsi"/>
                <w:b/>
                <w:u w:val="single"/>
              </w:rPr>
              <w:tab/>
              <w:t>Doložka o rozhodném právu</w:t>
            </w:r>
          </w:p>
          <w:p w:rsidR="00556D3E" w:rsidRPr="00A771AB" w:rsidRDefault="00556D3E" w:rsidP="00A771AB">
            <w:pPr>
              <w:spacing w:line="276" w:lineRule="auto"/>
              <w:jc w:val="both"/>
              <w:rPr>
                <w:rFonts w:cstheme="minorHAnsi"/>
              </w:rPr>
            </w:pPr>
          </w:p>
          <w:p w:rsidR="00136E0B" w:rsidRPr="00A771AB" w:rsidRDefault="00556D3E" w:rsidP="00A771AB">
            <w:pPr>
              <w:pStyle w:val="Odstavecseseznamem"/>
              <w:numPr>
                <w:ilvl w:val="0"/>
                <w:numId w:val="31"/>
              </w:numPr>
              <w:spacing w:line="276" w:lineRule="auto"/>
              <w:jc w:val="both"/>
              <w:rPr>
                <w:rFonts w:asciiTheme="minorHAnsi" w:hAnsiTheme="minorHAnsi" w:cstheme="minorHAnsi"/>
                <w:bCs/>
                <w:sz w:val="22"/>
                <w:szCs w:val="22"/>
              </w:rPr>
            </w:pPr>
            <w:r w:rsidRPr="00A771AB">
              <w:rPr>
                <w:rFonts w:asciiTheme="minorHAnsi" w:hAnsiTheme="minorHAnsi" w:cstheme="minorHAnsi"/>
                <w:bCs/>
                <w:sz w:val="22"/>
                <w:szCs w:val="22"/>
              </w:rPr>
              <w:t xml:space="preserve">Tato Smlouva a veškeré právní vztahy z ní </w:t>
            </w:r>
            <w:r w:rsidRPr="00A771AB">
              <w:rPr>
                <w:rFonts w:asciiTheme="minorHAnsi" w:hAnsiTheme="minorHAnsi" w:cstheme="minorHAnsi"/>
                <w:bCs/>
                <w:sz w:val="22"/>
                <w:szCs w:val="22"/>
              </w:rPr>
              <w:lastRenderedPageBreak/>
              <w:t>vzniklé se řídí právním řádem České republiky.</w:t>
            </w:r>
          </w:p>
          <w:p w:rsidR="00136E0B" w:rsidRPr="00A771AB" w:rsidRDefault="00556D3E" w:rsidP="00A771AB">
            <w:pPr>
              <w:pStyle w:val="Odstavecseseznamem"/>
              <w:numPr>
                <w:ilvl w:val="0"/>
                <w:numId w:val="31"/>
              </w:numPr>
              <w:spacing w:line="276" w:lineRule="auto"/>
              <w:jc w:val="both"/>
              <w:rPr>
                <w:rFonts w:asciiTheme="minorHAnsi" w:hAnsiTheme="minorHAnsi" w:cstheme="minorHAnsi"/>
                <w:bCs/>
                <w:sz w:val="22"/>
                <w:szCs w:val="22"/>
              </w:rPr>
            </w:pPr>
            <w:r w:rsidRPr="00A771AB">
              <w:rPr>
                <w:rFonts w:asciiTheme="minorHAnsi" w:hAnsiTheme="minorHAnsi" w:cstheme="minorHAnsi"/>
                <w:bCs/>
                <w:sz w:val="22"/>
                <w:szCs w:val="22"/>
              </w:rPr>
              <w:t>Smluvní strany berou na vědomí a uznávají, že v oblastech výslovně neupravených touto Smlouvou platí ustanovení OZ.</w:t>
            </w:r>
          </w:p>
          <w:p w:rsidR="00136E0B" w:rsidRPr="00A771AB" w:rsidRDefault="00136E0B" w:rsidP="00A771AB">
            <w:pPr>
              <w:pStyle w:val="Odstavecseseznamem"/>
              <w:spacing w:line="276" w:lineRule="auto"/>
              <w:ind w:left="360"/>
              <w:jc w:val="both"/>
              <w:rPr>
                <w:rFonts w:asciiTheme="minorHAnsi" w:hAnsiTheme="minorHAnsi" w:cstheme="minorHAnsi"/>
                <w:bCs/>
                <w:sz w:val="22"/>
                <w:szCs w:val="22"/>
              </w:rPr>
            </w:pPr>
          </w:p>
          <w:p w:rsidR="00556D3E" w:rsidRPr="00A771AB" w:rsidRDefault="00556D3E" w:rsidP="00A771AB">
            <w:pPr>
              <w:pStyle w:val="Odstavecseseznamem"/>
              <w:numPr>
                <w:ilvl w:val="0"/>
                <w:numId w:val="31"/>
              </w:numPr>
              <w:spacing w:line="276" w:lineRule="auto"/>
              <w:jc w:val="both"/>
              <w:rPr>
                <w:rFonts w:asciiTheme="minorHAnsi" w:hAnsiTheme="minorHAnsi" w:cstheme="minorHAnsi"/>
                <w:bCs/>
                <w:sz w:val="22"/>
                <w:szCs w:val="22"/>
              </w:rPr>
            </w:pPr>
            <w:r w:rsidRPr="00A771AB">
              <w:rPr>
                <w:rFonts w:asciiTheme="minorHAnsi" w:hAnsiTheme="minorHAnsi" w:cstheme="minorHAnsi"/>
                <w:sz w:val="22"/>
                <w:szCs w:val="22"/>
              </w:rPr>
              <w:t>Veškeré spory vzniklé z této Smlouvy či z právních vztahů s ní souvisejících budou Smluvní strany řešit jednáním. V případě, že nebude možné spor urovnat jednáním ve lhůtě šedesáti (60) dnů, bude takový spor rozhodovat na návrh jedné ze Smluvních stran příslušný soud v České republice.</w:t>
            </w:r>
          </w:p>
          <w:p w:rsidR="00CC2324" w:rsidRDefault="00CC2324" w:rsidP="00A771AB">
            <w:pPr>
              <w:pStyle w:val="Zkladntext"/>
              <w:spacing w:after="0" w:line="276" w:lineRule="auto"/>
              <w:ind w:right="241"/>
              <w:jc w:val="both"/>
              <w:rPr>
                <w:rFonts w:asciiTheme="minorHAnsi" w:hAnsiTheme="minorHAnsi" w:cstheme="minorHAnsi"/>
                <w:b/>
                <w:caps/>
                <w:kern w:val="22"/>
                <w:sz w:val="22"/>
                <w:szCs w:val="22"/>
                <w:u w:val="single"/>
                <w:lang w:eastAsia="cs-CZ"/>
              </w:rPr>
            </w:pPr>
          </w:p>
          <w:p w:rsidR="00F253FE" w:rsidRPr="00F253FE" w:rsidRDefault="00F253FE" w:rsidP="00A771AB">
            <w:pPr>
              <w:pStyle w:val="Zkladntext"/>
              <w:spacing w:after="0" w:line="276" w:lineRule="auto"/>
              <w:ind w:right="241"/>
              <w:jc w:val="both"/>
              <w:rPr>
                <w:rFonts w:asciiTheme="minorHAnsi" w:hAnsiTheme="minorHAnsi" w:cstheme="minorHAnsi"/>
                <w:b/>
                <w:caps/>
                <w:kern w:val="22"/>
                <w:sz w:val="22"/>
                <w:szCs w:val="22"/>
                <w:u w:val="single"/>
                <w:lang w:eastAsia="cs-CZ"/>
              </w:rPr>
            </w:pPr>
          </w:p>
          <w:p w:rsidR="002C2DBC" w:rsidRPr="00A771AB" w:rsidRDefault="002C2DBC" w:rsidP="00A771AB">
            <w:pPr>
              <w:autoSpaceDE w:val="0"/>
              <w:autoSpaceDN w:val="0"/>
              <w:adjustRightInd w:val="0"/>
              <w:spacing w:line="276" w:lineRule="auto"/>
              <w:ind w:right="46"/>
              <w:rPr>
                <w:rFonts w:cstheme="minorHAnsi"/>
                <w:b/>
                <w:u w:val="single"/>
              </w:rPr>
            </w:pPr>
            <w:r w:rsidRPr="00A771AB">
              <w:rPr>
                <w:rFonts w:cstheme="minorHAnsi"/>
                <w:b/>
                <w:u w:val="single"/>
              </w:rPr>
              <w:t>X</w:t>
            </w:r>
            <w:r w:rsidR="001402AD">
              <w:rPr>
                <w:rFonts w:cstheme="minorHAnsi"/>
                <w:b/>
                <w:u w:val="single"/>
              </w:rPr>
              <w:t>I</w:t>
            </w:r>
            <w:r w:rsidRPr="00A771AB">
              <w:rPr>
                <w:rFonts w:cstheme="minorHAnsi"/>
                <w:b/>
                <w:u w:val="single"/>
              </w:rPr>
              <w:t>V.  Závěrečná ustanovení:</w:t>
            </w:r>
          </w:p>
          <w:p w:rsidR="002C2DBC" w:rsidRPr="00A771AB" w:rsidRDefault="002C2DBC" w:rsidP="00A771AB">
            <w:pPr>
              <w:autoSpaceDE w:val="0"/>
              <w:autoSpaceDN w:val="0"/>
              <w:adjustRightInd w:val="0"/>
              <w:spacing w:line="276" w:lineRule="auto"/>
              <w:ind w:right="46"/>
              <w:rPr>
                <w:rFonts w:cstheme="minorHAnsi"/>
                <w:b/>
                <w:u w:val="single"/>
              </w:rPr>
            </w:pPr>
          </w:p>
          <w:p w:rsidR="00136E0B" w:rsidRPr="00A771AB" w:rsidRDefault="001914D5" w:rsidP="00A771AB">
            <w:pPr>
              <w:pStyle w:val="Odstavecseseznamem"/>
              <w:numPr>
                <w:ilvl w:val="0"/>
                <w:numId w:val="32"/>
              </w:numPr>
              <w:spacing w:line="276" w:lineRule="auto"/>
              <w:jc w:val="both"/>
              <w:rPr>
                <w:rFonts w:asciiTheme="minorHAnsi" w:hAnsiTheme="minorHAnsi" w:cstheme="minorHAnsi"/>
                <w:sz w:val="22"/>
                <w:szCs w:val="22"/>
              </w:rPr>
            </w:pPr>
            <w:r w:rsidRPr="00A771AB">
              <w:rPr>
                <w:rFonts w:asciiTheme="minorHAnsi" w:hAnsiTheme="minorHAnsi" w:cstheme="minorHAnsi"/>
                <w:sz w:val="22"/>
                <w:szCs w:val="22"/>
              </w:rPr>
              <w:t xml:space="preserve">Tato Smlouva, včetně příloh, </w:t>
            </w:r>
            <w:r w:rsidR="002C2DBC" w:rsidRPr="00A771AB">
              <w:rPr>
                <w:rFonts w:asciiTheme="minorHAnsi" w:hAnsiTheme="minorHAnsi" w:cstheme="minorHAnsi"/>
                <w:sz w:val="22"/>
                <w:szCs w:val="22"/>
              </w:rPr>
              <w:t xml:space="preserve">představuje úplnou a ucelenou dohodu mezi </w:t>
            </w:r>
            <w:r w:rsidR="00C6023A">
              <w:rPr>
                <w:rFonts w:asciiTheme="minorHAnsi" w:hAnsiTheme="minorHAnsi" w:cstheme="minorHAnsi"/>
                <w:sz w:val="22"/>
                <w:szCs w:val="22"/>
              </w:rPr>
              <w:t>Kupujícím</w:t>
            </w:r>
            <w:r w:rsidR="00C6023A" w:rsidRPr="00A771AB">
              <w:rPr>
                <w:rFonts w:asciiTheme="minorHAnsi" w:hAnsiTheme="minorHAnsi" w:cstheme="minorHAnsi"/>
                <w:sz w:val="22"/>
                <w:szCs w:val="22"/>
              </w:rPr>
              <w:t xml:space="preserve"> </w:t>
            </w:r>
            <w:r w:rsidR="002C2DBC" w:rsidRPr="00A771AB">
              <w:rPr>
                <w:rFonts w:asciiTheme="minorHAnsi" w:hAnsiTheme="minorHAnsi" w:cstheme="minorHAnsi"/>
                <w:sz w:val="22"/>
                <w:szCs w:val="22"/>
              </w:rPr>
              <w:t xml:space="preserve">a </w:t>
            </w:r>
            <w:r w:rsidR="00C6023A">
              <w:rPr>
                <w:rFonts w:asciiTheme="minorHAnsi" w:hAnsiTheme="minorHAnsi" w:cstheme="minorHAnsi"/>
                <w:sz w:val="22"/>
                <w:szCs w:val="22"/>
              </w:rPr>
              <w:t>Prodávajícím</w:t>
            </w:r>
            <w:r w:rsidR="002C2DBC" w:rsidRPr="00A771AB">
              <w:rPr>
                <w:rFonts w:asciiTheme="minorHAnsi" w:hAnsiTheme="minorHAnsi" w:cstheme="minorHAnsi"/>
                <w:sz w:val="22"/>
                <w:szCs w:val="22"/>
              </w:rPr>
              <w:t>.</w:t>
            </w:r>
          </w:p>
          <w:p w:rsidR="00136E0B" w:rsidRPr="00A771AB" w:rsidRDefault="00136E0B" w:rsidP="00A771AB">
            <w:pPr>
              <w:pStyle w:val="Odstavecseseznamem"/>
              <w:spacing w:line="276" w:lineRule="auto"/>
              <w:ind w:left="360"/>
              <w:jc w:val="both"/>
              <w:rPr>
                <w:rFonts w:asciiTheme="minorHAnsi" w:hAnsiTheme="minorHAnsi" w:cstheme="minorHAnsi"/>
                <w:sz w:val="22"/>
                <w:szCs w:val="22"/>
              </w:rPr>
            </w:pPr>
          </w:p>
          <w:p w:rsidR="00136E0B" w:rsidRPr="00A771AB" w:rsidRDefault="001914D5" w:rsidP="00A771AB">
            <w:pPr>
              <w:pStyle w:val="Odstavecseseznamem"/>
              <w:numPr>
                <w:ilvl w:val="0"/>
                <w:numId w:val="32"/>
              </w:numPr>
              <w:spacing w:line="276" w:lineRule="auto"/>
              <w:jc w:val="both"/>
              <w:rPr>
                <w:rFonts w:asciiTheme="minorHAnsi" w:hAnsiTheme="minorHAnsi" w:cstheme="minorHAnsi"/>
                <w:sz w:val="22"/>
                <w:szCs w:val="22"/>
              </w:rPr>
            </w:pPr>
            <w:r w:rsidRPr="00A771AB">
              <w:rPr>
                <w:rFonts w:asciiTheme="minorHAnsi" w:hAnsiTheme="minorHAnsi" w:cstheme="minorHAnsi"/>
                <w:sz w:val="22"/>
                <w:szCs w:val="22"/>
              </w:rPr>
              <w:t>Smluvní strany se dohodly, že Prodávající není oprávněn započíst svou pohledávku, ani pohledávku svého poddlužníka, za Kupujícím proti pohledávce Kupujícího za Prodávajícím. Prodávající není oprávněn postoupit pohledávku, která mu vznikne na základě této Smlouvy nebo v souvislosti s ní na třetí osobu. Prodávající není oprávněn postoupit práva a povinnosti z této Smlouvy ani z její části třetí osobě.</w:t>
            </w:r>
          </w:p>
          <w:p w:rsidR="00136E0B" w:rsidRPr="00A771AB" w:rsidRDefault="00136E0B" w:rsidP="00A771AB">
            <w:pPr>
              <w:pStyle w:val="Odstavecseseznamem"/>
              <w:spacing w:line="276" w:lineRule="auto"/>
              <w:rPr>
                <w:rFonts w:asciiTheme="minorHAnsi" w:hAnsiTheme="minorHAnsi" w:cstheme="minorHAnsi"/>
                <w:sz w:val="22"/>
                <w:szCs w:val="22"/>
              </w:rPr>
            </w:pPr>
          </w:p>
          <w:p w:rsidR="003A08CE" w:rsidRPr="00A771AB" w:rsidRDefault="003A08CE" w:rsidP="00A771AB">
            <w:pPr>
              <w:pStyle w:val="Odstavecseseznamem"/>
              <w:numPr>
                <w:ilvl w:val="0"/>
                <w:numId w:val="32"/>
              </w:numPr>
              <w:spacing w:line="276" w:lineRule="auto"/>
              <w:jc w:val="both"/>
              <w:rPr>
                <w:rFonts w:asciiTheme="minorHAnsi" w:hAnsiTheme="minorHAnsi" w:cstheme="minorHAnsi"/>
                <w:sz w:val="22"/>
                <w:szCs w:val="22"/>
              </w:rPr>
            </w:pPr>
            <w:r w:rsidRPr="00A771AB">
              <w:rPr>
                <w:rFonts w:asciiTheme="minorHAnsi" w:hAnsiTheme="minorHAnsi" w:cstheme="minorHAnsi"/>
                <w:sz w:val="22"/>
                <w:szCs w:val="22"/>
              </w:rPr>
              <w:t>Prodávající se za podmínek stanovených touto Smlouvou, v souladu s pokyny Kupujícího a při vynaložení veškeré potřebné odborné péče, zavazuje:</w:t>
            </w:r>
          </w:p>
          <w:p w:rsidR="003A08CE" w:rsidRPr="00A771AB" w:rsidRDefault="003A08CE" w:rsidP="00A771AB">
            <w:pPr>
              <w:widowControl w:val="0"/>
              <w:numPr>
                <w:ilvl w:val="0"/>
                <w:numId w:val="27"/>
              </w:numPr>
              <w:tabs>
                <w:tab w:val="left" w:pos="9356"/>
              </w:tabs>
              <w:suppressAutoHyphens/>
              <w:spacing w:line="276" w:lineRule="auto"/>
              <w:ind w:left="851" w:right="50" w:hanging="425"/>
              <w:jc w:val="both"/>
              <w:rPr>
                <w:rFonts w:cstheme="minorHAnsi"/>
              </w:rPr>
            </w:pPr>
            <w:r w:rsidRPr="00A771AB">
              <w:rPr>
                <w:rFonts w:cstheme="minorHAnsi"/>
              </w:rPr>
              <w:t xml:space="preserve">archivovat veškeré písemnosti zhotovené pro plnění předmětu dle Smlouvy a kdykoli po tuto dobu umožnit Kupujícímu přístup k těmto archivovaným písemnostem, a to do roku 2021. Kupující je oprávněn po </w:t>
            </w:r>
            <w:r w:rsidRPr="00A771AB">
              <w:rPr>
                <w:rFonts w:cstheme="minorHAnsi"/>
              </w:rPr>
              <w:lastRenderedPageBreak/>
              <w:t>uplynutí 10 let od ukončení plnění podle Smlouvy od Prodávajícího výše uvedené dokumenty bezplatně převzít;</w:t>
            </w:r>
          </w:p>
          <w:p w:rsidR="003A08CE" w:rsidRPr="00A771AB" w:rsidRDefault="003A08CE" w:rsidP="00A771AB">
            <w:pPr>
              <w:widowControl w:val="0"/>
              <w:numPr>
                <w:ilvl w:val="0"/>
                <w:numId w:val="27"/>
              </w:numPr>
              <w:tabs>
                <w:tab w:val="left" w:pos="9356"/>
              </w:tabs>
              <w:suppressAutoHyphens/>
              <w:spacing w:line="276" w:lineRule="auto"/>
              <w:ind w:left="851" w:right="50" w:hanging="425"/>
              <w:jc w:val="both"/>
              <w:rPr>
                <w:rFonts w:cstheme="minorHAnsi"/>
              </w:rPr>
            </w:pPr>
            <w:r w:rsidRPr="00A771AB">
              <w:rPr>
                <w:rFonts w:cstheme="minorHAnsi"/>
              </w:rPr>
              <w:t xml:space="preserve">spolupůsobit při výkonu finanční kontroly dle zákona č. 320/2001 Sb., o finanční kontrole, v platném znění, mj. umožnit poskytovateli dotace Operačního programu </w:t>
            </w:r>
            <w:r w:rsidR="001914D5" w:rsidRPr="00A771AB">
              <w:rPr>
                <w:rFonts w:cstheme="minorHAnsi"/>
              </w:rPr>
              <w:t>Výzkum a Vývoj</w:t>
            </w:r>
            <w:r w:rsidRPr="00A771AB">
              <w:rPr>
                <w:rFonts w:cstheme="minorHAnsi"/>
              </w:rPr>
              <w:t xml:space="preserve"> </w:t>
            </w:r>
            <w:r w:rsidR="001914D5" w:rsidRPr="00A771AB">
              <w:rPr>
                <w:rFonts w:cstheme="minorHAnsi"/>
              </w:rPr>
              <w:t>pro I</w:t>
            </w:r>
            <w:r w:rsidRPr="00A771AB">
              <w:rPr>
                <w:rFonts w:cstheme="minorHAnsi"/>
              </w:rPr>
              <w:t>novace (dále jen „poskytovatel dotace“) přístup i k těm částem nabídky podané v Zadávacím řízení, Smlouvy, objednávek a souvisejících dokumentů, které podléhají ochraně podle zvláštních právních předpisů za předpokladu, že budou splněny všechny požadavky právních předpisů na způsob provádění takové kontroly; k dodržení této povinnosti je Prodávající povinen zavázat také své případné subdodavatele.</w:t>
            </w:r>
          </w:p>
          <w:p w:rsidR="003A08CE" w:rsidRPr="00A771AB" w:rsidRDefault="003A08CE" w:rsidP="00A771AB">
            <w:pPr>
              <w:spacing w:line="276" w:lineRule="auto"/>
              <w:rPr>
                <w:rFonts w:cstheme="minorHAnsi"/>
              </w:rPr>
            </w:pPr>
          </w:p>
          <w:p w:rsidR="003A08CE" w:rsidRPr="00A771AB" w:rsidRDefault="003A08CE" w:rsidP="00A771AB">
            <w:pPr>
              <w:pStyle w:val="Odstavecseseznamem"/>
              <w:numPr>
                <w:ilvl w:val="0"/>
                <w:numId w:val="32"/>
              </w:numPr>
              <w:spacing w:line="276" w:lineRule="auto"/>
              <w:jc w:val="both"/>
              <w:rPr>
                <w:rFonts w:asciiTheme="minorHAnsi" w:hAnsiTheme="minorHAnsi" w:cstheme="minorHAnsi"/>
                <w:sz w:val="22"/>
                <w:szCs w:val="22"/>
              </w:rPr>
            </w:pPr>
            <w:r w:rsidRPr="00A771AB">
              <w:rPr>
                <w:rFonts w:asciiTheme="minorHAnsi" w:hAnsiTheme="minorHAnsi" w:cstheme="minorHAnsi"/>
                <w:sz w:val="22"/>
                <w:szCs w:val="22"/>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rsidR="003A08CE" w:rsidRDefault="003A08CE" w:rsidP="00A771AB">
            <w:pPr>
              <w:widowControl w:val="0"/>
              <w:suppressAutoHyphens/>
              <w:spacing w:line="276" w:lineRule="auto"/>
              <w:ind w:right="216"/>
              <w:jc w:val="both"/>
              <w:rPr>
                <w:rFonts w:eastAsiaTheme="majorEastAsia" w:cstheme="minorHAnsi"/>
                <w:b/>
                <w:bCs/>
              </w:rPr>
            </w:pPr>
          </w:p>
          <w:p w:rsidR="00F253FE" w:rsidRPr="00A771AB" w:rsidRDefault="00F253FE" w:rsidP="00A771AB">
            <w:pPr>
              <w:widowControl w:val="0"/>
              <w:suppressAutoHyphens/>
              <w:spacing w:line="276" w:lineRule="auto"/>
              <w:ind w:right="216"/>
              <w:jc w:val="both"/>
              <w:rPr>
                <w:rFonts w:eastAsiaTheme="majorEastAsia" w:cstheme="minorHAnsi"/>
                <w:b/>
                <w:bCs/>
              </w:rPr>
            </w:pPr>
          </w:p>
          <w:p w:rsidR="002C2DBC" w:rsidRPr="00A771AB" w:rsidRDefault="002C2DBC" w:rsidP="00A771AB">
            <w:pPr>
              <w:pStyle w:val="Odstavecseseznamem"/>
              <w:numPr>
                <w:ilvl w:val="0"/>
                <w:numId w:val="32"/>
              </w:numPr>
              <w:spacing w:line="276" w:lineRule="auto"/>
              <w:jc w:val="both"/>
              <w:rPr>
                <w:rFonts w:asciiTheme="minorHAnsi" w:hAnsiTheme="minorHAnsi" w:cstheme="minorHAnsi"/>
                <w:sz w:val="22"/>
                <w:szCs w:val="22"/>
              </w:rPr>
            </w:pPr>
            <w:r w:rsidRPr="00A771AB">
              <w:rPr>
                <w:rFonts w:asciiTheme="minorHAnsi" w:hAnsiTheme="minorHAnsi" w:cstheme="minorHAnsi"/>
                <w:sz w:val="22"/>
                <w:szCs w:val="22"/>
              </w:rPr>
              <w:t>Tato Smlouva nabývá platnosti a účinnosti dnem jejího podpisu oprávněnými osobami obou Smluvních stran.</w:t>
            </w:r>
          </w:p>
          <w:p w:rsidR="002C2DBC" w:rsidRPr="00A771AB" w:rsidRDefault="002C2DBC" w:rsidP="00A771AB">
            <w:pPr>
              <w:pStyle w:val="Odstavecseseznamem"/>
              <w:spacing w:line="276" w:lineRule="auto"/>
              <w:ind w:left="360"/>
              <w:jc w:val="both"/>
              <w:rPr>
                <w:rFonts w:asciiTheme="minorHAnsi" w:hAnsiTheme="minorHAnsi" w:cstheme="minorHAnsi"/>
                <w:sz w:val="22"/>
                <w:szCs w:val="22"/>
              </w:rPr>
            </w:pPr>
          </w:p>
          <w:p w:rsidR="001914D5" w:rsidRPr="00A771AB" w:rsidRDefault="001914D5" w:rsidP="00A771AB">
            <w:pPr>
              <w:pStyle w:val="Odstavecseseznamem"/>
              <w:numPr>
                <w:ilvl w:val="0"/>
                <w:numId w:val="32"/>
              </w:numPr>
              <w:spacing w:line="276" w:lineRule="auto"/>
              <w:jc w:val="both"/>
              <w:rPr>
                <w:rFonts w:asciiTheme="minorHAnsi" w:hAnsiTheme="minorHAnsi" w:cstheme="minorHAnsi"/>
                <w:sz w:val="22"/>
                <w:szCs w:val="22"/>
              </w:rPr>
            </w:pPr>
            <w:r w:rsidRPr="00A771AB">
              <w:rPr>
                <w:rFonts w:asciiTheme="minorHAnsi" w:hAnsiTheme="minorHAnsi" w:cstheme="minorHAnsi"/>
                <w:sz w:val="22"/>
                <w:szCs w:val="22"/>
              </w:rPr>
              <w:t xml:space="preserve">Tuto Smlouvu lze </w:t>
            </w:r>
            <w:r w:rsidR="00C6023A">
              <w:rPr>
                <w:rFonts w:asciiTheme="minorHAnsi" w:hAnsiTheme="minorHAnsi" w:cstheme="minorHAnsi"/>
                <w:sz w:val="22"/>
                <w:szCs w:val="22"/>
              </w:rPr>
              <w:t>doplňovat</w:t>
            </w:r>
            <w:r w:rsidRPr="00A771AB">
              <w:rPr>
                <w:rFonts w:asciiTheme="minorHAnsi" w:hAnsiTheme="minorHAnsi" w:cstheme="minorHAnsi"/>
                <w:sz w:val="22"/>
                <w:szCs w:val="22"/>
              </w:rPr>
              <w:t xml:space="preserve">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rsidR="003A08CE" w:rsidRPr="00A771AB" w:rsidRDefault="003A08CE" w:rsidP="00A771AB">
            <w:pPr>
              <w:widowControl w:val="0"/>
              <w:suppressAutoHyphens/>
              <w:spacing w:line="276" w:lineRule="auto"/>
              <w:ind w:right="216"/>
              <w:jc w:val="both"/>
              <w:rPr>
                <w:rFonts w:eastAsiaTheme="majorEastAsia" w:cstheme="minorHAnsi"/>
                <w:b/>
                <w:bCs/>
              </w:rPr>
            </w:pPr>
          </w:p>
          <w:p w:rsidR="002C2DBC" w:rsidRPr="00A771AB" w:rsidRDefault="002C2DBC" w:rsidP="00A771AB">
            <w:pPr>
              <w:pStyle w:val="Odstavecseseznamem"/>
              <w:numPr>
                <w:ilvl w:val="0"/>
                <w:numId w:val="32"/>
              </w:numPr>
              <w:spacing w:line="276" w:lineRule="auto"/>
              <w:jc w:val="both"/>
              <w:rPr>
                <w:rFonts w:asciiTheme="minorHAnsi" w:hAnsiTheme="minorHAnsi" w:cstheme="minorHAnsi"/>
                <w:sz w:val="22"/>
                <w:szCs w:val="22"/>
              </w:rPr>
            </w:pPr>
            <w:r w:rsidRPr="00A771AB">
              <w:rPr>
                <w:rFonts w:asciiTheme="minorHAnsi" w:hAnsiTheme="minorHAnsi" w:cstheme="minorHAnsi"/>
                <w:sz w:val="22"/>
                <w:szCs w:val="22"/>
              </w:rPr>
              <w:t xml:space="preserve">Tato Smlouva je sepsána v českém a anglickém jazyce ve čtyřech (4) vyhotoveních, z nichž každé vyhotovení má platnost originálu. Každá ze Smluvních stran obdrží po dvou (2) vyhotoveních. V případě sporu má </w:t>
            </w:r>
            <w:r w:rsidR="009A7F69" w:rsidRPr="00A771AB">
              <w:rPr>
                <w:rFonts w:asciiTheme="minorHAnsi" w:hAnsiTheme="minorHAnsi" w:cstheme="minorHAnsi"/>
                <w:sz w:val="22"/>
                <w:szCs w:val="22"/>
              </w:rPr>
              <w:t>české</w:t>
            </w:r>
            <w:r w:rsidRPr="00A771AB">
              <w:rPr>
                <w:rFonts w:asciiTheme="minorHAnsi" w:hAnsiTheme="minorHAnsi" w:cstheme="minorHAnsi"/>
                <w:sz w:val="22"/>
                <w:szCs w:val="22"/>
              </w:rPr>
              <w:t xml:space="preserve"> znění Smlouvy přednost před </w:t>
            </w:r>
            <w:r w:rsidR="009A7F69" w:rsidRPr="00A771AB">
              <w:rPr>
                <w:rFonts w:asciiTheme="minorHAnsi" w:hAnsiTheme="minorHAnsi" w:cstheme="minorHAnsi"/>
                <w:sz w:val="22"/>
                <w:szCs w:val="22"/>
              </w:rPr>
              <w:t>anglickým</w:t>
            </w:r>
            <w:r w:rsidRPr="00A771AB">
              <w:rPr>
                <w:rFonts w:asciiTheme="minorHAnsi" w:hAnsiTheme="minorHAnsi" w:cstheme="minorHAnsi"/>
                <w:sz w:val="22"/>
                <w:szCs w:val="22"/>
              </w:rPr>
              <w:t xml:space="preserve"> zněním.</w:t>
            </w:r>
          </w:p>
          <w:p w:rsidR="00136E0B" w:rsidRPr="00A771AB" w:rsidRDefault="00136E0B" w:rsidP="00A771AB">
            <w:pPr>
              <w:pStyle w:val="Odstavecseseznamem"/>
              <w:spacing w:line="276" w:lineRule="auto"/>
              <w:ind w:left="360"/>
              <w:jc w:val="both"/>
              <w:rPr>
                <w:rFonts w:asciiTheme="minorHAnsi" w:hAnsiTheme="minorHAnsi" w:cstheme="minorHAnsi"/>
                <w:sz w:val="22"/>
                <w:szCs w:val="22"/>
              </w:rPr>
            </w:pPr>
          </w:p>
          <w:p w:rsidR="002C2DBC" w:rsidRPr="00A771AB" w:rsidRDefault="002C2DBC" w:rsidP="00A771AB">
            <w:pPr>
              <w:pStyle w:val="Odstavecseseznamem"/>
              <w:numPr>
                <w:ilvl w:val="0"/>
                <w:numId w:val="32"/>
              </w:numPr>
              <w:spacing w:line="276" w:lineRule="auto"/>
              <w:jc w:val="both"/>
              <w:rPr>
                <w:rFonts w:asciiTheme="minorHAnsi" w:hAnsiTheme="minorHAnsi" w:cstheme="minorHAnsi"/>
                <w:sz w:val="22"/>
                <w:szCs w:val="22"/>
              </w:rPr>
            </w:pPr>
            <w:r w:rsidRPr="00A771AB">
              <w:rPr>
                <w:rFonts w:asciiTheme="minorHAnsi" w:hAnsiTheme="minorHAnsi" w:cstheme="minorHAnsi"/>
                <w:sz w:val="22"/>
                <w:szCs w:val="22"/>
              </w:rPr>
              <w:t>Nedílnou součástí Smlouvy jsou tyto přílohy:</w:t>
            </w:r>
          </w:p>
          <w:p w:rsidR="002C2DBC" w:rsidRPr="00A771AB" w:rsidRDefault="002C2DBC" w:rsidP="00A771AB">
            <w:pPr>
              <w:pStyle w:val="Odstavecseseznamem"/>
              <w:spacing w:line="276" w:lineRule="auto"/>
              <w:ind w:left="360"/>
              <w:jc w:val="both"/>
              <w:rPr>
                <w:rFonts w:asciiTheme="minorHAnsi" w:hAnsiTheme="minorHAnsi" w:cstheme="minorHAnsi"/>
                <w:sz w:val="22"/>
                <w:szCs w:val="22"/>
              </w:rPr>
            </w:pPr>
          </w:p>
          <w:p w:rsidR="002C2DBC" w:rsidRPr="00A771AB" w:rsidRDefault="002C2DBC" w:rsidP="00A771AB">
            <w:pPr>
              <w:tabs>
                <w:tab w:val="left" w:pos="8931"/>
              </w:tabs>
              <w:spacing w:line="276" w:lineRule="auto"/>
              <w:ind w:left="1491" w:right="216" w:hanging="1134"/>
              <w:jc w:val="both"/>
              <w:rPr>
                <w:rFonts w:cstheme="minorHAnsi"/>
              </w:rPr>
            </w:pPr>
            <w:r w:rsidRPr="00A771AB">
              <w:rPr>
                <w:rFonts w:cstheme="minorHAnsi"/>
              </w:rPr>
              <w:t>Příloha č. 1: Technická specifikace</w:t>
            </w:r>
            <w:r w:rsidR="009A7F69" w:rsidRPr="00A771AB">
              <w:rPr>
                <w:rFonts w:cstheme="minorHAnsi"/>
              </w:rPr>
              <w:t>;</w:t>
            </w:r>
          </w:p>
          <w:p w:rsidR="002C2DBC" w:rsidRPr="00A771AB" w:rsidRDefault="002C2DBC" w:rsidP="00A5456A">
            <w:pPr>
              <w:tabs>
                <w:tab w:val="left" w:pos="9356"/>
              </w:tabs>
              <w:spacing w:line="276" w:lineRule="auto"/>
              <w:ind w:left="567" w:right="216" w:hanging="210"/>
              <w:jc w:val="both"/>
              <w:rPr>
                <w:rFonts w:cstheme="minorHAnsi"/>
              </w:rPr>
            </w:pPr>
            <w:r w:rsidRPr="00A771AB">
              <w:rPr>
                <w:rFonts w:cstheme="minorHAnsi"/>
              </w:rPr>
              <w:t>Příloha č. 2:  Nabídka Zhotovitele podaná do Zadávacího řízení</w:t>
            </w:r>
            <w:r w:rsidR="00F253FE">
              <w:rPr>
                <w:rFonts w:cstheme="minorHAnsi"/>
              </w:rPr>
              <w:t>.</w:t>
            </w:r>
          </w:p>
          <w:p w:rsidR="009A7F69" w:rsidRPr="00A771AB" w:rsidRDefault="009A7F69" w:rsidP="00A771AB">
            <w:pPr>
              <w:spacing w:line="276" w:lineRule="auto"/>
              <w:ind w:right="216"/>
              <w:jc w:val="both"/>
              <w:rPr>
                <w:rFonts w:eastAsiaTheme="majorEastAsia" w:cstheme="minorHAnsi"/>
                <w:b/>
                <w:bCs/>
              </w:rPr>
            </w:pPr>
          </w:p>
          <w:p w:rsidR="002C2DBC" w:rsidRPr="00A771AB" w:rsidRDefault="002C2DBC" w:rsidP="00A771AB">
            <w:pPr>
              <w:pStyle w:val="Odstavecseseznamem"/>
              <w:numPr>
                <w:ilvl w:val="0"/>
                <w:numId w:val="32"/>
              </w:numPr>
              <w:spacing w:line="276" w:lineRule="auto"/>
              <w:jc w:val="both"/>
              <w:rPr>
                <w:rFonts w:asciiTheme="minorHAnsi" w:hAnsiTheme="minorHAnsi" w:cstheme="minorHAnsi"/>
                <w:sz w:val="22"/>
                <w:szCs w:val="22"/>
              </w:rPr>
            </w:pPr>
            <w:r w:rsidRPr="00A771AB">
              <w:rPr>
                <w:rFonts w:asciiTheme="minorHAnsi" w:hAnsiTheme="minorHAnsi" w:cstheme="minorHAnsi"/>
                <w:sz w:val="22"/>
                <w:szCs w:val="22"/>
              </w:rPr>
              <w:t>Smluvní strany stvrzují Smlouvu podpisem na důkaz souhlasu s celým jejím obsahem.</w:t>
            </w:r>
          </w:p>
          <w:p w:rsidR="002C2DBC" w:rsidRPr="00A771AB" w:rsidRDefault="002C2DBC" w:rsidP="00A771AB">
            <w:pPr>
              <w:pStyle w:val="Odstavecseseznamem"/>
              <w:spacing w:line="276" w:lineRule="auto"/>
              <w:ind w:left="360"/>
              <w:jc w:val="both"/>
              <w:rPr>
                <w:rFonts w:asciiTheme="minorHAnsi" w:hAnsiTheme="minorHAnsi" w:cstheme="minorHAnsi"/>
                <w:sz w:val="22"/>
                <w:szCs w:val="22"/>
              </w:rPr>
            </w:pPr>
          </w:p>
          <w:p w:rsidR="009A7F69" w:rsidRPr="00A771AB" w:rsidRDefault="009A7F69" w:rsidP="00A771AB">
            <w:pPr>
              <w:pStyle w:val="Odstavecseseznamem"/>
              <w:spacing w:line="276" w:lineRule="auto"/>
              <w:ind w:left="360"/>
              <w:jc w:val="both"/>
              <w:rPr>
                <w:rFonts w:asciiTheme="minorHAnsi" w:hAnsiTheme="minorHAnsi" w:cstheme="minorHAnsi"/>
                <w:sz w:val="22"/>
                <w:szCs w:val="22"/>
              </w:rPr>
            </w:pPr>
          </w:p>
          <w:p w:rsidR="009A7F69" w:rsidRPr="00A771AB" w:rsidRDefault="009A7F69" w:rsidP="00A771AB">
            <w:pPr>
              <w:widowControl w:val="0"/>
              <w:suppressAutoHyphens/>
              <w:spacing w:line="276" w:lineRule="auto"/>
              <w:ind w:right="216"/>
              <w:jc w:val="both"/>
              <w:rPr>
                <w:rFonts w:cstheme="minorHAnsi"/>
              </w:rPr>
            </w:pPr>
            <w:r w:rsidRPr="00A771AB">
              <w:rPr>
                <w:rFonts w:cstheme="minorHAnsi"/>
              </w:rPr>
              <w:t>V </w:t>
            </w:r>
            <w:r w:rsidR="00A0386D">
              <w:rPr>
                <w:rFonts w:cstheme="minorHAnsi"/>
              </w:rPr>
              <w:t>Praze</w:t>
            </w:r>
            <w:r w:rsidRPr="00A771AB">
              <w:rPr>
                <w:rFonts w:cstheme="minorHAnsi"/>
              </w:rPr>
              <w:t xml:space="preserve"> dne </w:t>
            </w:r>
            <w:r w:rsidR="00A0386D">
              <w:rPr>
                <w:rFonts w:cstheme="minorHAnsi"/>
              </w:rPr>
              <w:t>………………2014</w:t>
            </w:r>
          </w:p>
          <w:p w:rsidR="009A7F69" w:rsidRPr="00A771AB" w:rsidRDefault="009A7F69" w:rsidP="00A771AB">
            <w:pPr>
              <w:widowControl w:val="0"/>
              <w:suppressAutoHyphens/>
              <w:spacing w:line="276" w:lineRule="auto"/>
              <w:ind w:right="216"/>
              <w:jc w:val="both"/>
              <w:rPr>
                <w:rFonts w:cstheme="minorHAnsi"/>
              </w:rPr>
            </w:pPr>
          </w:p>
          <w:p w:rsidR="009A7F69" w:rsidRPr="00A771AB" w:rsidRDefault="009A7F69" w:rsidP="00A771AB">
            <w:pPr>
              <w:spacing w:line="276" w:lineRule="auto"/>
              <w:rPr>
                <w:rFonts w:cstheme="minorHAnsi"/>
              </w:rPr>
            </w:pPr>
            <w:proofErr w:type="gramStart"/>
            <w:r w:rsidRPr="00A771AB">
              <w:rPr>
                <w:rFonts w:cstheme="minorHAnsi"/>
              </w:rPr>
              <w:t>Za</w:t>
            </w:r>
            <w:proofErr w:type="gramEnd"/>
            <w:r w:rsidRPr="00A771AB">
              <w:rPr>
                <w:rFonts w:cstheme="minorHAnsi"/>
              </w:rPr>
              <w:t xml:space="preserve">: Fyzikální ústav AV ČR, v. v. i.                                                   </w:t>
            </w:r>
          </w:p>
          <w:p w:rsidR="009A7F69" w:rsidRPr="00A771AB" w:rsidRDefault="009A7F69" w:rsidP="00A771AB">
            <w:pPr>
              <w:spacing w:line="276" w:lineRule="auto"/>
              <w:rPr>
                <w:rFonts w:cstheme="minorHAnsi"/>
              </w:rPr>
            </w:pPr>
          </w:p>
          <w:p w:rsidR="009A7F69" w:rsidRPr="00A771AB" w:rsidRDefault="009A7F69" w:rsidP="00A771AB">
            <w:pPr>
              <w:tabs>
                <w:tab w:val="left" w:pos="993"/>
              </w:tabs>
              <w:spacing w:line="276" w:lineRule="auto"/>
              <w:jc w:val="both"/>
              <w:rPr>
                <w:rFonts w:cstheme="minorHAnsi"/>
              </w:rPr>
            </w:pPr>
            <w:r w:rsidRPr="00A771AB">
              <w:rPr>
                <w:rFonts w:cstheme="minorHAnsi"/>
              </w:rPr>
              <w:t>________________________</w:t>
            </w:r>
          </w:p>
          <w:p w:rsidR="009A7F69" w:rsidRPr="00A771AB" w:rsidRDefault="009A7F69" w:rsidP="00A771AB">
            <w:pPr>
              <w:tabs>
                <w:tab w:val="left" w:pos="993"/>
              </w:tabs>
              <w:spacing w:line="276" w:lineRule="auto"/>
              <w:jc w:val="both"/>
              <w:rPr>
                <w:rFonts w:cstheme="minorHAnsi"/>
              </w:rPr>
            </w:pPr>
            <w:r w:rsidRPr="00A771AB">
              <w:rPr>
                <w:rFonts w:cstheme="minorHAnsi"/>
              </w:rPr>
              <w:t>Jméno:</w:t>
            </w:r>
            <w:r w:rsidRPr="00A771AB">
              <w:rPr>
                <w:rFonts w:cstheme="minorHAnsi"/>
              </w:rPr>
              <w:tab/>
            </w:r>
            <w:r w:rsidR="00BB04B2">
              <w:rPr>
                <w:rFonts w:cstheme="minorHAnsi"/>
              </w:rPr>
              <w:t>prof</w:t>
            </w:r>
            <w:r w:rsidRPr="00A771AB">
              <w:rPr>
                <w:rFonts w:cstheme="minorHAnsi"/>
              </w:rPr>
              <w:t xml:space="preserve">. Jan Řídký, DrSc.                                                </w:t>
            </w:r>
          </w:p>
          <w:p w:rsidR="009A7F69" w:rsidRPr="00A771AB" w:rsidRDefault="009A7F69" w:rsidP="00A771AB">
            <w:pPr>
              <w:tabs>
                <w:tab w:val="left" w:pos="993"/>
              </w:tabs>
              <w:spacing w:line="276" w:lineRule="auto"/>
              <w:jc w:val="both"/>
              <w:rPr>
                <w:rFonts w:cstheme="minorHAnsi"/>
              </w:rPr>
            </w:pPr>
            <w:r w:rsidRPr="00A771AB">
              <w:rPr>
                <w:rFonts w:cstheme="minorHAnsi"/>
              </w:rPr>
              <w:t>Funkce:</w:t>
            </w:r>
            <w:r w:rsidRPr="00A771AB">
              <w:rPr>
                <w:rFonts w:cstheme="minorHAnsi"/>
              </w:rPr>
              <w:tab/>
              <w:t xml:space="preserve">ředitel           </w:t>
            </w:r>
          </w:p>
          <w:p w:rsidR="009A7F69" w:rsidRDefault="009A7F69" w:rsidP="00A771AB">
            <w:pPr>
              <w:tabs>
                <w:tab w:val="left" w:pos="993"/>
              </w:tabs>
              <w:spacing w:line="276" w:lineRule="auto"/>
              <w:jc w:val="both"/>
              <w:rPr>
                <w:rFonts w:cstheme="minorHAnsi"/>
              </w:rPr>
            </w:pPr>
          </w:p>
          <w:p w:rsidR="009A7F69" w:rsidRPr="00A771AB" w:rsidRDefault="009A7F69" w:rsidP="00A771AB">
            <w:pPr>
              <w:tabs>
                <w:tab w:val="left" w:pos="993"/>
              </w:tabs>
              <w:spacing w:line="276" w:lineRule="auto"/>
              <w:jc w:val="both"/>
              <w:rPr>
                <w:rFonts w:cstheme="minorHAnsi"/>
                <w:lang w:val="en-GB"/>
              </w:rPr>
            </w:pPr>
            <w:r w:rsidRPr="00A771AB">
              <w:rPr>
                <w:rFonts w:cstheme="minorHAnsi"/>
                <w:lang w:val="en-GB"/>
              </w:rPr>
              <w:t xml:space="preserve">                                                        </w:t>
            </w:r>
          </w:p>
          <w:tbl>
            <w:tblPr>
              <w:tblW w:w="0" w:type="auto"/>
              <w:tblLayout w:type="fixed"/>
              <w:tblLook w:val="0000" w:firstRow="0" w:lastRow="0" w:firstColumn="0" w:lastColumn="0" w:noHBand="0" w:noVBand="0"/>
            </w:tblPr>
            <w:tblGrid>
              <w:gridCol w:w="7896"/>
            </w:tblGrid>
            <w:tr w:rsidR="009A7F69" w:rsidRPr="00A771AB" w:rsidTr="00AC7B80">
              <w:trPr>
                <w:trHeight w:val="285"/>
              </w:trPr>
              <w:tc>
                <w:tcPr>
                  <w:tcW w:w="7896" w:type="dxa"/>
                </w:tcPr>
                <w:p w:rsidR="009A7F69" w:rsidRPr="00A771AB" w:rsidRDefault="009A7F69" w:rsidP="0071095A">
                  <w:pPr>
                    <w:pStyle w:val="Nadpis7"/>
                    <w:framePr w:hSpace="141" w:wrap="around" w:vAnchor="text" w:hAnchor="text" w:y="1"/>
                    <w:snapToGrid w:val="0"/>
                    <w:spacing w:before="0"/>
                    <w:suppressOverlap/>
                    <w:jc w:val="both"/>
                    <w:rPr>
                      <w:rFonts w:asciiTheme="minorHAnsi" w:hAnsiTheme="minorHAnsi" w:cstheme="minorHAnsi"/>
                      <w:lang w:val="en-GB"/>
                    </w:rPr>
                  </w:pPr>
                </w:p>
              </w:tc>
            </w:tr>
          </w:tbl>
          <w:p w:rsidR="002C2DBC" w:rsidRPr="00A771AB" w:rsidRDefault="002C2DBC" w:rsidP="00A771AB">
            <w:pPr>
              <w:autoSpaceDE w:val="0"/>
              <w:autoSpaceDN w:val="0"/>
              <w:adjustRightInd w:val="0"/>
              <w:spacing w:line="276" w:lineRule="auto"/>
              <w:ind w:right="46"/>
              <w:rPr>
                <w:rFonts w:cstheme="minorHAnsi"/>
                <w:b/>
                <w:u w:val="single"/>
                <w:lang w:val="en-GB"/>
              </w:rPr>
            </w:pPr>
          </w:p>
        </w:tc>
        <w:tc>
          <w:tcPr>
            <w:tcW w:w="4961" w:type="dxa"/>
            <w:gridSpan w:val="3"/>
          </w:tcPr>
          <w:p w:rsidR="00F15C79" w:rsidRPr="00A771AB" w:rsidRDefault="00F15C79" w:rsidP="00A771AB">
            <w:pPr>
              <w:tabs>
                <w:tab w:val="left" w:pos="1080"/>
              </w:tabs>
              <w:autoSpaceDE w:val="0"/>
              <w:autoSpaceDN w:val="0"/>
              <w:adjustRightInd w:val="0"/>
              <w:spacing w:line="276" w:lineRule="auto"/>
              <w:ind w:right="295"/>
              <w:jc w:val="center"/>
              <w:rPr>
                <w:rFonts w:cstheme="minorHAnsi"/>
                <w:b/>
                <w:snapToGrid w:val="0"/>
                <w:lang w:val="en-GB"/>
              </w:rPr>
            </w:pPr>
            <w:r w:rsidRPr="00A771AB">
              <w:rPr>
                <w:rFonts w:cstheme="minorHAnsi"/>
                <w:b/>
                <w:snapToGrid w:val="0"/>
                <w:lang w:val="en-GB"/>
              </w:rPr>
              <w:lastRenderedPageBreak/>
              <w:t>Purchase Contract</w:t>
            </w:r>
          </w:p>
          <w:p w:rsidR="00A771AB" w:rsidRPr="00A771AB" w:rsidRDefault="00A771AB" w:rsidP="00A771AB">
            <w:pPr>
              <w:tabs>
                <w:tab w:val="left" w:pos="1080"/>
              </w:tabs>
              <w:autoSpaceDE w:val="0"/>
              <w:autoSpaceDN w:val="0"/>
              <w:adjustRightInd w:val="0"/>
              <w:spacing w:line="276" w:lineRule="auto"/>
              <w:ind w:right="295"/>
              <w:jc w:val="center"/>
              <w:rPr>
                <w:rFonts w:cstheme="minorHAnsi"/>
                <w:b/>
                <w:snapToGrid w:val="0"/>
                <w:lang w:val="en-GB"/>
              </w:rPr>
            </w:pPr>
          </w:p>
          <w:p w:rsidR="00F15C79" w:rsidRPr="00A771AB" w:rsidRDefault="00F15C79" w:rsidP="00A771AB">
            <w:pPr>
              <w:snapToGrid w:val="0"/>
              <w:spacing w:line="276" w:lineRule="auto"/>
              <w:jc w:val="both"/>
              <w:rPr>
                <w:rFonts w:cstheme="minorHAnsi"/>
                <w:snapToGrid w:val="0"/>
                <w:lang w:val="en-GB"/>
              </w:rPr>
            </w:pPr>
            <w:r w:rsidRPr="00A771AB">
              <w:rPr>
                <w:rFonts w:cstheme="minorHAnsi"/>
                <w:snapToGrid w:val="0"/>
                <w:lang w:val="en-GB"/>
              </w:rPr>
              <w:t xml:space="preserve">entered into pursuant to Section 2079 et seq. of Act No. 89/2012 Coll., the Civil Code, as amended </w:t>
            </w:r>
          </w:p>
          <w:p w:rsidR="00C74420" w:rsidRPr="00A771AB" w:rsidRDefault="00F15C79" w:rsidP="00A771AB">
            <w:pPr>
              <w:pStyle w:val="Zkladntext"/>
              <w:keepNext/>
              <w:keepLines/>
              <w:spacing w:after="0" w:line="276" w:lineRule="auto"/>
              <w:ind w:right="137"/>
              <w:outlineLvl w:val="2"/>
              <w:rPr>
                <w:rFonts w:asciiTheme="minorHAnsi" w:hAnsiTheme="minorHAnsi" w:cstheme="minorHAnsi"/>
                <w:sz w:val="22"/>
                <w:szCs w:val="22"/>
                <w:lang w:val="en-GB" w:eastAsia="cs-CZ"/>
              </w:rPr>
            </w:pPr>
            <w:r w:rsidRPr="00A771AB">
              <w:rPr>
                <w:rFonts w:asciiTheme="minorHAnsi" w:hAnsiTheme="minorHAnsi" w:cstheme="minorHAnsi"/>
                <w:snapToGrid w:val="0"/>
                <w:sz w:val="22"/>
                <w:szCs w:val="22"/>
                <w:lang w:val="en-GB"/>
              </w:rPr>
              <w:t>(hereinafter the “</w:t>
            </w:r>
            <w:r w:rsidRPr="00A771AB">
              <w:rPr>
                <w:rFonts w:asciiTheme="minorHAnsi" w:hAnsiTheme="minorHAnsi" w:cstheme="minorHAnsi"/>
                <w:b/>
                <w:snapToGrid w:val="0"/>
                <w:sz w:val="22"/>
                <w:szCs w:val="22"/>
                <w:lang w:val="en-GB"/>
              </w:rPr>
              <w:t>Civil Code</w:t>
            </w:r>
            <w:r w:rsidRPr="00A771AB">
              <w:rPr>
                <w:rFonts w:asciiTheme="minorHAnsi" w:hAnsiTheme="minorHAnsi" w:cstheme="minorHAnsi"/>
                <w:snapToGrid w:val="0"/>
                <w:sz w:val="22"/>
                <w:szCs w:val="22"/>
                <w:lang w:val="en-GB"/>
              </w:rPr>
              <w:t>”)</w:t>
            </w:r>
          </w:p>
          <w:p w:rsidR="00326126" w:rsidRPr="00A771AB" w:rsidRDefault="00326126" w:rsidP="00A771AB">
            <w:pPr>
              <w:pStyle w:val="Zkladntext"/>
              <w:keepNext/>
              <w:keepLines/>
              <w:spacing w:after="0" w:line="276" w:lineRule="auto"/>
              <w:ind w:right="137"/>
              <w:jc w:val="both"/>
              <w:outlineLvl w:val="2"/>
              <w:rPr>
                <w:rFonts w:asciiTheme="minorHAnsi" w:hAnsiTheme="minorHAnsi" w:cstheme="minorHAnsi"/>
                <w:sz w:val="22"/>
                <w:szCs w:val="22"/>
                <w:lang w:val="en-GB" w:eastAsia="cs-CZ"/>
              </w:rPr>
            </w:pPr>
          </w:p>
          <w:p w:rsidR="00435532" w:rsidRPr="00A771AB" w:rsidRDefault="006119B9" w:rsidP="00A771AB">
            <w:pPr>
              <w:spacing w:line="276" w:lineRule="auto"/>
              <w:ind w:left="426" w:right="137" w:hanging="426"/>
              <w:jc w:val="both"/>
              <w:rPr>
                <w:rFonts w:cstheme="minorHAnsi"/>
                <w:b/>
                <w:u w:val="single"/>
                <w:lang w:val="en-GB"/>
              </w:rPr>
            </w:pPr>
            <w:r w:rsidRPr="00A771AB">
              <w:rPr>
                <w:rFonts w:cstheme="minorHAnsi"/>
                <w:b/>
                <w:u w:val="single"/>
                <w:lang w:val="en-GB"/>
              </w:rPr>
              <w:t>I.</w:t>
            </w:r>
            <w:r w:rsidRPr="00A771AB">
              <w:rPr>
                <w:rFonts w:cstheme="minorHAnsi"/>
                <w:b/>
                <w:u w:val="single"/>
                <w:lang w:val="en-GB"/>
              </w:rPr>
              <w:tab/>
            </w:r>
            <w:r w:rsidR="00CA4D7D" w:rsidRPr="00A771AB">
              <w:rPr>
                <w:rFonts w:cstheme="minorHAnsi"/>
                <w:b/>
                <w:u w:val="single"/>
                <w:lang w:val="en-GB"/>
              </w:rPr>
              <w:t>CONTRACTUAL PARTIES</w:t>
            </w:r>
            <w:r w:rsidRPr="00A771AB">
              <w:rPr>
                <w:rFonts w:cstheme="minorHAnsi"/>
                <w:b/>
                <w:u w:val="single"/>
                <w:lang w:val="en-GB"/>
              </w:rPr>
              <w:t>:</w:t>
            </w:r>
          </w:p>
          <w:p w:rsidR="00435532" w:rsidRPr="00A771AB" w:rsidRDefault="00435532" w:rsidP="00A771AB">
            <w:pPr>
              <w:spacing w:line="276" w:lineRule="auto"/>
              <w:ind w:right="137"/>
              <w:jc w:val="both"/>
              <w:rPr>
                <w:rFonts w:eastAsiaTheme="majorEastAsia" w:cstheme="minorHAnsi"/>
                <w:b/>
                <w:bCs/>
                <w:lang w:val="en-GB"/>
              </w:rPr>
            </w:pPr>
          </w:p>
          <w:p w:rsidR="00435532" w:rsidRPr="00A771AB" w:rsidRDefault="006119B9" w:rsidP="00A771AB">
            <w:pPr>
              <w:spacing w:line="276" w:lineRule="auto"/>
              <w:ind w:left="357" w:right="137" w:hanging="357"/>
              <w:jc w:val="both"/>
              <w:rPr>
                <w:rFonts w:cstheme="minorHAnsi"/>
                <w:lang w:val="en-GB"/>
              </w:rPr>
            </w:pPr>
            <w:r w:rsidRPr="00A771AB">
              <w:rPr>
                <w:rFonts w:cstheme="minorHAnsi"/>
                <w:lang w:val="en-GB"/>
              </w:rPr>
              <w:t>1.</w:t>
            </w:r>
            <w:r w:rsidRPr="00A771AB">
              <w:rPr>
                <w:rFonts w:cstheme="minorHAnsi"/>
                <w:lang w:val="en-GB"/>
              </w:rPr>
              <w:tab/>
            </w:r>
            <w:r w:rsidR="00CA4D7D" w:rsidRPr="00A771AB">
              <w:rPr>
                <w:rFonts w:cstheme="minorHAnsi"/>
                <w:b/>
                <w:lang w:val="en-GB"/>
              </w:rPr>
              <w:t>Buyer</w:t>
            </w:r>
            <w:r w:rsidRPr="00A771AB">
              <w:rPr>
                <w:rFonts w:cstheme="minorHAnsi"/>
                <w:b/>
                <w:lang w:val="en-GB"/>
              </w:rPr>
              <w:t>:</w:t>
            </w:r>
          </w:p>
          <w:p w:rsidR="00F15C79" w:rsidRPr="00A771AB" w:rsidRDefault="00F15C79" w:rsidP="00A771AB">
            <w:pPr>
              <w:spacing w:line="276" w:lineRule="auto"/>
              <w:jc w:val="both"/>
              <w:rPr>
                <w:rFonts w:cstheme="minorHAnsi"/>
                <w:snapToGrid w:val="0"/>
                <w:lang w:val="en-GB"/>
              </w:rPr>
            </w:pPr>
          </w:p>
          <w:p w:rsidR="00F15C79" w:rsidRPr="00A771AB" w:rsidRDefault="00F15C79" w:rsidP="00A771AB">
            <w:pPr>
              <w:spacing w:line="276" w:lineRule="auto"/>
              <w:ind w:left="425"/>
              <w:jc w:val="both"/>
              <w:rPr>
                <w:rFonts w:cstheme="minorHAnsi"/>
                <w:snapToGrid w:val="0"/>
                <w:lang w:val="en-GB"/>
              </w:rPr>
            </w:pPr>
            <w:proofErr w:type="spellStart"/>
            <w:r w:rsidRPr="00A771AB">
              <w:rPr>
                <w:rFonts w:cstheme="minorHAnsi"/>
                <w:b/>
                <w:snapToGrid w:val="0"/>
                <w:lang w:val="en-GB"/>
              </w:rPr>
              <w:t>Fyzikální</w:t>
            </w:r>
            <w:proofErr w:type="spellEnd"/>
            <w:r w:rsidRPr="00A771AB">
              <w:rPr>
                <w:rFonts w:cstheme="minorHAnsi"/>
                <w:b/>
                <w:snapToGrid w:val="0"/>
                <w:lang w:val="en-GB"/>
              </w:rPr>
              <w:t xml:space="preserve"> </w:t>
            </w:r>
            <w:proofErr w:type="spellStart"/>
            <w:r w:rsidRPr="00A771AB">
              <w:rPr>
                <w:rFonts w:cstheme="minorHAnsi"/>
                <w:b/>
                <w:snapToGrid w:val="0"/>
                <w:lang w:val="en-GB"/>
              </w:rPr>
              <w:t>ústav</w:t>
            </w:r>
            <w:proofErr w:type="spellEnd"/>
            <w:r w:rsidRPr="00A771AB">
              <w:rPr>
                <w:rFonts w:cstheme="minorHAnsi"/>
                <w:b/>
                <w:snapToGrid w:val="0"/>
                <w:lang w:val="en-GB"/>
              </w:rPr>
              <w:t xml:space="preserve"> AV ČR, v. v. </w:t>
            </w:r>
            <w:proofErr w:type="spellStart"/>
            <w:r w:rsidRPr="00A771AB">
              <w:rPr>
                <w:rFonts w:cstheme="minorHAnsi"/>
                <w:b/>
                <w:snapToGrid w:val="0"/>
                <w:lang w:val="en-GB"/>
              </w:rPr>
              <w:t>i</w:t>
            </w:r>
            <w:proofErr w:type="spellEnd"/>
            <w:r w:rsidRPr="00A771AB">
              <w:rPr>
                <w:rFonts w:cstheme="minorHAnsi"/>
                <w:b/>
                <w:snapToGrid w:val="0"/>
                <w:lang w:val="en-GB"/>
              </w:rPr>
              <w:t>.</w:t>
            </w:r>
            <w:r w:rsidRPr="00A771AB">
              <w:rPr>
                <w:rFonts w:cstheme="minorHAnsi"/>
                <w:snapToGrid w:val="0"/>
                <w:lang w:val="en-GB"/>
              </w:rPr>
              <w:t xml:space="preserve"> </w:t>
            </w:r>
          </w:p>
          <w:p w:rsidR="00F15C79" w:rsidRPr="00A771AB" w:rsidRDefault="00F15C79" w:rsidP="00A771AB">
            <w:pPr>
              <w:spacing w:line="276" w:lineRule="auto"/>
              <w:ind w:left="425"/>
              <w:jc w:val="both"/>
              <w:rPr>
                <w:rFonts w:cstheme="minorHAnsi"/>
                <w:i/>
                <w:snapToGrid w:val="0"/>
                <w:lang w:val="en-GB"/>
              </w:rPr>
            </w:pPr>
            <w:r w:rsidRPr="00A771AB">
              <w:rPr>
                <w:rFonts w:cstheme="minorHAnsi"/>
                <w:i/>
                <w:snapToGrid w:val="0"/>
                <w:lang w:val="en-GB"/>
              </w:rPr>
              <w:t xml:space="preserve">(Institute of Physics of the Czech Academy of Sciences, </w:t>
            </w:r>
            <w:r w:rsidR="0074151B" w:rsidRPr="00A771AB">
              <w:rPr>
                <w:rFonts w:cstheme="minorHAnsi"/>
                <w:i/>
                <w:snapToGrid w:val="0"/>
                <w:lang w:val="en-GB"/>
              </w:rPr>
              <w:t xml:space="preserve">a </w:t>
            </w:r>
            <w:r w:rsidRPr="00A771AB">
              <w:rPr>
                <w:rFonts w:cstheme="minorHAnsi"/>
                <w:i/>
                <w:snapToGrid w:val="0"/>
                <w:lang w:val="en-GB"/>
              </w:rPr>
              <w:t>public research institution)</w:t>
            </w:r>
          </w:p>
          <w:p w:rsidR="00F15C79" w:rsidRPr="00A771AB" w:rsidRDefault="00F15C79" w:rsidP="00A771AB">
            <w:pPr>
              <w:spacing w:line="276" w:lineRule="auto"/>
              <w:ind w:left="426"/>
              <w:jc w:val="both"/>
              <w:rPr>
                <w:rFonts w:cstheme="minorHAnsi"/>
                <w:snapToGrid w:val="0"/>
                <w:lang w:val="en-GB"/>
              </w:rPr>
            </w:pPr>
            <w:r w:rsidRPr="00A771AB">
              <w:rPr>
                <w:rFonts w:cstheme="minorHAnsi"/>
                <w:snapToGrid w:val="0"/>
                <w:lang w:val="en-GB"/>
              </w:rPr>
              <w:t xml:space="preserve">with its registered office at Na </w:t>
            </w:r>
            <w:proofErr w:type="spellStart"/>
            <w:r w:rsidRPr="00A771AB">
              <w:rPr>
                <w:rFonts w:cstheme="minorHAnsi"/>
                <w:snapToGrid w:val="0"/>
                <w:lang w:val="en-GB"/>
              </w:rPr>
              <w:t>Slovance</w:t>
            </w:r>
            <w:proofErr w:type="spellEnd"/>
            <w:r w:rsidRPr="00A771AB">
              <w:rPr>
                <w:rFonts w:cstheme="minorHAnsi"/>
                <w:snapToGrid w:val="0"/>
                <w:lang w:val="en-GB"/>
              </w:rPr>
              <w:t xml:space="preserve"> 2</w:t>
            </w:r>
          </w:p>
          <w:p w:rsidR="00F15C79" w:rsidRPr="00A771AB" w:rsidRDefault="00F15C79" w:rsidP="00A771AB">
            <w:pPr>
              <w:spacing w:line="276" w:lineRule="auto"/>
              <w:ind w:left="426"/>
              <w:jc w:val="both"/>
              <w:rPr>
                <w:rFonts w:cstheme="minorHAnsi"/>
                <w:snapToGrid w:val="0"/>
                <w:lang w:val="en-GB"/>
              </w:rPr>
            </w:pPr>
            <w:r w:rsidRPr="00A771AB">
              <w:rPr>
                <w:rFonts w:cstheme="minorHAnsi"/>
                <w:snapToGrid w:val="0"/>
                <w:lang w:val="en-GB"/>
              </w:rPr>
              <w:t xml:space="preserve">PSČ 182 21 </w:t>
            </w:r>
            <w:proofErr w:type="spellStart"/>
            <w:r w:rsidRPr="00A771AB">
              <w:rPr>
                <w:rFonts w:cstheme="minorHAnsi"/>
                <w:snapToGrid w:val="0"/>
                <w:lang w:val="en-GB"/>
              </w:rPr>
              <w:t>Praha</w:t>
            </w:r>
            <w:proofErr w:type="spellEnd"/>
            <w:r w:rsidRPr="00A771AB">
              <w:rPr>
                <w:rFonts w:cstheme="minorHAnsi"/>
                <w:snapToGrid w:val="0"/>
                <w:lang w:val="en-GB"/>
              </w:rPr>
              <w:t xml:space="preserve"> 8,</w:t>
            </w:r>
          </w:p>
          <w:p w:rsidR="00F15C79" w:rsidRPr="00A771AB" w:rsidRDefault="00F15C79" w:rsidP="00A771AB">
            <w:pPr>
              <w:spacing w:line="276" w:lineRule="auto"/>
              <w:ind w:left="426"/>
              <w:jc w:val="both"/>
              <w:rPr>
                <w:rFonts w:cstheme="minorHAnsi"/>
                <w:snapToGrid w:val="0"/>
                <w:lang w:val="en-GB"/>
              </w:rPr>
            </w:pPr>
            <w:r w:rsidRPr="00A771AB">
              <w:rPr>
                <w:rFonts w:cstheme="minorHAnsi"/>
                <w:snapToGrid w:val="0"/>
                <w:lang w:val="en-GB"/>
              </w:rPr>
              <w:t xml:space="preserve">represented by: </w:t>
            </w:r>
            <w:r w:rsidR="000369C2">
              <w:rPr>
                <w:rFonts w:cstheme="minorHAnsi"/>
                <w:snapToGrid w:val="0"/>
                <w:lang w:val="en-GB"/>
              </w:rPr>
              <w:t>prof</w:t>
            </w:r>
            <w:r w:rsidRPr="00A771AB">
              <w:rPr>
                <w:rFonts w:cstheme="minorHAnsi"/>
                <w:snapToGrid w:val="0"/>
                <w:lang w:val="en-GB"/>
              </w:rPr>
              <w:t xml:space="preserve">. Jan </w:t>
            </w:r>
            <w:proofErr w:type="spellStart"/>
            <w:r w:rsidRPr="00A771AB">
              <w:rPr>
                <w:rFonts w:cstheme="minorHAnsi"/>
                <w:snapToGrid w:val="0"/>
                <w:lang w:val="en-GB"/>
              </w:rPr>
              <w:t>Řídký</w:t>
            </w:r>
            <w:proofErr w:type="spellEnd"/>
            <w:r w:rsidRPr="00A771AB">
              <w:rPr>
                <w:rFonts w:cstheme="minorHAnsi"/>
                <w:snapToGrid w:val="0"/>
                <w:lang w:val="en-GB"/>
              </w:rPr>
              <w:t xml:space="preserve">, </w:t>
            </w:r>
            <w:proofErr w:type="spellStart"/>
            <w:r w:rsidRPr="00A771AB">
              <w:rPr>
                <w:rFonts w:cstheme="minorHAnsi"/>
                <w:snapToGrid w:val="0"/>
                <w:lang w:val="en-GB"/>
              </w:rPr>
              <w:t>DrSc</w:t>
            </w:r>
            <w:proofErr w:type="spellEnd"/>
            <w:r w:rsidRPr="00A771AB">
              <w:rPr>
                <w:rFonts w:cstheme="minorHAnsi"/>
                <w:snapToGrid w:val="0"/>
                <w:lang w:val="en-GB"/>
              </w:rPr>
              <w:t>. - Director</w:t>
            </w:r>
          </w:p>
          <w:p w:rsidR="00F15C79" w:rsidRPr="00A771AB" w:rsidRDefault="00F15C79" w:rsidP="00A771AB">
            <w:pPr>
              <w:spacing w:line="276" w:lineRule="auto"/>
              <w:ind w:left="426"/>
              <w:jc w:val="both"/>
              <w:rPr>
                <w:rFonts w:cstheme="minorHAnsi"/>
                <w:snapToGrid w:val="0"/>
                <w:lang w:val="en-GB"/>
              </w:rPr>
            </w:pPr>
            <w:r w:rsidRPr="00A771AB">
              <w:rPr>
                <w:rFonts w:cstheme="minorHAnsi"/>
                <w:snapToGrid w:val="0"/>
                <w:lang w:val="en-GB"/>
              </w:rPr>
              <w:t>Registered in the register of public research institutions of the Ministry of Education, Youth and</w:t>
            </w:r>
            <w:r w:rsidR="001D6ABF" w:rsidRPr="00A771AB">
              <w:rPr>
                <w:rFonts w:cstheme="minorHAnsi"/>
                <w:snapToGrid w:val="0"/>
                <w:lang w:val="en-GB"/>
              </w:rPr>
              <w:t xml:space="preserve"> </w:t>
            </w:r>
            <w:r w:rsidRPr="00A771AB">
              <w:rPr>
                <w:rFonts w:cstheme="minorHAnsi"/>
                <w:snapToGrid w:val="0"/>
                <w:lang w:val="en-GB"/>
              </w:rPr>
              <w:t>Sports of the Czech Republic</w:t>
            </w:r>
          </w:p>
          <w:p w:rsidR="00CA4D7D" w:rsidRPr="00A771AB" w:rsidRDefault="00CA4D7D" w:rsidP="00A771AB">
            <w:pPr>
              <w:spacing w:line="276" w:lineRule="auto"/>
              <w:ind w:left="426"/>
              <w:jc w:val="both"/>
              <w:rPr>
                <w:rFonts w:cstheme="minorHAnsi"/>
                <w:snapToGrid w:val="0"/>
                <w:lang w:val="en-GB"/>
              </w:rPr>
            </w:pPr>
          </w:p>
          <w:p w:rsidR="00F15C79" w:rsidRPr="00A771AB" w:rsidRDefault="00F15C79" w:rsidP="00A771AB">
            <w:pPr>
              <w:spacing w:line="276" w:lineRule="auto"/>
              <w:ind w:left="426"/>
              <w:jc w:val="both"/>
              <w:rPr>
                <w:rFonts w:cstheme="minorHAnsi"/>
                <w:snapToGrid w:val="0"/>
                <w:lang w:val="en-GB"/>
              </w:rPr>
            </w:pPr>
            <w:r w:rsidRPr="00A771AB">
              <w:rPr>
                <w:rFonts w:cstheme="minorHAnsi"/>
                <w:snapToGrid w:val="0"/>
                <w:lang w:val="en-GB"/>
              </w:rPr>
              <w:t xml:space="preserve">Bank: </w:t>
            </w:r>
            <w:proofErr w:type="spellStart"/>
            <w:r w:rsidRPr="00A771AB">
              <w:rPr>
                <w:rFonts w:cstheme="minorHAnsi"/>
                <w:snapToGrid w:val="0"/>
                <w:lang w:val="en-GB"/>
              </w:rPr>
              <w:t>Československá</w:t>
            </w:r>
            <w:proofErr w:type="spellEnd"/>
            <w:r w:rsidRPr="00A771AB">
              <w:rPr>
                <w:rFonts w:cstheme="minorHAnsi"/>
                <w:snapToGrid w:val="0"/>
                <w:lang w:val="en-GB"/>
              </w:rPr>
              <w:t xml:space="preserve"> </w:t>
            </w:r>
            <w:proofErr w:type="spellStart"/>
            <w:r w:rsidRPr="00A771AB">
              <w:rPr>
                <w:rFonts w:cstheme="minorHAnsi"/>
                <w:snapToGrid w:val="0"/>
                <w:lang w:val="en-GB"/>
              </w:rPr>
              <w:t>obchodní</w:t>
            </w:r>
            <w:proofErr w:type="spellEnd"/>
            <w:r w:rsidRPr="00A771AB">
              <w:rPr>
                <w:rFonts w:cstheme="minorHAnsi"/>
                <w:snapToGrid w:val="0"/>
                <w:lang w:val="en-GB"/>
              </w:rPr>
              <w:t xml:space="preserve"> </w:t>
            </w:r>
            <w:proofErr w:type="spellStart"/>
            <w:r w:rsidRPr="00A771AB">
              <w:rPr>
                <w:rFonts w:cstheme="minorHAnsi"/>
                <w:snapToGrid w:val="0"/>
                <w:lang w:val="en-GB"/>
              </w:rPr>
              <w:t>banka</w:t>
            </w:r>
            <w:proofErr w:type="spellEnd"/>
            <w:r w:rsidRPr="00A771AB">
              <w:rPr>
                <w:rFonts w:cstheme="minorHAnsi"/>
                <w:snapToGrid w:val="0"/>
                <w:lang w:val="en-GB"/>
              </w:rPr>
              <w:t xml:space="preserve">, </w:t>
            </w:r>
            <w:proofErr w:type="spellStart"/>
            <w:r w:rsidRPr="00A771AB">
              <w:rPr>
                <w:rFonts w:cstheme="minorHAnsi"/>
                <w:snapToGrid w:val="0"/>
                <w:lang w:val="en-GB"/>
              </w:rPr>
              <w:t>a.s</w:t>
            </w:r>
            <w:proofErr w:type="spellEnd"/>
            <w:r w:rsidRPr="00A771AB">
              <w:rPr>
                <w:rFonts w:cstheme="minorHAnsi"/>
                <w:snapToGrid w:val="0"/>
                <w:lang w:val="en-GB"/>
              </w:rPr>
              <w:t>.,</w:t>
            </w:r>
          </w:p>
          <w:p w:rsidR="00F15C79" w:rsidRPr="00A771AB" w:rsidRDefault="00F15C79" w:rsidP="00A771AB">
            <w:pPr>
              <w:spacing w:line="276" w:lineRule="auto"/>
              <w:ind w:left="426"/>
              <w:jc w:val="both"/>
              <w:rPr>
                <w:rFonts w:cstheme="minorHAnsi"/>
                <w:snapToGrid w:val="0"/>
                <w:lang w:val="en-GB"/>
              </w:rPr>
            </w:pPr>
            <w:r w:rsidRPr="00A771AB">
              <w:rPr>
                <w:rFonts w:cstheme="minorHAnsi"/>
                <w:snapToGrid w:val="0"/>
                <w:lang w:val="en-GB"/>
              </w:rPr>
              <w:t xml:space="preserve">Account number: </w:t>
            </w:r>
            <w:r w:rsidR="00365D1B" w:rsidRPr="00A771AB">
              <w:rPr>
                <w:rFonts w:cstheme="minorHAnsi"/>
              </w:rPr>
              <w:t>2106551053/2700</w:t>
            </w:r>
          </w:p>
          <w:p w:rsidR="00CA4D7D" w:rsidRPr="00A771AB" w:rsidRDefault="00CA4D7D" w:rsidP="00A771AB">
            <w:pPr>
              <w:spacing w:line="276" w:lineRule="auto"/>
              <w:ind w:left="426"/>
              <w:jc w:val="both"/>
              <w:rPr>
                <w:rFonts w:cstheme="minorHAnsi"/>
                <w:snapToGrid w:val="0"/>
                <w:lang w:val="en-GB"/>
              </w:rPr>
            </w:pPr>
          </w:p>
          <w:p w:rsidR="00CA4D7D" w:rsidRPr="00A771AB" w:rsidRDefault="00CA4D7D" w:rsidP="00A771AB">
            <w:pPr>
              <w:spacing w:line="276" w:lineRule="auto"/>
              <w:ind w:left="426"/>
              <w:jc w:val="both"/>
              <w:rPr>
                <w:rFonts w:cstheme="minorHAnsi"/>
                <w:snapToGrid w:val="0"/>
                <w:lang w:val="en-GB"/>
              </w:rPr>
            </w:pPr>
          </w:p>
          <w:p w:rsidR="00F15C79" w:rsidRPr="00A771AB" w:rsidRDefault="00F15C79" w:rsidP="00A771AB">
            <w:pPr>
              <w:spacing w:line="276" w:lineRule="auto"/>
              <w:ind w:left="426"/>
              <w:jc w:val="both"/>
              <w:rPr>
                <w:rFonts w:cstheme="minorHAnsi"/>
                <w:snapToGrid w:val="0"/>
                <w:lang w:val="en-GB"/>
              </w:rPr>
            </w:pPr>
            <w:r w:rsidRPr="00A771AB">
              <w:rPr>
                <w:rFonts w:cstheme="minorHAnsi"/>
                <w:snapToGrid w:val="0"/>
                <w:lang w:val="en-GB"/>
              </w:rPr>
              <w:t>Id. No.: 68378271</w:t>
            </w:r>
          </w:p>
          <w:p w:rsidR="00F15C79" w:rsidRPr="00A771AB" w:rsidRDefault="00F15C79" w:rsidP="00A771AB">
            <w:pPr>
              <w:spacing w:line="276" w:lineRule="auto"/>
              <w:ind w:left="426"/>
              <w:jc w:val="both"/>
              <w:rPr>
                <w:rFonts w:cstheme="minorHAnsi"/>
                <w:snapToGrid w:val="0"/>
                <w:lang w:val="en-GB"/>
              </w:rPr>
            </w:pPr>
            <w:r w:rsidRPr="00A771AB">
              <w:rPr>
                <w:rFonts w:cstheme="minorHAnsi"/>
                <w:snapToGrid w:val="0"/>
                <w:lang w:val="en-GB"/>
              </w:rPr>
              <w:t>Tax Id. No.: CZ68378271</w:t>
            </w:r>
          </w:p>
          <w:p w:rsidR="00F15C79" w:rsidRPr="00A771AB" w:rsidRDefault="00F15C79" w:rsidP="00A771AB">
            <w:pPr>
              <w:spacing w:line="276" w:lineRule="auto"/>
              <w:jc w:val="both"/>
              <w:rPr>
                <w:rFonts w:cstheme="minorHAnsi"/>
                <w:snapToGrid w:val="0"/>
                <w:lang w:val="en-GB"/>
              </w:rPr>
            </w:pPr>
            <w:r w:rsidRPr="00A771AB">
              <w:rPr>
                <w:rFonts w:cstheme="minorHAnsi"/>
                <w:snapToGrid w:val="0"/>
                <w:lang w:val="en-GB"/>
              </w:rPr>
              <w:t xml:space="preserve"> </w:t>
            </w:r>
            <w:r w:rsidR="00CA4D7D" w:rsidRPr="00A771AB">
              <w:rPr>
                <w:rFonts w:cstheme="minorHAnsi"/>
                <w:snapToGrid w:val="0"/>
                <w:lang w:val="en-GB"/>
              </w:rPr>
              <w:t xml:space="preserve">       </w:t>
            </w:r>
            <w:r w:rsidRPr="00A771AB">
              <w:rPr>
                <w:rFonts w:cstheme="minorHAnsi"/>
                <w:snapToGrid w:val="0"/>
                <w:lang w:val="en-GB"/>
              </w:rPr>
              <w:t>(hereinafter the “</w:t>
            </w:r>
            <w:r w:rsidRPr="00A771AB">
              <w:rPr>
                <w:rFonts w:cstheme="minorHAnsi"/>
                <w:b/>
                <w:snapToGrid w:val="0"/>
                <w:lang w:val="en-GB"/>
              </w:rPr>
              <w:t>Buyer</w:t>
            </w:r>
            <w:r w:rsidRPr="00A771AB">
              <w:rPr>
                <w:rFonts w:cstheme="minorHAnsi"/>
                <w:snapToGrid w:val="0"/>
                <w:lang w:val="en-GB"/>
              </w:rPr>
              <w:t>”)</w:t>
            </w:r>
          </w:p>
          <w:p w:rsidR="00F15C79" w:rsidRPr="00A771AB" w:rsidRDefault="00F15C79" w:rsidP="00A771AB">
            <w:pPr>
              <w:spacing w:line="276" w:lineRule="auto"/>
              <w:ind w:left="426"/>
              <w:jc w:val="both"/>
              <w:rPr>
                <w:rFonts w:cstheme="minorHAnsi"/>
                <w:snapToGrid w:val="0"/>
                <w:lang w:val="en-GB"/>
              </w:rPr>
            </w:pPr>
          </w:p>
          <w:p w:rsidR="00F15C79" w:rsidRPr="00A771AB" w:rsidRDefault="00F15C79" w:rsidP="00A771AB">
            <w:pPr>
              <w:spacing w:line="276" w:lineRule="auto"/>
              <w:ind w:left="426"/>
              <w:jc w:val="both"/>
              <w:rPr>
                <w:rFonts w:cstheme="minorHAnsi"/>
                <w:snapToGrid w:val="0"/>
                <w:lang w:val="en-GB"/>
              </w:rPr>
            </w:pPr>
            <w:r w:rsidRPr="00A771AB">
              <w:rPr>
                <w:rFonts w:cstheme="minorHAnsi"/>
                <w:snapToGrid w:val="0"/>
                <w:lang w:val="en-GB"/>
              </w:rPr>
              <w:t>and</w:t>
            </w:r>
          </w:p>
          <w:p w:rsidR="00F15C79" w:rsidRPr="00A771AB" w:rsidRDefault="00F15C79" w:rsidP="00A771AB">
            <w:pPr>
              <w:spacing w:line="276" w:lineRule="auto"/>
              <w:ind w:left="426"/>
              <w:jc w:val="both"/>
              <w:rPr>
                <w:rFonts w:cstheme="minorHAnsi"/>
                <w:snapToGrid w:val="0"/>
                <w:lang w:val="en-GB"/>
              </w:rPr>
            </w:pPr>
          </w:p>
          <w:p w:rsidR="00F15C79" w:rsidRPr="00A771AB" w:rsidRDefault="00F15C79" w:rsidP="00A771AB">
            <w:pPr>
              <w:spacing w:line="276" w:lineRule="auto"/>
              <w:ind w:left="426"/>
              <w:jc w:val="both"/>
              <w:rPr>
                <w:rFonts w:cstheme="minorHAnsi"/>
                <w:b/>
                <w:snapToGrid w:val="0"/>
                <w:lang w:val="en-GB"/>
              </w:rPr>
            </w:pPr>
            <w:r w:rsidRPr="00A771AB">
              <w:rPr>
                <w:rFonts w:cstheme="minorHAnsi"/>
                <w:snapToGrid w:val="0"/>
                <w:lang w:val="en-GB"/>
              </w:rPr>
              <w:t>2.</w:t>
            </w:r>
            <w:r w:rsidRPr="00A771AB">
              <w:rPr>
                <w:rFonts w:cstheme="minorHAnsi"/>
                <w:snapToGrid w:val="0"/>
                <w:lang w:val="en-GB"/>
              </w:rPr>
              <w:tab/>
            </w:r>
            <w:r w:rsidRPr="00A771AB">
              <w:rPr>
                <w:rFonts w:cstheme="minorHAnsi"/>
                <w:b/>
                <w:snapToGrid w:val="0"/>
                <w:lang w:val="en-GB"/>
              </w:rPr>
              <w:t>Seller:</w:t>
            </w:r>
          </w:p>
          <w:p w:rsidR="00F15C79" w:rsidRPr="00A771AB" w:rsidRDefault="00F15C79" w:rsidP="00A771AB">
            <w:pPr>
              <w:spacing w:line="276" w:lineRule="auto"/>
              <w:ind w:left="426"/>
              <w:jc w:val="both"/>
              <w:rPr>
                <w:rFonts w:cstheme="minorHAnsi"/>
                <w:snapToGrid w:val="0"/>
                <w:lang w:val="en-GB"/>
              </w:rPr>
            </w:pPr>
          </w:p>
          <w:p w:rsidR="00F15C79" w:rsidRPr="00A771AB" w:rsidRDefault="00F15C79" w:rsidP="00A771AB">
            <w:pPr>
              <w:spacing w:line="276" w:lineRule="auto"/>
              <w:ind w:left="426"/>
              <w:jc w:val="both"/>
              <w:rPr>
                <w:rFonts w:cstheme="minorHAnsi"/>
                <w:b/>
                <w:snapToGrid w:val="0"/>
                <w:lang w:val="en-GB"/>
              </w:rPr>
            </w:pPr>
            <w:r w:rsidRPr="00A771AB">
              <w:rPr>
                <w:rFonts w:cstheme="minorHAnsi"/>
                <w:b/>
                <w:snapToGrid w:val="0"/>
                <w:lang w:val="en-GB"/>
              </w:rPr>
              <w:t>_______________</w:t>
            </w:r>
            <w:r w:rsidR="00050775" w:rsidRPr="00A771AB">
              <w:rPr>
                <w:rFonts w:cstheme="minorHAnsi"/>
                <w:b/>
                <w:highlight w:val="yellow"/>
              </w:rPr>
              <w:t>[</w:t>
            </w:r>
            <w:r w:rsidR="00050775">
              <w:rPr>
                <w:rFonts w:cstheme="minorHAnsi"/>
                <w:b/>
                <w:highlight w:val="yellow"/>
              </w:rPr>
              <w:t>DOPLNIT/ADD</w:t>
            </w:r>
            <w:r w:rsidR="00050775" w:rsidRPr="00A771AB">
              <w:rPr>
                <w:rFonts w:cstheme="minorHAnsi"/>
                <w:b/>
              </w:rPr>
              <w:t>]</w:t>
            </w:r>
            <w:r w:rsidRPr="00A771AB">
              <w:rPr>
                <w:rFonts w:cstheme="minorHAnsi"/>
                <w:b/>
                <w:snapToGrid w:val="0"/>
                <w:lang w:val="en-GB"/>
              </w:rPr>
              <w:t>,</w:t>
            </w:r>
          </w:p>
          <w:p w:rsidR="00F15C79" w:rsidRPr="00A771AB" w:rsidRDefault="00F15C79" w:rsidP="00A771AB">
            <w:pPr>
              <w:spacing w:line="276" w:lineRule="auto"/>
              <w:ind w:left="426"/>
              <w:rPr>
                <w:rFonts w:cstheme="minorHAnsi"/>
                <w:snapToGrid w:val="0"/>
                <w:lang w:val="en-GB"/>
              </w:rPr>
            </w:pPr>
            <w:r w:rsidRPr="00A771AB">
              <w:rPr>
                <w:rFonts w:cstheme="minorHAnsi"/>
                <w:snapToGrid w:val="0"/>
                <w:lang w:val="en-GB"/>
              </w:rPr>
              <w:t xml:space="preserve">with its registered office at </w:t>
            </w:r>
            <w:r w:rsidRPr="00A771AB">
              <w:rPr>
                <w:rFonts w:cstheme="minorHAnsi"/>
                <w:b/>
                <w:snapToGrid w:val="0"/>
                <w:lang w:val="en-GB"/>
              </w:rPr>
              <w:t>_______________</w:t>
            </w:r>
            <w:r w:rsidR="00050775" w:rsidRPr="00A771AB">
              <w:rPr>
                <w:rFonts w:cstheme="minorHAnsi"/>
                <w:b/>
                <w:highlight w:val="yellow"/>
              </w:rPr>
              <w:t>[</w:t>
            </w:r>
            <w:r w:rsidR="00050775">
              <w:rPr>
                <w:rFonts w:cstheme="minorHAnsi"/>
                <w:b/>
                <w:highlight w:val="yellow"/>
              </w:rPr>
              <w:t>DOPLNIT/ADD</w:t>
            </w:r>
            <w:r w:rsidR="00050775" w:rsidRPr="00A771AB">
              <w:rPr>
                <w:rFonts w:cstheme="minorHAnsi"/>
                <w:b/>
              </w:rPr>
              <w:t>]</w:t>
            </w:r>
            <w:r w:rsidRPr="00A771AB">
              <w:rPr>
                <w:rFonts w:cstheme="minorHAnsi"/>
                <w:snapToGrid w:val="0"/>
                <w:lang w:val="en-GB"/>
              </w:rPr>
              <w:t>,</w:t>
            </w:r>
          </w:p>
          <w:p w:rsidR="00F15C79" w:rsidRPr="00A771AB" w:rsidRDefault="00F15C79" w:rsidP="00A771AB">
            <w:pPr>
              <w:spacing w:line="276" w:lineRule="auto"/>
              <w:ind w:left="426"/>
              <w:jc w:val="both"/>
              <w:rPr>
                <w:rFonts w:cstheme="minorHAnsi"/>
                <w:b/>
                <w:snapToGrid w:val="0"/>
                <w:lang w:val="en-GB"/>
              </w:rPr>
            </w:pPr>
            <w:r w:rsidRPr="00A771AB">
              <w:rPr>
                <w:rFonts w:cstheme="minorHAnsi"/>
                <w:snapToGrid w:val="0"/>
                <w:lang w:val="en-GB"/>
              </w:rPr>
              <w:lastRenderedPageBreak/>
              <w:t xml:space="preserve">Id. No.: </w:t>
            </w:r>
            <w:r w:rsidRPr="00A771AB">
              <w:rPr>
                <w:rFonts w:cstheme="minorHAnsi"/>
                <w:b/>
                <w:snapToGrid w:val="0"/>
                <w:lang w:val="en-GB"/>
              </w:rPr>
              <w:t>___________</w:t>
            </w:r>
            <w:r w:rsidR="00050775" w:rsidRPr="00A771AB">
              <w:rPr>
                <w:rFonts w:cstheme="minorHAnsi"/>
                <w:b/>
                <w:highlight w:val="yellow"/>
              </w:rPr>
              <w:t>[</w:t>
            </w:r>
            <w:r w:rsidR="00050775">
              <w:rPr>
                <w:rFonts w:cstheme="minorHAnsi"/>
                <w:b/>
                <w:highlight w:val="yellow"/>
              </w:rPr>
              <w:t>DOPLNIT/ADD</w:t>
            </w:r>
            <w:r w:rsidR="00050775" w:rsidRPr="00A771AB">
              <w:rPr>
                <w:rFonts w:cstheme="minorHAnsi"/>
                <w:b/>
              </w:rPr>
              <w:t>]</w:t>
            </w:r>
            <w:r w:rsidRPr="00A771AB">
              <w:rPr>
                <w:rFonts w:cstheme="minorHAnsi"/>
                <w:b/>
                <w:snapToGrid w:val="0"/>
                <w:lang w:val="en-GB"/>
              </w:rPr>
              <w:t>,</w:t>
            </w:r>
          </w:p>
          <w:p w:rsidR="00F15C79" w:rsidRPr="00A771AB" w:rsidRDefault="00F15C79" w:rsidP="00A771AB">
            <w:pPr>
              <w:spacing w:line="276" w:lineRule="auto"/>
              <w:ind w:left="426"/>
              <w:jc w:val="both"/>
              <w:rPr>
                <w:rFonts w:cstheme="minorHAnsi"/>
                <w:snapToGrid w:val="0"/>
                <w:lang w:val="en-GB"/>
              </w:rPr>
            </w:pPr>
            <w:r w:rsidRPr="00A771AB">
              <w:rPr>
                <w:rFonts w:cstheme="minorHAnsi"/>
                <w:snapToGrid w:val="0"/>
                <w:lang w:val="en-GB"/>
              </w:rPr>
              <w:t xml:space="preserve">registered in </w:t>
            </w:r>
            <w:r w:rsidR="00050775">
              <w:rPr>
                <w:rFonts w:cstheme="minorHAnsi"/>
                <w:b/>
                <w:snapToGrid w:val="0"/>
                <w:lang w:val="en-GB"/>
              </w:rPr>
              <w:t>________</w:t>
            </w:r>
            <w:r w:rsidR="00050775">
              <w:rPr>
                <w:rFonts w:cstheme="minorHAnsi"/>
                <w:b/>
                <w:highlight w:val="yellow"/>
              </w:rPr>
              <w:t>DOPLNIT/ADD</w:t>
            </w:r>
            <w:r w:rsidR="00050775" w:rsidRPr="00A771AB">
              <w:rPr>
                <w:rFonts w:cstheme="minorHAnsi"/>
                <w:b/>
              </w:rPr>
              <w:t>]</w:t>
            </w:r>
            <w:r w:rsidRPr="00A771AB">
              <w:rPr>
                <w:rFonts w:cstheme="minorHAnsi"/>
                <w:snapToGrid w:val="0"/>
                <w:lang w:val="en-GB"/>
              </w:rPr>
              <w:t xml:space="preserve">, </w:t>
            </w:r>
          </w:p>
          <w:p w:rsidR="00F15C79" w:rsidRPr="00A771AB" w:rsidRDefault="00F15C79" w:rsidP="00A771AB">
            <w:pPr>
              <w:spacing w:line="276" w:lineRule="auto"/>
              <w:ind w:left="426"/>
              <w:jc w:val="both"/>
              <w:rPr>
                <w:rFonts w:cstheme="minorHAnsi"/>
                <w:snapToGrid w:val="0"/>
                <w:lang w:val="en-GB"/>
              </w:rPr>
            </w:pPr>
            <w:r w:rsidRPr="00A771AB">
              <w:rPr>
                <w:rFonts w:cstheme="minorHAnsi"/>
                <w:snapToGrid w:val="0"/>
                <w:lang w:val="en-GB"/>
              </w:rPr>
              <w:t>represented by __________</w:t>
            </w:r>
            <w:r w:rsidR="00050775" w:rsidRPr="00A771AB">
              <w:rPr>
                <w:rFonts w:cstheme="minorHAnsi"/>
                <w:b/>
                <w:highlight w:val="yellow"/>
              </w:rPr>
              <w:t>[</w:t>
            </w:r>
            <w:r w:rsidR="00050775">
              <w:rPr>
                <w:rFonts w:cstheme="minorHAnsi"/>
                <w:b/>
                <w:highlight w:val="yellow"/>
              </w:rPr>
              <w:t>DOPLNIT/ADD</w:t>
            </w:r>
            <w:r w:rsidR="00050775" w:rsidRPr="00A771AB">
              <w:rPr>
                <w:rFonts w:cstheme="minorHAnsi"/>
                <w:b/>
              </w:rPr>
              <w:t>]</w:t>
            </w:r>
            <w:r w:rsidRPr="00A771AB">
              <w:rPr>
                <w:rFonts w:cstheme="minorHAnsi"/>
                <w:snapToGrid w:val="0"/>
                <w:lang w:val="en-GB"/>
              </w:rPr>
              <w:t>, ______________</w:t>
            </w:r>
            <w:r w:rsidR="00050775" w:rsidRPr="00A771AB">
              <w:rPr>
                <w:rFonts w:cstheme="minorHAnsi"/>
                <w:b/>
                <w:highlight w:val="yellow"/>
              </w:rPr>
              <w:t>[</w:t>
            </w:r>
            <w:r w:rsidR="00050775">
              <w:rPr>
                <w:rFonts w:cstheme="minorHAnsi"/>
                <w:b/>
                <w:highlight w:val="yellow"/>
              </w:rPr>
              <w:t>DOPLNIT/ADD</w:t>
            </w:r>
            <w:r w:rsidR="00050775" w:rsidRPr="00A771AB">
              <w:rPr>
                <w:rFonts w:cstheme="minorHAnsi"/>
                <w:b/>
              </w:rPr>
              <w:t>]</w:t>
            </w:r>
            <w:r w:rsidRPr="00A771AB">
              <w:rPr>
                <w:rFonts w:cstheme="minorHAnsi"/>
                <w:snapToGrid w:val="0"/>
                <w:lang w:val="en-GB"/>
              </w:rPr>
              <w:t xml:space="preserve">, </w:t>
            </w:r>
          </w:p>
          <w:p w:rsidR="00F15C79" w:rsidRPr="00A771AB" w:rsidRDefault="00F15C79" w:rsidP="00A771AB">
            <w:pPr>
              <w:spacing w:line="276" w:lineRule="auto"/>
              <w:ind w:left="426"/>
              <w:jc w:val="both"/>
              <w:rPr>
                <w:rFonts w:cstheme="minorHAnsi"/>
                <w:snapToGrid w:val="0"/>
                <w:lang w:val="en-GB"/>
              </w:rPr>
            </w:pPr>
            <w:r w:rsidRPr="00A771AB">
              <w:rPr>
                <w:rFonts w:cstheme="minorHAnsi"/>
                <w:snapToGrid w:val="0"/>
                <w:lang w:val="en-GB"/>
              </w:rPr>
              <w:t xml:space="preserve">Bank: </w:t>
            </w:r>
            <w:r w:rsidR="00050775" w:rsidRPr="00A771AB">
              <w:rPr>
                <w:rFonts w:cstheme="minorHAnsi"/>
                <w:b/>
                <w:highlight w:val="yellow"/>
              </w:rPr>
              <w:t>[</w:t>
            </w:r>
            <w:r w:rsidR="00050775">
              <w:rPr>
                <w:rFonts w:cstheme="minorHAnsi"/>
                <w:b/>
                <w:highlight w:val="yellow"/>
              </w:rPr>
              <w:t>DOPLNIT/ADD</w:t>
            </w:r>
            <w:r w:rsidR="00050775" w:rsidRPr="00A771AB">
              <w:rPr>
                <w:rFonts w:cstheme="minorHAnsi"/>
                <w:b/>
              </w:rPr>
              <w:t>]</w:t>
            </w:r>
          </w:p>
          <w:p w:rsidR="00F15C79" w:rsidRPr="00A771AB" w:rsidRDefault="00F15C79" w:rsidP="00A771AB">
            <w:pPr>
              <w:spacing w:line="276" w:lineRule="auto"/>
              <w:ind w:left="426"/>
              <w:rPr>
                <w:rFonts w:cstheme="minorHAnsi"/>
                <w:snapToGrid w:val="0"/>
                <w:lang w:val="en-GB"/>
              </w:rPr>
            </w:pPr>
            <w:r w:rsidRPr="00A771AB">
              <w:rPr>
                <w:rFonts w:cstheme="minorHAnsi"/>
                <w:lang w:val="en-GB"/>
              </w:rPr>
              <w:t>Account number registered with the tax administrator (only applicable if Seller is domiciled in CZ)</w:t>
            </w:r>
            <w:r w:rsidR="000A516B">
              <w:rPr>
                <w:rFonts w:cstheme="minorHAnsi"/>
                <w:snapToGrid w:val="0"/>
                <w:lang w:val="en-GB"/>
              </w:rPr>
              <w:t>: _____</w:t>
            </w:r>
            <w:r w:rsidRPr="00A771AB">
              <w:rPr>
                <w:rFonts w:cstheme="minorHAnsi"/>
                <w:snapToGrid w:val="0"/>
                <w:lang w:val="en-GB"/>
              </w:rPr>
              <w:t>__/____</w:t>
            </w:r>
            <w:r w:rsidR="00050775" w:rsidRPr="00A771AB">
              <w:rPr>
                <w:rFonts w:cstheme="minorHAnsi"/>
                <w:b/>
                <w:highlight w:val="yellow"/>
              </w:rPr>
              <w:t>[</w:t>
            </w:r>
            <w:r w:rsidR="00050775">
              <w:rPr>
                <w:rFonts w:cstheme="minorHAnsi"/>
                <w:b/>
                <w:highlight w:val="yellow"/>
              </w:rPr>
              <w:t>DOPLNIT/ADD</w:t>
            </w:r>
            <w:r w:rsidR="00050775" w:rsidRPr="00A771AB">
              <w:rPr>
                <w:rFonts w:cstheme="minorHAnsi"/>
                <w:b/>
              </w:rPr>
              <w:t>]</w:t>
            </w:r>
          </w:p>
          <w:p w:rsidR="00F15C79" w:rsidRPr="00A771AB" w:rsidRDefault="00F15C79" w:rsidP="00A771AB">
            <w:pPr>
              <w:spacing w:line="276" w:lineRule="auto"/>
              <w:ind w:left="426"/>
              <w:jc w:val="both"/>
              <w:rPr>
                <w:rFonts w:cstheme="minorHAnsi"/>
                <w:snapToGrid w:val="0"/>
                <w:lang w:val="en-GB"/>
              </w:rPr>
            </w:pPr>
            <w:r w:rsidRPr="00A771AB">
              <w:rPr>
                <w:rFonts w:cstheme="minorHAnsi"/>
                <w:snapToGrid w:val="0"/>
                <w:lang w:val="en-GB"/>
              </w:rPr>
              <w:t>Id. No.: ____________</w:t>
            </w:r>
            <w:r w:rsidR="00050775" w:rsidRPr="00A771AB">
              <w:rPr>
                <w:rFonts w:cstheme="minorHAnsi"/>
                <w:b/>
                <w:highlight w:val="yellow"/>
              </w:rPr>
              <w:t>[</w:t>
            </w:r>
            <w:r w:rsidR="00050775">
              <w:rPr>
                <w:rFonts w:cstheme="minorHAnsi"/>
                <w:b/>
                <w:highlight w:val="yellow"/>
              </w:rPr>
              <w:t>DOPLNIT/ADD</w:t>
            </w:r>
            <w:r w:rsidR="00050775" w:rsidRPr="00A771AB">
              <w:rPr>
                <w:rFonts w:cstheme="minorHAnsi"/>
                <w:b/>
              </w:rPr>
              <w:t>]</w:t>
            </w:r>
          </w:p>
          <w:p w:rsidR="00F15C79" w:rsidRPr="00A771AB" w:rsidRDefault="00F15C79" w:rsidP="00A771AB">
            <w:pPr>
              <w:spacing w:line="276" w:lineRule="auto"/>
              <w:ind w:left="426"/>
              <w:jc w:val="both"/>
              <w:rPr>
                <w:rFonts w:cstheme="minorHAnsi"/>
                <w:snapToGrid w:val="0"/>
                <w:lang w:val="en-GB"/>
              </w:rPr>
            </w:pPr>
            <w:r w:rsidRPr="00A771AB">
              <w:rPr>
                <w:rFonts w:cstheme="minorHAnsi"/>
                <w:snapToGrid w:val="0"/>
                <w:lang w:val="en-GB"/>
              </w:rPr>
              <w:t>Tax Id. No.: ____________</w:t>
            </w:r>
            <w:r w:rsidR="00050775" w:rsidRPr="00A771AB">
              <w:rPr>
                <w:rFonts w:cstheme="minorHAnsi"/>
                <w:b/>
                <w:highlight w:val="yellow"/>
              </w:rPr>
              <w:t>[</w:t>
            </w:r>
            <w:r w:rsidR="00050775">
              <w:rPr>
                <w:rFonts w:cstheme="minorHAnsi"/>
                <w:b/>
                <w:highlight w:val="yellow"/>
              </w:rPr>
              <w:t>DOPLNIT/ADD</w:t>
            </w:r>
            <w:r w:rsidR="00050775" w:rsidRPr="00A771AB">
              <w:rPr>
                <w:rFonts w:cstheme="minorHAnsi"/>
                <w:b/>
              </w:rPr>
              <w:t>]</w:t>
            </w:r>
          </w:p>
          <w:p w:rsidR="00F15C79" w:rsidRPr="00A771AB" w:rsidRDefault="00F15C79" w:rsidP="00A771AB">
            <w:pPr>
              <w:spacing w:line="276" w:lineRule="auto"/>
              <w:ind w:left="426"/>
              <w:jc w:val="both"/>
              <w:rPr>
                <w:rFonts w:cstheme="minorHAnsi"/>
                <w:snapToGrid w:val="0"/>
                <w:lang w:val="en-GB"/>
              </w:rPr>
            </w:pPr>
          </w:p>
          <w:p w:rsidR="00F15C79" w:rsidRPr="00A771AB" w:rsidRDefault="00F15C79" w:rsidP="00A771AB">
            <w:pPr>
              <w:spacing w:line="276" w:lineRule="auto"/>
              <w:ind w:left="426" w:right="76"/>
              <w:jc w:val="both"/>
              <w:rPr>
                <w:rFonts w:cstheme="minorHAnsi"/>
                <w:snapToGrid w:val="0"/>
                <w:lang w:val="en-GB"/>
              </w:rPr>
            </w:pPr>
            <w:r w:rsidRPr="00A771AB">
              <w:rPr>
                <w:rFonts w:cstheme="minorHAnsi"/>
                <w:snapToGrid w:val="0"/>
                <w:lang w:val="en-GB"/>
              </w:rPr>
              <w:t>(Hereinafter the “</w:t>
            </w:r>
            <w:r w:rsidRPr="00A771AB">
              <w:rPr>
                <w:rFonts w:cstheme="minorHAnsi"/>
                <w:b/>
                <w:snapToGrid w:val="0"/>
                <w:lang w:val="en-GB"/>
              </w:rPr>
              <w:t>Seller</w:t>
            </w:r>
            <w:r w:rsidRPr="00A771AB">
              <w:rPr>
                <w:rFonts w:cstheme="minorHAnsi"/>
                <w:snapToGrid w:val="0"/>
                <w:lang w:val="en-GB"/>
              </w:rPr>
              <w:t>”; the Buyer and the Seller are hereinafter jointly referred to as the “</w:t>
            </w:r>
            <w:r w:rsidRPr="00A771AB">
              <w:rPr>
                <w:rFonts w:cstheme="minorHAnsi"/>
                <w:b/>
                <w:snapToGrid w:val="0"/>
                <w:lang w:val="en-GB"/>
              </w:rPr>
              <w:t>Parties</w:t>
            </w:r>
            <w:r w:rsidRPr="00A771AB">
              <w:rPr>
                <w:rFonts w:cstheme="minorHAnsi"/>
                <w:snapToGrid w:val="0"/>
                <w:lang w:val="en-GB"/>
              </w:rPr>
              <w:t>” and each of them individually as a “</w:t>
            </w:r>
            <w:r w:rsidRPr="00A771AB">
              <w:rPr>
                <w:rFonts w:cstheme="minorHAnsi"/>
                <w:b/>
                <w:snapToGrid w:val="0"/>
                <w:lang w:val="en-GB"/>
              </w:rPr>
              <w:t>Party</w:t>
            </w:r>
            <w:r w:rsidRPr="00A771AB">
              <w:rPr>
                <w:rFonts w:cstheme="minorHAnsi"/>
                <w:snapToGrid w:val="0"/>
                <w:lang w:val="en-GB"/>
              </w:rPr>
              <w:t>”).</w:t>
            </w:r>
          </w:p>
          <w:p w:rsidR="00F15C79" w:rsidRPr="00A771AB" w:rsidRDefault="00F15C79" w:rsidP="00A771AB">
            <w:pPr>
              <w:spacing w:line="276" w:lineRule="auto"/>
              <w:ind w:left="426"/>
              <w:jc w:val="both"/>
              <w:rPr>
                <w:rFonts w:cstheme="minorHAnsi"/>
                <w:snapToGrid w:val="0"/>
                <w:lang w:val="en-GB"/>
              </w:rPr>
            </w:pPr>
          </w:p>
          <w:p w:rsidR="00F15C79" w:rsidRPr="00A771AB" w:rsidRDefault="00F15C79" w:rsidP="00A771AB">
            <w:pPr>
              <w:spacing w:line="276" w:lineRule="auto"/>
              <w:ind w:left="426"/>
              <w:jc w:val="both"/>
              <w:rPr>
                <w:rFonts w:cstheme="minorHAnsi"/>
                <w:snapToGrid w:val="0"/>
                <w:lang w:val="en-GB"/>
              </w:rPr>
            </w:pPr>
            <w:r w:rsidRPr="00A771AB">
              <w:rPr>
                <w:rFonts w:cstheme="minorHAnsi"/>
                <w:snapToGrid w:val="0"/>
                <w:lang w:val="en-GB"/>
              </w:rPr>
              <w:t>enter, on the present day, month and year, into this Purchase Contract (hereafter the "</w:t>
            </w:r>
            <w:r w:rsidRPr="00A771AB">
              <w:rPr>
                <w:rFonts w:cstheme="minorHAnsi"/>
                <w:b/>
                <w:snapToGrid w:val="0"/>
                <w:lang w:val="en-GB"/>
              </w:rPr>
              <w:t>Contract</w:t>
            </w:r>
            <w:r w:rsidRPr="00A771AB">
              <w:rPr>
                <w:rFonts w:cstheme="minorHAnsi"/>
                <w:snapToGrid w:val="0"/>
                <w:lang w:val="en-GB"/>
              </w:rPr>
              <w:t>")</w:t>
            </w:r>
          </w:p>
          <w:p w:rsidR="00435532" w:rsidRPr="00A771AB" w:rsidRDefault="00435532" w:rsidP="00A771AB">
            <w:pPr>
              <w:spacing w:line="276" w:lineRule="auto"/>
              <w:ind w:right="137"/>
              <w:jc w:val="both"/>
              <w:rPr>
                <w:rFonts w:eastAsiaTheme="majorEastAsia" w:cstheme="minorHAnsi"/>
                <w:b/>
                <w:bCs/>
                <w:lang w:val="en-GB"/>
              </w:rPr>
            </w:pPr>
          </w:p>
          <w:p w:rsidR="00435532" w:rsidRPr="00A771AB" w:rsidRDefault="006119B9" w:rsidP="00A771AB">
            <w:pPr>
              <w:snapToGrid w:val="0"/>
              <w:spacing w:line="276" w:lineRule="auto"/>
              <w:ind w:left="426" w:right="137" w:hanging="426"/>
              <w:jc w:val="both"/>
              <w:rPr>
                <w:rFonts w:cstheme="minorHAnsi"/>
                <w:b/>
                <w:u w:val="single"/>
                <w:lang w:val="en-GB"/>
              </w:rPr>
            </w:pPr>
            <w:r w:rsidRPr="00A771AB">
              <w:rPr>
                <w:rFonts w:cstheme="minorHAnsi"/>
                <w:b/>
                <w:u w:val="single"/>
                <w:lang w:val="en-GB"/>
              </w:rPr>
              <w:t>II.</w:t>
            </w:r>
            <w:r w:rsidRPr="00A771AB">
              <w:rPr>
                <w:rFonts w:cstheme="minorHAnsi"/>
                <w:b/>
                <w:u w:val="single"/>
                <w:lang w:val="en-GB"/>
              </w:rPr>
              <w:tab/>
              <w:t>FUNDAMENTAL PROVISIONS:</w:t>
            </w:r>
          </w:p>
          <w:p w:rsidR="00435532" w:rsidRPr="00A771AB" w:rsidRDefault="00435532" w:rsidP="00A771AB">
            <w:pPr>
              <w:spacing w:line="276" w:lineRule="auto"/>
              <w:ind w:right="137"/>
              <w:jc w:val="both"/>
              <w:rPr>
                <w:rFonts w:eastAsiaTheme="majorEastAsia" w:cstheme="minorHAnsi"/>
                <w:b/>
                <w:bCs/>
                <w:lang w:val="en-GB"/>
              </w:rPr>
            </w:pPr>
          </w:p>
          <w:p w:rsidR="00CA4D7D" w:rsidRDefault="00CA4D7D" w:rsidP="00A771AB">
            <w:pPr>
              <w:pStyle w:val="Odstavecseseznamem"/>
              <w:numPr>
                <w:ilvl w:val="0"/>
                <w:numId w:val="2"/>
              </w:numPr>
              <w:snapToGrid w:val="0"/>
              <w:spacing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The Buyer is the beneficiary of a subsidy from the Ministry of Education, Youth and Sports of the Czech Republic for the project “ELI: EXTREME LIGHT INFRASTRUCTURE”, reg. No. CZ.1.05/1.1.00/02.0061, within the Operational Programme “Research and Development for Innovations”, priority axis 1 European Centres of Excellence, area of support 1.1 European Centres of Excellence (hereinafter the “</w:t>
            </w:r>
            <w:r w:rsidRPr="00A771AB">
              <w:rPr>
                <w:rFonts w:asciiTheme="minorHAnsi" w:hAnsiTheme="minorHAnsi" w:cstheme="minorHAnsi"/>
                <w:b/>
                <w:sz w:val="22"/>
                <w:szCs w:val="22"/>
                <w:lang w:val="en-GB"/>
              </w:rPr>
              <w:t>ELI-</w:t>
            </w:r>
            <w:proofErr w:type="spellStart"/>
            <w:r w:rsidRPr="00A771AB">
              <w:rPr>
                <w:rFonts w:asciiTheme="minorHAnsi" w:hAnsiTheme="minorHAnsi" w:cstheme="minorHAnsi"/>
                <w:b/>
                <w:sz w:val="22"/>
                <w:szCs w:val="22"/>
                <w:lang w:val="en-GB"/>
              </w:rPr>
              <w:t>Beamlines</w:t>
            </w:r>
            <w:proofErr w:type="spellEnd"/>
            <w:r w:rsidRPr="00A771AB">
              <w:rPr>
                <w:rFonts w:asciiTheme="minorHAnsi" w:hAnsiTheme="minorHAnsi" w:cstheme="minorHAnsi"/>
                <w:b/>
                <w:sz w:val="22"/>
                <w:szCs w:val="22"/>
                <w:lang w:val="en-GB"/>
              </w:rPr>
              <w:t xml:space="preserve"> Project</w:t>
            </w:r>
            <w:r w:rsidRPr="00A771AB">
              <w:rPr>
                <w:rFonts w:asciiTheme="minorHAnsi" w:hAnsiTheme="minorHAnsi" w:cstheme="minorHAnsi"/>
                <w:sz w:val="22"/>
                <w:szCs w:val="22"/>
                <w:lang w:val="en-GB"/>
              </w:rPr>
              <w:t>“).</w:t>
            </w:r>
          </w:p>
          <w:p w:rsidR="00A771AB" w:rsidRPr="00A771AB" w:rsidRDefault="00A771AB" w:rsidP="00A771AB">
            <w:pPr>
              <w:pStyle w:val="Odstavecseseznamem"/>
              <w:snapToGrid w:val="0"/>
              <w:spacing w:line="276" w:lineRule="auto"/>
              <w:ind w:left="360"/>
              <w:jc w:val="both"/>
              <w:rPr>
                <w:rFonts w:asciiTheme="minorHAnsi" w:hAnsiTheme="minorHAnsi" w:cstheme="minorHAnsi"/>
                <w:sz w:val="22"/>
                <w:szCs w:val="22"/>
                <w:lang w:val="en-GB"/>
              </w:rPr>
            </w:pPr>
          </w:p>
          <w:p w:rsidR="00CA4D7D" w:rsidRDefault="00CA4D7D" w:rsidP="00A771AB">
            <w:pPr>
              <w:pStyle w:val="Odstavecseseznamem"/>
              <w:numPr>
                <w:ilvl w:val="0"/>
                <w:numId w:val="2"/>
              </w:numPr>
              <w:snapToGrid w:val="0"/>
              <w:spacing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The objective of the ELI-</w:t>
            </w:r>
            <w:proofErr w:type="spellStart"/>
            <w:r w:rsidRPr="00A771AB">
              <w:rPr>
                <w:rFonts w:asciiTheme="minorHAnsi" w:hAnsiTheme="minorHAnsi" w:cstheme="minorHAnsi"/>
                <w:sz w:val="22"/>
                <w:szCs w:val="22"/>
                <w:lang w:val="en-GB"/>
              </w:rPr>
              <w:t>Beamlines</w:t>
            </w:r>
            <w:proofErr w:type="spellEnd"/>
            <w:r w:rsidRPr="00A771AB">
              <w:rPr>
                <w:rFonts w:asciiTheme="minorHAnsi" w:hAnsiTheme="minorHAnsi" w:cstheme="minorHAnsi"/>
                <w:sz w:val="22"/>
                <w:szCs w:val="22"/>
                <w:lang w:val="en-GB"/>
              </w:rPr>
              <w:t xml:space="preserve"> Project is to build and operate an international research laboratory (research facility) utilising the latest generation of laser technology with subsequent implementation of a series of projects in basic and applied research. The subject, scope and objectives of the ELI-</w:t>
            </w:r>
            <w:proofErr w:type="spellStart"/>
            <w:r w:rsidRPr="00A771AB">
              <w:rPr>
                <w:rFonts w:asciiTheme="minorHAnsi" w:hAnsiTheme="minorHAnsi" w:cstheme="minorHAnsi"/>
                <w:sz w:val="22"/>
                <w:szCs w:val="22"/>
                <w:lang w:val="en-GB"/>
              </w:rPr>
              <w:t>Beamlines</w:t>
            </w:r>
            <w:proofErr w:type="spellEnd"/>
            <w:r w:rsidRPr="00A771AB">
              <w:rPr>
                <w:rFonts w:asciiTheme="minorHAnsi" w:hAnsiTheme="minorHAnsi" w:cstheme="minorHAnsi"/>
                <w:sz w:val="22"/>
                <w:szCs w:val="22"/>
                <w:lang w:val="en-GB"/>
              </w:rPr>
              <w:t xml:space="preserve"> Project are defined in further detail in the Decision of the European Commission of 20 April 2011, Ref. No. </w:t>
            </w:r>
            <w:r w:rsidRPr="00A771AB">
              <w:rPr>
                <w:rFonts w:asciiTheme="minorHAnsi" w:hAnsiTheme="minorHAnsi" w:cstheme="minorHAnsi"/>
                <w:sz w:val="22"/>
                <w:szCs w:val="22"/>
                <w:lang w:val="en-GB"/>
              </w:rPr>
              <w:lastRenderedPageBreak/>
              <w:t>K(2011) 2753, on the major project of  “ELI: EXTREME LIGHT INFRASTRUCTURE” and in the Decision of the Ministry of Education, Youth and Sports of the Czech Republic of 2 August 2011, Ref. No. 26310/2009-45, and also in documents following on from these decisions. The ELI-</w:t>
            </w:r>
            <w:proofErr w:type="spellStart"/>
            <w:r w:rsidRPr="00A771AB">
              <w:rPr>
                <w:rFonts w:asciiTheme="minorHAnsi" w:hAnsiTheme="minorHAnsi" w:cstheme="minorHAnsi"/>
                <w:sz w:val="22"/>
                <w:szCs w:val="22"/>
                <w:lang w:val="en-GB"/>
              </w:rPr>
              <w:t>Beamlines</w:t>
            </w:r>
            <w:proofErr w:type="spellEnd"/>
            <w:r w:rsidRPr="00A771AB">
              <w:rPr>
                <w:rFonts w:asciiTheme="minorHAnsi" w:hAnsiTheme="minorHAnsi" w:cstheme="minorHAnsi"/>
                <w:sz w:val="22"/>
                <w:szCs w:val="22"/>
                <w:lang w:val="en-GB"/>
              </w:rPr>
              <w:t xml:space="preserve"> Project is simultaneously a part of the Czech roadmap for major infrastructure for research, development and innovations approved by the Government of the Czech Republic.</w:t>
            </w:r>
          </w:p>
          <w:p w:rsidR="00A771AB" w:rsidRPr="00A771AB" w:rsidRDefault="00A771AB" w:rsidP="00A771AB">
            <w:pPr>
              <w:pStyle w:val="Odstavecseseznamem"/>
              <w:snapToGrid w:val="0"/>
              <w:spacing w:line="276" w:lineRule="auto"/>
              <w:ind w:left="360"/>
              <w:jc w:val="both"/>
              <w:rPr>
                <w:rFonts w:asciiTheme="minorHAnsi" w:hAnsiTheme="minorHAnsi" w:cstheme="minorHAnsi"/>
                <w:sz w:val="22"/>
                <w:szCs w:val="22"/>
                <w:lang w:val="en-GB"/>
              </w:rPr>
            </w:pPr>
          </w:p>
          <w:p w:rsidR="00CA4D7D" w:rsidRDefault="00CA4D7D" w:rsidP="00A771AB">
            <w:pPr>
              <w:pStyle w:val="Odstavecseseznamem"/>
              <w:numPr>
                <w:ilvl w:val="0"/>
                <w:numId w:val="2"/>
              </w:numPr>
              <w:snapToGrid w:val="0"/>
              <w:spacing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The ELI-</w:t>
            </w:r>
            <w:proofErr w:type="spellStart"/>
            <w:r w:rsidRPr="00A771AB">
              <w:rPr>
                <w:rFonts w:asciiTheme="minorHAnsi" w:hAnsiTheme="minorHAnsi" w:cstheme="minorHAnsi"/>
                <w:sz w:val="22"/>
                <w:szCs w:val="22"/>
                <w:lang w:val="en-GB"/>
              </w:rPr>
              <w:t>Beamlines</w:t>
            </w:r>
            <w:proofErr w:type="spellEnd"/>
            <w:r w:rsidRPr="00A771AB">
              <w:rPr>
                <w:rFonts w:asciiTheme="minorHAnsi" w:hAnsiTheme="minorHAnsi" w:cstheme="minorHAnsi"/>
                <w:sz w:val="22"/>
                <w:szCs w:val="22"/>
                <w:lang w:val="en-GB"/>
              </w:rPr>
              <w:t xml:space="preserve"> Project is one of the pillars of the ELI Project, which is part of the ESFRI Roadmap created by the European Strategy Forum on Research Infrastructures established by the Commission of the European Communities with a view to implementing pan-European state-of-the-art research centres aimed at providing an absolutely open access to these facilities for scientific workers within the scientific specialisation of the given research facility exclusively on the basis of the scientific excellence of the workers (i.e. without regard to the legal or commercial status of the institutions or societies to which they belong).</w:t>
            </w:r>
          </w:p>
          <w:p w:rsidR="00A771AB" w:rsidRPr="00A771AB" w:rsidRDefault="00A771AB" w:rsidP="00A771AB">
            <w:pPr>
              <w:pStyle w:val="Odstavecseseznamem"/>
              <w:rPr>
                <w:rFonts w:asciiTheme="minorHAnsi" w:hAnsiTheme="minorHAnsi" w:cstheme="minorHAnsi"/>
                <w:sz w:val="22"/>
                <w:szCs w:val="22"/>
                <w:lang w:val="en-GB"/>
              </w:rPr>
            </w:pPr>
          </w:p>
          <w:p w:rsidR="00A771AB" w:rsidRPr="00A771AB" w:rsidRDefault="00A771AB" w:rsidP="00A771AB">
            <w:pPr>
              <w:pStyle w:val="Odstavecseseznamem"/>
              <w:snapToGrid w:val="0"/>
              <w:spacing w:line="276" w:lineRule="auto"/>
              <w:ind w:left="360"/>
              <w:jc w:val="both"/>
              <w:rPr>
                <w:rFonts w:asciiTheme="minorHAnsi" w:hAnsiTheme="minorHAnsi" w:cstheme="minorHAnsi"/>
                <w:sz w:val="22"/>
                <w:szCs w:val="22"/>
                <w:lang w:val="en-GB"/>
              </w:rPr>
            </w:pPr>
          </w:p>
          <w:p w:rsidR="00CA4D7D" w:rsidRDefault="00CA4D7D" w:rsidP="00A771AB">
            <w:pPr>
              <w:pStyle w:val="Odstavecseseznamem"/>
              <w:numPr>
                <w:ilvl w:val="0"/>
                <w:numId w:val="2"/>
              </w:numPr>
              <w:snapToGrid w:val="0"/>
              <w:spacing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With a view to successful implementation of the ELI-</w:t>
            </w:r>
            <w:proofErr w:type="spellStart"/>
            <w:r w:rsidRPr="00A771AB">
              <w:rPr>
                <w:rFonts w:asciiTheme="minorHAnsi" w:hAnsiTheme="minorHAnsi" w:cstheme="minorHAnsi"/>
                <w:sz w:val="22"/>
                <w:szCs w:val="22"/>
                <w:lang w:val="en-GB"/>
              </w:rPr>
              <w:t>Beamlines</w:t>
            </w:r>
            <w:proofErr w:type="spellEnd"/>
            <w:r w:rsidRPr="00A771AB">
              <w:rPr>
                <w:rFonts w:asciiTheme="minorHAnsi" w:hAnsiTheme="minorHAnsi" w:cstheme="minorHAnsi"/>
                <w:sz w:val="22"/>
                <w:szCs w:val="22"/>
                <w:lang w:val="en-GB"/>
              </w:rPr>
              <w:t xml:space="preserve"> Project, it is also necessary to provide for the subject of performance of this Contract. The subject of performance of this Contract will become part of the infrastructure for research, development and innovations, ELI-</w:t>
            </w:r>
            <w:proofErr w:type="spellStart"/>
            <w:r w:rsidRPr="00A771AB">
              <w:rPr>
                <w:rFonts w:asciiTheme="minorHAnsi" w:hAnsiTheme="minorHAnsi" w:cstheme="minorHAnsi"/>
                <w:sz w:val="22"/>
                <w:szCs w:val="22"/>
                <w:lang w:val="en-GB"/>
              </w:rPr>
              <w:t>Beamlines</w:t>
            </w:r>
            <w:proofErr w:type="spellEnd"/>
            <w:r w:rsidRPr="00A771AB">
              <w:rPr>
                <w:rFonts w:asciiTheme="minorHAnsi" w:hAnsiTheme="minorHAnsi" w:cstheme="minorHAnsi"/>
                <w:sz w:val="22"/>
                <w:szCs w:val="22"/>
                <w:lang w:val="en-GB"/>
              </w:rPr>
              <w:t xml:space="preserve"> (hereinafter the "</w:t>
            </w:r>
            <w:r w:rsidRPr="00A771AB">
              <w:rPr>
                <w:rFonts w:asciiTheme="minorHAnsi" w:hAnsiTheme="minorHAnsi" w:cstheme="minorHAnsi"/>
                <w:b/>
                <w:sz w:val="22"/>
                <w:szCs w:val="22"/>
                <w:lang w:val="en-GB"/>
              </w:rPr>
              <w:t>ELI-</w:t>
            </w:r>
            <w:proofErr w:type="spellStart"/>
            <w:r w:rsidRPr="00A771AB">
              <w:rPr>
                <w:rFonts w:asciiTheme="minorHAnsi" w:hAnsiTheme="minorHAnsi" w:cstheme="minorHAnsi"/>
                <w:b/>
                <w:sz w:val="22"/>
                <w:szCs w:val="22"/>
                <w:lang w:val="en-GB"/>
              </w:rPr>
              <w:t>Beamlines</w:t>
            </w:r>
            <w:proofErr w:type="spellEnd"/>
            <w:r w:rsidRPr="00A771AB">
              <w:rPr>
                <w:rFonts w:asciiTheme="minorHAnsi" w:hAnsiTheme="minorHAnsi" w:cstheme="minorHAnsi"/>
                <w:b/>
                <w:sz w:val="22"/>
                <w:szCs w:val="22"/>
                <w:lang w:val="en-GB"/>
              </w:rPr>
              <w:t xml:space="preserve"> Infrastructure</w:t>
            </w:r>
            <w:r w:rsidRPr="00A771AB">
              <w:rPr>
                <w:rFonts w:asciiTheme="minorHAnsi" w:hAnsiTheme="minorHAnsi" w:cstheme="minorHAnsi"/>
                <w:sz w:val="22"/>
                <w:szCs w:val="22"/>
                <w:lang w:val="en-GB"/>
              </w:rPr>
              <w:t xml:space="preserve">”), and will further be used for implementation of research projects. </w:t>
            </w:r>
          </w:p>
          <w:p w:rsidR="00A771AB" w:rsidRPr="00A771AB" w:rsidRDefault="00A771AB" w:rsidP="00A771AB">
            <w:pPr>
              <w:pStyle w:val="Odstavecseseznamem"/>
              <w:snapToGrid w:val="0"/>
              <w:spacing w:line="276" w:lineRule="auto"/>
              <w:ind w:left="360"/>
              <w:jc w:val="both"/>
              <w:rPr>
                <w:rFonts w:asciiTheme="minorHAnsi" w:hAnsiTheme="minorHAnsi" w:cstheme="minorHAnsi"/>
                <w:sz w:val="22"/>
                <w:szCs w:val="22"/>
                <w:lang w:val="en-GB"/>
              </w:rPr>
            </w:pPr>
          </w:p>
          <w:p w:rsidR="00135738" w:rsidRDefault="007A3348" w:rsidP="00A771AB">
            <w:pPr>
              <w:pStyle w:val="Odstavecseseznamem"/>
              <w:numPr>
                <w:ilvl w:val="0"/>
                <w:numId w:val="2"/>
              </w:numPr>
              <w:snapToGrid w:val="0"/>
              <w:spacing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The Seller was selected as the winner of a public procurement procedure announced by the Buyer in accordance with Sec</w:t>
            </w:r>
            <w:r w:rsidR="000277FA" w:rsidRPr="00A771AB">
              <w:rPr>
                <w:rFonts w:asciiTheme="minorHAnsi" w:hAnsiTheme="minorHAnsi" w:cstheme="minorHAnsi"/>
                <w:sz w:val="22"/>
                <w:szCs w:val="22"/>
                <w:lang w:val="en-GB"/>
              </w:rPr>
              <w:t>. 27</w:t>
            </w:r>
            <w:r w:rsidRPr="00A771AB">
              <w:rPr>
                <w:rFonts w:asciiTheme="minorHAnsi" w:hAnsiTheme="minorHAnsi" w:cstheme="minorHAnsi"/>
                <w:sz w:val="22"/>
                <w:szCs w:val="22"/>
                <w:lang w:val="en-GB"/>
              </w:rPr>
              <w:t xml:space="preserve"> Act No. 137/2006 Coll., on Public Procurement, as amended </w:t>
            </w:r>
            <w:r w:rsidRPr="00A771AB">
              <w:rPr>
                <w:rFonts w:asciiTheme="minorHAnsi" w:hAnsiTheme="minorHAnsi" w:cstheme="minorHAnsi"/>
                <w:sz w:val="22"/>
                <w:szCs w:val="22"/>
                <w:lang w:val="en-GB"/>
              </w:rPr>
              <w:lastRenderedPageBreak/>
              <w:t>(hereinafter the “</w:t>
            </w:r>
            <w:r w:rsidRPr="00A771AB">
              <w:rPr>
                <w:rFonts w:asciiTheme="minorHAnsi" w:hAnsiTheme="minorHAnsi" w:cstheme="minorHAnsi"/>
                <w:b/>
                <w:sz w:val="22"/>
                <w:szCs w:val="22"/>
                <w:lang w:val="en-GB"/>
              </w:rPr>
              <w:t>Act</w:t>
            </w:r>
            <w:r w:rsidRPr="00A771AB">
              <w:rPr>
                <w:rFonts w:asciiTheme="minorHAnsi" w:hAnsiTheme="minorHAnsi" w:cstheme="minorHAnsi"/>
                <w:sz w:val="22"/>
                <w:szCs w:val="22"/>
                <w:lang w:val="en-GB"/>
              </w:rPr>
              <w:t>”), for the public contract called “</w:t>
            </w:r>
            <w:r w:rsidR="00C41E74" w:rsidRPr="00C41E74">
              <w:rPr>
                <w:rFonts w:asciiTheme="minorHAnsi" w:hAnsiTheme="minorHAnsi" w:cstheme="minorHAnsi"/>
                <w:b/>
                <w:sz w:val="22"/>
                <w:szCs w:val="22"/>
                <w:lang w:val="en-US"/>
              </w:rPr>
              <w:t>Small Aperture Optica</w:t>
            </w:r>
            <w:r w:rsidR="003B21B4">
              <w:rPr>
                <w:rFonts w:asciiTheme="minorHAnsi" w:hAnsiTheme="minorHAnsi" w:cstheme="minorHAnsi"/>
                <w:b/>
                <w:sz w:val="22"/>
                <w:szCs w:val="22"/>
                <w:lang w:val="en-US"/>
              </w:rPr>
              <w:t xml:space="preserve">l and </w:t>
            </w:r>
            <w:proofErr w:type="spellStart"/>
            <w:r w:rsidR="003B21B4">
              <w:rPr>
                <w:rFonts w:asciiTheme="minorHAnsi" w:hAnsiTheme="minorHAnsi" w:cstheme="minorHAnsi"/>
                <w:b/>
                <w:sz w:val="22"/>
                <w:szCs w:val="22"/>
                <w:lang w:val="en-US"/>
              </w:rPr>
              <w:t>Optomechanical</w:t>
            </w:r>
            <w:proofErr w:type="spellEnd"/>
            <w:r w:rsidR="003B21B4">
              <w:rPr>
                <w:rFonts w:asciiTheme="minorHAnsi" w:hAnsiTheme="minorHAnsi" w:cstheme="minorHAnsi"/>
                <w:b/>
                <w:sz w:val="22"/>
                <w:szCs w:val="22"/>
                <w:lang w:val="en-US"/>
              </w:rPr>
              <w:t xml:space="preserve"> components</w:t>
            </w:r>
            <w:r w:rsidRPr="00A771AB">
              <w:rPr>
                <w:rFonts w:asciiTheme="minorHAnsi" w:hAnsiTheme="minorHAnsi" w:cstheme="minorHAnsi"/>
                <w:sz w:val="22"/>
                <w:szCs w:val="22"/>
                <w:lang w:val="en-GB"/>
              </w:rPr>
              <w:t>” (hereinafter the “</w:t>
            </w:r>
            <w:r w:rsidRPr="00A771AB">
              <w:rPr>
                <w:rFonts w:asciiTheme="minorHAnsi" w:hAnsiTheme="minorHAnsi" w:cstheme="minorHAnsi"/>
                <w:b/>
                <w:sz w:val="22"/>
                <w:szCs w:val="22"/>
                <w:lang w:val="en-GB"/>
              </w:rPr>
              <w:t>Procurement Procedure</w:t>
            </w:r>
            <w:r w:rsidRPr="00A771AB">
              <w:rPr>
                <w:rFonts w:asciiTheme="minorHAnsi" w:hAnsiTheme="minorHAnsi" w:cstheme="minorHAnsi"/>
                <w:sz w:val="22"/>
                <w:szCs w:val="22"/>
                <w:lang w:val="en-GB"/>
              </w:rPr>
              <w:t xml:space="preserve">”) and published in the information system in accordance with a Sec. 17 letter g) Act, under the evidence number </w:t>
            </w:r>
            <w:r w:rsidR="00404147" w:rsidRPr="00404147">
              <w:rPr>
                <w:rFonts w:asciiTheme="minorHAnsi" w:eastAsiaTheme="minorHAnsi" w:hAnsiTheme="minorHAnsi" w:cstheme="minorHAnsi"/>
                <w:bCs/>
                <w:kern w:val="0"/>
                <w:sz w:val="22"/>
                <w:szCs w:val="22"/>
                <w:lang w:eastAsia="en-US"/>
              </w:rPr>
              <w:t>493462</w:t>
            </w:r>
            <w:r w:rsidRPr="00A771AB">
              <w:rPr>
                <w:rFonts w:asciiTheme="minorHAnsi" w:hAnsiTheme="minorHAnsi" w:cstheme="minorHAnsi"/>
                <w:sz w:val="22"/>
                <w:szCs w:val="22"/>
                <w:lang w:val="en-GB"/>
              </w:rPr>
              <w:t>.</w:t>
            </w:r>
          </w:p>
          <w:p w:rsidR="00A771AB" w:rsidRPr="00A771AB" w:rsidRDefault="00A771AB" w:rsidP="00A771AB">
            <w:pPr>
              <w:pStyle w:val="Odstavecseseznamem"/>
              <w:snapToGrid w:val="0"/>
              <w:spacing w:line="276" w:lineRule="auto"/>
              <w:ind w:left="360"/>
              <w:jc w:val="both"/>
              <w:rPr>
                <w:rFonts w:asciiTheme="minorHAnsi" w:hAnsiTheme="minorHAnsi" w:cstheme="minorHAnsi"/>
                <w:sz w:val="22"/>
                <w:szCs w:val="22"/>
                <w:lang w:val="en-GB"/>
              </w:rPr>
            </w:pPr>
          </w:p>
          <w:p w:rsidR="00CA4D7D" w:rsidRPr="00A771AB" w:rsidRDefault="00CA4D7D" w:rsidP="00A771AB">
            <w:pPr>
              <w:pStyle w:val="Odstavecseseznamem"/>
              <w:numPr>
                <w:ilvl w:val="0"/>
                <w:numId w:val="2"/>
              </w:numPr>
              <w:snapToGrid w:val="0"/>
              <w:spacing w:line="276" w:lineRule="auto"/>
              <w:jc w:val="both"/>
              <w:rPr>
                <w:rFonts w:asciiTheme="minorHAnsi" w:hAnsiTheme="minorHAnsi" w:cstheme="minorHAnsi"/>
                <w:sz w:val="22"/>
                <w:szCs w:val="22"/>
                <w:lang w:val="en-GB"/>
              </w:rPr>
            </w:pPr>
            <w:r w:rsidRPr="00A771AB">
              <w:rPr>
                <w:rFonts w:asciiTheme="minorHAnsi" w:hAnsiTheme="minorHAnsi" w:cstheme="minorHAnsi"/>
                <w:bCs/>
                <w:sz w:val="22"/>
                <w:szCs w:val="22"/>
                <w:lang w:val="en-GB"/>
              </w:rPr>
              <w:t>The Seller acknowledges that the Buyer considers the Seller’s participation in the Procedure, provided that the Seller complies with all qualification requirements, as the confirmation of the fact that the Seller is capable, within the meaning of Sec 5(1) of the Civil Code, of providing performance under the Contract with such knowledge, diligence and care that is associated and expected of the Seller’s profession, and that the Seller’s potential performance lacking such professional care would give rise to corresponding liability on the Seller’s part. The Seller is prohibited from misusing his qualities as the expert or his economic position in order to create or exploit dependency of the weaker party or to establish an unjustified imbalance in the mutual rights and obligation of the parties.</w:t>
            </w:r>
          </w:p>
          <w:p w:rsidR="00A771AB" w:rsidRPr="00A771AB" w:rsidRDefault="00A771AB" w:rsidP="00A771AB">
            <w:pPr>
              <w:pStyle w:val="Odstavecseseznamem"/>
              <w:rPr>
                <w:rFonts w:asciiTheme="minorHAnsi" w:hAnsiTheme="minorHAnsi" w:cstheme="minorHAnsi"/>
                <w:sz w:val="22"/>
                <w:szCs w:val="22"/>
                <w:lang w:val="en-GB"/>
              </w:rPr>
            </w:pPr>
          </w:p>
          <w:p w:rsidR="00431F8A" w:rsidRPr="00A771AB" w:rsidRDefault="00CA4D7D" w:rsidP="00A771AB">
            <w:pPr>
              <w:pStyle w:val="Odstavecseseznamem"/>
              <w:numPr>
                <w:ilvl w:val="0"/>
                <w:numId w:val="2"/>
              </w:numPr>
              <w:snapToGrid w:val="0"/>
              <w:spacing w:line="276" w:lineRule="auto"/>
              <w:jc w:val="both"/>
              <w:rPr>
                <w:rFonts w:asciiTheme="minorHAnsi" w:hAnsiTheme="minorHAnsi" w:cstheme="minorHAnsi"/>
                <w:sz w:val="22"/>
                <w:szCs w:val="22"/>
                <w:lang w:val="en-GB"/>
              </w:rPr>
            </w:pPr>
            <w:r w:rsidRPr="00A771AB">
              <w:rPr>
                <w:rFonts w:asciiTheme="minorHAnsi" w:hAnsiTheme="minorHAnsi" w:cstheme="minorHAnsi"/>
                <w:bCs/>
                <w:sz w:val="22"/>
                <w:szCs w:val="22"/>
                <w:lang w:val="en-GB"/>
              </w:rPr>
              <w:t xml:space="preserve">The Seller acknowledges that the Buyer is </w:t>
            </w:r>
            <w:proofErr w:type="gramStart"/>
            <w:r w:rsidRPr="00A771AB">
              <w:rPr>
                <w:rFonts w:asciiTheme="minorHAnsi" w:hAnsiTheme="minorHAnsi" w:cstheme="minorHAnsi"/>
                <w:bCs/>
                <w:sz w:val="22"/>
                <w:szCs w:val="22"/>
                <w:lang w:val="en-GB"/>
              </w:rPr>
              <w:t>not,</w:t>
            </w:r>
            <w:proofErr w:type="gramEnd"/>
            <w:r w:rsidRPr="00A771AB">
              <w:rPr>
                <w:rFonts w:asciiTheme="minorHAnsi" w:hAnsiTheme="minorHAnsi" w:cstheme="minorHAnsi"/>
                <w:bCs/>
                <w:sz w:val="22"/>
                <w:szCs w:val="22"/>
                <w:lang w:val="en-GB"/>
              </w:rPr>
              <w:t xml:space="preserve"> in connection to the subject of this Contract, an entrepreneur, and also that the subject of this contract is not related to any business activities of the Buyer.</w:t>
            </w:r>
          </w:p>
          <w:p w:rsidR="00A771AB" w:rsidRPr="00A771AB" w:rsidRDefault="00A771AB" w:rsidP="00A771AB">
            <w:pPr>
              <w:pStyle w:val="Odstavecseseznamem"/>
              <w:rPr>
                <w:rFonts w:asciiTheme="minorHAnsi" w:hAnsiTheme="minorHAnsi" w:cstheme="minorHAnsi"/>
                <w:sz w:val="22"/>
                <w:szCs w:val="22"/>
                <w:lang w:val="en-GB"/>
              </w:rPr>
            </w:pPr>
          </w:p>
          <w:p w:rsidR="007A3348" w:rsidRPr="00A771AB" w:rsidRDefault="007A3348" w:rsidP="00A771AB">
            <w:pPr>
              <w:pStyle w:val="Odstavecseseznamem"/>
              <w:numPr>
                <w:ilvl w:val="0"/>
                <w:numId w:val="2"/>
              </w:numPr>
              <w:snapToGrid w:val="0"/>
              <w:spacing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The documentation neces</w:t>
            </w:r>
            <w:r w:rsidR="00431F8A" w:rsidRPr="00A771AB">
              <w:rPr>
                <w:rFonts w:asciiTheme="minorHAnsi" w:hAnsiTheme="minorHAnsi" w:cstheme="minorHAnsi"/>
                <w:sz w:val="22"/>
                <w:szCs w:val="22"/>
                <w:lang w:val="en-GB"/>
              </w:rPr>
              <w:t>sary for the execution of the subject-matter hereof consist of</w:t>
            </w:r>
          </w:p>
          <w:p w:rsidR="00431F8A" w:rsidRPr="00A771AB" w:rsidRDefault="00431F8A" w:rsidP="00A771AB">
            <w:pPr>
              <w:pStyle w:val="Odstavecseseznamem"/>
              <w:numPr>
                <w:ilvl w:val="1"/>
                <w:numId w:val="2"/>
              </w:numPr>
              <w:snapToGrid w:val="0"/>
              <w:spacing w:line="276" w:lineRule="auto"/>
              <w:ind w:left="743" w:hanging="284"/>
              <w:jc w:val="both"/>
              <w:rPr>
                <w:rFonts w:asciiTheme="minorHAnsi" w:hAnsiTheme="minorHAnsi" w:cstheme="minorHAnsi"/>
                <w:i/>
                <w:sz w:val="22"/>
                <w:szCs w:val="22"/>
                <w:lang w:val="en-GB"/>
              </w:rPr>
            </w:pPr>
            <w:r w:rsidRPr="00A771AB">
              <w:rPr>
                <w:rFonts w:asciiTheme="minorHAnsi" w:hAnsiTheme="minorHAnsi" w:cstheme="minorHAnsi"/>
                <w:i/>
                <w:sz w:val="22"/>
                <w:szCs w:val="22"/>
                <w:lang w:val="en-GB"/>
              </w:rPr>
              <w:t>Technical specifications for the engagement hereunder, which forms an integral part hereof as its Annex 1 (hereinafter the “</w:t>
            </w:r>
            <w:r w:rsidRPr="00A771AB">
              <w:rPr>
                <w:rFonts w:asciiTheme="minorHAnsi" w:hAnsiTheme="minorHAnsi" w:cstheme="minorHAnsi"/>
                <w:b/>
                <w:i/>
                <w:sz w:val="22"/>
                <w:szCs w:val="22"/>
                <w:lang w:val="en-GB"/>
              </w:rPr>
              <w:t>Technical specification</w:t>
            </w:r>
            <w:r w:rsidRPr="00A771AB">
              <w:rPr>
                <w:rFonts w:asciiTheme="minorHAnsi" w:hAnsiTheme="minorHAnsi" w:cstheme="minorHAnsi"/>
                <w:i/>
                <w:sz w:val="22"/>
                <w:szCs w:val="22"/>
                <w:lang w:val="en-GB"/>
              </w:rPr>
              <w:t>”)</w:t>
            </w:r>
            <w:r w:rsidR="00B577E8">
              <w:rPr>
                <w:rFonts w:asciiTheme="minorHAnsi" w:hAnsiTheme="minorHAnsi" w:cstheme="minorHAnsi"/>
                <w:i/>
                <w:sz w:val="22"/>
                <w:szCs w:val="22"/>
                <w:lang w:val="en-US"/>
              </w:rPr>
              <w:t>;</w:t>
            </w:r>
            <w:r w:rsidRPr="00A771AB">
              <w:rPr>
                <w:rFonts w:asciiTheme="minorHAnsi" w:hAnsiTheme="minorHAnsi" w:cstheme="minorHAnsi"/>
                <w:i/>
                <w:sz w:val="22"/>
                <w:szCs w:val="22"/>
                <w:lang w:val="en-GB"/>
              </w:rPr>
              <w:t xml:space="preserve"> </w:t>
            </w:r>
            <w:r w:rsidR="00B577E8">
              <w:rPr>
                <w:rFonts w:asciiTheme="minorHAnsi" w:hAnsiTheme="minorHAnsi" w:cstheme="minorHAnsi"/>
                <w:i/>
                <w:sz w:val="22"/>
                <w:szCs w:val="22"/>
                <w:lang w:val="en-GB"/>
              </w:rPr>
              <w:t>t</w:t>
            </w:r>
            <w:r w:rsidR="00B577E8" w:rsidRPr="00A771AB">
              <w:rPr>
                <w:rFonts w:asciiTheme="minorHAnsi" w:hAnsiTheme="minorHAnsi" w:cstheme="minorHAnsi"/>
                <w:i/>
                <w:sz w:val="22"/>
                <w:szCs w:val="22"/>
                <w:lang w:val="en-GB"/>
              </w:rPr>
              <w:t xml:space="preserve">his </w:t>
            </w:r>
            <w:r w:rsidRPr="00A771AB">
              <w:rPr>
                <w:rFonts w:asciiTheme="minorHAnsi" w:hAnsiTheme="minorHAnsi" w:cstheme="minorHAnsi"/>
                <w:i/>
                <w:sz w:val="22"/>
                <w:szCs w:val="22"/>
                <w:lang w:val="en-GB"/>
              </w:rPr>
              <w:t xml:space="preserve">Technical specification also formed a part of the tender documentation for the Procurement Procedure in the form of Annex No. </w:t>
            </w:r>
            <w:r w:rsidR="00F773E8">
              <w:rPr>
                <w:rFonts w:asciiTheme="minorHAnsi" w:hAnsiTheme="minorHAnsi" w:cstheme="minorHAnsi"/>
                <w:i/>
                <w:sz w:val="22"/>
                <w:szCs w:val="22"/>
                <w:lang w:val="en-GB"/>
              </w:rPr>
              <w:t>4</w:t>
            </w:r>
            <w:r w:rsidRPr="00A771AB">
              <w:rPr>
                <w:rFonts w:asciiTheme="minorHAnsi" w:hAnsiTheme="minorHAnsi" w:cstheme="minorHAnsi"/>
                <w:i/>
                <w:sz w:val="22"/>
                <w:szCs w:val="22"/>
                <w:lang w:val="en-GB"/>
              </w:rPr>
              <w:t>,</w:t>
            </w:r>
          </w:p>
          <w:p w:rsidR="001B436C" w:rsidRDefault="00431F8A" w:rsidP="00A771AB">
            <w:pPr>
              <w:pStyle w:val="Odstavecseseznamem"/>
              <w:numPr>
                <w:ilvl w:val="1"/>
                <w:numId w:val="2"/>
              </w:numPr>
              <w:snapToGrid w:val="0"/>
              <w:spacing w:line="276" w:lineRule="auto"/>
              <w:ind w:left="743" w:hanging="284"/>
              <w:jc w:val="both"/>
              <w:rPr>
                <w:rFonts w:asciiTheme="minorHAnsi" w:hAnsiTheme="minorHAnsi" w:cstheme="minorHAnsi"/>
                <w:i/>
                <w:sz w:val="22"/>
                <w:szCs w:val="22"/>
                <w:lang w:val="en-GB"/>
              </w:rPr>
            </w:pPr>
            <w:r w:rsidRPr="00A771AB">
              <w:rPr>
                <w:rFonts w:asciiTheme="minorHAnsi" w:hAnsiTheme="minorHAnsi" w:cstheme="minorHAnsi"/>
                <w:i/>
                <w:sz w:val="22"/>
                <w:szCs w:val="22"/>
                <w:lang w:val="en-GB"/>
              </w:rPr>
              <w:lastRenderedPageBreak/>
              <w:t>The Seller´s bid submitte</w:t>
            </w:r>
            <w:r w:rsidR="00404147">
              <w:rPr>
                <w:rFonts w:asciiTheme="minorHAnsi" w:hAnsiTheme="minorHAnsi" w:cstheme="minorHAnsi"/>
                <w:i/>
                <w:sz w:val="22"/>
                <w:szCs w:val="22"/>
                <w:lang w:val="en-GB"/>
              </w:rPr>
              <w:t>d for the Procurement Procedure</w:t>
            </w:r>
            <w:r w:rsidRPr="00A771AB">
              <w:rPr>
                <w:rFonts w:asciiTheme="minorHAnsi" w:hAnsiTheme="minorHAnsi" w:cstheme="minorHAnsi"/>
                <w:i/>
                <w:sz w:val="22"/>
                <w:szCs w:val="22"/>
                <w:lang w:val="en-GB"/>
              </w:rPr>
              <w:t xml:space="preserve"> (hereinafter the “</w:t>
            </w:r>
            <w:r w:rsidRPr="00A771AB">
              <w:rPr>
                <w:rFonts w:asciiTheme="minorHAnsi" w:hAnsiTheme="minorHAnsi" w:cstheme="minorHAnsi"/>
                <w:b/>
                <w:i/>
                <w:sz w:val="22"/>
                <w:szCs w:val="22"/>
                <w:lang w:val="en-GB"/>
              </w:rPr>
              <w:t>Sellers´s Bid</w:t>
            </w:r>
            <w:r w:rsidR="001B436C" w:rsidRPr="00A771AB">
              <w:rPr>
                <w:rFonts w:asciiTheme="minorHAnsi" w:hAnsiTheme="minorHAnsi" w:cstheme="minorHAnsi"/>
                <w:i/>
                <w:sz w:val="22"/>
                <w:szCs w:val="22"/>
                <w:lang w:val="en-GB"/>
              </w:rPr>
              <w:t>”</w:t>
            </w:r>
            <w:r w:rsidRPr="00A771AB">
              <w:rPr>
                <w:rFonts w:asciiTheme="minorHAnsi" w:hAnsiTheme="minorHAnsi" w:cstheme="minorHAnsi"/>
                <w:i/>
                <w:sz w:val="22"/>
                <w:szCs w:val="22"/>
                <w:lang w:val="en-GB"/>
              </w:rPr>
              <w:t>); the Sellers´s Bid forms form Annex 2 to this Contract and an integral part hereof</w:t>
            </w:r>
            <w:r w:rsidR="001B436C" w:rsidRPr="00A771AB">
              <w:rPr>
                <w:rFonts w:asciiTheme="minorHAnsi" w:hAnsiTheme="minorHAnsi" w:cstheme="minorHAnsi"/>
                <w:i/>
                <w:sz w:val="22"/>
                <w:szCs w:val="22"/>
                <w:lang w:val="en-GB"/>
              </w:rPr>
              <w:t>.</w:t>
            </w:r>
          </w:p>
          <w:p w:rsidR="00085354" w:rsidRPr="00A771AB" w:rsidRDefault="00085354" w:rsidP="00085354">
            <w:pPr>
              <w:pStyle w:val="Odstavecseseznamem"/>
              <w:snapToGrid w:val="0"/>
              <w:spacing w:line="276" w:lineRule="auto"/>
              <w:ind w:left="743"/>
              <w:jc w:val="both"/>
              <w:rPr>
                <w:rFonts w:asciiTheme="minorHAnsi" w:hAnsiTheme="minorHAnsi" w:cstheme="minorHAnsi"/>
                <w:i/>
                <w:sz w:val="22"/>
                <w:szCs w:val="22"/>
                <w:lang w:val="en-GB"/>
              </w:rPr>
            </w:pPr>
          </w:p>
          <w:p w:rsidR="00CA4D7D" w:rsidRDefault="00CA4D7D" w:rsidP="00A771AB">
            <w:pPr>
              <w:pStyle w:val="Odstavecseseznamem"/>
              <w:numPr>
                <w:ilvl w:val="0"/>
                <w:numId w:val="2"/>
              </w:numPr>
              <w:snapToGrid w:val="0"/>
              <w:spacing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Seller represents that it has all the professional prerequisites required for the supply of the subject of performance under this Contract, is authorised to supply the subject of performance and there exist no obstacles on the part of the Seller that would prevent the Seller from supplying the subject of this Contract to the Buyer. </w:t>
            </w:r>
          </w:p>
          <w:p w:rsidR="00A771AB" w:rsidRPr="00A771AB" w:rsidRDefault="00A771AB" w:rsidP="00A771AB">
            <w:pPr>
              <w:pStyle w:val="Odstavecseseznamem"/>
              <w:snapToGrid w:val="0"/>
              <w:spacing w:line="276" w:lineRule="auto"/>
              <w:ind w:left="360"/>
              <w:jc w:val="both"/>
              <w:rPr>
                <w:rFonts w:asciiTheme="minorHAnsi" w:hAnsiTheme="minorHAnsi" w:cstheme="minorHAnsi"/>
                <w:sz w:val="22"/>
                <w:szCs w:val="22"/>
                <w:lang w:val="en-GB"/>
              </w:rPr>
            </w:pPr>
          </w:p>
          <w:p w:rsidR="00A5456A" w:rsidRPr="00183190" w:rsidRDefault="00CA4D7D" w:rsidP="00183190">
            <w:pPr>
              <w:pStyle w:val="Odstavecseseznamem"/>
              <w:numPr>
                <w:ilvl w:val="0"/>
                <w:numId w:val="2"/>
              </w:numPr>
              <w:snapToGrid w:val="0"/>
              <w:spacing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Seller acknowledges that the deadlines for the </w:t>
            </w:r>
            <w:r w:rsidRPr="00404147">
              <w:rPr>
                <w:rFonts w:asciiTheme="minorHAnsi" w:hAnsiTheme="minorHAnsi" w:cstheme="minorHAnsi"/>
                <w:sz w:val="22"/>
                <w:szCs w:val="22"/>
                <w:lang w:val="en-GB"/>
              </w:rPr>
              <w:t>performance of the subject of this Contract as set out in Art. VI. are of essential importance for the Buyer in view of the schedule</w:t>
            </w:r>
            <w:r w:rsidRPr="00A771AB">
              <w:rPr>
                <w:rFonts w:asciiTheme="minorHAnsi" w:hAnsiTheme="minorHAnsi" w:cstheme="minorHAnsi"/>
                <w:sz w:val="22"/>
                <w:szCs w:val="22"/>
                <w:lang w:val="en-GB"/>
              </w:rPr>
              <w:t xml:space="preserve"> of activities within the ELI-</w:t>
            </w:r>
            <w:proofErr w:type="spellStart"/>
            <w:r w:rsidRPr="00A771AB">
              <w:rPr>
                <w:rFonts w:asciiTheme="minorHAnsi" w:hAnsiTheme="minorHAnsi" w:cstheme="minorHAnsi"/>
                <w:sz w:val="22"/>
                <w:szCs w:val="22"/>
                <w:lang w:val="en-GB"/>
              </w:rPr>
              <w:t>Beamlines</w:t>
            </w:r>
            <w:proofErr w:type="spellEnd"/>
            <w:r w:rsidRPr="00A771AB">
              <w:rPr>
                <w:rFonts w:asciiTheme="minorHAnsi" w:hAnsiTheme="minorHAnsi" w:cstheme="minorHAnsi"/>
                <w:sz w:val="22"/>
                <w:szCs w:val="22"/>
                <w:lang w:val="en-GB"/>
              </w:rPr>
              <w:t xml:space="preserve"> Project and the deadline by which the project is to be implemented, and that the Buyer could incur damage as a result of failure to meet the said deadlines. The Seller declares </w:t>
            </w:r>
            <w:r w:rsidR="00B577E8">
              <w:rPr>
                <w:rFonts w:asciiTheme="minorHAnsi" w:hAnsiTheme="minorHAnsi" w:cstheme="minorHAnsi"/>
                <w:sz w:val="22"/>
                <w:szCs w:val="22"/>
                <w:lang w:val="en-GB"/>
              </w:rPr>
              <w:t xml:space="preserve">and confirms </w:t>
            </w:r>
            <w:r w:rsidRPr="00A771AB">
              <w:rPr>
                <w:rFonts w:asciiTheme="minorHAnsi" w:hAnsiTheme="minorHAnsi" w:cstheme="minorHAnsi"/>
                <w:sz w:val="22"/>
                <w:szCs w:val="22"/>
                <w:lang w:val="en-GB"/>
              </w:rPr>
              <w:t>that the Buyer has acquainted the Seller with the schedule of the ELI-</w:t>
            </w:r>
            <w:proofErr w:type="spellStart"/>
            <w:r w:rsidRPr="00A771AB">
              <w:rPr>
                <w:rFonts w:asciiTheme="minorHAnsi" w:hAnsiTheme="minorHAnsi" w:cstheme="minorHAnsi"/>
                <w:sz w:val="22"/>
                <w:szCs w:val="22"/>
                <w:lang w:val="en-GB"/>
              </w:rPr>
              <w:t>Beamlines</w:t>
            </w:r>
            <w:proofErr w:type="spellEnd"/>
            <w:r w:rsidRPr="00A771AB">
              <w:rPr>
                <w:rFonts w:asciiTheme="minorHAnsi" w:hAnsiTheme="minorHAnsi" w:cstheme="minorHAnsi"/>
                <w:sz w:val="22"/>
                <w:szCs w:val="22"/>
                <w:lang w:val="en-GB"/>
              </w:rPr>
              <w:t xml:space="preserve"> Project</w:t>
            </w:r>
            <w:r w:rsidR="00B577E8">
              <w:rPr>
                <w:rFonts w:asciiTheme="minorHAnsi" w:hAnsiTheme="minorHAnsi" w:cstheme="minorHAnsi"/>
                <w:sz w:val="22"/>
                <w:szCs w:val="22"/>
                <w:lang w:val="en-GB"/>
              </w:rPr>
              <w:t xml:space="preserve"> available at www.eli-beams.eu</w:t>
            </w:r>
            <w:r w:rsidRPr="00A771AB">
              <w:rPr>
                <w:rFonts w:asciiTheme="minorHAnsi" w:hAnsiTheme="minorHAnsi" w:cstheme="minorHAnsi"/>
                <w:sz w:val="22"/>
                <w:szCs w:val="22"/>
                <w:lang w:val="en-GB"/>
              </w:rPr>
              <w:t xml:space="preserve">. </w:t>
            </w:r>
          </w:p>
          <w:p w:rsidR="00F253FE" w:rsidRPr="00A771AB" w:rsidRDefault="00F253FE" w:rsidP="00A5456A">
            <w:pPr>
              <w:pStyle w:val="Odstavecseseznamem"/>
              <w:snapToGrid w:val="0"/>
              <w:spacing w:line="276" w:lineRule="auto"/>
              <w:ind w:left="360"/>
              <w:jc w:val="both"/>
              <w:rPr>
                <w:rFonts w:asciiTheme="minorHAnsi" w:hAnsiTheme="minorHAnsi" w:cstheme="minorHAnsi"/>
                <w:sz w:val="22"/>
                <w:szCs w:val="22"/>
                <w:lang w:val="en-GB"/>
              </w:rPr>
            </w:pPr>
          </w:p>
          <w:p w:rsidR="00CA4D7D" w:rsidRDefault="00CA4D7D" w:rsidP="00A771AB">
            <w:pPr>
              <w:pStyle w:val="Odstavecseseznamem"/>
              <w:numPr>
                <w:ilvl w:val="0"/>
                <w:numId w:val="2"/>
              </w:numPr>
              <w:snapToGrid w:val="0"/>
              <w:spacing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The Seller declares that he accepts the “risk of changed circumstances” within the meaning of Sec 1765(2) of the Civil Code.</w:t>
            </w:r>
          </w:p>
          <w:p w:rsidR="00183190" w:rsidRPr="00183190" w:rsidRDefault="00183190" w:rsidP="00183190">
            <w:pPr>
              <w:snapToGrid w:val="0"/>
              <w:spacing w:line="276" w:lineRule="auto"/>
              <w:jc w:val="both"/>
              <w:rPr>
                <w:rFonts w:cstheme="minorHAnsi"/>
                <w:lang w:val="en-GB"/>
              </w:rPr>
            </w:pPr>
          </w:p>
          <w:p w:rsidR="00A771AB" w:rsidRDefault="00CA4D7D" w:rsidP="003B21B4">
            <w:pPr>
              <w:pStyle w:val="Odstavecseseznamem"/>
              <w:numPr>
                <w:ilvl w:val="0"/>
                <w:numId w:val="2"/>
              </w:numPr>
              <w:snapToGrid w:val="0"/>
              <w:spacing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The Contractual Parties declare that they shall maintain confidentiality with respect to all facts and information, which they learned in connection herewith and / or during performance hereunder, and whose disclosure could cause damage to either Party. Confidentiality provision does not prejudice obligations on the part of the Buyer arising from valid legislation.</w:t>
            </w:r>
          </w:p>
          <w:p w:rsidR="00085354" w:rsidRPr="00085354" w:rsidRDefault="00085354" w:rsidP="00085354">
            <w:pPr>
              <w:snapToGrid w:val="0"/>
              <w:spacing w:line="276" w:lineRule="auto"/>
              <w:jc w:val="both"/>
              <w:rPr>
                <w:rFonts w:cstheme="minorHAnsi"/>
                <w:lang w:val="en-GB"/>
              </w:rPr>
            </w:pPr>
          </w:p>
          <w:p w:rsidR="00435532" w:rsidRPr="00A771AB" w:rsidRDefault="002E3396" w:rsidP="00A771AB">
            <w:pPr>
              <w:spacing w:line="276" w:lineRule="auto"/>
              <w:ind w:left="426" w:right="137" w:hanging="426"/>
              <w:jc w:val="both"/>
              <w:rPr>
                <w:rFonts w:cstheme="minorHAnsi"/>
                <w:b/>
                <w:u w:val="single"/>
                <w:lang w:val="en-GB"/>
              </w:rPr>
            </w:pPr>
            <w:r w:rsidRPr="00A771AB">
              <w:rPr>
                <w:rFonts w:cstheme="minorHAnsi"/>
                <w:b/>
                <w:u w:val="single"/>
                <w:lang w:val="en-GB"/>
              </w:rPr>
              <w:lastRenderedPageBreak/>
              <w:t xml:space="preserve">III. SUBJECT </w:t>
            </w:r>
            <w:r w:rsidR="001B436C" w:rsidRPr="00A771AB">
              <w:rPr>
                <w:rFonts w:cstheme="minorHAnsi"/>
                <w:b/>
                <w:u w:val="single"/>
                <w:lang w:val="en-GB"/>
              </w:rPr>
              <w:t>OF THE CONTRACT</w:t>
            </w:r>
            <w:r w:rsidRPr="00A771AB">
              <w:rPr>
                <w:rFonts w:cstheme="minorHAnsi"/>
                <w:b/>
                <w:u w:val="single"/>
                <w:lang w:val="en-GB"/>
              </w:rPr>
              <w:t>:</w:t>
            </w:r>
          </w:p>
          <w:p w:rsidR="00C23B66" w:rsidRPr="00A771AB" w:rsidRDefault="00C23B66" w:rsidP="00A771AB">
            <w:pPr>
              <w:spacing w:line="276" w:lineRule="auto"/>
              <w:ind w:left="426" w:right="137" w:hanging="426"/>
              <w:jc w:val="both"/>
              <w:rPr>
                <w:rFonts w:cstheme="minorHAnsi"/>
                <w:b/>
                <w:u w:val="single"/>
                <w:lang w:val="en-GB"/>
              </w:rPr>
            </w:pPr>
          </w:p>
          <w:p w:rsidR="003B21B4" w:rsidRPr="008A09A7" w:rsidRDefault="003B21B4" w:rsidP="008A09A7">
            <w:pPr>
              <w:numPr>
                <w:ilvl w:val="0"/>
                <w:numId w:val="33"/>
              </w:numPr>
              <w:spacing w:line="276" w:lineRule="auto"/>
              <w:jc w:val="both"/>
              <w:rPr>
                <w:rFonts w:cstheme="minorHAnsi"/>
                <w:lang w:val="en-GB"/>
              </w:rPr>
            </w:pPr>
            <w:r w:rsidRPr="008A09A7">
              <w:rPr>
                <w:rFonts w:cstheme="minorHAnsi"/>
                <w:lang w:val="en-GB"/>
              </w:rPr>
              <w:t xml:space="preserve">The subject of this Contract is the obligation on the part of the Seller to deliver </w:t>
            </w:r>
            <w:r w:rsidRPr="008A09A7">
              <w:rPr>
                <w:rFonts w:cstheme="minorHAnsi"/>
                <w:lang w:val="en-US"/>
              </w:rPr>
              <w:t xml:space="preserve">small aperture optical and </w:t>
            </w:r>
            <w:proofErr w:type="spellStart"/>
            <w:r w:rsidRPr="008A09A7">
              <w:rPr>
                <w:rFonts w:cstheme="minorHAnsi"/>
                <w:lang w:val="en-US"/>
              </w:rPr>
              <w:t>optomechanical</w:t>
            </w:r>
            <w:proofErr w:type="spellEnd"/>
            <w:r w:rsidRPr="008A09A7">
              <w:rPr>
                <w:rFonts w:cstheme="minorHAnsi"/>
                <w:lang w:val="en-US"/>
              </w:rPr>
              <w:t xml:space="preserve"> components in the amount, and with qualities and </w:t>
            </w:r>
            <w:r w:rsidRPr="008A09A7">
              <w:rPr>
                <w:rFonts w:cstheme="minorHAnsi"/>
                <w:lang w:val="en-GB"/>
              </w:rPr>
              <w:t>technical parameters described in Technical specification</w:t>
            </w:r>
            <w:r w:rsidR="009436F4" w:rsidRPr="008A09A7">
              <w:rPr>
                <w:rFonts w:cstheme="minorHAnsi"/>
                <w:lang w:val="en-GB"/>
              </w:rPr>
              <w:t xml:space="preserve"> and Seller´s Bid</w:t>
            </w:r>
            <w:r w:rsidRPr="008A09A7">
              <w:rPr>
                <w:rFonts w:cstheme="minorHAnsi"/>
                <w:lang w:val="en-GB"/>
              </w:rPr>
              <w:t xml:space="preserve"> (hereafter the “</w:t>
            </w:r>
            <w:r w:rsidRPr="008A09A7">
              <w:rPr>
                <w:rFonts w:cstheme="minorHAnsi"/>
                <w:b/>
                <w:lang w:val="en-GB"/>
              </w:rPr>
              <w:t>Devices</w:t>
            </w:r>
            <w:r w:rsidRPr="008A09A7">
              <w:rPr>
                <w:rFonts w:cstheme="minorHAnsi"/>
                <w:lang w:val="en-GB"/>
              </w:rPr>
              <w:t xml:space="preserve">”). </w:t>
            </w:r>
          </w:p>
          <w:p w:rsidR="003B21B4" w:rsidRDefault="003B21B4" w:rsidP="003B21B4">
            <w:pPr>
              <w:spacing w:line="276" w:lineRule="auto"/>
              <w:rPr>
                <w:rFonts w:cstheme="minorHAnsi"/>
                <w:lang w:val="en-GB"/>
              </w:rPr>
            </w:pPr>
          </w:p>
          <w:p w:rsidR="003B21B4" w:rsidRPr="003B21B4" w:rsidRDefault="003B21B4" w:rsidP="003B21B4">
            <w:pPr>
              <w:spacing w:line="276" w:lineRule="auto"/>
              <w:rPr>
                <w:rFonts w:cstheme="minorHAnsi"/>
                <w:lang w:val="en-GB"/>
              </w:rPr>
            </w:pPr>
          </w:p>
          <w:p w:rsidR="00C23B66" w:rsidRPr="00A771AB" w:rsidRDefault="00C23B66" w:rsidP="00A771AB">
            <w:pPr>
              <w:numPr>
                <w:ilvl w:val="0"/>
                <w:numId w:val="33"/>
              </w:numPr>
              <w:spacing w:line="276" w:lineRule="auto"/>
              <w:rPr>
                <w:rFonts w:cstheme="minorHAnsi"/>
                <w:lang w:val="en-GB"/>
              </w:rPr>
            </w:pPr>
            <w:r w:rsidRPr="00A771AB">
              <w:rPr>
                <w:rFonts w:cstheme="minorHAnsi"/>
                <w:lang w:val="en-GB"/>
              </w:rPr>
              <w:t>The following activities form an integral part of the performance to be provided by the Seller:</w:t>
            </w:r>
          </w:p>
          <w:p w:rsidR="00C23B66" w:rsidRPr="00A771AB" w:rsidRDefault="00C23B66" w:rsidP="00A771AB">
            <w:pPr>
              <w:numPr>
                <w:ilvl w:val="1"/>
                <w:numId w:val="33"/>
              </w:numPr>
              <w:spacing w:line="276" w:lineRule="auto"/>
              <w:rPr>
                <w:rFonts w:cstheme="minorHAnsi"/>
                <w:lang w:val="en-GB"/>
              </w:rPr>
            </w:pPr>
            <w:r w:rsidRPr="00A771AB">
              <w:rPr>
                <w:rFonts w:cstheme="minorHAnsi"/>
                <w:lang w:val="en-GB"/>
              </w:rPr>
              <w:t xml:space="preserve">Transportation of the </w:t>
            </w:r>
            <w:r w:rsidR="00AB0AA7" w:rsidRPr="00A771AB">
              <w:rPr>
                <w:rFonts w:cstheme="minorHAnsi"/>
                <w:lang w:val="en-GB"/>
              </w:rPr>
              <w:t>Device</w:t>
            </w:r>
            <w:r w:rsidR="00B00AC4">
              <w:rPr>
                <w:rFonts w:cstheme="minorHAnsi"/>
                <w:lang w:val="en-GB"/>
              </w:rPr>
              <w:t>s</w:t>
            </w:r>
            <w:r w:rsidRPr="00A771AB">
              <w:rPr>
                <w:rFonts w:cstheme="minorHAnsi"/>
                <w:lang w:val="en-GB"/>
              </w:rPr>
              <w:t xml:space="preserve"> to the place of performance, unpacking and checking,</w:t>
            </w:r>
          </w:p>
          <w:p w:rsidR="00C23B66" w:rsidRPr="00A771AB" w:rsidRDefault="00C23B66" w:rsidP="00A771AB">
            <w:pPr>
              <w:numPr>
                <w:ilvl w:val="1"/>
                <w:numId w:val="33"/>
              </w:numPr>
              <w:spacing w:line="276" w:lineRule="auto"/>
              <w:rPr>
                <w:rFonts w:cstheme="minorHAnsi"/>
                <w:lang w:val="en-GB"/>
              </w:rPr>
            </w:pPr>
            <w:r w:rsidRPr="00A771AB">
              <w:rPr>
                <w:rFonts w:cstheme="minorHAnsi"/>
                <w:lang w:val="en-GB"/>
              </w:rPr>
              <w:t xml:space="preserve">Preparation of and handover of the instruction manual to the Buyer for the operation and maintenance of the </w:t>
            </w:r>
            <w:r w:rsidR="00AB0AA7" w:rsidRPr="00A771AB">
              <w:rPr>
                <w:rFonts w:cstheme="minorHAnsi"/>
                <w:lang w:val="en-GB"/>
              </w:rPr>
              <w:t>Device</w:t>
            </w:r>
            <w:r w:rsidR="00B00AC4">
              <w:rPr>
                <w:rFonts w:cstheme="minorHAnsi"/>
                <w:lang w:val="en-GB"/>
              </w:rPr>
              <w:t>s</w:t>
            </w:r>
            <w:r w:rsidRPr="00A771AB">
              <w:rPr>
                <w:rFonts w:cstheme="minorHAnsi"/>
                <w:lang w:val="en-GB"/>
              </w:rPr>
              <w:t xml:space="preserve"> in the Czech or English language, in electronic form and in hardcopy, </w:t>
            </w:r>
          </w:p>
          <w:p w:rsidR="00C23B66" w:rsidRPr="00A771AB" w:rsidRDefault="00C23B66" w:rsidP="00A771AB">
            <w:pPr>
              <w:numPr>
                <w:ilvl w:val="1"/>
                <w:numId w:val="33"/>
              </w:numPr>
              <w:spacing w:line="276" w:lineRule="auto"/>
              <w:rPr>
                <w:rFonts w:cstheme="minorHAnsi"/>
                <w:lang w:val="en-GB"/>
              </w:rPr>
            </w:pPr>
            <w:r w:rsidRPr="00A771AB">
              <w:rPr>
                <w:rFonts w:cstheme="minorHAnsi"/>
                <w:lang w:val="en-GB"/>
              </w:rPr>
              <w:t>Provision of a list of supplied items for the purposes of control,</w:t>
            </w:r>
          </w:p>
          <w:p w:rsidR="00C23B66" w:rsidRPr="00F253FE" w:rsidRDefault="00C23B66" w:rsidP="00A771AB">
            <w:pPr>
              <w:numPr>
                <w:ilvl w:val="1"/>
                <w:numId w:val="33"/>
              </w:numPr>
              <w:spacing w:line="276" w:lineRule="auto"/>
              <w:rPr>
                <w:rFonts w:cstheme="minorHAnsi"/>
                <w:lang w:val="en-GB"/>
              </w:rPr>
            </w:pPr>
            <w:r w:rsidRPr="00A771AB">
              <w:rPr>
                <w:rFonts w:cstheme="minorHAnsi"/>
                <w:lang w:val="en-GB"/>
              </w:rPr>
              <w:t xml:space="preserve">Provision of </w:t>
            </w:r>
            <w:r w:rsidRPr="00404147">
              <w:rPr>
                <w:rFonts w:cstheme="minorHAnsi"/>
                <w:lang w:val="en-GB"/>
              </w:rPr>
              <w:t xml:space="preserve">Warranty service for the </w:t>
            </w:r>
            <w:r w:rsidR="00AB0AA7" w:rsidRPr="00404147">
              <w:rPr>
                <w:rFonts w:cstheme="minorHAnsi"/>
                <w:lang w:val="en-GB"/>
              </w:rPr>
              <w:t>Device</w:t>
            </w:r>
            <w:r w:rsidR="00B00AC4" w:rsidRPr="00404147">
              <w:rPr>
                <w:rFonts w:cstheme="minorHAnsi"/>
                <w:lang w:val="en-GB"/>
              </w:rPr>
              <w:t>s</w:t>
            </w:r>
            <w:r w:rsidRPr="00404147">
              <w:rPr>
                <w:rFonts w:cstheme="minorHAnsi"/>
                <w:lang w:val="en-GB"/>
              </w:rPr>
              <w:t xml:space="preserve"> in the extent set out in Art </w:t>
            </w:r>
            <w:r w:rsidR="00F8237C" w:rsidRPr="00404147">
              <w:rPr>
                <w:rFonts w:cstheme="minorHAnsi"/>
                <w:lang w:val="en-GB"/>
              </w:rPr>
              <w:t>I</w:t>
            </w:r>
            <w:r w:rsidRPr="00404147">
              <w:rPr>
                <w:rFonts w:cstheme="minorHAnsi"/>
                <w:lang w:val="en-GB"/>
              </w:rPr>
              <w:t>X hereof</w:t>
            </w:r>
            <w:r w:rsidRPr="00F253FE">
              <w:rPr>
                <w:rFonts w:cstheme="minorHAnsi"/>
                <w:lang w:val="en-GB"/>
              </w:rPr>
              <w:t>,</w:t>
            </w:r>
          </w:p>
          <w:p w:rsidR="00C23B66" w:rsidRPr="00A771AB" w:rsidRDefault="00C23B66" w:rsidP="00A8510A">
            <w:pPr>
              <w:numPr>
                <w:ilvl w:val="1"/>
                <w:numId w:val="33"/>
              </w:numPr>
              <w:spacing w:line="276" w:lineRule="auto"/>
              <w:rPr>
                <w:rFonts w:cstheme="minorHAnsi"/>
                <w:lang w:val="en-GB"/>
              </w:rPr>
            </w:pPr>
            <w:r w:rsidRPr="00A771AB">
              <w:rPr>
                <w:rFonts w:cstheme="minorHAnsi"/>
                <w:lang w:val="en-GB"/>
              </w:rPr>
              <w:t xml:space="preserve">Cooperation with the Buyer during the implementation of the delivery </w:t>
            </w:r>
            <w:r w:rsidR="003926B9">
              <w:rPr>
                <w:rFonts w:cstheme="minorHAnsi"/>
                <w:lang w:val="en-GB"/>
              </w:rPr>
              <w:t>in accordance with Buyer</w:t>
            </w:r>
            <w:r w:rsidR="003926B9">
              <w:rPr>
                <w:rFonts w:cstheme="minorHAnsi"/>
                <w:lang w:val="en-US"/>
              </w:rPr>
              <w:t xml:space="preserve">’s instructions </w:t>
            </w:r>
          </w:p>
          <w:p w:rsidR="00C23B66" w:rsidRPr="00A771AB" w:rsidRDefault="00C23B66" w:rsidP="00A771AB">
            <w:pPr>
              <w:spacing w:line="276" w:lineRule="auto"/>
              <w:ind w:left="720"/>
              <w:rPr>
                <w:rFonts w:cstheme="minorHAnsi"/>
                <w:lang w:val="en-GB"/>
              </w:rPr>
            </w:pPr>
          </w:p>
          <w:p w:rsidR="00C23B66" w:rsidRPr="00A771AB" w:rsidRDefault="00C23B66" w:rsidP="00A771AB">
            <w:pPr>
              <w:spacing w:line="276" w:lineRule="auto"/>
              <w:rPr>
                <w:rFonts w:cstheme="minorHAnsi"/>
                <w:lang w:val="en-GB"/>
              </w:rPr>
            </w:pPr>
            <w:r w:rsidRPr="00A771AB">
              <w:rPr>
                <w:rFonts w:cstheme="minorHAnsi"/>
                <w:lang w:val="en-GB"/>
              </w:rPr>
              <w:t>(</w:t>
            </w:r>
            <w:r w:rsidR="00AB0AA7" w:rsidRPr="00A771AB">
              <w:rPr>
                <w:rFonts w:cstheme="minorHAnsi"/>
                <w:lang w:val="en-GB"/>
              </w:rPr>
              <w:t>Device</w:t>
            </w:r>
            <w:r w:rsidR="00717D05">
              <w:rPr>
                <w:rFonts w:cstheme="minorHAnsi"/>
                <w:lang w:val="en-GB"/>
              </w:rPr>
              <w:t>s</w:t>
            </w:r>
            <w:r w:rsidRPr="00A771AB">
              <w:rPr>
                <w:rFonts w:cstheme="minorHAnsi"/>
                <w:lang w:val="en-GB"/>
              </w:rPr>
              <w:t xml:space="preserve"> and the performance required under </w:t>
            </w:r>
            <w:proofErr w:type="spellStart"/>
            <w:r w:rsidRPr="00A771AB">
              <w:rPr>
                <w:rFonts w:cstheme="minorHAnsi"/>
                <w:lang w:val="en-GB"/>
              </w:rPr>
              <w:t>para</w:t>
            </w:r>
            <w:proofErr w:type="spellEnd"/>
            <w:r w:rsidRPr="00A771AB">
              <w:rPr>
                <w:rFonts w:cstheme="minorHAnsi"/>
                <w:lang w:val="en-GB"/>
              </w:rPr>
              <w:t xml:space="preserve"> 1 and 2 above constitute the “</w:t>
            </w:r>
            <w:r w:rsidRPr="00A771AB">
              <w:rPr>
                <w:rFonts w:cstheme="minorHAnsi"/>
                <w:b/>
                <w:lang w:val="en-GB"/>
              </w:rPr>
              <w:t>Delivery</w:t>
            </w:r>
            <w:r w:rsidRPr="00A771AB">
              <w:rPr>
                <w:rFonts w:cstheme="minorHAnsi"/>
                <w:lang w:val="en-GB"/>
              </w:rPr>
              <w:t>”).</w:t>
            </w:r>
          </w:p>
          <w:p w:rsidR="001C101D" w:rsidRPr="00A771AB" w:rsidRDefault="001C101D" w:rsidP="00A771AB">
            <w:pPr>
              <w:spacing w:line="276" w:lineRule="auto"/>
              <w:rPr>
                <w:rFonts w:cstheme="minorHAnsi"/>
                <w:lang w:val="en-GB"/>
              </w:rPr>
            </w:pPr>
          </w:p>
          <w:p w:rsidR="00C23B66" w:rsidRPr="00404147" w:rsidRDefault="00C23B66" w:rsidP="003B21B4">
            <w:pPr>
              <w:numPr>
                <w:ilvl w:val="0"/>
                <w:numId w:val="33"/>
              </w:numPr>
              <w:spacing w:line="276" w:lineRule="auto"/>
              <w:rPr>
                <w:rFonts w:cstheme="minorHAnsi"/>
                <w:lang w:val="en-GB"/>
              </w:rPr>
            </w:pPr>
            <w:r w:rsidRPr="00A771AB">
              <w:rPr>
                <w:rFonts w:cstheme="minorHAnsi"/>
                <w:lang w:val="en-GB"/>
              </w:rPr>
              <w:t xml:space="preserve">The Buyer shall be obliged to take delivery of the properly and timely delivered </w:t>
            </w:r>
            <w:r w:rsidR="00AB0AA7" w:rsidRPr="00A771AB">
              <w:rPr>
                <w:rFonts w:cstheme="minorHAnsi"/>
                <w:lang w:val="en-GB"/>
              </w:rPr>
              <w:t>Device</w:t>
            </w:r>
            <w:r w:rsidR="00A8510A">
              <w:rPr>
                <w:rFonts w:cstheme="minorHAnsi"/>
                <w:lang w:val="en-GB"/>
              </w:rPr>
              <w:t>s</w:t>
            </w:r>
            <w:r w:rsidRPr="00A771AB">
              <w:rPr>
                <w:rFonts w:cstheme="minorHAnsi"/>
                <w:lang w:val="en-GB"/>
              </w:rPr>
              <w:t xml:space="preserve"> (and associated performance) and to pay the Seller the Purchase </w:t>
            </w:r>
            <w:r w:rsidRPr="00404147">
              <w:rPr>
                <w:rFonts w:cstheme="minorHAnsi"/>
                <w:lang w:val="en-GB"/>
              </w:rPr>
              <w:t xml:space="preserve">price as defined in Art V below. </w:t>
            </w:r>
          </w:p>
          <w:p w:rsidR="00C23B66" w:rsidRPr="00A771AB" w:rsidRDefault="00C23B66" w:rsidP="00A771AB">
            <w:pPr>
              <w:spacing w:line="276" w:lineRule="auto"/>
              <w:ind w:left="360"/>
              <w:rPr>
                <w:rFonts w:cstheme="minorHAnsi"/>
                <w:lang w:val="en-GB"/>
              </w:rPr>
            </w:pPr>
          </w:p>
          <w:p w:rsidR="00C23B66" w:rsidRDefault="00C23B66" w:rsidP="00A771AB">
            <w:pPr>
              <w:numPr>
                <w:ilvl w:val="0"/>
                <w:numId w:val="33"/>
              </w:numPr>
              <w:spacing w:line="276" w:lineRule="auto"/>
              <w:rPr>
                <w:rFonts w:cstheme="minorHAnsi"/>
                <w:lang w:val="en-GB"/>
              </w:rPr>
            </w:pPr>
            <w:r w:rsidRPr="00A771AB">
              <w:rPr>
                <w:rFonts w:cstheme="minorHAnsi"/>
                <w:lang w:val="en-GB"/>
              </w:rPr>
              <w:t xml:space="preserve">The Seller hereby undertakes, under the terms and conditions hereof, to deliver to the Buyer, properly and in timely manner, and hand over to the Buyer the </w:t>
            </w:r>
            <w:r w:rsidR="00AB0AA7" w:rsidRPr="00A771AB">
              <w:rPr>
                <w:rFonts w:cstheme="minorHAnsi"/>
                <w:lang w:val="en-GB"/>
              </w:rPr>
              <w:t>Device</w:t>
            </w:r>
            <w:r w:rsidR="00A8510A">
              <w:rPr>
                <w:rFonts w:cstheme="minorHAnsi"/>
                <w:lang w:val="en-GB"/>
              </w:rPr>
              <w:t>s</w:t>
            </w:r>
            <w:r w:rsidRPr="00A771AB">
              <w:rPr>
                <w:rFonts w:cstheme="minorHAnsi"/>
                <w:lang w:val="en-GB"/>
              </w:rPr>
              <w:t xml:space="preserve"> and to provide services and works as specified in </w:t>
            </w:r>
            <w:proofErr w:type="spellStart"/>
            <w:r w:rsidRPr="00A771AB">
              <w:rPr>
                <w:rFonts w:cstheme="minorHAnsi"/>
                <w:lang w:val="en-GB"/>
              </w:rPr>
              <w:t>para</w:t>
            </w:r>
            <w:proofErr w:type="spellEnd"/>
            <w:r w:rsidRPr="00A771AB">
              <w:rPr>
                <w:rFonts w:cstheme="minorHAnsi"/>
                <w:lang w:val="en-GB"/>
              </w:rPr>
              <w:t xml:space="preserve"> 2 above. The Seller shall be liable for the compliance of the </w:t>
            </w:r>
            <w:r w:rsidR="00AB0AA7" w:rsidRPr="00A771AB">
              <w:rPr>
                <w:rFonts w:cstheme="minorHAnsi"/>
                <w:lang w:val="en-GB"/>
              </w:rPr>
              <w:t>Device</w:t>
            </w:r>
            <w:r w:rsidR="00A8510A">
              <w:rPr>
                <w:rFonts w:cstheme="minorHAnsi"/>
                <w:lang w:val="en-GB"/>
              </w:rPr>
              <w:t>s</w:t>
            </w:r>
            <w:r w:rsidRPr="00A771AB">
              <w:rPr>
                <w:rFonts w:cstheme="minorHAnsi"/>
                <w:lang w:val="en-GB"/>
              </w:rPr>
              <w:t xml:space="preserve"> and associated work / services with the </w:t>
            </w:r>
            <w:r w:rsidRPr="00A771AB">
              <w:rPr>
                <w:rFonts w:cstheme="minorHAnsi"/>
                <w:lang w:val="en-GB"/>
              </w:rPr>
              <w:lastRenderedPageBreak/>
              <w:t xml:space="preserve">Contract and its Annexes, with the Seller’s Bid and with all valid legal, technical and quality standards and that the </w:t>
            </w:r>
            <w:r w:rsidR="00AB0AA7" w:rsidRPr="00A771AB">
              <w:rPr>
                <w:rFonts w:cstheme="minorHAnsi"/>
                <w:lang w:val="en-GB"/>
              </w:rPr>
              <w:t>Device</w:t>
            </w:r>
            <w:r w:rsidRPr="00A771AB">
              <w:rPr>
                <w:rFonts w:cstheme="minorHAnsi"/>
                <w:lang w:val="en-GB"/>
              </w:rPr>
              <w:t xml:space="preserve"> shall have a properly issued and valid CE certificate.</w:t>
            </w:r>
          </w:p>
          <w:p w:rsidR="006B5677" w:rsidRDefault="006B5677" w:rsidP="008A09A7">
            <w:pPr>
              <w:pStyle w:val="Odstavecseseznamem"/>
              <w:rPr>
                <w:rFonts w:cstheme="minorHAnsi"/>
                <w:lang w:val="en-GB"/>
              </w:rPr>
            </w:pPr>
          </w:p>
          <w:p w:rsidR="008A09A7" w:rsidRDefault="008A09A7" w:rsidP="008A09A7">
            <w:pPr>
              <w:pStyle w:val="Odstavecseseznamem"/>
              <w:rPr>
                <w:rFonts w:cstheme="minorHAnsi"/>
                <w:lang w:val="en-GB"/>
              </w:rPr>
            </w:pPr>
          </w:p>
          <w:p w:rsidR="006B5677" w:rsidRPr="00A771AB" w:rsidRDefault="006B5677" w:rsidP="008A09A7">
            <w:pPr>
              <w:numPr>
                <w:ilvl w:val="0"/>
                <w:numId w:val="33"/>
              </w:numPr>
              <w:spacing w:line="276" w:lineRule="auto"/>
              <w:jc w:val="both"/>
              <w:rPr>
                <w:rFonts w:cstheme="minorHAnsi"/>
                <w:lang w:val="en-GB"/>
              </w:rPr>
            </w:pPr>
            <w:r>
              <w:rPr>
                <w:rFonts w:cstheme="minorHAnsi"/>
                <w:lang w:val="en-GB"/>
              </w:rPr>
              <w:t>The Seller is obliged to deliver to the Buyer the Devices corresponding to the Seller´s Bid, i</w:t>
            </w:r>
            <w:r w:rsidR="00D528A8">
              <w:rPr>
                <w:rFonts w:cstheme="minorHAnsi"/>
                <w:lang w:val="en-GB"/>
              </w:rPr>
              <w:t>.</w:t>
            </w:r>
            <w:r>
              <w:rPr>
                <w:rFonts w:cstheme="minorHAnsi"/>
                <w:lang w:val="en-GB"/>
              </w:rPr>
              <w:t>e. good</w:t>
            </w:r>
            <w:r w:rsidR="00580FC7">
              <w:rPr>
                <w:rFonts w:cstheme="minorHAnsi"/>
                <w:lang w:val="en-GB"/>
              </w:rPr>
              <w:t>s</w:t>
            </w:r>
            <w:r>
              <w:rPr>
                <w:rFonts w:cstheme="minorHAnsi"/>
                <w:lang w:val="en-GB"/>
              </w:rPr>
              <w:t xml:space="preserve"> specified in the Seller´s Bid by the manufacturer´s name and </w:t>
            </w:r>
            <w:r w:rsidR="00580FC7">
              <w:rPr>
                <w:rFonts w:cstheme="minorHAnsi"/>
                <w:lang w:val="en-GB"/>
              </w:rPr>
              <w:t>its graphical representation.</w:t>
            </w:r>
            <w:r>
              <w:rPr>
                <w:rFonts w:cstheme="minorHAnsi"/>
                <w:lang w:val="en-GB"/>
              </w:rPr>
              <w:t xml:space="preserve"> </w:t>
            </w:r>
            <w:r w:rsidR="00580FC7">
              <w:rPr>
                <w:rFonts w:cstheme="minorHAnsi"/>
                <w:lang w:val="en-GB"/>
              </w:rPr>
              <w:t>Other</w:t>
            </w:r>
            <w:r>
              <w:rPr>
                <w:rFonts w:cstheme="minorHAnsi"/>
                <w:lang w:val="en-GB"/>
              </w:rPr>
              <w:t xml:space="preserve"> goods then </w:t>
            </w:r>
            <w:r w:rsidR="00580FC7">
              <w:rPr>
                <w:rFonts w:cstheme="minorHAnsi"/>
                <w:lang w:val="en-GB"/>
              </w:rPr>
              <w:t>those</w:t>
            </w:r>
            <w:r>
              <w:rPr>
                <w:rFonts w:cstheme="minorHAnsi"/>
                <w:lang w:val="en-GB"/>
              </w:rPr>
              <w:t xml:space="preserve"> listed in the Seller´s Bid </w:t>
            </w:r>
            <w:r w:rsidR="00580FC7">
              <w:rPr>
                <w:rFonts w:cstheme="minorHAnsi"/>
                <w:lang w:val="en-GB"/>
              </w:rPr>
              <w:t>may</w:t>
            </w:r>
            <w:r>
              <w:rPr>
                <w:rFonts w:cstheme="minorHAnsi"/>
                <w:lang w:val="en-GB"/>
              </w:rPr>
              <w:t xml:space="preserve"> the Seller deliver to the Buyer only </w:t>
            </w:r>
            <w:r w:rsidR="00580FC7">
              <w:rPr>
                <w:rFonts w:cstheme="minorHAnsi"/>
                <w:lang w:val="en-GB"/>
              </w:rPr>
              <w:t>with the prior</w:t>
            </w:r>
            <w:r>
              <w:rPr>
                <w:rFonts w:cstheme="minorHAnsi"/>
                <w:lang w:val="en-GB"/>
              </w:rPr>
              <w:t xml:space="preserve"> written consent of the Buyer and </w:t>
            </w:r>
            <w:r w:rsidR="00274342">
              <w:rPr>
                <w:rFonts w:cstheme="minorHAnsi"/>
                <w:lang w:val="en-GB"/>
              </w:rPr>
              <w:t xml:space="preserve">solely under the condition that </w:t>
            </w:r>
            <w:r>
              <w:rPr>
                <w:rFonts w:cstheme="minorHAnsi"/>
                <w:lang w:val="en-GB"/>
              </w:rPr>
              <w:t xml:space="preserve">all </w:t>
            </w:r>
            <w:r w:rsidR="00274342">
              <w:rPr>
                <w:rFonts w:cstheme="minorHAnsi"/>
                <w:lang w:val="en-GB"/>
              </w:rPr>
              <w:t xml:space="preserve">its </w:t>
            </w:r>
            <w:r>
              <w:rPr>
                <w:rFonts w:cstheme="minorHAnsi"/>
                <w:lang w:val="en-GB"/>
              </w:rPr>
              <w:t xml:space="preserve">parameters </w:t>
            </w:r>
            <w:r w:rsidR="00274342">
              <w:rPr>
                <w:rFonts w:cstheme="minorHAnsi"/>
                <w:lang w:val="en-GB"/>
              </w:rPr>
              <w:t xml:space="preserve">comply with </w:t>
            </w:r>
            <w:r w:rsidR="003F5104">
              <w:rPr>
                <w:rFonts w:cstheme="minorHAnsi"/>
                <w:lang w:val="en-GB"/>
              </w:rPr>
              <w:t>the Technical specification</w:t>
            </w:r>
            <w:r>
              <w:rPr>
                <w:rFonts w:cstheme="minorHAnsi"/>
                <w:lang w:val="en-GB"/>
              </w:rPr>
              <w:t xml:space="preserve"> and this Contract.</w:t>
            </w:r>
            <w:r w:rsidR="00404147">
              <w:rPr>
                <w:rFonts w:cstheme="minorHAnsi"/>
                <w:lang w:val="en-GB"/>
              </w:rPr>
              <w:t xml:space="preserve"> The refusal of the consent shall not be construed as a refusal </w:t>
            </w:r>
            <w:r w:rsidR="00214E82">
              <w:rPr>
                <w:rFonts w:cstheme="minorHAnsi"/>
                <w:lang w:val="en-GB"/>
              </w:rPr>
              <w:t>to fulfil this Contract</w:t>
            </w:r>
            <w:r w:rsidR="00404147">
              <w:rPr>
                <w:rFonts w:cstheme="minorHAnsi"/>
                <w:lang w:val="en-GB"/>
              </w:rPr>
              <w:t xml:space="preserve"> and in such a case the Seller is obliged to provide </w:t>
            </w:r>
            <w:r w:rsidR="00214E82">
              <w:rPr>
                <w:rFonts w:cstheme="minorHAnsi"/>
                <w:lang w:val="en-GB"/>
              </w:rPr>
              <w:t>Delivery</w:t>
            </w:r>
            <w:r w:rsidR="00404147">
              <w:rPr>
                <w:rFonts w:cstheme="minorHAnsi"/>
                <w:lang w:val="en-GB"/>
              </w:rPr>
              <w:t xml:space="preserve"> in accordance with the Seller</w:t>
            </w:r>
            <w:r w:rsidR="00404147">
              <w:rPr>
                <w:rFonts w:cstheme="minorHAnsi"/>
                <w:lang w:val="en-US"/>
              </w:rPr>
              <w:t>’s Bid and this Contract.</w:t>
            </w:r>
            <w:r w:rsidR="00404147">
              <w:rPr>
                <w:rFonts w:cstheme="minorHAnsi"/>
                <w:lang w:val="en-GB"/>
              </w:rPr>
              <w:t xml:space="preserve"> </w:t>
            </w:r>
          </w:p>
          <w:p w:rsidR="00C23B66" w:rsidRPr="00A771AB" w:rsidRDefault="00C23B66" w:rsidP="00214E82">
            <w:pPr>
              <w:spacing w:line="276" w:lineRule="auto"/>
              <w:ind w:right="137"/>
              <w:jc w:val="both"/>
              <w:rPr>
                <w:rFonts w:cstheme="minorHAnsi"/>
                <w:b/>
                <w:smallCaps/>
                <w:kern w:val="22"/>
                <w:u w:val="single"/>
                <w:lang w:val="en-GB"/>
              </w:rPr>
            </w:pPr>
          </w:p>
          <w:p w:rsidR="00435532" w:rsidRPr="00A771AB" w:rsidRDefault="006119B9" w:rsidP="00A771AB">
            <w:pPr>
              <w:spacing w:line="276" w:lineRule="auto"/>
              <w:ind w:left="426" w:right="137" w:hanging="426"/>
              <w:jc w:val="both"/>
              <w:rPr>
                <w:rFonts w:cstheme="minorHAnsi"/>
                <w:b/>
                <w:bCs/>
                <w:smallCaps/>
                <w:kern w:val="22"/>
                <w:u w:val="single"/>
                <w:lang w:val="en-GB"/>
              </w:rPr>
            </w:pPr>
            <w:r w:rsidRPr="00A771AB">
              <w:rPr>
                <w:rFonts w:cstheme="minorHAnsi"/>
                <w:b/>
                <w:smallCaps/>
                <w:kern w:val="22"/>
                <w:u w:val="single"/>
                <w:lang w:val="en-GB"/>
              </w:rPr>
              <w:t>IV.</w:t>
            </w:r>
            <w:r w:rsidRPr="00A771AB">
              <w:rPr>
                <w:rFonts w:cstheme="minorHAnsi"/>
                <w:b/>
                <w:smallCaps/>
                <w:kern w:val="22"/>
                <w:u w:val="single"/>
                <w:lang w:val="en-GB"/>
              </w:rPr>
              <w:tab/>
            </w:r>
            <w:r w:rsidR="00D721F1" w:rsidRPr="00A771AB">
              <w:rPr>
                <w:rFonts w:cstheme="minorHAnsi"/>
                <w:b/>
                <w:bCs/>
                <w:caps/>
                <w:kern w:val="22"/>
                <w:u w:val="single"/>
                <w:lang w:val="en-GB"/>
              </w:rPr>
              <w:t>ownership title</w:t>
            </w:r>
            <w:r w:rsidRPr="00A771AB">
              <w:rPr>
                <w:rFonts w:cstheme="minorHAnsi"/>
                <w:b/>
                <w:bCs/>
                <w:smallCaps/>
                <w:kern w:val="22"/>
                <w:u w:val="single"/>
                <w:lang w:val="en-GB"/>
              </w:rPr>
              <w:t>:</w:t>
            </w:r>
          </w:p>
          <w:p w:rsidR="00326126" w:rsidRPr="00A771AB" w:rsidRDefault="00326126" w:rsidP="00A771AB">
            <w:pPr>
              <w:spacing w:line="276" w:lineRule="auto"/>
              <w:ind w:right="241"/>
              <w:jc w:val="both"/>
              <w:rPr>
                <w:rFonts w:eastAsiaTheme="majorEastAsia" w:cstheme="minorHAnsi"/>
                <w:b/>
                <w:bCs/>
                <w:smallCaps/>
                <w:kern w:val="22"/>
                <w:u w:val="single"/>
                <w:lang w:val="en-GB"/>
              </w:rPr>
            </w:pPr>
          </w:p>
          <w:p w:rsidR="004464BA" w:rsidRPr="00A771AB" w:rsidRDefault="00D721F1" w:rsidP="00A771AB">
            <w:pPr>
              <w:tabs>
                <w:tab w:val="left" w:pos="1080"/>
              </w:tabs>
              <w:autoSpaceDE w:val="0"/>
              <w:autoSpaceDN w:val="0"/>
              <w:adjustRightInd w:val="0"/>
              <w:spacing w:line="276" w:lineRule="auto"/>
              <w:ind w:right="46"/>
              <w:jc w:val="both"/>
              <w:rPr>
                <w:rFonts w:cstheme="minorHAnsi"/>
                <w:lang w:val="en-GB"/>
              </w:rPr>
            </w:pPr>
            <w:r w:rsidRPr="00A771AB">
              <w:rPr>
                <w:rFonts w:cstheme="minorHAnsi"/>
                <w:lang w:val="en-GB"/>
              </w:rPr>
              <w:t xml:space="preserve">The ownership right passes to the Buyer by acceptance of the </w:t>
            </w:r>
            <w:r w:rsidR="00AB0AA7" w:rsidRPr="00A771AB">
              <w:rPr>
                <w:rFonts w:cstheme="minorHAnsi"/>
                <w:lang w:val="en-GB"/>
              </w:rPr>
              <w:t>Device</w:t>
            </w:r>
            <w:r w:rsidR="00A8510A">
              <w:rPr>
                <w:rFonts w:cstheme="minorHAnsi"/>
                <w:lang w:val="en-GB"/>
              </w:rPr>
              <w:t>s</w:t>
            </w:r>
            <w:r w:rsidRPr="00A771AB">
              <w:rPr>
                <w:rFonts w:cstheme="minorHAnsi"/>
                <w:lang w:val="en-GB"/>
              </w:rPr>
              <w:t xml:space="preserve">. Acceptance shall be </w:t>
            </w:r>
            <w:proofErr w:type="gramStart"/>
            <w:r w:rsidRPr="00A771AB">
              <w:rPr>
                <w:rFonts w:cstheme="minorHAnsi"/>
                <w:lang w:val="en-GB"/>
              </w:rPr>
              <w:t>effected</w:t>
            </w:r>
            <w:proofErr w:type="gramEnd"/>
            <w:r w:rsidRPr="00A771AB">
              <w:rPr>
                <w:rFonts w:cstheme="minorHAnsi"/>
                <w:lang w:val="en-GB"/>
              </w:rPr>
              <w:t xml:space="preserve"> by execution of a </w:t>
            </w:r>
            <w:r w:rsidR="00B577E8">
              <w:rPr>
                <w:rFonts w:cstheme="minorHAnsi"/>
                <w:lang w:val="en-GB"/>
              </w:rPr>
              <w:t>H</w:t>
            </w:r>
            <w:r w:rsidRPr="00A771AB">
              <w:rPr>
                <w:rFonts w:cstheme="minorHAnsi"/>
                <w:lang w:val="en-GB"/>
              </w:rPr>
              <w:t xml:space="preserve">andover </w:t>
            </w:r>
            <w:r w:rsidR="00B577E8">
              <w:rPr>
                <w:rFonts w:cstheme="minorHAnsi"/>
                <w:lang w:val="en-GB"/>
              </w:rPr>
              <w:t>P</w:t>
            </w:r>
            <w:r w:rsidRPr="00A771AB">
              <w:rPr>
                <w:rFonts w:cstheme="minorHAnsi"/>
                <w:lang w:val="en-GB"/>
              </w:rPr>
              <w:t xml:space="preserve">rotocol on the acceptance of </w:t>
            </w:r>
            <w:r w:rsidR="009B540B" w:rsidRPr="00A771AB">
              <w:rPr>
                <w:rFonts w:cstheme="minorHAnsi"/>
                <w:lang w:val="en-GB"/>
              </w:rPr>
              <w:t xml:space="preserve">the </w:t>
            </w:r>
            <w:r w:rsidR="00AB0AA7" w:rsidRPr="00A771AB">
              <w:rPr>
                <w:rFonts w:cstheme="minorHAnsi"/>
                <w:lang w:val="en-GB"/>
              </w:rPr>
              <w:t>Device</w:t>
            </w:r>
            <w:r w:rsidR="00A8510A">
              <w:rPr>
                <w:rFonts w:cstheme="minorHAnsi"/>
                <w:lang w:val="en-GB"/>
              </w:rPr>
              <w:t>s</w:t>
            </w:r>
            <w:r w:rsidRPr="00A771AB">
              <w:rPr>
                <w:rFonts w:cstheme="minorHAnsi"/>
                <w:lang w:val="en-GB"/>
              </w:rPr>
              <w:t xml:space="preserve"> by both Parties</w:t>
            </w:r>
            <w:r w:rsidR="00B577E8">
              <w:rPr>
                <w:rFonts w:cstheme="minorHAnsi"/>
                <w:lang w:val="en-GB"/>
              </w:rPr>
              <w:t xml:space="preserve"> to be prepared pursuant to Art. XI </w:t>
            </w:r>
            <w:proofErr w:type="spellStart"/>
            <w:r w:rsidR="00B577E8">
              <w:rPr>
                <w:rFonts w:cstheme="minorHAnsi"/>
                <w:lang w:val="en-GB"/>
              </w:rPr>
              <w:t>para</w:t>
            </w:r>
            <w:proofErr w:type="spellEnd"/>
            <w:r w:rsidR="00B577E8">
              <w:rPr>
                <w:rFonts w:cstheme="minorHAnsi"/>
                <w:lang w:val="en-GB"/>
              </w:rPr>
              <w:t xml:space="preserve"> 6 hereof</w:t>
            </w:r>
            <w:r w:rsidRPr="00A771AB">
              <w:rPr>
                <w:rFonts w:cstheme="minorHAnsi"/>
                <w:lang w:val="en-GB"/>
              </w:rPr>
              <w:t xml:space="preserve">; passage of ownership by signed handover protocol also transfers the risk of damage on </w:t>
            </w:r>
            <w:r w:rsidR="009B540B" w:rsidRPr="00A771AB">
              <w:rPr>
                <w:rFonts w:cstheme="minorHAnsi"/>
                <w:lang w:val="en-GB"/>
              </w:rPr>
              <w:t xml:space="preserve">the </w:t>
            </w:r>
            <w:r w:rsidR="00AB0AA7" w:rsidRPr="00A771AB">
              <w:rPr>
                <w:rFonts w:cstheme="minorHAnsi"/>
                <w:lang w:val="en-GB"/>
              </w:rPr>
              <w:t>Device</w:t>
            </w:r>
            <w:r w:rsidR="00A8510A">
              <w:rPr>
                <w:rFonts w:cstheme="minorHAnsi"/>
                <w:lang w:val="en-GB"/>
              </w:rPr>
              <w:t>s</w:t>
            </w:r>
            <w:r w:rsidR="009B540B" w:rsidRPr="00A771AB">
              <w:rPr>
                <w:rFonts w:cstheme="minorHAnsi"/>
                <w:lang w:val="en-GB"/>
              </w:rPr>
              <w:t xml:space="preserve"> </w:t>
            </w:r>
            <w:r w:rsidRPr="00A771AB">
              <w:rPr>
                <w:rFonts w:cstheme="minorHAnsi"/>
                <w:lang w:val="en-GB"/>
              </w:rPr>
              <w:t>to the Buyer.</w:t>
            </w:r>
          </w:p>
          <w:p w:rsidR="001C101D" w:rsidRPr="00A771AB" w:rsidRDefault="001C101D" w:rsidP="00A771AB">
            <w:pPr>
              <w:tabs>
                <w:tab w:val="left" w:pos="1080"/>
              </w:tabs>
              <w:autoSpaceDE w:val="0"/>
              <w:autoSpaceDN w:val="0"/>
              <w:adjustRightInd w:val="0"/>
              <w:spacing w:line="276" w:lineRule="auto"/>
              <w:ind w:right="46"/>
              <w:jc w:val="both"/>
              <w:rPr>
                <w:rFonts w:cstheme="minorHAnsi"/>
                <w:lang w:val="en-GB"/>
              </w:rPr>
            </w:pPr>
          </w:p>
          <w:p w:rsidR="00435532" w:rsidRPr="00A771AB" w:rsidRDefault="006119B9" w:rsidP="00A771AB">
            <w:pPr>
              <w:tabs>
                <w:tab w:val="left" w:pos="709"/>
              </w:tabs>
              <w:snapToGrid w:val="0"/>
              <w:spacing w:line="276" w:lineRule="auto"/>
              <w:ind w:right="137"/>
              <w:jc w:val="both"/>
              <w:rPr>
                <w:rFonts w:cstheme="minorHAnsi"/>
                <w:b/>
                <w:u w:val="single"/>
                <w:lang w:val="en-GB"/>
              </w:rPr>
            </w:pPr>
            <w:r w:rsidRPr="00A771AB">
              <w:rPr>
                <w:rFonts w:cstheme="minorHAnsi"/>
                <w:b/>
                <w:u w:val="single"/>
                <w:lang w:val="en-GB"/>
              </w:rPr>
              <w:t xml:space="preserve">V. </w:t>
            </w:r>
            <w:r w:rsidR="00D721F1" w:rsidRPr="00A771AB">
              <w:rPr>
                <w:rFonts w:cstheme="minorHAnsi"/>
                <w:b/>
                <w:u w:val="single"/>
                <w:lang w:val="en-GB"/>
              </w:rPr>
              <w:t>PURCHASE PRICE AND PAYMENT TERMS</w:t>
            </w:r>
          </w:p>
          <w:p w:rsidR="00435532" w:rsidRPr="00A771AB" w:rsidRDefault="00435532" w:rsidP="00A771AB">
            <w:pPr>
              <w:tabs>
                <w:tab w:val="left" w:pos="709"/>
              </w:tabs>
              <w:snapToGrid w:val="0"/>
              <w:spacing w:line="276" w:lineRule="auto"/>
              <w:ind w:right="137"/>
              <w:jc w:val="both"/>
              <w:rPr>
                <w:rFonts w:eastAsiaTheme="majorEastAsia" w:cstheme="minorHAnsi"/>
                <w:b/>
                <w:bCs/>
                <w:u w:val="single"/>
                <w:lang w:val="en-GB"/>
              </w:rPr>
            </w:pPr>
          </w:p>
          <w:p w:rsidR="00B71B34" w:rsidRPr="00A771AB" w:rsidRDefault="00D721F1" w:rsidP="00A771AB">
            <w:pPr>
              <w:numPr>
                <w:ilvl w:val="0"/>
                <w:numId w:val="7"/>
              </w:numPr>
              <w:tabs>
                <w:tab w:val="left" w:pos="1080"/>
              </w:tabs>
              <w:autoSpaceDE w:val="0"/>
              <w:autoSpaceDN w:val="0"/>
              <w:adjustRightInd w:val="0"/>
              <w:spacing w:line="276" w:lineRule="auto"/>
              <w:ind w:right="46"/>
              <w:jc w:val="both"/>
              <w:rPr>
                <w:rFonts w:cstheme="minorHAnsi"/>
                <w:lang w:val="en-GB"/>
              </w:rPr>
            </w:pPr>
            <w:r w:rsidRPr="00A771AB">
              <w:rPr>
                <w:rFonts w:cstheme="minorHAnsi"/>
                <w:lang w:val="en-GB"/>
              </w:rPr>
              <w:t xml:space="preserve">The </w:t>
            </w:r>
            <w:r w:rsidR="00AE7D24">
              <w:rPr>
                <w:rFonts w:cstheme="minorHAnsi"/>
                <w:lang w:val="en-GB"/>
              </w:rPr>
              <w:t>P</w:t>
            </w:r>
            <w:r w:rsidR="00AE7D24" w:rsidRPr="00A771AB">
              <w:rPr>
                <w:rFonts w:cstheme="minorHAnsi"/>
                <w:lang w:val="en-GB"/>
              </w:rPr>
              <w:t xml:space="preserve">urchase </w:t>
            </w:r>
            <w:r w:rsidR="00AE7D24">
              <w:rPr>
                <w:rFonts w:cstheme="minorHAnsi"/>
                <w:lang w:val="en-GB"/>
              </w:rPr>
              <w:t>P</w:t>
            </w:r>
            <w:r w:rsidR="00AE7D24" w:rsidRPr="00A771AB">
              <w:rPr>
                <w:rFonts w:cstheme="minorHAnsi"/>
                <w:lang w:val="en-GB"/>
              </w:rPr>
              <w:t xml:space="preserve">rice </w:t>
            </w:r>
            <w:r w:rsidRPr="00A771AB">
              <w:rPr>
                <w:rFonts w:cstheme="minorHAnsi"/>
                <w:lang w:val="en-GB"/>
              </w:rPr>
              <w:t xml:space="preserve">for the subject of this Contract as set out in Art. III </w:t>
            </w:r>
            <w:r w:rsidR="007B5C74" w:rsidRPr="00A771AB">
              <w:rPr>
                <w:rFonts w:cstheme="minorHAnsi"/>
                <w:lang w:val="en-GB"/>
              </w:rPr>
              <w:t xml:space="preserve">Sec. 1 and 2 </w:t>
            </w:r>
            <w:r w:rsidRPr="00A771AB">
              <w:rPr>
                <w:rFonts w:cstheme="minorHAnsi"/>
                <w:lang w:val="en-GB"/>
              </w:rPr>
              <w:t>was set on the basis of the Seller’s bid submitted within the</w:t>
            </w:r>
            <w:r w:rsidR="00C23B66" w:rsidRPr="00A771AB">
              <w:rPr>
                <w:rFonts w:cstheme="minorHAnsi"/>
                <w:lang w:val="en-GB"/>
              </w:rPr>
              <w:t xml:space="preserve"> Procurement</w:t>
            </w:r>
            <w:r w:rsidRPr="00A771AB">
              <w:rPr>
                <w:rFonts w:cstheme="minorHAnsi"/>
                <w:lang w:val="en-GB"/>
              </w:rPr>
              <w:t xml:space="preserve"> Procedure as the maximum price that cannot be exceeded, in the amount of </w:t>
            </w:r>
            <w:r w:rsidR="000A516B" w:rsidRPr="00A771AB">
              <w:rPr>
                <w:rFonts w:cstheme="minorHAnsi"/>
                <w:b/>
                <w:highlight w:val="yellow"/>
              </w:rPr>
              <w:t>[</w:t>
            </w:r>
            <w:r w:rsidR="000A516B">
              <w:rPr>
                <w:rFonts w:cstheme="minorHAnsi"/>
                <w:b/>
                <w:highlight w:val="yellow"/>
              </w:rPr>
              <w:t>DOPLNIT/ADD</w:t>
            </w:r>
            <w:r w:rsidR="000A516B" w:rsidRPr="00A771AB">
              <w:rPr>
                <w:rFonts w:cstheme="minorHAnsi"/>
                <w:b/>
              </w:rPr>
              <w:t>]</w:t>
            </w:r>
            <w:r w:rsidR="00DA0328" w:rsidRPr="00A771AB">
              <w:rPr>
                <w:rFonts w:cstheme="minorHAnsi"/>
                <w:lang w:val="en-GB"/>
              </w:rPr>
              <w:t xml:space="preserve"> </w:t>
            </w:r>
            <w:r w:rsidR="009436F4">
              <w:rPr>
                <w:rFonts w:cstheme="minorHAnsi"/>
                <w:lang w:val="en-GB"/>
              </w:rPr>
              <w:t>CZK</w:t>
            </w:r>
            <w:r w:rsidR="009436F4" w:rsidRPr="00A771AB">
              <w:rPr>
                <w:rFonts w:cstheme="minorHAnsi"/>
                <w:lang w:val="en-GB"/>
              </w:rPr>
              <w:t xml:space="preserve"> </w:t>
            </w:r>
            <w:r w:rsidRPr="00A771AB">
              <w:rPr>
                <w:rFonts w:cstheme="minorHAnsi"/>
                <w:lang w:val="en-GB"/>
              </w:rPr>
              <w:t xml:space="preserve">excl. VAT (in words: </w:t>
            </w:r>
            <w:r w:rsidR="000A516B" w:rsidRPr="00A771AB">
              <w:rPr>
                <w:rFonts w:cstheme="minorHAnsi"/>
                <w:b/>
                <w:highlight w:val="yellow"/>
              </w:rPr>
              <w:t>[</w:t>
            </w:r>
            <w:r w:rsidR="000A516B">
              <w:rPr>
                <w:rFonts w:cstheme="minorHAnsi"/>
                <w:b/>
                <w:highlight w:val="yellow"/>
              </w:rPr>
              <w:t>DOPLNIT/ADD</w:t>
            </w:r>
            <w:r w:rsidR="000A516B" w:rsidRPr="00A771AB">
              <w:rPr>
                <w:rFonts w:cstheme="minorHAnsi"/>
                <w:b/>
              </w:rPr>
              <w:t>]</w:t>
            </w:r>
            <w:r w:rsidR="00DA0328" w:rsidRPr="00A771AB">
              <w:rPr>
                <w:rFonts w:cstheme="minorHAnsi"/>
                <w:lang w:val="en-GB"/>
              </w:rPr>
              <w:t xml:space="preserve"> </w:t>
            </w:r>
            <w:r w:rsidR="009436F4">
              <w:rPr>
                <w:rFonts w:cstheme="minorHAnsi"/>
                <w:lang w:val="en-GB"/>
              </w:rPr>
              <w:t>CZK</w:t>
            </w:r>
            <w:r w:rsidRPr="00A771AB">
              <w:rPr>
                <w:rFonts w:cstheme="minorHAnsi"/>
                <w:lang w:val="en-GB"/>
              </w:rPr>
              <w:t xml:space="preserve">), hereinafter the </w:t>
            </w:r>
            <w:r w:rsidRPr="00A771AB">
              <w:rPr>
                <w:rFonts w:cstheme="minorHAnsi"/>
                <w:lang w:val="en-GB"/>
              </w:rPr>
              <w:lastRenderedPageBreak/>
              <w:t>“</w:t>
            </w:r>
            <w:r w:rsidRPr="00A771AB">
              <w:rPr>
                <w:rFonts w:cstheme="minorHAnsi"/>
                <w:b/>
                <w:lang w:val="en-GB"/>
              </w:rPr>
              <w:t>Purchase Price</w:t>
            </w:r>
            <w:r w:rsidRPr="00A771AB">
              <w:rPr>
                <w:rFonts w:cstheme="minorHAnsi"/>
                <w:lang w:val="en-GB"/>
              </w:rPr>
              <w:t xml:space="preserve">”. </w:t>
            </w:r>
          </w:p>
          <w:p w:rsidR="004464BA" w:rsidRPr="00A771AB" w:rsidRDefault="004464BA" w:rsidP="00A771AB">
            <w:pPr>
              <w:pStyle w:val="Odstavecseseznamem"/>
              <w:spacing w:line="276" w:lineRule="auto"/>
              <w:rPr>
                <w:rFonts w:asciiTheme="minorHAnsi" w:hAnsiTheme="minorHAnsi" w:cstheme="minorHAnsi"/>
                <w:sz w:val="22"/>
                <w:szCs w:val="22"/>
                <w:lang w:val="en-GB"/>
              </w:rPr>
            </w:pPr>
          </w:p>
          <w:p w:rsidR="00B71B34" w:rsidRPr="00A771AB" w:rsidRDefault="00D721F1" w:rsidP="00A771AB">
            <w:pPr>
              <w:numPr>
                <w:ilvl w:val="0"/>
                <w:numId w:val="7"/>
              </w:numPr>
              <w:tabs>
                <w:tab w:val="left" w:pos="1080"/>
              </w:tabs>
              <w:autoSpaceDE w:val="0"/>
              <w:autoSpaceDN w:val="0"/>
              <w:adjustRightInd w:val="0"/>
              <w:spacing w:line="276" w:lineRule="auto"/>
              <w:ind w:right="46"/>
              <w:jc w:val="both"/>
              <w:rPr>
                <w:rFonts w:cstheme="minorHAnsi"/>
                <w:lang w:val="en-GB"/>
              </w:rPr>
            </w:pPr>
            <w:r w:rsidRPr="00A771AB">
              <w:rPr>
                <w:rFonts w:cstheme="minorHAnsi"/>
                <w:lang w:val="en-GB"/>
              </w:rPr>
              <w:t xml:space="preserve">Unless </w:t>
            </w:r>
            <w:r w:rsidR="00C23B66" w:rsidRPr="00A771AB">
              <w:rPr>
                <w:rFonts w:cstheme="minorHAnsi"/>
                <w:lang w:val="en-GB"/>
              </w:rPr>
              <w:t xml:space="preserve">provided otherwise in </w:t>
            </w:r>
            <w:r w:rsidRPr="00A771AB">
              <w:rPr>
                <w:rFonts w:cstheme="minorHAnsi"/>
                <w:lang w:val="en-GB"/>
              </w:rPr>
              <w:t>this Contract, all the prices in this Contract are exclusive of VAT, which shall be charged by the Seller according to the regulations applicable as of the date of the taxable supply.</w:t>
            </w:r>
          </w:p>
          <w:p w:rsidR="00B71B34" w:rsidRPr="00A771AB" w:rsidRDefault="00B71B34" w:rsidP="00A771AB">
            <w:pPr>
              <w:tabs>
                <w:tab w:val="left" w:pos="1080"/>
              </w:tabs>
              <w:autoSpaceDE w:val="0"/>
              <w:autoSpaceDN w:val="0"/>
              <w:adjustRightInd w:val="0"/>
              <w:spacing w:line="276" w:lineRule="auto"/>
              <w:ind w:right="46"/>
              <w:jc w:val="both"/>
              <w:rPr>
                <w:rFonts w:cstheme="minorHAnsi"/>
                <w:lang w:val="en-GB"/>
              </w:rPr>
            </w:pPr>
          </w:p>
          <w:p w:rsidR="00183190" w:rsidRPr="00A771AB" w:rsidRDefault="00183190" w:rsidP="00A771AB">
            <w:pPr>
              <w:tabs>
                <w:tab w:val="left" w:pos="1080"/>
              </w:tabs>
              <w:autoSpaceDE w:val="0"/>
              <w:autoSpaceDN w:val="0"/>
              <w:adjustRightInd w:val="0"/>
              <w:spacing w:line="276" w:lineRule="auto"/>
              <w:ind w:right="45"/>
              <w:jc w:val="both"/>
              <w:rPr>
                <w:rFonts w:cstheme="minorHAnsi"/>
                <w:lang w:val="en-GB"/>
              </w:rPr>
            </w:pPr>
          </w:p>
          <w:p w:rsidR="00C03A01" w:rsidRDefault="00D721F1" w:rsidP="000C429B">
            <w:pPr>
              <w:numPr>
                <w:ilvl w:val="0"/>
                <w:numId w:val="7"/>
              </w:numPr>
              <w:tabs>
                <w:tab w:val="left" w:pos="1080"/>
              </w:tabs>
              <w:autoSpaceDE w:val="0"/>
              <w:autoSpaceDN w:val="0"/>
              <w:adjustRightInd w:val="0"/>
              <w:spacing w:line="276" w:lineRule="auto"/>
              <w:ind w:right="46"/>
              <w:jc w:val="both"/>
              <w:rPr>
                <w:rFonts w:cstheme="minorHAnsi"/>
                <w:lang w:val="en-GB"/>
              </w:rPr>
            </w:pPr>
            <w:r w:rsidRPr="00A8510A">
              <w:rPr>
                <w:rFonts w:cstheme="minorHAnsi"/>
                <w:lang w:val="en-GB"/>
              </w:rPr>
              <w:t>The Purchase Price includes all the costs related to the performance of the subject of this Contract</w:t>
            </w:r>
            <w:r w:rsidR="00C03A01" w:rsidRPr="00A8510A">
              <w:rPr>
                <w:rFonts w:cstheme="minorHAnsi"/>
                <w:lang w:val="en-GB"/>
              </w:rPr>
              <w:t>, including the cost of insurance until handover, licenses</w:t>
            </w:r>
            <w:r w:rsidR="009325C7">
              <w:rPr>
                <w:rFonts w:cstheme="minorHAnsi"/>
                <w:lang w:val="en-GB"/>
              </w:rPr>
              <w:t>, taxes and fees,</w:t>
            </w:r>
            <w:r w:rsidR="00C03A01" w:rsidRPr="00A8510A">
              <w:rPr>
                <w:rFonts w:cstheme="minorHAnsi"/>
                <w:lang w:val="en-GB"/>
              </w:rPr>
              <w:t xml:space="preserve"> etc</w:t>
            </w:r>
            <w:r w:rsidRPr="00A8510A">
              <w:rPr>
                <w:rFonts w:cstheme="minorHAnsi"/>
                <w:lang w:val="en-GB"/>
              </w:rPr>
              <w:t>. The Purchase Price is independent of the development</w:t>
            </w:r>
            <w:r w:rsidR="00C03A01" w:rsidRPr="00A8510A">
              <w:rPr>
                <w:rFonts w:cstheme="minorHAnsi"/>
                <w:lang w:val="en-GB"/>
              </w:rPr>
              <w:t>s</w:t>
            </w:r>
            <w:r w:rsidRPr="00A8510A">
              <w:rPr>
                <w:rFonts w:cstheme="minorHAnsi"/>
                <w:lang w:val="en-GB"/>
              </w:rPr>
              <w:t xml:space="preserve"> of prices and changes in the foreign exchange rates. </w:t>
            </w:r>
          </w:p>
          <w:p w:rsidR="008A09A7" w:rsidRPr="00A8510A" w:rsidRDefault="008A09A7" w:rsidP="008A09A7">
            <w:pPr>
              <w:tabs>
                <w:tab w:val="left" w:pos="1080"/>
              </w:tabs>
              <w:autoSpaceDE w:val="0"/>
              <w:autoSpaceDN w:val="0"/>
              <w:adjustRightInd w:val="0"/>
              <w:spacing w:line="276" w:lineRule="auto"/>
              <w:ind w:left="360" w:right="46"/>
              <w:jc w:val="both"/>
              <w:rPr>
                <w:rFonts w:cstheme="minorHAnsi"/>
                <w:lang w:val="en-GB"/>
              </w:rPr>
            </w:pPr>
          </w:p>
          <w:p w:rsidR="004857D6" w:rsidRPr="00A771AB" w:rsidRDefault="00C03A01" w:rsidP="00A771AB">
            <w:pPr>
              <w:numPr>
                <w:ilvl w:val="0"/>
                <w:numId w:val="7"/>
              </w:numPr>
              <w:tabs>
                <w:tab w:val="num" w:pos="720"/>
                <w:tab w:val="left" w:pos="1080"/>
              </w:tabs>
              <w:autoSpaceDE w:val="0"/>
              <w:autoSpaceDN w:val="0"/>
              <w:adjustRightInd w:val="0"/>
              <w:spacing w:line="276" w:lineRule="auto"/>
              <w:ind w:right="46"/>
              <w:jc w:val="both"/>
              <w:rPr>
                <w:rFonts w:cstheme="minorHAnsi"/>
                <w:lang w:val="en-GB"/>
              </w:rPr>
            </w:pPr>
            <w:r w:rsidRPr="00A771AB">
              <w:rPr>
                <w:rFonts w:cstheme="minorHAnsi"/>
                <w:snapToGrid w:val="0"/>
                <w:lang w:val="en-GB"/>
              </w:rPr>
              <w:t xml:space="preserve">The </w:t>
            </w:r>
            <w:r w:rsidR="00D721F1" w:rsidRPr="00A771AB">
              <w:rPr>
                <w:rFonts w:cstheme="minorHAnsi"/>
                <w:snapToGrid w:val="0"/>
                <w:lang w:val="en-GB"/>
              </w:rPr>
              <w:t xml:space="preserve">Contractual Parties have agreed that the Seller shall be authorized to invoice the Purchase Price </w:t>
            </w:r>
            <w:r w:rsidR="0009057B" w:rsidRPr="00A771AB">
              <w:rPr>
                <w:rFonts w:cstheme="minorHAnsi"/>
                <w:snapToGrid w:val="0"/>
                <w:lang w:val="en-GB"/>
              </w:rPr>
              <w:t>for</w:t>
            </w:r>
            <w:r w:rsidR="00977E85" w:rsidRPr="00A771AB">
              <w:rPr>
                <w:rFonts w:cstheme="minorHAnsi"/>
                <w:lang w:val="en-GB"/>
              </w:rPr>
              <w:t xml:space="preserve"> Device</w:t>
            </w:r>
            <w:r w:rsidR="00A8510A">
              <w:rPr>
                <w:rFonts w:cstheme="minorHAnsi"/>
                <w:lang w:val="en-GB"/>
              </w:rPr>
              <w:t>s</w:t>
            </w:r>
            <w:r w:rsidR="0009057B" w:rsidRPr="00A771AB">
              <w:rPr>
                <w:rFonts w:cstheme="minorHAnsi"/>
                <w:lang w:val="en-GB"/>
              </w:rPr>
              <w:t xml:space="preserve"> after its delivery and acceptance</w:t>
            </w:r>
            <w:r w:rsidR="00977E85" w:rsidRPr="00A771AB">
              <w:rPr>
                <w:rFonts w:cstheme="minorHAnsi"/>
                <w:lang w:val="en-GB"/>
              </w:rPr>
              <w:t xml:space="preserve"> without defects and </w:t>
            </w:r>
            <w:proofErr w:type="gramStart"/>
            <w:r w:rsidR="00977E85" w:rsidRPr="00A771AB">
              <w:rPr>
                <w:rFonts w:cstheme="minorHAnsi"/>
                <w:lang w:val="en-GB"/>
              </w:rPr>
              <w:t xml:space="preserve">unfinished </w:t>
            </w:r>
            <w:r w:rsidR="00D721F1" w:rsidRPr="00A771AB">
              <w:rPr>
                <w:rFonts w:cstheme="minorHAnsi"/>
                <w:lang w:val="en-GB"/>
              </w:rPr>
              <w:t xml:space="preserve"> </w:t>
            </w:r>
            <w:r w:rsidR="0009057B" w:rsidRPr="00A771AB">
              <w:rPr>
                <w:rFonts w:cstheme="minorHAnsi"/>
                <w:lang w:val="en-GB"/>
              </w:rPr>
              <w:t>work</w:t>
            </w:r>
            <w:r w:rsidR="00977E85" w:rsidRPr="00A771AB">
              <w:rPr>
                <w:rFonts w:cstheme="minorHAnsi"/>
                <w:lang w:val="en-GB"/>
              </w:rPr>
              <w:t>s</w:t>
            </w:r>
            <w:proofErr w:type="gramEnd"/>
            <w:r w:rsidR="00D721F1" w:rsidRPr="00A771AB">
              <w:rPr>
                <w:rFonts w:cstheme="minorHAnsi"/>
                <w:lang w:val="en-GB"/>
              </w:rPr>
              <w:t>, after its acceptance and execution of corresponding handover protocol.</w:t>
            </w:r>
          </w:p>
          <w:p w:rsidR="00362267" w:rsidRDefault="00362267" w:rsidP="00A771AB">
            <w:pPr>
              <w:tabs>
                <w:tab w:val="left" w:pos="1080"/>
              </w:tabs>
              <w:autoSpaceDE w:val="0"/>
              <w:autoSpaceDN w:val="0"/>
              <w:adjustRightInd w:val="0"/>
              <w:spacing w:line="276" w:lineRule="auto"/>
              <w:ind w:left="360" w:right="46"/>
              <w:jc w:val="both"/>
              <w:rPr>
                <w:rFonts w:cstheme="minorHAnsi"/>
                <w:snapToGrid w:val="0"/>
                <w:lang w:val="en-GB"/>
              </w:rPr>
            </w:pPr>
          </w:p>
          <w:p w:rsidR="001C101D" w:rsidRPr="00A771AB" w:rsidRDefault="001C101D" w:rsidP="00A771AB">
            <w:pPr>
              <w:tabs>
                <w:tab w:val="left" w:pos="1080"/>
              </w:tabs>
              <w:autoSpaceDE w:val="0"/>
              <w:autoSpaceDN w:val="0"/>
              <w:adjustRightInd w:val="0"/>
              <w:spacing w:line="276" w:lineRule="auto"/>
              <w:ind w:left="360" w:right="46"/>
              <w:jc w:val="both"/>
              <w:rPr>
                <w:rFonts w:cstheme="minorHAnsi"/>
                <w:snapToGrid w:val="0"/>
                <w:lang w:val="en-GB"/>
              </w:rPr>
            </w:pPr>
          </w:p>
          <w:p w:rsidR="00C0549E" w:rsidRPr="00A771AB" w:rsidRDefault="00D721F1" w:rsidP="00A771AB">
            <w:pPr>
              <w:numPr>
                <w:ilvl w:val="0"/>
                <w:numId w:val="7"/>
              </w:numPr>
              <w:tabs>
                <w:tab w:val="num" w:pos="720"/>
                <w:tab w:val="left" w:pos="1080"/>
              </w:tabs>
              <w:autoSpaceDE w:val="0"/>
              <w:autoSpaceDN w:val="0"/>
              <w:adjustRightInd w:val="0"/>
              <w:spacing w:line="276" w:lineRule="auto"/>
              <w:ind w:right="46"/>
              <w:jc w:val="both"/>
              <w:rPr>
                <w:rFonts w:cstheme="minorHAnsi"/>
                <w:snapToGrid w:val="0"/>
                <w:lang w:val="en-GB"/>
              </w:rPr>
            </w:pPr>
            <w:r w:rsidRPr="00A771AB">
              <w:rPr>
                <w:rFonts w:cstheme="minorHAnsi"/>
                <w:snapToGrid w:val="0"/>
                <w:lang w:val="en-GB"/>
              </w:rPr>
              <w:t xml:space="preserve">Invoices shall be payable within </w:t>
            </w:r>
            <w:r w:rsidR="004857D6" w:rsidRPr="00A771AB">
              <w:rPr>
                <w:rFonts w:cstheme="minorHAnsi"/>
                <w:snapToGrid w:val="0"/>
                <w:lang w:val="en-GB"/>
              </w:rPr>
              <w:t>thirty</w:t>
            </w:r>
            <w:r w:rsidRPr="00A771AB">
              <w:rPr>
                <w:rFonts w:cstheme="minorHAnsi"/>
                <w:snapToGrid w:val="0"/>
                <w:lang w:val="en-GB"/>
              </w:rPr>
              <w:t xml:space="preserve"> (</w:t>
            </w:r>
            <w:r w:rsidR="004857D6" w:rsidRPr="00A771AB">
              <w:rPr>
                <w:rFonts w:cstheme="minorHAnsi"/>
                <w:snapToGrid w:val="0"/>
                <w:lang w:val="en-GB"/>
              </w:rPr>
              <w:t>30</w:t>
            </w:r>
            <w:r w:rsidRPr="00A771AB">
              <w:rPr>
                <w:rFonts w:cstheme="minorHAnsi"/>
                <w:snapToGrid w:val="0"/>
                <w:lang w:val="en-GB"/>
              </w:rPr>
              <w:t>) days of the date of their delivery to the Buyer (hereinafter the "</w:t>
            </w:r>
            <w:r w:rsidRPr="00A771AB">
              <w:rPr>
                <w:rFonts w:cstheme="minorHAnsi"/>
                <w:b/>
                <w:snapToGrid w:val="0"/>
                <w:lang w:val="en-GB"/>
              </w:rPr>
              <w:t>Maturity Period</w:t>
            </w:r>
            <w:r w:rsidRPr="00A771AB">
              <w:rPr>
                <w:rFonts w:cstheme="minorHAnsi"/>
                <w:snapToGrid w:val="0"/>
                <w:lang w:val="en-GB"/>
              </w:rPr>
              <w:t>"). Payment of the invoiced amount means the date of its remitting to the Seller’s account. In conformity with the applicable tax regulations of the Czech Republic, the tax documents – invoices issued by the Seller hereunder shall include particularly the following details:</w:t>
            </w:r>
          </w:p>
          <w:p w:rsidR="00C0549E" w:rsidRPr="00A771AB" w:rsidRDefault="00C0549E" w:rsidP="00A771AB">
            <w:pPr>
              <w:tabs>
                <w:tab w:val="left" w:pos="1080"/>
              </w:tabs>
              <w:autoSpaceDE w:val="0"/>
              <w:autoSpaceDN w:val="0"/>
              <w:adjustRightInd w:val="0"/>
              <w:spacing w:line="276" w:lineRule="auto"/>
              <w:ind w:left="360" w:right="46"/>
              <w:jc w:val="both"/>
              <w:rPr>
                <w:rFonts w:cstheme="minorHAnsi"/>
                <w:snapToGrid w:val="0"/>
                <w:lang w:val="en-GB"/>
              </w:rPr>
            </w:pPr>
          </w:p>
          <w:p w:rsidR="00D721F1" w:rsidRPr="00A771AB" w:rsidRDefault="00D721F1" w:rsidP="00A771AB">
            <w:pPr>
              <w:widowControl w:val="0"/>
              <w:numPr>
                <w:ilvl w:val="0"/>
                <w:numId w:val="6"/>
              </w:numPr>
              <w:suppressAutoHyphens/>
              <w:spacing w:line="276" w:lineRule="auto"/>
              <w:rPr>
                <w:rFonts w:cstheme="minorHAnsi"/>
                <w:snapToGrid w:val="0"/>
                <w:lang w:val="en-GB"/>
              </w:rPr>
            </w:pPr>
            <w:r w:rsidRPr="00A771AB">
              <w:rPr>
                <w:rFonts w:cstheme="minorHAnsi"/>
                <w:snapToGrid w:val="0"/>
                <w:lang w:val="en-GB"/>
              </w:rPr>
              <w:t>the business name/designation and registered office of the Buyer</w:t>
            </w:r>
          </w:p>
          <w:p w:rsidR="00D721F1" w:rsidRPr="00A771AB" w:rsidRDefault="00D721F1" w:rsidP="00A771AB">
            <w:pPr>
              <w:widowControl w:val="0"/>
              <w:numPr>
                <w:ilvl w:val="0"/>
                <w:numId w:val="6"/>
              </w:numPr>
              <w:suppressAutoHyphens/>
              <w:spacing w:line="276" w:lineRule="auto"/>
              <w:rPr>
                <w:rFonts w:cstheme="minorHAnsi"/>
                <w:snapToGrid w:val="0"/>
                <w:lang w:val="en-GB"/>
              </w:rPr>
            </w:pPr>
            <w:r w:rsidRPr="00A771AB">
              <w:rPr>
                <w:rFonts w:cstheme="minorHAnsi"/>
                <w:snapToGrid w:val="0"/>
                <w:lang w:val="en-GB"/>
              </w:rPr>
              <w:t>the tax identification number of the Buyer</w:t>
            </w:r>
          </w:p>
          <w:p w:rsidR="00D721F1" w:rsidRPr="00A771AB" w:rsidRDefault="00D721F1" w:rsidP="00A771AB">
            <w:pPr>
              <w:widowControl w:val="0"/>
              <w:numPr>
                <w:ilvl w:val="0"/>
                <w:numId w:val="6"/>
              </w:numPr>
              <w:suppressAutoHyphens/>
              <w:spacing w:line="276" w:lineRule="auto"/>
              <w:rPr>
                <w:rFonts w:cstheme="minorHAnsi"/>
                <w:snapToGrid w:val="0"/>
                <w:lang w:val="en-GB"/>
              </w:rPr>
            </w:pPr>
            <w:r w:rsidRPr="00A771AB">
              <w:rPr>
                <w:rFonts w:cstheme="minorHAnsi"/>
                <w:snapToGrid w:val="0"/>
                <w:lang w:val="en-GB"/>
              </w:rPr>
              <w:t>the business name/designation and registered office of the Seller</w:t>
            </w:r>
          </w:p>
          <w:p w:rsidR="00D721F1" w:rsidRPr="00A771AB" w:rsidRDefault="00D721F1" w:rsidP="00A771AB">
            <w:pPr>
              <w:widowControl w:val="0"/>
              <w:numPr>
                <w:ilvl w:val="0"/>
                <w:numId w:val="6"/>
              </w:numPr>
              <w:suppressAutoHyphens/>
              <w:spacing w:line="276" w:lineRule="auto"/>
              <w:rPr>
                <w:rFonts w:cstheme="minorHAnsi"/>
                <w:snapToGrid w:val="0"/>
                <w:lang w:val="en-GB"/>
              </w:rPr>
            </w:pPr>
            <w:r w:rsidRPr="00A771AB">
              <w:rPr>
                <w:rFonts w:cstheme="minorHAnsi"/>
                <w:snapToGrid w:val="0"/>
                <w:lang w:val="en-GB"/>
              </w:rPr>
              <w:t>the tax identification number of the Seller</w:t>
            </w:r>
          </w:p>
          <w:p w:rsidR="00D721F1" w:rsidRPr="00A771AB" w:rsidRDefault="00D721F1" w:rsidP="00A771AB">
            <w:pPr>
              <w:widowControl w:val="0"/>
              <w:numPr>
                <w:ilvl w:val="0"/>
                <w:numId w:val="6"/>
              </w:numPr>
              <w:suppressAutoHyphens/>
              <w:spacing w:line="276" w:lineRule="auto"/>
              <w:rPr>
                <w:rFonts w:cstheme="minorHAnsi"/>
                <w:snapToGrid w:val="0"/>
                <w:lang w:val="en-GB"/>
              </w:rPr>
            </w:pPr>
            <w:r w:rsidRPr="00A771AB">
              <w:rPr>
                <w:rFonts w:cstheme="minorHAnsi"/>
                <w:snapToGrid w:val="0"/>
                <w:lang w:val="en-GB"/>
              </w:rPr>
              <w:t>the registration number of the tax document</w:t>
            </w:r>
          </w:p>
          <w:p w:rsidR="00D721F1" w:rsidRPr="00A771AB" w:rsidRDefault="00D721F1" w:rsidP="00A771AB">
            <w:pPr>
              <w:widowControl w:val="0"/>
              <w:numPr>
                <w:ilvl w:val="0"/>
                <w:numId w:val="6"/>
              </w:numPr>
              <w:suppressAutoHyphens/>
              <w:spacing w:line="276" w:lineRule="auto"/>
              <w:rPr>
                <w:rFonts w:cstheme="minorHAnsi"/>
                <w:snapToGrid w:val="0"/>
                <w:lang w:val="en-GB"/>
              </w:rPr>
            </w:pPr>
            <w:r w:rsidRPr="00A771AB">
              <w:rPr>
                <w:rFonts w:cstheme="minorHAnsi"/>
                <w:snapToGrid w:val="0"/>
                <w:lang w:val="en-GB"/>
              </w:rPr>
              <w:lastRenderedPageBreak/>
              <w:t>the scope and object of the supply</w:t>
            </w:r>
          </w:p>
          <w:p w:rsidR="00D721F1" w:rsidRPr="00A771AB" w:rsidRDefault="00D721F1" w:rsidP="00A771AB">
            <w:pPr>
              <w:widowControl w:val="0"/>
              <w:numPr>
                <w:ilvl w:val="0"/>
                <w:numId w:val="6"/>
              </w:numPr>
              <w:suppressAutoHyphens/>
              <w:spacing w:line="276" w:lineRule="auto"/>
              <w:rPr>
                <w:rFonts w:cstheme="minorHAnsi"/>
                <w:snapToGrid w:val="0"/>
                <w:lang w:val="en-GB"/>
              </w:rPr>
            </w:pPr>
            <w:r w:rsidRPr="00A771AB">
              <w:rPr>
                <w:rFonts w:cstheme="minorHAnsi"/>
                <w:snapToGrid w:val="0"/>
                <w:lang w:val="en-GB"/>
              </w:rPr>
              <w:t>the date of issue of the tax document</w:t>
            </w:r>
          </w:p>
          <w:p w:rsidR="00D721F1" w:rsidRPr="00A771AB" w:rsidRDefault="00D721F1" w:rsidP="00A771AB">
            <w:pPr>
              <w:widowControl w:val="0"/>
              <w:numPr>
                <w:ilvl w:val="0"/>
                <w:numId w:val="6"/>
              </w:numPr>
              <w:suppressAutoHyphens/>
              <w:spacing w:line="276" w:lineRule="auto"/>
              <w:rPr>
                <w:rFonts w:cstheme="minorHAnsi"/>
                <w:snapToGrid w:val="0"/>
                <w:lang w:val="en-GB"/>
              </w:rPr>
            </w:pPr>
            <w:r w:rsidRPr="00A771AB">
              <w:rPr>
                <w:rFonts w:cstheme="minorHAnsi"/>
                <w:snapToGrid w:val="0"/>
                <w:lang w:val="en-GB"/>
              </w:rPr>
              <w:t>the date of the supply or the date of acceptance of the consideration, whichever is earlier, if it differs from the date of issue of the tax document</w:t>
            </w:r>
          </w:p>
          <w:p w:rsidR="00D721F1" w:rsidRPr="00A771AB" w:rsidRDefault="00D721F1" w:rsidP="00A771AB">
            <w:pPr>
              <w:widowControl w:val="0"/>
              <w:numPr>
                <w:ilvl w:val="0"/>
                <w:numId w:val="6"/>
              </w:numPr>
              <w:suppressAutoHyphens/>
              <w:spacing w:line="276" w:lineRule="auto"/>
              <w:rPr>
                <w:rFonts w:cstheme="minorHAnsi"/>
                <w:snapToGrid w:val="0"/>
                <w:lang w:val="en-GB"/>
              </w:rPr>
            </w:pPr>
            <w:r w:rsidRPr="00A771AB">
              <w:rPr>
                <w:rFonts w:cstheme="minorHAnsi"/>
                <w:snapToGrid w:val="0"/>
                <w:lang w:val="en-GB"/>
              </w:rPr>
              <w:t>the price of the supply</w:t>
            </w:r>
          </w:p>
          <w:p w:rsidR="00D721F1" w:rsidRPr="00A771AB" w:rsidRDefault="00D721F1" w:rsidP="00A771AB">
            <w:pPr>
              <w:widowControl w:val="0"/>
              <w:numPr>
                <w:ilvl w:val="0"/>
                <w:numId w:val="6"/>
              </w:numPr>
              <w:suppressAutoHyphens/>
              <w:spacing w:line="276" w:lineRule="auto"/>
              <w:rPr>
                <w:rFonts w:cstheme="minorHAnsi"/>
                <w:snapToGrid w:val="0"/>
                <w:lang w:val="en-GB"/>
              </w:rPr>
            </w:pPr>
            <w:proofErr w:type="gramStart"/>
            <w:r w:rsidRPr="00A771AB">
              <w:rPr>
                <w:rFonts w:cstheme="minorHAnsi"/>
                <w:snapToGrid w:val="0"/>
                <w:lang w:val="en-GB"/>
              </w:rPr>
              <w:t>a</w:t>
            </w:r>
            <w:proofErr w:type="gramEnd"/>
            <w:r w:rsidRPr="00A771AB">
              <w:rPr>
                <w:rFonts w:cstheme="minorHAnsi"/>
                <w:snapToGrid w:val="0"/>
                <w:lang w:val="en-GB"/>
              </w:rPr>
              <w:t xml:space="preserve"> declaration that the charged supply is provided for the purposes of the "ELI: EXTREME LIGHT INFRASTRUCTURE“ project, reg. No. CZ.1.05/1.1.00/02.0061.</w:t>
            </w:r>
          </w:p>
          <w:p w:rsidR="004857D6" w:rsidRDefault="00D721F1" w:rsidP="00A5456A">
            <w:pPr>
              <w:spacing w:line="276" w:lineRule="auto"/>
              <w:jc w:val="both"/>
              <w:rPr>
                <w:rFonts w:cstheme="minorHAnsi"/>
                <w:snapToGrid w:val="0"/>
                <w:lang w:val="en-GB"/>
              </w:rPr>
            </w:pPr>
            <w:proofErr w:type="gramStart"/>
            <w:r w:rsidRPr="00A771AB">
              <w:rPr>
                <w:rFonts w:cstheme="minorHAnsi"/>
                <w:snapToGrid w:val="0"/>
                <w:lang w:val="en-GB"/>
              </w:rPr>
              <w:t>and</w:t>
            </w:r>
            <w:proofErr w:type="gramEnd"/>
            <w:r w:rsidRPr="00A771AB">
              <w:rPr>
                <w:rFonts w:cstheme="minorHAnsi"/>
                <w:snapToGrid w:val="0"/>
                <w:lang w:val="en-GB"/>
              </w:rPr>
              <w:t xml:space="preserve"> must also be in conformity with any double taxation treaties applicable to the given case. </w:t>
            </w:r>
          </w:p>
          <w:p w:rsidR="00A5456A" w:rsidRDefault="00A5456A" w:rsidP="00A771AB">
            <w:pPr>
              <w:spacing w:line="276" w:lineRule="auto"/>
              <w:ind w:left="709"/>
              <w:jc w:val="both"/>
              <w:rPr>
                <w:rFonts w:cstheme="minorHAnsi"/>
                <w:snapToGrid w:val="0"/>
                <w:lang w:val="en-GB"/>
              </w:rPr>
            </w:pPr>
          </w:p>
          <w:p w:rsidR="002F0784" w:rsidRDefault="002F0784" w:rsidP="00A771AB">
            <w:pPr>
              <w:spacing w:line="276" w:lineRule="auto"/>
              <w:ind w:left="709"/>
              <w:jc w:val="both"/>
              <w:rPr>
                <w:rFonts w:cstheme="minorHAnsi"/>
                <w:snapToGrid w:val="0"/>
                <w:lang w:val="en-GB"/>
              </w:rPr>
            </w:pPr>
          </w:p>
          <w:p w:rsidR="00071AA0" w:rsidRPr="00A771AB" w:rsidRDefault="00071AA0" w:rsidP="00A771AB">
            <w:pPr>
              <w:spacing w:line="276" w:lineRule="auto"/>
              <w:ind w:left="709"/>
              <w:jc w:val="both"/>
              <w:rPr>
                <w:rFonts w:cstheme="minorHAnsi"/>
                <w:snapToGrid w:val="0"/>
                <w:lang w:val="en-GB"/>
              </w:rPr>
            </w:pPr>
          </w:p>
          <w:p w:rsidR="004857D6" w:rsidRPr="00A771AB" w:rsidRDefault="00D721F1" w:rsidP="00A771AB">
            <w:pPr>
              <w:numPr>
                <w:ilvl w:val="0"/>
                <w:numId w:val="7"/>
              </w:numPr>
              <w:tabs>
                <w:tab w:val="num" w:pos="720"/>
                <w:tab w:val="left" w:pos="1080"/>
              </w:tabs>
              <w:autoSpaceDE w:val="0"/>
              <w:autoSpaceDN w:val="0"/>
              <w:adjustRightInd w:val="0"/>
              <w:spacing w:line="276" w:lineRule="auto"/>
              <w:ind w:right="46"/>
              <w:jc w:val="both"/>
              <w:rPr>
                <w:rFonts w:cstheme="minorHAnsi"/>
                <w:snapToGrid w:val="0"/>
                <w:lang w:val="en-GB"/>
              </w:rPr>
            </w:pPr>
            <w:r w:rsidRPr="00A771AB">
              <w:rPr>
                <w:rFonts w:cstheme="minorHAnsi"/>
                <w:snapToGrid w:val="0"/>
                <w:lang w:val="en-GB"/>
              </w:rPr>
              <w:t xml:space="preserve">The last invoice in each calendar year must be delivered by the Seller to the Buyer’s filing department not later than by 15 December of the given calendar year. If a tax document – invoice is not issued in conformity with the payment terms stipulated by the Contract or if it does not comply with the requirements stipulated by law or if it is not delivered to the Buyer by the aforementioned date, the Buyer is entitled to return the tax document – invoice to the Seller as incomplete, or incorrectly issued, for supplementation or issue of a new invoice, as appropriate, within five (5) business days of the date of its delivery to the Buyer. In that case, the Buyer is not in delay in payment of the </w:t>
            </w:r>
            <w:r w:rsidR="00A8510A">
              <w:rPr>
                <w:rFonts w:cstheme="minorHAnsi"/>
                <w:snapToGrid w:val="0"/>
                <w:lang w:val="en-GB"/>
              </w:rPr>
              <w:t>P</w:t>
            </w:r>
            <w:r w:rsidRPr="00A771AB">
              <w:rPr>
                <w:rFonts w:cstheme="minorHAnsi"/>
                <w:snapToGrid w:val="0"/>
                <w:lang w:val="en-GB"/>
              </w:rPr>
              <w:t xml:space="preserve">urchase price or part thereof and the Seller shall issue a corrected invoice with a new identical Maturity Period, which shall commence on the date of delivery of the corrected or newly issued tax document – invoice to the Buyer. </w:t>
            </w:r>
          </w:p>
          <w:p w:rsidR="00C0549E" w:rsidRPr="00A771AB" w:rsidRDefault="00C0549E" w:rsidP="00A771AB">
            <w:pPr>
              <w:tabs>
                <w:tab w:val="left" w:pos="1080"/>
              </w:tabs>
              <w:autoSpaceDE w:val="0"/>
              <w:autoSpaceDN w:val="0"/>
              <w:adjustRightInd w:val="0"/>
              <w:spacing w:line="276" w:lineRule="auto"/>
              <w:ind w:left="360" w:right="46"/>
              <w:jc w:val="both"/>
              <w:rPr>
                <w:rFonts w:cstheme="minorHAnsi"/>
                <w:snapToGrid w:val="0"/>
                <w:lang w:val="en-GB"/>
              </w:rPr>
            </w:pPr>
          </w:p>
          <w:p w:rsidR="00C0549E" w:rsidRPr="00A771AB" w:rsidRDefault="00C0549E" w:rsidP="00A771AB">
            <w:pPr>
              <w:tabs>
                <w:tab w:val="left" w:pos="1080"/>
              </w:tabs>
              <w:autoSpaceDE w:val="0"/>
              <w:autoSpaceDN w:val="0"/>
              <w:adjustRightInd w:val="0"/>
              <w:spacing w:line="276" w:lineRule="auto"/>
              <w:ind w:right="46"/>
              <w:jc w:val="both"/>
              <w:rPr>
                <w:rFonts w:cstheme="minorHAnsi"/>
                <w:snapToGrid w:val="0"/>
                <w:lang w:val="en-GB"/>
              </w:rPr>
            </w:pPr>
          </w:p>
          <w:p w:rsidR="00D721F1" w:rsidRPr="00A771AB" w:rsidRDefault="00D721F1" w:rsidP="00A771AB">
            <w:pPr>
              <w:numPr>
                <w:ilvl w:val="0"/>
                <w:numId w:val="7"/>
              </w:numPr>
              <w:tabs>
                <w:tab w:val="num" w:pos="720"/>
                <w:tab w:val="left" w:pos="1080"/>
              </w:tabs>
              <w:autoSpaceDE w:val="0"/>
              <w:autoSpaceDN w:val="0"/>
              <w:adjustRightInd w:val="0"/>
              <w:spacing w:line="276" w:lineRule="auto"/>
              <w:ind w:right="46"/>
              <w:jc w:val="both"/>
              <w:rPr>
                <w:rFonts w:cstheme="minorHAnsi"/>
                <w:snapToGrid w:val="0"/>
                <w:lang w:val="en-GB"/>
              </w:rPr>
            </w:pPr>
            <w:r w:rsidRPr="00A771AB">
              <w:rPr>
                <w:rFonts w:cstheme="minorHAnsi"/>
                <w:snapToGrid w:val="0"/>
                <w:lang w:val="en-GB"/>
              </w:rPr>
              <w:t xml:space="preserve">The Buyer’s invoicing details are set out in Art. I hereof. </w:t>
            </w:r>
          </w:p>
          <w:p w:rsidR="008C767B" w:rsidRPr="00A771AB" w:rsidRDefault="008C767B" w:rsidP="00A771AB">
            <w:pPr>
              <w:snapToGrid w:val="0"/>
              <w:spacing w:line="276" w:lineRule="auto"/>
              <w:ind w:right="137"/>
              <w:jc w:val="both"/>
              <w:rPr>
                <w:rFonts w:cstheme="minorHAnsi"/>
                <w:b/>
                <w:bCs/>
                <w:u w:val="single"/>
                <w:lang w:val="en-GB"/>
              </w:rPr>
            </w:pPr>
          </w:p>
          <w:p w:rsidR="00A5456A" w:rsidRPr="00A771AB" w:rsidRDefault="00556D3E" w:rsidP="00A771AB">
            <w:pPr>
              <w:tabs>
                <w:tab w:val="left" w:pos="1080"/>
              </w:tabs>
              <w:autoSpaceDE w:val="0"/>
              <w:autoSpaceDN w:val="0"/>
              <w:adjustRightInd w:val="0"/>
              <w:spacing w:line="276" w:lineRule="auto"/>
              <w:ind w:right="45"/>
              <w:rPr>
                <w:rFonts w:cstheme="minorHAnsi"/>
                <w:b/>
                <w:snapToGrid w:val="0"/>
                <w:u w:val="single"/>
                <w:lang w:val="en-GB"/>
              </w:rPr>
            </w:pPr>
            <w:r w:rsidRPr="00A771AB">
              <w:rPr>
                <w:rFonts w:cstheme="minorHAnsi"/>
                <w:b/>
                <w:snapToGrid w:val="0"/>
                <w:u w:val="single"/>
                <w:lang w:val="en-GB"/>
              </w:rPr>
              <w:lastRenderedPageBreak/>
              <w:t xml:space="preserve">VI. </w:t>
            </w:r>
            <w:r w:rsidR="004857D6" w:rsidRPr="00A771AB">
              <w:rPr>
                <w:rFonts w:cstheme="minorHAnsi"/>
                <w:b/>
                <w:snapToGrid w:val="0"/>
                <w:u w:val="single"/>
                <w:lang w:val="en-GB"/>
              </w:rPr>
              <w:t xml:space="preserve">TIME OF PERFORMANCE OF THE SUBJECT OF THE CONTRACT: </w:t>
            </w:r>
          </w:p>
          <w:p w:rsidR="00717D05" w:rsidRDefault="00556D3E" w:rsidP="00A771AB">
            <w:pPr>
              <w:numPr>
                <w:ilvl w:val="0"/>
                <w:numId w:val="8"/>
              </w:numPr>
              <w:tabs>
                <w:tab w:val="left" w:pos="720"/>
                <w:tab w:val="left" w:pos="1080"/>
              </w:tabs>
              <w:autoSpaceDE w:val="0"/>
              <w:autoSpaceDN w:val="0"/>
              <w:adjustRightInd w:val="0"/>
              <w:spacing w:line="276" w:lineRule="auto"/>
              <w:ind w:right="46"/>
              <w:jc w:val="both"/>
              <w:rPr>
                <w:rFonts w:cstheme="minorHAnsi"/>
                <w:lang w:val="en-GB"/>
              </w:rPr>
            </w:pPr>
            <w:r w:rsidRPr="00A5456A">
              <w:rPr>
                <w:rFonts w:cstheme="minorHAnsi"/>
                <w:lang w:val="en-GB"/>
              </w:rPr>
              <w:t>The Seller undertakes to duly deliver</w:t>
            </w:r>
            <w:r w:rsidR="0080529E" w:rsidRPr="00A5456A">
              <w:rPr>
                <w:rFonts w:cstheme="minorHAnsi"/>
                <w:lang w:val="en-GB"/>
              </w:rPr>
              <w:t xml:space="preserve"> </w:t>
            </w:r>
            <w:r w:rsidR="00AB0AA7" w:rsidRPr="00A5456A">
              <w:rPr>
                <w:rFonts w:cstheme="minorHAnsi"/>
                <w:lang w:val="en-GB"/>
              </w:rPr>
              <w:t>Device</w:t>
            </w:r>
            <w:r w:rsidR="009325C7">
              <w:rPr>
                <w:rFonts w:cstheme="minorHAnsi"/>
                <w:lang w:val="en-GB"/>
              </w:rPr>
              <w:t>s</w:t>
            </w:r>
            <w:r w:rsidR="00717D05">
              <w:rPr>
                <w:rFonts w:cstheme="minorHAnsi"/>
                <w:lang w:val="en-GB"/>
              </w:rPr>
              <w:t xml:space="preserve"> stated in Art. III hereof to</w:t>
            </w:r>
            <w:r w:rsidR="00C03A01" w:rsidRPr="00A5456A">
              <w:rPr>
                <w:rFonts w:cstheme="minorHAnsi"/>
                <w:lang w:val="en-GB"/>
              </w:rPr>
              <w:t xml:space="preserve"> </w:t>
            </w:r>
            <w:r w:rsidR="0080529E" w:rsidRPr="00A5456A">
              <w:rPr>
                <w:rFonts w:cstheme="minorHAnsi"/>
                <w:lang w:val="en-GB"/>
              </w:rPr>
              <w:t xml:space="preserve">the place of delivery within </w:t>
            </w:r>
            <w:r w:rsidR="00717D05">
              <w:rPr>
                <w:rFonts w:cstheme="minorHAnsi"/>
                <w:b/>
                <w:lang w:val="en-GB"/>
              </w:rPr>
              <w:t>ten</w:t>
            </w:r>
            <w:r w:rsidR="009325C7" w:rsidRPr="00A5456A">
              <w:rPr>
                <w:rFonts w:cstheme="minorHAnsi"/>
                <w:b/>
                <w:lang w:val="en-GB"/>
              </w:rPr>
              <w:t xml:space="preserve"> </w:t>
            </w:r>
            <w:r w:rsidR="00A5456A" w:rsidRPr="00A5456A">
              <w:rPr>
                <w:rFonts w:cstheme="minorHAnsi"/>
                <w:b/>
                <w:lang w:val="en-GB"/>
              </w:rPr>
              <w:t>(</w:t>
            </w:r>
            <w:r w:rsidR="009325C7">
              <w:rPr>
                <w:rFonts w:cstheme="minorHAnsi"/>
                <w:b/>
                <w:lang w:val="en-GB"/>
              </w:rPr>
              <w:t>10</w:t>
            </w:r>
            <w:r w:rsidR="00A5456A" w:rsidRPr="00A5456A">
              <w:rPr>
                <w:rFonts w:cstheme="minorHAnsi"/>
                <w:b/>
                <w:lang w:val="en-GB"/>
              </w:rPr>
              <w:t xml:space="preserve">) </w:t>
            </w:r>
            <w:r w:rsidR="0009057B" w:rsidRPr="00A5456A">
              <w:rPr>
                <w:rFonts w:cstheme="minorHAnsi"/>
                <w:b/>
                <w:lang w:val="en-GB"/>
              </w:rPr>
              <w:t>weeks</w:t>
            </w:r>
            <w:r w:rsidR="0080529E" w:rsidRPr="00A5456A">
              <w:rPr>
                <w:rFonts w:cstheme="minorHAnsi"/>
                <w:lang w:val="en-GB"/>
              </w:rPr>
              <w:t xml:space="preserve"> </w:t>
            </w:r>
            <w:r w:rsidR="00717D05">
              <w:rPr>
                <w:rFonts w:cstheme="minorHAnsi"/>
                <w:lang w:val="en-GB"/>
              </w:rPr>
              <w:t>from the day, on which the Seller received the</w:t>
            </w:r>
            <w:r w:rsidR="00274342">
              <w:rPr>
                <w:rFonts w:cstheme="minorHAnsi"/>
                <w:lang w:val="en-GB"/>
              </w:rPr>
              <w:t xml:space="preserve"> written</w:t>
            </w:r>
            <w:r w:rsidR="00717D05">
              <w:rPr>
                <w:rFonts w:cstheme="minorHAnsi"/>
                <w:lang w:val="en-GB"/>
              </w:rPr>
              <w:t xml:space="preserve"> instruction</w:t>
            </w:r>
            <w:r w:rsidR="00274342">
              <w:rPr>
                <w:rFonts w:cstheme="minorHAnsi"/>
                <w:lang w:val="en-GB"/>
              </w:rPr>
              <w:t xml:space="preserve"> </w:t>
            </w:r>
            <w:r w:rsidR="00717D05">
              <w:rPr>
                <w:rFonts w:cstheme="minorHAnsi"/>
                <w:lang w:val="en-GB"/>
              </w:rPr>
              <w:t>of the Buyer to do so</w:t>
            </w:r>
            <w:r w:rsidR="00DD6351">
              <w:rPr>
                <w:rFonts w:cstheme="minorHAnsi"/>
                <w:lang w:val="en-GB"/>
              </w:rPr>
              <w:t xml:space="preserve"> </w:t>
            </w:r>
            <w:r w:rsidR="004A5D27">
              <w:rPr>
                <w:rFonts w:cstheme="minorHAnsi"/>
                <w:lang w:val="en-GB"/>
              </w:rPr>
              <w:t>(hereinafter the “</w:t>
            </w:r>
            <w:r w:rsidR="004A5D27" w:rsidRPr="008A09A7">
              <w:rPr>
                <w:rFonts w:cstheme="minorHAnsi"/>
                <w:b/>
                <w:lang w:val="en-GB"/>
              </w:rPr>
              <w:t>Instruction</w:t>
            </w:r>
            <w:r w:rsidR="004A5D27">
              <w:rPr>
                <w:rFonts w:cstheme="minorHAnsi"/>
                <w:lang w:val="en-GB"/>
              </w:rPr>
              <w:t>”)</w:t>
            </w:r>
            <w:r w:rsidR="00717D05">
              <w:rPr>
                <w:rFonts w:cstheme="minorHAnsi"/>
                <w:lang w:val="en-GB"/>
              </w:rPr>
              <w:t xml:space="preserve">. If the Seller does not receive the </w:t>
            </w:r>
            <w:r w:rsidR="004A5D27">
              <w:rPr>
                <w:rFonts w:cstheme="minorHAnsi"/>
                <w:lang w:val="en-GB"/>
              </w:rPr>
              <w:t>I</w:t>
            </w:r>
            <w:r w:rsidR="00717D05">
              <w:rPr>
                <w:rFonts w:cstheme="minorHAnsi"/>
                <w:lang w:val="en-GB"/>
              </w:rPr>
              <w:t xml:space="preserve">nstruction by April 10, 2015, it is its duty to notify on the following working day the Buyer. </w:t>
            </w:r>
            <w:r w:rsidR="00F94CD8">
              <w:rPr>
                <w:rFonts w:cstheme="minorHAnsi"/>
                <w:lang w:val="en-GB"/>
              </w:rPr>
              <w:t xml:space="preserve">If the Seller does not receive the Instruction </w:t>
            </w:r>
            <w:proofErr w:type="gramStart"/>
            <w:r w:rsidR="00F94CD8">
              <w:rPr>
                <w:rFonts w:cstheme="minorHAnsi"/>
                <w:lang w:val="en-GB"/>
              </w:rPr>
              <w:t>neither  by</w:t>
            </w:r>
            <w:proofErr w:type="gramEnd"/>
            <w:r w:rsidR="00F94CD8">
              <w:rPr>
                <w:rFonts w:cstheme="minorHAnsi"/>
                <w:lang w:val="en-GB"/>
              </w:rPr>
              <w:t xml:space="preserve"> 31 May, 2015 it is its duty to deliver to the Buyer the Devices  </w:t>
            </w:r>
            <w:r w:rsidR="00717D05">
              <w:rPr>
                <w:rFonts w:cstheme="minorHAnsi"/>
                <w:lang w:val="en-GB"/>
              </w:rPr>
              <w:t xml:space="preserve"> by July 31, 2015, at the latest.</w:t>
            </w:r>
          </w:p>
          <w:p w:rsidR="008A09A7" w:rsidRDefault="008A09A7" w:rsidP="008A09A7">
            <w:pPr>
              <w:tabs>
                <w:tab w:val="left" w:pos="720"/>
                <w:tab w:val="left" w:pos="1080"/>
              </w:tabs>
              <w:autoSpaceDE w:val="0"/>
              <w:autoSpaceDN w:val="0"/>
              <w:adjustRightInd w:val="0"/>
              <w:spacing w:line="276" w:lineRule="auto"/>
              <w:ind w:left="360" w:right="46"/>
              <w:jc w:val="both"/>
              <w:rPr>
                <w:rFonts w:cstheme="minorHAnsi"/>
                <w:lang w:val="en-GB"/>
              </w:rPr>
            </w:pPr>
          </w:p>
          <w:p w:rsidR="008A09A7" w:rsidRDefault="008A09A7" w:rsidP="008A09A7">
            <w:pPr>
              <w:tabs>
                <w:tab w:val="left" w:pos="720"/>
                <w:tab w:val="left" w:pos="1080"/>
              </w:tabs>
              <w:autoSpaceDE w:val="0"/>
              <w:autoSpaceDN w:val="0"/>
              <w:adjustRightInd w:val="0"/>
              <w:spacing w:line="276" w:lineRule="auto"/>
              <w:ind w:left="360" w:right="46"/>
              <w:jc w:val="both"/>
              <w:rPr>
                <w:rFonts w:cstheme="minorHAnsi"/>
                <w:lang w:val="en-GB"/>
              </w:rPr>
            </w:pPr>
          </w:p>
          <w:p w:rsidR="00717D05" w:rsidRDefault="00717D05" w:rsidP="00A771AB">
            <w:pPr>
              <w:numPr>
                <w:ilvl w:val="0"/>
                <w:numId w:val="8"/>
              </w:numPr>
              <w:tabs>
                <w:tab w:val="left" w:pos="720"/>
                <w:tab w:val="left" w:pos="1080"/>
              </w:tabs>
              <w:autoSpaceDE w:val="0"/>
              <w:autoSpaceDN w:val="0"/>
              <w:adjustRightInd w:val="0"/>
              <w:spacing w:line="276" w:lineRule="auto"/>
              <w:ind w:right="46"/>
              <w:jc w:val="both"/>
              <w:rPr>
                <w:rFonts w:cstheme="minorHAnsi"/>
                <w:lang w:val="en-GB"/>
              </w:rPr>
            </w:pPr>
            <w:r>
              <w:rPr>
                <w:rFonts w:cstheme="minorHAnsi"/>
                <w:lang w:val="en-GB"/>
              </w:rPr>
              <w:t>The Buyer is entitled to divide the Delivery into two parts. In such a</w:t>
            </w:r>
            <w:r w:rsidR="009C3FAA">
              <w:rPr>
                <w:rFonts w:cstheme="minorHAnsi"/>
                <w:lang w:val="en-GB"/>
              </w:rPr>
              <w:t xml:space="preserve"> case, the Buyer shall instruct the Seller on each part separately along with the specification on what shall be delivered. If the Delivery is divided into two parts, the provision of Art. VI.</w:t>
            </w:r>
            <w:r w:rsidR="00990138">
              <w:rPr>
                <w:rFonts w:cstheme="minorHAnsi"/>
                <w:lang w:val="en-GB"/>
              </w:rPr>
              <w:t xml:space="preserve"> Sec</w:t>
            </w:r>
            <w:r w:rsidR="009C3FAA">
              <w:rPr>
                <w:rFonts w:cstheme="minorHAnsi"/>
                <w:lang w:val="en-GB"/>
              </w:rPr>
              <w:t xml:space="preserve"> 1. </w:t>
            </w:r>
            <w:proofErr w:type="gramStart"/>
            <w:r w:rsidR="009C3FAA">
              <w:rPr>
                <w:rFonts w:cstheme="minorHAnsi"/>
                <w:lang w:val="en-GB"/>
              </w:rPr>
              <w:t>is</w:t>
            </w:r>
            <w:proofErr w:type="gramEnd"/>
            <w:r w:rsidR="00085354">
              <w:rPr>
                <w:rFonts w:cstheme="minorHAnsi"/>
                <w:lang w:val="en-GB"/>
              </w:rPr>
              <w:t xml:space="preserve"> applicable to</w:t>
            </w:r>
            <w:r w:rsidR="009C3FAA">
              <w:rPr>
                <w:rFonts w:cstheme="minorHAnsi"/>
                <w:lang w:val="en-GB"/>
              </w:rPr>
              <w:t xml:space="preserve"> each part separately.</w:t>
            </w:r>
          </w:p>
          <w:p w:rsidR="008A09A7" w:rsidRDefault="008A09A7" w:rsidP="008A09A7">
            <w:pPr>
              <w:tabs>
                <w:tab w:val="left" w:pos="720"/>
                <w:tab w:val="left" w:pos="1080"/>
              </w:tabs>
              <w:autoSpaceDE w:val="0"/>
              <w:autoSpaceDN w:val="0"/>
              <w:adjustRightInd w:val="0"/>
              <w:spacing w:line="276" w:lineRule="auto"/>
              <w:ind w:left="360" w:right="46"/>
              <w:jc w:val="both"/>
              <w:rPr>
                <w:rFonts w:cstheme="minorHAnsi"/>
                <w:lang w:val="en-GB"/>
              </w:rPr>
            </w:pPr>
          </w:p>
          <w:p w:rsidR="00A5456A" w:rsidRPr="00FF6845" w:rsidRDefault="00990138" w:rsidP="00FF6845">
            <w:pPr>
              <w:numPr>
                <w:ilvl w:val="0"/>
                <w:numId w:val="8"/>
              </w:numPr>
              <w:tabs>
                <w:tab w:val="left" w:pos="720"/>
                <w:tab w:val="left" w:pos="1080"/>
              </w:tabs>
              <w:autoSpaceDE w:val="0"/>
              <w:autoSpaceDN w:val="0"/>
              <w:adjustRightInd w:val="0"/>
              <w:spacing w:line="276" w:lineRule="auto"/>
              <w:ind w:right="46"/>
              <w:jc w:val="both"/>
              <w:rPr>
                <w:rFonts w:cstheme="minorHAnsi"/>
                <w:lang w:val="en-GB"/>
              </w:rPr>
            </w:pPr>
            <w:r>
              <w:rPr>
                <w:rFonts w:cstheme="minorHAnsi"/>
                <w:lang w:val="en-GB"/>
              </w:rPr>
              <w:t>T</w:t>
            </w:r>
            <w:r w:rsidRPr="00A5456A">
              <w:rPr>
                <w:rFonts w:cstheme="minorHAnsi"/>
                <w:lang w:val="en-GB"/>
              </w:rPr>
              <w:t xml:space="preserve">he </w:t>
            </w:r>
            <w:r w:rsidR="00556D3E" w:rsidRPr="00A5456A">
              <w:rPr>
                <w:rFonts w:cstheme="minorHAnsi"/>
                <w:lang w:val="en-GB"/>
              </w:rPr>
              <w:t>Buyer undertakes to take delivery of such duly delivered</w:t>
            </w:r>
            <w:r w:rsidR="00A8510A">
              <w:rPr>
                <w:rFonts w:cstheme="minorHAnsi"/>
                <w:lang w:val="en-GB"/>
              </w:rPr>
              <w:t xml:space="preserve"> </w:t>
            </w:r>
            <w:r w:rsidR="00AB0AA7" w:rsidRPr="00A5456A">
              <w:rPr>
                <w:rFonts w:cstheme="minorHAnsi"/>
                <w:lang w:val="en-GB"/>
              </w:rPr>
              <w:t>Device</w:t>
            </w:r>
            <w:r w:rsidR="00A8510A">
              <w:rPr>
                <w:rFonts w:cstheme="minorHAnsi"/>
                <w:lang w:val="en-GB"/>
              </w:rPr>
              <w:t>s</w:t>
            </w:r>
            <w:r w:rsidR="00556D3E" w:rsidRPr="00A5456A">
              <w:rPr>
                <w:rFonts w:cstheme="minorHAnsi"/>
                <w:lang w:val="en-GB"/>
              </w:rPr>
              <w:t xml:space="preserve">; the handover of the </w:t>
            </w:r>
            <w:r w:rsidR="00AB0AA7" w:rsidRPr="00A5456A">
              <w:rPr>
                <w:rFonts w:cstheme="minorHAnsi"/>
                <w:lang w:val="en-GB"/>
              </w:rPr>
              <w:t>Device</w:t>
            </w:r>
            <w:r w:rsidR="00556D3E" w:rsidRPr="00A5456A">
              <w:rPr>
                <w:rFonts w:cstheme="minorHAnsi"/>
                <w:lang w:val="en-GB"/>
              </w:rPr>
              <w:t xml:space="preserve"> shall be subject to a handover protocol to be drawn up and executed by the parties as defined below.</w:t>
            </w:r>
            <w:r w:rsidR="00C03A01" w:rsidRPr="00A5456A">
              <w:rPr>
                <w:rFonts w:cstheme="minorHAnsi"/>
                <w:lang w:val="en-GB"/>
              </w:rPr>
              <w:br/>
            </w:r>
          </w:p>
          <w:p w:rsidR="00556D3E" w:rsidRDefault="00A5456A" w:rsidP="00A771AB">
            <w:pPr>
              <w:tabs>
                <w:tab w:val="left" w:pos="720"/>
              </w:tabs>
              <w:autoSpaceDE w:val="0"/>
              <w:autoSpaceDN w:val="0"/>
              <w:adjustRightInd w:val="0"/>
              <w:spacing w:line="276" w:lineRule="auto"/>
              <w:ind w:right="45"/>
              <w:jc w:val="both"/>
              <w:rPr>
                <w:rFonts w:cstheme="minorHAnsi"/>
                <w:b/>
                <w:u w:val="single"/>
                <w:lang w:val="en-GB"/>
              </w:rPr>
            </w:pPr>
            <w:r w:rsidRPr="00A771AB">
              <w:rPr>
                <w:rFonts w:cstheme="minorHAnsi"/>
                <w:b/>
                <w:u w:val="single"/>
                <w:lang w:val="en-GB"/>
              </w:rPr>
              <w:t xml:space="preserve">VII. PLACE OF PERFORMANCE </w:t>
            </w:r>
          </w:p>
          <w:p w:rsidR="00A5456A" w:rsidRPr="00A771AB" w:rsidRDefault="00A5456A" w:rsidP="00A771AB">
            <w:pPr>
              <w:tabs>
                <w:tab w:val="left" w:pos="720"/>
              </w:tabs>
              <w:autoSpaceDE w:val="0"/>
              <w:autoSpaceDN w:val="0"/>
              <w:adjustRightInd w:val="0"/>
              <w:spacing w:line="276" w:lineRule="auto"/>
              <w:ind w:right="45"/>
              <w:jc w:val="both"/>
              <w:rPr>
                <w:rFonts w:cstheme="minorHAnsi"/>
                <w:b/>
                <w:u w:val="single"/>
                <w:lang w:val="en-GB"/>
              </w:rPr>
            </w:pPr>
          </w:p>
          <w:p w:rsidR="00BC4B5C" w:rsidRDefault="00041CDA" w:rsidP="003A1FF9">
            <w:pPr>
              <w:numPr>
                <w:ilvl w:val="0"/>
                <w:numId w:val="9"/>
              </w:numPr>
              <w:tabs>
                <w:tab w:val="left" w:pos="720"/>
                <w:tab w:val="left" w:pos="1080"/>
              </w:tabs>
              <w:autoSpaceDE w:val="0"/>
              <w:autoSpaceDN w:val="0"/>
              <w:adjustRightInd w:val="0"/>
              <w:spacing w:line="276" w:lineRule="auto"/>
              <w:ind w:right="46"/>
              <w:jc w:val="both"/>
              <w:rPr>
                <w:rFonts w:cstheme="minorHAnsi"/>
                <w:lang w:val="en-GB"/>
              </w:rPr>
            </w:pPr>
            <w:r w:rsidRPr="00A771AB">
              <w:rPr>
                <w:rFonts w:cstheme="minorHAnsi"/>
                <w:lang w:val="en-GB"/>
              </w:rPr>
              <w:t>The P</w:t>
            </w:r>
            <w:r w:rsidR="00556D3E" w:rsidRPr="00A771AB">
              <w:rPr>
                <w:rFonts w:cstheme="minorHAnsi"/>
                <w:lang w:val="en-GB"/>
              </w:rPr>
              <w:t>lace of performance of the Buyer</w:t>
            </w:r>
            <w:r w:rsidR="00C0549E" w:rsidRPr="00A771AB">
              <w:rPr>
                <w:rFonts w:cstheme="minorHAnsi"/>
                <w:lang w:val="en-GB"/>
              </w:rPr>
              <w:t xml:space="preserve"> in accordance with Art. III Sec 1</w:t>
            </w:r>
            <w:r w:rsidR="0009057B" w:rsidRPr="00A771AB">
              <w:rPr>
                <w:rFonts w:cstheme="minorHAnsi"/>
                <w:lang w:val="en-GB"/>
              </w:rPr>
              <w:t xml:space="preserve"> and 2</w:t>
            </w:r>
            <w:r w:rsidR="00C0549E" w:rsidRPr="00A771AB">
              <w:rPr>
                <w:rFonts w:cstheme="minorHAnsi"/>
                <w:lang w:val="en-GB"/>
              </w:rPr>
              <w:t xml:space="preserve"> </w:t>
            </w:r>
            <w:r w:rsidR="00E75106" w:rsidRPr="00A771AB">
              <w:rPr>
                <w:rFonts w:cstheme="minorHAnsi"/>
                <w:lang w:val="en-GB"/>
              </w:rPr>
              <w:t>hereof</w:t>
            </w:r>
            <w:r w:rsidR="00C0549E" w:rsidRPr="00A771AB">
              <w:rPr>
                <w:rFonts w:cstheme="minorHAnsi"/>
                <w:lang w:val="en-GB"/>
              </w:rPr>
              <w:t xml:space="preserve"> </w:t>
            </w:r>
            <w:r w:rsidR="00556D3E" w:rsidRPr="00A771AB">
              <w:rPr>
                <w:rFonts w:cstheme="minorHAnsi"/>
                <w:lang w:val="en-GB"/>
              </w:rPr>
              <w:t>shall be</w:t>
            </w:r>
            <w:r w:rsidR="003A1FF9">
              <w:rPr>
                <w:rFonts w:cstheme="minorHAnsi"/>
                <w:lang w:val="en-GB"/>
              </w:rPr>
              <w:t xml:space="preserve"> </w:t>
            </w:r>
            <w:r w:rsidR="00FF6845">
              <w:rPr>
                <w:rFonts w:cstheme="minorHAnsi"/>
                <w:lang w:val="en-GB"/>
              </w:rPr>
              <w:t>Prague or Central Bohemian Region</w:t>
            </w:r>
            <w:r w:rsidR="00E75106" w:rsidRPr="00A771AB">
              <w:rPr>
                <w:rFonts w:cstheme="minorHAnsi"/>
                <w:lang w:val="en-GB"/>
              </w:rPr>
              <w:t>.</w:t>
            </w:r>
            <w:r w:rsidR="00FF6845">
              <w:rPr>
                <w:rFonts w:cstheme="minorHAnsi"/>
                <w:lang w:val="en-GB"/>
              </w:rPr>
              <w:t xml:space="preserve"> Of the exact address the S</w:t>
            </w:r>
            <w:r w:rsidR="00C76ADD">
              <w:rPr>
                <w:rFonts w:cstheme="minorHAnsi"/>
                <w:lang w:val="en-GB"/>
              </w:rPr>
              <w:t>eller shall be informed in the I</w:t>
            </w:r>
            <w:r w:rsidR="00FF6845">
              <w:rPr>
                <w:rFonts w:cstheme="minorHAnsi"/>
                <w:lang w:val="en-GB"/>
              </w:rPr>
              <w:t>nstruction given according to art. VI.</w:t>
            </w:r>
            <w:r w:rsidR="00990138">
              <w:rPr>
                <w:rFonts w:cstheme="minorHAnsi"/>
                <w:lang w:val="en-GB"/>
              </w:rPr>
              <w:t xml:space="preserve"> Sec </w:t>
            </w:r>
            <w:r w:rsidR="00FF6845">
              <w:rPr>
                <w:rFonts w:cstheme="minorHAnsi"/>
                <w:lang w:val="en-GB"/>
              </w:rPr>
              <w:t xml:space="preserve">1. </w:t>
            </w:r>
            <w:proofErr w:type="gramStart"/>
            <w:r w:rsidR="00FF6845">
              <w:rPr>
                <w:rFonts w:cstheme="minorHAnsi"/>
                <w:lang w:val="en-GB"/>
              </w:rPr>
              <w:t>and</w:t>
            </w:r>
            <w:proofErr w:type="gramEnd"/>
            <w:r w:rsidR="00FF6845">
              <w:rPr>
                <w:rFonts w:cstheme="minorHAnsi"/>
                <w:lang w:val="en-GB"/>
              </w:rPr>
              <w:t xml:space="preserve"> 2. </w:t>
            </w:r>
            <w:proofErr w:type="gramStart"/>
            <w:r w:rsidR="00FF6845">
              <w:rPr>
                <w:rFonts w:cstheme="minorHAnsi"/>
                <w:lang w:val="en-GB"/>
              </w:rPr>
              <w:t>hereof</w:t>
            </w:r>
            <w:proofErr w:type="gramEnd"/>
            <w:r w:rsidR="00FF6845">
              <w:rPr>
                <w:rFonts w:cstheme="minorHAnsi"/>
                <w:lang w:val="en-GB"/>
              </w:rPr>
              <w:t>.</w:t>
            </w:r>
            <w:r w:rsidR="00F03815">
              <w:rPr>
                <w:rFonts w:cstheme="minorHAnsi"/>
                <w:lang w:val="en-GB"/>
              </w:rPr>
              <w:t xml:space="preserve"> If the Seller does not re</w:t>
            </w:r>
            <w:r w:rsidR="00C76ADD">
              <w:rPr>
                <w:rFonts w:cstheme="minorHAnsi"/>
                <w:lang w:val="en-GB"/>
              </w:rPr>
              <w:t>ceive the Instruction, the place of performance of the Contract shall be the address of the ELI-</w:t>
            </w:r>
            <w:proofErr w:type="spellStart"/>
            <w:r w:rsidR="00C76ADD">
              <w:rPr>
                <w:rFonts w:cstheme="minorHAnsi"/>
                <w:lang w:val="en-GB"/>
              </w:rPr>
              <w:t>Beamlines</w:t>
            </w:r>
            <w:proofErr w:type="spellEnd"/>
            <w:r w:rsidR="00C76ADD">
              <w:rPr>
                <w:rFonts w:cstheme="minorHAnsi"/>
                <w:lang w:val="en-GB"/>
              </w:rPr>
              <w:t xml:space="preserve"> Project in </w:t>
            </w:r>
            <w:proofErr w:type="spellStart"/>
            <w:r w:rsidR="00C76ADD">
              <w:rPr>
                <w:rFonts w:cstheme="minorHAnsi"/>
                <w:lang w:val="en-GB"/>
              </w:rPr>
              <w:t>Dolní</w:t>
            </w:r>
            <w:proofErr w:type="spellEnd"/>
            <w:r w:rsidR="00C76ADD">
              <w:rPr>
                <w:rFonts w:cstheme="minorHAnsi"/>
                <w:lang w:val="en-GB"/>
              </w:rPr>
              <w:t xml:space="preserve"> </w:t>
            </w:r>
            <w:proofErr w:type="spellStart"/>
            <w:r w:rsidR="00C76ADD">
              <w:rPr>
                <w:rFonts w:cstheme="minorHAnsi"/>
                <w:lang w:val="en-GB"/>
              </w:rPr>
              <w:t>Břežany</w:t>
            </w:r>
            <w:proofErr w:type="spellEnd"/>
            <w:r w:rsidR="00C76ADD">
              <w:rPr>
                <w:rFonts w:cstheme="minorHAnsi"/>
                <w:lang w:val="en-GB"/>
              </w:rPr>
              <w:t>.</w:t>
            </w:r>
          </w:p>
          <w:p w:rsidR="00A5456A" w:rsidRDefault="00A5456A" w:rsidP="00A771AB">
            <w:pPr>
              <w:autoSpaceDE w:val="0"/>
              <w:autoSpaceDN w:val="0"/>
              <w:adjustRightInd w:val="0"/>
              <w:spacing w:line="276" w:lineRule="auto"/>
              <w:ind w:right="45"/>
              <w:jc w:val="both"/>
              <w:rPr>
                <w:rFonts w:cstheme="minorHAnsi"/>
                <w:b/>
                <w:u w:val="single"/>
                <w:lang w:val="en-GB"/>
              </w:rPr>
            </w:pPr>
          </w:p>
          <w:p w:rsidR="00677BE0" w:rsidRPr="00A771AB" w:rsidRDefault="003A1FF9" w:rsidP="00A771AB">
            <w:pPr>
              <w:autoSpaceDE w:val="0"/>
              <w:autoSpaceDN w:val="0"/>
              <w:adjustRightInd w:val="0"/>
              <w:spacing w:line="276" w:lineRule="auto"/>
              <w:ind w:right="45"/>
              <w:jc w:val="both"/>
              <w:rPr>
                <w:rFonts w:cstheme="minorHAnsi"/>
                <w:b/>
                <w:u w:val="single"/>
                <w:lang w:val="en-GB"/>
              </w:rPr>
            </w:pPr>
            <w:r>
              <w:rPr>
                <w:rFonts w:cstheme="minorHAnsi"/>
                <w:b/>
                <w:u w:val="single"/>
                <w:lang w:val="en-GB"/>
              </w:rPr>
              <w:t>V</w:t>
            </w:r>
            <w:r w:rsidR="00FF6845">
              <w:rPr>
                <w:rFonts w:cstheme="minorHAnsi"/>
                <w:b/>
                <w:u w:val="single"/>
                <w:lang w:val="en-GB"/>
              </w:rPr>
              <w:t>I</w:t>
            </w:r>
            <w:r>
              <w:rPr>
                <w:rFonts w:cstheme="minorHAnsi"/>
                <w:b/>
                <w:u w:val="single"/>
                <w:lang w:val="en-GB"/>
              </w:rPr>
              <w:t>II</w:t>
            </w:r>
            <w:r w:rsidR="00677BE0" w:rsidRPr="00A771AB">
              <w:rPr>
                <w:rFonts w:cstheme="minorHAnsi"/>
                <w:b/>
                <w:u w:val="single"/>
                <w:lang w:val="en-GB"/>
              </w:rPr>
              <w:t>.</w:t>
            </w:r>
            <w:r w:rsidR="00677BE0" w:rsidRPr="00A771AB">
              <w:rPr>
                <w:rFonts w:cstheme="minorHAnsi"/>
                <w:b/>
                <w:u w:val="single"/>
                <w:lang w:val="en-GB"/>
              </w:rPr>
              <w:tab/>
            </w:r>
            <w:r w:rsidR="00C4390C">
              <w:rPr>
                <w:rFonts w:cstheme="minorHAnsi"/>
                <w:b/>
                <w:u w:val="single"/>
                <w:lang w:val="en-GB"/>
              </w:rPr>
              <w:t>HANDOVER OF THE DEVICES</w:t>
            </w:r>
          </w:p>
          <w:p w:rsidR="00A5456A" w:rsidRPr="00A771AB" w:rsidRDefault="00A5456A" w:rsidP="00C4390C">
            <w:pPr>
              <w:autoSpaceDE w:val="0"/>
              <w:autoSpaceDN w:val="0"/>
              <w:adjustRightInd w:val="0"/>
              <w:spacing w:line="276" w:lineRule="auto"/>
              <w:ind w:right="45"/>
              <w:jc w:val="both"/>
              <w:rPr>
                <w:rFonts w:cstheme="minorHAnsi"/>
                <w:lang w:val="en-GB"/>
              </w:rPr>
            </w:pPr>
          </w:p>
          <w:p w:rsidR="00677BE0" w:rsidRPr="00A771AB" w:rsidRDefault="00677BE0" w:rsidP="00A771AB">
            <w:pPr>
              <w:numPr>
                <w:ilvl w:val="0"/>
                <w:numId w:val="35"/>
              </w:numPr>
              <w:autoSpaceDE w:val="0"/>
              <w:autoSpaceDN w:val="0"/>
              <w:adjustRightInd w:val="0"/>
              <w:spacing w:line="276" w:lineRule="auto"/>
              <w:ind w:right="45"/>
              <w:jc w:val="both"/>
              <w:rPr>
                <w:rFonts w:cstheme="minorHAnsi"/>
                <w:lang w:val="en-GB"/>
              </w:rPr>
            </w:pPr>
            <w:r w:rsidRPr="00A771AB">
              <w:rPr>
                <w:rFonts w:cstheme="minorHAnsi"/>
                <w:lang w:val="en-GB"/>
              </w:rPr>
              <w:t>In order to complete the handover of the Device</w:t>
            </w:r>
            <w:r w:rsidR="003A1FF9">
              <w:rPr>
                <w:rFonts w:cstheme="minorHAnsi"/>
                <w:lang w:val="en-GB"/>
              </w:rPr>
              <w:t>s</w:t>
            </w:r>
            <w:r w:rsidRPr="00A771AB">
              <w:rPr>
                <w:rFonts w:cstheme="minorHAnsi"/>
                <w:lang w:val="en-GB"/>
              </w:rPr>
              <w:t>, the Seller shall submit to the Buyer the following documents:</w:t>
            </w:r>
          </w:p>
          <w:p w:rsidR="00677BE0" w:rsidRPr="00A771AB" w:rsidRDefault="00677BE0" w:rsidP="00A771AB">
            <w:pPr>
              <w:numPr>
                <w:ilvl w:val="0"/>
                <w:numId w:val="37"/>
              </w:numPr>
              <w:autoSpaceDE w:val="0"/>
              <w:autoSpaceDN w:val="0"/>
              <w:adjustRightInd w:val="0"/>
              <w:spacing w:line="276" w:lineRule="auto"/>
              <w:ind w:right="45"/>
              <w:jc w:val="both"/>
              <w:rPr>
                <w:rFonts w:cstheme="minorHAnsi"/>
                <w:lang w:val="en-GB"/>
              </w:rPr>
            </w:pPr>
            <w:r w:rsidRPr="00A771AB">
              <w:rPr>
                <w:rFonts w:cstheme="minorHAnsi"/>
                <w:lang w:val="en-GB"/>
              </w:rPr>
              <w:t>A list of handed over equipment (itemized Device</w:t>
            </w:r>
            <w:r w:rsidR="003A1FF9">
              <w:rPr>
                <w:rFonts w:cstheme="minorHAnsi"/>
                <w:lang w:val="en-GB"/>
              </w:rPr>
              <w:t>s</w:t>
            </w:r>
            <w:r w:rsidRPr="00A771AB">
              <w:rPr>
                <w:rFonts w:cstheme="minorHAnsi"/>
                <w:lang w:val="en-GB"/>
              </w:rPr>
              <w:t>),</w:t>
            </w:r>
          </w:p>
          <w:p w:rsidR="00677BE0" w:rsidRPr="00A771AB" w:rsidRDefault="00677BE0" w:rsidP="00A771AB">
            <w:pPr>
              <w:numPr>
                <w:ilvl w:val="0"/>
                <w:numId w:val="37"/>
              </w:numPr>
              <w:autoSpaceDE w:val="0"/>
              <w:autoSpaceDN w:val="0"/>
              <w:adjustRightInd w:val="0"/>
              <w:spacing w:line="276" w:lineRule="auto"/>
              <w:ind w:right="45"/>
              <w:jc w:val="both"/>
              <w:rPr>
                <w:rFonts w:cstheme="minorHAnsi"/>
                <w:lang w:val="en-GB"/>
              </w:rPr>
            </w:pPr>
            <w:r w:rsidRPr="00A771AB">
              <w:rPr>
                <w:rFonts w:cstheme="minorHAnsi"/>
                <w:lang w:val="en-GB"/>
              </w:rPr>
              <w:t>Seller’s declaration that the Device</w:t>
            </w:r>
            <w:r w:rsidR="003A1FF9">
              <w:rPr>
                <w:rFonts w:cstheme="minorHAnsi"/>
                <w:lang w:val="en-GB"/>
              </w:rPr>
              <w:t>s</w:t>
            </w:r>
            <w:r w:rsidRPr="00A771AB">
              <w:rPr>
                <w:rFonts w:cstheme="minorHAnsi"/>
                <w:lang w:val="en-GB"/>
              </w:rPr>
              <w:t xml:space="preserve"> are compliant with all valid legislative and technical standards, that the Device have valid CE certificate and that the Device</w:t>
            </w:r>
            <w:r w:rsidR="003A1FF9">
              <w:rPr>
                <w:rFonts w:cstheme="minorHAnsi"/>
                <w:lang w:val="en-GB"/>
              </w:rPr>
              <w:t>s</w:t>
            </w:r>
            <w:r w:rsidRPr="00A771AB">
              <w:rPr>
                <w:rFonts w:cstheme="minorHAnsi"/>
                <w:lang w:val="en-GB"/>
              </w:rPr>
              <w:t xml:space="preserve"> achieve the parameters defined in the Technical specification and comply with terms and conditions agreed herein, </w:t>
            </w:r>
          </w:p>
          <w:p w:rsidR="00677BE0" w:rsidRPr="00A771AB" w:rsidRDefault="00677BE0" w:rsidP="003A1FF9">
            <w:pPr>
              <w:numPr>
                <w:ilvl w:val="0"/>
                <w:numId w:val="37"/>
              </w:numPr>
              <w:autoSpaceDE w:val="0"/>
              <w:autoSpaceDN w:val="0"/>
              <w:adjustRightInd w:val="0"/>
              <w:spacing w:line="276" w:lineRule="auto"/>
              <w:ind w:right="45"/>
              <w:jc w:val="both"/>
              <w:rPr>
                <w:rFonts w:cstheme="minorHAnsi"/>
                <w:lang w:val="en-GB"/>
              </w:rPr>
            </w:pPr>
            <w:r w:rsidRPr="00A771AB">
              <w:rPr>
                <w:rFonts w:cstheme="minorHAnsi"/>
                <w:lang w:val="en-GB"/>
              </w:rPr>
              <w:t xml:space="preserve">Operating and maintenance manuals, conditions for maintaining and protecting the </w:t>
            </w:r>
            <w:r w:rsidR="003A1FF9">
              <w:rPr>
                <w:rFonts w:cstheme="minorHAnsi"/>
                <w:lang w:val="en-GB"/>
              </w:rPr>
              <w:t>Devices</w:t>
            </w:r>
            <w:r w:rsidR="003A1FF9" w:rsidRPr="00A771AB">
              <w:rPr>
                <w:rFonts w:cstheme="minorHAnsi"/>
                <w:lang w:val="en-GB"/>
              </w:rPr>
              <w:t xml:space="preserve"> </w:t>
            </w:r>
            <w:r w:rsidRPr="00A771AB">
              <w:rPr>
                <w:rFonts w:cstheme="minorHAnsi"/>
                <w:lang w:val="en-GB"/>
              </w:rPr>
              <w:t xml:space="preserve">in English </w:t>
            </w:r>
            <w:r w:rsidR="003A1FF9">
              <w:rPr>
                <w:rFonts w:cstheme="minorHAnsi"/>
                <w:lang w:val="en-GB"/>
              </w:rPr>
              <w:t xml:space="preserve">or Czech </w:t>
            </w:r>
            <w:r w:rsidRPr="00A771AB">
              <w:rPr>
                <w:rFonts w:cstheme="minorHAnsi"/>
                <w:lang w:val="en-GB"/>
              </w:rPr>
              <w:t>language, and</w:t>
            </w:r>
          </w:p>
          <w:p w:rsidR="00677BE0" w:rsidRPr="00A771AB" w:rsidRDefault="00677BE0" w:rsidP="00A771AB">
            <w:pPr>
              <w:numPr>
                <w:ilvl w:val="0"/>
                <w:numId w:val="37"/>
              </w:numPr>
              <w:autoSpaceDE w:val="0"/>
              <w:autoSpaceDN w:val="0"/>
              <w:adjustRightInd w:val="0"/>
              <w:spacing w:line="276" w:lineRule="auto"/>
              <w:ind w:right="45"/>
              <w:jc w:val="both"/>
              <w:rPr>
                <w:rFonts w:cstheme="minorHAnsi"/>
                <w:lang w:val="en-GB"/>
              </w:rPr>
            </w:pPr>
            <w:r w:rsidRPr="00A771AB">
              <w:rPr>
                <w:rFonts w:cstheme="minorHAnsi"/>
                <w:lang w:val="en-GB"/>
              </w:rPr>
              <w:t>Testing protocol, which attests to the fact that the Device’ function underwent testing which verified its proper functionality</w:t>
            </w:r>
            <w:r w:rsidR="00085354">
              <w:rPr>
                <w:rFonts w:cstheme="minorHAnsi"/>
                <w:lang w:val="en-GB"/>
              </w:rPr>
              <w:t xml:space="preserve"> in accordance with </w:t>
            </w:r>
            <w:r w:rsidR="00DF7636">
              <w:rPr>
                <w:rFonts w:cstheme="minorHAnsi"/>
                <w:lang w:val="en-GB"/>
              </w:rPr>
              <w:t xml:space="preserve">requirements for testing stated in </w:t>
            </w:r>
            <w:r w:rsidR="0057516E">
              <w:rPr>
                <w:rFonts w:cstheme="minorHAnsi"/>
                <w:lang w:val="en-GB"/>
              </w:rPr>
              <w:t xml:space="preserve">the </w:t>
            </w:r>
            <w:r w:rsidR="00DF7636">
              <w:rPr>
                <w:rFonts w:cstheme="minorHAnsi"/>
                <w:lang w:val="en-GB"/>
              </w:rPr>
              <w:t>Technical specification</w:t>
            </w:r>
            <w:r w:rsidR="00085354">
              <w:rPr>
                <w:rFonts w:cstheme="minorHAnsi"/>
                <w:lang w:val="en-US"/>
              </w:rPr>
              <w:t xml:space="preserve">. </w:t>
            </w:r>
          </w:p>
          <w:p w:rsidR="00085354" w:rsidRDefault="00085354" w:rsidP="00A771AB">
            <w:pPr>
              <w:autoSpaceDE w:val="0"/>
              <w:autoSpaceDN w:val="0"/>
              <w:adjustRightInd w:val="0"/>
              <w:spacing w:line="276" w:lineRule="auto"/>
              <w:ind w:right="45"/>
              <w:jc w:val="both"/>
              <w:rPr>
                <w:rFonts w:cstheme="minorHAnsi"/>
                <w:lang w:val="en-GB"/>
              </w:rPr>
            </w:pPr>
          </w:p>
          <w:p w:rsidR="008A09A7" w:rsidRDefault="008A09A7" w:rsidP="00A771AB">
            <w:pPr>
              <w:autoSpaceDE w:val="0"/>
              <w:autoSpaceDN w:val="0"/>
              <w:adjustRightInd w:val="0"/>
              <w:spacing w:line="276" w:lineRule="auto"/>
              <w:ind w:right="45"/>
              <w:jc w:val="both"/>
              <w:rPr>
                <w:rFonts w:cstheme="minorHAnsi"/>
                <w:lang w:val="en-GB"/>
              </w:rPr>
            </w:pPr>
          </w:p>
          <w:p w:rsidR="00677BE0" w:rsidRDefault="00677BE0" w:rsidP="00A771AB">
            <w:pPr>
              <w:autoSpaceDE w:val="0"/>
              <w:autoSpaceDN w:val="0"/>
              <w:adjustRightInd w:val="0"/>
              <w:spacing w:line="276" w:lineRule="auto"/>
              <w:ind w:right="45"/>
              <w:jc w:val="both"/>
              <w:rPr>
                <w:rFonts w:cstheme="minorHAnsi"/>
                <w:lang w:val="en-GB"/>
              </w:rPr>
            </w:pPr>
            <w:r w:rsidRPr="00A771AB">
              <w:rPr>
                <w:rFonts w:cstheme="minorHAnsi"/>
                <w:lang w:val="en-GB"/>
              </w:rPr>
              <w:t>If the Seller fails to submit to the Buyer any of the above documents, the subject of this contract cannot be deemed to have been duly complemented and ready for handover.</w:t>
            </w:r>
          </w:p>
          <w:p w:rsidR="00A5456A" w:rsidRPr="00A771AB" w:rsidRDefault="00A5456A" w:rsidP="00A771AB">
            <w:pPr>
              <w:autoSpaceDE w:val="0"/>
              <w:autoSpaceDN w:val="0"/>
              <w:adjustRightInd w:val="0"/>
              <w:spacing w:line="276" w:lineRule="auto"/>
              <w:ind w:right="45"/>
              <w:jc w:val="both"/>
              <w:rPr>
                <w:rFonts w:cstheme="minorHAnsi"/>
                <w:lang w:val="en-GB"/>
              </w:rPr>
            </w:pPr>
          </w:p>
          <w:p w:rsidR="00677BE0" w:rsidRPr="00A771AB" w:rsidRDefault="00677BE0" w:rsidP="00A771AB">
            <w:pPr>
              <w:numPr>
                <w:ilvl w:val="0"/>
                <w:numId w:val="35"/>
              </w:numPr>
              <w:autoSpaceDE w:val="0"/>
              <w:autoSpaceDN w:val="0"/>
              <w:adjustRightInd w:val="0"/>
              <w:spacing w:line="276" w:lineRule="auto"/>
              <w:ind w:right="45"/>
              <w:jc w:val="both"/>
              <w:rPr>
                <w:rFonts w:cstheme="minorHAnsi"/>
                <w:lang w:val="en-GB"/>
              </w:rPr>
            </w:pPr>
            <w:r w:rsidRPr="00A771AB">
              <w:rPr>
                <w:rFonts w:cstheme="minorHAnsi"/>
                <w:lang w:val="en-GB"/>
              </w:rPr>
              <w:t>The Parties shall prepare and sign a Handover protocol, which shall contain the following:</w:t>
            </w:r>
          </w:p>
          <w:p w:rsidR="00677BE0" w:rsidRPr="00A771AB" w:rsidRDefault="00677BE0" w:rsidP="00A771AB">
            <w:pPr>
              <w:numPr>
                <w:ilvl w:val="0"/>
                <w:numId w:val="38"/>
              </w:numPr>
              <w:autoSpaceDE w:val="0"/>
              <w:autoSpaceDN w:val="0"/>
              <w:adjustRightInd w:val="0"/>
              <w:spacing w:line="276" w:lineRule="auto"/>
              <w:ind w:left="1066" w:right="45" w:hanging="357"/>
              <w:jc w:val="both"/>
              <w:rPr>
                <w:rFonts w:cstheme="minorHAnsi"/>
                <w:lang w:val="en-GB"/>
              </w:rPr>
            </w:pPr>
            <w:r w:rsidRPr="00A771AB">
              <w:rPr>
                <w:rFonts w:cstheme="minorHAnsi"/>
                <w:lang w:val="en-GB"/>
              </w:rPr>
              <w:t>Information on the Seller, the Buyer and all subcontractors,</w:t>
            </w:r>
          </w:p>
          <w:p w:rsidR="00677BE0" w:rsidRPr="00A771AB" w:rsidRDefault="00677BE0" w:rsidP="00A771AB">
            <w:pPr>
              <w:numPr>
                <w:ilvl w:val="0"/>
                <w:numId w:val="38"/>
              </w:numPr>
              <w:autoSpaceDE w:val="0"/>
              <w:autoSpaceDN w:val="0"/>
              <w:adjustRightInd w:val="0"/>
              <w:spacing w:line="276" w:lineRule="auto"/>
              <w:ind w:left="1066" w:right="45" w:hanging="357"/>
              <w:jc w:val="both"/>
              <w:rPr>
                <w:rFonts w:cstheme="minorHAnsi"/>
                <w:lang w:val="en-GB"/>
              </w:rPr>
            </w:pPr>
            <w:r w:rsidRPr="00A771AB">
              <w:rPr>
                <w:rFonts w:cstheme="minorHAnsi"/>
                <w:lang w:val="en-GB"/>
              </w:rPr>
              <w:t>Description of the Device</w:t>
            </w:r>
            <w:r w:rsidR="003A1FF9">
              <w:rPr>
                <w:rFonts w:cstheme="minorHAnsi"/>
                <w:lang w:val="en-GB"/>
              </w:rPr>
              <w:t>s</w:t>
            </w:r>
            <w:r w:rsidRPr="00A771AB">
              <w:rPr>
                <w:rFonts w:cstheme="minorHAnsi"/>
                <w:lang w:val="en-GB"/>
              </w:rPr>
              <w:t xml:space="preserve"> subject to handover,</w:t>
            </w:r>
          </w:p>
          <w:p w:rsidR="00677BE0" w:rsidRPr="00A771AB" w:rsidRDefault="00677BE0" w:rsidP="00A771AB">
            <w:pPr>
              <w:numPr>
                <w:ilvl w:val="0"/>
                <w:numId w:val="38"/>
              </w:numPr>
              <w:autoSpaceDE w:val="0"/>
              <w:autoSpaceDN w:val="0"/>
              <w:adjustRightInd w:val="0"/>
              <w:spacing w:line="276" w:lineRule="auto"/>
              <w:ind w:left="1066" w:right="45" w:hanging="357"/>
              <w:jc w:val="both"/>
              <w:rPr>
                <w:rFonts w:cstheme="minorHAnsi"/>
                <w:lang w:val="en-GB"/>
              </w:rPr>
            </w:pPr>
            <w:r w:rsidRPr="00A771AB">
              <w:rPr>
                <w:rFonts w:cstheme="minorHAnsi"/>
                <w:lang w:val="en-GB"/>
              </w:rPr>
              <w:t>Date on which starts the warranty period,</w:t>
            </w:r>
          </w:p>
          <w:p w:rsidR="00677BE0" w:rsidRPr="00A771AB" w:rsidRDefault="00677BE0" w:rsidP="00A771AB">
            <w:pPr>
              <w:numPr>
                <w:ilvl w:val="0"/>
                <w:numId w:val="38"/>
              </w:numPr>
              <w:autoSpaceDE w:val="0"/>
              <w:autoSpaceDN w:val="0"/>
              <w:adjustRightInd w:val="0"/>
              <w:spacing w:line="276" w:lineRule="auto"/>
              <w:ind w:left="1066" w:right="45" w:hanging="357"/>
              <w:jc w:val="both"/>
              <w:rPr>
                <w:rFonts w:cstheme="minorHAnsi"/>
                <w:lang w:val="en-GB"/>
              </w:rPr>
            </w:pPr>
            <w:r w:rsidRPr="00A771AB">
              <w:rPr>
                <w:rFonts w:cstheme="minorHAnsi"/>
                <w:lang w:val="en-GB"/>
              </w:rPr>
              <w:t>Declaration of the Buyer whether he accepts the delivery or not,</w:t>
            </w:r>
          </w:p>
          <w:p w:rsidR="00677BE0" w:rsidRDefault="00677BE0" w:rsidP="00A771AB">
            <w:pPr>
              <w:numPr>
                <w:ilvl w:val="0"/>
                <w:numId w:val="38"/>
              </w:numPr>
              <w:autoSpaceDE w:val="0"/>
              <w:autoSpaceDN w:val="0"/>
              <w:adjustRightInd w:val="0"/>
              <w:spacing w:line="276" w:lineRule="auto"/>
              <w:ind w:left="1066" w:right="45" w:hanging="357"/>
              <w:jc w:val="both"/>
              <w:rPr>
                <w:rFonts w:cstheme="minorHAnsi"/>
                <w:lang w:val="en-GB"/>
              </w:rPr>
            </w:pPr>
            <w:r w:rsidRPr="00A771AB">
              <w:rPr>
                <w:rFonts w:cstheme="minorHAnsi"/>
                <w:lang w:val="en-GB"/>
              </w:rPr>
              <w:t>Date of the protocol / handover;</w:t>
            </w:r>
          </w:p>
          <w:p w:rsidR="00A5456A" w:rsidRPr="00A771AB" w:rsidRDefault="00A5456A" w:rsidP="00A5456A">
            <w:pPr>
              <w:autoSpaceDE w:val="0"/>
              <w:autoSpaceDN w:val="0"/>
              <w:adjustRightInd w:val="0"/>
              <w:spacing w:line="276" w:lineRule="auto"/>
              <w:ind w:left="1066" w:right="45"/>
              <w:jc w:val="both"/>
              <w:rPr>
                <w:rFonts w:cstheme="minorHAnsi"/>
                <w:lang w:val="en-GB"/>
              </w:rPr>
            </w:pPr>
          </w:p>
          <w:p w:rsidR="00677BE0" w:rsidRPr="00A771AB" w:rsidRDefault="00677BE0" w:rsidP="00A771AB">
            <w:pPr>
              <w:autoSpaceDE w:val="0"/>
              <w:autoSpaceDN w:val="0"/>
              <w:adjustRightInd w:val="0"/>
              <w:spacing w:line="276" w:lineRule="auto"/>
              <w:ind w:right="45"/>
              <w:jc w:val="both"/>
              <w:rPr>
                <w:rFonts w:cstheme="minorHAnsi"/>
                <w:lang w:val="en-GB"/>
              </w:rPr>
            </w:pPr>
            <w:r w:rsidRPr="00A771AB">
              <w:rPr>
                <w:rFonts w:cstheme="minorHAnsi"/>
                <w:lang w:val="en-GB"/>
              </w:rPr>
              <w:tab/>
              <w:t>(</w:t>
            </w:r>
            <w:proofErr w:type="gramStart"/>
            <w:r w:rsidRPr="00A771AB">
              <w:rPr>
                <w:rFonts w:cstheme="minorHAnsi"/>
                <w:lang w:val="en-GB"/>
              </w:rPr>
              <w:t>hereafter</w:t>
            </w:r>
            <w:proofErr w:type="gramEnd"/>
            <w:r w:rsidRPr="00A771AB">
              <w:rPr>
                <w:rFonts w:cstheme="minorHAnsi"/>
                <w:lang w:val="en-GB"/>
              </w:rPr>
              <w:t xml:space="preserve"> the “</w:t>
            </w:r>
            <w:r w:rsidRPr="00A771AB">
              <w:rPr>
                <w:rFonts w:cstheme="minorHAnsi"/>
                <w:b/>
                <w:lang w:val="en-GB"/>
              </w:rPr>
              <w:t>Handover protocol</w:t>
            </w:r>
            <w:r w:rsidRPr="00A771AB">
              <w:rPr>
                <w:rFonts w:cstheme="minorHAnsi"/>
                <w:lang w:val="en-GB"/>
              </w:rPr>
              <w:t>”).</w:t>
            </w:r>
          </w:p>
          <w:p w:rsidR="00677BE0" w:rsidRDefault="00677BE0" w:rsidP="00A771AB">
            <w:pPr>
              <w:autoSpaceDE w:val="0"/>
              <w:autoSpaceDN w:val="0"/>
              <w:adjustRightInd w:val="0"/>
              <w:spacing w:line="276" w:lineRule="auto"/>
              <w:ind w:right="45"/>
              <w:jc w:val="both"/>
              <w:rPr>
                <w:rFonts w:cstheme="minorHAnsi"/>
                <w:lang w:val="en-GB"/>
              </w:rPr>
            </w:pPr>
          </w:p>
          <w:p w:rsidR="00A5456A" w:rsidRDefault="00A5456A" w:rsidP="00A771AB">
            <w:pPr>
              <w:autoSpaceDE w:val="0"/>
              <w:autoSpaceDN w:val="0"/>
              <w:adjustRightInd w:val="0"/>
              <w:spacing w:line="276" w:lineRule="auto"/>
              <w:ind w:right="45"/>
              <w:jc w:val="both"/>
              <w:rPr>
                <w:rFonts w:cstheme="minorHAnsi"/>
                <w:lang w:val="en-GB"/>
              </w:rPr>
            </w:pPr>
          </w:p>
          <w:p w:rsidR="00A5456A" w:rsidRPr="00A771AB" w:rsidRDefault="00A5456A" w:rsidP="00A771AB">
            <w:pPr>
              <w:autoSpaceDE w:val="0"/>
              <w:autoSpaceDN w:val="0"/>
              <w:adjustRightInd w:val="0"/>
              <w:spacing w:line="276" w:lineRule="auto"/>
              <w:ind w:right="45"/>
              <w:jc w:val="both"/>
              <w:rPr>
                <w:rFonts w:cstheme="minorHAnsi"/>
                <w:lang w:val="en-GB"/>
              </w:rPr>
            </w:pPr>
          </w:p>
          <w:p w:rsidR="00677BE0" w:rsidRDefault="00677BE0" w:rsidP="00A771AB">
            <w:pPr>
              <w:numPr>
                <w:ilvl w:val="0"/>
                <w:numId w:val="35"/>
              </w:numPr>
              <w:autoSpaceDE w:val="0"/>
              <w:autoSpaceDN w:val="0"/>
              <w:adjustRightInd w:val="0"/>
              <w:spacing w:line="276" w:lineRule="auto"/>
              <w:ind w:right="45"/>
              <w:jc w:val="both"/>
              <w:rPr>
                <w:rFonts w:cstheme="minorHAnsi"/>
                <w:lang w:val="en-GB"/>
              </w:rPr>
            </w:pPr>
            <w:r w:rsidRPr="00A771AB">
              <w:rPr>
                <w:rFonts w:cstheme="minorHAnsi"/>
                <w:lang w:val="en-GB"/>
              </w:rPr>
              <w:t>The handover and acceptance of the Device</w:t>
            </w:r>
            <w:r w:rsidR="002F17C8">
              <w:rPr>
                <w:rFonts w:cstheme="minorHAnsi"/>
                <w:lang w:val="en-GB"/>
              </w:rPr>
              <w:t>s</w:t>
            </w:r>
            <w:r w:rsidRPr="00A771AB">
              <w:rPr>
                <w:rFonts w:cstheme="minorHAnsi"/>
                <w:lang w:val="en-GB"/>
              </w:rPr>
              <w:t xml:space="preserve"> duly witnessed by the signatures of the technical contact persons of the Parties on the Handover protocol marks the passage of the risk of damage on the Device</w:t>
            </w:r>
            <w:r w:rsidR="002F17C8">
              <w:rPr>
                <w:rFonts w:cstheme="minorHAnsi"/>
                <w:lang w:val="en-GB"/>
              </w:rPr>
              <w:t>s</w:t>
            </w:r>
            <w:r w:rsidRPr="00A771AB">
              <w:rPr>
                <w:rFonts w:cstheme="minorHAnsi"/>
                <w:lang w:val="en-GB"/>
              </w:rPr>
              <w:t xml:space="preserve"> from the Seller to the Buyer; however, this passage of risk of damage does not in any manner prejudice the Seller’s liability for damage due to defect on the Device</w:t>
            </w:r>
            <w:r w:rsidR="002F17C8">
              <w:rPr>
                <w:rFonts w:cstheme="minorHAnsi"/>
                <w:lang w:val="en-GB"/>
              </w:rPr>
              <w:t>s</w:t>
            </w:r>
            <w:r w:rsidRPr="00A771AB">
              <w:rPr>
                <w:rFonts w:cstheme="minorHAnsi"/>
                <w:lang w:val="en-GB"/>
              </w:rPr>
              <w:t>. The Seller bears the risk of damage on the Device</w:t>
            </w:r>
            <w:r w:rsidR="002F17C8">
              <w:rPr>
                <w:rFonts w:cstheme="minorHAnsi"/>
                <w:lang w:val="en-GB"/>
              </w:rPr>
              <w:t>s</w:t>
            </w:r>
            <w:r w:rsidRPr="00A771AB">
              <w:rPr>
                <w:rFonts w:cstheme="minorHAnsi"/>
                <w:lang w:val="en-GB"/>
              </w:rPr>
              <w:t xml:space="preserve"> until duly handed over.</w:t>
            </w:r>
          </w:p>
          <w:p w:rsidR="00A5456A" w:rsidRPr="00A771AB" w:rsidRDefault="00A5456A" w:rsidP="00A5456A">
            <w:pPr>
              <w:autoSpaceDE w:val="0"/>
              <w:autoSpaceDN w:val="0"/>
              <w:adjustRightInd w:val="0"/>
              <w:spacing w:line="276" w:lineRule="auto"/>
              <w:ind w:left="360" w:right="45"/>
              <w:jc w:val="both"/>
              <w:rPr>
                <w:rFonts w:cstheme="minorHAnsi"/>
                <w:lang w:val="en-GB"/>
              </w:rPr>
            </w:pPr>
          </w:p>
          <w:p w:rsidR="00677BE0" w:rsidRPr="00A771AB" w:rsidRDefault="00677BE0" w:rsidP="00A771AB">
            <w:pPr>
              <w:numPr>
                <w:ilvl w:val="0"/>
                <w:numId w:val="35"/>
              </w:numPr>
              <w:autoSpaceDE w:val="0"/>
              <w:autoSpaceDN w:val="0"/>
              <w:adjustRightInd w:val="0"/>
              <w:spacing w:line="276" w:lineRule="auto"/>
              <w:ind w:right="45"/>
              <w:jc w:val="both"/>
              <w:rPr>
                <w:rFonts w:cstheme="minorHAnsi"/>
                <w:lang w:val="en-GB"/>
              </w:rPr>
            </w:pPr>
            <w:r w:rsidRPr="00A771AB">
              <w:rPr>
                <w:rFonts w:cstheme="minorHAnsi"/>
                <w:lang w:val="en-GB"/>
              </w:rPr>
              <w:t xml:space="preserve">The Buyer shall not be obliged to take delivery of the Devices, which would manifest defects of unfinished work, regardless that such </w:t>
            </w:r>
            <w:proofErr w:type="gramStart"/>
            <w:r w:rsidRPr="00A771AB">
              <w:rPr>
                <w:rFonts w:cstheme="minorHAnsi"/>
                <w:lang w:val="en-GB"/>
              </w:rPr>
              <w:t>defects  /</w:t>
            </w:r>
            <w:proofErr w:type="gramEnd"/>
            <w:r w:rsidRPr="00A771AB">
              <w:rPr>
                <w:rFonts w:cstheme="minorHAnsi"/>
                <w:lang w:val="en-GB"/>
              </w:rPr>
              <w:t xml:space="preserve"> unfinished work may in itself or in combination not compromise functionality and use of the Devices. Should the Buyer not exercise its right not to accept the Devices even when manifesting defects or unfinished work, the Parties shall list these on the Handover Protocol, including the manner and deadline for their removal. Should the Parties not specify a deadline for the removal of </w:t>
            </w:r>
            <w:proofErr w:type="gramStart"/>
            <w:r w:rsidRPr="00A771AB">
              <w:rPr>
                <w:rFonts w:cstheme="minorHAnsi"/>
                <w:lang w:val="en-GB"/>
              </w:rPr>
              <w:t>defects  /</w:t>
            </w:r>
            <w:proofErr w:type="gramEnd"/>
            <w:r w:rsidRPr="00A771AB">
              <w:rPr>
                <w:rFonts w:cstheme="minorHAnsi"/>
                <w:lang w:val="en-GB"/>
              </w:rPr>
              <w:t xml:space="preserve"> unfinished work in the Handover protocol, it is hereby understood  that these must be removed within 48 hours from the date of the handover.</w:t>
            </w:r>
          </w:p>
          <w:p w:rsidR="00677BE0" w:rsidRDefault="00677BE0" w:rsidP="00A771AB">
            <w:pPr>
              <w:numPr>
                <w:ilvl w:val="0"/>
                <w:numId w:val="35"/>
              </w:numPr>
              <w:autoSpaceDE w:val="0"/>
              <w:autoSpaceDN w:val="0"/>
              <w:adjustRightInd w:val="0"/>
              <w:spacing w:line="276" w:lineRule="auto"/>
              <w:ind w:right="45"/>
              <w:jc w:val="both"/>
              <w:rPr>
                <w:rFonts w:cstheme="minorHAnsi"/>
                <w:lang w:val="en-GB"/>
              </w:rPr>
            </w:pPr>
            <w:r w:rsidRPr="00A771AB">
              <w:rPr>
                <w:rFonts w:cstheme="minorHAnsi"/>
                <w:lang w:val="en-GB"/>
              </w:rPr>
              <w:t>In case the Seller notifies the Buyer that the Device</w:t>
            </w:r>
            <w:r w:rsidR="002F17C8">
              <w:rPr>
                <w:rFonts w:cstheme="minorHAnsi"/>
                <w:lang w:val="en-GB"/>
              </w:rPr>
              <w:t>s</w:t>
            </w:r>
            <w:r w:rsidRPr="00A771AB">
              <w:rPr>
                <w:rFonts w:cstheme="minorHAnsi"/>
                <w:lang w:val="en-GB"/>
              </w:rPr>
              <w:t xml:space="preserve"> </w:t>
            </w:r>
            <w:r w:rsidR="002F17C8">
              <w:rPr>
                <w:rFonts w:cstheme="minorHAnsi"/>
                <w:lang w:val="en-GB"/>
              </w:rPr>
              <w:t>are</w:t>
            </w:r>
            <w:r w:rsidR="002F17C8" w:rsidRPr="00A771AB">
              <w:rPr>
                <w:rFonts w:cstheme="minorHAnsi"/>
                <w:lang w:val="en-GB"/>
              </w:rPr>
              <w:t xml:space="preserve"> </w:t>
            </w:r>
            <w:r w:rsidRPr="00A771AB">
              <w:rPr>
                <w:rFonts w:cstheme="minorHAnsi"/>
                <w:lang w:val="en-GB"/>
              </w:rPr>
              <w:t xml:space="preserve">ready for handover and it becomes apparent </w:t>
            </w:r>
            <w:r w:rsidR="00EB1DFA">
              <w:rPr>
                <w:rFonts w:cstheme="minorHAnsi"/>
                <w:lang w:val="en-GB"/>
              </w:rPr>
              <w:t>during the handover proceedings</w:t>
            </w:r>
            <w:r w:rsidRPr="00A771AB">
              <w:rPr>
                <w:rFonts w:cstheme="minorHAnsi"/>
                <w:lang w:val="en-GB"/>
              </w:rPr>
              <w:t xml:space="preserve"> that the Device</w:t>
            </w:r>
            <w:r w:rsidR="002F17C8">
              <w:rPr>
                <w:rFonts w:cstheme="minorHAnsi"/>
                <w:lang w:val="en-GB"/>
              </w:rPr>
              <w:t>s</w:t>
            </w:r>
            <w:r w:rsidRPr="00A771AB">
              <w:rPr>
                <w:rFonts w:cstheme="minorHAnsi"/>
                <w:lang w:val="en-GB"/>
              </w:rPr>
              <w:t xml:space="preserve"> </w:t>
            </w:r>
            <w:r w:rsidR="002F17C8">
              <w:rPr>
                <w:rFonts w:cstheme="minorHAnsi"/>
                <w:lang w:val="en-GB"/>
              </w:rPr>
              <w:t>are</w:t>
            </w:r>
            <w:r w:rsidR="002F17C8" w:rsidRPr="00A771AB">
              <w:rPr>
                <w:rFonts w:cstheme="minorHAnsi"/>
                <w:lang w:val="en-GB"/>
              </w:rPr>
              <w:t xml:space="preserve"> </w:t>
            </w:r>
            <w:r w:rsidRPr="00A771AB">
              <w:rPr>
                <w:rFonts w:cstheme="minorHAnsi"/>
                <w:lang w:val="en-GB"/>
              </w:rPr>
              <w:t>not yet duly completed, the Seller shall be obliged to compensate the Buyer for all costs, which arose to him in connection with such unsuccessful handover.</w:t>
            </w:r>
          </w:p>
          <w:p w:rsidR="00071AA0" w:rsidRDefault="00071AA0" w:rsidP="00071AA0">
            <w:pPr>
              <w:autoSpaceDE w:val="0"/>
              <w:autoSpaceDN w:val="0"/>
              <w:adjustRightInd w:val="0"/>
              <w:spacing w:line="276" w:lineRule="auto"/>
              <w:ind w:right="45"/>
              <w:jc w:val="both"/>
              <w:rPr>
                <w:rFonts w:cstheme="minorHAnsi"/>
                <w:lang w:val="en-GB"/>
              </w:rPr>
            </w:pPr>
          </w:p>
          <w:p w:rsidR="00B577E8" w:rsidRDefault="00631569">
            <w:pPr>
              <w:widowControl w:val="0"/>
              <w:tabs>
                <w:tab w:val="left" w:pos="426"/>
              </w:tabs>
              <w:suppressAutoHyphens/>
              <w:snapToGrid w:val="0"/>
              <w:spacing w:line="276" w:lineRule="auto"/>
              <w:ind w:right="137"/>
              <w:jc w:val="both"/>
              <w:rPr>
                <w:rFonts w:cstheme="minorHAnsi"/>
                <w:b/>
                <w:u w:val="single"/>
                <w:lang w:val="en-GB"/>
              </w:rPr>
            </w:pPr>
            <w:r w:rsidRPr="009477AF">
              <w:rPr>
                <w:rFonts w:cstheme="minorHAnsi"/>
                <w:lang w:val="en-GB"/>
              </w:rPr>
              <w:t>The Parties hereby agreed that they wish to deviate from provisions of § 2126 of the Civil Code, and that the Seller shall</w:t>
            </w:r>
            <w:r w:rsidRPr="00431D33">
              <w:rPr>
                <w:rFonts w:cstheme="minorHAnsi"/>
                <w:lang w:val="en-GB"/>
              </w:rPr>
              <w:t xml:space="preserve"> not be entitled to sell the </w:t>
            </w:r>
            <w:r w:rsidRPr="00431D33">
              <w:rPr>
                <w:rFonts w:cstheme="minorHAnsi"/>
                <w:lang w:val="en-GB"/>
              </w:rPr>
              <w:lastRenderedPageBreak/>
              <w:t>Device in case of the Buyer’s delay</w:t>
            </w:r>
            <w:r w:rsidR="00C4390C">
              <w:rPr>
                <w:rFonts w:cstheme="minorHAnsi"/>
                <w:lang w:val="en-GB"/>
              </w:rPr>
              <w:t>.</w:t>
            </w:r>
            <w:r w:rsidR="00C4390C">
              <w:rPr>
                <w:rFonts w:cstheme="minorHAnsi"/>
                <w:lang w:val="en-GB"/>
              </w:rPr>
              <w:br/>
            </w:r>
          </w:p>
          <w:p w:rsidR="00EE7C80" w:rsidRPr="00A771AB" w:rsidRDefault="00C6023A" w:rsidP="00A771AB">
            <w:pPr>
              <w:widowControl w:val="0"/>
              <w:tabs>
                <w:tab w:val="left" w:pos="426"/>
              </w:tabs>
              <w:suppressAutoHyphens/>
              <w:snapToGrid w:val="0"/>
              <w:spacing w:line="276" w:lineRule="auto"/>
              <w:ind w:left="360" w:right="137"/>
              <w:jc w:val="both"/>
              <w:rPr>
                <w:rFonts w:eastAsiaTheme="majorEastAsia" w:cstheme="minorHAnsi"/>
                <w:b/>
                <w:bCs/>
                <w:lang w:val="en-GB"/>
              </w:rPr>
            </w:pPr>
            <w:r>
              <w:rPr>
                <w:rFonts w:cstheme="minorHAnsi"/>
                <w:b/>
                <w:u w:val="single"/>
                <w:lang w:val="en-GB"/>
              </w:rPr>
              <w:t>I</w:t>
            </w:r>
            <w:r w:rsidR="002E0907" w:rsidRPr="00A771AB">
              <w:rPr>
                <w:rFonts w:cstheme="minorHAnsi"/>
                <w:b/>
                <w:u w:val="single"/>
                <w:lang w:val="en-GB"/>
              </w:rPr>
              <w:t>X. Warranty and Claims Based on Defects of the Supply</w:t>
            </w:r>
          </w:p>
          <w:p w:rsidR="00EE7C80" w:rsidRPr="00A771AB" w:rsidRDefault="00EE7C80" w:rsidP="00A771AB">
            <w:pPr>
              <w:widowControl w:val="0"/>
              <w:tabs>
                <w:tab w:val="left" w:pos="426"/>
              </w:tabs>
              <w:suppressAutoHyphens/>
              <w:snapToGrid w:val="0"/>
              <w:spacing w:line="276" w:lineRule="auto"/>
              <w:ind w:left="360" w:right="137"/>
              <w:jc w:val="both"/>
              <w:rPr>
                <w:rFonts w:eastAsiaTheme="majorEastAsia" w:cstheme="minorHAnsi"/>
                <w:b/>
                <w:bCs/>
                <w:lang w:val="en-GB"/>
              </w:rPr>
            </w:pPr>
          </w:p>
          <w:p w:rsidR="00BF65AB" w:rsidRDefault="002E0907" w:rsidP="00A771AB">
            <w:pPr>
              <w:pStyle w:val="Odstavecseseznamem"/>
              <w:numPr>
                <w:ilvl w:val="0"/>
                <w:numId w:val="10"/>
              </w:numPr>
              <w:tabs>
                <w:tab w:val="left" w:pos="720"/>
              </w:tabs>
              <w:autoSpaceDE w:val="0"/>
              <w:autoSpaceDN w:val="0"/>
              <w:adjustRightInd w:val="0"/>
              <w:spacing w:line="276" w:lineRule="auto"/>
              <w:ind w:right="4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Seller shall provide the warranty for the quality of the </w:t>
            </w:r>
            <w:r w:rsidR="00AB0AA7" w:rsidRPr="00A771AB">
              <w:rPr>
                <w:rFonts w:asciiTheme="minorHAnsi" w:hAnsiTheme="minorHAnsi" w:cstheme="minorHAnsi"/>
                <w:sz w:val="22"/>
                <w:szCs w:val="22"/>
                <w:lang w:val="en-GB"/>
              </w:rPr>
              <w:t>Device</w:t>
            </w:r>
            <w:r w:rsidR="002F17C8">
              <w:rPr>
                <w:rFonts w:asciiTheme="minorHAnsi" w:hAnsiTheme="minorHAnsi" w:cstheme="minorHAnsi"/>
                <w:sz w:val="22"/>
                <w:szCs w:val="22"/>
                <w:lang w:val="en-GB"/>
              </w:rPr>
              <w:t>s</w:t>
            </w:r>
            <w:r w:rsidR="001F5C20" w:rsidRPr="00A771AB">
              <w:rPr>
                <w:rFonts w:asciiTheme="minorHAnsi" w:hAnsiTheme="minorHAnsi" w:cstheme="minorHAnsi"/>
                <w:sz w:val="22"/>
                <w:szCs w:val="22"/>
                <w:lang w:val="en-GB"/>
              </w:rPr>
              <w:t xml:space="preserve"> for a period of </w:t>
            </w:r>
            <w:r w:rsidR="00570C1B">
              <w:rPr>
                <w:rFonts w:asciiTheme="minorHAnsi" w:hAnsiTheme="minorHAnsi" w:cstheme="minorHAnsi"/>
                <w:sz w:val="22"/>
                <w:szCs w:val="22"/>
                <w:lang w:val="en-GB"/>
              </w:rPr>
              <w:t>12</w:t>
            </w:r>
            <w:r w:rsidR="00570C1B" w:rsidRPr="00A771AB">
              <w:rPr>
                <w:rFonts w:asciiTheme="minorHAnsi" w:hAnsiTheme="minorHAnsi" w:cstheme="minorHAnsi"/>
                <w:sz w:val="22"/>
                <w:szCs w:val="22"/>
                <w:lang w:val="en-GB"/>
              </w:rPr>
              <w:t xml:space="preserve"> </w:t>
            </w:r>
            <w:r w:rsidR="001F5C20" w:rsidRPr="00A771AB">
              <w:rPr>
                <w:rFonts w:asciiTheme="minorHAnsi" w:hAnsiTheme="minorHAnsi" w:cstheme="minorHAnsi"/>
                <w:sz w:val="22"/>
                <w:szCs w:val="22"/>
                <w:lang w:val="en-GB"/>
              </w:rPr>
              <w:t>months.</w:t>
            </w:r>
          </w:p>
          <w:p w:rsidR="00A5456A" w:rsidRPr="00A771AB" w:rsidRDefault="00A5456A" w:rsidP="00A5456A">
            <w:pPr>
              <w:pStyle w:val="Odstavecseseznamem"/>
              <w:tabs>
                <w:tab w:val="left" w:pos="720"/>
              </w:tabs>
              <w:autoSpaceDE w:val="0"/>
              <w:autoSpaceDN w:val="0"/>
              <w:adjustRightInd w:val="0"/>
              <w:spacing w:line="276" w:lineRule="auto"/>
              <w:ind w:left="360" w:right="45"/>
              <w:jc w:val="both"/>
              <w:rPr>
                <w:rFonts w:asciiTheme="minorHAnsi" w:hAnsiTheme="minorHAnsi" w:cstheme="minorHAnsi"/>
                <w:sz w:val="22"/>
                <w:szCs w:val="22"/>
                <w:lang w:val="en-GB"/>
              </w:rPr>
            </w:pPr>
          </w:p>
          <w:p w:rsidR="002E0907" w:rsidRPr="00A771AB" w:rsidRDefault="002E0907" w:rsidP="00A771AB">
            <w:pPr>
              <w:pStyle w:val="Odstavecseseznamem"/>
              <w:numPr>
                <w:ilvl w:val="0"/>
                <w:numId w:val="10"/>
              </w:numPr>
              <w:tabs>
                <w:tab w:val="left" w:pos="720"/>
              </w:tabs>
              <w:autoSpaceDE w:val="0"/>
              <w:autoSpaceDN w:val="0"/>
              <w:adjustRightInd w:val="0"/>
              <w:spacing w:line="276" w:lineRule="auto"/>
              <w:ind w:right="4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warranty </w:t>
            </w:r>
            <w:r w:rsidR="00677BE0" w:rsidRPr="00A771AB">
              <w:rPr>
                <w:rFonts w:asciiTheme="minorHAnsi" w:hAnsiTheme="minorHAnsi" w:cstheme="minorHAnsi"/>
                <w:sz w:val="22"/>
                <w:szCs w:val="22"/>
                <w:lang w:val="en-GB"/>
              </w:rPr>
              <w:t xml:space="preserve">period </w:t>
            </w:r>
            <w:r w:rsidRPr="00A771AB">
              <w:rPr>
                <w:rFonts w:asciiTheme="minorHAnsi" w:hAnsiTheme="minorHAnsi" w:cstheme="minorHAnsi"/>
                <w:sz w:val="22"/>
                <w:szCs w:val="22"/>
                <w:lang w:val="en-GB"/>
              </w:rPr>
              <w:t xml:space="preserve">shall commence on the date of execution of the Handover Protocol on handover and takeover of the </w:t>
            </w:r>
            <w:r w:rsidR="00AB0AA7" w:rsidRPr="00A771AB">
              <w:rPr>
                <w:rFonts w:asciiTheme="minorHAnsi" w:hAnsiTheme="minorHAnsi" w:cstheme="minorHAnsi"/>
                <w:sz w:val="22"/>
                <w:szCs w:val="22"/>
                <w:lang w:val="en-GB"/>
              </w:rPr>
              <w:t>Device</w:t>
            </w:r>
            <w:r w:rsidR="002F17C8">
              <w:rPr>
                <w:rFonts w:asciiTheme="minorHAnsi" w:hAnsiTheme="minorHAnsi" w:cstheme="minorHAnsi"/>
                <w:sz w:val="22"/>
                <w:szCs w:val="22"/>
                <w:lang w:val="en-GB"/>
              </w:rPr>
              <w:t>s</w:t>
            </w:r>
            <w:r w:rsidRPr="00A771AB">
              <w:rPr>
                <w:rFonts w:asciiTheme="minorHAnsi" w:hAnsiTheme="minorHAnsi" w:cstheme="minorHAnsi"/>
                <w:sz w:val="22"/>
                <w:szCs w:val="22"/>
                <w:lang w:val="en-GB"/>
              </w:rPr>
              <w:t xml:space="preserve"> by the Buyer. However, if the </w:t>
            </w:r>
            <w:r w:rsidR="00CF56C6" w:rsidRPr="00A771AB">
              <w:rPr>
                <w:rFonts w:asciiTheme="minorHAnsi" w:hAnsiTheme="minorHAnsi" w:cstheme="minorHAnsi"/>
                <w:sz w:val="22"/>
                <w:szCs w:val="22"/>
                <w:lang w:val="en-GB"/>
              </w:rPr>
              <w:t>Device</w:t>
            </w:r>
            <w:r w:rsidR="002F17C8">
              <w:rPr>
                <w:rFonts w:asciiTheme="minorHAnsi" w:hAnsiTheme="minorHAnsi" w:cstheme="minorHAnsi"/>
                <w:sz w:val="22"/>
                <w:szCs w:val="22"/>
                <w:lang w:val="en-GB"/>
              </w:rPr>
              <w:t>s</w:t>
            </w:r>
            <w:r w:rsidRPr="00A771AB">
              <w:rPr>
                <w:rFonts w:asciiTheme="minorHAnsi" w:hAnsiTheme="minorHAnsi" w:cstheme="minorHAnsi"/>
                <w:sz w:val="22"/>
                <w:szCs w:val="22"/>
                <w:lang w:val="en-GB"/>
              </w:rPr>
              <w:t xml:space="preserve"> </w:t>
            </w:r>
            <w:r w:rsidR="002F17C8">
              <w:rPr>
                <w:rFonts w:asciiTheme="minorHAnsi" w:hAnsiTheme="minorHAnsi" w:cstheme="minorHAnsi"/>
                <w:sz w:val="22"/>
                <w:szCs w:val="22"/>
                <w:lang w:val="en-GB"/>
              </w:rPr>
              <w:t>are</w:t>
            </w:r>
            <w:r w:rsidR="002F17C8" w:rsidRPr="00A771AB">
              <w:rPr>
                <w:rFonts w:asciiTheme="minorHAnsi" w:hAnsiTheme="minorHAnsi" w:cstheme="minorHAnsi"/>
                <w:sz w:val="22"/>
                <w:szCs w:val="22"/>
                <w:lang w:val="en-GB"/>
              </w:rPr>
              <w:t xml:space="preserve"> </w:t>
            </w:r>
            <w:r w:rsidRPr="00A771AB">
              <w:rPr>
                <w:rFonts w:asciiTheme="minorHAnsi" w:hAnsiTheme="minorHAnsi" w:cstheme="minorHAnsi"/>
                <w:sz w:val="22"/>
                <w:szCs w:val="22"/>
                <w:lang w:val="en-GB"/>
              </w:rPr>
              <w:t>taken over with even a single defect, the warranty term shall commence on the date of removal of the last defect by the</w:t>
            </w:r>
            <w:r w:rsidR="00677BE0" w:rsidRPr="00A771AB">
              <w:rPr>
                <w:rFonts w:asciiTheme="minorHAnsi" w:hAnsiTheme="minorHAnsi" w:cstheme="minorHAnsi"/>
                <w:sz w:val="22"/>
                <w:szCs w:val="22"/>
                <w:lang w:val="en-GB"/>
              </w:rPr>
              <w:t xml:space="preserve"> Seller</w:t>
            </w:r>
            <w:r w:rsidRPr="00A771AB">
              <w:rPr>
                <w:rFonts w:asciiTheme="minorHAnsi" w:hAnsiTheme="minorHAnsi" w:cstheme="minorHAnsi"/>
                <w:sz w:val="22"/>
                <w:szCs w:val="22"/>
                <w:lang w:val="en-GB"/>
              </w:rPr>
              <w:t>.</w:t>
            </w:r>
          </w:p>
          <w:p w:rsidR="001A79D1" w:rsidRDefault="00677BE0" w:rsidP="00A771AB">
            <w:pPr>
              <w:pStyle w:val="Odstavecseseznamem"/>
              <w:numPr>
                <w:ilvl w:val="0"/>
                <w:numId w:val="10"/>
              </w:numPr>
              <w:tabs>
                <w:tab w:val="left" w:pos="720"/>
              </w:tabs>
              <w:autoSpaceDE w:val="0"/>
              <w:autoSpaceDN w:val="0"/>
              <w:adjustRightInd w:val="0"/>
              <w:spacing w:line="276" w:lineRule="auto"/>
              <w:ind w:right="4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Equipment within the Device</w:t>
            </w:r>
            <w:r w:rsidR="002F17C8">
              <w:rPr>
                <w:rFonts w:asciiTheme="minorHAnsi" w:hAnsiTheme="minorHAnsi" w:cstheme="minorHAnsi"/>
                <w:sz w:val="22"/>
                <w:szCs w:val="22"/>
                <w:lang w:val="en-GB"/>
              </w:rPr>
              <w:t>s</w:t>
            </w:r>
            <w:r w:rsidRPr="00A771AB">
              <w:rPr>
                <w:rFonts w:asciiTheme="minorHAnsi" w:hAnsiTheme="minorHAnsi" w:cstheme="minorHAnsi"/>
                <w:sz w:val="22"/>
                <w:szCs w:val="22"/>
                <w:lang w:val="en-GB"/>
              </w:rPr>
              <w:t xml:space="preserve"> which carries its own warranty shall have the warranty period for the period specified therein but at least for the period defined in </w:t>
            </w:r>
            <w:proofErr w:type="spellStart"/>
            <w:r w:rsidRPr="00A771AB">
              <w:rPr>
                <w:rFonts w:asciiTheme="minorHAnsi" w:hAnsiTheme="minorHAnsi" w:cstheme="minorHAnsi"/>
                <w:sz w:val="22"/>
                <w:szCs w:val="22"/>
                <w:lang w:val="en-GB"/>
              </w:rPr>
              <w:t>para</w:t>
            </w:r>
            <w:proofErr w:type="spellEnd"/>
            <w:r w:rsidRPr="00A771AB">
              <w:rPr>
                <w:rFonts w:asciiTheme="minorHAnsi" w:hAnsiTheme="minorHAnsi" w:cstheme="minorHAnsi"/>
                <w:sz w:val="22"/>
                <w:szCs w:val="22"/>
                <w:lang w:val="en-GB"/>
              </w:rPr>
              <w:t xml:space="preserve"> above.</w:t>
            </w:r>
          </w:p>
          <w:p w:rsidR="00A5456A" w:rsidRPr="00A771AB" w:rsidRDefault="00A5456A" w:rsidP="00A5456A">
            <w:pPr>
              <w:pStyle w:val="Odstavecseseznamem"/>
              <w:tabs>
                <w:tab w:val="left" w:pos="720"/>
              </w:tabs>
              <w:autoSpaceDE w:val="0"/>
              <w:autoSpaceDN w:val="0"/>
              <w:adjustRightInd w:val="0"/>
              <w:spacing w:line="276" w:lineRule="auto"/>
              <w:ind w:left="360" w:right="45"/>
              <w:jc w:val="both"/>
              <w:rPr>
                <w:rFonts w:asciiTheme="minorHAnsi" w:hAnsiTheme="minorHAnsi" w:cstheme="minorHAnsi"/>
                <w:sz w:val="22"/>
                <w:szCs w:val="22"/>
                <w:lang w:val="en-GB"/>
              </w:rPr>
            </w:pPr>
          </w:p>
          <w:p w:rsidR="005F5139" w:rsidRDefault="005F5139" w:rsidP="008A09A7">
            <w:pPr>
              <w:pStyle w:val="Odstavecseseznamem"/>
              <w:numPr>
                <w:ilvl w:val="0"/>
                <w:numId w:val="10"/>
              </w:numPr>
              <w:tabs>
                <w:tab w:val="left" w:pos="720"/>
              </w:tabs>
              <w:autoSpaceDE w:val="0"/>
              <w:autoSpaceDN w:val="0"/>
              <w:adjustRightInd w:val="0"/>
              <w:spacing w:line="276" w:lineRule="auto"/>
              <w:ind w:right="45"/>
              <w:jc w:val="both"/>
              <w:rPr>
                <w:rFonts w:asciiTheme="minorHAnsi" w:hAnsiTheme="minorHAnsi" w:cstheme="minorHAnsi"/>
                <w:sz w:val="22"/>
                <w:szCs w:val="22"/>
                <w:lang w:val="en-GB"/>
              </w:rPr>
            </w:pPr>
            <w:r>
              <w:rPr>
                <w:rFonts w:asciiTheme="minorHAnsi" w:hAnsiTheme="minorHAnsi" w:cstheme="minorHAnsi"/>
                <w:sz w:val="22"/>
                <w:szCs w:val="22"/>
                <w:lang w:val="en-GB"/>
              </w:rPr>
              <w:t>The Buyer is entitled to raise a claim for removal of a defect in the supply of Devices against the Seller any time during the warranty term regardless of the time when the Buyer discovered the defect or could or should have discovered it (including apparent or visible defects), unless this Contract stipulates otherwise. The notification of the defect shall be carried out by means of a written notice sent to the Seller’s authorised representative for technical matters set out herein (hereinafter the „</w:t>
            </w:r>
            <w:r>
              <w:rPr>
                <w:rFonts w:asciiTheme="minorHAnsi" w:hAnsiTheme="minorHAnsi" w:cstheme="minorHAnsi"/>
                <w:b/>
                <w:sz w:val="22"/>
                <w:szCs w:val="22"/>
                <w:lang w:val="en-GB"/>
              </w:rPr>
              <w:t>Warranty Claim</w:t>
            </w:r>
            <w:r>
              <w:rPr>
                <w:rFonts w:asciiTheme="minorHAnsi" w:hAnsiTheme="minorHAnsi" w:cstheme="minorHAnsi"/>
                <w:sz w:val="22"/>
                <w:szCs w:val="22"/>
                <w:lang w:val="en-GB"/>
              </w:rPr>
              <w:t>“). Warranty claim sent by the Buyer on the last day of the warranty term shall be deemed to have been made in time.</w:t>
            </w:r>
          </w:p>
          <w:p w:rsidR="00D10D42" w:rsidRDefault="00D10D42" w:rsidP="00A771AB">
            <w:pPr>
              <w:pStyle w:val="Odstavecseseznamem"/>
              <w:tabs>
                <w:tab w:val="left" w:pos="720"/>
              </w:tabs>
              <w:autoSpaceDE w:val="0"/>
              <w:autoSpaceDN w:val="0"/>
              <w:adjustRightInd w:val="0"/>
              <w:spacing w:line="276" w:lineRule="auto"/>
              <w:ind w:left="360" w:right="45"/>
              <w:jc w:val="both"/>
              <w:rPr>
                <w:rFonts w:asciiTheme="minorHAnsi" w:hAnsiTheme="minorHAnsi" w:cstheme="minorHAnsi"/>
                <w:sz w:val="22"/>
                <w:szCs w:val="22"/>
                <w:lang w:val="en-GB"/>
              </w:rPr>
            </w:pPr>
          </w:p>
          <w:p w:rsidR="00A5456A" w:rsidRPr="00A771AB" w:rsidRDefault="00A5456A" w:rsidP="00A771AB">
            <w:pPr>
              <w:pStyle w:val="Odstavecseseznamem"/>
              <w:tabs>
                <w:tab w:val="left" w:pos="720"/>
              </w:tabs>
              <w:autoSpaceDE w:val="0"/>
              <w:autoSpaceDN w:val="0"/>
              <w:adjustRightInd w:val="0"/>
              <w:spacing w:line="276" w:lineRule="auto"/>
              <w:ind w:left="360" w:right="45"/>
              <w:jc w:val="both"/>
              <w:rPr>
                <w:rFonts w:asciiTheme="minorHAnsi" w:hAnsiTheme="minorHAnsi" w:cstheme="minorHAnsi"/>
                <w:sz w:val="22"/>
                <w:szCs w:val="22"/>
                <w:lang w:val="en-GB"/>
              </w:rPr>
            </w:pPr>
          </w:p>
          <w:p w:rsidR="002E0907" w:rsidRPr="00A771AB" w:rsidRDefault="002E0907" w:rsidP="00A771AB">
            <w:pPr>
              <w:pStyle w:val="Odstavecseseznamem"/>
              <w:numPr>
                <w:ilvl w:val="0"/>
                <w:numId w:val="10"/>
              </w:numPr>
              <w:tabs>
                <w:tab w:val="left" w:pos="720"/>
              </w:tabs>
              <w:autoSpaceDE w:val="0"/>
              <w:autoSpaceDN w:val="0"/>
              <w:adjustRightInd w:val="0"/>
              <w:spacing w:line="276" w:lineRule="auto"/>
              <w:ind w:right="4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In the </w:t>
            </w:r>
            <w:r w:rsidR="00BC7922" w:rsidRPr="00A771AB">
              <w:rPr>
                <w:rFonts w:asciiTheme="minorHAnsi" w:hAnsiTheme="minorHAnsi" w:cstheme="minorHAnsi"/>
                <w:sz w:val="22"/>
                <w:szCs w:val="22"/>
                <w:lang w:val="en-GB"/>
              </w:rPr>
              <w:t>warranty</w:t>
            </w:r>
            <w:r w:rsidRPr="00A771AB">
              <w:rPr>
                <w:rFonts w:asciiTheme="minorHAnsi" w:hAnsiTheme="minorHAnsi" w:cstheme="minorHAnsi"/>
                <w:sz w:val="22"/>
                <w:szCs w:val="22"/>
                <w:lang w:val="en-GB"/>
              </w:rPr>
              <w:t xml:space="preserve"> claim the Buyer shall describe the defect and the manner in which the defect is to be removed. The Buyer is entitled to:</w:t>
            </w:r>
          </w:p>
          <w:p w:rsidR="00D07BBB" w:rsidRPr="00A771AB" w:rsidRDefault="00BF65AB" w:rsidP="00A771AB">
            <w:pPr>
              <w:numPr>
                <w:ilvl w:val="0"/>
                <w:numId w:val="4"/>
              </w:numPr>
              <w:autoSpaceDE w:val="0"/>
              <w:autoSpaceDN w:val="0"/>
              <w:adjustRightInd w:val="0"/>
              <w:spacing w:line="276" w:lineRule="auto"/>
              <w:ind w:right="46"/>
              <w:jc w:val="both"/>
              <w:rPr>
                <w:rStyle w:val="hps"/>
                <w:rFonts w:cstheme="minorHAnsi"/>
                <w:lang w:val="en-GB"/>
              </w:rPr>
            </w:pPr>
            <w:r w:rsidRPr="00A771AB">
              <w:rPr>
                <w:rStyle w:val="hps"/>
                <w:rFonts w:cstheme="minorHAnsi"/>
                <w:color w:val="222222"/>
                <w:lang w:val="en-GB"/>
              </w:rPr>
              <w:t>request the removal of</w:t>
            </w:r>
            <w:r w:rsidRPr="00A771AB">
              <w:rPr>
                <w:rFonts w:cstheme="minorHAnsi"/>
                <w:color w:val="222222"/>
                <w:lang w:val="en-GB"/>
              </w:rPr>
              <w:t xml:space="preserve"> </w:t>
            </w:r>
            <w:r w:rsidRPr="00A771AB">
              <w:rPr>
                <w:rStyle w:val="hps"/>
                <w:rFonts w:cstheme="minorHAnsi"/>
                <w:color w:val="222222"/>
                <w:lang w:val="en-GB"/>
              </w:rPr>
              <w:t>defects</w:t>
            </w:r>
            <w:r w:rsidRPr="00A771AB">
              <w:rPr>
                <w:rFonts w:cstheme="minorHAnsi"/>
                <w:color w:val="222222"/>
                <w:lang w:val="en-GB"/>
              </w:rPr>
              <w:t xml:space="preserve"> </w:t>
            </w:r>
            <w:r w:rsidRPr="00A771AB">
              <w:rPr>
                <w:rStyle w:val="hps"/>
                <w:rFonts w:cstheme="minorHAnsi"/>
                <w:color w:val="222222"/>
                <w:lang w:val="en-GB"/>
              </w:rPr>
              <w:t>by delivery of substitute</w:t>
            </w:r>
            <w:r w:rsidRPr="00A771AB">
              <w:rPr>
                <w:rFonts w:cstheme="minorHAnsi"/>
                <w:color w:val="222222"/>
                <w:lang w:val="en-GB"/>
              </w:rPr>
              <w:t xml:space="preserve"> </w:t>
            </w:r>
            <w:r w:rsidRPr="00A771AB">
              <w:rPr>
                <w:rStyle w:val="hps"/>
                <w:rFonts w:cstheme="minorHAnsi"/>
                <w:color w:val="222222"/>
                <w:lang w:val="en-GB"/>
              </w:rPr>
              <w:t>for defective</w:t>
            </w:r>
            <w:r w:rsidRPr="00A771AB">
              <w:rPr>
                <w:rFonts w:cstheme="minorHAnsi"/>
                <w:color w:val="222222"/>
                <w:lang w:val="en-GB"/>
              </w:rPr>
              <w:t xml:space="preserve"> </w:t>
            </w:r>
            <w:r w:rsidRPr="00A771AB">
              <w:rPr>
                <w:rStyle w:val="hps"/>
                <w:rFonts w:cstheme="minorHAnsi"/>
                <w:color w:val="222222"/>
                <w:lang w:val="en-GB"/>
              </w:rPr>
              <w:t>device</w:t>
            </w:r>
            <w:r w:rsidRPr="00A771AB">
              <w:rPr>
                <w:rFonts w:cstheme="minorHAnsi"/>
                <w:color w:val="222222"/>
                <w:lang w:val="en-GB"/>
              </w:rPr>
              <w:t xml:space="preserve">, </w:t>
            </w:r>
            <w:r w:rsidRPr="00A771AB">
              <w:rPr>
                <w:rStyle w:val="hps"/>
                <w:rFonts w:cstheme="minorHAnsi"/>
                <w:color w:val="222222"/>
                <w:lang w:val="en-GB"/>
              </w:rPr>
              <w:t>or</w:t>
            </w:r>
          </w:p>
          <w:p w:rsidR="002E0907" w:rsidRPr="00A771AB" w:rsidRDefault="002E0907" w:rsidP="00A771AB">
            <w:pPr>
              <w:numPr>
                <w:ilvl w:val="0"/>
                <w:numId w:val="4"/>
              </w:numPr>
              <w:autoSpaceDE w:val="0"/>
              <w:autoSpaceDN w:val="0"/>
              <w:adjustRightInd w:val="0"/>
              <w:spacing w:line="276" w:lineRule="auto"/>
              <w:ind w:right="46"/>
              <w:jc w:val="both"/>
              <w:rPr>
                <w:rFonts w:cstheme="minorHAnsi"/>
                <w:lang w:val="en-GB"/>
              </w:rPr>
            </w:pPr>
            <w:r w:rsidRPr="00A771AB">
              <w:rPr>
                <w:rFonts w:cstheme="minorHAnsi"/>
                <w:lang w:val="en-GB"/>
              </w:rPr>
              <w:lastRenderedPageBreak/>
              <w:t>request that the defects be removed by repair if the defects can be r</w:t>
            </w:r>
            <w:r w:rsidR="00D07BBB" w:rsidRPr="00A771AB">
              <w:rPr>
                <w:rFonts w:cstheme="minorHAnsi"/>
                <w:lang w:val="en-GB"/>
              </w:rPr>
              <w:t>epaired, or</w:t>
            </w:r>
          </w:p>
          <w:p w:rsidR="002E0907" w:rsidRDefault="002E0907" w:rsidP="00A771AB">
            <w:pPr>
              <w:numPr>
                <w:ilvl w:val="0"/>
                <w:numId w:val="4"/>
              </w:numPr>
              <w:autoSpaceDE w:val="0"/>
              <w:autoSpaceDN w:val="0"/>
              <w:adjustRightInd w:val="0"/>
              <w:spacing w:line="276" w:lineRule="auto"/>
              <w:ind w:right="46"/>
              <w:jc w:val="both"/>
              <w:rPr>
                <w:rFonts w:cstheme="minorHAnsi"/>
                <w:lang w:val="en-GB"/>
              </w:rPr>
            </w:pPr>
            <w:proofErr w:type="gramStart"/>
            <w:r w:rsidRPr="00A771AB">
              <w:rPr>
                <w:rFonts w:cstheme="minorHAnsi"/>
                <w:lang w:val="en-GB"/>
              </w:rPr>
              <w:t>request</w:t>
            </w:r>
            <w:proofErr w:type="gramEnd"/>
            <w:r w:rsidRPr="00A771AB">
              <w:rPr>
                <w:rFonts w:cstheme="minorHAnsi"/>
                <w:lang w:val="en-GB"/>
              </w:rPr>
              <w:t xml:space="preserve"> </w:t>
            </w:r>
            <w:r w:rsidR="00D07BBB" w:rsidRPr="00A771AB">
              <w:rPr>
                <w:rFonts w:cstheme="minorHAnsi"/>
                <w:lang w:val="en-GB"/>
              </w:rPr>
              <w:t>an appropriate discount on the P</w:t>
            </w:r>
            <w:r w:rsidRPr="00A771AB">
              <w:rPr>
                <w:rFonts w:cstheme="minorHAnsi"/>
                <w:lang w:val="en-GB"/>
              </w:rPr>
              <w:t>urchase price.</w:t>
            </w:r>
          </w:p>
          <w:p w:rsidR="00A5456A" w:rsidRPr="00A771AB" w:rsidRDefault="00A5456A" w:rsidP="000472A2">
            <w:pPr>
              <w:autoSpaceDE w:val="0"/>
              <w:autoSpaceDN w:val="0"/>
              <w:adjustRightInd w:val="0"/>
              <w:spacing w:line="276" w:lineRule="auto"/>
              <w:ind w:left="1068" w:right="46"/>
              <w:jc w:val="both"/>
              <w:rPr>
                <w:rFonts w:cstheme="minorHAnsi"/>
                <w:lang w:val="en-GB"/>
              </w:rPr>
            </w:pPr>
          </w:p>
          <w:p w:rsidR="001F5C20" w:rsidRPr="00A771AB" w:rsidRDefault="002E0907" w:rsidP="00A771AB">
            <w:pPr>
              <w:autoSpaceDE w:val="0"/>
              <w:autoSpaceDN w:val="0"/>
              <w:adjustRightInd w:val="0"/>
              <w:spacing w:line="276" w:lineRule="auto"/>
              <w:ind w:right="46"/>
              <w:jc w:val="both"/>
              <w:rPr>
                <w:rFonts w:cstheme="minorHAnsi"/>
                <w:lang w:val="en-GB"/>
              </w:rPr>
            </w:pPr>
            <w:r w:rsidRPr="00A771AB">
              <w:rPr>
                <w:rFonts w:cstheme="minorHAnsi"/>
                <w:lang w:val="en-GB"/>
              </w:rPr>
              <w:t xml:space="preserve">The choice among the above-specified claims based on defects of the supply of </w:t>
            </w:r>
            <w:r w:rsidR="00690C8F">
              <w:rPr>
                <w:rFonts w:cstheme="minorHAnsi"/>
                <w:lang w:val="en-GB"/>
              </w:rPr>
              <w:t>Device</w:t>
            </w:r>
            <w:r w:rsidR="002F17C8">
              <w:rPr>
                <w:rFonts w:cstheme="minorHAnsi"/>
                <w:lang w:val="en-GB"/>
              </w:rPr>
              <w:t>s</w:t>
            </w:r>
            <w:r w:rsidRPr="00A771AB">
              <w:rPr>
                <w:rFonts w:cstheme="minorHAnsi"/>
                <w:lang w:val="en-GB"/>
              </w:rPr>
              <w:t xml:space="preserve"> shall be made by the Buyer. Furthermore, the Buyer is entitled to withdraw from the Contract if the Contract was materially breached by the supply of </w:t>
            </w:r>
            <w:r w:rsidR="00CC5593">
              <w:rPr>
                <w:rFonts w:cstheme="minorHAnsi"/>
                <w:lang w:val="en-GB"/>
              </w:rPr>
              <w:t>Device</w:t>
            </w:r>
            <w:r w:rsidR="002F17C8">
              <w:rPr>
                <w:rFonts w:cstheme="minorHAnsi"/>
                <w:lang w:val="en-GB"/>
              </w:rPr>
              <w:t>s</w:t>
            </w:r>
            <w:r w:rsidRPr="00A771AB">
              <w:rPr>
                <w:rFonts w:cstheme="minorHAnsi"/>
                <w:lang w:val="en-GB"/>
              </w:rPr>
              <w:t xml:space="preserve"> with defects.</w:t>
            </w:r>
          </w:p>
          <w:p w:rsidR="001A4F2B" w:rsidRPr="00A771AB" w:rsidRDefault="001A4F2B" w:rsidP="00A771AB">
            <w:pPr>
              <w:autoSpaceDE w:val="0"/>
              <w:autoSpaceDN w:val="0"/>
              <w:adjustRightInd w:val="0"/>
              <w:spacing w:line="276" w:lineRule="auto"/>
              <w:ind w:right="46"/>
              <w:jc w:val="both"/>
              <w:rPr>
                <w:rFonts w:cstheme="minorHAnsi"/>
                <w:lang w:val="en-GB"/>
              </w:rPr>
            </w:pPr>
          </w:p>
          <w:p w:rsidR="00D07BBB" w:rsidRPr="00A771AB" w:rsidRDefault="002E0907" w:rsidP="00A771AB">
            <w:pPr>
              <w:pStyle w:val="Odstavecseseznamem"/>
              <w:numPr>
                <w:ilvl w:val="0"/>
                <w:numId w:val="10"/>
              </w:numPr>
              <w:tabs>
                <w:tab w:val="left" w:pos="720"/>
              </w:tabs>
              <w:autoSpaceDE w:val="0"/>
              <w:autoSpaceDN w:val="0"/>
              <w:adjustRightInd w:val="0"/>
              <w:spacing w:line="276" w:lineRule="auto"/>
              <w:ind w:right="4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Seller agrees to remove the claimed defects of the supply of </w:t>
            </w:r>
            <w:r w:rsidR="00AB0AA7" w:rsidRPr="00A771AB">
              <w:rPr>
                <w:rFonts w:asciiTheme="minorHAnsi" w:hAnsiTheme="minorHAnsi" w:cstheme="minorHAnsi"/>
                <w:sz w:val="22"/>
                <w:szCs w:val="22"/>
                <w:lang w:val="en-GB"/>
              </w:rPr>
              <w:t>Device</w:t>
            </w:r>
            <w:r w:rsidR="002F17C8">
              <w:rPr>
                <w:rFonts w:asciiTheme="minorHAnsi" w:hAnsiTheme="minorHAnsi" w:cstheme="minorHAnsi"/>
                <w:sz w:val="22"/>
                <w:szCs w:val="22"/>
                <w:lang w:val="en-GB"/>
              </w:rPr>
              <w:t>s</w:t>
            </w:r>
            <w:r w:rsidRPr="00A771AB">
              <w:rPr>
                <w:rFonts w:asciiTheme="minorHAnsi" w:hAnsiTheme="minorHAnsi" w:cstheme="minorHAnsi"/>
                <w:sz w:val="22"/>
                <w:szCs w:val="22"/>
                <w:lang w:val="en-GB"/>
              </w:rPr>
              <w:t xml:space="preserve"> free of charge.</w:t>
            </w:r>
          </w:p>
          <w:p w:rsidR="001A5A4E" w:rsidRPr="00A771AB" w:rsidRDefault="001A5A4E" w:rsidP="00A771AB">
            <w:pPr>
              <w:pStyle w:val="Odstavecseseznamem"/>
              <w:tabs>
                <w:tab w:val="left" w:pos="720"/>
              </w:tabs>
              <w:autoSpaceDE w:val="0"/>
              <w:autoSpaceDN w:val="0"/>
              <w:adjustRightInd w:val="0"/>
              <w:spacing w:line="276" w:lineRule="auto"/>
              <w:ind w:left="360" w:right="45"/>
              <w:jc w:val="both"/>
              <w:rPr>
                <w:rFonts w:asciiTheme="minorHAnsi" w:hAnsiTheme="minorHAnsi" w:cstheme="minorHAnsi"/>
                <w:sz w:val="22"/>
                <w:szCs w:val="22"/>
                <w:lang w:val="en-GB"/>
              </w:rPr>
            </w:pPr>
          </w:p>
          <w:p w:rsidR="002E0907" w:rsidRPr="00A771AB" w:rsidRDefault="002E0907" w:rsidP="00A771AB">
            <w:pPr>
              <w:pStyle w:val="Odstavecseseznamem"/>
              <w:numPr>
                <w:ilvl w:val="0"/>
                <w:numId w:val="10"/>
              </w:numPr>
              <w:tabs>
                <w:tab w:val="left" w:pos="720"/>
              </w:tabs>
              <w:autoSpaceDE w:val="0"/>
              <w:autoSpaceDN w:val="0"/>
              <w:adjustRightInd w:val="0"/>
              <w:spacing w:line="276" w:lineRule="auto"/>
              <w:ind w:right="4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The Seller agrees to commence acts aimed at removing the defect without undue delay of the date</w:t>
            </w:r>
            <w:r w:rsidR="00D07BBB" w:rsidRPr="00A771AB">
              <w:rPr>
                <w:rFonts w:asciiTheme="minorHAnsi" w:hAnsiTheme="minorHAnsi" w:cstheme="minorHAnsi"/>
                <w:sz w:val="22"/>
                <w:szCs w:val="22"/>
                <w:lang w:val="en-GB"/>
              </w:rPr>
              <w:t xml:space="preserve"> of delivery of the claim</w:t>
            </w:r>
            <w:proofErr w:type="gramStart"/>
            <w:r w:rsidR="00D07BBB" w:rsidRPr="00A771AB">
              <w:rPr>
                <w:rFonts w:asciiTheme="minorHAnsi" w:hAnsiTheme="minorHAnsi" w:cstheme="minorHAnsi"/>
                <w:sz w:val="22"/>
                <w:szCs w:val="22"/>
                <w:lang w:val="en-GB"/>
              </w:rPr>
              <w:t xml:space="preserve">, </w:t>
            </w:r>
            <w:r w:rsidR="00D07BBB" w:rsidRPr="00A771AB">
              <w:rPr>
                <w:rFonts w:asciiTheme="minorHAnsi" w:hAnsiTheme="minorHAnsi" w:cstheme="minorHAnsi"/>
                <w:b/>
                <w:i/>
                <w:sz w:val="22"/>
                <w:szCs w:val="22"/>
                <w:lang w:val="en-GB"/>
              </w:rPr>
              <w:t xml:space="preserve"> </w:t>
            </w:r>
            <w:r w:rsidR="00D07BBB" w:rsidRPr="00A771AB">
              <w:rPr>
                <w:rFonts w:asciiTheme="minorHAnsi" w:hAnsiTheme="minorHAnsi" w:cstheme="minorHAnsi"/>
                <w:sz w:val="22"/>
                <w:szCs w:val="22"/>
                <w:lang w:val="en-GB"/>
              </w:rPr>
              <w:t>i</w:t>
            </w:r>
            <w:r w:rsidR="001A4F2B" w:rsidRPr="00A771AB">
              <w:rPr>
                <w:rFonts w:asciiTheme="minorHAnsi" w:hAnsiTheme="minorHAnsi" w:cstheme="minorHAnsi"/>
                <w:sz w:val="22"/>
                <w:szCs w:val="22"/>
                <w:lang w:val="en-GB"/>
              </w:rPr>
              <w:t>.</w:t>
            </w:r>
            <w:r w:rsidR="00D07BBB" w:rsidRPr="00A771AB">
              <w:rPr>
                <w:rFonts w:asciiTheme="minorHAnsi" w:hAnsiTheme="minorHAnsi" w:cstheme="minorHAnsi"/>
                <w:sz w:val="22"/>
                <w:szCs w:val="22"/>
                <w:lang w:val="en-GB"/>
              </w:rPr>
              <w:t>e</w:t>
            </w:r>
            <w:proofErr w:type="gramEnd"/>
            <w:r w:rsidR="00D07BBB" w:rsidRPr="00A771AB">
              <w:rPr>
                <w:rFonts w:asciiTheme="minorHAnsi" w:hAnsiTheme="minorHAnsi" w:cstheme="minorHAnsi"/>
                <w:sz w:val="22"/>
                <w:szCs w:val="22"/>
                <w:lang w:val="en-GB"/>
              </w:rPr>
              <w:t>. by the next working day, from 7</w:t>
            </w:r>
            <w:r w:rsidR="001A4F2B" w:rsidRPr="00A771AB">
              <w:rPr>
                <w:rFonts w:asciiTheme="minorHAnsi" w:hAnsiTheme="minorHAnsi" w:cstheme="minorHAnsi"/>
                <w:sz w:val="22"/>
                <w:szCs w:val="22"/>
                <w:lang w:val="en-GB"/>
              </w:rPr>
              <w:t xml:space="preserve"> am and </w:t>
            </w:r>
            <w:r w:rsidR="000A516B">
              <w:rPr>
                <w:rFonts w:asciiTheme="minorHAnsi" w:hAnsiTheme="minorHAnsi" w:cstheme="minorHAnsi"/>
                <w:sz w:val="22"/>
                <w:szCs w:val="22"/>
                <w:lang w:val="en-GB"/>
              </w:rPr>
              <w:t>6</w:t>
            </w:r>
            <w:r w:rsidR="001A4F2B" w:rsidRPr="00A771AB">
              <w:rPr>
                <w:rFonts w:asciiTheme="minorHAnsi" w:hAnsiTheme="minorHAnsi" w:cstheme="minorHAnsi"/>
                <w:sz w:val="22"/>
                <w:szCs w:val="22"/>
                <w:lang w:val="en-GB"/>
              </w:rPr>
              <w:t xml:space="preserve"> pm</w:t>
            </w:r>
            <w:r w:rsidR="00D07BBB" w:rsidRPr="00A771AB">
              <w:rPr>
                <w:rFonts w:asciiTheme="minorHAnsi" w:hAnsiTheme="minorHAnsi" w:cstheme="minorHAnsi"/>
                <w:sz w:val="22"/>
                <w:szCs w:val="22"/>
                <w:lang w:val="en-GB"/>
              </w:rPr>
              <w:t>.</w:t>
            </w:r>
          </w:p>
          <w:p w:rsidR="007E7851" w:rsidRDefault="007E7851" w:rsidP="00A771AB">
            <w:pPr>
              <w:tabs>
                <w:tab w:val="left" w:pos="720"/>
              </w:tabs>
              <w:autoSpaceDE w:val="0"/>
              <w:autoSpaceDN w:val="0"/>
              <w:adjustRightInd w:val="0"/>
              <w:spacing w:line="276" w:lineRule="auto"/>
              <w:ind w:right="45"/>
              <w:jc w:val="both"/>
              <w:rPr>
                <w:rFonts w:cstheme="minorHAnsi"/>
                <w:lang w:val="en-GB"/>
              </w:rPr>
            </w:pPr>
          </w:p>
          <w:p w:rsidR="00A5456A" w:rsidRDefault="00A5456A" w:rsidP="00A771AB">
            <w:pPr>
              <w:tabs>
                <w:tab w:val="left" w:pos="720"/>
              </w:tabs>
              <w:autoSpaceDE w:val="0"/>
              <w:autoSpaceDN w:val="0"/>
              <w:adjustRightInd w:val="0"/>
              <w:spacing w:line="276" w:lineRule="auto"/>
              <w:ind w:right="45"/>
              <w:jc w:val="both"/>
              <w:rPr>
                <w:rFonts w:cstheme="minorHAnsi"/>
                <w:lang w:val="en-GB"/>
              </w:rPr>
            </w:pPr>
          </w:p>
          <w:p w:rsidR="00875BE9" w:rsidRPr="00A771AB" w:rsidRDefault="00875BE9" w:rsidP="00A771AB">
            <w:pPr>
              <w:tabs>
                <w:tab w:val="left" w:pos="720"/>
              </w:tabs>
              <w:autoSpaceDE w:val="0"/>
              <w:autoSpaceDN w:val="0"/>
              <w:adjustRightInd w:val="0"/>
              <w:spacing w:line="276" w:lineRule="auto"/>
              <w:ind w:right="45"/>
              <w:jc w:val="both"/>
              <w:rPr>
                <w:rFonts w:cstheme="minorHAnsi"/>
                <w:lang w:val="en-GB"/>
              </w:rPr>
            </w:pPr>
          </w:p>
          <w:p w:rsidR="00A501F1" w:rsidRPr="00A771AB" w:rsidRDefault="00A501F1" w:rsidP="00A771AB">
            <w:pPr>
              <w:pStyle w:val="Odstavecseseznamem"/>
              <w:numPr>
                <w:ilvl w:val="0"/>
                <w:numId w:val="10"/>
              </w:numPr>
              <w:tabs>
                <w:tab w:val="left" w:pos="720"/>
              </w:tabs>
              <w:autoSpaceDE w:val="0"/>
              <w:autoSpaceDN w:val="0"/>
              <w:adjustRightInd w:val="0"/>
              <w:spacing w:line="276" w:lineRule="auto"/>
              <w:ind w:right="4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The maximum</w:t>
            </w:r>
            <w:r w:rsidR="00BC7922" w:rsidRPr="00A771AB">
              <w:rPr>
                <w:rFonts w:asciiTheme="minorHAnsi" w:hAnsiTheme="minorHAnsi" w:cstheme="minorHAnsi"/>
                <w:sz w:val="22"/>
                <w:szCs w:val="22"/>
                <w:lang w:val="en-GB"/>
              </w:rPr>
              <w:t xml:space="preserve"> period for the removal of a defect shall be </w:t>
            </w:r>
            <w:r w:rsidR="00B83BE8" w:rsidRPr="00A771AB">
              <w:rPr>
                <w:rFonts w:asciiTheme="minorHAnsi" w:hAnsiTheme="minorHAnsi" w:cstheme="minorHAnsi"/>
                <w:sz w:val="22"/>
                <w:szCs w:val="22"/>
                <w:lang w:val="en-GB"/>
              </w:rPr>
              <w:t>ten (10</w:t>
            </w:r>
            <w:r w:rsidR="005078DE" w:rsidRPr="00A771AB">
              <w:rPr>
                <w:rFonts w:asciiTheme="minorHAnsi" w:hAnsiTheme="minorHAnsi" w:cstheme="minorHAnsi"/>
                <w:sz w:val="22"/>
                <w:szCs w:val="22"/>
                <w:lang w:val="en-GB"/>
              </w:rPr>
              <w:t>)</w:t>
            </w:r>
            <w:r w:rsidR="00BC7922" w:rsidRPr="00A771AB">
              <w:rPr>
                <w:rFonts w:asciiTheme="minorHAnsi" w:hAnsiTheme="minorHAnsi" w:cstheme="minorHAnsi"/>
                <w:sz w:val="22"/>
                <w:szCs w:val="22"/>
                <w:lang w:val="en-GB"/>
              </w:rPr>
              <w:t xml:space="preserve"> day</w:t>
            </w:r>
            <w:r w:rsidR="001A4F2B" w:rsidRPr="00A771AB">
              <w:rPr>
                <w:rFonts w:asciiTheme="minorHAnsi" w:hAnsiTheme="minorHAnsi" w:cstheme="minorHAnsi"/>
                <w:sz w:val="22"/>
                <w:szCs w:val="22"/>
                <w:lang w:val="en-GB"/>
              </w:rPr>
              <w:t>s</w:t>
            </w:r>
            <w:r w:rsidR="00BC7922" w:rsidRPr="00A771AB">
              <w:rPr>
                <w:rFonts w:asciiTheme="minorHAnsi" w:hAnsiTheme="minorHAnsi" w:cstheme="minorHAnsi"/>
                <w:sz w:val="22"/>
                <w:szCs w:val="22"/>
                <w:lang w:val="en-GB"/>
              </w:rPr>
              <w:t xml:space="preserve"> from the date the Warranty Claim was notified to the Seller, unless the Buyer and the Seller agree otherwise and the nature of the defect makes it possible.</w:t>
            </w:r>
          </w:p>
          <w:p w:rsidR="00A501F1" w:rsidRPr="00A771AB" w:rsidRDefault="00A501F1" w:rsidP="00A771AB">
            <w:pPr>
              <w:pStyle w:val="Odstavecseseznamem"/>
              <w:spacing w:line="276" w:lineRule="auto"/>
              <w:rPr>
                <w:rFonts w:asciiTheme="minorHAnsi" w:hAnsiTheme="minorHAnsi" w:cstheme="minorHAnsi"/>
                <w:sz w:val="22"/>
                <w:szCs w:val="22"/>
                <w:lang w:val="en-GB"/>
              </w:rPr>
            </w:pPr>
          </w:p>
          <w:p w:rsidR="00A5456A" w:rsidRPr="00A5456A" w:rsidRDefault="002E0907" w:rsidP="00A5456A">
            <w:pPr>
              <w:pStyle w:val="Odstavecseseznamem"/>
              <w:numPr>
                <w:ilvl w:val="0"/>
                <w:numId w:val="10"/>
              </w:numPr>
              <w:tabs>
                <w:tab w:val="left" w:pos="720"/>
              </w:tabs>
              <w:autoSpaceDE w:val="0"/>
              <w:autoSpaceDN w:val="0"/>
              <w:adjustRightInd w:val="0"/>
              <w:spacing w:line="276" w:lineRule="auto"/>
              <w:ind w:right="45"/>
              <w:jc w:val="both"/>
              <w:rPr>
                <w:rFonts w:asciiTheme="minorHAnsi" w:hAnsiTheme="minorHAnsi" w:cstheme="minorHAnsi"/>
                <w:sz w:val="22"/>
                <w:szCs w:val="22"/>
                <w:lang w:val="en-GB"/>
              </w:rPr>
            </w:pPr>
            <w:r w:rsidRPr="00A5456A">
              <w:rPr>
                <w:rFonts w:asciiTheme="minorHAnsi" w:hAnsiTheme="minorHAnsi" w:cstheme="minorHAnsi"/>
                <w:sz w:val="22"/>
                <w:szCs w:val="22"/>
                <w:lang w:val="en-GB"/>
              </w:rPr>
              <w:t>The Seller shall be obliged to remove defects</w:t>
            </w:r>
            <w:r w:rsidR="001A4F2B" w:rsidRPr="00A5456A">
              <w:rPr>
                <w:rFonts w:asciiTheme="minorHAnsi" w:hAnsiTheme="minorHAnsi" w:cstheme="minorHAnsi"/>
                <w:sz w:val="22"/>
                <w:szCs w:val="22"/>
                <w:lang w:val="en-GB"/>
              </w:rPr>
              <w:t xml:space="preserve"> on the Device</w:t>
            </w:r>
            <w:r w:rsidR="002F17C8">
              <w:rPr>
                <w:rFonts w:asciiTheme="minorHAnsi" w:hAnsiTheme="minorHAnsi" w:cstheme="minorHAnsi"/>
                <w:sz w:val="22"/>
                <w:szCs w:val="22"/>
                <w:lang w:val="en-GB"/>
              </w:rPr>
              <w:t>s</w:t>
            </w:r>
            <w:r w:rsidR="001A4F2B" w:rsidRPr="00A5456A">
              <w:rPr>
                <w:rFonts w:asciiTheme="minorHAnsi" w:hAnsiTheme="minorHAnsi" w:cstheme="minorHAnsi"/>
                <w:sz w:val="22"/>
                <w:szCs w:val="22"/>
                <w:lang w:val="en-GB"/>
              </w:rPr>
              <w:t xml:space="preserve">, within periods defined above in </w:t>
            </w:r>
            <w:proofErr w:type="spellStart"/>
            <w:r w:rsidR="001A4F2B" w:rsidRPr="00A5456A">
              <w:rPr>
                <w:rFonts w:asciiTheme="minorHAnsi" w:hAnsiTheme="minorHAnsi" w:cstheme="minorHAnsi"/>
                <w:sz w:val="22"/>
                <w:szCs w:val="22"/>
                <w:lang w:val="en-GB"/>
              </w:rPr>
              <w:t>para</w:t>
            </w:r>
            <w:proofErr w:type="spellEnd"/>
            <w:r w:rsidR="001A4F2B" w:rsidRPr="00A5456A">
              <w:rPr>
                <w:rFonts w:asciiTheme="minorHAnsi" w:hAnsiTheme="minorHAnsi" w:cstheme="minorHAnsi"/>
                <w:sz w:val="22"/>
                <w:szCs w:val="22"/>
                <w:lang w:val="en-GB"/>
              </w:rPr>
              <w:t xml:space="preserve"> 8,</w:t>
            </w:r>
            <w:r w:rsidRPr="00A5456A">
              <w:rPr>
                <w:rFonts w:asciiTheme="minorHAnsi" w:hAnsiTheme="minorHAnsi" w:cstheme="minorHAnsi"/>
                <w:sz w:val="22"/>
                <w:szCs w:val="22"/>
                <w:lang w:val="en-GB"/>
              </w:rPr>
              <w:t xml:space="preserve"> also in </w:t>
            </w:r>
            <w:r w:rsidR="001A4F2B" w:rsidRPr="00A5456A">
              <w:rPr>
                <w:rFonts w:asciiTheme="minorHAnsi" w:hAnsiTheme="minorHAnsi" w:cstheme="minorHAnsi"/>
                <w:sz w:val="22"/>
                <w:szCs w:val="22"/>
                <w:lang w:val="en-GB"/>
              </w:rPr>
              <w:t xml:space="preserve">the </w:t>
            </w:r>
            <w:r w:rsidRPr="00A5456A">
              <w:rPr>
                <w:rFonts w:asciiTheme="minorHAnsi" w:hAnsiTheme="minorHAnsi" w:cstheme="minorHAnsi"/>
                <w:sz w:val="22"/>
                <w:szCs w:val="22"/>
                <w:lang w:val="en-GB"/>
              </w:rPr>
              <w:t>instance</w:t>
            </w:r>
            <w:r w:rsidR="001A4F2B" w:rsidRPr="00A5456A">
              <w:rPr>
                <w:rFonts w:asciiTheme="minorHAnsi" w:hAnsiTheme="minorHAnsi" w:cstheme="minorHAnsi"/>
                <w:sz w:val="22"/>
                <w:szCs w:val="22"/>
                <w:lang w:val="en-GB"/>
              </w:rPr>
              <w:t>s</w:t>
            </w:r>
            <w:r w:rsidRPr="00A5456A">
              <w:rPr>
                <w:rFonts w:asciiTheme="minorHAnsi" w:hAnsiTheme="minorHAnsi" w:cstheme="minorHAnsi"/>
                <w:sz w:val="22"/>
                <w:szCs w:val="22"/>
                <w:lang w:val="en-GB"/>
              </w:rPr>
              <w:t xml:space="preserve"> when the Seller is of the opinion that he is not liable for such defects. </w:t>
            </w:r>
            <w:r w:rsidR="001A4F2B" w:rsidRPr="00A5456A">
              <w:rPr>
                <w:rFonts w:asciiTheme="minorHAnsi" w:hAnsiTheme="minorHAnsi" w:cstheme="minorHAnsi"/>
                <w:sz w:val="22"/>
                <w:szCs w:val="22"/>
                <w:lang w:val="en-GB"/>
              </w:rPr>
              <w:t>In such cases the Seller shall be entitled to claim the c</w:t>
            </w:r>
            <w:r w:rsidRPr="00A5456A">
              <w:rPr>
                <w:rFonts w:asciiTheme="minorHAnsi" w:hAnsiTheme="minorHAnsi" w:cstheme="minorHAnsi"/>
                <w:sz w:val="22"/>
                <w:szCs w:val="22"/>
                <w:lang w:val="en-GB"/>
              </w:rPr>
              <w:t>ost</w:t>
            </w:r>
            <w:r w:rsidR="001A4F2B" w:rsidRPr="00A5456A">
              <w:rPr>
                <w:rFonts w:asciiTheme="minorHAnsi" w:hAnsiTheme="minorHAnsi" w:cstheme="minorHAnsi"/>
                <w:sz w:val="22"/>
                <w:szCs w:val="22"/>
                <w:lang w:val="en-GB"/>
              </w:rPr>
              <w:t>s</w:t>
            </w:r>
            <w:r w:rsidRPr="00A5456A">
              <w:rPr>
                <w:rFonts w:asciiTheme="minorHAnsi" w:hAnsiTheme="minorHAnsi" w:cstheme="minorHAnsi"/>
                <w:sz w:val="22"/>
                <w:szCs w:val="22"/>
                <w:lang w:val="en-GB"/>
              </w:rPr>
              <w:t xml:space="preserve"> accrued in connection with the removal of defects </w:t>
            </w:r>
            <w:r w:rsidR="001A4F2B" w:rsidRPr="00A5456A">
              <w:rPr>
                <w:rFonts w:asciiTheme="minorHAnsi" w:hAnsiTheme="minorHAnsi" w:cstheme="minorHAnsi"/>
                <w:sz w:val="22"/>
                <w:szCs w:val="22"/>
                <w:lang w:val="en-GB"/>
              </w:rPr>
              <w:t>on the Device</w:t>
            </w:r>
            <w:r w:rsidR="002F17C8">
              <w:rPr>
                <w:rFonts w:asciiTheme="minorHAnsi" w:hAnsiTheme="minorHAnsi" w:cstheme="minorHAnsi"/>
                <w:sz w:val="22"/>
                <w:szCs w:val="22"/>
                <w:lang w:val="en-GB"/>
              </w:rPr>
              <w:t>s</w:t>
            </w:r>
            <w:r w:rsidR="001A4F2B" w:rsidRPr="00A5456A">
              <w:rPr>
                <w:rFonts w:asciiTheme="minorHAnsi" w:hAnsiTheme="minorHAnsi" w:cstheme="minorHAnsi"/>
                <w:sz w:val="22"/>
                <w:szCs w:val="22"/>
                <w:lang w:val="en-GB"/>
              </w:rPr>
              <w:t xml:space="preserve"> on </w:t>
            </w:r>
            <w:r w:rsidRPr="00A5456A">
              <w:rPr>
                <w:rFonts w:asciiTheme="minorHAnsi" w:hAnsiTheme="minorHAnsi" w:cstheme="minorHAnsi"/>
                <w:sz w:val="22"/>
                <w:szCs w:val="22"/>
                <w:lang w:val="en-GB"/>
              </w:rPr>
              <w:t>the Buyer</w:t>
            </w:r>
            <w:r w:rsidR="001A4F2B" w:rsidRPr="00A5456A">
              <w:rPr>
                <w:rFonts w:asciiTheme="minorHAnsi" w:hAnsiTheme="minorHAnsi" w:cstheme="minorHAnsi"/>
                <w:sz w:val="22"/>
                <w:szCs w:val="22"/>
                <w:lang w:val="en-GB"/>
              </w:rPr>
              <w:t xml:space="preserve">. In cases when the Seller will not recognize </w:t>
            </w:r>
            <w:r w:rsidRPr="00A5456A">
              <w:rPr>
                <w:rFonts w:asciiTheme="minorHAnsi" w:hAnsiTheme="minorHAnsi" w:cstheme="minorHAnsi"/>
                <w:sz w:val="22"/>
                <w:szCs w:val="22"/>
                <w:lang w:val="en-GB"/>
              </w:rPr>
              <w:t xml:space="preserve"> </w:t>
            </w:r>
            <w:r w:rsidR="001A4F2B" w:rsidRPr="00A5456A">
              <w:rPr>
                <w:rFonts w:asciiTheme="minorHAnsi" w:hAnsiTheme="minorHAnsi" w:cstheme="minorHAnsi"/>
                <w:sz w:val="22"/>
                <w:szCs w:val="22"/>
                <w:lang w:val="en-GB"/>
              </w:rPr>
              <w:t>the defect and the Buyer will not agree with such conclusion, the validity of the Warranty Claim shall be ascertained by an expert, which is to be commissioned by the Buyer</w:t>
            </w:r>
            <w:r w:rsidRPr="00A5456A">
              <w:rPr>
                <w:rFonts w:asciiTheme="minorHAnsi" w:hAnsiTheme="minorHAnsi" w:cstheme="minorHAnsi"/>
                <w:sz w:val="22"/>
                <w:szCs w:val="22"/>
                <w:lang w:val="en-GB"/>
              </w:rPr>
              <w:t>.</w:t>
            </w:r>
            <w:r w:rsidR="001A4F2B" w:rsidRPr="00A5456A">
              <w:rPr>
                <w:rFonts w:asciiTheme="minorHAnsi" w:hAnsiTheme="minorHAnsi" w:cstheme="minorHAnsi"/>
                <w:sz w:val="22"/>
                <w:szCs w:val="22"/>
                <w:lang w:val="en-GB"/>
              </w:rPr>
              <w:t xml:space="preserve"> In the event the expert declared the Warranty Claim justified, the Seller shall bear the costs of the expert </w:t>
            </w:r>
            <w:r w:rsidR="001A4F2B" w:rsidRPr="00A5456A">
              <w:rPr>
                <w:rFonts w:asciiTheme="minorHAnsi" w:hAnsiTheme="minorHAnsi" w:cstheme="minorHAnsi"/>
                <w:sz w:val="22"/>
                <w:szCs w:val="22"/>
                <w:lang w:val="en-GB"/>
              </w:rPr>
              <w:lastRenderedPageBreak/>
              <w:t>evaluation. Should the evaluation results in the Buyer claiming the Warranty Claim without grounds, the Buyers shall be obliged to compensate the Seller for all justifiable and demonstrated costs associated with removing the defect.</w:t>
            </w:r>
          </w:p>
          <w:p w:rsidR="00A5456A" w:rsidRPr="00A771AB" w:rsidRDefault="00A5456A" w:rsidP="00A5456A">
            <w:pPr>
              <w:pStyle w:val="Odstavecseseznamem"/>
              <w:tabs>
                <w:tab w:val="left" w:pos="720"/>
              </w:tabs>
              <w:autoSpaceDE w:val="0"/>
              <w:autoSpaceDN w:val="0"/>
              <w:adjustRightInd w:val="0"/>
              <w:spacing w:line="276" w:lineRule="auto"/>
              <w:ind w:left="360" w:right="45"/>
              <w:jc w:val="both"/>
              <w:rPr>
                <w:rFonts w:asciiTheme="minorHAnsi" w:hAnsiTheme="minorHAnsi" w:cstheme="minorHAnsi"/>
                <w:sz w:val="22"/>
                <w:szCs w:val="22"/>
                <w:lang w:val="en-GB"/>
              </w:rPr>
            </w:pPr>
          </w:p>
          <w:p w:rsidR="002E0907" w:rsidRPr="00A771AB" w:rsidRDefault="002E0907" w:rsidP="00A771AB">
            <w:pPr>
              <w:pStyle w:val="Odstavecseseznamem"/>
              <w:numPr>
                <w:ilvl w:val="0"/>
                <w:numId w:val="10"/>
              </w:numPr>
              <w:tabs>
                <w:tab w:val="left" w:pos="720"/>
              </w:tabs>
              <w:autoSpaceDE w:val="0"/>
              <w:autoSpaceDN w:val="0"/>
              <w:adjustRightInd w:val="0"/>
              <w:spacing w:line="276" w:lineRule="auto"/>
              <w:ind w:right="4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Parties shall execute a record on removal of the claimed defect, in which they shall confirm that the defect has been removed. The warranty </w:t>
            </w:r>
            <w:r w:rsidR="001A4F2B" w:rsidRPr="00A771AB">
              <w:rPr>
                <w:rFonts w:asciiTheme="minorHAnsi" w:hAnsiTheme="minorHAnsi" w:cstheme="minorHAnsi"/>
                <w:sz w:val="22"/>
                <w:szCs w:val="22"/>
                <w:lang w:val="en-GB"/>
              </w:rPr>
              <w:t xml:space="preserve">period </w:t>
            </w:r>
            <w:r w:rsidRPr="00A771AB">
              <w:rPr>
                <w:rFonts w:asciiTheme="minorHAnsi" w:hAnsiTheme="minorHAnsi" w:cstheme="minorHAnsi"/>
                <w:sz w:val="22"/>
                <w:szCs w:val="22"/>
                <w:lang w:val="en-GB"/>
              </w:rPr>
              <w:t xml:space="preserve">shall extend by the time that expires from the date of exercising the </w:t>
            </w:r>
            <w:r w:rsidR="001A4F2B" w:rsidRPr="00A771AB">
              <w:rPr>
                <w:rFonts w:asciiTheme="minorHAnsi" w:hAnsiTheme="minorHAnsi" w:cstheme="minorHAnsi"/>
                <w:sz w:val="22"/>
                <w:szCs w:val="22"/>
                <w:lang w:val="en-GB"/>
              </w:rPr>
              <w:t>Warranty C</w:t>
            </w:r>
            <w:r w:rsidRPr="00A771AB">
              <w:rPr>
                <w:rFonts w:asciiTheme="minorHAnsi" w:hAnsiTheme="minorHAnsi" w:cstheme="minorHAnsi"/>
                <w:sz w:val="22"/>
                <w:szCs w:val="22"/>
                <w:lang w:val="en-GB"/>
              </w:rPr>
              <w:t xml:space="preserve">laim </w:t>
            </w:r>
            <w:r w:rsidR="001A4F2B" w:rsidRPr="00A771AB">
              <w:rPr>
                <w:rFonts w:asciiTheme="minorHAnsi" w:hAnsiTheme="minorHAnsi" w:cstheme="minorHAnsi"/>
                <w:sz w:val="22"/>
                <w:szCs w:val="22"/>
                <w:lang w:val="en-GB"/>
              </w:rPr>
              <w:t xml:space="preserve">until </w:t>
            </w:r>
            <w:r w:rsidRPr="00A771AB">
              <w:rPr>
                <w:rFonts w:asciiTheme="minorHAnsi" w:hAnsiTheme="minorHAnsi" w:cstheme="minorHAnsi"/>
                <w:sz w:val="22"/>
                <w:szCs w:val="22"/>
                <w:lang w:val="en-GB"/>
              </w:rPr>
              <w:t>the defect</w:t>
            </w:r>
            <w:r w:rsidR="001A4F2B" w:rsidRPr="00A771AB">
              <w:rPr>
                <w:rFonts w:asciiTheme="minorHAnsi" w:hAnsiTheme="minorHAnsi" w:cstheme="minorHAnsi"/>
                <w:sz w:val="22"/>
                <w:szCs w:val="22"/>
                <w:lang w:val="en-GB"/>
              </w:rPr>
              <w:t xml:space="preserve"> is removed</w:t>
            </w:r>
            <w:r w:rsidRPr="00A771AB">
              <w:rPr>
                <w:rFonts w:asciiTheme="minorHAnsi" w:hAnsiTheme="minorHAnsi" w:cstheme="minorHAnsi"/>
                <w:sz w:val="22"/>
                <w:szCs w:val="22"/>
                <w:lang w:val="en-GB"/>
              </w:rPr>
              <w:t>.</w:t>
            </w:r>
          </w:p>
          <w:p w:rsidR="001A4F2B" w:rsidRDefault="001A4F2B" w:rsidP="00A771AB">
            <w:pPr>
              <w:pStyle w:val="Odstavecseseznamem"/>
              <w:numPr>
                <w:ilvl w:val="0"/>
                <w:numId w:val="10"/>
              </w:numPr>
              <w:tabs>
                <w:tab w:val="left" w:pos="720"/>
              </w:tabs>
              <w:autoSpaceDE w:val="0"/>
              <w:autoSpaceDN w:val="0"/>
              <w:adjustRightInd w:val="0"/>
              <w:spacing w:line="276" w:lineRule="auto"/>
              <w:ind w:right="4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In case the Seller fails to remove the defect within the time period defined in </w:t>
            </w:r>
            <w:proofErr w:type="spellStart"/>
            <w:r w:rsidRPr="00A771AB">
              <w:rPr>
                <w:rFonts w:asciiTheme="minorHAnsi" w:hAnsiTheme="minorHAnsi" w:cstheme="minorHAnsi"/>
                <w:sz w:val="22"/>
                <w:szCs w:val="22"/>
                <w:lang w:val="en-GB"/>
              </w:rPr>
              <w:t>para</w:t>
            </w:r>
            <w:proofErr w:type="spellEnd"/>
            <w:r w:rsidRPr="00A771AB">
              <w:rPr>
                <w:rFonts w:asciiTheme="minorHAnsi" w:hAnsiTheme="minorHAnsi" w:cstheme="minorHAnsi"/>
                <w:sz w:val="22"/>
                <w:szCs w:val="22"/>
                <w:lang w:val="en-GB"/>
              </w:rPr>
              <w:t xml:space="preserve"> 8 above, or within other period as may be agreed by the Parties, or in case the Seller refuses to remedy the defect, the Buyer shall be entitled to have the defect removed at his own cost, and the Seller shall be obliged to compensate the Buyer for all justifiable and demonstrated costs associated with removing the defect within 10 days of the Buyer’s request to do so.</w:t>
            </w:r>
          </w:p>
          <w:p w:rsidR="00A5456A" w:rsidRPr="00A771AB" w:rsidRDefault="00A5456A" w:rsidP="00A5456A">
            <w:pPr>
              <w:pStyle w:val="Odstavecseseznamem"/>
              <w:tabs>
                <w:tab w:val="left" w:pos="720"/>
              </w:tabs>
              <w:autoSpaceDE w:val="0"/>
              <w:autoSpaceDN w:val="0"/>
              <w:adjustRightInd w:val="0"/>
              <w:spacing w:line="276" w:lineRule="auto"/>
              <w:ind w:left="360" w:right="45"/>
              <w:jc w:val="both"/>
              <w:rPr>
                <w:rFonts w:asciiTheme="minorHAnsi" w:hAnsiTheme="minorHAnsi" w:cstheme="minorHAnsi"/>
                <w:sz w:val="22"/>
                <w:szCs w:val="22"/>
                <w:lang w:val="en-GB"/>
              </w:rPr>
            </w:pPr>
          </w:p>
          <w:p w:rsidR="00A5456A" w:rsidRPr="00A5456A" w:rsidRDefault="002E0907" w:rsidP="00A5456A">
            <w:pPr>
              <w:pStyle w:val="Odstavecseseznamem"/>
              <w:numPr>
                <w:ilvl w:val="0"/>
                <w:numId w:val="10"/>
              </w:numPr>
              <w:tabs>
                <w:tab w:val="left" w:pos="720"/>
              </w:tabs>
              <w:autoSpaceDE w:val="0"/>
              <w:autoSpaceDN w:val="0"/>
              <w:adjustRightInd w:val="0"/>
              <w:spacing w:line="276" w:lineRule="auto"/>
              <w:ind w:right="45"/>
              <w:jc w:val="both"/>
              <w:rPr>
                <w:rFonts w:asciiTheme="minorHAnsi" w:hAnsiTheme="minorHAnsi" w:cstheme="minorHAnsi"/>
                <w:sz w:val="22"/>
                <w:szCs w:val="22"/>
                <w:lang w:val="en-GB"/>
              </w:rPr>
            </w:pPr>
            <w:r w:rsidRPr="00A5456A">
              <w:rPr>
                <w:rFonts w:asciiTheme="minorHAnsi" w:hAnsiTheme="minorHAnsi" w:cstheme="minorHAnsi"/>
                <w:sz w:val="22"/>
                <w:szCs w:val="22"/>
                <w:lang w:val="en-GB"/>
              </w:rPr>
              <w:t>The warranty shall not apply to defects caused by unprofessional handling, incorrect or unsuitable maintenance, non-compliance with the manufacturers’ rules of operation and maintenance of equipment accepted by the Buyer from the Seller upon handover, or those of which the Seller advised the Buyer in writing. The warranty shall also not apply to defects caused by gross negligence or intentional conduct.</w:t>
            </w:r>
          </w:p>
          <w:p w:rsidR="00A5456A" w:rsidRPr="00A771AB" w:rsidRDefault="00A5456A" w:rsidP="00A5456A">
            <w:pPr>
              <w:pStyle w:val="Odstavecseseznamem"/>
              <w:tabs>
                <w:tab w:val="left" w:pos="720"/>
              </w:tabs>
              <w:autoSpaceDE w:val="0"/>
              <w:autoSpaceDN w:val="0"/>
              <w:adjustRightInd w:val="0"/>
              <w:spacing w:line="276" w:lineRule="auto"/>
              <w:ind w:left="360" w:right="45"/>
              <w:jc w:val="both"/>
              <w:rPr>
                <w:rFonts w:asciiTheme="minorHAnsi" w:hAnsiTheme="minorHAnsi" w:cstheme="minorHAnsi"/>
                <w:sz w:val="22"/>
                <w:szCs w:val="22"/>
                <w:lang w:val="en-GB"/>
              </w:rPr>
            </w:pPr>
          </w:p>
          <w:p w:rsidR="005078DE" w:rsidRPr="00A771AB" w:rsidRDefault="002E0907" w:rsidP="00A771AB">
            <w:pPr>
              <w:pStyle w:val="Odstavecseseznamem"/>
              <w:numPr>
                <w:ilvl w:val="0"/>
                <w:numId w:val="10"/>
              </w:numPr>
              <w:tabs>
                <w:tab w:val="left" w:pos="720"/>
              </w:tabs>
              <w:autoSpaceDE w:val="0"/>
              <w:autoSpaceDN w:val="0"/>
              <w:adjustRightInd w:val="0"/>
              <w:spacing w:line="276" w:lineRule="auto"/>
              <w:ind w:right="4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Parties </w:t>
            </w:r>
            <w:r w:rsidR="001A4F2B" w:rsidRPr="00A771AB">
              <w:rPr>
                <w:rFonts w:asciiTheme="minorHAnsi" w:hAnsiTheme="minorHAnsi" w:cstheme="minorHAnsi"/>
                <w:sz w:val="22"/>
                <w:szCs w:val="22"/>
                <w:lang w:val="en-GB"/>
              </w:rPr>
              <w:t xml:space="preserve">agree to </w:t>
            </w:r>
            <w:r w:rsidRPr="00A771AB">
              <w:rPr>
                <w:rFonts w:asciiTheme="minorHAnsi" w:hAnsiTheme="minorHAnsi" w:cstheme="minorHAnsi"/>
                <w:sz w:val="22"/>
                <w:szCs w:val="22"/>
                <w:lang w:val="en-GB"/>
              </w:rPr>
              <w:t>exclude use of Sec 1925 of the Civil Code, specifically the sentence following the semi-colon.</w:t>
            </w:r>
          </w:p>
          <w:p w:rsidR="00B83BE8" w:rsidRPr="00A771AB" w:rsidRDefault="00B83BE8" w:rsidP="00A771AB">
            <w:pPr>
              <w:autoSpaceDE w:val="0"/>
              <w:autoSpaceDN w:val="0"/>
              <w:adjustRightInd w:val="0"/>
              <w:spacing w:line="276" w:lineRule="auto"/>
              <w:ind w:right="46"/>
              <w:rPr>
                <w:rFonts w:cstheme="minorHAnsi"/>
                <w:b/>
                <w:u w:val="single"/>
                <w:lang w:val="en-GB"/>
              </w:rPr>
            </w:pPr>
          </w:p>
          <w:p w:rsidR="00EE7C80" w:rsidRPr="00A771AB" w:rsidRDefault="0026574F" w:rsidP="00A771AB">
            <w:pPr>
              <w:autoSpaceDE w:val="0"/>
              <w:autoSpaceDN w:val="0"/>
              <w:adjustRightInd w:val="0"/>
              <w:spacing w:line="276" w:lineRule="auto"/>
              <w:ind w:right="46"/>
              <w:rPr>
                <w:rFonts w:cstheme="minorHAnsi"/>
                <w:b/>
                <w:u w:val="single"/>
                <w:lang w:val="en-GB"/>
              </w:rPr>
            </w:pPr>
            <w:r w:rsidRPr="00A771AB">
              <w:rPr>
                <w:rFonts w:cstheme="minorHAnsi"/>
                <w:b/>
                <w:u w:val="single"/>
                <w:lang w:val="en-GB"/>
              </w:rPr>
              <w:t>X</w:t>
            </w:r>
            <w:r w:rsidR="007A7EC3" w:rsidRPr="00A771AB">
              <w:rPr>
                <w:rFonts w:cstheme="minorHAnsi"/>
                <w:b/>
                <w:u w:val="single"/>
                <w:lang w:val="en-GB"/>
              </w:rPr>
              <w:t>.  CONTRACTUAL PENALTIES</w:t>
            </w:r>
          </w:p>
          <w:p w:rsidR="00EE7C80" w:rsidRPr="00A771AB" w:rsidRDefault="00EE7C80" w:rsidP="00A771AB">
            <w:pPr>
              <w:widowControl w:val="0"/>
              <w:tabs>
                <w:tab w:val="left" w:pos="426"/>
              </w:tabs>
              <w:suppressAutoHyphens/>
              <w:snapToGrid w:val="0"/>
              <w:spacing w:line="276" w:lineRule="auto"/>
              <w:ind w:right="137"/>
              <w:jc w:val="both"/>
              <w:rPr>
                <w:rFonts w:eastAsiaTheme="majorEastAsia" w:cstheme="minorHAnsi"/>
                <w:b/>
                <w:bCs/>
                <w:lang w:val="en-GB"/>
              </w:rPr>
            </w:pPr>
          </w:p>
          <w:p w:rsidR="00AC12A4" w:rsidRDefault="007A7EC3" w:rsidP="00A771AB">
            <w:pPr>
              <w:pStyle w:val="Odstavecseseznamem"/>
              <w:numPr>
                <w:ilvl w:val="1"/>
                <w:numId w:val="11"/>
              </w:numPr>
              <w:autoSpaceDE w:val="0"/>
              <w:autoSpaceDN w:val="0"/>
              <w:adjustRightInd w:val="0"/>
              <w:spacing w:line="276" w:lineRule="auto"/>
              <w:ind w:right="4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In the event the Seller </w:t>
            </w:r>
            <w:r w:rsidR="001A4F2B" w:rsidRPr="00A771AB">
              <w:rPr>
                <w:rFonts w:asciiTheme="minorHAnsi" w:hAnsiTheme="minorHAnsi" w:cstheme="minorHAnsi"/>
                <w:sz w:val="22"/>
                <w:szCs w:val="22"/>
                <w:lang w:val="en-GB"/>
              </w:rPr>
              <w:t xml:space="preserve">is </w:t>
            </w:r>
            <w:r w:rsidRPr="00A771AB">
              <w:rPr>
                <w:rFonts w:asciiTheme="minorHAnsi" w:hAnsiTheme="minorHAnsi" w:cstheme="minorHAnsi"/>
                <w:sz w:val="22"/>
                <w:szCs w:val="22"/>
                <w:lang w:val="en-GB"/>
              </w:rPr>
              <w:t xml:space="preserve">in delay with </w:t>
            </w:r>
            <w:r w:rsidR="001A4F2B" w:rsidRPr="00A771AB">
              <w:rPr>
                <w:rFonts w:asciiTheme="minorHAnsi" w:hAnsiTheme="minorHAnsi" w:cstheme="minorHAnsi"/>
                <w:sz w:val="22"/>
                <w:szCs w:val="22"/>
                <w:lang w:val="en-GB"/>
              </w:rPr>
              <w:lastRenderedPageBreak/>
              <w:t xml:space="preserve">performance as </w:t>
            </w:r>
            <w:r w:rsidRPr="00A771AB">
              <w:rPr>
                <w:rFonts w:asciiTheme="minorHAnsi" w:hAnsiTheme="minorHAnsi" w:cstheme="minorHAnsi"/>
                <w:sz w:val="22"/>
                <w:szCs w:val="22"/>
                <w:lang w:val="en-GB"/>
              </w:rPr>
              <w:t xml:space="preserve">stipulated by Art. VI </w:t>
            </w:r>
            <w:proofErr w:type="spellStart"/>
            <w:r w:rsidR="001A4F2B" w:rsidRPr="00A771AB">
              <w:rPr>
                <w:rFonts w:asciiTheme="minorHAnsi" w:hAnsiTheme="minorHAnsi" w:cstheme="minorHAnsi"/>
                <w:sz w:val="22"/>
                <w:szCs w:val="22"/>
                <w:lang w:val="en-GB"/>
              </w:rPr>
              <w:t>para</w:t>
            </w:r>
            <w:proofErr w:type="spellEnd"/>
            <w:r w:rsidR="001A4F2B" w:rsidRPr="00A771AB">
              <w:rPr>
                <w:rFonts w:asciiTheme="minorHAnsi" w:hAnsiTheme="minorHAnsi" w:cstheme="minorHAnsi"/>
                <w:sz w:val="22"/>
                <w:szCs w:val="22"/>
                <w:lang w:val="en-GB"/>
              </w:rPr>
              <w:t xml:space="preserve"> </w:t>
            </w:r>
            <w:r w:rsidRPr="00A771AB">
              <w:rPr>
                <w:rFonts w:asciiTheme="minorHAnsi" w:hAnsiTheme="minorHAnsi" w:cstheme="minorHAnsi"/>
                <w:sz w:val="22"/>
                <w:szCs w:val="22"/>
                <w:lang w:val="en-GB"/>
              </w:rPr>
              <w:t>1 here</w:t>
            </w:r>
            <w:r w:rsidR="001A4F2B" w:rsidRPr="00A771AB">
              <w:rPr>
                <w:rFonts w:asciiTheme="minorHAnsi" w:hAnsiTheme="minorHAnsi" w:cstheme="minorHAnsi"/>
                <w:sz w:val="22"/>
                <w:szCs w:val="22"/>
                <w:lang w:val="en-GB"/>
              </w:rPr>
              <w:t>in</w:t>
            </w:r>
            <w:r w:rsidRPr="00A771AB">
              <w:rPr>
                <w:rFonts w:asciiTheme="minorHAnsi" w:hAnsiTheme="minorHAnsi" w:cstheme="minorHAnsi"/>
                <w:sz w:val="22"/>
                <w:szCs w:val="22"/>
                <w:lang w:val="en-GB"/>
              </w:rPr>
              <w:t xml:space="preserve">, the </w:t>
            </w:r>
            <w:r w:rsidR="00145F7C">
              <w:rPr>
                <w:rFonts w:asciiTheme="minorHAnsi" w:hAnsiTheme="minorHAnsi" w:cstheme="minorHAnsi"/>
                <w:sz w:val="22"/>
                <w:szCs w:val="22"/>
                <w:lang w:val="en-GB"/>
              </w:rPr>
              <w:t>Seller</w:t>
            </w:r>
            <w:r w:rsidRPr="00A771AB">
              <w:rPr>
                <w:rFonts w:asciiTheme="minorHAnsi" w:hAnsiTheme="minorHAnsi" w:cstheme="minorHAnsi"/>
                <w:sz w:val="22"/>
                <w:szCs w:val="22"/>
                <w:lang w:val="en-GB"/>
              </w:rPr>
              <w:t xml:space="preserve"> </w:t>
            </w:r>
            <w:r w:rsidR="00145F7C">
              <w:rPr>
                <w:rFonts w:asciiTheme="minorHAnsi" w:hAnsiTheme="minorHAnsi" w:cstheme="minorHAnsi"/>
                <w:sz w:val="22"/>
                <w:szCs w:val="22"/>
                <w:lang w:val="en-GB"/>
              </w:rPr>
              <w:t>is obliged to pay to</w:t>
            </w:r>
            <w:r w:rsidRPr="00A771AB">
              <w:rPr>
                <w:rFonts w:asciiTheme="minorHAnsi" w:hAnsiTheme="minorHAnsi" w:cstheme="minorHAnsi"/>
                <w:sz w:val="22"/>
                <w:szCs w:val="22"/>
                <w:lang w:val="en-GB"/>
              </w:rPr>
              <w:t xml:space="preserve"> the </w:t>
            </w:r>
            <w:r w:rsidR="00145F7C">
              <w:rPr>
                <w:rFonts w:asciiTheme="minorHAnsi" w:hAnsiTheme="minorHAnsi" w:cstheme="minorHAnsi"/>
                <w:sz w:val="22"/>
                <w:szCs w:val="22"/>
                <w:lang w:val="en-GB"/>
              </w:rPr>
              <w:t>Buyer the</w:t>
            </w:r>
            <w:r w:rsidRPr="00A771AB">
              <w:rPr>
                <w:rFonts w:asciiTheme="minorHAnsi" w:hAnsiTheme="minorHAnsi" w:cstheme="minorHAnsi"/>
                <w:sz w:val="22"/>
                <w:szCs w:val="22"/>
                <w:lang w:val="en-GB"/>
              </w:rPr>
              <w:t xml:space="preserve"> contractual penalty in the </w:t>
            </w:r>
            <w:r w:rsidRPr="0061646A">
              <w:rPr>
                <w:rFonts w:asciiTheme="minorHAnsi" w:hAnsiTheme="minorHAnsi" w:cstheme="minorHAnsi"/>
                <w:sz w:val="22"/>
                <w:szCs w:val="22"/>
                <w:lang w:val="en-GB"/>
              </w:rPr>
              <w:t xml:space="preserve">amount of </w:t>
            </w:r>
            <w:r w:rsidR="005078DE" w:rsidRPr="0061646A">
              <w:rPr>
                <w:rFonts w:asciiTheme="minorHAnsi" w:hAnsiTheme="minorHAnsi" w:cstheme="minorHAnsi"/>
                <w:sz w:val="22"/>
                <w:szCs w:val="22"/>
                <w:lang w:val="en-GB"/>
              </w:rPr>
              <w:t>0</w:t>
            </w:r>
            <w:r w:rsidR="001A4F2B" w:rsidRPr="0061646A">
              <w:rPr>
                <w:rFonts w:asciiTheme="minorHAnsi" w:hAnsiTheme="minorHAnsi" w:cstheme="minorHAnsi"/>
                <w:sz w:val="22"/>
                <w:szCs w:val="22"/>
                <w:lang w:val="en-GB"/>
              </w:rPr>
              <w:t>.</w:t>
            </w:r>
            <w:r w:rsidR="005078DE" w:rsidRPr="0061646A">
              <w:rPr>
                <w:rFonts w:asciiTheme="minorHAnsi" w:hAnsiTheme="minorHAnsi" w:cstheme="minorHAnsi"/>
                <w:sz w:val="22"/>
                <w:szCs w:val="22"/>
                <w:lang w:val="en-GB"/>
              </w:rPr>
              <w:t>1</w:t>
            </w:r>
            <w:r w:rsidRPr="0061646A">
              <w:rPr>
                <w:rFonts w:asciiTheme="minorHAnsi" w:hAnsiTheme="minorHAnsi" w:cstheme="minorHAnsi"/>
                <w:sz w:val="22"/>
                <w:szCs w:val="22"/>
                <w:lang w:val="en-GB"/>
              </w:rPr>
              <w:t xml:space="preserve">% of the Purchase Price for each, even </w:t>
            </w:r>
            <w:r w:rsidR="001A4F2B" w:rsidRPr="0061646A">
              <w:rPr>
                <w:rFonts w:asciiTheme="minorHAnsi" w:hAnsiTheme="minorHAnsi" w:cstheme="minorHAnsi"/>
                <w:sz w:val="22"/>
                <w:szCs w:val="22"/>
                <w:lang w:val="en-GB"/>
              </w:rPr>
              <w:t xml:space="preserve">commenced </w:t>
            </w:r>
            <w:r w:rsidRPr="0061646A">
              <w:rPr>
                <w:rFonts w:asciiTheme="minorHAnsi" w:hAnsiTheme="minorHAnsi" w:cstheme="minorHAnsi"/>
                <w:sz w:val="22"/>
                <w:szCs w:val="22"/>
                <w:lang w:val="en-GB"/>
              </w:rPr>
              <w:t xml:space="preserve">day of delay. </w:t>
            </w:r>
          </w:p>
          <w:p w:rsidR="006D25F6" w:rsidRPr="0061646A" w:rsidRDefault="006D25F6" w:rsidP="006D25F6">
            <w:pPr>
              <w:pStyle w:val="Odstavecseseznamem"/>
              <w:autoSpaceDE w:val="0"/>
              <w:autoSpaceDN w:val="0"/>
              <w:adjustRightInd w:val="0"/>
              <w:spacing w:line="276" w:lineRule="auto"/>
              <w:ind w:left="384" w:right="45"/>
              <w:jc w:val="both"/>
              <w:rPr>
                <w:rFonts w:asciiTheme="minorHAnsi" w:hAnsiTheme="minorHAnsi" w:cstheme="minorHAnsi"/>
                <w:sz w:val="22"/>
                <w:szCs w:val="22"/>
                <w:lang w:val="en-GB"/>
              </w:rPr>
            </w:pPr>
          </w:p>
          <w:p w:rsidR="00A5456A" w:rsidRPr="0061646A" w:rsidRDefault="00A5456A" w:rsidP="00A771AB">
            <w:pPr>
              <w:autoSpaceDE w:val="0"/>
              <w:autoSpaceDN w:val="0"/>
              <w:adjustRightInd w:val="0"/>
              <w:spacing w:line="276" w:lineRule="auto"/>
              <w:ind w:right="45"/>
              <w:jc w:val="both"/>
              <w:rPr>
                <w:rFonts w:cstheme="minorHAnsi"/>
                <w:lang w:val="en-GB"/>
              </w:rPr>
            </w:pPr>
          </w:p>
          <w:p w:rsidR="00BC17B7" w:rsidRPr="0061646A" w:rsidRDefault="00BC17B7" w:rsidP="00A771AB">
            <w:pPr>
              <w:numPr>
                <w:ilvl w:val="1"/>
                <w:numId w:val="11"/>
              </w:numPr>
              <w:autoSpaceDE w:val="0"/>
              <w:autoSpaceDN w:val="0"/>
              <w:adjustRightInd w:val="0"/>
              <w:spacing w:line="276" w:lineRule="auto"/>
              <w:ind w:left="459" w:right="45" w:hanging="425"/>
              <w:jc w:val="both"/>
              <w:rPr>
                <w:rFonts w:cstheme="minorHAnsi"/>
                <w:lang w:val="en-GB"/>
              </w:rPr>
            </w:pPr>
            <w:r w:rsidRPr="0061646A">
              <w:rPr>
                <w:rFonts w:cstheme="minorHAnsi"/>
                <w:lang w:val="en-GB"/>
              </w:rPr>
              <w:t>In the case where the Seller fail</w:t>
            </w:r>
            <w:r w:rsidR="000C71EE" w:rsidRPr="0061646A">
              <w:rPr>
                <w:rFonts w:cstheme="minorHAnsi"/>
                <w:lang w:val="en-GB"/>
              </w:rPr>
              <w:t>s</w:t>
            </w:r>
            <w:r w:rsidRPr="0061646A">
              <w:rPr>
                <w:rFonts w:cstheme="minorHAnsi"/>
                <w:lang w:val="en-GB"/>
              </w:rPr>
              <w:t xml:space="preserve"> to remove defects </w:t>
            </w:r>
            <w:r w:rsidR="000C71EE" w:rsidRPr="0061646A">
              <w:rPr>
                <w:rFonts w:cstheme="minorHAnsi"/>
                <w:lang w:val="en-GB"/>
              </w:rPr>
              <w:t xml:space="preserve">as specified in the Warranty Claim </w:t>
            </w:r>
            <w:r w:rsidR="000472A2" w:rsidRPr="0061646A">
              <w:rPr>
                <w:rFonts w:cstheme="minorHAnsi"/>
                <w:lang w:val="en-GB"/>
              </w:rPr>
              <w:t>within the period</w:t>
            </w:r>
            <w:r w:rsidRPr="0061646A">
              <w:rPr>
                <w:rFonts w:cstheme="minorHAnsi"/>
                <w:lang w:val="en-GB"/>
              </w:rPr>
              <w:t xml:space="preserve"> stipulated </w:t>
            </w:r>
            <w:r w:rsidR="000C71EE" w:rsidRPr="0061646A">
              <w:rPr>
                <w:rFonts w:cstheme="minorHAnsi"/>
                <w:lang w:val="en-GB"/>
              </w:rPr>
              <w:t xml:space="preserve">in </w:t>
            </w:r>
            <w:r w:rsidRPr="0061646A">
              <w:rPr>
                <w:rFonts w:cstheme="minorHAnsi"/>
                <w:lang w:val="en-GB"/>
              </w:rPr>
              <w:t xml:space="preserve">Art. </w:t>
            </w:r>
            <w:r w:rsidR="00C6023A">
              <w:rPr>
                <w:rFonts w:cstheme="minorHAnsi"/>
                <w:lang w:val="en-GB"/>
              </w:rPr>
              <w:t>IX</w:t>
            </w:r>
            <w:r w:rsidR="00C6023A" w:rsidRPr="0061646A">
              <w:rPr>
                <w:rFonts w:cstheme="minorHAnsi"/>
                <w:lang w:val="en-GB"/>
              </w:rPr>
              <w:t xml:space="preserve"> </w:t>
            </w:r>
            <w:proofErr w:type="spellStart"/>
            <w:r w:rsidR="000C71EE" w:rsidRPr="0061646A">
              <w:rPr>
                <w:rFonts w:cstheme="minorHAnsi"/>
                <w:lang w:val="en-GB"/>
              </w:rPr>
              <w:t>para</w:t>
            </w:r>
            <w:proofErr w:type="spellEnd"/>
            <w:r w:rsidR="000C71EE" w:rsidRPr="0061646A">
              <w:rPr>
                <w:rFonts w:cstheme="minorHAnsi"/>
                <w:lang w:val="en-GB"/>
              </w:rPr>
              <w:t xml:space="preserve"> </w:t>
            </w:r>
            <w:r w:rsidRPr="0061646A">
              <w:rPr>
                <w:rFonts w:cstheme="minorHAnsi"/>
                <w:lang w:val="en-GB"/>
              </w:rPr>
              <w:t xml:space="preserve">8 or </w:t>
            </w:r>
            <w:r w:rsidR="00F8653E" w:rsidRPr="0061646A">
              <w:rPr>
                <w:rFonts w:cstheme="minorHAnsi"/>
                <w:lang w:val="en-GB"/>
              </w:rPr>
              <w:t xml:space="preserve">in the agreed time, the Seller </w:t>
            </w:r>
            <w:r w:rsidR="000C71EE" w:rsidRPr="0061646A">
              <w:rPr>
                <w:rFonts w:cstheme="minorHAnsi"/>
                <w:lang w:val="en-GB"/>
              </w:rPr>
              <w:t xml:space="preserve">shall be </w:t>
            </w:r>
            <w:r w:rsidR="00F8653E" w:rsidRPr="0061646A">
              <w:rPr>
                <w:rFonts w:cstheme="minorHAnsi"/>
                <w:lang w:val="en-GB"/>
              </w:rPr>
              <w:t xml:space="preserve">obliged to pay  to the Buyer contractual penalty in the amount of </w:t>
            </w:r>
            <w:r w:rsidR="005078DE" w:rsidRPr="0061646A">
              <w:rPr>
                <w:rFonts w:cstheme="minorHAnsi"/>
                <w:lang w:val="en-GB"/>
              </w:rPr>
              <w:t>500</w:t>
            </w:r>
            <w:r w:rsidR="000C71EE" w:rsidRPr="0061646A">
              <w:rPr>
                <w:rFonts w:cstheme="minorHAnsi"/>
                <w:lang w:val="en-GB"/>
              </w:rPr>
              <w:t>.00</w:t>
            </w:r>
            <w:r w:rsidR="00F8653E" w:rsidRPr="0061646A">
              <w:rPr>
                <w:rFonts w:cstheme="minorHAnsi"/>
                <w:lang w:val="en-GB"/>
              </w:rPr>
              <w:t xml:space="preserve"> CZK for each defect and for each day of delay.</w:t>
            </w:r>
          </w:p>
          <w:p w:rsidR="00BC17B7" w:rsidRDefault="00BC17B7" w:rsidP="00A771AB">
            <w:pPr>
              <w:autoSpaceDE w:val="0"/>
              <w:autoSpaceDN w:val="0"/>
              <w:adjustRightInd w:val="0"/>
              <w:spacing w:line="276" w:lineRule="auto"/>
              <w:ind w:left="709" w:right="45"/>
              <w:jc w:val="both"/>
              <w:rPr>
                <w:rFonts w:cstheme="minorHAnsi"/>
                <w:lang w:val="en-GB"/>
              </w:rPr>
            </w:pPr>
          </w:p>
          <w:p w:rsidR="00875BE9" w:rsidRPr="00A771AB" w:rsidRDefault="00875BE9" w:rsidP="00A771AB">
            <w:pPr>
              <w:autoSpaceDE w:val="0"/>
              <w:autoSpaceDN w:val="0"/>
              <w:adjustRightInd w:val="0"/>
              <w:spacing w:line="276" w:lineRule="auto"/>
              <w:ind w:left="709" w:right="45"/>
              <w:jc w:val="both"/>
              <w:rPr>
                <w:rFonts w:cstheme="minorHAnsi"/>
                <w:lang w:val="en-GB"/>
              </w:rPr>
            </w:pPr>
          </w:p>
          <w:p w:rsidR="00A5456A" w:rsidRPr="00A5456A" w:rsidRDefault="00F8653E" w:rsidP="00A5456A">
            <w:pPr>
              <w:numPr>
                <w:ilvl w:val="1"/>
                <w:numId w:val="11"/>
              </w:numPr>
              <w:autoSpaceDE w:val="0"/>
              <w:autoSpaceDN w:val="0"/>
              <w:adjustRightInd w:val="0"/>
              <w:spacing w:line="276" w:lineRule="auto"/>
              <w:ind w:left="459" w:right="45" w:hanging="425"/>
              <w:jc w:val="both"/>
              <w:rPr>
                <w:rFonts w:cstheme="minorHAnsi"/>
                <w:lang w:val="en-GB"/>
              </w:rPr>
            </w:pPr>
            <w:r w:rsidRPr="00A5456A">
              <w:rPr>
                <w:rFonts w:cstheme="minorHAnsi"/>
                <w:lang w:val="en-GB"/>
              </w:rPr>
              <w:t xml:space="preserve">If the Buyer fails to pay the Purchase Price within the deadlines set out in this Contract, the Buyer is obliged to pay the Seller </w:t>
            </w:r>
            <w:r w:rsidR="000C71EE" w:rsidRPr="00A5456A">
              <w:rPr>
                <w:rFonts w:cstheme="minorHAnsi"/>
                <w:lang w:val="en-GB"/>
              </w:rPr>
              <w:t>i</w:t>
            </w:r>
            <w:r w:rsidRPr="00A5456A">
              <w:rPr>
                <w:rFonts w:cstheme="minorHAnsi"/>
                <w:lang w:val="en-GB"/>
              </w:rPr>
              <w:t xml:space="preserve">nterest on delay in the amount set forth by the law for each day of delay unless the Buyer proves that the delay </w:t>
            </w:r>
            <w:r w:rsidR="000C71EE" w:rsidRPr="00A5456A">
              <w:rPr>
                <w:rFonts w:cstheme="minorHAnsi"/>
                <w:lang w:val="en-GB"/>
              </w:rPr>
              <w:t xml:space="preserve">with the </w:t>
            </w:r>
            <w:r w:rsidRPr="00A5456A">
              <w:rPr>
                <w:rFonts w:cstheme="minorHAnsi"/>
                <w:lang w:val="en-GB"/>
              </w:rPr>
              <w:t xml:space="preserve">payment of the Purchase Price was caused by late release of the funds by the provider of the support. </w:t>
            </w:r>
          </w:p>
          <w:p w:rsidR="00A5456A" w:rsidRPr="00A771AB" w:rsidRDefault="00A5456A" w:rsidP="00A5456A">
            <w:pPr>
              <w:autoSpaceDE w:val="0"/>
              <w:autoSpaceDN w:val="0"/>
              <w:adjustRightInd w:val="0"/>
              <w:spacing w:line="276" w:lineRule="auto"/>
              <w:ind w:left="459" w:right="45"/>
              <w:jc w:val="both"/>
              <w:rPr>
                <w:rFonts w:cstheme="minorHAnsi"/>
                <w:lang w:val="en-GB"/>
              </w:rPr>
            </w:pPr>
          </w:p>
          <w:p w:rsidR="0026574F" w:rsidRDefault="007A7EC3" w:rsidP="00A771AB">
            <w:pPr>
              <w:numPr>
                <w:ilvl w:val="1"/>
                <w:numId w:val="11"/>
              </w:numPr>
              <w:autoSpaceDE w:val="0"/>
              <w:autoSpaceDN w:val="0"/>
              <w:adjustRightInd w:val="0"/>
              <w:spacing w:line="276" w:lineRule="auto"/>
              <w:ind w:left="459" w:right="45" w:hanging="425"/>
              <w:jc w:val="both"/>
              <w:rPr>
                <w:rFonts w:cstheme="minorHAnsi"/>
                <w:lang w:val="en-GB"/>
              </w:rPr>
            </w:pPr>
            <w:r w:rsidRPr="00A771AB">
              <w:rPr>
                <w:rFonts w:cstheme="minorHAnsi"/>
                <w:lang w:val="en-GB"/>
              </w:rPr>
              <w:t>The obliged party must pay any contractual penalties to the entitled party not later than within 15 calendar days of the date of receipt of the relevant claim from the other party.</w:t>
            </w:r>
          </w:p>
          <w:p w:rsidR="00A5456A" w:rsidRPr="00A771AB" w:rsidRDefault="00A5456A" w:rsidP="00A5456A">
            <w:pPr>
              <w:autoSpaceDE w:val="0"/>
              <w:autoSpaceDN w:val="0"/>
              <w:adjustRightInd w:val="0"/>
              <w:spacing w:line="276" w:lineRule="auto"/>
              <w:ind w:right="45"/>
              <w:jc w:val="both"/>
              <w:rPr>
                <w:rFonts w:cstheme="minorHAnsi"/>
                <w:lang w:val="en-GB"/>
              </w:rPr>
            </w:pPr>
          </w:p>
          <w:p w:rsidR="00891164" w:rsidRDefault="00F8653E" w:rsidP="00A771AB">
            <w:pPr>
              <w:numPr>
                <w:ilvl w:val="1"/>
                <w:numId w:val="11"/>
              </w:numPr>
              <w:autoSpaceDE w:val="0"/>
              <w:autoSpaceDN w:val="0"/>
              <w:adjustRightInd w:val="0"/>
              <w:spacing w:line="276" w:lineRule="auto"/>
              <w:ind w:left="459" w:right="45" w:hanging="425"/>
              <w:jc w:val="both"/>
              <w:rPr>
                <w:rFonts w:cstheme="minorHAnsi"/>
                <w:lang w:val="en-GB"/>
              </w:rPr>
            </w:pPr>
            <w:r w:rsidRPr="00A771AB">
              <w:rPr>
                <w:rFonts w:cstheme="minorHAnsi"/>
                <w:lang w:val="en-GB"/>
              </w:rPr>
              <w:t xml:space="preserve">Payment of the contractual penalties pursuant to this Article hereof shall in no way prejudice the Buyer’s </w:t>
            </w:r>
            <w:r w:rsidR="000C71EE" w:rsidRPr="00A771AB">
              <w:rPr>
                <w:rFonts w:cstheme="minorHAnsi"/>
                <w:lang w:val="en-GB"/>
              </w:rPr>
              <w:t xml:space="preserve">right </w:t>
            </w:r>
            <w:r w:rsidRPr="00A771AB">
              <w:rPr>
                <w:rFonts w:cstheme="minorHAnsi"/>
                <w:lang w:val="en-GB"/>
              </w:rPr>
              <w:t xml:space="preserve">to </w:t>
            </w:r>
            <w:r w:rsidR="000C71EE" w:rsidRPr="00A771AB">
              <w:rPr>
                <w:rFonts w:cstheme="minorHAnsi"/>
                <w:lang w:val="en-GB"/>
              </w:rPr>
              <w:t xml:space="preserve">claim </w:t>
            </w:r>
            <w:r w:rsidRPr="00A771AB">
              <w:rPr>
                <w:rFonts w:cstheme="minorHAnsi"/>
                <w:lang w:val="en-GB"/>
              </w:rPr>
              <w:t xml:space="preserve">compensation for damage incurred by the Buyer as a result of the Seller’s </w:t>
            </w:r>
            <w:r w:rsidR="000C71EE" w:rsidRPr="00A771AB">
              <w:rPr>
                <w:rFonts w:cstheme="minorHAnsi"/>
                <w:lang w:val="en-GB"/>
              </w:rPr>
              <w:t xml:space="preserve">breach of </w:t>
            </w:r>
            <w:r w:rsidRPr="00A771AB">
              <w:rPr>
                <w:rFonts w:cstheme="minorHAnsi"/>
                <w:lang w:val="en-GB"/>
              </w:rPr>
              <w:t>obligations to which the penalty applies.</w:t>
            </w:r>
          </w:p>
          <w:p w:rsidR="00A5456A" w:rsidRPr="00A771AB" w:rsidRDefault="00A5456A" w:rsidP="00A5456A">
            <w:pPr>
              <w:autoSpaceDE w:val="0"/>
              <w:autoSpaceDN w:val="0"/>
              <w:adjustRightInd w:val="0"/>
              <w:spacing w:line="276" w:lineRule="auto"/>
              <w:ind w:right="45"/>
              <w:jc w:val="both"/>
              <w:rPr>
                <w:rFonts w:cstheme="minorHAnsi"/>
                <w:lang w:val="en-GB"/>
              </w:rPr>
            </w:pPr>
          </w:p>
          <w:p w:rsidR="00A5456A" w:rsidRPr="00F253FE" w:rsidRDefault="007A7EC3" w:rsidP="00F253FE">
            <w:pPr>
              <w:numPr>
                <w:ilvl w:val="1"/>
                <w:numId w:val="11"/>
              </w:numPr>
              <w:autoSpaceDE w:val="0"/>
              <w:autoSpaceDN w:val="0"/>
              <w:adjustRightInd w:val="0"/>
              <w:spacing w:line="276" w:lineRule="auto"/>
              <w:ind w:left="459" w:right="45" w:hanging="425"/>
              <w:jc w:val="both"/>
              <w:rPr>
                <w:rFonts w:eastAsiaTheme="majorEastAsia" w:cstheme="minorHAnsi"/>
                <w:b/>
                <w:bCs/>
                <w:u w:val="single"/>
                <w:lang w:val="en-GB"/>
              </w:rPr>
            </w:pPr>
            <w:r w:rsidRPr="00A771AB">
              <w:rPr>
                <w:rFonts w:cstheme="minorHAnsi"/>
                <w:lang w:val="en-GB"/>
              </w:rPr>
              <w:t xml:space="preserve">The Parties exclude use of Sec 2050 </w:t>
            </w:r>
            <w:r w:rsidR="0026574F" w:rsidRPr="00A771AB">
              <w:rPr>
                <w:rFonts w:cstheme="minorHAnsi"/>
                <w:lang w:val="en-GB"/>
              </w:rPr>
              <w:t>of the Civil Code.</w:t>
            </w:r>
          </w:p>
          <w:p w:rsidR="00FA3FE3" w:rsidRDefault="00FA3FE3" w:rsidP="00A771AB">
            <w:pPr>
              <w:widowControl w:val="0"/>
              <w:tabs>
                <w:tab w:val="left" w:pos="426"/>
              </w:tabs>
              <w:suppressAutoHyphens/>
              <w:snapToGrid w:val="0"/>
              <w:spacing w:line="276" w:lineRule="auto"/>
              <w:ind w:right="137"/>
              <w:jc w:val="both"/>
              <w:rPr>
                <w:rFonts w:eastAsiaTheme="majorEastAsia" w:cstheme="minorHAnsi"/>
                <w:b/>
                <w:bCs/>
                <w:u w:val="single"/>
                <w:lang w:val="en-GB"/>
              </w:rPr>
            </w:pPr>
          </w:p>
          <w:p w:rsidR="00891164" w:rsidRPr="00A771AB" w:rsidRDefault="0026574F" w:rsidP="00A771AB">
            <w:pPr>
              <w:widowControl w:val="0"/>
              <w:tabs>
                <w:tab w:val="left" w:pos="426"/>
              </w:tabs>
              <w:suppressAutoHyphens/>
              <w:snapToGrid w:val="0"/>
              <w:spacing w:line="276" w:lineRule="auto"/>
              <w:ind w:right="137"/>
              <w:jc w:val="both"/>
              <w:rPr>
                <w:rFonts w:eastAsiaTheme="majorEastAsia" w:cstheme="minorHAnsi"/>
                <w:b/>
                <w:bCs/>
                <w:u w:val="single"/>
                <w:lang w:val="en-GB"/>
              </w:rPr>
            </w:pPr>
            <w:r w:rsidRPr="00A771AB">
              <w:rPr>
                <w:rFonts w:eastAsiaTheme="majorEastAsia" w:cstheme="minorHAnsi"/>
                <w:b/>
                <w:bCs/>
                <w:u w:val="single"/>
                <w:lang w:val="en-GB"/>
              </w:rPr>
              <w:t>X</w:t>
            </w:r>
            <w:r w:rsidR="00891164" w:rsidRPr="00A771AB">
              <w:rPr>
                <w:rFonts w:eastAsiaTheme="majorEastAsia" w:cstheme="minorHAnsi"/>
                <w:b/>
                <w:bCs/>
                <w:u w:val="single"/>
                <w:lang w:val="en-GB"/>
              </w:rPr>
              <w:t>I. Termination of the Contract</w:t>
            </w:r>
          </w:p>
          <w:p w:rsidR="00891164" w:rsidRPr="00A771AB" w:rsidRDefault="00891164" w:rsidP="00A771AB">
            <w:pPr>
              <w:widowControl w:val="0"/>
              <w:tabs>
                <w:tab w:val="left" w:pos="426"/>
              </w:tabs>
              <w:suppressAutoHyphens/>
              <w:snapToGrid w:val="0"/>
              <w:spacing w:line="276" w:lineRule="auto"/>
              <w:ind w:right="137"/>
              <w:jc w:val="both"/>
              <w:rPr>
                <w:rFonts w:eastAsiaTheme="majorEastAsia" w:cstheme="minorHAnsi"/>
                <w:b/>
                <w:bCs/>
                <w:u w:val="single"/>
                <w:lang w:val="en-GB"/>
              </w:rPr>
            </w:pPr>
          </w:p>
          <w:p w:rsidR="00891164" w:rsidRPr="00A771AB" w:rsidRDefault="00891164" w:rsidP="00A771AB">
            <w:pPr>
              <w:pStyle w:val="Odstavecseseznamem"/>
              <w:numPr>
                <w:ilvl w:val="0"/>
                <w:numId w:val="12"/>
              </w:numPr>
              <w:spacing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lastRenderedPageBreak/>
              <w:t xml:space="preserve">This Contract may be terminated by </w:t>
            </w:r>
            <w:r w:rsidR="00D459B4" w:rsidRPr="00A771AB">
              <w:rPr>
                <w:rFonts w:asciiTheme="minorHAnsi" w:hAnsiTheme="minorHAnsi" w:cstheme="minorHAnsi"/>
                <w:sz w:val="22"/>
                <w:szCs w:val="22"/>
                <w:lang w:val="en-GB"/>
              </w:rPr>
              <w:t xml:space="preserve">completing the </w:t>
            </w:r>
            <w:r w:rsidRPr="00A771AB">
              <w:rPr>
                <w:rFonts w:asciiTheme="minorHAnsi" w:hAnsiTheme="minorHAnsi" w:cstheme="minorHAnsi"/>
                <w:sz w:val="22"/>
                <w:szCs w:val="22"/>
                <w:lang w:val="en-GB"/>
              </w:rPr>
              <w:t>performance</w:t>
            </w:r>
            <w:r w:rsidR="00D459B4" w:rsidRPr="00A771AB">
              <w:rPr>
                <w:rFonts w:asciiTheme="minorHAnsi" w:hAnsiTheme="minorHAnsi" w:cstheme="minorHAnsi"/>
                <w:sz w:val="22"/>
                <w:szCs w:val="22"/>
                <w:lang w:val="en-GB"/>
              </w:rPr>
              <w:t xml:space="preserve"> required hereunder</w:t>
            </w:r>
            <w:r w:rsidRPr="00A771AB">
              <w:rPr>
                <w:rFonts w:asciiTheme="minorHAnsi" w:hAnsiTheme="minorHAnsi" w:cstheme="minorHAnsi"/>
                <w:sz w:val="22"/>
                <w:szCs w:val="22"/>
                <w:lang w:val="en-GB"/>
              </w:rPr>
              <w:t xml:space="preserve">, </w:t>
            </w:r>
            <w:r w:rsidR="00D459B4" w:rsidRPr="00A771AB">
              <w:rPr>
                <w:rFonts w:asciiTheme="minorHAnsi" w:hAnsiTheme="minorHAnsi" w:cstheme="minorHAnsi"/>
                <w:sz w:val="22"/>
                <w:szCs w:val="22"/>
                <w:lang w:val="en-GB"/>
              </w:rPr>
              <w:t xml:space="preserve">by </w:t>
            </w:r>
            <w:r w:rsidRPr="00A771AB">
              <w:rPr>
                <w:rFonts w:asciiTheme="minorHAnsi" w:hAnsiTheme="minorHAnsi" w:cstheme="minorHAnsi"/>
                <w:sz w:val="22"/>
                <w:szCs w:val="22"/>
                <w:lang w:val="en-GB"/>
              </w:rPr>
              <w:t xml:space="preserve">agreement of the Parties or </w:t>
            </w:r>
            <w:r w:rsidR="00D459B4" w:rsidRPr="00A771AB">
              <w:rPr>
                <w:rFonts w:asciiTheme="minorHAnsi" w:hAnsiTheme="minorHAnsi" w:cstheme="minorHAnsi"/>
                <w:sz w:val="22"/>
                <w:szCs w:val="22"/>
                <w:lang w:val="en-GB"/>
              </w:rPr>
              <w:t xml:space="preserve">by </w:t>
            </w:r>
            <w:r w:rsidRPr="00A771AB">
              <w:rPr>
                <w:rFonts w:asciiTheme="minorHAnsi" w:hAnsiTheme="minorHAnsi" w:cstheme="minorHAnsi"/>
                <w:sz w:val="22"/>
                <w:szCs w:val="22"/>
                <w:lang w:val="en-GB"/>
              </w:rPr>
              <w:t>withdrawal from the Contract on the grounds stipulated by law or in the Contract.</w:t>
            </w:r>
          </w:p>
          <w:p w:rsidR="00891164" w:rsidRPr="00A771AB" w:rsidRDefault="00891164" w:rsidP="00A771AB">
            <w:pPr>
              <w:pStyle w:val="Odstavecseseznamem"/>
              <w:numPr>
                <w:ilvl w:val="0"/>
                <w:numId w:val="12"/>
              </w:numPr>
              <w:spacing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Buyer is entitled to withdraw from the Contract without any penalty from Seller in any of the following events: </w:t>
            </w:r>
          </w:p>
          <w:p w:rsidR="00891164" w:rsidRPr="00A771AB" w:rsidRDefault="00891164" w:rsidP="00A771AB">
            <w:pPr>
              <w:spacing w:line="276" w:lineRule="auto"/>
              <w:jc w:val="both"/>
              <w:rPr>
                <w:rFonts w:cstheme="minorHAnsi"/>
                <w:b/>
                <w:lang w:val="en-GB"/>
              </w:rPr>
            </w:pPr>
          </w:p>
          <w:p w:rsidR="00891164" w:rsidRPr="00A771AB" w:rsidRDefault="00891164" w:rsidP="00A771AB">
            <w:pPr>
              <w:pStyle w:val="Odstavecseseznamem"/>
              <w:numPr>
                <w:ilvl w:val="2"/>
                <w:numId w:val="5"/>
              </w:numPr>
              <w:spacing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The Provider of the subsidy or any other control body determines that the expenditures or part of the expenditures incurred on the basis of this Contract are ineligible; or</w:t>
            </w:r>
          </w:p>
          <w:p w:rsidR="00891164" w:rsidRDefault="00891164" w:rsidP="00A771AB">
            <w:pPr>
              <w:widowControl w:val="0"/>
              <w:numPr>
                <w:ilvl w:val="2"/>
                <w:numId w:val="5"/>
              </w:numPr>
              <w:suppressAutoHyphens/>
              <w:spacing w:line="276" w:lineRule="auto"/>
              <w:jc w:val="both"/>
              <w:rPr>
                <w:rFonts w:cstheme="minorHAnsi"/>
                <w:lang w:val="en-GB"/>
              </w:rPr>
            </w:pPr>
            <w:r w:rsidRPr="00A771AB">
              <w:rPr>
                <w:rFonts w:cstheme="minorHAnsi"/>
                <w:lang w:val="en-GB"/>
              </w:rPr>
              <w:t>The financial subsidy for implementation of the ELI-</w:t>
            </w:r>
            <w:proofErr w:type="spellStart"/>
            <w:r w:rsidRPr="00A771AB">
              <w:rPr>
                <w:rFonts w:cstheme="minorHAnsi"/>
                <w:lang w:val="en-GB"/>
              </w:rPr>
              <w:t>Beamlines</w:t>
            </w:r>
            <w:proofErr w:type="spellEnd"/>
            <w:r w:rsidRPr="00A771AB">
              <w:rPr>
                <w:rFonts w:cstheme="minorHAnsi"/>
                <w:lang w:val="en-GB"/>
              </w:rPr>
              <w:t xml:space="preserve"> Project is withdrawn from the Buyer;</w:t>
            </w:r>
          </w:p>
          <w:p w:rsidR="00085354" w:rsidRPr="00A771AB" w:rsidRDefault="00085354" w:rsidP="00085354">
            <w:pPr>
              <w:widowControl w:val="0"/>
              <w:suppressAutoHyphens/>
              <w:spacing w:line="276" w:lineRule="auto"/>
              <w:ind w:left="1080"/>
              <w:jc w:val="both"/>
              <w:rPr>
                <w:rFonts w:cstheme="minorHAnsi"/>
                <w:lang w:val="en-GB"/>
              </w:rPr>
            </w:pPr>
          </w:p>
          <w:p w:rsidR="00B577E8" w:rsidRDefault="00891164" w:rsidP="00085354">
            <w:pPr>
              <w:widowControl w:val="0"/>
              <w:numPr>
                <w:ilvl w:val="2"/>
                <w:numId w:val="5"/>
              </w:numPr>
              <w:suppressAutoHyphens/>
              <w:spacing w:line="276" w:lineRule="auto"/>
              <w:jc w:val="both"/>
              <w:rPr>
                <w:rFonts w:cstheme="minorHAnsi"/>
                <w:lang w:val="en-GB"/>
              </w:rPr>
            </w:pPr>
            <w:r w:rsidRPr="00A771AB">
              <w:rPr>
                <w:rFonts w:cstheme="minorHAnsi"/>
                <w:lang w:val="en-GB"/>
              </w:rPr>
              <w:t>The Seller has materially breached the obligations imposed thereon by the Contract</w:t>
            </w:r>
            <w:r w:rsidR="00FA3FE3">
              <w:rPr>
                <w:rFonts w:cstheme="minorHAnsi"/>
                <w:lang w:val="en-GB"/>
              </w:rPr>
              <w:t xml:space="preserve">, specifically </w:t>
            </w:r>
            <w:proofErr w:type="spellStart"/>
            <w:r w:rsidR="00FA3FE3">
              <w:rPr>
                <w:rFonts w:cstheme="minorHAnsi"/>
                <w:lang w:val="en-GB"/>
              </w:rPr>
              <w:t>i</w:t>
            </w:r>
            <w:proofErr w:type="spellEnd"/>
            <w:r w:rsidR="00FA3FE3">
              <w:rPr>
                <w:rFonts w:cstheme="minorHAnsi"/>
                <w:lang w:val="en-GB"/>
              </w:rPr>
              <w:t>) by being delayed with the performance hereunder by more than 15 days, or ii) Device</w:t>
            </w:r>
            <w:r w:rsidR="00C6023A">
              <w:rPr>
                <w:rFonts w:cstheme="minorHAnsi"/>
                <w:lang w:val="en-GB"/>
              </w:rPr>
              <w:t>s</w:t>
            </w:r>
            <w:r w:rsidR="00FA3FE3">
              <w:rPr>
                <w:rFonts w:cstheme="minorHAnsi"/>
                <w:lang w:val="en-GB"/>
              </w:rPr>
              <w:t xml:space="preserve"> fails to meet technical parameters </w:t>
            </w:r>
            <w:r w:rsidR="00085354">
              <w:rPr>
                <w:rFonts w:cstheme="minorHAnsi"/>
                <w:lang w:val="en-GB"/>
              </w:rPr>
              <w:t xml:space="preserve">and qualities </w:t>
            </w:r>
            <w:r w:rsidR="00FA3FE3">
              <w:rPr>
                <w:rFonts w:cstheme="minorHAnsi"/>
                <w:lang w:val="en-GB"/>
              </w:rPr>
              <w:t xml:space="preserve">defined in Technical Specification; </w:t>
            </w:r>
          </w:p>
          <w:p w:rsidR="00085354" w:rsidRDefault="00085354" w:rsidP="00085354">
            <w:pPr>
              <w:pStyle w:val="Odstavecseseznamem"/>
              <w:rPr>
                <w:rFonts w:cstheme="minorHAnsi"/>
                <w:lang w:val="en-GB"/>
              </w:rPr>
            </w:pPr>
          </w:p>
          <w:p w:rsidR="00085354" w:rsidRDefault="00085354" w:rsidP="00085354">
            <w:pPr>
              <w:widowControl w:val="0"/>
              <w:suppressAutoHyphens/>
              <w:spacing w:line="276" w:lineRule="auto"/>
              <w:jc w:val="both"/>
              <w:rPr>
                <w:rFonts w:cstheme="minorHAnsi"/>
                <w:lang w:val="en-GB"/>
              </w:rPr>
            </w:pPr>
          </w:p>
          <w:p w:rsidR="00085354" w:rsidRDefault="00085354" w:rsidP="00085354">
            <w:pPr>
              <w:widowControl w:val="0"/>
              <w:suppressAutoHyphens/>
              <w:spacing w:line="276" w:lineRule="auto"/>
              <w:jc w:val="both"/>
              <w:rPr>
                <w:rFonts w:cstheme="minorHAnsi"/>
                <w:lang w:val="en-GB"/>
              </w:rPr>
            </w:pPr>
          </w:p>
          <w:p w:rsidR="00085354" w:rsidRPr="00085354" w:rsidRDefault="00085354" w:rsidP="00085354">
            <w:pPr>
              <w:widowControl w:val="0"/>
              <w:suppressAutoHyphens/>
              <w:spacing w:line="276" w:lineRule="auto"/>
              <w:jc w:val="both"/>
              <w:rPr>
                <w:rFonts w:cstheme="minorHAnsi"/>
                <w:lang w:val="en-GB"/>
              </w:rPr>
            </w:pPr>
          </w:p>
          <w:p w:rsidR="00891164" w:rsidRPr="00A771AB" w:rsidRDefault="00891164" w:rsidP="00A771AB">
            <w:pPr>
              <w:widowControl w:val="0"/>
              <w:numPr>
                <w:ilvl w:val="2"/>
                <w:numId w:val="5"/>
              </w:numPr>
              <w:suppressAutoHyphens/>
              <w:spacing w:line="276" w:lineRule="auto"/>
              <w:jc w:val="both"/>
              <w:rPr>
                <w:rFonts w:cstheme="minorHAnsi"/>
                <w:lang w:val="en-GB"/>
              </w:rPr>
            </w:pPr>
            <w:r w:rsidRPr="00A771AB">
              <w:rPr>
                <w:rFonts w:cstheme="minorHAnsi"/>
                <w:lang w:val="en-GB"/>
              </w:rPr>
              <w:t>Insolvency proceedings are pursued against the Seller’s assets,</w:t>
            </w:r>
          </w:p>
          <w:p w:rsidR="00891164" w:rsidRPr="00A771AB" w:rsidRDefault="00891164" w:rsidP="00A771AB">
            <w:pPr>
              <w:widowControl w:val="0"/>
              <w:numPr>
                <w:ilvl w:val="2"/>
                <w:numId w:val="5"/>
              </w:numPr>
              <w:suppressAutoHyphens/>
              <w:spacing w:line="276" w:lineRule="auto"/>
              <w:jc w:val="both"/>
              <w:rPr>
                <w:rFonts w:cstheme="minorHAnsi"/>
                <w:lang w:val="en-GB"/>
              </w:rPr>
            </w:pPr>
            <w:proofErr w:type="gramStart"/>
            <w:r w:rsidRPr="00A771AB">
              <w:rPr>
                <w:rFonts w:cstheme="minorHAnsi"/>
                <w:lang w:val="en-GB"/>
              </w:rPr>
              <w:t>should</w:t>
            </w:r>
            <w:proofErr w:type="gramEnd"/>
            <w:r w:rsidRPr="00A771AB">
              <w:rPr>
                <w:rFonts w:cstheme="minorHAnsi"/>
                <w:lang w:val="en-GB"/>
              </w:rPr>
              <w:t xml:space="preserve"> it become apparent that the Seller provided information or documentary evidence in the bid, which are not true and which could therefore influence the outcome of the </w:t>
            </w:r>
            <w:r w:rsidR="00D459B4" w:rsidRPr="00A771AB">
              <w:rPr>
                <w:rFonts w:cstheme="minorHAnsi"/>
                <w:lang w:val="en-GB"/>
              </w:rPr>
              <w:t>Procurement P</w:t>
            </w:r>
            <w:r w:rsidRPr="00A771AB">
              <w:rPr>
                <w:rFonts w:cstheme="minorHAnsi"/>
                <w:lang w:val="en-GB"/>
              </w:rPr>
              <w:t xml:space="preserve">rocedure leading to the conclusion </w:t>
            </w:r>
            <w:r w:rsidR="00D459B4" w:rsidRPr="00A771AB">
              <w:rPr>
                <w:rFonts w:cstheme="minorHAnsi"/>
                <w:lang w:val="en-GB"/>
              </w:rPr>
              <w:t xml:space="preserve">of this Contract </w:t>
            </w:r>
            <w:r w:rsidRPr="00A771AB">
              <w:rPr>
                <w:rFonts w:cstheme="minorHAnsi"/>
                <w:lang w:val="en-GB"/>
              </w:rPr>
              <w:t>(Section 82(8) of the Public Procurement Act).</w:t>
            </w:r>
          </w:p>
          <w:p w:rsidR="00D459B4" w:rsidRPr="00A771AB" w:rsidRDefault="00D459B4" w:rsidP="00A771AB">
            <w:pPr>
              <w:widowControl w:val="0"/>
              <w:suppressAutoHyphens/>
              <w:spacing w:line="276" w:lineRule="auto"/>
              <w:ind w:left="720"/>
              <w:jc w:val="both"/>
              <w:rPr>
                <w:rFonts w:cstheme="minorHAnsi"/>
                <w:b/>
                <w:lang w:val="en-GB"/>
              </w:rPr>
            </w:pPr>
          </w:p>
          <w:p w:rsidR="00113F05" w:rsidRDefault="00891164" w:rsidP="00A771AB">
            <w:pPr>
              <w:pStyle w:val="Odstavecseseznamem"/>
              <w:numPr>
                <w:ilvl w:val="0"/>
                <w:numId w:val="12"/>
              </w:numPr>
              <w:spacing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Seller is entitled to withdraw from the Contract in the event of material breach of the </w:t>
            </w:r>
            <w:r w:rsidRPr="00A771AB">
              <w:rPr>
                <w:rFonts w:asciiTheme="minorHAnsi" w:hAnsiTheme="minorHAnsi" w:cstheme="minorHAnsi"/>
                <w:sz w:val="22"/>
                <w:szCs w:val="22"/>
                <w:lang w:val="en-GB"/>
              </w:rPr>
              <w:lastRenderedPageBreak/>
              <w:t>Contract by the Buyer.</w:t>
            </w:r>
          </w:p>
          <w:p w:rsidR="0046185B" w:rsidRDefault="0046185B" w:rsidP="00A771AB">
            <w:pPr>
              <w:tabs>
                <w:tab w:val="left" w:pos="1080"/>
              </w:tabs>
              <w:autoSpaceDE w:val="0"/>
              <w:autoSpaceDN w:val="0"/>
              <w:adjustRightInd w:val="0"/>
              <w:spacing w:line="276" w:lineRule="auto"/>
              <w:ind w:right="45"/>
              <w:jc w:val="both"/>
              <w:rPr>
                <w:rFonts w:cstheme="minorHAnsi"/>
                <w:b/>
                <w:u w:val="single"/>
                <w:lang w:val="en-GB"/>
              </w:rPr>
            </w:pPr>
          </w:p>
          <w:p w:rsidR="00113F05" w:rsidRDefault="00113F05" w:rsidP="00A771AB">
            <w:pPr>
              <w:tabs>
                <w:tab w:val="left" w:pos="1080"/>
              </w:tabs>
              <w:autoSpaceDE w:val="0"/>
              <w:autoSpaceDN w:val="0"/>
              <w:adjustRightInd w:val="0"/>
              <w:spacing w:line="276" w:lineRule="auto"/>
              <w:ind w:right="45"/>
              <w:jc w:val="both"/>
              <w:rPr>
                <w:rFonts w:cstheme="minorHAnsi"/>
                <w:b/>
                <w:u w:val="single"/>
                <w:lang w:val="en-GB"/>
              </w:rPr>
            </w:pPr>
            <w:r w:rsidRPr="00A771AB">
              <w:rPr>
                <w:rFonts w:cstheme="minorHAnsi"/>
                <w:b/>
                <w:u w:val="single"/>
                <w:lang w:val="en-GB"/>
              </w:rPr>
              <w:t>XII. Representatives, Notices</w:t>
            </w:r>
          </w:p>
          <w:p w:rsidR="00A5456A" w:rsidRPr="00A771AB" w:rsidRDefault="00A5456A" w:rsidP="00A771AB">
            <w:pPr>
              <w:tabs>
                <w:tab w:val="left" w:pos="1080"/>
              </w:tabs>
              <w:autoSpaceDE w:val="0"/>
              <w:autoSpaceDN w:val="0"/>
              <w:adjustRightInd w:val="0"/>
              <w:spacing w:line="276" w:lineRule="auto"/>
              <w:ind w:right="45"/>
              <w:jc w:val="both"/>
              <w:rPr>
                <w:rFonts w:cstheme="minorHAnsi"/>
                <w:lang w:val="en-GB"/>
              </w:rPr>
            </w:pPr>
          </w:p>
          <w:p w:rsidR="00113F05" w:rsidRPr="00A771AB" w:rsidRDefault="00113F05" w:rsidP="00A771AB">
            <w:pPr>
              <w:pStyle w:val="Odstavecseseznamem"/>
              <w:numPr>
                <w:ilvl w:val="0"/>
                <w:numId w:val="13"/>
              </w:numPr>
              <w:spacing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The Seller has appointed the following authorised representatives for communication with the Buyer in relation to the subject of performance hereunder:</w:t>
            </w:r>
          </w:p>
          <w:p w:rsidR="00113F05" w:rsidRPr="00A771AB" w:rsidRDefault="00113F05" w:rsidP="00A771AB">
            <w:pPr>
              <w:widowControl w:val="0"/>
              <w:suppressAutoHyphens/>
              <w:spacing w:line="276" w:lineRule="auto"/>
              <w:ind w:firstLine="708"/>
              <w:jc w:val="both"/>
              <w:rPr>
                <w:rFonts w:cstheme="minorHAnsi"/>
                <w:lang w:val="en-GB"/>
              </w:rPr>
            </w:pPr>
          </w:p>
          <w:p w:rsidR="00113F05" w:rsidRPr="00A771AB" w:rsidRDefault="00113F05" w:rsidP="00A771AB">
            <w:pPr>
              <w:widowControl w:val="0"/>
              <w:suppressAutoHyphens/>
              <w:spacing w:line="276" w:lineRule="auto"/>
              <w:ind w:firstLine="708"/>
              <w:jc w:val="both"/>
              <w:rPr>
                <w:rFonts w:cstheme="minorHAnsi"/>
                <w:lang w:val="en-GB"/>
              </w:rPr>
            </w:pPr>
            <w:r w:rsidRPr="00A771AB">
              <w:rPr>
                <w:rFonts w:cstheme="minorHAnsi"/>
                <w:lang w:val="en-GB"/>
              </w:rPr>
              <w:t>In technical matters:</w:t>
            </w:r>
          </w:p>
          <w:p w:rsidR="00113F05" w:rsidRPr="00A771AB" w:rsidRDefault="00A0386D" w:rsidP="00A771AB">
            <w:pPr>
              <w:widowControl w:val="0"/>
              <w:suppressAutoHyphens/>
              <w:spacing w:line="276" w:lineRule="auto"/>
              <w:ind w:left="708"/>
              <w:jc w:val="both"/>
              <w:rPr>
                <w:rFonts w:cstheme="minorHAnsi"/>
                <w:lang w:val="en-GB"/>
              </w:rPr>
            </w:pPr>
            <w:r w:rsidRPr="00A771AB">
              <w:rPr>
                <w:rFonts w:cstheme="minorHAnsi"/>
                <w:b/>
                <w:highlight w:val="yellow"/>
              </w:rPr>
              <w:t>[</w:t>
            </w:r>
            <w:r>
              <w:rPr>
                <w:rFonts w:cstheme="minorHAnsi"/>
                <w:b/>
                <w:highlight w:val="yellow"/>
              </w:rPr>
              <w:t>DOPLNIT/ADD</w:t>
            </w:r>
            <w:r w:rsidRPr="00A771AB">
              <w:rPr>
                <w:rFonts w:cstheme="minorHAnsi"/>
                <w:b/>
              </w:rPr>
              <w:t>]</w:t>
            </w:r>
            <w:r w:rsidR="00A5456A">
              <w:rPr>
                <w:rFonts w:cstheme="minorHAnsi"/>
                <w:lang w:val="en-GB"/>
              </w:rPr>
              <w:t xml:space="preserve">, </w:t>
            </w:r>
            <w:r w:rsidR="00113F05" w:rsidRPr="00A771AB">
              <w:rPr>
                <w:rFonts w:cstheme="minorHAnsi"/>
                <w:lang w:val="en-GB"/>
              </w:rPr>
              <w:t xml:space="preserve">E-mail: </w:t>
            </w:r>
            <w:r w:rsidRPr="00A771AB">
              <w:rPr>
                <w:rFonts w:cstheme="minorHAnsi"/>
                <w:b/>
                <w:highlight w:val="yellow"/>
              </w:rPr>
              <w:t>[</w:t>
            </w:r>
            <w:r>
              <w:rPr>
                <w:rFonts w:cstheme="minorHAnsi"/>
                <w:b/>
                <w:highlight w:val="yellow"/>
              </w:rPr>
              <w:t>DOPLNIT/ADD</w:t>
            </w:r>
            <w:r w:rsidRPr="00A771AB">
              <w:rPr>
                <w:rFonts w:cstheme="minorHAnsi"/>
                <w:b/>
              </w:rPr>
              <w:t>]</w:t>
            </w:r>
            <w:r w:rsidR="00113F05" w:rsidRPr="00A771AB">
              <w:rPr>
                <w:rFonts w:cstheme="minorHAnsi"/>
                <w:highlight w:val="yellow"/>
                <w:lang w:val="en-GB"/>
              </w:rPr>
              <w:t>,</w:t>
            </w:r>
            <w:r w:rsidR="00113F05" w:rsidRPr="00A771AB">
              <w:rPr>
                <w:rFonts w:cstheme="minorHAnsi"/>
                <w:lang w:val="en-GB"/>
              </w:rPr>
              <w:t xml:space="preserve"> tel.: </w:t>
            </w:r>
            <w:r w:rsidRPr="00A771AB">
              <w:rPr>
                <w:rFonts w:cstheme="minorHAnsi"/>
                <w:b/>
                <w:highlight w:val="yellow"/>
              </w:rPr>
              <w:t>[</w:t>
            </w:r>
            <w:r>
              <w:rPr>
                <w:rFonts w:cstheme="minorHAnsi"/>
                <w:b/>
                <w:highlight w:val="yellow"/>
              </w:rPr>
              <w:t>DOPLNIT/ADD</w:t>
            </w:r>
            <w:r w:rsidRPr="00A771AB">
              <w:rPr>
                <w:rFonts w:cstheme="minorHAnsi"/>
                <w:b/>
              </w:rPr>
              <w:t>]</w:t>
            </w:r>
          </w:p>
          <w:p w:rsidR="00113F05" w:rsidRDefault="00113F05" w:rsidP="00A771AB">
            <w:pPr>
              <w:widowControl w:val="0"/>
              <w:suppressAutoHyphens/>
              <w:spacing w:line="276" w:lineRule="auto"/>
              <w:ind w:left="708"/>
              <w:jc w:val="both"/>
              <w:rPr>
                <w:rFonts w:cstheme="minorHAnsi"/>
                <w:b/>
                <w:lang w:val="en-GB"/>
              </w:rPr>
            </w:pPr>
          </w:p>
          <w:p w:rsidR="00A56C06" w:rsidRPr="00A771AB" w:rsidRDefault="00A56C06" w:rsidP="00A771AB">
            <w:pPr>
              <w:widowControl w:val="0"/>
              <w:suppressAutoHyphens/>
              <w:spacing w:line="276" w:lineRule="auto"/>
              <w:ind w:left="708"/>
              <w:jc w:val="both"/>
              <w:rPr>
                <w:rFonts w:cstheme="minorHAnsi"/>
                <w:b/>
                <w:lang w:val="en-GB"/>
              </w:rPr>
            </w:pPr>
          </w:p>
          <w:p w:rsidR="00113F05" w:rsidRPr="00A771AB" w:rsidRDefault="00113F05" w:rsidP="00A771AB">
            <w:pPr>
              <w:pStyle w:val="Odstavecseseznamem"/>
              <w:numPr>
                <w:ilvl w:val="0"/>
                <w:numId w:val="13"/>
              </w:numPr>
              <w:spacing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The Buyer has appointed the following authorised representatives for communication with the Seller in relation to the subject of performance hereunder:</w:t>
            </w:r>
          </w:p>
          <w:p w:rsidR="00113F05" w:rsidRPr="00A771AB" w:rsidRDefault="00113F05" w:rsidP="00A771AB">
            <w:pPr>
              <w:widowControl w:val="0"/>
              <w:suppressAutoHyphens/>
              <w:spacing w:line="276" w:lineRule="auto"/>
              <w:ind w:firstLine="708"/>
              <w:jc w:val="both"/>
              <w:rPr>
                <w:rFonts w:cstheme="minorHAnsi"/>
                <w:lang w:val="en-GB"/>
              </w:rPr>
            </w:pPr>
          </w:p>
          <w:p w:rsidR="00113F05" w:rsidRPr="00A771AB" w:rsidRDefault="00113F05" w:rsidP="00A771AB">
            <w:pPr>
              <w:widowControl w:val="0"/>
              <w:suppressAutoHyphens/>
              <w:spacing w:line="276" w:lineRule="auto"/>
              <w:ind w:firstLine="708"/>
              <w:jc w:val="both"/>
              <w:rPr>
                <w:rFonts w:cstheme="minorHAnsi"/>
                <w:lang w:val="en-GB"/>
              </w:rPr>
            </w:pPr>
            <w:r w:rsidRPr="00A771AB">
              <w:rPr>
                <w:rFonts w:cstheme="minorHAnsi"/>
                <w:lang w:val="en-GB"/>
              </w:rPr>
              <w:t>In technical matters:</w:t>
            </w:r>
          </w:p>
          <w:p w:rsidR="00113F05" w:rsidRPr="00A56C06" w:rsidRDefault="0068140D" w:rsidP="00A56C06">
            <w:pPr>
              <w:widowControl w:val="0"/>
              <w:suppressAutoHyphens/>
              <w:spacing w:line="276" w:lineRule="auto"/>
              <w:jc w:val="both"/>
              <w:rPr>
                <w:rFonts w:cstheme="minorHAnsi"/>
              </w:rPr>
            </w:pPr>
            <w:r>
              <w:rPr>
                <w:rFonts w:cstheme="minorHAnsi"/>
              </w:rPr>
              <w:t xml:space="preserve">Bruno </w:t>
            </w:r>
            <w:proofErr w:type="spellStart"/>
            <w:r>
              <w:rPr>
                <w:rFonts w:cstheme="minorHAnsi"/>
              </w:rPr>
              <w:t>Le</w:t>
            </w:r>
            <w:proofErr w:type="spellEnd"/>
            <w:r>
              <w:rPr>
                <w:rFonts w:cstheme="minorHAnsi"/>
              </w:rPr>
              <w:t xml:space="preserve"> </w:t>
            </w:r>
            <w:proofErr w:type="spellStart"/>
            <w:r>
              <w:rPr>
                <w:rFonts w:cstheme="minorHAnsi"/>
              </w:rPr>
              <w:t>Garrec</w:t>
            </w:r>
            <w:proofErr w:type="spellEnd"/>
            <w:r w:rsidR="008A09A7" w:rsidRPr="00A56C06" w:rsidDel="008A09A7">
              <w:rPr>
                <w:rFonts w:cstheme="minorHAnsi"/>
              </w:rPr>
              <w:t xml:space="preserve"> </w:t>
            </w:r>
            <w:r w:rsidR="00A5456A" w:rsidRPr="00A56C06">
              <w:rPr>
                <w:rFonts w:cstheme="minorHAnsi"/>
              </w:rPr>
              <w:t xml:space="preserve">, </w:t>
            </w:r>
            <w:r>
              <w:rPr>
                <w:rFonts w:cstheme="minorHAnsi"/>
              </w:rPr>
              <w:t xml:space="preserve">E-mail: </w:t>
            </w:r>
            <w:bookmarkStart w:id="0" w:name="_GoBack"/>
            <w:bookmarkEnd w:id="0"/>
            <w:r w:rsidRPr="0068140D">
              <w:rPr>
                <w:rFonts w:cstheme="minorHAnsi"/>
              </w:rPr>
              <w:t>Bruno.LeGarrec</w:t>
            </w:r>
            <w:r w:rsidR="00A56C06" w:rsidRPr="00A56C06">
              <w:rPr>
                <w:rFonts w:cstheme="minorHAnsi"/>
              </w:rPr>
              <w:t>@eli-beams.eu</w:t>
            </w:r>
          </w:p>
          <w:p w:rsidR="00A56C06" w:rsidRDefault="00A56C06" w:rsidP="00A56C06">
            <w:pPr>
              <w:widowControl w:val="0"/>
              <w:suppressAutoHyphens/>
              <w:spacing w:line="276" w:lineRule="auto"/>
              <w:jc w:val="both"/>
              <w:rPr>
                <w:rFonts w:cstheme="minorHAnsi"/>
                <w:b/>
                <w:lang w:val="en-GB"/>
              </w:rPr>
            </w:pPr>
          </w:p>
          <w:p w:rsidR="00F253FE" w:rsidRPr="00A771AB" w:rsidRDefault="00F253FE" w:rsidP="00A56C06">
            <w:pPr>
              <w:widowControl w:val="0"/>
              <w:suppressAutoHyphens/>
              <w:spacing w:line="276" w:lineRule="auto"/>
              <w:jc w:val="both"/>
              <w:rPr>
                <w:rFonts w:cstheme="minorHAnsi"/>
                <w:b/>
                <w:lang w:val="en-GB"/>
              </w:rPr>
            </w:pPr>
          </w:p>
          <w:p w:rsidR="00113F05" w:rsidRPr="00A771AB" w:rsidRDefault="00113F05" w:rsidP="00A771AB">
            <w:pPr>
              <w:pStyle w:val="Odstavecseseznamem"/>
              <w:numPr>
                <w:ilvl w:val="0"/>
                <w:numId w:val="13"/>
              </w:numPr>
              <w:spacing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Unless this Contract provides otherwise, all notifications to be made between the Parties hereunder must be made out in writing and delivered to the other Contractual Party by authorized carrier, in person (with written receipt) or by registered post; it is understood hereunder that all notifications are deemed to have been delivered on the third working day after transmission, or on the 15</w:t>
            </w:r>
            <w:r w:rsidRPr="00A771AB">
              <w:rPr>
                <w:rFonts w:asciiTheme="minorHAnsi" w:hAnsiTheme="minorHAnsi" w:cstheme="minorHAnsi"/>
                <w:sz w:val="22"/>
                <w:szCs w:val="22"/>
                <w:vertAlign w:val="superscript"/>
                <w:lang w:val="en-GB"/>
              </w:rPr>
              <w:t>th</w:t>
            </w:r>
            <w:r w:rsidR="008D7668" w:rsidRPr="00A771AB">
              <w:rPr>
                <w:rFonts w:asciiTheme="minorHAnsi" w:hAnsiTheme="minorHAnsi" w:cstheme="minorHAnsi"/>
                <w:sz w:val="22"/>
                <w:szCs w:val="22"/>
                <w:lang w:val="en-GB"/>
              </w:rPr>
              <w:t xml:space="preserve"> </w:t>
            </w:r>
            <w:r w:rsidRPr="00A771AB">
              <w:rPr>
                <w:rFonts w:asciiTheme="minorHAnsi" w:hAnsiTheme="minorHAnsi" w:cstheme="minorHAnsi"/>
                <w:sz w:val="22"/>
                <w:szCs w:val="22"/>
                <w:lang w:val="en-GB"/>
              </w:rPr>
              <w:t>day if the delivery is made abroad.</w:t>
            </w:r>
          </w:p>
          <w:p w:rsidR="00EE7C80" w:rsidRPr="00A771AB" w:rsidRDefault="00EE7C80" w:rsidP="00A771AB">
            <w:pPr>
              <w:widowControl w:val="0"/>
              <w:tabs>
                <w:tab w:val="left" w:pos="426"/>
              </w:tabs>
              <w:suppressAutoHyphens/>
              <w:snapToGrid w:val="0"/>
              <w:spacing w:line="276" w:lineRule="auto"/>
              <w:ind w:right="137"/>
              <w:jc w:val="both"/>
              <w:rPr>
                <w:rFonts w:eastAsiaTheme="majorEastAsia" w:cstheme="minorHAnsi"/>
                <w:b/>
                <w:bCs/>
                <w:lang w:val="en-GB"/>
              </w:rPr>
            </w:pPr>
          </w:p>
          <w:p w:rsidR="00CC2324" w:rsidRPr="00A771AB" w:rsidRDefault="00CC2324" w:rsidP="00A771AB">
            <w:pPr>
              <w:widowControl w:val="0"/>
              <w:tabs>
                <w:tab w:val="left" w:pos="426"/>
              </w:tabs>
              <w:suppressAutoHyphens/>
              <w:snapToGrid w:val="0"/>
              <w:spacing w:line="276" w:lineRule="auto"/>
              <w:ind w:right="137"/>
              <w:jc w:val="both"/>
              <w:rPr>
                <w:rFonts w:eastAsiaTheme="majorEastAsia" w:cstheme="minorHAnsi"/>
                <w:b/>
                <w:bCs/>
                <w:lang w:val="en-GB"/>
              </w:rPr>
            </w:pPr>
          </w:p>
          <w:p w:rsidR="00CC2324" w:rsidRPr="00A771AB" w:rsidRDefault="00CC2324" w:rsidP="00A771AB">
            <w:pPr>
              <w:widowControl w:val="0"/>
              <w:tabs>
                <w:tab w:val="left" w:pos="426"/>
              </w:tabs>
              <w:suppressAutoHyphens/>
              <w:snapToGrid w:val="0"/>
              <w:spacing w:line="276" w:lineRule="auto"/>
              <w:ind w:right="137"/>
              <w:jc w:val="both"/>
              <w:rPr>
                <w:rFonts w:eastAsiaTheme="majorEastAsia" w:cstheme="minorHAnsi"/>
                <w:b/>
                <w:bCs/>
                <w:lang w:val="en-GB"/>
              </w:rPr>
            </w:pPr>
          </w:p>
          <w:p w:rsidR="00A56C06" w:rsidRDefault="00A56C06" w:rsidP="00A771AB">
            <w:pPr>
              <w:widowControl w:val="0"/>
              <w:tabs>
                <w:tab w:val="left" w:pos="426"/>
              </w:tabs>
              <w:suppressAutoHyphens/>
              <w:snapToGrid w:val="0"/>
              <w:spacing w:line="276" w:lineRule="auto"/>
              <w:ind w:right="137"/>
              <w:jc w:val="both"/>
              <w:rPr>
                <w:rFonts w:eastAsiaTheme="majorEastAsia" w:cstheme="minorHAnsi"/>
                <w:b/>
                <w:bCs/>
                <w:lang w:val="en-GB"/>
              </w:rPr>
            </w:pPr>
          </w:p>
          <w:p w:rsidR="00F253FE" w:rsidRPr="00A771AB" w:rsidRDefault="00F253FE" w:rsidP="00A771AB">
            <w:pPr>
              <w:widowControl w:val="0"/>
              <w:tabs>
                <w:tab w:val="left" w:pos="426"/>
              </w:tabs>
              <w:suppressAutoHyphens/>
              <w:snapToGrid w:val="0"/>
              <w:spacing w:line="276" w:lineRule="auto"/>
              <w:ind w:right="137"/>
              <w:jc w:val="both"/>
              <w:rPr>
                <w:rFonts w:eastAsiaTheme="majorEastAsia" w:cstheme="minorHAnsi"/>
                <w:b/>
                <w:bCs/>
                <w:lang w:val="en-GB"/>
              </w:rPr>
            </w:pPr>
          </w:p>
          <w:p w:rsidR="00113F05" w:rsidRDefault="00113F05" w:rsidP="00A771AB">
            <w:pPr>
              <w:tabs>
                <w:tab w:val="left" w:pos="1080"/>
              </w:tabs>
              <w:autoSpaceDE w:val="0"/>
              <w:autoSpaceDN w:val="0"/>
              <w:adjustRightInd w:val="0"/>
              <w:spacing w:line="276" w:lineRule="auto"/>
              <w:ind w:right="45"/>
              <w:rPr>
                <w:rFonts w:cstheme="minorHAnsi"/>
                <w:b/>
                <w:u w:val="single"/>
                <w:lang w:val="en-GB"/>
              </w:rPr>
            </w:pPr>
            <w:r w:rsidRPr="00A771AB">
              <w:rPr>
                <w:rFonts w:cstheme="minorHAnsi"/>
                <w:b/>
                <w:u w:val="single"/>
                <w:lang w:val="en-GB"/>
              </w:rPr>
              <w:t>X</w:t>
            </w:r>
            <w:r w:rsidR="00136E0B" w:rsidRPr="00A771AB">
              <w:rPr>
                <w:rFonts w:cstheme="minorHAnsi"/>
                <w:b/>
                <w:u w:val="single"/>
                <w:lang w:val="en-GB"/>
              </w:rPr>
              <w:t>I</w:t>
            </w:r>
            <w:r w:rsidR="001402AD">
              <w:rPr>
                <w:rFonts w:cstheme="minorHAnsi"/>
                <w:b/>
                <w:u w:val="single"/>
                <w:lang w:val="en-GB"/>
              </w:rPr>
              <w:t>II</w:t>
            </w:r>
            <w:r w:rsidRPr="00A771AB">
              <w:rPr>
                <w:rFonts w:cstheme="minorHAnsi"/>
                <w:b/>
                <w:u w:val="single"/>
                <w:lang w:val="en-GB"/>
              </w:rPr>
              <w:t>. Choice of Law</w:t>
            </w:r>
          </w:p>
          <w:p w:rsidR="00A5456A" w:rsidRPr="00A771AB" w:rsidRDefault="00A5456A" w:rsidP="00A771AB">
            <w:pPr>
              <w:tabs>
                <w:tab w:val="left" w:pos="1080"/>
              </w:tabs>
              <w:autoSpaceDE w:val="0"/>
              <w:autoSpaceDN w:val="0"/>
              <w:adjustRightInd w:val="0"/>
              <w:spacing w:line="276" w:lineRule="auto"/>
              <w:ind w:right="45"/>
              <w:rPr>
                <w:rFonts w:cstheme="minorHAnsi"/>
                <w:lang w:val="en-GB"/>
              </w:rPr>
            </w:pPr>
          </w:p>
          <w:p w:rsidR="00113F05" w:rsidRPr="00A771AB" w:rsidRDefault="00113F05" w:rsidP="00A771AB">
            <w:pPr>
              <w:pStyle w:val="Odstavecseseznamem"/>
              <w:numPr>
                <w:ilvl w:val="0"/>
                <w:numId w:val="14"/>
              </w:numPr>
              <w:spacing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This Contract and all the legal relationships </w:t>
            </w:r>
            <w:r w:rsidRPr="00A771AB">
              <w:rPr>
                <w:rFonts w:asciiTheme="minorHAnsi" w:hAnsiTheme="minorHAnsi" w:cstheme="minorHAnsi"/>
                <w:sz w:val="22"/>
                <w:szCs w:val="22"/>
                <w:lang w:val="en-GB"/>
              </w:rPr>
              <w:lastRenderedPageBreak/>
              <w:t>arising out of it shall be governed by the laws of the Czech Republic.</w:t>
            </w:r>
          </w:p>
          <w:p w:rsidR="00113F05" w:rsidRPr="00A771AB" w:rsidRDefault="00113F05" w:rsidP="00A771AB">
            <w:pPr>
              <w:pStyle w:val="Odstavecseseznamem"/>
              <w:numPr>
                <w:ilvl w:val="0"/>
                <w:numId w:val="14"/>
              </w:numPr>
              <w:spacing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The Parties acknowledge and note that the provisions of the Czech Act No. 89/2012 Coll. Civil Code, as amended, shall apply in matters that are not explicitly regulated by this Contract.</w:t>
            </w:r>
          </w:p>
          <w:p w:rsidR="00113F05" w:rsidRPr="00A771AB" w:rsidRDefault="00113F05" w:rsidP="00A771AB">
            <w:pPr>
              <w:pStyle w:val="Odstavecseseznamem"/>
              <w:numPr>
                <w:ilvl w:val="0"/>
                <w:numId w:val="14"/>
              </w:numPr>
              <w:spacing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Any disputes arising out of this Contract or legal relationships connected with the Contract shall be resolved by the Parties </w:t>
            </w:r>
            <w:r w:rsidR="008D7668" w:rsidRPr="00A771AB">
              <w:rPr>
                <w:rFonts w:asciiTheme="minorHAnsi" w:hAnsiTheme="minorHAnsi" w:cstheme="minorHAnsi"/>
                <w:sz w:val="22"/>
                <w:szCs w:val="22"/>
                <w:lang w:val="en-GB"/>
              </w:rPr>
              <w:t>amicably</w:t>
            </w:r>
            <w:r w:rsidRPr="00A771AB">
              <w:rPr>
                <w:rFonts w:asciiTheme="minorHAnsi" w:hAnsiTheme="minorHAnsi" w:cstheme="minorHAnsi"/>
                <w:sz w:val="22"/>
                <w:szCs w:val="22"/>
                <w:lang w:val="en-GB"/>
              </w:rPr>
              <w:t xml:space="preserve">. In the event that a dispute cannot be resolved </w:t>
            </w:r>
            <w:r w:rsidR="008D7668" w:rsidRPr="00A771AB">
              <w:rPr>
                <w:rFonts w:asciiTheme="minorHAnsi" w:hAnsiTheme="minorHAnsi" w:cstheme="minorHAnsi"/>
                <w:sz w:val="22"/>
                <w:szCs w:val="22"/>
                <w:lang w:val="en-GB"/>
              </w:rPr>
              <w:t xml:space="preserve">amicably </w:t>
            </w:r>
            <w:r w:rsidRPr="00A771AB">
              <w:rPr>
                <w:rFonts w:asciiTheme="minorHAnsi" w:hAnsiTheme="minorHAnsi" w:cstheme="minorHAnsi"/>
                <w:sz w:val="22"/>
                <w:szCs w:val="22"/>
                <w:lang w:val="en-GB"/>
              </w:rPr>
              <w:t>within sixty (60) days, the dispute shall be resolved by the competent court in the Czech Republic based on application of any of the Parties.</w:t>
            </w:r>
          </w:p>
          <w:p w:rsidR="008D7668" w:rsidRPr="00A771AB" w:rsidRDefault="008D7668" w:rsidP="00A771AB">
            <w:pPr>
              <w:pStyle w:val="Odstavecseseznamem"/>
              <w:spacing w:line="276" w:lineRule="auto"/>
              <w:ind w:left="360"/>
              <w:jc w:val="both"/>
              <w:rPr>
                <w:rFonts w:asciiTheme="minorHAnsi" w:hAnsiTheme="minorHAnsi" w:cstheme="minorHAnsi"/>
                <w:sz w:val="22"/>
                <w:szCs w:val="22"/>
                <w:lang w:val="en-GB"/>
              </w:rPr>
            </w:pPr>
          </w:p>
          <w:p w:rsidR="002C2DBC" w:rsidRDefault="00136E0B" w:rsidP="00A771AB">
            <w:pPr>
              <w:widowControl w:val="0"/>
              <w:suppressAutoHyphens/>
              <w:spacing w:line="276" w:lineRule="auto"/>
              <w:jc w:val="both"/>
              <w:rPr>
                <w:rFonts w:cstheme="minorHAnsi"/>
                <w:b/>
                <w:u w:val="single"/>
                <w:lang w:val="en-GB"/>
              </w:rPr>
            </w:pPr>
            <w:r w:rsidRPr="00A771AB">
              <w:rPr>
                <w:rFonts w:cstheme="minorHAnsi"/>
                <w:b/>
                <w:u w:val="single"/>
                <w:lang w:val="en-GB"/>
              </w:rPr>
              <w:t>X</w:t>
            </w:r>
            <w:r w:rsidR="001402AD">
              <w:rPr>
                <w:rFonts w:cstheme="minorHAnsi"/>
                <w:b/>
                <w:u w:val="single"/>
                <w:lang w:val="en-GB"/>
              </w:rPr>
              <w:t>I</w:t>
            </w:r>
            <w:r w:rsidR="002C2DBC" w:rsidRPr="00A771AB">
              <w:rPr>
                <w:rFonts w:cstheme="minorHAnsi"/>
                <w:b/>
                <w:u w:val="single"/>
                <w:lang w:val="en-GB"/>
              </w:rPr>
              <w:t>V. Final provisions</w:t>
            </w:r>
          </w:p>
          <w:p w:rsidR="00A5456A" w:rsidRPr="00A771AB" w:rsidRDefault="00A5456A" w:rsidP="00A771AB">
            <w:pPr>
              <w:widowControl w:val="0"/>
              <w:suppressAutoHyphens/>
              <w:spacing w:line="276" w:lineRule="auto"/>
              <w:jc w:val="both"/>
              <w:rPr>
                <w:rFonts w:cstheme="minorHAnsi"/>
                <w:b/>
                <w:u w:val="single"/>
                <w:lang w:val="en-GB"/>
              </w:rPr>
            </w:pPr>
          </w:p>
          <w:p w:rsidR="00113F05" w:rsidRDefault="00113F05" w:rsidP="00A771AB">
            <w:pPr>
              <w:pStyle w:val="Odstavecseseznamem"/>
              <w:numPr>
                <w:ilvl w:val="0"/>
                <w:numId w:val="16"/>
              </w:numPr>
              <w:snapToGrid w:val="0"/>
              <w:spacing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The Contract</w:t>
            </w:r>
            <w:r w:rsidR="001914D5" w:rsidRPr="00A771AB">
              <w:rPr>
                <w:rFonts w:asciiTheme="minorHAnsi" w:hAnsiTheme="minorHAnsi" w:cstheme="minorHAnsi"/>
                <w:sz w:val="22"/>
                <w:szCs w:val="22"/>
                <w:lang w:val="en-GB"/>
              </w:rPr>
              <w:t xml:space="preserve"> with all</w:t>
            </w:r>
            <w:r w:rsidRPr="00A771AB">
              <w:rPr>
                <w:rFonts w:asciiTheme="minorHAnsi" w:hAnsiTheme="minorHAnsi" w:cstheme="minorHAnsi"/>
                <w:sz w:val="22"/>
                <w:szCs w:val="22"/>
                <w:lang w:val="en-GB"/>
              </w:rPr>
              <w:t xml:space="preserve"> </w:t>
            </w:r>
            <w:r w:rsidR="001914D5" w:rsidRPr="00A771AB">
              <w:rPr>
                <w:rFonts w:asciiTheme="minorHAnsi" w:hAnsiTheme="minorHAnsi" w:cstheme="minorHAnsi"/>
                <w:sz w:val="22"/>
                <w:szCs w:val="22"/>
                <w:lang w:val="en-GB"/>
              </w:rPr>
              <w:t xml:space="preserve">annexes </w:t>
            </w:r>
            <w:r w:rsidRPr="00A771AB">
              <w:rPr>
                <w:rFonts w:asciiTheme="minorHAnsi" w:hAnsiTheme="minorHAnsi" w:cstheme="minorHAnsi"/>
                <w:sz w:val="22"/>
                <w:szCs w:val="22"/>
                <w:lang w:val="en-GB"/>
              </w:rPr>
              <w:t>represents the entire and com</w:t>
            </w:r>
            <w:r w:rsidR="008D7668" w:rsidRPr="00A771AB">
              <w:rPr>
                <w:rFonts w:asciiTheme="minorHAnsi" w:hAnsiTheme="minorHAnsi" w:cstheme="minorHAnsi"/>
                <w:sz w:val="22"/>
                <w:szCs w:val="22"/>
                <w:lang w:val="en-GB"/>
              </w:rPr>
              <w:t xml:space="preserve">plete </w:t>
            </w:r>
            <w:r w:rsidRPr="00A771AB">
              <w:rPr>
                <w:rFonts w:asciiTheme="minorHAnsi" w:hAnsiTheme="minorHAnsi" w:cstheme="minorHAnsi"/>
                <w:sz w:val="22"/>
                <w:szCs w:val="22"/>
                <w:lang w:val="en-GB"/>
              </w:rPr>
              <w:t xml:space="preserve">agreement between the Buyer and the Seller. </w:t>
            </w:r>
          </w:p>
          <w:p w:rsidR="00A5456A" w:rsidRPr="00A771AB" w:rsidRDefault="00A5456A" w:rsidP="00A5456A">
            <w:pPr>
              <w:pStyle w:val="Odstavecseseznamem"/>
              <w:snapToGrid w:val="0"/>
              <w:spacing w:line="276" w:lineRule="auto"/>
              <w:ind w:left="360"/>
              <w:jc w:val="both"/>
              <w:rPr>
                <w:rFonts w:asciiTheme="minorHAnsi" w:hAnsiTheme="minorHAnsi" w:cstheme="minorHAnsi"/>
                <w:sz w:val="22"/>
                <w:szCs w:val="22"/>
                <w:lang w:val="en-GB"/>
              </w:rPr>
            </w:pPr>
          </w:p>
          <w:p w:rsidR="008D7668" w:rsidRPr="00A771AB" w:rsidRDefault="008D7668" w:rsidP="00A771AB">
            <w:pPr>
              <w:pStyle w:val="Odstavecseseznamem"/>
              <w:numPr>
                <w:ilvl w:val="0"/>
                <w:numId w:val="16"/>
              </w:numPr>
              <w:snapToGrid w:val="0"/>
              <w:spacing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The Parties agree that the Seller shall not be entitled to set off any part of its receivable, or receivable of its sub-debtor against the Buyer or any of his receivables. The Seller shall not be entitled to assign any receivable arising in connection herewith to a third party.  The Seller shall not be entitled to assign any rights or obligations arising to him hereunder or any of its parts to third parties.</w:t>
            </w:r>
          </w:p>
          <w:p w:rsidR="001914D5" w:rsidRDefault="001914D5" w:rsidP="00A771AB">
            <w:pPr>
              <w:snapToGrid w:val="0"/>
              <w:spacing w:line="276" w:lineRule="auto"/>
              <w:jc w:val="both"/>
              <w:rPr>
                <w:rFonts w:cstheme="minorHAnsi"/>
                <w:lang w:val="en-GB"/>
              </w:rPr>
            </w:pPr>
          </w:p>
          <w:p w:rsidR="00A5456A" w:rsidRPr="00A771AB" w:rsidRDefault="00A5456A" w:rsidP="00A771AB">
            <w:pPr>
              <w:snapToGrid w:val="0"/>
              <w:spacing w:line="276" w:lineRule="auto"/>
              <w:jc w:val="both"/>
              <w:rPr>
                <w:rFonts w:cstheme="minorHAnsi"/>
                <w:lang w:val="en-GB"/>
              </w:rPr>
            </w:pPr>
          </w:p>
          <w:p w:rsidR="003A08CE" w:rsidRPr="00A771AB" w:rsidRDefault="00113F05" w:rsidP="00A771AB">
            <w:pPr>
              <w:pStyle w:val="Odstavecseseznamem"/>
              <w:numPr>
                <w:ilvl w:val="0"/>
                <w:numId w:val="16"/>
              </w:numPr>
              <w:snapToGrid w:val="0"/>
              <w:spacing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The Seller undertakes, under the terms and conditions hereof, in accordance with instructions issued by the Buyer and using all necessary professional care, to:</w:t>
            </w:r>
          </w:p>
          <w:p w:rsidR="00113F05" w:rsidRPr="00A771AB" w:rsidRDefault="00113F05" w:rsidP="00A771AB">
            <w:pPr>
              <w:widowControl w:val="0"/>
              <w:numPr>
                <w:ilvl w:val="3"/>
                <w:numId w:val="39"/>
              </w:numPr>
              <w:suppressAutoHyphens/>
              <w:snapToGrid w:val="0"/>
              <w:spacing w:line="276" w:lineRule="auto"/>
              <w:ind w:left="601" w:hanging="283"/>
              <w:jc w:val="both"/>
              <w:rPr>
                <w:rFonts w:cstheme="minorHAnsi"/>
                <w:lang w:val="en-GB"/>
              </w:rPr>
            </w:pPr>
            <w:proofErr w:type="gramStart"/>
            <w:r w:rsidRPr="00A771AB">
              <w:rPr>
                <w:rFonts w:cstheme="minorHAnsi"/>
                <w:lang w:val="en-GB"/>
              </w:rPr>
              <w:t>duly</w:t>
            </w:r>
            <w:proofErr w:type="gramEnd"/>
            <w:r w:rsidRPr="00A771AB">
              <w:rPr>
                <w:rFonts w:cstheme="minorHAnsi"/>
                <w:lang w:val="en-GB"/>
              </w:rPr>
              <w:t xml:space="preserve"> archive all written material prepared in connection with the execution of this Contract and to provide access to the Buyer to these archived documents until 2021. The Buyer shall be entitled to take possession of these documents after ten years from the </w:t>
            </w:r>
            <w:r w:rsidRPr="00A771AB">
              <w:rPr>
                <w:rFonts w:cstheme="minorHAnsi"/>
                <w:lang w:val="en-GB"/>
              </w:rPr>
              <w:lastRenderedPageBreak/>
              <w:t>completion of the Contract from the Seller free of charge;</w:t>
            </w:r>
          </w:p>
          <w:p w:rsidR="00113F05" w:rsidRPr="00A771AB" w:rsidRDefault="00113F05" w:rsidP="00A771AB">
            <w:pPr>
              <w:widowControl w:val="0"/>
              <w:numPr>
                <w:ilvl w:val="3"/>
                <w:numId w:val="39"/>
              </w:numPr>
              <w:suppressAutoHyphens/>
              <w:snapToGrid w:val="0"/>
              <w:spacing w:line="276" w:lineRule="auto"/>
              <w:ind w:left="601" w:hanging="283"/>
              <w:jc w:val="both"/>
              <w:rPr>
                <w:rFonts w:cstheme="minorHAnsi"/>
                <w:lang w:val="en-GB"/>
              </w:rPr>
            </w:pPr>
            <w:r w:rsidRPr="00A771AB">
              <w:rPr>
                <w:rFonts w:cstheme="minorHAnsi"/>
                <w:lang w:val="en-GB"/>
              </w:rPr>
              <w:t>cooperate during financial inspections carried out in accordance with Act 320/2001 Coll., on Financial Inspections, as amended, i.e. to allow the Managing Authority of the Operational Program Research and Development for Innovation (hereinafter the “Sponsor”) to access also those portions of the bid submitted within the Procedure, the Contract, Orders and related documents which may be protected by special legal regulation, given that all requirements set forth by legal regulation with respect to the manner of executing such inspections will  have been observed; the Seller shall bind any of its sub-contractors to comply  with this obligation accordingly.</w:t>
            </w:r>
          </w:p>
          <w:p w:rsidR="00136E0B" w:rsidRDefault="00136E0B" w:rsidP="00A771AB">
            <w:pPr>
              <w:widowControl w:val="0"/>
              <w:suppressAutoHyphens/>
              <w:snapToGrid w:val="0"/>
              <w:spacing w:line="276" w:lineRule="auto"/>
              <w:ind w:left="1134"/>
              <w:jc w:val="both"/>
              <w:rPr>
                <w:rFonts w:cstheme="minorHAnsi"/>
                <w:lang w:val="en-GB"/>
              </w:rPr>
            </w:pPr>
          </w:p>
          <w:p w:rsidR="00A5456A" w:rsidRDefault="00A5456A" w:rsidP="00A771AB">
            <w:pPr>
              <w:widowControl w:val="0"/>
              <w:suppressAutoHyphens/>
              <w:snapToGrid w:val="0"/>
              <w:spacing w:line="276" w:lineRule="auto"/>
              <w:ind w:left="1134"/>
              <w:jc w:val="both"/>
              <w:rPr>
                <w:rFonts w:cstheme="minorHAnsi"/>
                <w:lang w:val="en-GB"/>
              </w:rPr>
            </w:pPr>
          </w:p>
          <w:p w:rsidR="00F253FE" w:rsidRPr="00A771AB" w:rsidRDefault="00F253FE" w:rsidP="00A771AB">
            <w:pPr>
              <w:widowControl w:val="0"/>
              <w:suppressAutoHyphens/>
              <w:snapToGrid w:val="0"/>
              <w:spacing w:line="276" w:lineRule="auto"/>
              <w:ind w:left="1134"/>
              <w:jc w:val="both"/>
              <w:rPr>
                <w:rFonts w:cstheme="minorHAnsi"/>
                <w:lang w:val="en-GB"/>
              </w:rPr>
            </w:pPr>
          </w:p>
          <w:p w:rsidR="00113F05" w:rsidRDefault="00113F05" w:rsidP="00A771AB">
            <w:pPr>
              <w:pStyle w:val="Odstavecseseznamem"/>
              <w:numPr>
                <w:ilvl w:val="0"/>
                <w:numId w:val="16"/>
              </w:numPr>
              <w:snapToGrid w:val="0"/>
              <w:spacing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In the event that any of the provisions of this contract shall later be shown or determined to be invalid, </w:t>
            </w:r>
            <w:r w:rsidR="00A771AB" w:rsidRPr="00A771AB">
              <w:rPr>
                <w:rFonts w:asciiTheme="minorHAnsi" w:hAnsiTheme="minorHAnsi" w:cstheme="minorHAnsi"/>
                <w:sz w:val="22"/>
                <w:szCs w:val="22"/>
                <w:lang w:val="en-GB"/>
              </w:rPr>
              <w:t xml:space="preserve">putative, </w:t>
            </w:r>
            <w:r w:rsidRPr="00A771AB">
              <w:rPr>
                <w:rFonts w:asciiTheme="minorHAnsi" w:hAnsiTheme="minorHAnsi" w:cstheme="minorHAnsi"/>
                <w:sz w:val="22"/>
                <w:szCs w:val="22"/>
                <w:lang w:val="en-GB"/>
              </w:rPr>
              <w:t xml:space="preserve">ineffective or unenforceable, then such invalidity, </w:t>
            </w:r>
            <w:proofErr w:type="spellStart"/>
            <w:r w:rsidR="00A771AB" w:rsidRPr="00A771AB">
              <w:rPr>
                <w:rFonts w:asciiTheme="minorHAnsi" w:hAnsiTheme="minorHAnsi" w:cstheme="minorHAnsi"/>
                <w:sz w:val="22"/>
                <w:szCs w:val="22"/>
                <w:lang w:val="en-GB"/>
              </w:rPr>
              <w:t>putativeness</w:t>
            </w:r>
            <w:proofErr w:type="spellEnd"/>
            <w:r w:rsidR="00A771AB" w:rsidRPr="00A771AB">
              <w:rPr>
                <w:rFonts w:asciiTheme="minorHAnsi" w:hAnsiTheme="minorHAnsi" w:cstheme="minorHAnsi"/>
                <w:sz w:val="22"/>
                <w:szCs w:val="22"/>
                <w:lang w:val="en-GB"/>
              </w:rPr>
              <w:t xml:space="preserve">, </w:t>
            </w:r>
            <w:r w:rsidRPr="00A771AB">
              <w:rPr>
                <w:rFonts w:asciiTheme="minorHAnsi" w:hAnsiTheme="minorHAnsi" w:cstheme="minorHAnsi"/>
                <w:sz w:val="22"/>
                <w:szCs w:val="22"/>
                <w:lang w:val="en-GB"/>
              </w:rPr>
              <w:t>ineffectiveness or unenforceability shall not cause invalidity</w:t>
            </w:r>
            <w:proofErr w:type="gramStart"/>
            <w:r w:rsidRPr="00A771AB">
              <w:rPr>
                <w:rFonts w:asciiTheme="minorHAnsi" w:hAnsiTheme="minorHAnsi" w:cstheme="minorHAnsi"/>
                <w:sz w:val="22"/>
                <w:szCs w:val="22"/>
                <w:lang w:val="en-GB"/>
              </w:rPr>
              <w:t xml:space="preserve">, </w:t>
            </w:r>
            <w:r w:rsidR="00A771AB" w:rsidRPr="00A771AB">
              <w:rPr>
                <w:rFonts w:asciiTheme="minorHAnsi" w:hAnsiTheme="minorHAnsi" w:cstheme="minorHAnsi"/>
                <w:sz w:val="22"/>
                <w:szCs w:val="22"/>
                <w:lang w:val="en-GB"/>
              </w:rPr>
              <w:t xml:space="preserve"> </w:t>
            </w:r>
            <w:proofErr w:type="spellStart"/>
            <w:r w:rsidR="00A771AB" w:rsidRPr="00A771AB">
              <w:rPr>
                <w:rFonts w:asciiTheme="minorHAnsi" w:hAnsiTheme="minorHAnsi" w:cstheme="minorHAnsi"/>
                <w:sz w:val="22"/>
                <w:szCs w:val="22"/>
                <w:lang w:val="en-GB"/>
              </w:rPr>
              <w:t>putativeness</w:t>
            </w:r>
            <w:proofErr w:type="spellEnd"/>
            <w:proofErr w:type="gramEnd"/>
            <w:r w:rsidR="00A771AB" w:rsidRPr="00A771AB">
              <w:rPr>
                <w:rFonts w:asciiTheme="minorHAnsi" w:hAnsiTheme="minorHAnsi" w:cstheme="minorHAnsi"/>
                <w:sz w:val="22"/>
                <w:szCs w:val="22"/>
                <w:lang w:val="en-GB"/>
              </w:rPr>
              <w:t xml:space="preserve">, </w:t>
            </w:r>
            <w:r w:rsidRPr="00A771AB">
              <w:rPr>
                <w:rFonts w:asciiTheme="minorHAnsi" w:hAnsiTheme="minorHAnsi" w:cstheme="minorHAnsi"/>
                <w:sz w:val="22"/>
                <w:szCs w:val="22"/>
                <w:lang w:val="en-GB"/>
              </w:rPr>
              <w:t xml:space="preserve">ineffectiveness or unenforceability of the Contract as a whole. In such event the Parties undertake without undue delay to subsequently clarify any such provision using Sec 553(2) of the Civil Code, or to replace after mutual agreement such invalid, </w:t>
            </w:r>
            <w:r w:rsidR="00A771AB" w:rsidRPr="00A771AB">
              <w:rPr>
                <w:rFonts w:asciiTheme="minorHAnsi" w:hAnsiTheme="minorHAnsi" w:cstheme="minorHAnsi"/>
                <w:sz w:val="22"/>
                <w:szCs w:val="22"/>
                <w:lang w:val="en-GB"/>
              </w:rPr>
              <w:t xml:space="preserve">putative, </w:t>
            </w:r>
            <w:r w:rsidRPr="00A771AB">
              <w:rPr>
                <w:rFonts w:asciiTheme="minorHAnsi" w:hAnsiTheme="minorHAnsi" w:cstheme="minorHAnsi"/>
                <w:sz w:val="22"/>
                <w:szCs w:val="22"/>
                <w:lang w:val="en-GB"/>
              </w:rPr>
              <w:t>ineffective or unenforceable provision of the Contract by a new provision, that in the extent permitted by the laws and regulations of the Czech Republic, relates as closely as possible to the intentions of the Parties to the Contract at the time of creation hereof.</w:t>
            </w:r>
          </w:p>
          <w:p w:rsidR="00A5456A" w:rsidRPr="00A771AB" w:rsidRDefault="00A5456A" w:rsidP="00A5456A">
            <w:pPr>
              <w:pStyle w:val="Odstavecseseznamem"/>
              <w:snapToGrid w:val="0"/>
              <w:spacing w:line="276" w:lineRule="auto"/>
              <w:ind w:left="360"/>
              <w:jc w:val="both"/>
              <w:rPr>
                <w:rFonts w:asciiTheme="minorHAnsi" w:hAnsiTheme="minorHAnsi" w:cstheme="minorHAnsi"/>
                <w:sz w:val="22"/>
                <w:szCs w:val="22"/>
                <w:lang w:val="en-GB"/>
              </w:rPr>
            </w:pPr>
          </w:p>
          <w:p w:rsidR="001914D5" w:rsidRDefault="00113F05" w:rsidP="00A771AB">
            <w:pPr>
              <w:pStyle w:val="Odstavecseseznamem"/>
              <w:numPr>
                <w:ilvl w:val="0"/>
                <w:numId w:val="16"/>
              </w:numPr>
              <w:snapToGrid w:val="0"/>
              <w:spacing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This Contract becomes valid and effective as of the day of its execution by the authorised persons of both Parties.   </w:t>
            </w:r>
          </w:p>
          <w:p w:rsidR="00A5456A" w:rsidRPr="00A5456A" w:rsidRDefault="00A5456A" w:rsidP="00A5456A">
            <w:pPr>
              <w:snapToGrid w:val="0"/>
              <w:spacing w:line="276" w:lineRule="auto"/>
              <w:jc w:val="both"/>
              <w:rPr>
                <w:rFonts w:cstheme="minorHAnsi"/>
                <w:lang w:val="en-GB"/>
              </w:rPr>
            </w:pPr>
          </w:p>
          <w:p w:rsidR="001914D5" w:rsidRPr="00A771AB" w:rsidRDefault="00113F05" w:rsidP="00A771AB">
            <w:pPr>
              <w:pStyle w:val="Odstavecseseznamem"/>
              <w:numPr>
                <w:ilvl w:val="0"/>
                <w:numId w:val="16"/>
              </w:numPr>
              <w:snapToGrid w:val="0"/>
              <w:spacing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This Contract may be changed or supplemented solely by means of numbered supplements in writing, furnished with the details of time and place and signed by duly authorised representatives of the Parties. The Parties expressly reject, within the bounds of Sec 564 of the Civil Code, modifications to the Contract in any other manner.</w:t>
            </w:r>
          </w:p>
          <w:p w:rsidR="009A7F69" w:rsidRPr="00A771AB" w:rsidRDefault="00113F05" w:rsidP="00A771AB">
            <w:pPr>
              <w:pStyle w:val="Odstavecseseznamem"/>
              <w:numPr>
                <w:ilvl w:val="0"/>
                <w:numId w:val="16"/>
              </w:numPr>
              <w:snapToGrid w:val="0"/>
              <w:spacing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This Contract is drawn up in</w:t>
            </w:r>
            <w:r w:rsidR="001914D5" w:rsidRPr="00A771AB">
              <w:rPr>
                <w:rFonts w:asciiTheme="minorHAnsi" w:hAnsiTheme="minorHAnsi" w:cstheme="minorHAnsi"/>
                <w:sz w:val="22"/>
                <w:szCs w:val="22"/>
                <w:lang w:val="en-GB"/>
              </w:rPr>
              <w:t xml:space="preserve"> Czech and English language in</w:t>
            </w:r>
            <w:r w:rsidRPr="00A771AB">
              <w:rPr>
                <w:rFonts w:asciiTheme="minorHAnsi" w:hAnsiTheme="minorHAnsi" w:cstheme="minorHAnsi"/>
                <w:sz w:val="22"/>
                <w:szCs w:val="22"/>
                <w:lang w:val="en-GB"/>
              </w:rPr>
              <w:t xml:space="preserve"> four (4) counterparts, each of which is deemed to be the original. Each Party to the Contract shall receive two (2) counterparts.</w:t>
            </w:r>
            <w:r w:rsidR="009A7F69" w:rsidRPr="00A771AB">
              <w:rPr>
                <w:rFonts w:asciiTheme="minorHAnsi" w:hAnsiTheme="minorHAnsi" w:cstheme="minorHAnsi"/>
                <w:sz w:val="22"/>
                <w:szCs w:val="22"/>
                <w:lang w:val="en-GB"/>
              </w:rPr>
              <w:t xml:space="preserve"> In the case of dispute, the Czech version shall have the priority over the </w:t>
            </w:r>
            <w:r w:rsidR="00A771AB" w:rsidRPr="00A771AB">
              <w:rPr>
                <w:rFonts w:asciiTheme="minorHAnsi" w:hAnsiTheme="minorHAnsi" w:cstheme="minorHAnsi"/>
                <w:sz w:val="22"/>
                <w:szCs w:val="22"/>
                <w:lang w:val="en-GB"/>
              </w:rPr>
              <w:t xml:space="preserve">English </w:t>
            </w:r>
            <w:r w:rsidR="009A7F69" w:rsidRPr="00A771AB">
              <w:rPr>
                <w:rFonts w:asciiTheme="minorHAnsi" w:hAnsiTheme="minorHAnsi" w:cstheme="minorHAnsi"/>
                <w:sz w:val="22"/>
                <w:szCs w:val="22"/>
                <w:lang w:val="en-GB"/>
              </w:rPr>
              <w:t>language version.</w:t>
            </w:r>
          </w:p>
          <w:p w:rsidR="009A7F69" w:rsidRDefault="009A7F69" w:rsidP="00A771AB">
            <w:pPr>
              <w:spacing w:line="276" w:lineRule="auto"/>
              <w:rPr>
                <w:rFonts w:cstheme="minorHAnsi"/>
                <w:lang w:val="en-GB"/>
              </w:rPr>
            </w:pPr>
          </w:p>
          <w:p w:rsidR="00A5456A" w:rsidRPr="00A771AB" w:rsidRDefault="00A5456A" w:rsidP="00A771AB">
            <w:pPr>
              <w:spacing w:line="276" w:lineRule="auto"/>
              <w:rPr>
                <w:rFonts w:cstheme="minorHAnsi"/>
                <w:lang w:val="en-GB"/>
              </w:rPr>
            </w:pPr>
          </w:p>
          <w:p w:rsidR="009A7F69" w:rsidRPr="00A771AB" w:rsidRDefault="00113F05" w:rsidP="00A771AB">
            <w:pPr>
              <w:pStyle w:val="Odstavecseseznamem"/>
              <w:numPr>
                <w:ilvl w:val="0"/>
                <w:numId w:val="16"/>
              </w:numPr>
              <w:snapToGrid w:val="0"/>
              <w:spacing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 The following Annexes </w:t>
            </w:r>
            <w:r w:rsidR="00A771AB" w:rsidRPr="00A771AB">
              <w:rPr>
                <w:rFonts w:asciiTheme="minorHAnsi" w:hAnsiTheme="minorHAnsi" w:cstheme="minorHAnsi"/>
                <w:sz w:val="22"/>
                <w:szCs w:val="22"/>
                <w:lang w:val="en-GB"/>
              </w:rPr>
              <w:t xml:space="preserve">form </w:t>
            </w:r>
            <w:r w:rsidRPr="00A771AB">
              <w:rPr>
                <w:rFonts w:asciiTheme="minorHAnsi" w:hAnsiTheme="minorHAnsi" w:cstheme="minorHAnsi"/>
                <w:sz w:val="22"/>
                <w:szCs w:val="22"/>
                <w:lang w:val="en-GB"/>
              </w:rPr>
              <w:t>an integral part of the Contract:</w:t>
            </w:r>
          </w:p>
          <w:p w:rsidR="00113F05" w:rsidRPr="00A771AB" w:rsidRDefault="00113F05" w:rsidP="00A5456A">
            <w:pPr>
              <w:widowControl w:val="0"/>
              <w:suppressAutoHyphens/>
              <w:spacing w:line="276" w:lineRule="auto"/>
              <w:ind w:left="318"/>
              <w:jc w:val="both"/>
              <w:rPr>
                <w:rFonts w:cstheme="minorHAnsi"/>
                <w:lang w:val="en-GB"/>
              </w:rPr>
            </w:pPr>
            <w:r w:rsidRPr="00A771AB">
              <w:rPr>
                <w:rFonts w:cstheme="minorHAnsi"/>
                <w:lang w:val="en-GB"/>
              </w:rPr>
              <w:t xml:space="preserve">Annex No. 1:  Technical </w:t>
            </w:r>
            <w:r w:rsidR="00A771AB" w:rsidRPr="00A771AB">
              <w:rPr>
                <w:rFonts w:cstheme="minorHAnsi"/>
                <w:lang w:val="en-GB"/>
              </w:rPr>
              <w:t>S</w:t>
            </w:r>
            <w:r w:rsidRPr="00A771AB">
              <w:rPr>
                <w:rFonts w:cstheme="minorHAnsi"/>
                <w:lang w:val="en-GB"/>
              </w:rPr>
              <w:t xml:space="preserve">pecification </w:t>
            </w:r>
          </w:p>
          <w:p w:rsidR="009A7F69" w:rsidRPr="00A771AB" w:rsidRDefault="009A7F69" w:rsidP="00A5456A">
            <w:pPr>
              <w:widowControl w:val="0"/>
              <w:suppressAutoHyphens/>
              <w:spacing w:line="276" w:lineRule="auto"/>
              <w:ind w:left="318"/>
              <w:jc w:val="both"/>
              <w:rPr>
                <w:rFonts w:cstheme="minorHAnsi"/>
                <w:lang w:val="en-GB"/>
              </w:rPr>
            </w:pPr>
            <w:r w:rsidRPr="00A771AB">
              <w:rPr>
                <w:rFonts w:cstheme="minorHAnsi"/>
                <w:lang w:val="en-GB"/>
              </w:rPr>
              <w:t>Annex No. 2: The Seller´s bid submitted within the Procurement Procedure</w:t>
            </w:r>
            <w:r w:rsidR="00F253FE">
              <w:rPr>
                <w:rFonts w:cstheme="minorHAnsi"/>
                <w:lang w:val="en-GB"/>
              </w:rPr>
              <w:t>.</w:t>
            </w:r>
          </w:p>
          <w:p w:rsidR="009A7F69" w:rsidRPr="00A771AB" w:rsidRDefault="009A7F69" w:rsidP="00A771AB">
            <w:pPr>
              <w:widowControl w:val="0"/>
              <w:suppressAutoHyphens/>
              <w:spacing w:line="276" w:lineRule="auto"/>
              <w:jc w:val="both"/>
              <w:rPr>
                <w:rFonts w:cstheme="minorHAnsi"/>
                <w:lang w:val="en-GB"/>
              </w:rPr>
            </w:pPr>
          </w:p>
          <w:p w:rsidR="00113F05" w:rsidRPr="00A771AB" w:rsidRDefault="00113F05" w:rsidP="00A771AB">
            <w:pPr>
              <w:pStyle w:val="Odstavecseseznamem"/>
              <w:numPr>
                <w:ilvl w:val="0"/>
                <w:numId w:val="16"/>
              </w:numPr>
              <w:snapToGrid w:val="0"/>
              <w:spacing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Parties, manifesting their </w:t>
            </w:r>
            <w:r w:rsidR="00A771AB" w:rsidRPr="00A771AB">
              <w:rPr>
                <w:rFonts w:asciiTheme="minorHAnsi" w:hAnsiTheme="minorHAnsi" w:cstheme="minorHAnsi"/>
                <w:sz w:val="22"/>
                <w:szCs w:val="22"/>
                <w:lang w:val="en-GB"/>
              </w:rPr>
              <w:t xml:space="preserve">consent </w:t>
            </w:r>
            <w:r w:rsidRPr="00A771AB">
              <w:rPr>
                <w:rFonts w:asciiTheme="minorHAnsi" w:hAnsiTheme="minorHAnsi" w:cstheme="minorHAnsi"/>
                <w:sz w:val="22"/>
                <w:szCs w:val="22"/>
                <w:lang w:val="en-GB"/>
              </w:rPr>
              <w:t xml:space="preserve">with </w:t>
            </w:r>
            <w:r w:rsidR="00A771AB" w:rsidRPr="00A771AB">
              <w:rPr>
                <w:rFonts w:asciiTheme="minorHAnsi" w:hAnsiTheme="minorHAnsi" w:cstheme="minorHAnsi"/>
                <w:sz w:val="22"/>
                <w:szCs w:val="22"/>
                <w:lang w:val="en-GB"/>
              </w:rPr>
              <w:t xml:space="preserve">the </w:t>
            </w:r>
            <w:r w:rsidRPr="00A771AB">
              <w:rPr>
                <w:rFonts w:asciiTheme="minorHAnsi" w:hAnsiTheme="minorHAnsi" w:cstheme="minorHAnsi"/>
                <w:sz w:val="22"/>
                <w:szCs w:val="22"/>
                <w:lang w:val="en-GB"/>
              </w:rPr>
              <w:t>entire contents</w:t>
            </w:r>
            <w:r w:rsidR="00A771AB" w:rsidRPr="00A771AB">
              <w:rPr>
                <w:rFonts w:asciiTheme="minorHAnsi" w:hAnsiTheme="minorHAnsi" w:cstheme="minorHAnsi"/>
                <w:sz w:val="22"/>
                <w:szCs w:val="22"/>
                <w:lang w:val="en-GB"/>
              </w:rPr>
              <w:t xml:space="preserve"> of the Contract</w:t>
            </w:r>
            <w:r w:rsidRPr="00A771AB">
              <w:rPr>
                <w:rFonts w:asciiTheme="minorHAnsi" w:hAnsiTheme="minorHAnsi" w:cstheme="minorHAnsi"/>
                <w:sz w:val="22"/>
                <w:szCs w:val="22"/>
                <w:lang w:val="en-GB"/>
              </w:rPr>
              <w:t xml:space="preserve">, </w:t>
            </w:r>
            <w:r w:rsidR="00A771AB" w:rsidRPr="00A771AB">
              <w:rPr>
                <w:rFonts w:asciiTheme="minorHAnsi" w:hAnsiTheme="minorHAnsi" w:cstheme="minorHAnsi"/>
                <w:sz w:val="22"/>
                <w:szCs w:val="22"/>
                <w:lang w:val="en-GB"/>
              </w:rPr>
              <w:t xml:space="preserve">affix </w:t>
            </w:r>
            <w:r w:rsidRPr="00A771AB">
              <w:rPr>
                <w:rFonts w:asciiTheme="minorHAnsi" w:hAnsiTheme="minorHAnsi" w:cstheme="minorHAnsi"/>
                <w:sz w:val="22"/>
                <w:szCs w:val="22"/>
                <w:lang w:val="en-GB"/>
              </w:rPr>
              <w:t>their signature</w:t>
            </w:r>
            <w:r w:rsidR="00A771AB" w:rsidRPr="00A771AB">
              <w:rPr>
                <w:rFonts w:asciiTheme="minorHAnsi" w:hAnsiTheme="minorHAnsi" w:cstheme="minorHAnsi"/>
                <w:sz w:val="22"/>
                <w:szCs w:val="22"/>
                <w:lang w:val="en-GB"/>
              </w:rPr>
              <w:t>s hereunder</w:t>
            </w:r>
            <w:r w:rsidRPr="00A771AB">
              <w:rPr>
                <w:rFonts w:asciiTheme="minorHAnsi" w:hAnsiTheme="minorHAnsi" w:cstheme="minorHAnsi"/>
                <w:sz w:val="22"/>
                <w:szCs w:val="22"/>
                <w:lang w:val="en-GB"/>
              </w:rPr>
              <w:t>.</w:t>
            </w:r>
          </w:p>
          <w:p w:rsidR="009A7F69" w:rsidRPr="00A771AB" w:rsidRDefault="009A7F69" w:rsidP="00A771AB">
            <w:pPr>
              <w:pStyle w:val="Odstavecseseznamem"/>
              <w:snapToGrid w:val="0"/>
              <w:spacing w:line="276" w:lineRule="auto"/>
              <w:ind w:left="360"/>
              <w:jc w:val="both"/>
              <w:rPr>
                <w:rFonts w:asciiTheme="minorHAnsi" w:hAnsiTheme="minorHAnsi" w:cstheme="minorHAnsi"/>
                <w:sz w:val="22"/>
                <w:szCs w:val="22"/>
                <w:lang w:val="en-GB"/>
              </w:rPr>
            </w:pPr>
          </w:p>
          <w:p w:rsidR="009A7F69" w:rsidRPr="00A771AB" w:rsidRDefault="009A7F69" w:rsidP="00A771AB">
            <w:pPr>
              <w:pStyle w:val="Nadpis7"/>
              <w:spacing w:before="0" w:line="276" w:lineRule="auto"/>
              <w:jc w:val="both"/>
              <w:outlineLvl w:val="6"/>
              <w:rPr>
                <w:rFonts w:asciiTheme="minorHAnsi" w:hAnsiTheme="minorHAnsi" w:cstheme="minorHAnsi"/>
                <w:lang w:val="en-GB"/>
              </w:rPr>
            </w:pPr>
            <w:proofErr w:type="gramStart"/>
            <w:r w:rsidRPr="00A771AB">
              <w:rPr>
                <w:rFonts w:asciiTheme="minorHAnsi" w:hAnsiTheme="minorHAnsi" w:cstheme="minorHAnsi"/>
                <w:i w:val="0"/>
                <w:lang w:val="en-GB"/>
              </w:rPr>
              <w:t xml:space="preserve">In </w:t>
            </w:r>
            <w:r w:rsidR="00AB1ADC">
              <w:rPr>
                <w:rFonts w:cstheme="minorHAnsi"/>
                <w:highlight w:val="yellow"/>
              </w:rPr>
              <w:t xml:space="preserve"> </w:t>
            </w:r>
            <w:r w:rsidR="00AB1ADC" w:rsidRPr="00AB1ADC">
              <w:rPr>
                <w:rFonts w:asciiTheme="minorHAnsi" w:eastAsiaTheme="minorHAnsi" w:hAnsiTheme="minorHAnsi" w:cstheme="minorHAnsi"/>
                <w:i w:val="0"/>
                <w:iCs w:val="0"/>
                <w:color w:val="auto"/>
                <w:highlight w:val="yellow"/>
              </w:rPr>
              <w:t>DOPLNIT</w:t>
            </w:r>
            <w:proofErr w:type="gramEnd"/>
            <w:r w:rsidR="00AB1ADC" w:rsidRPr="00AB1ADC">
              <w:rPr>
                <w:rFonts w:asciiTheme="minorHAnsi" w:eastAsiaTheme="minorHAnsi" w:hAnsiTheme="minorHAnsi" w:cstheme="minorHAnsi"/>
                <w:i w:val="0"/>
                <w:iCs w:val="0"/>
                <w:color w:val="auto"/>
                <w:highlight w:val="yellow"/>
              </w:rPr>
              <w:t>/ADD</w:t>
            </w:r>
            <w:r w:rsidR="00AB1ADC" w:rsidRPr="00A771AB">
              <w:rPr>
                <w:rFonts w:asciiTheme="minorHAnsi" w:hAnsiTheme="minorHAnsi" w:cstheme="minorHAnsi"/>
                <w:i w:val="0"/>
                <w:lang w:val="en-GB"/>
              </w:rPr>
              <w:t xml:space="preserve"> </w:t>
            </w:r>
            <w:r w:rsidRPr="00A771AB">
              <w:rPr>
                <w:rFonts w:asciiTheme="minorHAnsi" w:hAnsiTheme="minorHAnsi" w:cstheme="minorHAnsi"/>
                <w:i w:val="0"/>
                <w:lang w:val="en-GB"/>
              </w:rPr>
              <w:t xml:space="preserve">, on </w:t>
            </w:r>
            <w:r w:rsidR="00136E0B" w:rsidRPr="00A771AB">
              <w:rPr>
                <w:rFonts w:asciiTheme="minorHAnsi" w:hAnsiTheme="minorHAnsi" w:cstheme="minorHAnsi"/>
                <w:i w:val="0"/>
                <w:lang w:val="en-GB"/>
              </w:rPr>
              <w:t xml:space="preserve"> </w:t>
            </w:r>
            <w:r w:rsidR="00A0386D">
              <w:rPr>
                <w:rFonts w:asciiTheme="minorHAnsi" w:hAnsiTheme="minorHAnsi" w:cstheme="minorHAnsi"/>
                <w:i w:val="0"/>
                <w:lang w:val="en-GB"/>
              </w:rPr>
              <w:t>…………………</w:t>
            </w:r>
            <w:r w:rsidRPr="00A771AB">
              <w:rPr>
                <w:rFonts w:asciiTheme="minorHAnsi" w:hAnsiTheme="minorHAnsi" w:cstheme="minorHAnsi"/>
                <w:i w:val="0"/>
                <w:lang w:val="en-GB"/>
              </w:rPr>
              <w:t xml:space="preserve"> 2014</w:t>
            </w:r>
            <w:r w:rsidRPr="00A771AB">
              <w:rPr>
                <w:rFonts w:asciiTheme="minorHAnsi" w:hAnsiTheme="minorHAnsi" w:cstheme="minorHAnsi"/>
                <w:lang w:val="en-GB"/>
              </w:rPr>
              <w:tab/>
            </w:r>
            <w:r w:rsidRPr="00A771AB">
              <w:rPr>
                <w:rFonts w:asciiTheme="minorHAnsi" w:hAnsiTheme="minorHAnsi" w:cstheme="minorHAnsi"/>
                <w:lang w:val="en-GB"/>
              </w:rPr>
              <w:tab/>
            </w:r>
          </w:p>
          <w:p w:rsidR="009A7F69" w:rsidRPr="00A771AB" w:rsidRDefault="00AB1ADC" w:rsidP="00A771AB">
            <w:pPr>
              <w:spacing w:line="276" w:lineRule="auto"/>
              <w:ind w:left="426" w:hanging="426"/>
              <w:jc w:val="both"/>
              <w:rPr>
                <w:rFonts w:cstheme="minorHAnsi"/>
                <w:lang w:val="en-GB"/>
              </w:rPr>
            </w:pPr>
            <w:proofErr w:type="spellStart"/>
            <w:r>
              <w:rPr>
                <w:rFonts w:cstheme="minorHAnsi"/>
                <w:lang w:val="en-GB"/>
              </w:rPr>
              <w:t>Za</w:t>
            </w:r>
            <w:proofErr w:type="spellEnd"/>
            <w:r>
              <w:rPr>
                <w:rFonts w:cstheme="minorHAnsi"/>
                <w:lang w:val="en-GB"/>
              </w:rPr>
              <w:t>/</w:t>
            </w:r>
            <w:r w:rsidR="009A7F69" w:rsidRPr="00A771AB">
              <w:rPr>
                <w:rFonts w:cstheme="minorHAnsi"/>
                <w:lang w:val="en-GB"/>
              </w:rPr>
              <w:t xml:space="preserve">For: </w:t>
            </w:r>
            <w:r>
              <w:rPr>
                <w:rFonts w:cstheme="minorHAnsi"/>
                <w:highlight w:val="yellow"/>
              </w:rPr>
              <w:t xml:space="preserve"> DOPLNIT/ADD</w:t>
            </w:r>
            <w:r w:rsidRPr="00A771AB">
              <w:rPr>
                <w:rFonts w:cstheme="minorHAnsi"/>
                <w:lang w:val="en-GB"/>
              </w:rPr>
              <w:t xml:space="preserve"> </w:t>
            </w:r>
            <w:r w:rsidR="009A7F69" w:rsidRPr="00A771AB">
              <w:rPr>
                <w:rFonts w:cstheme="minorHAnsi"/>
                <w:lang w:val="en-GB"/>
              </w:rPr>
              <w:tab/>
            </w:r>
            <w:r w:rsidR="009A7F69" w:rsidRPr="00A771AB">
              <w:rPr>
                <w:rFonts w:cstheme="minorHAnsi"/>
                <w:lang w:val="en-GB"/>
              </w:rPr>
              <w:tab/>
            </w:r>
            <w:r w:rsidR="009A7F69" w:rsidRPr="00A771AB">
              <w:rPr>
                <w:rFonts w:cstheme="minorHAnsi"/>
                <w:lang w:val="en-GB"/>
              </w:rPr>
              <w:tab/>
            </w:r>
          </w:p>
          <w:p w:rsidR="00AB1ADC" w:rsidRDefault="00AB1ADC" w:rsidP="00A771AB">
            <w:pPr>
              <w:spacing w:line="276" w:lineRule="auto"/>
              <w:jc w:val="both"/>
              <w:rPr>
                <w:rFonts w:cstheme="minorHAnsi"/>
                <w:lang w:val="en-GB"/>
              </w:rPr>
            </w:pPr>
          </w:p>
          <w:p w:rsidR="009A7F69" w:rsidRPr="00A771AB" w:rsidRDefault="009A7F69" w:rsidP="00A771AB">
            <w:pPr>
              <w:spacing w:line="276" w:lineRule="auto"/>
              <w:jc w:val="both"/>
              <w:rPr>
                <w:rFonts w:cstheme="minorHAnsi"/>
                <w:lang w:val="en-GB"/>
              </w:rPr>
            </w:pPr>
            <w:r w:rsidRPr="00A771AB">
              <w:rPr>
                <w:rFonts w:cstheme="minorHAnsi"/>
                <w:lang w:val="en-GB"/>
              </w:rPr>
              <w:t xml:space="preserve"> ________________________</w:t>
            </w:r>
          </w:p>
          <w:p w:rsidR="009A7F69" w:rsidRPr="00A771AB" w:rsidRDefault="00AB1ADC" w:rsidP="00A771AB">
            <w:pPr>
              <w:tabs>
                <w:tab w:val="left" w:pos="993"/>
              </w:tabs>
              <w:spacing w:line="276" w:lineRule="auto"/>
              <w:rPr>
                <w:rFonts w:cstheme="minorHAnsi"/>
                <w:lang w:val="en-GB"/>
              </w:rPr>
            </w:pPr>
            <w:proofErr w:type="spellStart"/>
            <w:r>
              <w:rPr>
                <w:rFonts w:cstheme="minorHAnsi"/>
                <w:lang w:val="en-GB"/>
              </w:rPr>
              <w:t>Jméno</w:t>
            </w:r>
            <w:proofErr w:type="spellEnd"/>
            <w:r>
              <w:rPr>
                <w:rFonts w:cstheme="minorHAnsi"/>
                <w:lang w:val="en-GB"/>
              </w:rPr>
              <w:t>/</w:t>
            </w:r>
            <w:r w:rsidR="009A7F69" w:rsidRPr="00A771AB">
              <w:rPr>
                <w:rFonts w:cstheme="minorHAnsi"/>
                <w:lang w:val="en-GB"/>
              </w:rPr>
              <w:t xml:space="preserve">Name: </w:t>
            </w:r>
            <w:r>
              <w:rPr>
                <w:rFonts w:cstheme="minorHAnsi"/>
                <w:highlight w:val="yellow"/>
              </w:rPr>
              <w:t xml:space="preserve"> DOPLNIT/ADD</w:t>
            </w:r>
            <w:r w:rsidRPr="00A771AB">
              <w:rPr>
                <w:rFonts w:cstheme="minorHAnsi"/>
                <w:lang w:val="en-GB"/>
              </w:rPr>
              <w:t xml:space="preserve"> </w:t>
            </w:r>
            <w:r w:rsidR="009A7F69" w:rsidRPr="00A771AB">
              <w:rPr>
                <w:rFonts w:cstheme="minorHAnsi"/>
                <w:lang w:val="en-GB"/>
              </w:rPr>
              <w:tab/>
            </w:r>
            <w:r w:rsidR="009A7F69" w:rsidRPr="00A771AB">
              <w:rPr>
                <w:rFonts w:cstheme="minorHAnsi"/>
                <w:lang w:val="en-GB"/>
              </w:rPr>
              <w:tab/>
            </w:r>
          </w:p>
          <w:p w:rsidR="009A7F69" w:rsidRPr="00A771AB" w:rsidRDefault="00AB1ADC" w:rsidP="00A771AB">
            <w:pPr>
              <w:tabs>
                <w:tab w:val="left" w:pos="993"/>
              </w:tabs>
              <w:spacing w:line="276" w:lineRule="auto"/>
              <w:rPr>
                <w:rFonts w:cstheme="minorHAnsi"/>
                <w:lang w:val="en-GB"/>
              </w:rPr>
            </w:pPr>
            <w:proofErr w:type="spellStart"/>
            <w:r>
              <w:rPr>
                <w:rFonts w:cstheme="minorHAnsi"/>
                <w:lang w:val="en-GB"/>
              </w:rPr>
              <w:t>Funkce</w:t>
            </w:r>
            <w:proofErr w:type="spellEnd"/>
            <w:r>
              <w:rPr>
                <w:rFonts w:cstheme="minorHAnsi"/>
                <w:lang w:val="en-GB"/>
              </w:rPr>
              <w:t>/</w:t>
            </w:r>
            <w:r w:rsidR="009A7F69" w:rsidRPr="00A771AB">
              <w:rPr>
                <w:rFonts w:cstheme="minorHAnsi"/>
                <w:lang w:val="en-GB"/>
              </w:rPr>
              <w:t>Title:</w:t>
            </w:r>
            <w:r w:rsidR="00F64367" w:rsidRPr="00A771AB">
              <w:rPr>
                <w:rFonts w:cstheme="minorHAnsi"/>
                <w:lang w:val="en-GB"/>
              </w:rPr>
              <w:t xml:space="preserve"> </w:t>
            </w:r>
            <w:r>
              <w:rPr>
                <w:rFonts w:cstheme="minorHAnsi"/>
                <w:highlight w:val="yellow"/>
              </w:rPr>
              <w:t xml:space="preserve"> DOPLNIT/ADD</w:t>
            </w:r>
            <w:r w:rsidRPr="00A771AB">
              <w:rPr>
                <w:rFonts w:cstheme="minorHAnsi"/>
                <w:lang w:val="en-GB"/>
              </w:rPr>
              <w:t xml:space="preserve"> </w:t>
            </w:r>
            <w:r w:rsidR="009A7F69" w:rsidRPr="00A771AB">
              <w:rPr>
                <w:rFonts w:cstheme="minorHAnsi"/>
                <w:lang w:val="en-GB"/>
              </w:rPr>
              <w:t xml:space="preserve">                                                                       </w:t>
            </w:r>
            <w:r w:rsidR="009A7F69" w:rsidRPr="00A771AB">
              <w:rPr>
                <w:rFonts w:cstheme="minorHAnsi"/>
                <w:lang w:val="en-GB"/>
              </w:rPr>
              <w:tab/>
              <w:t xml:space="preserve"> </w:t>
            </w:r>
          </w:p>
          <w:p w:rsidR="00435532" w:rsidRPr="00A771AB" w:rsidRDefault="00435532" w:rsidP="00A0386D">
            <w:pPr>
              <w:widowControl w:val="0"/>
              <w:tabs>
                <w:tab w:val="left" w:pos="426"/>
              </w:tabs>
              <w:suppressAutoHyphens/>
              <w:snapToGrid w:val="0"/>
              <w:spacing w:line="276" w:lineRule="auto"/>
              <w:ind w:right="137"/>
              <w:jc w:val="both"/>
              <w:rPr>
                <w:rFonts w:cstheme="minorHAnsi"/>
                <w:lang w:val="en-GB"/>
              </w:rPr>
            </w:pPr>
          </w:p>
        </w:tc>
      </w:tr>
      <w:tr w:rsidR="004D0E63" w:rsidRPr="00A771AB" w:rsidTr="00326126">
        <w:trPr>
          <w:gridAfter w:val="1"/>
          <w:wAfter w:w="317" w:type="dxa"/>
        </w:trPr>
        <w:tc>
          <w:tcPr>
            <w:tcW w:w="5163" w:type="dxa"/>
            <w:gridSpan w:val="2"/>
          </w:tcPr>
          <w:p w:rsidR="004D0E63" w:rsidRPr="00A771AB" w:rsidRDefault="004D0E63" w:rsidP="00A771AB">
            <w:pPr>
              <w:pStyle w:val="Nadpis2"/>
              <w:keepNext w:val="0"/>
              <w:snapToGrid w:val="0"/>
              <w:spacing w:before="0" w:after="0" w:line="276" w:lineRule="auto"/>
              <w:ind w:right="241"/>
              <w:jc w:val="both"/>
              <w:outlineLvl w:val="1"/>
              <w:rPr>
                <w:rFonts w:asciiTheme="minorHAnsi" w:hAnsiTheme="minorHAnsi" w:cstheme="minorHAnsi"/>
                <w:i w:val="0"/>
                <w:sz w:val="22"/>
                <w:szCs w:val="22"/>
                <w:lang w:val="en-GB" w:eastAsia="cs-CZ"/>
              </w:rPr>
            </w:pPr>
          </w:p>
        </w:tc>
        <w:tc>
          <w:tcPr>
            <w:tcW w:w="4125" w:type="dxa"/>
          </w:tcPr>
          <w:p w:rsidR="004D0E63" w:rsidRPr="00A771AB" w:rsidRDefault="004D0E63" w:rsidP="00A771AB">
            <w:pPr>
              <w:pStyle w:val="Nadpis2"/>
              <w:keepNext w:val="0"/>
              <w:snapToGrid w:val="0"/>
              <w:spacing w:before="0" w:after="0" w:line="276" w:lineRule="auto"/>
              <w:ind w:right="241"/>
              <w:jc w:val="both"/>
              <w:outlineLvl w:val="1"/>
              <w:rPr>
                <w:rFonts w:asciiTheme="minorHAnsi" w:hAnsiTheme="minorHAnsi" w:cstheme="minorHAnsi"/>
                <w:i w:val="0"/>
                <w:sz w:val="22"/>
                <w:szCs w:val="22"/>
                <w:lang w:val="en-GB" w:eastAsia="cs-CZ"/>
              </w:rPr>
            </w:pPr>
          </w:p>
        </w:tc>
      </w:tr>
    </w:tbl>
    <w:p w:rsidR="00A409CF" w:rsidRPr="00A771AB" w:rsidRDefault="00A409CF" w:rsidP="00A771AB">
      <w:pPr>
        <w:spacing w:after="0"/>
        <w:rPr>
          <w:rFonts w:cstheme="minorHAnsi"/>
          <w:lang w:val="en-GB"/>
        </w:rPr>
      </w:pPr>
    </w:p>
    <w:sectPr w:rsidR="00A409CF" w:rsidRPr="00A771AB" w:rsidSect="0072796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DDF" w:rsidRDefault="00372DDF" w:rsidP="00DF465F">
      <w:pPr>
        <w:spacing w:after="0" w:line="240" w:lineRule="auto"/>
      </w:pPr>
      <w:r>
        <w:separator/>
      </w:r>
    </w:p>
  </w:endnote>
  <w:endnote w:type="continuationSeparator" w:id="0">
    <w:p w:rsidR="00372DDF" w:rsidRDefault="00372DDF" w:rsidP="00DF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47" w:rsidRDefault="0040414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31354"/>
      <w:docPartObj>
        <w:docPartGallery w:val="Page Numbers (Bottom of Page)"/>
        <w:docPartUnique/>
      </w:docPartObj>
    </w:sdtPr>
    <w:sdtContent>
      <w:p w:rsidR="00404147" w:rsidRDefault="00404147">
        <w:pPr>
          <w:pStyle w:val="Zpat"/>
          <w:jc w:val="center"/>
        </w:pPr>
        <w:r>
          <w:fldChar w:fldCharType="begin"/>
        </w:r>
        <w:r>
          <w:instrText>PAGE   \* MERGEFORMAT</w:instrText>
        </w:r>
        <w:r>
          <w:fldChar w:fldCharType="separate"/>
        </w:r>
        <w:r w:rsidR="0068140D">
          <w:rPr>
            <w:noProof/>
          </w:rPr>
          <w:t>18</w:t>
        </w:r>
        <w:r>
          <w:rPr>
            <w:noProof/>
          </w:rPr>
          <w:fldChar w:fldCharType="end"/>
        </w:r>
      </w:p>
    </w:sdtContent>
  </w:sdt>
  <w:p w:rsidR="00404147" w:rsidRDefault="00404147" w:rsidP="00BC2194">
    <w:pPr>
      <w:pStyle w:val="Zpat"/>
      <w:tabs>
        <w:tab w:val="clear" w:pos="4536"/>
        <w:tab w:val="clear" w:pos="9072"/>
        <w:tab w:val="left" w:pos="6082"/>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47" w:rsidRDefault="0040414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DDF" w:rsidRDefault="00372DDF" w:rsidP="00DF465F">
      <w:pPr>
        <w:spacing w:after="0" w:line="240" w:lineRule="auto"/>
      </w:pPr>
      <w:r>
        <w:separator/>
      </w:r>
    </w:p>
  </w:footnote>
  <w:footnote w:type="continuationSeparator" w:id="0">
    <w:p w:rsidR="00372DDF" w:rsidRDefault="00372DDF" w:rsidP="00DF4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47" w:rsidRDefault="0040414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47" w:rsidRDefault="00404147">
    <w:pPr>
      <w:pStyle w:val="Zhlav"/>
    </w:pPr>
  </w:p>
  <w:p w:rsidR="00404147" w:rsidRDefault="00404147" w:rsidP="00D026CE">
    <w:pPr>
      <w:pStyle w:val="Zhlav"/>
      <w:tabs>
        <w:tab w:val="clear" w:pos="4536"/>
        <w:tab w:val="clear" w:pos="9072"/>
        <w:tab w:val="left" w:pos="3654"/>
        <w:tab w:val="left" w:pos="7383"/>
      </w:tabs>
    </w:pPr>
    <w:r>
      <w:rPr>
        <w:noProof/>
        <w:lang w:eastAsia="cs-CZ"/>
      </w:rPr>
      <w:drawing>
        <wp:anchor distT="0" distB="0" distL="114300" distR="114300" simplePos="0" relativeHeight="251659264" behindDoc="0" locked="0" layoutInCell="1" allowOverlap="1">
          <wp:simplePos x="0" y="0"/>
          <wp:positionH relativeFrom="column">
            <wp:posOffset>105410</wp:posOffset>
          </wp:positionH>
          <wp:positionV relativeFrom="paragraph">
            <wp:posOffset>-181610</wp:posOffset>
          </wp:positionV>
          <wp:extent cx="1190625" cy="571500"/>
          <wp:effectExtent l="19050" t="0" r="9525" b="0"/>
          <wp:wrapSquare wrapText="bothSides"/>
          <wp:docPr id="7"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srcRect/>
                  <a:stretch>
                    <a:fillRect/>
                  </a:stretch>
                </pic:blipFill>
                <pic:spPr bwMode="auto">
                  <a:xfrm>
                    <a:off x="0" y="0"/>
                    <a:ext cx="1190625" cy="571500"/>
                  </a:xfrm>
                  <a:prstGeom prst="rect">
                    <a:avLst/>
                  </a:prstGeom>
                  <a:solidFill>
                    <a:srgbClr val="FFFFFF"/>
                  </a:solidFill>
                  <a:ln w="9525">
                    <a:noFill/>
                    <a:miter lim="800000"/>
                    <a:headEnd/>
                    <a:tailEnd/>
                  </a:ln>
                </pic:spPr>
              </pic:pic>
            </a:graphicData>
          </a:graphic>
        </wp:anchor>
      </w:drawing>
    </w:r>
    <w:r>
      <w:tab/>
    </w:r>
    <w:r>
      <w:rPr>
        <w:noProof/>
        <w:lang w:eastAsia="cs-CZ"/>
      </w:rPr>
      <w:drawing>
        <wp:anchor distT="0" distB="0" distL="114300" distR="114300" simplePos="0" relativeHeight="251661312" behindDoc="0" locked="0" layoutInCell="1" allowOverlap="1">
          <wp:simplePos x="0" y="0"/>
          <wp:positionH relativeFrom="column">
            <wp:posOffset>1608455</wp:posOffset>
          </wp:positionH>
          <wp:positionV relativeFrom="paragraph">
            <wp:posOffset>-391160</wp:posOffset>
          </wp:positionV>
          <wp:extent cx="2962910" cy="895350"/>
          <wp:effectExtent l="19050" t="0" r="8890" b="0"/>
          <wp:wrapSquare wrapText="bothSides"/>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srcRect/>
                  <a:stretch>
                    <a:fillRect/>
                  </a:stretch>
                </pic:blipFill>
                <pic:spPr bwMode="auto">
                  <a:xfrm>
                    <a:off x="0" y="0"/>
                    <a:ext cx="2962910" cy="895350"/>
                  </a:xfrm>
                  <a:prstGeom prst="rect">
                    <a:avLst/>
                  </a:prstGeom>
                  <a:noFill/>
                  <a:ln w="9525">
                    <a:noFill/>
                    <a:miter lim="800000"/>
                    <a:headEnd/>
                    <a:tailEnd/>
                  </a:ln>
                </pic:spPr>
              </pic:pic>
            </a:graphicData>
          </a:graphic>
        </wp:anchor>
      </w:drawing>
    </w:r>
    <w:r>
      <w:tab/>
    </w:r>
    <w:r>
      <w:rPr>
        <w:noProof/>
        <w:lang w:eastAsia="cs-CZ"/>
      </w:rPr>
      <w:drawing>
        <wp:anchor distT="0" distB="0" distL="114300" distR="114300" simplePos="0" relativeHeight="251663360" behindDoc="0" locked="0" layoutInCell="1" allowOverlap="1">
          <wp:simplePos x="0" y="0"/>
          <wp:positionH relativeFrom="column">
            <wp:posOffset>4842510</wp:posOffset>
          </wp:positionH>
          <wp:positionV relativeFrom="paragraph">
            <wp:posOffset>-248285</wp:posOffset>
          </wp:positionV>
          <wp:extent cx="790575" cy="638175"/>
          <wp:effectExtent l="19050" t="0" r="9525" b="0"/>
          <wp:wrapSquare wrapText="bothSides"/>
          <wp:docPr id="8" name="obrázek 4" descr="Logo OP VaV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 OP VaVpI"/>
                  <pic:cNvPicPr>
                    <a:picLocks noChangeAspect="1" noChangeArrowheads="1"/>
                  </pic:cNvPicPr>
                </pic:nvPicPr>
                <pic:blipFill>
                  <a:blip r:embed="rId3"/>
                  <a:srcRect/>
                  <a:stretch>
                    <a:fillRect/>
                  </a:stretch>
                </pic:blipFill>
                <pic:spPr bwMode="auto">
                  <a:xfrm>
                    <a:off x="0" y="0"/>
                    <a:ext cx="790575" cy="638175"/>
                  </a:xfrm>
                  <a:prstGeom prst="rect">
                    <a:avLst/>
                  </a:prstGeom>
                  <a:noFill/>
                  <a:ln w="9525">
                    <a:noFill/>
                    <a:miter lim="800000"/>
                    <a:headEnd/>
                    <a:tailEnd/>
                  </a:ln>
                </pic:spPr>
              </pic:pic>
            </a:graphicData>
          </a:graphic>
        </wp:anchor>
      </w:drawing>
    </w:r>
  </w:p>
  <w:p w:rsidR="00404147" w:rsidRDefault="00404147">
    <w:pPr>
      <w:pStyle w:val="Zhlav"/>
    </w:pPr>
  </w:p>
  <w:p w:rsidR="00404147" w:rsidRDefault="00404147">
    <w:pPr>
      <w:pStyle w:val="Zhlav"/>
    </w:pPr>
  </w:p>
  <w:p w:rsidR="00404147" w:rsidRDefault="0040414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47" w:rsidRDefault="0040414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6"/>
    <w:lvl w:ilvl="0">
      <w:start w:val="1"/>
      <w:numFmt w:val="decimal"/>
      <w:lvlText w:val="%1."/>
      <w:lvlJc w:val="left"/>
      <w:pPr>
        <w:tabs>
          <w:tab w:val="num" w:pos="0"/>
        </w:tabs>
        <w:ind w:left="360" w:hanging="360"/>
      </w:pPr>
      <w:rPr>
        <w:rFonts w:cs="Times New Roman"/>
      </w:rPr>
    </w:lvl>
  </w:abstractNum>
  <w:abstractNum w:abstractNumId="1">
    <w:nsid w:val="00000002"/>
    <w:multiLevelType w:val="singleLevel"/>
    <w:tmpl w:val="00000002"/>
    <w:name w:val="WW8Num56"/>
    <w:lvl w:ilvl="0">
      <w:start w:val="5"/>
      <w:numFmt w:val="bullet"/>
      <w:lvlText w:val="-"/>
      <w:lvlJc w:val="left"/>
      <w:pPr>
        <w:tabs>
          <w:tab w:val="num" w:pos="0"/>
        </w:tabs>
        <w:ind w:left="831" w:hanging="360"/>
      </w:pPr>
      <w:rPr>
        <w:rFonts w:ascii="Times New Roman" w:hAnsi="Times New Roman"/>
      </w:rPr>
    </w:lvl>
  </w:abstractNum>
  <w:abstractNum w:abstractNumId="2">
    <w:nsid w:val="0000000A"/>
    <w:multiLevelType w:val="singleLevel"/>
    <w:tmpl w:val="0000000A"/>
    <w:name w:val="WW8Num64"/>
    <w:lvl w:ilvl="0">
      <w:start w:val="1"/>
      <w:numFmt w:val="lowerLetter"/>
      <w:lvlText w:val="%1)"/>
      <w:lvlJc w:val="left"/>
      <w:pPr>
        <w:tabs>
          <w:tab w:val="num" w:pos="0"/>
        </w:tabs>
        <w:ind w:left="1004" w:hanging="360"/>
      </w:pPr>
      <w:rPr>
        <w:rFonts w:cs="Times New Roman"/>
      </w:rPr>
    </w:lvl>
  </w:abstractNum>
  <w:abstractNum w:abstractNumId="3">
    <w:nsid w:val="0000000B"/>
    <w:multiLevelType w:val="multilevel"/>
    <w:tmpl w:val="C76043C4"/>
    <w:name w:val="WW8Num55"/>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76"/>
        </w:tabs>
        <w:ind w:left="1080" w:hanging="360"/>
      </w:pPr>
      <w:rPr>
        <w:rFonts w:ascii="Calibri" w:hAnsi="Calibri" w:cs="Calibri" w:hint="default"/>
        <w:b/>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4">
    <w:nsid w:val="00000013"/>
    <w:multiLevelType w:val="singleLevel"/>
    <w:tmpl w:val="00000013"/>
    <w:name w:val="WW8Num34"/>
    <w:lvl w:ilvl="0">
      <w:start w:val="1"/>
      <w:numFmt w:val="decimal"/>
      <w:lvlText w:val="%1."/>
      <w:lvlJc w:val="left"/>
      <w:pPr>
        <w:tabs>
          <w:tab w:val="num" w:pos="0"/>
        </w:tabs>
        <w:ind w:left="720" w:hanging="360"/>
      </w:pPr>
      <w:rPr>
        <w:rFonts w:cs="Times New Roman"/>
      </w:rPr>
    </w:lvl>
  </w:abstractNum>
  <w:abstractNum w:abstractNumId="5">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6">
    <w:nsid w:val="0000001B"/>
    <w:multiLevelType w:val="singleLevel"/>
    <w:tmpl w:val="0000001B"/>
    <w:name w:val="WW8Num17"/>
    <w:lvl w:ilvl="0">
      <w:start w:val="1"/>
      <w:numFmt w:val="lowerLetter"/>
      <w:lvlText w:val="%1)"/>
      <w:lvlJc w:val="left"/>
      <w:pPr>
        <w:tabs>
          <w:tab w:val="num" w:pos="0"/>
        </w:tabs>
        <w:ind w:left="720" w:hanging="360"/>
      </w:pPr>
      <w:rPr>
        <w:rFonts w:cs="Times New Roman"/>
      </w:rPr>
    </w:lvl>
  </w:abstractNum>
  <w:abstractNum w:abstractNumId="7">
    <w:nsid w:val="00000028"/>
    <w:multiLevelType w:val="singleLevel"/>
    <w:tmpl w:val="00000028"/>
    <w:name w:val="WW8Num54"/>
    <w:lvl w:ilvl="0">
      <w:start w:val="1"/>
      <w:numFmt w:val="decimal"/>
      <w:lvlText w:val="%1."/>
      <w:lvlJc w:val="left"/>
      <w:pPr>
        <w:tabs>
          <w:tab w:val="num" w:pos="0"/>
        </w:tabs>
        <w:ind w:left="720" w:hanging="360"/>
      </w:pPr>
      <w:rPr>
        <w:rFonts w:cs="Times New Roman"/>
      </w:rPr>
    </w:lvl>
  </w:abstractNum>
  <w:abstractNum w:abstractNumId="8">
    <w:nsid w:val="0000002F"/>
    <w:multiLevelType w:val="multilevel"/>
    <w:tmpl w:val="1D36E89A"/>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Calibri" w:eastAsiaTheme="minorHAnsi" w:hAnsi="Calibri" w:cstheme="minorBidi"/>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nsid w:val="00B54C88"/>
    <w:multiLevelType w:val="multilevel"/>
    <w:tmpl w:val="8060753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5C2043B"/>
    <w:multiLevelType w:val="multilevel"/>
    <w:tmpl w:val="06B0DD10"/>
    <w:lvl w:ilvl="0">
      <w:start w:val="1"/>
      <w:numFmt w:val="decimal"/>
      <w:lvlText w:val="%1."/>
      <w:lvlJc w:val="left"/>
      <w:pPr>
        <w:ind w:left="360" w:hanging="360"/>
      </w:pPr>
      <w:rPr>
        <w:rFonts w:asciiTheme="minorHAnsi" w:hAnsiTheme="minorHAnsi" w:hint="default"/>
        <w:b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9135605"/>
    <w:multiLevelType w:val="multilevel"/>
    <w:tmpl w:val="3CACF018"/>
    <w:lvl w:ilvl="0">
      <w:start w:val="10"/>
      <w:numFmt w:val="decimal"/>
      <w:lvlText w:val="%1"/>
      <w:lvlJc w:val="left"/>
      <w:pPr>
        <w:ind w:left="384" w:hanging="384"/>
      </w:pPr>
      <w:rPr>
        <w:rFonts w:hint="default"/>
        <w:sz w:val="22"/>
      </w:rPr>
    </w:lvl>
    <w:lvl w:ilvl="1">
      <w:start w:val="1"/>
      <w:numFmt w:val="decimal"/>
      <w:lvlText w:val="%2."/>
      <w:lvlJc w:val="left"/>
      <w:pPr>
        <w:ind w:left="384" w:hanging="384"/>
      </w:pPr>
      <w:rPr>
        <w:rFonts w:ascii="Calibri" w:eastAsiaTheme="minorHAnsi" w:hAnsi="Calibri" w:cstheme="minorBidi"/>
        <w:b w:val="0"/>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nsid w:val="0C304437"/>
    <w:multiLevelType w:val="multilevel"/>
    <w:tmpl w:val="493AAAA6"/>
    <w:lvl w:ilvl="0">
      <w:start w:val="1"/>
      <w:numFmt w:val="lowerLetter"/>
      <w:lvlText w:val="%1)"/>
      <w:lvlJc w:val="left"/>
      <w:pPr>
        <w:ind w:left="1068" w:hanging="360"/>
      </w:pPr>
      <w:rPr>
        <w:rFonts w:ascii="Calibri" w:eastAsiaTheme="minorHAnsi" w:hAnsi="Calibri" w:cstheme="minorBidi"/>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3">
    <w:nsid w:val="0C490DAC"/>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E406057"/>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E6727E6"/>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E6B42ED"/>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0F235800"/>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32232EE"/>
    <w:multiLevelType w:val="multilevel"/>
    <w:tmpl w:val="A2EE3750"/>
    <w:lvl w:ilvl="0">
      <w:start w:val="6"/>
      <w:numFmt w:val="decimal"/>
      <w:lvlText w:val="%1."/>
      <w:lvlJc w:val="left"/>
      <w:pPr>
        <w:tabs>
          <w:tab w:val="num" w:pos="0"/>
        </w:tabs>
        <w:ind w:left="360" w:hanging="360"/>
      </w:pPr>
      <w:rPr>
        <w:rFonts w:cs="Times New Roman"/>
      </w:rPr>
    </w:lvl>
    <w:lvl w:ilvl="1">
      <w:start w:val="1"/>
      <w:numFmt w:val="lowerLetter"/>
      <w:pStyle w:val="Styl1"/>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9">
    <w:nsid w:val="1716610D"/>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7B529B8"/>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7B81CC7"/>
    <w:multiLevelType w:val="multilevel"/>
    <w:tmpl w:val="D20801F0"/>
    <w:lvl w:ilvl="0">
      <w:start w:val="1"/>
      <w:numFmt w:val="bullet"/>
      <w:lvlText w:val=""/>
      <w:lvlJc w:val="left"/>
      <w:pPr>
        <w:ind w:left="1068" w:hanging="360"/>
      </w:pPr>
      <w:rPr>
        <w:rFonts w:ascii="Symbol" w:hAnsi="Symbol"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2">
    <w:nsid w:val="187168B9"/>
    <w:multiLevelType w:val="multilevel"/>
    <w:tmpl w:val="6C72E26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1A4929B6"/>
    <w:multiLevelType w:val="multilevel"/>
    <w:tmpl w:val="20EAF512"/>
    <w:lvl w:ilvl="0">
      <w:start w:val="1"/>
      <w:numFmt w:val="decimal"/>
      <w:lvlText w:val="%1."/>
      <w:lvlJc w:val="left"/>
      <w:pPr>
        <w:tabs>
          <w:tab w:val="num" w:pos="0"/>
        </w:tabs>
        <w:ind w:left="360" w:hanging="360"/>
      </w:pPr>
      <w:rPr>
        <w:rFonts w:cs="Times New Roman" w:hint="default"/>
        <w:b w:val="0"/>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147"/>
        </w:tabs>
        <w:ind w:left="2307"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849"/>
        </w:tabs>
        <w:ind w:left="5889"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24">
    <w:nsid w:val="1E8A4816"/>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376203F"/>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52C483B"/>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AD90148"/>
    <w:multiLevelType w:val="multilevel"/>
    <w:tmpl w:val="493AAAA6"/>
    <w:lvl w:ilvl="0">
      <w:start w:val="1"/>
      <w:numFmt w:val="lowerLetter"/>
      <w:lvlText w:val="%1)"/>
      <w:lvlJc w:val="left"/>
      <w:pPr>
        <w:ind w:left="1068" w:hanging="360"/>
      </w:pPr>
      <w:rPr>
        <w:rFonts w:ascii="Calibri" w:eastAsiaTheme="minorHAnsi" w:hAnsi="Calibri" w:cstheme="minorBidi"/>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8">
    <w:nsid w:val="2DBB267B"/>
    <w:multiLevelType w:val="multilevel"/>
    <w:tmpl w:val="493AAAA6"/>
    <w:lvl w:ilvl="0">
      <w:start w:val="1"/>
      <w:numFmt w:val="lowerLetter"/>
      <w:lvlText w:val="%1)"/>
      <w:lvlJc w:val="left"/>
      <w:pPr>
        <w:ind w:left="1068" w:hanging="360"/>
      </w:pPr>
      <w:rPr>
        <w:rFonts w:ascii="Calibri" w:eastAsiaTheme="minorHAnsi" w:hAnsi="Calibri" w:cstheme="minorBidi"/>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9">
    <w:nsid w:val="2F620FC8"/>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2727076"/>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2C01CE0"/>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2185905"/>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7107002"/>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77643C7"/>
    <w:multiLevelType w:val="multilevel"/>
    <w:tmpl w:val="B35EA8A0"/>
    <w:lvl w:ilvl="0">
      <w:start w:val="14"/>
      <w:numFmt w:val="decimal"/>
      <w:lvlText w:val="%1"/>
      <w:lvlJc w:val="left"/>
      <w:pPr>
        <w:ind w:left="384" w:hanging="384"/>
      </w:pPr>
      <w:rPr>
        <w:rFonts w:hint="default"/>
      </w:rPr>
    </w:lvl>
    <w:lvl w:ilvl="1">
      <w:start w:val="1"/>
      <w:numFmt w:val="bullet"/>
      <w:lvlText w:val=""/>
      <w:lvlJc w:val="left"/>
      <w:pPr>
        <w:ind w:left="384" w:hanging="384"/>
      </w:pPr>
      <w:rPr>
        <w:rFonts w:ascii="Symbol" w:hAnsi="Symbol"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3A77AD8"/>
    <w:multiLevelType w:val="singleLevel"/>
    <w:tmpl w:val="0000001B"/>
    <w:lvl w:ilvl="0">
      <w:start w:val="1"/>
      <w:numFmt w:val="lowerLetter"/>
      <w:lvlText w:val="%1)"/>
      <w:lvlJc w:val="left"/>
      <w:pPr>
        <w:tabs>
          <w:tab w:val="num" w:pos="0"/>
        </w:tabs>
        <w:ind w:left="720" w:hanging="360"/>
      </w:pPr>
      <w:rPr>
        <w:rFonts w:cs="Times New Roman"/>
      </w:rPr>
    </w:lvl>
  </w:abstractNum>
  <w:abstractNum w:abstractNumId="36">
    <w:nsid w:val="55E8719F"/>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6D15275"/>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75E7BB0"/>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590F5306"/>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5CF973A4"/>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630A4441"/>
    <w:multiLevelType w:val="multilevel"/>
    <w:tmpl w:val="493AAAA6"/>
    <w:lvl w:ilvl="0">
      <w:start w:val="1"/>
      <w:numFmt w:val="lowerLetter"/>
      <w:lvlText w:val="%1)"/>
      <w:lvlJc w:val="left"/>
      <w:pPr>
        <w:ind w:left="1068" w:hanging="360"/>
      </w:pPr>
      <w:rPr>
        <w:rFonts w:ascii="Calibri" w:eastAsiaTheme="minorHAnsi" w:hAnsi="Calibri" w:cstheme="minorBidi"/>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42">
    <w:nsid w:val="677138CF"/>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6AD1131C"/>
    <w:multiLevelType w:val="multilevel"/>
    <w:tmpl w:val="D6C0FA74"/>
    <w:name w:val="WW8Num553"/>
    <w:lvl w:ilvl="0">
      <w:start w:val="1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76"/>
        </w:tabs>
        <w:ind w:left="1080" w:hanging="360"/>
      </w:pPr>
      <w:rPr>
        <w:rFonts w:ascii="Calibri" w:hAnsi="Calibri" w:cs="Calibri" w:hint="default"/>
        <w:b/>
      </w:rPr>
    </w:lvl>
    <w:lvl w:ilvl="2">
      <w:start w:val="1"/>
      <w:numFmt w:val="bullet"/>
      <w:lvlText w:val=""/>
      <w:lvlJc w:val="left"/>
      <w:pPr>
        <w:tabs>
          <w:tab w:val="num" w:pos="1980"/>
        </w:tabs>
        <w:ind w:left="1980" w:hanging="360"/>
      </w:pPr>
      <w:rPr>
        <w:rFonts w:ascii="Symbol" w:hAnsi="Symbol" w:hint="default"/>
      </w:rPr>
    </w:lvl>
    <w:lvl w:ilvl="3">
      <w:start w:val="2"/>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2029"/>
        </w:tabs>
        <w:ind w:left="1211" w:hanging="360"/>
      </w:pPr>
      <w:rPr>
        <w:rFonts w:cs="Times New Roman" w:hint="default"/>
      </w:rPr>
    </w:lvl>
    <w:lvl w:ilvl="5">
      <w:start w:val="1"/>
      <w:numFmt w:val="lowerRoman"/>
      <w:lvlText w:val="%6."/>
      <w:lvlJc w:val="lef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left"/>
      <w:pPr>
        <w:tabs>
          <w:tab w:val="num" w:pos="0"/>
        </w:tabs>
        <w:ind w:left="6120" w:hanging="180"/>
      </w:pPr>
      <w:rPr>
        <w:rFonts w:cs="Times New Roman" w:hint="default"/>
      </w:rPr>
    </w:lvl>
  </w:abstractNum>
  <w:abstractNum w:abstractNumId="44">
    <w:nsid w:val="76352591"/>
    <w:multiLevelType w:val="hybridMultilevel"/>
    <w:tmpl w:val="ABBCD65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5">
    <w:nsid w:val="78813080"/>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8E6665E"/>
    <w:multiLevelType w:val="multilevel"/>
    <w:tmpl w:val="493AAAA6"/>
    <w:lvl w:ilvl="0">
      <w:start w:val="1"/>
      <w:numFmt w:val="lowerLetter"/>
      <w:lvlText w:val="%1)"/>
      <w:lvlJc w:val="left"/>
      <w:pPr>
        <w:ind w:left="1068" w:hanging="360"/>
      </w:pPr>
      <w:rPr>
        <w:rFonts w:ascii="Calibri" w:eastAsiaTheme="minorHAnsi" w:hAnsi="Calibri" w:cstheme="minorBidi"/>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47">
    <w:nsid w:val="7DAF7DE0"/>
    <w:multiLevelType w:val="multilevel"/>
    <w:tmpl w:val="6DB88EB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7E0C75C8"/>
    <w:multiLevelType w:val="multilevel"/>
    <w:tmpl w:val="79B6D44C"/>
    <w:lvl w:ilvl="0">
      <w:start w:val="14"/>
      <w:numFmt w:val="decimal"/>
      <w:lvlText w:val="%1"/>
      <w:lvlJc w:val="left"/>
      <w:pPr>
        <w:ind w:left="384" w:hanging="384"/>
      </w:pPr>
      <w:rPr>
        <w:rFonts w:hint="default"/>
      </w:rPr>
    </w:lvl>
    <w:lvl w:ilvl="1">
      <w:start w:val="1"/>
      <w:numFmt w:val="bullet"/>
      <w:lvlText w:val=""/>
      <w:lvlJc w:val="left"/>
      <w:pPr>
        <w:ind w:left="384" w:hanging="384"/>
      </w:pPr>
      <w:rPr>
        <w:rFonts w:ascii="Symbol" w:hAnsi="Symbol"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23"/>
  </w:num>
  <w:num w:numId="3">
    <w:abstractNumId w:val="17"/>
  </w:num>
  <w:num w:numId="4">
    <w:abstractNumId w:val="44"/>
  </w:num>
  <w:num w:numId="5">
    <w:abstractNumId w:val="8"/>
  </w:num>
  <w:num w:numId="6">
    <w:abstractNumId w:val="35"/>
  </w:num>
  <w:num w:numId="7">
    <w:abstractNumId w:val="19"/>
  </w:num>
  <w:num w:numId="8">
    <w:abstractNumId w:val="37"/>
  </w:num>
  <w:num w:numId="9">
    <w:abstractNumId w:val="14"/>
  </w:num>
  <w:num w:numId="10">
    <w:abstractNumId w:val="9"/>
  </w:num>
  <w:num w:numId="11">
    <w:abstractNumId w:val="11"/>
  </w:num>
  <w:num w:numId="12">
    <w:abstractNumId w:val="45"/>
  </w:num>
  <w:num w:numId="13">
    <w:abstractNumId w:val="16"/>
  </w:num>
  <w:num w:numId="14">
    <w:abstractNumId w:val="33"/>
  </w:num>
  <w:num w:numId="15">
    <w:abstractNumId w:val="48"/>
  </w:num>
  <w:num w:numId="16">
    <w:abstractNumId w:val="26"/>
  </w:num>
  <w:num w:numId="17">
    <w:abstractNumId w:val="32"/>
  </w:num>
  <w:num w:numId="18">
    <w:abstractNumId w:val="30"/>
  </w:num>
  <w:num w:numId="19">
    <w:abstractNumId w:val="41"/>
  </w:num>
  <w:num w:numId="20">
    <w:abstractNumId w:val="39"/>
  </w:num>
  <w:num w:numId="21">
    <w:abstractNumId w:val="47"/>
  </w:num>
  <w:num w:numId="22">
    <w:abstractNumId w:val="24"/>
  </w:num>
  <w:num w:numId="23">
    <w:abstractNumId w:val="10"/>
  </w:num>
  <w:num w:numId="24">
    <w:abstractNumId w:val="12"/>
  </w:num>
  <w:num w:numId="25">
    <w:abstractNumId w:val="27"/>
  </w:num>
  <w:num w:numId="26">
    <w:abstractNumId w:val="31"/>
  </w:num>
  <w:num w:numId="27">
    <w:abstractNumId w:val="21"/>
  </w:num>
  <w:num w:numId="28">
    <w:abstractNumId w:val="36"/>
  </w:num>
  <w:num w:numId="29">
    <w:abstractNumId w:val="38"/>
  </w:num>
  <w:num w:numId="30">
    <w:abstractNumId w:val="42"/>
  </w:num>
  <w:num w:numId="31">
    <w:abstractNumId w:val="13"/>
  </w:num>
  <w:num w:numId="32">
    <w:abstractNumId w:val="25"/>
  </w:num>
  <w:num w:numId="33">
    <w:abstractNumId w:val="20"/>
  </w:num>
  <w:num w:numId="34">
    <w:abstractNumId w:val="29"/>
  </w:num>
  <w:num w:numId="35">
    <w:abstractNumId w:val="15"/>
  </w:num>
  <w:num w:numId="36">
    <w:abstractNumId w:val="40"/>
  </w:num>
  <w:num w:numId="37">
    <w:abstractNumId w:val="28"/>
  </w:num>
  <w:num w:numId="38">
    <w:abstractNumId w:val="46"/>
  </w:num>
  <w:num w:numId="39">
    <w:abstractNumId w:val="34"/>
  </w:num>
  <w:num w:numId="40">
    <w:abstractNumId w:val="22"/>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24"/>
    <w:rsid w:val="00007BEC"/>
    <w:rsid w:val="00011758"/>
    <w:rsid w:val="00016CC7"/>
    <w:rsid w:val="000245CB"/>
    <w:rsid w:val="000277FA"/>
    <w:rsid w:val="00030048"/>
    <w:rsid w:val="000369C2"/>
    <w:rsid w:val="00037A9B"/>
    <w:rsid w:val="00041CDA"/>
    <w:rsid w:val="00044AF5"/>
    <w:rsid w:val="000472A2"/>
    <w:rsid w:val="00050775"/>
    <w:rsid w:val="00071AA0"/>
    <w:rsid w:val="0007363E"/>
    <w:rsid w:val="00080897"/>
    <w:rsid w:val="00083669"/>
    <w:rsid w:val="00083C32"/>
    <w:rsid w:val="00085354"/>
    <w:rsid w:val="0009057B"/>
    <w:rsid w:val="000911F3"/>
    <w:rsid w:val="00093A92"/>
    <w:rsid w:val="000A516B"/>
    <w:rsid w:val="000C2FF4"/>
    <w:rsid w:val="000C429B"/>
    <w:rsid w:val="000C71EE"/>
    <w:rsid w:val="000E1C04"/>
    <w:rsid w:val="000E2D2C"/>
    <w:rsid w:val="000E67CF"/>
    <w:rsid w:val="000F1DC3"/>
    <w:rsid w:val="000F7443"/>
    <w:rsid w:val="00113F05"/>
    <w:rsid w:val="001242A4"/>
    <w:rsid w:val="00130B98"/>
    <w:rsid w:val="00135738"/>
    <w:rsid w:val="00136E0B"/>
    <w:rsid w:val="001402AD"/>
    <w:rsid w:val="00144EB9"/>
    <w:rsid w:val="00144EDA"/>
    <w:rsid w:val="00145F7C"/>
    <w:rsid w:val="00152C79"/>
    <w:rsid w:val="00157647"/>
    <w:rsid w:val="00166A99"/>
    <w:rsid w:val="001700E4"/>
    <w:rsid w:val="001717F5"/>
    <w:rsid w:val="00183190"/>
    <w:rsid w:val="00185BCD"/>
    <w:rsid w:val="001914D5"/>
    <w:rsid w:val="00194177"/>
    <w:rsid w:val="001A12D1"/>
    <w:rsid w:val="001A18F9"/>
    <w:rsid w:val="001A4F2B"/>
    <w:rsid w:val="001A5A4E"/>
    <w:rsid w:val="001A79D1"/>
    <w:rsid w:val="001B436C"/>
    <w:rsid w:val="001B7D07"/>
    <w:rsid w:val="001C101D"/>
    <w:rsid w:val="001C1886"/>
    <w:rsid w:val="001D6ABF"/>
    <w:rsid w:val="001D700B"/>
    <w:rsid w:val="001E7E02"/>
    <w:rsid w:val="001F5C20"/>
    <w:rsid w:val="0021169F"/>
    <w:rsid w:val="00214E82"/>
    <w:rsid w:val="0022383F"/>
    <w:rsid w:val="00227D68"/>
    <w:rsid w:val="00240A02"/>
    <w:rsid w:val="00240BC6"/>
    <w:rsid w:val="00242AD0"/>
    <w:rsid w:val="00256E24"/>
    <w:rsid w:val="00260FFF"/>
    <w:rsid w:val="00263CBE"/>
    <w:rsid w:val="0026574F"/>
    <w:rsid w:val="00274342"/>
    <w:rsid w:val="00283B3B"/>
    <w:rsid w:val="00287F0B"/>
    <w:rsid w:val="002939D2"/>
    <w:rsid w:val="002A17C7"/>
    <w:rsid w:val="002A32A9"/>
    <w:rsid w:val="002B7B59"/>
    <w:rsid w:val="002C1B2A"/>
    <w:rsid w:val="002C2DBC"/>
    <w:rsid w:val="002D2F04"/>
    <w:rsid w:val="002D3545"/>
    <w:rsid w:val="002E0907"/>
    <w:rsid w:val="002E3396"/>
    <w:rsid w:val="002E4063"/>
    <w:rsid w:val="002E6374"/>
    <w:rsid w:val="002F0784"/>
    <w:rsid w:val="002F17C8"/>
    <w:rsid w:val="00300C5A"/>
    <w:rsid w:val="00321D42"/>
    <w:rsid w:val="003235D3"/>
    <w:rsid w:val="00326126"/>
    <w:rsid w:val="00331947"/>
    <w:rsid w:val="003424A1"/>
    <w:rsid w:val="00354C53"/>
    <w:rsid w:val="003571E9"/>
    <w:rsid w:val="00357DB1"/>
    <w:rsid w:val="00362267"/>
    <w:rsid w:val="00365D1B"/>
    <w:rsid w:val="0036769C"/>
    <w:rsid w:val="0036776E"/>
    <w:rsid w:val="00372DDF"/>
    <w:rsid w:val="00391D57"/>
    <w:rsid w:val="0039211C"/>
    <w:rsid w:val="003926B9"/>
    <w:rsid w:val="00392B1B"/>
    <w:rsid w:val="003A08CE"/>
    <w:rsid w:val="003A1FF9"/>
    <w:rsid w:val="003B21B4"/>
    <w:rsid w:val="003B2D16"/>
    <w:rsid w:val="003C0389"/>
    <w:rsid w:val="003C618D"/>
    <w:rsid w:val="003F5104"/>
    <w:rsid w:val="00403D40"/>
    <w:rsid w:val="00404147"/>
    <w:rsid w:val="00411107"/>
    <w:rsid w:val="00412510"/>
    <w:rsid w:val="00417C3E"/>
    <w:rsid w:val="0042289F"/>
    <w:rsid w:val="00430726"/>
    <w:rsid w:val="00431445"/>
    <w:rsid w:val="00431F8A"/>
    <w:rsid w:val="00435532"/>
    <w:rsid w:val="004404CC"/>
    <w:rsid w:val="00443EE0"/>
    <w:rsid w:val="004464BA"/>
    <w:rsid w:val="004507B9"/>
    <w:rsid w:val="0045509E"/>
    <w:rsid w:val="0046185B"/>
    <w:rsid w:val="00471E00"/>
    <w:rsid w:val="00475EAF"/>
    <w:rsid w:val="00476C0B"/>
    <w:rsid w:val="004857D6"/>
    <w:rsid w:val="004971F9"/>
    <w:rsid w:val="004A5D27"/>
    <w:rsid w:val="004B594D"/>
    <w:rsid w:val="004B6054"/>
    <w:rsid w:val="004B6750"/>
    <w:rsid w:val="004C2D77"/>
    <w:rsid w:val="004C3E76"/>
    <w:rsid w:val="004D0E63"/>
    <w:rsid w:val="004E45A3"/>
    <w:rsid w:val="004F622B"/>
    <w:rsid w:val="004F69A0"/>
    <w:rsid w:val="005069B1"/>
    <w:rsid w:val="005078DE"/>
    <w:rsid w:val="005107FC"/>
    <w:rsid w:val="00510E6A"/>
    <w:rsid w:val="00526D1B"/>
    <w:rsid w:val="00532203"/>
    <w:rsid w:val="005422F5"/>
    <w:rsid w:val="0055254D"/>
    <w:rsid w:val="00553DB0"/>
    <w:rsid w:val="00556D3E"/>
    <w:rsid w:val="00567D37"/>
    <w:rsid w:val="00570C1B"/>
    <w:rsid w:val="0057125F"/>
    <w:rsid w:val="0057516E"/>
    <w:rsid w:val="00576381"/>
    <w:rsid w:val="00577866"/>
    <w:rsid w:val="005807B2"/>
    <w:rsid w:val="00580A08"/>
    <w:rsid w:val="00580FC7"/>
    <w:rsid w:val="00591ADB"/>
    <w:rsid w:val="00592BC5"/>
    <w:rsid w:val="00594269"/>
    <w:rsid w:val="00594DD6"/>
    <w:rsid w:val="005A7223"/>
    <w:rsid w:val="005B4188"/>
    <w:rsid w:val="005C2B22"/>
    <w:rsid w:val="005C6FD9"/>
    <w:rsid w:val="005F233F"/>
    <w:rsid w:val="005F5139"/>
    <w:rsid w:val="0060666C"/>
    <w:rsid w:val="006119B9"/>
    <w:rsid w:val="0061221A"/>
    <w:rsid w:val="0061646A"/>
    <w:rsid w:val="00624563"/>
    <w:rsid w:val="006247D8"/>
    <w:rsid w:val="0063108D"/>
    <w:rsid w:val="00631569"/>
    <w:rsid w:val="00636533"/>
    <w:rsid w:val="00636938"/>
    <w:rsid w:val="00657C47"/>
    <w:rsid w:val="0066439D"/>
    <w:rsid w:val="00671E60"/>
    <w:rsid w:val="00676F1E"/>
    <w:rsid w:val="00677BE0"/>
    <w:rsid w:val="0068140D"/>
    <w:rsid w:val="00681BF5"/>
    <w:rsid w:val="006850DA"/>
    <w:rsid w:val="00690C8F"/>
    <w:rsid w:val="006B5201"/>
    <w:rsid w:val="006B5677"/>
    <w:rsid w:val="006B634D"/>
    <w:rsid w:val="006C1C61"/>
    <w:rsid w:val="006C31DB"/>
    <w:rsid w:val="006D1332"/>
    <w:rsid w:val="006D25F6"/>
    <w:rsid w:val="006D294B"/>
    <w:rsid w:val="006E35D7"/>
    <w:rsid w:val="006F49F1"/>
    <w:rsid w:val="006F619C"/>
    <w:rsid w:val="00701788"/>
    <w:rsid w:val="00707875"/>
    <w:rsid w:val="0071095A"/>
    <w:rsid w:val="00716BEF"/>
    <w:rsid w:val="00717D05"/>
    <w:rsid w:val="007206A3"/>
    <w:rsid w:val="00721EC2"/>
    <w:rsid w:val="00727964"/>
    <w:rsid w:val="00727A50"/>
    <w:rsid w:val="007359F1"/>
    <w:rsid w:val="00737196"/>
    <w:rsid w:val="0074151B"/>
    <w:rsid w:val="00753D87"/>
    <w:rsid w:val="00761D39"/>
    <w:rsid w:val="00786C3F"/>
    <w:rsid w:val="00787DA6"/>
    <w:rsid w:val="00794683"/>
    <w:rsid w:val="007A3348"/>
    <w:rsid w:val="007A454E"/>
    <w:rsid w:val="007A7545"/>
    <w:rsid w:val="007A7EC3"/>
    <w:rsid w:val="007B15DE"/>
    <w:rsid w:val="007B5C74"/>
    <w:rsid w:val="007B7035"/>
    <w:rsid w:val="007C0171"/>
    <w:rsid w:val="007D0B93"/>
    <w:rsid w:val="007E4F46"/>
    <w:rsid w:val="007E7851"/>
    <w:rsid w:val="0080529E"/>
    <w:rsid w:val="00806516"/>
    <w:rsid w:val="00807E2B"/>
    <w:rsid w:val="00811C0A"/>
    <w:rsid w:val="0081598D"/>
    <w:rsid w:val="0081686C"/>
    <w:rsid w:val="008246FD"/>
    <w:rsid w:val="00825459"/>
    <w:rsid w:val="0083032E"/>
    <w:rsid w:val="00833CBC"/>
    <w:rsid w:val="008472D6"/>
    <w:rsid w:val="00856FF3"/>
    <w:rsid w:val="0085730D"/>
    <w:rsid w:val="00857472"/>
    <w:rsid w:val="00871FA6"/>
    <w:rsid w:val="00875BE9"/>
    <w:rsid w:val="00883E83"/>
    <w:rsid w:val="00891164"/>
    <w:rsid w:val="00896212"/>
    <w:rsid w:val="00896D62"/>
    <w:rsid w:val="00896F29"/>
    <w:rsid w:val="008A09A7"/>
    <w:rsid w:val="008A5A42"/>
    <w:rsid w:val="008A5EA3"/>
    <w:rsid w:val="008A6063"/>
    <w:rsid w:val="008C1FEB"/>
    <w:rsid w:val="008C767B"/>
    <w:rsid w:val="008D7668"/>
    <w:rsid w:val="008E16F2"/>
    <w:rsid w:val="008E17B0"/>
    <w:rsid w:val="008F4319"/>
    <w:rsid w:val="008F5F00"/>
    <w:rsid w:val="008F694E"/>
    <w:rsid w:val="00902D61"/>
    <w:rsid w:val="00904B0F"/>
    <w:rsid w:val="00910425"/>
    <w:rsid w:val="00913279"/>
    <w:rsid w:val="00914DBA"/>
    <w:rsid w:val="0092570F"/>
    <w:rsid w:val="009325C7"/>
    <w:rsid w:val="009436F4"/>
    <w:rsid w:val="009477AF"/>
    <w:rsid w:val="00963309"/>
    <w:rsid w:val="00967418"/>
    <w:rsid w:val="00967FC4"/>
    <w:rsid w:val="00971EF2"/>
    <w:rsid w:val="00977E85"/>
    <w:rsid w:val="00984D39"/>
    <w:rsid w:val="00986C24"/>
    <w:rsid w:val="00990138"/>
    <w:rsid w:val="009A02D9"/>
    <w:rsid w:val="009A731A"/>
    <w:rsid w:val="009A7F69"/>
    <w:rsid w:val="009B540B"/>
    <w:rsid w:val="009C1197"/>
    <w:rsid w:val="009C356E"/>
    <w:rsid w:val="009C3FAA"/>
    <w:rsid w:val="009C4186"/>
    <w:rsid w:val="009C7238"/>
    <w:rsid w:val="009D0382"/>
    <w:rsid w:val="009D76B5"/>
    <w:rsid w:val="009E0A6C"/>
    <w:rsid w:val="009F426B"/>
    <w:rsid w:val="009F6126"/>
    <w:rsid w:val="009F79AB"/>
    <w:rsid w:val="00A00C05"/>
    <w:rsid w:val="00A0276A"/>
    <w:rsid w:val="00A0386D"/>
    <w:rsid w:val="00A06563"/>
    <w:rsid w:val="00A06574"/>
    <w:rsid w:val="00A17417"/>
    <w:rsid w:val="00A25ED8"/>
    <w:rsid w:val="00A3005B"/>
    <w:rsid w:val="00A32FFF"/>
    <w:rsid w:val="00A338AC"/>
    <w:rsid w:val="00A366B2"/>
    <w:rsid w:val="00A409CF"/>
    <w:rsid w:val="00A501F1"/>
    <w:rsid w:val="00A53698"/>
    <w:rsid w:val="00A5456A"/>
    <w:rsid w:val="00A56C06"/>
    <w:rsid w:val="00A57197"/>
    <w:rsid w:val="00A67219"/>
    <w:rsid w:val="00A7688F"/>
    <w:rsid w:val="00A771AB"/>
    <w:rsid w:val="00A8510A"/>
    <w:rsid w:val="00A975BC"/>
    <w:rsid w:val="00AA1734"/>
    <w:rsid w:val="00AA7908"/>
    <w:rsid w:val="00AB0AA7"/>
    <w:rsid w:val="00AB19B6"/>
    <w:rsid w:val="00AB1ADC"/>
    <w:rsid w:val="00AB1D04"/>
    <w:rsid w:val="00AB5B84"/>
    <w:rsid w:val="00AC12A4"/>
    <w:rsid w:val="00AC5F59"/>
    <w:rsid w:val="00AC7B80"/>
    <w:rsid w:val="00AD0349"/>
    <w:rsid w:val="00AD15FA"/>
    <w:rsid w:val="00AD764E"/>
    <w:rsid w:val="00AE5865"/>
    <w:rsid w:val="00AE733C"/>
    <w:rsid w:val="00AE7D24"/>
    <w:rsid w:val="00AF0E51"/>
    <w:rsid w:val="00AF141A"/>
    <w:rsid w:val="00AF2824"/>
    <w:rsid w:val="00B00AC4"/>
    <w:rsid w:val="00B02FB6"/>
    <w:rsid w:val="00B11E49"/>
    <w:rsid w:val="00B16F4B"/>
    <w:rsid w:val="00B24F8A"/>
    <w:rsid w:val="00B25EDB"/>
    <w:rsid w:val="00B52AF6"/>
    <w:rsid w:val="00B536F6"/>
    <w:rsid w:val="00B55130"/>
    <w:rsid w:val="00B577E8"/>
    <w:rsid w:val="00B64CA9"/>
    <w:rsid w:val="00B6651D"/>
    <w:rsid w:val="00B71B34"/>
    <w:rsid w:val="00B83BE8"/>
    <w:rsid w:val="00B970AC"/>
    <w:rsid w:val="00B97C18"/>
    <w:rsid w:val="00BA7749"/>
    <w:rsid w:val="00BB01DF"/>
    <w:rsid w:val="00BB04B2"/>
    <w:rsid w:val="00BB63C9"/>
    <w:rsid w:val="00BC17B7"/>
    <w:rsid w:val="00BC2194"/>
    <w:rsid w:val="00BC4B5C"/>
    <w:rsid w:val="00BC7922"/>
    <w:rsid w:val="00BE6540"/>
    <w:rsid w:val="00BE7E11"/>
    <w:rsid w:val="00BF0ECD"/>
    <w:rsid w:val="00BF3154"/>
    <w:rsid w:val="00BF58CF"/>
    <w:rsid w:val="00BF65AB"/>
    <w:rsid w:val="00C03A01"/>
    <w:rsid w:val="00C0549E"/>
    <w:rsid w:val="00C05B39"/>
    <w:rsid w:val="00C124A7"/>
    <w:rsid w:val="00C12AFC"/>
    <w:rsid w:val="00C170F1"/>
    <w:rsid w:val="00C21134"/>
    <w:rsid w:val="00C23B66"/>
    <w:rsid w:val="00C27014"/>
    <w:rsid w:val="00C33417"/>
    <w:rsid w:val="00C36779"/>
    <w:rsid w:val="00C3748C"/>
    <w:rsid w:val="00C37A77"/>
    <w:rsid w:val="00C41E74"/>
    <w:rsid w:val="00C4256B"/>
    <w:rsid w:val="00C4390C"/>
    <w:rsid w:val="00C447E5"/>
    <w:rsid w:val="00C50597"/>
    <w:rsid w:val="00C52C07"/>
    <w:rsid w:val="00C56AC2"/>
    <w:rsid w:val="00C6023A"/>
    <w:rsid w:val="00C60DF8"/>
    <w:rsid w:val="00C66975"/>
    <w:rsid w:val="00C73F0A"/>
    <w:rsid w:val="00C74420"/>
    <w:rsid w:val="00C76ADD"/>
    <w:rsid w:val="00C86071"/>
    <w:rsid w:val="00C92641"/>
    <w:rsid w:val="00C957A7"/>
    <w:rsid w:val="00CA4D7D"/>
    <w:rsid w:val="00CB238D"/>
    <w:rsid w:val="00CC2324"/>
    <w:rsid w:val="00CC5593"/>
    <w:rsid w:val="00CD20CB"/>
    <w:rsid w:val="00CD3773"/>
    <w:rsid w:val="00CD40BC"/>
    <w:rsid w:val="00CE508D"/>
    <w:rsid w:val="00CF56C6"/>
    <w:rsid w:val="00CF63C5"/>
    <w:rsid w:val="00D006F7"/>
    <w:rsid w:val="00D026CE"/>
    <w:rsid w:val="00D07BBB"/>
    <w:rsid w:val="00D07BD9"/>
    <w:rsid w:val="00D10D42"/>
    <w:rsid w:val="00D11D3F"/>
    <w:rsid w:val="00D23B22"/>
    <w:rsid w:val="00D30177"/>
    <w:rsid w:val="00D42C09"/>
    <w:rsid w:val="00D43F65"/>
    <w:rsid w:val="00D44BD2"/>
    <w:rsid w:val="00D459B4"/>
    <w:rsid w:val="00D46AA4"/>
    <w:rsid w:val="00D528A8"/>
    <w:rsid w:val="00D55F15"/>
    <w:rsid w:val="00D721F1"/>
    <w:rsid w:val="00D776BE"/>
    <w:rsid w:val="00D931EF"/>
    <w:rsid w:val="00DA0328"/>
    <w:rsid w:val="00DA57B6"/>
    <w:rsid w:val="00DC238F"/>
    <w:rsid w:val="00DC4972"/>
    <w:rsid w:val="00DD5404"/>
    <w:rsid w:val="00DD6351"/>
    <w:rsid w:val="00DD74F1"/>
    <w:rsid w:val="00DE0FB8"/>
    <w:rsid w:val="00DE26D3"/>
    <w:rsid w:val="00DE509C"/>
    <w:rsid w:val="00DF465F"/>
    <w:rsid w:val="00DF7636"/>
    <w:rsid w:val="00E01798"/>
    <w:rsid w:val="00E15DC3"/>
    <w:rsid w:val="00E34993"/>
    <w:rsid w:val="00E56A09"/>
    <w:rsid w:val="00E57BF8"/>
    <w:rsid w:val="00E669E4"/>
    <w:rsid w:val="00E75106"/>
    <w:rsid w:val="00E8233D"/>
    <w:rsid w:val="00E83B5B"/>
    <w:rsid w:val="00E84B45"/>
    <w:rsid w:val="00EA5843"/>
    <w:rsid w:val="00EB1DFA"/>
    <w:rsid w:val="00EC1697"/>
    <w:rsid w:val="00EC3697"/>
    <w:rsid w:val="00EC62A1"/>
    <w:rsid w:val="00ED57B2"/>
    <w:rsid w:val="00EE00E1"/>
    <w:rsid w:val="00EE7C80"/>
    <w:rsid w:val="00EF0B3A"/>
    <w:rsid w:val="00F03815"/>
    <w:rsid w:val="00F102CD"/>
    <w:rsid w:val="00F10CF7"/>
    <w:rsid w:val="00F15C79"/>
    <w:rsid w:val="00F253FE"/>
    <w:rsid w:val="00F27027"/>
    <w:rsid w:val="00F512C3"/>
    <w:rsid w:val="00F64367"/>
    <w:rsid w:val="00F64A1C"/>
    <w:rsid w:val="00F758E0"/>
    <w:rsid w:val="00F75AA2"/>
    <w:rsid w:val="00F773E8"/>
    <w:rsid w:val="00F8237C"/>
    <w:rsid w:val="00F82BA7"/>
    <w:rsid w:val="00F852D4"/>
    <w:rsid w:val="00F8653E"/>
    <w:rsid w:val="00F94CD8"/>
    <w:rsid w:val="00FA3FE3"/>
    <w:rsid w:val="00FB6BB1"/>
    <w:rsid w:val="00FD3872"/>
    <w:rsid w:val="00FE3330"/>
    <w:rsid w:val="00FF07AF"/>
    <w:rsid w:val="00FF6845"/>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256E24"/>
    <w:pPr>
      <w:keepNext/>
      <w:widowControl w:val="0"/>
      <w:suppressAutoHyphens/>
      <w:spacing w:before="240" w:after="60" w:line="240" w:lineRule="auto"/>
      <w:outlineLvl w:val="1"/>
    </w:pPr>
    <w:rPr>
      <w:rFonts w:ascii="Times New Roman" w:eastAsia="Times New Roman" w:hAnsi="Times New Roman" w:cs="Times New Roman"/>
      <w:b/>
      <w:i/>
      <w:kern w:val="1"/>
      <w:sz w:val="24"/>
      <w:szCs w:val="24"/>
      <w:lang w:val="x-none" w:eastAsia="x-none"/>
    </w:rPr>
  </w:style>
  <w:style w:type="paragraph" w:styleId="Nadpis3">
    <w:name w:val="heading 3"/>
    <w:basedOn w:val="Normln"/>
    <w:next w:val="Normln"/>
    <w:link w:val="Nadpis3Char"/>
    <w:uiPriority w:val="9"/>
    <w:semiHidden/>
    <w:unhideWhenUsed/>
    <w:qFormat/>
    <w:rsid w:val="00F15C79"/>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CA4D7D"/>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56E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56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rsid w:val="00256E24"/>
    <w:rPr>
      <w:rFonts w:ascii="Times New Roman" w:eastAsia="Times New Roman" w:hAnsi="Times New Roman" w:cs="Times New Roman"/>
      <w:b/>
      <w:i/>
      <w:kern w:val="1"/>
      <w:sz w:val="24"/>
      <w:szCs w:val="24"/>
      <w:lang w:val="x-none" w:eastAsia="x-none"/>
    </w:rPr>
  </w:style>
  <w:style w:type="paragraph" w:styleId="Zkladntext">
    <w:name w:val="Body Text"/>
    <w:basedOn w:val="Normln"/>
    <w:link w:val="ZkladntextChar"/>
    <w:rsid w:val="00256E24"/>
    <w:pPr>
      <w:widowControl w:val="0"/>
      <w:suppressAutoHyphens/>
      <w:spacing w:after="120" w:line="240" w:lineRule="auto"/>
    </w:pPr>
    <w:rPr>
      <w:rFonts w:ascii="Times New Roman" w:eastAsia="Times New Roman" w:hAnsi="Times New Roman" w:cs="Times New Roman"/>
      <w:kern w:val="1"/>
      <w:sz w:val="24"/>
      <w:szCs w:val="24"/>
      <w:lang w:val="x-none" w:eastAsia="x-none"/>
    </w:rPr>
  </w:style>
  <w:style w:type="character" w:customStyle="1" w:styleId="ZkladntextChar">
    <w:name w:val="Základní text Char"/>
    <w:basedOn w:val="Standardnpsmoodstavce"/>
    <w:link w:val="Zkladntext"/>
    <w:rsid w:val="00256E24"/>
    <w:rPr>
      <w:rFonts w:ascii="Times New Roman" w:eastAsia="Times New Roman" w:hAnsi="Times New Roman" w:cs="Times New Roman"/>
      <w:kern w:val="1"/>
      <w:sz w:val="24"/>
      <w:szCs w:val="24"/>
      <w:lang w:val="x-none" w:eastAsia="x-none"/>
    </w:rPr>
  </w:style>
  <w:style w:type="paragraph" w:styleId="Odstavecseseznamem">
    <w:name w:val="List Paragraph"/>
    <w:basedOn w:val="Normln"/>
    <w:uiPriority w:val="34"/>
    <w:qFormat/>
    <w:rsid w:val="00256E24"/>
    <w:pPr>
      <w:widowControl w:val="0"/>
      <w:suppressAutoHyphens/>
      <w:spacing w:after="0" w:line="240" w:lineRule="auto"/>
      <w:ind w:left="708"/>
    </w:pPr>
    <w:rPr>
      <w:rFonts w:ascii="Times New Roman" w:eastAsia="Times New Roman" w:hAnsi="Times New Roman" w:cs="Times New Roman"/>
      <w:kern w:val="1"/>
      <w:sz w:val="24"/>
      <w:szCs w:val="24"/>
      <w:lang w:eastAsia="cs-CZ"/>
    </w:rPr>
  </w:style>
  <w:style w:type="paragraph" w:customStyle="1" w:styleId="Odstavecseseznamem1">
    <w:name w:val="Odstavec se seznamem1"/>
    <w:basedOn w:val="Normln"/>
    <w:qFormat/>
    <w:rsid w:val="00256E24"/>
    <w:pPr>
      <w:widowControl w:val="0"/>
      <w:suppressAutoHyphens/>
      <w:spacing w:after="0" w:line="240" w:lineRule="auto"/>
      <w:ind w:left="708"/>
    </w:pPr>
    <w:rPr>
      <w:rFonts w:ascii="Times New Roman" w:eastAsia="Times New Roman" w:hAnsi="Times New Roman" w:cs="Times New Roman"/>
      <w:kern w:val="1"/>
      <w:sz w:val="24"/>
      <w:szCs w:val="24"/>
      <w:lang w:eastAsia="cs-CZ"/>
    </w:rPr>
  </w:style>
  <w:style w:type="paragraph" w:customStyle="1" w:styleId="Styl1">
    <w:name w:val="Styl1"/>
    <w:basedOn w:val="Normln"/>
    <w:link w:val="Styl1Char"/>
    <w:qFormat/>
    <w:rsid w:val="00256E24"/>
    <w:pPr>
      <w:widowControl w:val="0"/>
      <w:numPr>
        <w:ilvl w:val="1"/>
        <w:numId w:val="1"/>
      </w:numPr>
      <w:tabs>
        <w:tab w:val="left" w:pos="1134"/>
      </w:tabs>
      <w:suppressAutoHyphens/>
      <w:spacing w:after="0" w:line="240" w:lineRule="auto"/>
      <w:jc w:val="both"/>
    </w:pPr>
    <w:rPr>
      <w:rFonts w:ascii="Calibri" w:eastAsia="Times New Roman" w:hAnsi="Calibri" w:cs="Times New Roman"/>
      <w:kern w:val="1"/>
      <w:lang w:val="x-none" w:eastAsia="x-none"/>
    </w:rPr>
  </w:style>
  <w:style w:type="character" w:customStyle="1" w:styleId="Styl1Char">
    <w:name w:val="Styl1 Char"/>
    <w:link w:val="Styl1"/>
    <w:rsid w:val="00256E24"/>
    <w:rPr>
      <w:rFonts w:ascii="Calibri" w:eastAsia="Times New Roman" w:hAnsi="Calibri" w:cs="Times New Roman"/>
      <w:kern w:val="1"/>
      <w:lang w:val="x-none" w:eastAsia="x-none"/>
    </w:rPr>
  </w:style>
  <w:style w:type="character" w:styleId="Zvraznn">
    <w:name w:val="Emphasis"/>
    <w:qFormat/>
    <w:rsid w:val="00256E24"/>
    <w:rPr>
      <w:rFonts w:ascii="Arial" w:hAnsi="Arial"/>
      <w:b/>
      <w:sz w:val="20"/>
    </w:rPr>
  </w:style>
  <w:style w:type="paragraph" w:customStyle="1" w:styleId="Zkladntext21">
    <w:name w:val="Základní text 21"/>
    <w:basedOn w:val="Normln"/>
    <w:rsid w:val="00256E24"/>
    <w:pPr>
      <w:widowControl w:val="0"/>
      <w:suppressAutoHyphens/>
      <w:spacing w:after="0" w:line="480" w:lineRule="auto"/>
      <w:ind w:firstLine="1440"/>
    </w:pPr>
    <w:rPr>
      <w:rFonts w:ascii="Times New Roman" w:eastAsia="Times New Roman" w:hAnsi="Times New Roman" w:cs="Times New Roman"/>
      <w:kern w:val="1"/>
      <w:sz w:val="24"/>
      <w:szCs w:val="24"/>
      <w:lang w:eastAsia="cs-CZ"/>
    </w:rPr>
  </w:style>
  <w:style w:type="character" w:customStyle="1" w:styleId="Nadpis7Char">
    <w:name w:val="Nadpis 7 Char"/>
    <w:basedOn w:val="Standardnpsmoodstavce"/>
    <w:link w:val="Nadpis7"/>
    <w:uiPriority w:val="9"/>
    <w:semiHidden/>
    <w:rsid w:val="00256E24"/>
    <w:rPr>
      <w:rFonts w:asciiTheme="majorHAnsi" w:eastAsiaTheme="majorEastAsia" w:hAnsiTheme="majorHAnsi" w:cstheme="majorBidi"/>
      <w:i/>
      <w:iCs/>
      <w:color w:val="404040" w:themeColor="text1" w:themeTint="BF"/>
    </w:rPr>
  </w:style>
  <w:style w:type="paragraph" w:customStyle="1" w:styleId="Normal01">
    <w:name w:val="Normal 01"/>
    <w:basedOn w:val="Normln"/>
    <w:rsid w:val="00256E24"/>
    <w:pPr>
      <w:widowControl w:val="0"/>
      <w:suppressAutoHyphens/>
      <w:spacing w:after="0" w:line="240" w:lineRule="auto"/>
    </w:pPr>
    <w:rPr>
      <w:rFonts w:ascii="Arial" w:eastAsia="Times New Roman" w:hAnsi="Arial" w:cs="Times New Roman"/>
      <w:kern w:val="1"/>
      <w:sz w:val="17"/>
      <w:szCs w:val="24"/>
      <w:lang w:eastAsia="cs-CZ"/>
    </w:rPr>
  </w:style>
  <w:style w:type="character" w:styleId="Hypertextovodkaz">
    <w:name w:val="Hyperlink"/>
    <w:rsid w:val="00256E24"/>
    <w:rPr>
      <w:color w:val="000080"/>
      <w:u w:val="single"/>
    </w:rPr>
  </w:style>
  <w:style w:type="paragraph" w:customStyle="1" w:styleId="Zkladntext31">
    <w:name w:val="Základní text 31"/>
    <w:basedOn w:val="Normln"/>
    <w:rsid w:val="00256E24"/>
    <w:pPr>
      <w:widowControl w:val="0"/>
      <w:suppressAutoHyphens/>
      <w:spacing w:after="240" w:line="240" w:lineRule="auto"/>
    </w:pPr>
    <w:rPr>
      <w:rFonts w:ascii="Times New Roman" w:eastAsia="Times New Roman" w:hAnsi="Times New Roman" w:cs="Times New Roman"/>
      <w:kern w:val="1"/>
      <w:sz w:val="24"/>
      <w:szCs w:val="24"/>
      <w:lang w:eastAsia="cs-CZ"/>
    </w:rPr>
  </w:style>
  <w:style w:type="paragraph" w:styleId="Textkomente">
    <w:name w:val="annotation text"/>
    <w:basedOn w:val="Normln"/>
    <w:link w:val="TextkomenteChar"/>
    <w:unhideWhenUsed/>
    <w:rsid w:val="00357DB1"/>
    <w:pPr>
      <w:spacing w:line="240" w:lineRule="auto"/>
    </w:pPr>
    <w:rPr>
      <w:sz w:val="20"/>
      <w:szCs w:val="20"/>
    </w:rPr>
  </w:style>
  <w:style w:type="character" w:customStyle="1" w:styleId="TextkomenteChar">
    <w:name w:val="Text komentáře Char"/>
    <w:basedOn w:val="Standardnpsmoodstavce"/>
    <w:link w:val="Textkomente"/>
    <w:rsid w:val="00357DB1"/>
    <w:rPr>
      <w:sz w:val="20"/>
      <w:szCs w:val="20"/>
    </w:rPr>
  </w:style>
  <w:style w:type="paragraph" w:styleId="Pedmtkomente">
    <w:name w:val="annotation subject"/>
    <w:basedOn w:val="Textkomente"/>
    <w:next w:val="Textkomente"/>
    <w:link w:val="PedmtkomenteChar"/>
    <w:semiHidden/>
    <w:rsid w:val="00357DB1"/>
    <w:pPr>
      <w:widowControl w:val="0"/>
      <w:suppressAutoHyphens/>
      <w:spacing w:after="0"/>
    </w:pPr>
    <w:rPr>
      <w:rFonts w:ascii="Times New Roman" w:eastAsia="Times New Roman" w:hAnsi="Times New Roman" w:cs="Times New Roman"/>
      <w:b/>
      <w:bCs/>
      <w:kern w:val="1"/>
      <w:lang w:val="x-none" w:eastAsia="x-none"/>
    </w:rPr>
  </w:style>
  <w:style w:type="character" w:customStyle="1" w:styleId="PedmtkomenteChar">
    <w:name w:val="Předmět komentáře Char"/>
    <w:basedOn w:val="TextkomenteChar"/>
    <w:link w:val="Pedmtkomente"/>
    <w:semiHidden/>
    <w:rsid w:val="00357DB1"/>
    <w:rPr>
      <w:rFonts w:ascii="Times New Roman" w:eastAsia="Times New Roman" w:hAnsi="Times New Roman" w:cs="Times New Roman"/>
      <w:b/>
      <w:bCs/>
      <w:kern w:val="1"/>
      <w:sz w:val="20"/>
      <w:szCs w:val="20"/>
      <w:lang w:val="x-none" w:eastAsia="x-none"/>
    </w:rPr>
  </w:style>
  <w:style w:type="paragraph" w:styleId="Textbubliny">
    <w:name w:val="Balloon Text"/>
    <w:basedOn w:val="Normln"/>
    <w:link w:val="TextbublinyChar"/>
    <w:uiPriority w:val="99"/>
    <w:semiHidden/>
    <w:unhideWhenUsed/>
    <w:rsid w:val="00C73F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3F0A"/>
    <w:rPr>
      <w:rFonts w:ascii="Tahoma" w:hAnsi="Tahoma" w:cs="Tahoma"/>
      <w:sz w:val="16"/>
      <w:szCs w:val="16"/>
    </w:rPr>
  </w:style>
  <w:style w:type="character" w:customStyle="1" w:styleId="hps">
    <w:name w:val="hps"/>
    <w:basedOn w:val="Standardnpsmoodstavce"/>
    <w:rsid w:val="00A366B2"/>
  </w:style>
  <w:style w:type="character" w:styleId="Odkaznakoment">
    <w:name w:val="annotation reference"/>
    <w:basedOn w:val="Standardnpsmoodstavce"/>
    <w:unhideWhenUsed/>
    <w:rsid w:val="008472D6"/>
    <w:rPr>
      <w:sz w:val="16"/>
      <w:szCs w:val="16"/>
    </w:rPr>
  </w:style>
  <w:style w:type="character" w:customStyle="1" w:styleId="shorttext">
    <w:name w:val="short_text"/>
    <w:basedOn w:val="Standardnpsmoodstavce"/>
    <w:rsid w:val="00D23B22"/>
  </w:style>
  <w:style w:type="paragraph" w:styleId="Prosttext">
    <w:name w:val="Plain Text"/>
    <w:basedOn w:val="Normln"/>
    <w:link w:val="ProsttextChar"/>
    <w:uiPriority w:val="99"/>
    <w:semiHidden/>
    <w:unhideWhenUsed/>
    <w:rsid w:val="00902D61"/>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902D61"/>
    <w:rPr>
      <w:rFonts w:ascii="Calibri" w:hAnsi="Calibri"/>
      <w:szCs w:val="21"/>
    </w:rPr>
  </w:style>
  <w:style w:type="paragraph" w:styleId="Zhlav">
    <w:name w:val="header"/>
    <w:basedOn w:val="Normln"/>
    <w:link w:val="ZhlavChar"/>
    <w:uiPriority w:val="99"/>
    <w:unhideWhenUsed/>
    <w:rsid w:val="00DF46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465F"/>
  </w:style>
  <w:style w:type="paragraph" w:styleId="Zpat">
    <w:name w:val="footer"/>
    <w:basedOn w:val="Normln"/>
    <w:link w:val="ZpatChar"/>
    <w:uiPriority w:val="99"/>
    <w:unhideWhenUsed/>
    <w:rsid w:val="00DF465F"/>
    <w:pPr>
      <w:tabs>
        <w:tab w:val="center" w:pos="4536"/>
        <w:tab w:val="right" w:pos="9072"/>
      </w:tabs>
      <w:spacing w:after="0" w:line="240" w:lineRule="auto"/>
    </w:pPr>
  </w:style>
  <w:style w:type="character" w:customStyle="1" w:styleId="ZpatChar">
    <w:name w:val="Zápatí Char"/>
    <w:basedOn w:val="Standardnpsmoodstavce"/>
    <w:link w:val="Zpat"/>
    <w:uiPriority w:val="99"/>
    <w:rsid w:val="00DF465F"/>
  </w:style>
  <w:style w:type="character" w:customStyle="1" w:styleId="Nadpis3Char">
    <w:name w:val="Nadpis 3 Char"/>
    <w:basedOn w:val="Standardnpsmoodstavce"/>
    <w:link w:val="Nadpis3"/>
    <w:rsid w:val="00F15C79"/>
    <w:rPr>
      <w:rFonts w:asciiTheme="majorHAnsi" w:eastAsiaTheme="majorEastAsia" w:hAnsiTheme="majorHAnsi" w:cstheme="majorBidi"/>
      <w:b/>
      <w:bCs/>
      <w:color w:val="4F81BD" w:themeColor="accent1"/>
    </w:rPr>
  </w:style>
  <w:style w:type="character" w:customStyle="1" w:styleId="Nadpis5Char">
    <w:name w:val="Nadpis 5 Char"/>
    <w:basedOn w:val="Standardnpsmoodstavce"/>
    <w:link w:val="Nadpis5"/>
    <w:rsid w:val="00CA4D7D"/>
    <w:rPr>
      <w:rFonts w:asciiTheme="majorHAnsi" w:eastAsiaTheme="majorEastAsia" w:hAnsiTheme="majorHAnsi" w:cstheme="majorBidi"/>
      <w:color w:val="243F60" w:themeColor="accent1" w:themeShade="7F"/>
    </w:rPr>
  </w:style>
  <w:style w:type="paragraph" w:styleId="Textpoznpodarou">
    <w:name w:val="footnote text"/>
    <w:basedOn w:val="Normln"/>
    <w:link w:val="TextpoznpodarouChar"/>
    <w:rsid w:val="00556D3E"/>
    <w:pPr>
      <w:widowControl w:val="0"/>
      <w:adjustRightInd w:val="0"/>
      <w:spacing w:after="0" w:line="360" w:lineRule="atLeast"/>
      <w:jc w:val="both"/>
      <w:textAlignment w:val="baseline"/>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556D3E"/>
    <w:rPr>
      <w:rFonts w:ascii="Times New Roman" w:eastAsia="Times New Roman" w:hAnsi="Times New Roman" w:cs="Times New Roman"/>
      <w:sz w:val="20"/>
      <w:szCs w:val="20"/>
      <w:lang w:eastAsia="cs-CZ"/>
    </w:rPr>
  </w:style>
  <w:style w:type="character" w:styleId="Znakapoznpodarou">
    <w:name w:val="footnote reference"/>
    <w:rsid w:val="00556D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256E24"/>
    <w:pPr>
      <w:keepNext/>
      <w:widowControl w:val="0"/>
      <w:suppressAutoHyphens/>
      <w:spacing w:before="240" w:after="60" w:line="240" w:lineRule="auto"/>
      <w:outlineLvl w:val="1"/>
    </w:pPr>
    <w:rPr>
      <w:rFonts w:ascii="Times New Roman" w:eastAsia="Times New Roman" w:hAnsi="Times New Roman" w:cs="Times New Roman"/>
      <w:b/>
      <w:i/>
      <w:kern w:val="1"/>
      <w:sz w:val="24"/>
      <w:szCs w:val="24"/>
      <w:lang w:val="x-none" w:eastAsia="x-none"/>
    </w:rPr>
  </w:style>
  <w:style w:type="paragraph" w:styleId="Nadpis3">
    <w:name w:val="heading 3"/>
    <w:basedOn w:val="Normln"/>
    <w:next w:val="Normln"/>
    <w:link w:val="Nadpis3Char"/>
    <w:uiPriority w:val="9"/>
    <w:semiHidden/>
    <w:unhideWhenUsed/>
    <w:qFormat/>
    <w:rsid w:val="00F15C79"/>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CA4D7D"/>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56E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56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rsid w:val="00256E24"/>
    <w:rPr>
      <w:rFonts w:ascii="Times New Roman" w:eastAsia="Times New Roman" w:hAnsi="Times New Roman" w:cs="Times New Roman"/>
      <w:b/>
      <w:i/>
      <w:kern w:val="1"/>
      <w:sz w:val="24"/>
      <w:szCs w:val="24"/>
      <w:lang w:val="x-none" w:eastAsia="x-none"/>
    </w:rPr>
  </w:style>
  <w:style w:type="paragraph" w:styleId="Zkladntext">
    <w:name w:val="Body Text"/>
    <w:basedOn w:val="Normln"/>
    <w:link w:val="ZkladntextChar"/>
    <w:rsid w:val="00256E24"/>
    <w:pPr>
      <w:widowControl w:val="0"/>
      <w:suppressAutoHyphens/>
      <w:spacing w:after="120" w:line="240" w:lineRule="auto"/>
    </w:pPr>
    <w:rPr>
      <w:rFonts w:ascii="Times New Roman" w:eastAsia="Times New Roman" w:hAnsi="Times New Roman" w:cs="Times New Roman"/>
      <w:kern w:val="1"/>
      <w:sz w:val="24"/>
      <w:szCs w:val="24"/>
      <w:lang w:val="x-none" w:eastAsia="x-none"/>
    </w:rPr>
  </w:style>
  <w:style w:type="character" w:customStyle="1" w:styleId="ZkladntextChar">
    <w:name w:val="Základní text Char"/>
    <w:basedOn w:val="Standardnpsmoodstavce"/>
    <w:link w:val="Zkladntext"/>
    <w:rsid w:val="00256E24"/>
    <w:rPr>
      <w:rFonts w:ascii="Times New Roman" w:eastAsia="Times New Roman" w:hAnsi="Times New Roman" w:cs="Times New Roman"/>
      <w:kern w:val="1"/>
      <w:sz w:val="24"/>
      <w:szCs w:val="24"/>
      <w:lang w:val="x-none" w:eastAsia="x-none"/>
    </w:rPr>
  </w:style>
  <w:style w:type="paragraph" w:styleId="Odstavecseseznamem">
    <w:name w:val="List Paragraph"/>
    <w:basedOn w:val="Normln"/>
    <w:uiPriority w:val="34"/>
    <w:qFormat/>
    <w:rsid w:val="00256E24"/>
    <w:pPr>
      <w:widowControl w:val="0"/>
      <w:suppressAutoHyphens/>
      <w:spacing w:after="0" w:line="240" w:lineRule="auto"/>
      <w:ind w:left="708"/>
    </w:pPr>
    <w:rPr>
      <w:rFonts w:ascii="Times New Roman" w:eastAsia="Times New Roman" w:hAnsi="Times New Roman" w:cs="Times New Roman"/>
      <w:kern w:val="1"/>
      <w:sz w:val="24"/>
      <w:szCs w:val="24"/>
      <w:lang w:eastAsia="cs-CZ"/>
    </w:rPr>
  </w:style>
  <w:style w:type="paragraph" w:customStyle="1" w:styleId="Odstavecseseznamem1">
    <w:name w:val="Odstavec se seznamem1"/>
    <w:basedOn w:val="Normln"/>
    <w:qFormat/>
    <w:rsid w:val="00256E24"/>
    <w:pPr>
      <w:widowControl w:val="0"/>
      <w:suppressAutoHyphens/>
      <w:spacing w:after="0" w:line="240" w:lineRule="auto"/>
      <w:ind w:left="708"/>
    </w:pPr>
    <w:rPr>
      <w:rFonts w:ascii="Times New Roman" w:eastAsia="Times New Roman" w:hAnsi="Times New Roman" w:cs="Times New Roman"/>
      <w:kern w:val="1"/>
      <w:sz w:val="24"/>
      <w:szCs w:val="24"/>
      <w:lang w:eastAsia="cs-CZ"/>
    </w:rPr>
  </w:style>
  <w:style w:type="paragraph" w:customStyle="1" w:styleId="Styl1">
    <w:name w:val="Styl1"/>
    <w:basedOn w:val="Normln"/>
    <w:link w:val="Styl1Char"/>
    <w:qFormat/>
    <w:rsid w:val="00256E24"/>
    <w:pPr>
      <w:widowControl w:val="0"/>
      <w:numPr>
        <w:ilvl w:val="1"/>
        <w:numId w:val="1"/>
      </w:numPr>
      <w:tabs>
        <w:tab w:val="left" w:pos="1134"/>
      </w:tabs>
      <w:suppressAutoHyphens/>
      <w:spacing w:after="0" w:line="240" w:lineRule="auto"/>
      <w:jc w:val="both"/>
    </w:pPr>
    <w:rPr>
      <w:rFonts w:ascii="Calibri" w:eastAsia="Times New Roman" w:hAnsi="Calibri" w:cs="Times New Roman"/>
      <w:kern w:val="1"/>
      <w:lang w:val="x-none" w:eastAsia="x-none"/>
    </w:rPr>
  </w:style>
  <w:style w:type="character" w:customStyle="1" w:styleId="Styl1Char">
    <w:name w:val="Styl1 Char"/>
    <w:link w:val="Styl1"/>
    <w:rsid w:val="00256E24"/>
    <w:rPr>
      <w:rFonts w:ascii="Calibri" w:eastAsia="Times New Roman" w:hAnsi="Calibri" w:cs="Times New Roman"/>
      <w:kern w:val="1"/>
      <w:lang w:val="x-none" w:eastAsia="x-none"/>
    </w:rPr>
  </w:style>
  <w:style w:type="character" w:styleId="Zvraznn">
    <w:name w:val="Emphasis"/>
    <w:qFormat/>
    <w:rsid w:val="00256E24"/>
    <w:rPr>
      <w:rFonts w:ascii="Arial" w:hAnsi="Arial"/>
      <w:b/>
      <w:sz w:val="20"/>
    </w:rPr>
  </w:style>
  <w:style w:type="paragraph" w:customStyle="1" w:styleId="Zkladntext21">
    <w:name w:val="Základní text 21"/>
    <w:basedOn w:val="Normln"/>
    <w:rsid w:val="00256E24"/>
    <w:pPr>
      <w:widowControl w:val="0"/>
      <w:suppressAutoHyphens/>
      <w:spacing w:after="0" w:line="480" w:lineRule="auto"/>
      <w:ind w:firstLine="1440"/>
    </w:pPr>
    <w:rPr>
      <w:rFonts w:ascii="Times New Roman" w:eastAsia="Times New Roman" w:hAnsi="Times New Roman" w:cs="Times New Roman"/>
      <w:kern w:val="1"/>
      <w:sz w:val="24"/>
      <w:szCs w:val="24"/>
      <w:lang w:eastAsia="cs-CZ"/>
    </w:rPr>
  </w:style>
  <w:style w:type="character" w:customStyle="1" w:styleId="Nadpis7Char">
    <w:name w:val="Nadpis 7 Char"/>
    <w:basedOn w:val="Standardnpsmoodstavce"/>
    <w:link w:val="Nadpis7"/>
    <w:uiPriority w:val="9"/>
    <w:semiHidden/>
    <w:rsid w:val="00256E24"/>
    <w:rPr>
      <w:rFonts w:asciiTheme="majorHAnsi" w:eastAsiaTheme="majorEastAsia" w:hAnsiTheme="majorHAnsi" w:cstheme="majorBidi"/>
      <w:i/>
      <w:iCs/>
      <w:color w:val="404040" w:themeColor="text1" w:themeTint="BF"/>
    </w:rPr>
  </w:style>
  <w:style w:type="paragraph" w:customStyle="1" w:styleId="Normal01">
    <w:name w:val="Normal 01"/>
    <w:basedOn w:val="Normln"/>
    <w:rsid w:val="00256E24"/>
    <w:pPr>
      <w:widowControl w:val="0"/>
      <w:suppressAutoHyphens/>
      <w:spacing w:after="0" w:line="240" w:lineRule="auto"/>
    </w:pPr>
    <w:rPr>
      <w:rFonts w:ascii="Arial" w:eastAsia="Times New Roman" w:hAnsi="Arial" w:cs="Times New Roman"/>
      <w:kern w:val="1"/>
      <w:sz w:val="17"/>
      <w:szCs w:val="24"/>
      <w:lang w:eastAsia="cs-CZ"/>
    </w:rPr>
  </w:style>
  <w:style w:type="character" w:styleId="Hypertextovodkaz">
    <w:name w:val="Hyperlink"/>
    <w:rsid w:val="00256E24"/>
    <w:rPr>
      <w:color w:val="000080"/>
      <w:u w:val="single"/>
    </w:rPr>
  </w:style>
  <w:style w:type="paragraph" w:customStyle="1" w:styleId="Zkladntext31">
    <w:name w:val="Základní text 31"/>
    <w:basedOn w:val="Normln"/>
    <w:rsid w:val="00256E24"/>
    <w:pPr>
      <w:widowControl w:val="0"/>
      <w:suppressAutoHyphens/>
      <w:spacing w:after="240" w:line="240" w:lineRule="auto"/>
    </w:pPr>
    <w:rPr>
      <w:rFonts w:ascii="Times New Roman" w:eastAsia="Times New Roman" w:hAnsi="Times New Roman" w:cs="Times New Roman"/>
      <w:kern w:val="1"/>
      <w:sz w:val="24"/>
      <w:szCs w:val="24"/>
      <w:lang w:eastAsia="cs-CZ"/>
    </w:rPr>
  </w:style>
  <w:style w:type="paragraph" w:styleId="Textkomente">
    <w:name w:val="annotation text"/>
    <w:basedOn w:val="Normln"/>
    <w:link w:val="TextkomenteChar"/>
    <w:unhideWhenUsed/>
    <w:rsid w:val="00357DB1"/>
    <w:pPr>
      <w:spacing w:line="240" w:lineRule="auto"/>
    </w:pPr>
    <w:rPr>
      <w:sz w:val="20"/>
      <w:szCs w:val="20"/>
    </w:rPr>
  </w:style>
  <w:style w:type="character" w:customStyle="1" w:styleId="TextkomenteChar">
    <w:name w:val="Text komentáře Char"/>
    <w:basedOn w:val="Standardnpsmoodstavce"/>
    <w:link w:val="Textkomente"/>
    <w:rsid w:val="00357DB1"/>
    <w:rPr>
      <w:sz w:val="20"/>
      <w:szCs w:val="20"/>
    </w:rPr>
  </w:style>
  <w:style w:type="paragraph" w:styleId="Pedmtkomente">
    <w:name w:val="annotation subject"/>
    <w:basedOn w:val="Textkomente"/>
    <w:next w:val="Textkomente"/>
    <w:link w:val="PedmtkomenteChar"/>
    <w:semiHidden/>
    <w:rsid w:val="00357DB1"/>
    <w:pPr>
      <w:widowControl w:val="0"/>
      <w:suppressAutoHyphens/>
      <w:spacing w:after="0"/>
    </w:pPr>
    <w:rPr>
      <w:rFonts w:ascii="Times New Roman" w:eastAsia="Times New Roman" w:hAnsi="Times New Roman" w:cs="Times New Roman"/>
      <w:b/>
      <w:bCs/>
      <w:kern w:val="1"/>
      <w:lang w:val="x-none" w:eastAsia="x-none"/>
    </w:rPr>
  </w:style>
  <w:style w:type="character" w:customStyle="1" w:styleId="PedmtkomenteChar">
    <w:name w:val="Předmět komentáře Char"/>
    <w:basedOn w:val="TextkomenteChar"/>
    <w:link w:val="Pedmtkomente"/>
    <w:semiHidden/>
    <w:rsid w:val="00357DB1"/>
    <w:rPr>
      <w:rFonts w:ascii="Times New Roman" w:eastAsia="Times New Roman" w:hAnsi="Times New Roman" w:cs="Times New Roman"/>
      <w:b/>
      <w:bCs/>
      <w:kern w:val="1"/>
      <w:sz w:val="20"/>
      <w:szCs w:val="20"/>
      <w:lang w:val="x-none" w:eastAsia="x-none"/>
    </w:rPr>
  </w:style>
  <w:style w:type="paragraph" w:styleId="Textbubliny">
    <w:name w:val="Balloon Text"/>
    <w:basedOn w:val="Normln"/>
    <w:link w:val="TextbublinyChar"/>
    <w:uiPriority w:val="99"/>
    <w:semiHidden/>
    <w:unhideWhenUsed/>
    <w:rsid w:val="00C73F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3F0A"/>
    <w:rPr>
      <w:rFonts w:ascii="Tahoma" w:hAnsi="Tahoma" w:cs="Tahoma"/>
      <w:sz w:val="16"/>
      <w:szCs w:val="16"/>
    </w:rPr>
  </w:style>
  <w:style w:type="character" w:customStyle="1" w:styleId="hps">
    <w:name w:val="hps"/>
    <w:basedOn w:val="Standardnpsmoodstavce"/>
    <w:rsid w:val="00A366B2"/>
  </w:style>
  <w:style w:type="character" w:styleId="Odkaznakoment">
    <w:name w:val="annotation reference"/>
    <w:basedOn w:val="Standardnpsmoodstavce"/>
    <w:unhideWhenUsed/>
    <w:rsid w:val="008472D6"/>
    <w:rPr>
      <w:sz w:val="16"/>
      <w:szCs w:val="16"/>
    </w:rPr>
  </w:style>
  <w:style w:type="character" w:customStyle="1" w:styleId="shorttext">
    <w:name w:val="short_text"/>
    <w:basedOn w:val="Standardnpsmoodstavce"/>
    <w:rsid w:val="00D23B22"/>
  </w:style>
  <w:style w:type="paragraph" w:styleId="Prosttext">
    <w:name w:val="Plain Text"/>
    <w:basedOn w:val="Normln"/>
    <w:link w:val="ProsttextChar"/>
    <w:uiPriority w:val="99"/>
    <w:semiHidden/>
    <w:unhideWhenUsed/>
    <w:rsid w:val="00902D61"/>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902D61"/>
    <w:rPr>
      <w:rFonts w:ascii="Calibri" w:hAnsi="Calibri"/>
      <w:szCs w:val="21"/>
    </w:rPr>
  </w:style>
  <w:style w:type="paragraph" w:styleId="Zhlav">
    <w:name w:val="header"/>
    <w:basedOn w:val="Normln"/>
    <w:link w:val="ZhlavChar"/>
    <w:uiPriority w:val="99"/>
    <w:unhideWhenUsed/>
    <w:rsid w:val="00DF46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465F"/>
  </w:style>
  <w:style w:type="paragraph" w:styleId="Zpat">
    <w:name w:val="footer"/>
    <w:basedOn w:val="Normln"/>
    <w:link w:val="ZpatChar"/>
    <w:uiPriority w:val="99"/>
    <w:unhideWhenUsed/>
    <w:rsid w:val="00DF465F"/>
    <w:pPr>
      <w:tabs>
        <w:tab w:val="center" w:pos="4536"/>
        <w:tab w:val="right" w:pos="9072"/>
      </w:tabs>
      <w:spacing w:after="0" w:line="240" w:lineRule="auto"/>
    </w:pPr>
  </w:style>
  <w:style w:type="character" w:customStyle="1" w:styleId="ZpatChar">
    <w:name w:val="Zápatí Char"/>
    <w:basedOn w:val="Standardnpsmoodstavce"/>
    <w:link w:val="Zpat"/>
    <w:uiPriority w:val="99"/>
    <w:rsid w:val="00DF465F"/>
  </w:style>
  <w:style w:type="character" w:customStyle="1" w:styleId="Nadpis3Char">
    <w:name w:val="Nadpis 3 Char"/>
    <w:basedOn w:val="Standardnpsmoodstavce"/>
    <w:link w:val="Nadpis3"/>
    <w:rsid w:val="00F15C79"/>
    <w:rPr>
      <w:rFonts w:asciiTheme="majorHAnsi" w:eastAsiaTheme="majorEastAsia" w:hAnsiTheme="majorHAnsi" w:cstheme="majorBidi"/>
      <w:b/>
      <w:bCs/>
      <w:color w:val="4F81BD" w:themeColor="accent1"/>
    </w:rPr>
  </w:style>
  <w:style w:type="character" w:customStyle="1" w:styleId="Nadpis5Char">
    <w:name w:val="Nadpis 5 Char"/>
    <w:basedOn w:val="Standardnpsmoodstavce"/>
    <w:link w:val="Nadpis5"/>
    <w:rsid w:val="00CA4D7D"/>
    <w:rPr>
      <w:rFonts w:asciiTheme="majorHAnsi" w:eastAsiaTheme="majorEastAsia" w:hAnsiTheme="majorHAnsi" w:cstheme="majorBidi"/>
      <w:color w:val="243F60" w:themeColor="accent1" w:themeShade="7F"/>
    </w:rPr>
  </w:style>
  <w:style w:type="paragraph" w:styleId="Textpoznpodarou">
    <w:name w:val="footnote text"/>
    <w:basedOn w:val="Normln"/>
    <w:link w:val="TextpoznpodarouChar"/>
    <w:rsid w:val="00556D3E"/>
    <w:pPr>
      <w:widowControl w:val="0"/>
      <w:adjustRightInd w:val="0"/>
      <w:spacing w:after="0" w:line="360" w:lineRule="atLeast"/>
      <w:jc w:val="both"/>
      <w:textAlignment w:val="baseline"/>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556D3E"/>
    <w:rPr>
      <w:rFonts w:ascii="Times New Roman" w:eastAsia="Times New Roman" w:hAnsi="Times New Roman" w:cs="Times New Roman"/>
      <w:sz w:val="20"/>
      <w:szCs w:val="20"/>
      <w:lang w:eastAsia="cs-CZ"/>
    </w:rPr>
  </w:style>
  <w:style w:type="character" w:styleId="Znakapoznpodarou">
    <w:name w:val="footnote reference"/>
    <w:rsid w:val="00556D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24254">
      <w:bodyDiv w:val="1"/>
      <w:marLeft w:val="0"/>
      <w:marRight w:val="0"/>
      <w:marTop w:val="0"/>
      <w:marBottom w:val="0"/>
      <w:divBdr>
        <w:top w:val="none" w:sz="0" w:space="0" w:color="auto"/>
        <w:left w:val="none" w:sz="0" w:space="0" w:color="auto"/>
        <w:bottom w:val="none" w:sz="0" w:space="0" w:color="auto"/>
        <w:right w:val="none" w:sz="0" w:space="0" w:color="auto"/>
      </w:divBdr>
    </w:div>
    <w:div w:id="1632782277">
      <w:bodyDiv w:val="1"/>
      <w:marLeft w:val="0"/>
      <w:marRight w:val="0"/>
      <w:marTop w:val="0"/>
      <w:marBottom w:val="0"/>
      <w:divBdr>
        <w:top w:val="none" w:sz="0" w:space="0" w:color="auto"/>
        <w:left w:val="none" w:sz="0" w:space="0" w:color="auto"/>
        <w:bottom w:val="none" w:sz="0" w:space="0" w:color="auto"/>
        <w:right w:val="none" w:sz="0" w:space="0" w:color="auto"/>
      </w:divBdr>
    </w:div>
    <w:div w:id="1746102989">
      <w:bodyDiv w:val="1"/>
      <w:marLeft w:val="0"/>
      <w:marRight w:val="0"/>
      <w:marTop w:val="0"/>
      <w:marBottom w:val="0"/>
      <w:divBdr>
        <w:top w:val="none" w:sz="0" w:space="0" w:color="auto"/>
        <w:left w:val="none" w:sz="0" w:space="0" w:color="auto"/>
        <w:bottom w:val="none" w:sz="0" w:space="0" w:color="auto"/>
        <w:right w:val="none" w:sz="0" w:space="0" w:color="auto"/>
      </w:divBdr>
    </w:div>
    <w:div w:id="182454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li-beams.e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1223E-B856-40A0-95C8-5EEF6DD17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21</Pages>
  <Words>8186</Words>
  <Characters>48299</Characters>
  <Application>Microsoft Office Word</Application>
  <DocSecurity>0</DocSecurity>
  <Lines>402</Lines>
  <Paragraphs>112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Korenova</dc:creator>
  <cp:lastModifiedBy>uživatel</cp:lastModifiedBy>
  <cp:revision>6</cp:revision>
  <cp:lastPrinted>2014-02-27T17:02:00Z</cp:lastPrinted>
  <dcterms:created xsi:type="dcterms:W3CDTF">2014-10-01T08:14:00Z</dcterms:created>
  <dcterms:modified xsi:type="dcterms:W3CDTF">2014-10-01T09:19:00Z</dcterms:modified>
</cp:coreProperties>
</file>